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0923D" w14:textId="16E11195" w:rsidR="721E2E07" w:rsidRPr="00497421" w:rsidRDefault="532ED96A" w:rsidP="33BBC604">
      <w:pPr>
        <w:rPr>
          <w:rFonts w:ascii="Calibri" w:eastAsia="Calibri" w:hAnsi="Calibri" w:cs="Calibri"/>
          <w:b/>
          <w:bCs/>
          <w:sz w:val="36"/>
          <w:szCs w:val="36"/>
        </w:rPr>
      </w:pPr>
      <w:r w:rsidRPr="00497421">
        <w:rPr>
          <w:rFonts w:ascii="Calibri" w:eastAsia="Calibri" w:hAnsi="Calibri" w:cs="Calibri"/>
          <w:b/>
          <w:bCs/>
          <w:sz w:val="36"/>
          <w:szCs w:val="36"/>
        </w:rPr>
        <w:t xml:space="preserve">Improving </w:t>
      </w:r>
      <w:r w:rsidR="313AE956" w:rsidRPr="00497421">
        <w:rPr>
          <w:rFonts w:ascii="Calibri" w:eastAsia="Calibri" w:hAnsi="Calibri" w:cs="Calibri"/>
          <w:b/>
          <w:bCs/>
          <w:sz w:val="36"/>
          <w:szCs w:val="36"/>
        </w:rPr>
        <w:t>C</w:t>
      </w:r>
      <w:r w:rsidRPr="00497421">
        <w:rPr>
          <w:rFonts w:ascii="Calibri" w:eastAsia="Calibri" w:hAnsi="Calibri" w:cs="Calibri"/>
          <w:b/>
          <w:bCs/>
          <w:sz w:val="36"/>
          <w:szCs w:val="36"/>
        </w:rPr>
        <w:t xml:space="preserve">onnections, </w:t>
      </w:r>
      <w:r w:rsidR="28E18A13" w:rsidRPr="00497421">
        <w:rPr>
          <w:rFonts w:ascii="Calibri" w:eastAsia="Calibri" w:hAnsi="Calibri" w:cs="Calibri"/>
          <w:b/>
          <w:bCs/>
          <w:sz w:val="36"/>
          <w:szCs w:val="36"/>
        </w:rPr>
        <w:t>P</w:t>
      </w:r>
      <w:r w:rsidRPr="00497421">
        <w:rPr>
          <w:rFonts w:ascii="Calibri" w:eastAsia="Calibri" w:hAnsi="Calibri" w:cs="Calibri"/>
          <w:b/>
          <w:bCs/>
          <w:sz w:val="36"/>
          <w:szCs w:val="36"/>
        </w:rPr>
        <w:t xml:space="preserve">ermeability and </w:t>
      </w:r>
      <w:r w:rsidR="63C9D29F" w:rsidRPr="00497421">
        <w:rPr>
          <w:rFonts w:ascii="Calibri" w:eastAsia="Calibri" w:hAnsi="Calibri" w:cs="Calibri"/>
          <w:b/>
          <w:bCs/>
          <w:sz w:val="36"/>
          <w:szCs w:val="36"/>
        </w:rPr>
        <w:t>W</w:t>
      </w:r>
      <w:r w:rsidRPr="00497421">
        <w:rPr>
          <w:rFonts w:ascii="Calibri" w:eastAsia="Calibri" w:hAnsi="Calibri" w:cs="Calibri"/>
          <w:b/>
          <w:bCs/>
          <w:sz w:val="36"/>
          <w:szCs w:val="36"/>
        </w:rPr>
        <w:t>ayfinding in Waterloo and South Bank</w:t>
      </w:r>
      <w:r w:rsidR="003B0521">
        <w:rPr>
          <w:rFonts w:ascii="Calibri" w:eastAsia="Calibri" w:hAnsi="Calibri" w:cs="Calibri"/>
          <w:b/>
          <w:bCs/>
          <w:sz w:val="36"/>
          <w:szCs w:val="36"/>
        </w:rPr>
        <w:t xml:space="preserve"> – Strategy and Delivery Plan</w:t>
      </w:r>
    </w:p>
    <w:p w14:paraId="7CE6C79B" w14:textId="3C847C85" w:rsidR="00180100" w:rsidRPr="00A719D7" w:rsidRDefault="00180100" w:rsidP="33BBC604">
      <w:pPr>
        <w:rPr>
          <w:rFonts w:ascii="Calibri" w:eastAsia="Calibri" w:hAnsi="Calibri" w:cs="Calibri"/>
          <w:b/>
          <w:bCs/>
          <w:sz w:val="28"/>
          <w:szCs w:val="28"/>
        </w:rPr>
      </w:pPr>
    </w:p>
    <w:p w14:paraId="1E8C00B8" w14:textId="1DB32A38" w:rsidR="00180100" w:rsidRPr="00A719D7" w:rsidRDefault="00AC10A2" w:rsidP="759F47A9">
      <w:pPr>
        <w:rPr>
          <w:rFonts w:ascii="Calibri" w:eastAsia="Calibri" w:hAnsi="Calibri" w:cs="Calibri"/>
          <w:b/>
          <w:sz w:val="16"/>
          <w:szCs w:val="16"/>
        </w:rPr>
      </w:pPr>
      <w:r w:rsidRPr="00A719D7">
        <w:t> </w:t>
      </w:r>
      <w:r>
        <w:rPr>
          <w:noProof/>
        </w:rPr>
        <w:drawing>
          <wp:inline distT="0" distB="0" distL="0" distR="0" wp14:anchorId="5958BD07" wp14:editId="5F4915BE">
            <wp:extent cx="5930632" cy="3999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30632" cy="3999058"/>
                    </a:xfrm>
                    <a:prstGeom prst="rect">
                      <a:avLst/>
                    </a:prstGeom>
                  </pic:spPr>
                </pic:pic>
              </a:graphicData>
            </a:graphic>
          </wp:inline>
        </w:drawing>
      </w:r>
      <w:r w:rsidR="3EF61A8F" w:rsidRPr="7D2C672D">
        <w:rPr>
          <w:rFonts w:ascii="Calibri" w:eastAsia="Calibri" w:hAnsi="Calibri" w:cs="Calibri"/>
          <w:b/>
          <w:sz w:val="16"/>
          <w:szCs w:val="16"/>
        </w:rPr>
        <w:t>Credit</w:t>
      </w:r>
      <w:r w:rsidR="3EF61A8F" w:rsidRPr="508368B9">
        <w:rPr>
          <w:rFonts w:ascii="Calibri" w:eastAsia="Calibri" w:hAnsi="Calibri" w:cs="Calibri"/>
          <w:b/>
          <w:bCs/>
          <w:sz w:val="16"/>
          <w:szCs w:val="16"/>
        </w:rPr>
        <w:t xml:space="preserve"> </w:t>
      </w:r>
      <w:r w:rsidR="3EF61A8F" w:rsidRPr="7D2C672D">
        <w:rPr>
          <w:rFonts w:ascii="Calibri" w:eastAsia="Calibri" w:hAnsi="Calibri" w:cs="Calibri"/>
          <w:b/>
          <w:bCs/>
          <w:sz w:val="16"/>
          <w:szCs w:val="16"/>
        </w:rPr>
        <w:t>:</w:t>
      </w:r>
      <w:r w:rsidR="3EF61A8F" w:rsidRPr="77C1D746">
        <w:rPr>
          <w:rFonts w:ascii="Calibri" w:eastAsia="Calibri" w:hAnsi="Calibri" w:cs="Calibri"/>
          <w:b/>
          <w:bCs/>
          <w:sz w:val="16"/>
          <w:szCs w:val="16"/>
        </w:rPr>
        <w:t xml:space="preserve">Grimshaw </w:t>
      </w:r>
      <w:r w:rsidR="3EF61A8F" w:rsidRPr="73763DD8">
        <w:rPr>
          <w:rFonts w:ascii="Calibri" w:eastAsia="Calibri" w:hAnsi="Calibri" w:cs="Calibri"/>
          <w:b/>
          <w:bCs/>
          <w:sz w:val="16"/>
          <w:szCs w:val="16"/>
        </w:rPr>
        <w:t>Architects</w:t>
      </w:r>
    </w:p>
    <w:p w14:paraId="763B18C0" w14:textId="018E5C1E" w:rsidR="1A56E8A8" w:rsidRDefault="1A56E8A8" w:rsidP="1A56E8A8">
      <w:pPr>
        <w:spacing w:after="0"/>
        <w:rPr>
          <w:rFonts w:ascii="Calibri" w:hAnsi="Calibri" w:cs="Calibri"/>
          <w:b/>
          <w:bCs/>
          <w:sz w:val="22"/>
          <w:szCs w:val="22"/>
        </w:rPr>
      </w:pPr>
    </w:p>
    <w:p w14:paraId="519DE93F" w14:textId="35AD0D81" w:rsidR="15D08C28" w:rsidRDefault="15D08C28" w:rsidP="15D08C28">
      <w:pPr>
        <w:spacing w:after="0"/>
        <w:rPr>
          <w:rFonts w:ascii="Calibri" w:hAnsi="Calibri" w:cs="Calibri"/>
          <w:b/>
          <w:bCs/>
          <w:sz w:val="22"/>
          <w:szCs w:val="22"/>
        </w:rPr>
      </w:pPr>
    </w:p>
    <w:p w14:paraId="061CBE4F" w14:textId="05EEF0B0" w:rsidR="15D08C28" w:rsidRDefault="15D08C28" w:rsidP="15D08C28">
      <w:pPr>
        <w:spacing w:after="0"/>
        <w:rPr>
          <w:rFonts w:ascii="Calibri" w:hAnsi="Calibri" w:cs="Calibri"/>
          <w:b/>
          <w:bCs/>
          <w:sz w:val="22"/>
          <w:szCs w:val="22"/>
        </w:rPr>
      </w:pPr>
    </w:p>
    <w:p w14:paraId="735EA74E" w14:textId="17DE4F4B" w:rsidR="3C7AEB0D" w:rsidRDefault="3C7AEB0D" w:rsidP="3C7AEB0D">
      <w:pPr>
        <w:spacing w:after="0"/>
        <w:rPr>
          <w:rFonts w:ascii="Calibri" w:hAnsi="Calibri" w:cs="Calibri"/>
          <w:b/>
          <w:bCs/>
          <w:sz w:val="22"/>
          <w:szCs w:val="22"/>
        </w:rPr>
      </w:pPr>
    </w:p>
    <w:p w14:paraId="33E9A391" w14:textId="071D2FAD" w:rsidR="3C7AEB0D" w:rsidRDefault="3C7AEB0D" w:rsidP="3C7AEB0D">
      <w:pPr>
        <w:spacing w:after="0"/>
        <w:rPr>
          <w:rFonts w:ascii="Calibri" w:hAnsi="Calibri" w:cs="Calibri"/>
          <w:b/>
          <w:bCs/>
          <w:sz w:val="22"/>
          <w:szCs w:val="22"/>
        </w:rPr>
      </w:pPr>
    </w:p>
    <w:p w14:paraId="05307E33" w14:textId="6F093E3D" w:rsidR="3C7AEB0D" w:rsidRDefault="3C7AEB0D" w:rsidP="3C7AEB0D">
      <w:pPr>
        <w:spacing w:after="0"/>
        <w:rPr>
          <w:rFonts w:ascii="Calibri" w:hAnsi="Calibri" w:cs="Calibri"/>
          <w:b/>
          <w:bCs/>
          <w:sz w:val="22"/>
          <w:szCs w:val="22"/>
        </w:rPr>
      </w:pPr>
    </w:p>
    <w:p w14:paraId="0A111FBE" w14:textId="616A5F4F" w:rsidR="3C7AEB0D" w:rsidRDefault="3C7AEB0D" w:rsidP="3C7AEB0D">
      <w:pPr>
        <w:spacing w:after="0"/>
        <w:rPr>
          <w:rFonts w:ascii="Calibri" w:hAnsi="Calibri" w:cs="Calibri"/>
          <w:b/>
          <w:bCs/>
          <w:sz w:val="22"/>
          <w:szCs w:val="22"/>
        </w:rPr>
      </w:pPr>
    </w:p>
    <w:p w14:paraId="71A0B0EC" w14:textId="1414D9EF" w:rsidR="3C7AEB0D" w:rsidRDefault="3C7AEB0D" w:rsidP="3C7AEB0D">
      <w:pPr>
        <w:spacing w:after="0"/>
        <w:rPr>
          <w:rFonts w:ascii="Calibri" w:hAnsi="Calibri" w:cs="Calibri"/>
          <w:b/>
          <w:bCs/>
          <w:sz w:val="22"/>
          <w:szCs w:val="22"/>
        </w:rPr>
      </w:pPr>
    </w:p>
    <w:p w14:paraId="3887D3E7" w14:textId="2FC321D3" w:rsidR="700E6C00" w:rsidRDefault="700E6C00" w:rsidP="700E6C00">
      <w:pPr>
        <w:spacing w:after="0"/>
        <w:rPr>
          <w:rFonts w:ascii="Calibri" w:hAnsi="Calibri" w:cs="Calibri"/>
          <w:b/>
          <w:bCs/>
          <w:sz w:val="22"/>
          <w:szCs w:val="22"/>
        </w:rPr>
      </w:pPr>
    </w:p>
    <w:p w14:paraId="4E05E4E3" w14:textId="07E14C54" w:rsidR="700E6C00" w:rsidRDefault="700E6C00" w:rsidP="700E6C00">
      <w:pPr>
        <w:spacing w:after="0"/>
        <w:rPr>
          <w:rFonts w:ascii="Calibri" w:hAnsi="Calibri" w:cs="Calibri"/>
          <w:b/>
          <w:bCs/>
          <w:sz w:val="22"/>
          <w:szCs w:val="22"/>
        </w:rPr>
      </w:pPr>
    </w:p>
    <w:p w14:paraId="6BC165D9" w14:textId="07F5DD67" w:rsidR="2FB3C6A9" w:rsidRPr="00E008AE" w:rsidRDefault="00C41568" w:rsidP="326AF42B">
      <w:pPr>
        <w:spacing w:after="0"/>
        <w:rPr>
          <w:rFonts w:ascii="Calibri" w:hAnsi="Calibri" w:cs="Calibri"/>
          <w:sz w:val="22"/>
          <w:szCs w:val="22"/>
        </w:rPr>
      </w:pPr>
      <w:r w:rsidRPr="00B97695">
        <w:rPr>
          <w:rFonts w:ascii="Calibri" w:hAnsi="Calibri" w:cs="Calibri"/>
          <w:b/>
          <w:sz w:val="22"/>
          <w:szCs w:val="22"/>
        </w:rPr>
        <w:t xml:space="preserve">Client: </w:t>
      </w:r>
      <w:r w:rsidRPr="00B97695">
        <w:rPr>
          <w:rFonts w:ascii="Calibri" w:hAnsi="Calibri" w:cs="Calibri"/>
          <w:sz w:val="22"/>
          <w:szCs w:val="22"/>
        </w:rPr>
        <w:t>L</w:t>
      </w:r>
      <w:r w:rsidR="00F017EB">
        <w:rPr>
          <w:rFonts w:ascii="Calibri" w:hAnsi="Calibri" w:cs="Calibri"/>
          <w:sz w:val="22"/>
          <w:szCs w:val="22"/>
        </w:rPr>
        <w:t>ondon Borough of</w:t>
      </w:r>
      <w:r w:rsidRPr="00B97695">
        <w:rPr>
          <w:rFonts w:ascii="Calibri" w:hAnsi="Calibri" w:cs="Calibri"/>
          <w:sz w:val="22"/>
          <w:szCs w:val="22"/>
        </w:rPr>
        <w:t xml:space="preserve"> </w:t>
      </w:r>
      <w:r w:rsidRPr="326AF42B">
        <w:rPr>
          <w:rFonts w:ascii="Calibri" w:hAnsi="Calibri" w:cs="Calibri"/>
          <w:sz w:val="22"/>
          <w:szCs w:val="22"/>
        </w:rPr>
        <w:t>Lambeth</w:t>
      </w:r>
    </w:p>
    <w:p w14:paraId="4EC718C0" w14:textId="5F7B9BC7" w:rsidR="2FB3C6A9" w:rsidRPr="00E008AE" w:rsidRDefault="2FB3C6A9" w:rsidP="00F017EB">
      <w:pPr>
        <w:spacing w:after="0"/>
        <w:rPr>
          <w:rFonts w:ascii="Calibri" w:hAnsi="Calibri" w:cs="Calibri"/>
          <w:sz w:val="22"/>
          <w:szCs w:val="22"/>
        </w:rPr>
      </w:pPr>
      <w:r w:rsidRPr="326AF42B">
        <w:rPr>
          <w:rFonts w:ascii="Calibri" w:eastAsia="Segoe UI" w:hAnsi="Calibri" w:cs="Calibri"/>
          <w:b/>
          <w:bCs/>
          <w:sz w:val="22"/>
          <w:szCs w:val="22"/>
        </w:rPr>
        <w:t>Indicative</w:t>
      </w:r>
      <w:r w:rsidRPr="00E008AE">
        <w:rPr>
          <w:rFonts w:ascii="Calibri" w:eastAsia="Segoe UI" w:hAnsi="Calibri" w:cs="Calibri"/>
          <w:b/>
          <w:bCs/>
          <w:sz w:val="22"/>
          <w:szCs w:val="22"/>
        </w:rPr>
        <w:t xml:space="preserve"> Budget:</w:t>
      </w:r>
      <w:r w:rsidRPr="00E008AE">
        <w:rPr>
          <w:rFonts w:ascii="Calibri" w:eastAsia="Segoe UI" w:hAnsi="Calibri" w:cs="Calibri"/>
          <w:sz w:val="22"/>
          <w:szCs w:val="22"/>
        </w:rPr>
        <w:t xml:space="preserve">  Up to £</w:t>
      </w:r>
      <w:r w:rsidR="00FD5588" w:rsidRPr="00E008AE">
        <w:rPr>
          <w:rFonts w:ascii="Calibri" w:eastAsia="Segoe UI" w:hAnsi="Calibri" w:cs="Calibri"/>
          <w:sz w:val="22"/>
          <w:szCs w:val="22"/>
        </w:rPr>
        <w:t>80</w:t>
      </w:r>
      <w:r w:rsidRPr="00E008AE">
        <w:rPr>
          <w:rFonts w:ascii="Calibri" w:eastAsia="Segoe UI" w:hAnsi="Calibri" w:cs="Calibri"/>
          <w:sz w:val="22"/>
          <w:szCs w:val="22"/>
        </w:rPr>
        <w:t>,000 (Including expenses, excluding VAT)</w:t>
      </w:r>
    </w:p>
    <w:p w14:paraId="5D72F074" w14:textId="75BF88CB" w:rsidR="2FB3C6A9" w:rsidRPr="00A719D7" w:rsidRDefault="2FB3C6A9" w:rsidP="00B97695">
      <w:pPr>
        <w:shd w:val="clear" w:color="auto" w:fill="FFFFFF" w:themeFill="background1"/>
        <w:spacing w:after="0"/>
        <w:rPr>
          <w:rFonts w:ascii="Calibri" w:hAnsi="Calibri" w:cs="Calibri"/>
          <w:sz w:val="22"/>
          <w:szCs w:val="22"/>
        </w:rPr>
      </w:pPr>
      <w:r w:rsidRPr="00E008AE">
        <w:rPr>
          <w:rFonts w:ascii="Calibri" w:eastAsia="Segoe UI" w:hAnsi="Calibri" w:cs="Calibri"/>
          <w:b/>
          <w:bCs/>
          <w:sz w:val="22"/>
          <w:szCs w:val="22"/>
        </w:rPr>
        <w:t>Deadline for submission:</w:t>
      </w:r>
      <w:r w:rsidR="00656E8D" w:rsidRPr="23F106D3">
        <w:rPr>
          <w:rFonts w:ascii="Calibri" w:eastAsia="Segoe UI" w:hAnsi="Calibri" w:cs="Calibri"/>
          <w:sz w:val="22"/>
          <w:szCs w:val="22"/>
        </w:rPr>
        <w:t xml:space="preserve"> </w:t>
      </w:r>
      <w:r w:rsidR="008B58C9">
        <w:rPr>
          <w:rFonts w:ascii="Calibri" w:eastAsia="Segoe UI" w:hAnsi="Calibri" w:cs="Calibri"/>
          <w:sz w:val="22"/>
          <w:szCs w:val="22"/>
        </w:rPr>
        <w:t xml:space="preserve">12pm, Monday </w:t>
      </w:r>
      <w:r w:rsidR="5D8581B8" w:rsidRPr="23F106D3">
        <w:rPr>
          <w:rFonts w:ascii="Calibri" w:eastAsia="Segoe UI" w:hAnsi="Calibri" w:cs="Calibri"/>
          <w:sz w:val="22"/>
          <w:szCs w:val="22"/>
        </w:rPr>
        <w:t>1</w:t>
      </w:r>
      <w:r w:rsidR="5AD3D6D3" w:rsidRPr="23F106D3">
        <w:rPr>
          <w:rFonts w:ascii="Calibri" w:eastAsia="Segoe UI" w:hAnsi="Calibri" w:cs="Calibri"/>
          <w:sz w:val="22"/>
          <w:szCs w:val="22"/>
        </w:rPr>
        <w:t>1</w:t>
      </w:r>
      <w:r w:rsidR="00AA3B6F" w:rsidRPr="23F106D3">
        <w:rPr>
          <w:rFonts w:ascii="Calibri" w:eastAsia="Segoe UI" w:hAnsi="Calibri" w:cs="Calibri"/>
          <w:sz w:val="22"/>
          <w:szCs w:val="22"/>
          <w:vertAlign w:val="superscript"/>
        </w:rPr>
        <w:t>th</w:t>
      </w:r>
      <w:r w:rsidR="00AA3B6F">
        <w:rPr>
          <w:rFonts w:ascii="Calibri" w:eastAsia="Segoe UI" w:hAnsi="Calibri" w:cs="Calibri"/>
          <w:sz w:val="22"/>
          <w:szCs w:val="22"/>
        </w:rPr>
        <w:t xml:space="preserve"> November 2024</w:t>
      </w:r>
    </w:p>
    <w:p w14:paraId="6C6C5C14" w14:textId="77777777" w:rsidR="00C75D2C" w:rsidRDefault="00C75D2C" w:rsidP="487159C3">
      <w:pPr>
        <w:rPr>
          <w:rFonts w:ascii="Calibri" w:eastAsia="Calibri" w:hAnsi="Calibri" w:cs="Calibri"/>
          <w:b/>
          <w:bCs/>
          <w:sz w:val="22"/>
          <w:szCs w:val="22"/>
        </w:rPr>
      </w:pPr>
    </w:p>
    <w:p w14:paraId="192E7F49" w14:textId="23BF0FC8" w:rsidR="00B7112E" w:rsidRPr="00A719D7" w:rsidRDefault="00047205" w:rsidP="487159C3">
      <w:pPr>
        <w:rPr>
          <w:rFonts w:ascii="Calibri" w:eastAsia="Calibri" w:hAnsi="Calibri" w:cs="Calibri"/>
        </w:rPr>
      </w:pPr>
      <w:r w:rsidRPr="00A719D7">
        <w:rPr>
          <w:rFonts w:ascii="Calibri" w:eastAsia="Calibri" w:hAnsi="Calibri" w:cs="Calibri"/>
          <w:b/>
          <w:bCs/>
        </w:rPr>
        <w:t>CONTENTS:</w:t>
      </w:r>
    </w:p>
    <w:p w14:paraId="14155C7C" w14:textId="2550AEB7" w:rsidR="00C75D2C" w:rsidRPr="00A719D7" w:rsidRDefault="00C75D2C" w:rsidP="00243467">
      <w:pPr>
        <w:pStyle w:val="ListParagraph"/>
        <w:numPr>
          <w:ilvl w:val="0"/>
          <w:numId w:val="38"/>
        </w:numPr>
        <w:spacing w:line="259" w:lineRule="auto"/>
        <w:ind w:right="-188"/>
        <w:rPr>
          <w:rFonts w:ascii="Calibri" w:eastAsia="Calibri" w:hAnsi="Calibri" w:cs="Calibri"/>
          <w:bCs/>
        </w:rPr>
      </w:pPr>
      <w:r w:rsidRPr="00A719D7">
        <w:rPr>
          <w:rFonts w:ascii="Calibri" w:eastAsia="Calibri" w:hAnsi="Calibri" w:cs="Calibri"/>
          <w:bCs/>
        </w:rPr>
        <w:t xml:space="preserve">Introduction </w:t>
      </w:r>
      <w:r w:rsidRPr="00A719D7">
        <w:rPr>
          <w:rFonts w:ascii="Calibri" w:eastAsia="Calibri" w:hAnsi="Calibri" w:cs="Calibri"/>
          <w:bCs/>
        </w:rPr>
        <w:tab/>
      </w:r>
      <w:r w:rsidRPr="00A719D7">
        <w:rPr>
          <w:rFonts w:ascii="Calibri" w:eastAsia="Calibri" w:hAnsi="Calibri" w:cs="Calibri"/>
          <w:bCs/>
        </w:rPr>
        <w:tab/>
      </w:r>
      <w:r w:rsidRPr="00A719D7">
        <w:rPr>
          <w:rFonts w:ascii="Calibri" w:eastAsia="Calibri" w:hAnsi="Calibri" w:cs="Calibri"/>
          <w:bCs/>
        </w:rPr>
        <w:tab/>
      </w:r>
      <w:r w:rsidRPr="00A719D7">
        <w:rPr>
          <w:rFonts w:ascii="Calibri" w:eastAsia="Calibri" w:hAnsi="Calibri" w:cs="Calibri"/>
          <w:bCs/>
        </w:rPr>
        <w:tab/>
      </w:r>
      <w:r w:rsidRPr="00A719D7">
        <w:rPr>
          <w:rFonts w:ascii="Calibri" w:eastAsia="Calibri" w:hAnsi="Calibri" w:cs="Calibri"/>
          <w:bCs/>
        </w:rPr>
        <w:tab/>
      </w:r>
      <w:r w:rsidRPr="00A719D7">
        <w:rPr>
          <w:rFonts w:ascii="Calibri" w:eastAsia="Calibri" w:hAnsi="Calibri" w:cs="Calibri"/>
          <w:bCs/>
        </w:rPr>
        <w:tab/>
      </w:r>
      <w:r w:rsidRPr="00A719D7">
        <w:rPr>
          <w:rFonts w:ascii="Calibri" w:eastAsia="Calibri" w:hAnsi="Calibri" w:cs="Calibri"/>
          <w:bCs/>
        </w:rPr>
        <w:tab/>
      </w:r>
      <w:r w:rsidRPr="00A719D7">
        <w:rPr>
          <w:rFonts w:ascii="Calibri" w:eastAsia="Calibri" w:hAnsi="Calibri" w:cs="Calibri"/>
          <w:bCs/>
        </w:rPr>
        <w:tab/>
        <w:t xml:space="preserve">Page </w:t>
      </w:r>
      <w:r w:rsidR="00780114" w:rsidRPr="00A719D7">
        <w:rPr>
          <w:rFonts w:ascii="Calibri" w:eastAsia="Calibri" w:hAnsi="Calibri" w:cs="Calibri"/>
          <w:bCs/>
        </w:rPr>
        <w:t>3</w:t>
      </w:r>
    </w:p>
    <w:p w14:paraId="1289C635" w14:textId="2AF9C74C" w:rsidR="00C75D2C" w:rsidRPr="00243467" w:rsidRDefault="00C75D2C" w:rsidP="00243467">
      <w:pPr>
        <w:pStyle w:val="ListParagraph"/>
        <w:numPr>
          <w:ilvl w:val="0"/>
          <w:numId w:val="38"/>
        </w:numPr>
        <w:spacing w:line="259" w:lineRule="auto"/>
        <w:ind w:right="-188"/>
        <w:rPr>
          <w:rFonts w:ascii="Calibri" w:eastAsia="Calibri" w:hAnsi="Calibri" w:cs="Calibri"/>
          <w:bCs/>
          <w:i/>
          <w:iCs/>
        </w:rPr>
      </w:pPr>
      <w:r w:rsidRPr="00243467">
        <w:rPr>
          <w:rFonts w:ascii="Calibri" w:eastAsia="Calibri" w:hAnsi="Calibri" w:cs="Calibri"/>
          <w:bCs/>
        </w:rPr>
        <w:t>Background</w:t>
      </w:r>
      <w:r w:rsidR="004C4217" w:rsidRPr="00243467">
        <w:rPr>
          <w:rFonts w:ascii="Calibri" w:eastAsia="Calibri" w:hAnsi="Calibri" w:cs="Calibri"/>
          <w:bCs/>
        </w:rPr>
        <w:tab/>
      </w:r>
      <w:r w:rsidR="004C4217" w:rsidRPr="00243467">
        <w:rPr>
          <w:rFonts w:ascii="Calibri" w:eastAsia="Calibri" w:hAnsi="Calibri" w:cs="Calibri"/>
          <w:bCs/>
        </w:rPr>
        <w:tab/>
      </w:r>
      <w:r w:rsidRPr="00243467">
        <w:rPr>
          <w:rFonts w:ascii="Calibri" w:eastAsia="Calibri" w:hAnsi="Calibri" w:cs="Calibri"/>
          <w:bCs/>
        </w:rPr>
        <w:tab/>
      </w:r>
      <w:r w:rsidRPr="00243467">
        <w:rPr>
          <w:rFonts w:ascii="Calibri" w:eastAsia="Calibri" w:hAnsi="Calibri" w:cs="Calibri"/>
          <w:bCs/>
        </w:rPr>
        <w:tab/>
      </w:r>
      <w:r w:rsidRPr="00243467">
        <w:rPr>
          <w:rFonts w:ascii="Calibri" w:eastAsia="Calibri" w:hAnsi="Calibri" w:cs="Calibri"/>
          <w:bCs/>
        </w:rPr>
        <w:tab/>
      </w:r>
      <w:r w:rsidRPr="00243467">
        <w:rPr>
          <w:rFonts w:ascii="Calibri" w:eastAsia="Calibri" w:hAnsi="Calibri" w:cs="Calibri"/>
          <w:bCs/>
        </w:rPr>
        <w:tab/>
      </w:r>
      <w:r w:rsidRPr="00243467">
        <w:rPr>
          <w:rFonts w:ascii="Calibri" w:eastAsia="Calibri" w:hAnsi="Calibri" w:cs="Calibri"/>
          <w:bCs/>
        </w:rPr>
        <w:tab/>
      </w:r>
      <w:r w:rsidRPr="00243467">
        <w:rPr>
          <w:rFonts w:ascii="Calibri" w:eastAsia="Calibri" w:hAnsi="Calibri" w:cs="Calibri"/>
          <w:bCs/>
        </w:rPr>
        <w:tab/>
        <w:t xml:space="preserve">Page </w:t>
      </w:r>
      <w:r w:rsidR="00A50865" w:rsidRPr="00243467">
        <w:rPr>
          <w:rFonts w:ascii="Calibri" w:eastAsia="Calibri" w:hAnsi="Calibri" w:cs="Calibri"/>
          <w:bCs/>
        </w:rPr>
        <w:t>4</w:t>
      </w:r>
    </w:p>
    <w:p w14:paraId="051DD649" w14:textId="2C94D88D" w:rsidR="00C75D2C" w:rsidRPr="00243467" w:rsidRDefault="00C75D2C" w:rsidP="00243467">
      <w:pPr>
        <w:pStyle w:val="ListParagraph"/>
        <w:numPr>
          <w:ilvl w:val="0"/>
          <w:numId w:val="38"/>
        </w:numPr>
        <w:spacing w:line="259" w:lineRule="auto"/>
        <w:ind w:right="-188"/>
        <w:rPr>
          <w:rFonts w:ascii="Calibri" w:eastAsia="Calibri" w:hAnsi="Calibri" w:cs="Calibri"/>
          <w:bCs/>
        </w:rPr>
      </w:pPr>
      <w:r w:rsidRPr="00243467">
        <w:rPr>
          <w:rFonts w:ascii="Calibri" w:eastAsia="Calibri" w:hAnsi="Calibri" w:cs="Calibri"/>
          <w:bCs/>
        </w:rPr>
        <w:t xml:space="preserve">Project Objectives </w:t>
      </w:r>
      <w:r>
        <w:tab/>
      </w:r>
      <w:r>
        <w:tab/>
      </w:r>
      <w:r>
        <w:tab/>
      </w:r>
      <w:r>
        <w:tab/>
      </w:r>
      <w:r>
        <w:tab/>
      </w:r>
      <w:r>
        <w:tab/>
      </w:r>
      <w:r>
        <w:tab/>
      </w:r>
      <w:r w:rsidRPr="00243467">
        <w:rPr>
          <w:rFonts w:ascii="Calibri" w:eastAsia="Calibri" w:hAnsi="Calibri" w:cs="Calibri"/>
          <w:bCs/>
        </w:rPr>
        <w:t xml:space="preserve">Page </w:t>
      </w:r>
      <w:r w:rsidR="007E0325" w:rsidRPr="1324FEFA">
        <w:rPr>
          <w:rFonts w:ascii="Calibri" w:eastAsia="Calibri" w:hAnsi="Calibri" w:cs="Calibri"/>
        </w:rPr>
        <w:t>6</w:t>
      </w:r>
    </w:p>
    <w:p w14:paraId="3263BB57" w14:textId="37949199" w:rsidR="00780114" w:rsidRPr="00243467" w:rsidRDefault="00EA2729" w:rsidP="00243467">
      <w:pPr>
        <w:pStyle w:val="ListParagraph"/>
        <w:numPr>
          <w:ilvl w:val="0"/>
          <w:numId w:val="38"/>
        </w:numPr>
        <w:spacing w:line="259" w:lineRule="auto"/>
        <w:ind w:right="-188"/>
        <w:rPr>
          <w:rFonts w:ascii="Calibri" w:eastAsia="Calibri" w:hAnsi="Calibri" w:cs="Calibri"/>
          <w:bCs/>
        </w:rPr>
      </w:pPr>
      <w:r w:rsidRPr="00243467">
        <w:rPr>
          <w:rFonts w:ascii="Calibri" w:eastAsia="Calibri" w:hAnsi="Calibri" w:cs="Calibri"/>
          <w:bCs/>
        </w:rPr>
        <w:t>Study</w:t>
      </w:r>
      <w:r w:rsidR="00595208" w:rsidRPr="00243467">
        <w:rPr>
          <w:rFonts w:ascii="Calibri" w:eastAsia="Calibri" w:hAnsi="Calibri" w:cs="Calibri"/>
          <w:bCs/>
        </w:rPr>
        <w:t xml:space="preserve"> </w:t>
      </w:r>
      <w:r w:rsidR="00780114" w:rsidRPr="00243467">
        <w:rPr>
          <w:rFonts w:ascii="Calibri" w:eastAsia="Calibri" w:hAnsi="Calibri" w:cs="Calibri"/>
          <w:bCs/>
        </w:rPr>
        <w:t xml:space="preserve">Area </w:t>
      </w:r>
      <w:r w:rsidR="00C0346E" w:rsidRPr="00243467">
        <w:rPr>
          <w:rFonts w:ascii="Calibri" w:eastAsia="Calibri" w:hAnsi="Calibri" w:cs="Calibri"/>
          <w:bCs/>
        </w:rPr>
        <w:tab/>
      </w:r>
      <w:r w:rsidR="00C0346E" w:rsidRPr="00243467">
        <w:rPr>
          <w:rFonts w:ascii="Calibri" w:eastAsia="Calibri" w:hAnsi="Calibri" w:cs="Calibri"/>
          <w:bCs/>
        </w:rPr>
        <w:tab/>
      </w:r>
      <w:r w:rsidR="00C0346E" w:rsidRPr="00243467">
        <w:rPr>
          <w:rFonts w:ascii="Calibri" w:eastAsia="Calibri" w:hAnsi="Calibri" w:cs="Calibri"/>
          <w:bCs/>
        </w:rPr>
        <w:tab/>
      </w:r>
      <w:r w:rsidR="00C0346E" w:rsidRPr="00243467">
        <w:rPr>
          <w:rFonts w:ascii="Calibri" w:eastAsia="Calibri" w:hAnsi="Calibri" w:cs="Calibri"/>
          <w:bCs/>
        </w:rPr>
        <w:tab/>
      </w:r>
      <w:r w:rsidR="00C0346E" w:rsidRPr="00243467">
        <w:rPr>
          <w:rFonts w:ascii="Calibri" w:eastAsia="Calibri" w:hAnsi="Calibri" w:cs="Calibri"/>
          <w:bCs/>
        </w:rPr>
        <w:tab/>
      </w:r>
      <w:r w:rsidR="00C0346E" w:rsidRPr="00243467">
        <w:rPr>
          <w:rFonts w:ascii="Calibri" w:eastAsia="Calibri" w:hAnsi="Calibri" w:cs="Calibri"/>
          <w:bCs/>
        </w:rPr>
        <w:tab/>
      </w:r>
      <w:r w:rsidR="00C0346E" w:rsidRPr="00243467">
        <w:rPr>
          <w:rFonts w:ascii="Calibri" w:eastAsia="Calibri" w:hAnsi="Calibri" w:cs="Calibri"/>
          <w:bCs/>
        </w:rPr>
        <w:tab/>
      </w:r>
      <w:r w:rsidR="00C0346E" w:rsidRPr="00243467">
        <w:rPr>
          <w:rFonts w:ascii="Calibri" w:eastAsia="Calibri" w:hAnsi="Calibri" w:cs="Calibri"/>
          <w:bCs/>
        </w:rPr>
        <w:tab/>
        <w:t>Page</w:t>
      </w:r>
      <w:r w:rsidR="00CB2189" w:rsidRPr="00243467">
        <w:rPr>
          <w:rFonts w:ascii="Calibri" w:eastAsia="Calibri" w:hAnsi="Calibri" w:cs="Calibri"/>
          <w:bCs/>
        </w:rPr>
        <w:t xml:space="preserve"> </w:t>
      </w:r>
      <w:r w:rsidR="004C3F9D" w:rsidRPr="00243467">
        <w:rPr>
          <w:rFonts w:ascii="Calibri" w:eastAsia="Calibri" w:hAnsi="Calibri" w:cs="Calibri"/>
          <w:bCs/>
        </w:rPr>
        <w:t>7</w:t>
      </w:r>
    </w:p>
    <w:p w14:paraId="64B26211" w14:textId="31ABE6D2" w:rsidR="00C75D2C" w:rsidRPr="00243467" w:rsidRDefault="00C75D2C" w:rsidP="00243467">
      <w:pPr>
        <w:pStyle w:val="ListParagraph"/>
        <w:numPr>
          <w:ilvl w:val="0"/>
          <w:numId w:val="38"/>
        </w:numPr>
        <w:spacing w:line="259" w:lineRule="auto"/>
        <w:ind w:right="-188"/>
        <w:rPr>
          <w:rFonts w:ascii="Calibri" w:eastAsia="Calibri" w:hAnsi="Calibri" w:cs="Calibri"/>
          <w:bCs/>
        </w:rPr>
      </w:pPr>
      <w:r w:rsidRPr="00243467">
        <w:rPr>
          <w:rFonts w:ascii="Calibri" w:eastAsia="Calibri" w:hAnsi="Calibri" w:cs="Calibri"/>
          <w:bCs/>
        </w:rPr>
        <w:t>Project Stages</w:t>
      </w:r>
      <w:r w:rsidR="004B5361">
        <w:rPr>
          <w:rFonts w:ascii="Calibri" w:eastAsia="Calibri" w:hAnsi="Calibri" w:cs="Calibri"/>
          <w:bCs/>
        </w:rPr>
        <w:t xml:space="preserve"> and Outputs</w:t>
      </w:r>
      <w:r w:rsidR="004C3F9D">
        <w:tab/>
      </w:r>
      <w:r w:rsidR="008E0FBC">
        <w:tab/>
      </w:r>
      <w:r w:rsidRPr="00243467">
        <w:rPr>
          <w:rFonts w:ascii="Calibri" w:eastAsia="Calibri" w:hAnsi="Calibri" w:cs="Calibri"/>
          <w:bCs/>
        </w:rPr>
        <w:t xml:space="preserve"> </w:t>
      </w:r>
      <w:r>
        <w:tab/>
      </w:r>
      <w:r>
        <w:tab/>
      </w:r>
      <w:r>
        <w:tab/>
      </w:r>
      <w:r>
        <w:tab/>
      </w:r>
      <w:r w:rsidRPr="00243467">
        <w:rPr>
          <w:rFonts w:ascii="Calibri" w:eastAsia="Calibri" w:hAnsi="Calibri" w:cs="Calibri"/>
          <w:bCs/>
        </w:rPr>
        <w:t xml:space="preserve">Page </w:t>
      </w:r>
      <w:r w:rsidR="002B1599" w:rsidRPr="1324FEFA">
        <w:rPr>
          <w:rFonts w:ascii="Calibri" w:eastAsia="Calibri" w:hAnsi="Calibri" w:cs="Calibri"/>
        </w:rPr>
        <w:t>8</w:t>
      </w:r>
    </w:p>
    <w:p w14:paraId="1BE2AD6E" w14:textId="05ADFA56" w:rsidR="001E4E73" w:rsidRDefault="004C3F9D" w:rsidP="00243467">
      <w:pPr>
        <w:pStyle w:val="ListParagraph"/>
        <w:numPr>
          <w:ilvl w:val="0"/>
          <w:numId w:val="38"/>
        </w:numPr>
        <w:spacing w:line="259" w:lineRule="auto"/>
        <w:ind w:right="-188"/>
        <w:rPr>
          <w:rFonts w:ascii="Calibri" w:hAnsi="Calibri" w:cs="Calibri"/>
        </w:rPr>
      </w:pPr>
      <w:r w:rsidRPr="00243467">
        <w:rPr>
          <w:rFonts w:ascii="Calibri" w:eastAsia="Calibri" w:hAnsi="Calibri" w:cs="Calibri"/>
          <w:bCs/>
        </w:rPr>
        <w:t xml:space="preserve">Expertise </w:t>
      </w:r>
      <w:r w:rsidR="001E4E73">
        <w:rPr>
          <w:rFonts w:ascii="Calibri" w:eastAsia="Calibri" w:hAnsi="Calibri" w:cs="Calibri"/>
          <w:bCs/>
        </w:rPr>
        <w:t>Requirements</w:t>
      </w:r>
      <w:r w:rsidR="001E4E73">
        <w:tab/>
      </w:r>
      <w:r w:rsidR="001E4E73">
        <w:tab/>
      </w:r>
      <w:r w:rsidR="001E4E73">
        <w:tab/>
      </w:r>
      <w:r w:rsidR="001E4E73">
        <w:tab/>
      </w:r>
      <w:r w:rsidR="001E4E73">
        <w:tab/>
      </w:r>
      <w:r w:rsidR="001E4E73">
        <w:tab/>
      </w:r>
      <w:r w:rsidR="001E4E73" w:rsidRPr="00243467">
        <w:rPr>
          <w:rFonts w:ascii="Calibri" w:hAnsi="Calibri" w:cs="Calibri"/>
          <w:bCs/>
        </w:rPr>
        <w:t xml:space="preserve">Page </w:t>
      </w:r>
      <w:r w:rsidR="001E4E73" w:rsidRPr="050ADFDF">
        <w:rPr>
          <w:rFonts w:ascii="Calibri" w:hAnsi="Calibri" w:cs="Calibri"/>
        </w:rPr>
        <w:t>1</w:t>
      </w:r>
      <w:r w:rsidR="2E0389DD" w:rsidRPr="050ADFDF">
        <w:rPr>
          <w:rFonts w:ascii="Calibri" w:hAnsi="Calibri" w:cs="Calibri"/>
        </w:rPr>
        <w:t>2</w:t>
      </w:r>
    </w:p>
    <w:p w14:paraId="65C197E7" w14:textId="11BCE68A" w:rsidR="008F796E" w:rsidRPr="00243467" w:rsidRDefault="008F796E" w:rsidP="00243467">
      <w:pPr>
        <w:pStyle w:val="ListParagraph"/>
        <w:numPr>
          <w:ilvl w:val="0"/>
          <w:numId w:val="38"/>
        </w:numPr>
        <w:spacing w:line="259" w:lineRule="auto"/>
        <w:ind w:right="-188"/>
        <w:rPr>
          <w:rFonts w:ascii="Calibri" w:hAnsi="Calibri" w:cs="Calibri"/>
        </w:rPr>
      </w:pPr>
      <w:r w:rsidRPr="00243467">
        <w:rPr>
          <w:rFonts w:ascii="Calibri" w:eastAsia="Calibri" w:hAnsi="Calibri" w:cs="Calibri"/>
          <w:bCs/>
        </w:rPr>
        <w:t>Governance</w:t>
      </w:r>
      <w:r w:rsidR="00CB2189">
        <w:tab/>
      </w:r>
      <w:r w:rsidR="00CB2189">
        <w:tab/>
      </w:r>
      <w:r w:rsidR="00CB2189">
        <w:tab/>
      </w:r>
      <w:r w:rsidR="00CB2189">
        <w:tab/>
      </w:r>
      <w:r w:rsidR="00CB2189">
        <w:tab/>
      </w:r>
      <w:r w:rsidR="00CB2189">
        <w:tab/>
      </w:r>
      <w:r w:rsidR="00CB2189">
        <w:tab/>
      </w:r>
      <w:r w:rsidR="00CB2189">
        <w:tab/>
      </w:r>
      <w:r w:rsidR="00CB2189" w:rsidRPr="00243467">
        <w:rPr>
          <w:rFonts w:ascii="Calibri" w:hAnsi="Calibri" w:cs="Calibri"/>
          <w:bCs/>
        </w:rPr>
        <w:t xml:space="preserve">Page </w:t>
      </w:r>
      <w:r w:rsidR="00CB2189" w:rsidRPr="1324FEFA">
        <w:rPr>
          <w:rFonts w:ascii="Calibri" w:hAnsi="Calibri" w:cs="Calibri"/>
        </w:rPr>
        <w:t>1</w:t>
      </w:r>
      <w:r w:rsidR="002B1599" w:rsidRPr="1324FEFA">
        <w:rPr>
          <w:rFonts w:ascii="Calibri" w:hAnsi="Calibri" w:cs="Calibri"/>
        </w:rPr>
        <w:t>2</w:t>
      </w:r>
    </w:p>
    <w:p w14:paraId="465831A7" w14:textId="2B091C18" w:rsidR="004C3F9D" w:rsidRPr="00243467" w:rsidRDefault="00C75D2C" w:rsidP="00243467">
      <w:pPr>
        <w:pStyle w:val="ListParagraph"/>
        <w:numPr>
          <w:ilvl w:val="0"/>
          <w:numId w:val="38"/>
        </w:numPr>
        <w:spacing w:line="259" w:lineRule="auto"/>
        <w:ind w:right="-188"/>
        <w:rPr>
          <w:rFonts w:ascii="Calibri" w:hAnsi="Calibri" w:cs="Calibri"/>
          <w:bCs/>
        </w:rPr>
      </w:pPr>
      <w:r w:rsidRPr="00243467">
        <w:rPr>
          <w:rFonts w:ascii="Calibri" w:hAnsi="Calibri" w:cs="Calibri"/>
          <w:bCs/>
        </w:rPr>
        <w:t>Budget</w:t>
      </w:r>
      <w:r w:rsidR="004C3F9D">
        <w:tab/>
      </w:r>
      <w:r w:rsidR="00243467" w:rsidRPr="00243467">
        <w:rPr>
          <w:rFonts w:ascii="Calibri" w:hAnsi="Calibri" w:cs="Calibri"/>
          <w:bCs/>
        </w:rPr>
        <w:t>and Timeline</w:t>
      </w:r>
      <w:r w:rsidR="004C3F9D">
        <w:tab/>
      </w:r>
      <w:r w:rsidR="004C3F9D">
        <w:tab/>
      </w:r>
      <w:r w:rsidR="004C3F9D">
        <w:tab/>
      </w:r>
      <w:r w:rsidR="004C3F9D">
        <w:tab/>
      </w:r>
      <w:r w:rsidR="004C3F9D">
        <w:tab/>
      </w:r>
      <w:r w:rsidR="004C3F9D">
        <w:tab/>
      </w:r>
      <w:r w:rsidR="004C3F9D">
        <w:tab/>
      </w:r>
      <w:r w:rsidR="004C3F9D" w:rsidRPr="00243467">
        <w:rPr>
          <w:rFonts w:ascii="Calibri" w:hAnsi="Calibri" w:cs="Calibri"/>
          <w:bCs/>
        </w:rPr>
        <w:t xml:space="preserve">Page </w:t>
      </w:r>
      <w:r w:rsidR="004C3F9D" w:rsidRPr="050ADFDF">
        <w:rPr>
          <w:rFonts w:ascii="Calibri" w:hAnsi="Calibri" w:cs="Calibri"/>
        </w:rPr>
        <w:t>1</w:t>
      </w:r>
      <w:r w:rsidR="1123F381" w:rsidRPr="050ADFDF">
        <w:rPr>
          <w:rFonts w:ascii="Calibri" w:hAnsi="Calibri" w:cs="Calibri"/>
        </w:rPr>
        <w:t>3</w:t>
      </w:r>
    </w:p>
    <w:p w14:paraId="4964C040" w14:textId="082C8F43" w:rsidR="00C75D2C" w:rsidRPr="00E27269" w:rsidRDefault="00C75D2C" w:rsidP="00243467">
      <w:pPr>
        <w:pStyle w:val="ListParagraph"/>
        <w:numPr>
          <w:ilvl w:val="0"/>
          <w:numId w:val="38"/>
        </w:numPr>
        <w:spacing w:line="259" w:lineRule="auto"/>
        <w:ind w:right="-188"/>
        <w:rPr>
          <w:rFonts w:ascii="Calibri" w:eastAsia="Calibri" w:hAnsi="Calibri" w:cs="Calibri"/>
          <w:bCs/>
        </w:rPr>
      </w:pPr>
      <w:r w:rsidRPr="00243467">
        <w:rPr>
          <w:rFonts w:ascii="Calibri" w:eastAsia="Calibri" w:hAnsi="Calibri" w:cs="Calibri"/>
          <w:bCs/>
        </w:rPr>
        <w:t xml:space="preserve">Achieving Social Value </w:t>
      </w:r>
      <w:r>
        <w:tab/>
      </w:r>
      <w:r>
        <w:tab/>
      </w:r>
      <w:r>
        <w:tab/>
      </w:r>
      <w:r>
        <w:tab/>
      </w:r>
      <w:r>
        <w:tab/>
      </w:r>
      <w:r>
        <w:tab/>
      </w:r>
      <w:r w:rsidRPr="00243467">
        <w:rPr>
          <w:rFonts w:ascii="Calibri" w:eastAsia="Calibri" w:hAnsi="Calibri" w:cs="Calibri"/>
          <w:bCs/>
        </w:rPr>
        <w:t xml:space="preserve">Page </w:t>
      </w:r>
      <w:r w:rsidRPr="7926D7B1">
        <w:rPr>
          <w:rFonts w:ascii="Calibri" w:eastAsia="Calibri" w:hAnsi="Calibri" w:cs="Calibri"/>
        </w:rPr>
        <w:t>1</w:t>
      </w:r>
      <w:r w:rsidR="117B7B58" w:rsidRPr="7926D7B1">
        <w:rPr>
          <w:rFonts w:ascii="Calibri" w:eastAsia="Calibri" w:hAnsi="Calibri" w:cs="Calibri"/>
        </w:rPr>
        <w:t>3</w:t>
      </w:r>
    </w:p>
    <w:p w14:paraId="105D9C0C" w14:textId="77777777" w:rsidR="00E27269" w:rsidRPr="00243467" w:rsidRDefault="00E27269" w:rsidP="00E27269">
      <w:pPr>
        <w:pStyle w:val="ListParagraph"/>
        <w:spacing w:line="259" w:lineRule="auto"/>
        <w:ind w:right="-188"/>
        <w:rPr>
          <w:rFonts w:ascii="Calibri" w:eastAsia="Calibri" w:hAnsi="Calibri" w:cs="Calibri"/>
          <w:bCs/>
        </w:rPr>
      </w:pPr>
    </w:p>
    <w:p w14:paraId="131F44F2" w14:textId="0FBEC86A" w:rsidR="13CA2DBE" w:rsidRDefault="00C0346E" w:rsidP="050ADFDF">
      <w:pPr>
        <w:pStyle w:val="ListParagraph"/>
        <w:keepNext/>
        <w:spacing w:line="259" w:lineRule="auto"/>
        <w:ind w:right="-188"/>
        <w:rPr>
          <w:rFonts w:ascii="Calibri" w:eastAsia="STZhongsong" w:hAnsi="Calibri" w:cs="Calibri"/>
          <w:b/>
          <w:bCs/>
          <w:lang w:eastAsia="zh-CN"/>
        </w:rPr>
      </w:pPr>
      <w:r w:rsidRPr="050ADFDF">
        <w:rPr>
          <w:rFonts w:ascii="Calibri" w:eastAsia="Calibri" w:hAnsi="Calibri" w:cs="Calibri"/>
        </w:rPr>
        <w:t>Appendix</w:t>
      </w:r>
      <w:r w:rsidR="007B2A42" w:rsidRPr="050ADFDF">
        <w:rPr>
          <w:rFonts w:ascii="Calibri" w:eastAsia="Calibri" w:hAnsi="Calibri" w:cs="Calibri"/>
        </w:rPr>
        <w:t xml:space="preserve"> 1 – </w:t>
      </w:r>
      <w:r w:rsidR="00024F94" w:rsidRPr="050ADFDF">
        <w:rPr>
          <w:rFonts w:ascii="Calibri" w:eastAsia="Calibri" w:hAnsi="Calibri" w:cs="Calibri"/>
        </w:rPr>
        <w:t>Key Policy and Strategy Drivers</w:t>
      </w:r>
      <w:r w:rsidR="0A0D2B73">
        <w:tab/>
      </w:r>
      <w:r w:rsidR="0A0D2B73">
        <w:tab/>
      </w:r>
      <w:r w:rsidR="0A0D2B73">
        <w:tab/>
      </w:r>
      <w:r w:rsidR="00CB2189" w:rsidRPr="050ADFDF">
        <w:rPr>
          <w:rFonts w:ascii="Calibri" w:hAnsi="Calibri" w:cs="Calibri"/>
        </w:rPr>
        <w:t>Page 1</w:t>
      </w:r>
      <w:r w:rsidR="03BE30CA" w:rsidRPr="050ADFDF">
        <w:rPr>
          <w:rFonts w:ascii="Calibri" w:hAnsi="Calibri" w:cs="Calibri"/>
        </w:rPr>
        <w:t>4</w:t>
      </w:r>
    </w:p>
    <w:p w14:paraId="30BD72B1" w14:textId="11314F45" w:rsidR="0221D103" w:rsidRDefault="0221D103" w:rsidP="050ADFDF">
      <w:pPr>
        <w:pStyle w:val="ListParagraph"/>
        <w:keepNext/>
        <w:spacing w:line="259" w:lineRule="auto"/>
        <w:ind w:right="-188"/>
        <w:rPr>
          <w:rFonts w:ascii="Calibri" w:eastAsia="STZhongsong" w:hAnsi="Calibri" w:cs="Calibri"/>
          <w:b/>
          <w:bCs/>
          <w:lang w:eastAsia="zh-CN"/>
        </w:rPr>
      </w:pPr>
    </w:p>
    <w:p w14:paraId="645405D1" w14:textId="6E69F6D1" w:rsidR="5447ADEB" w:rsidRDefault="5447ADEB" w:rsidP="5447ADEB">
      <w:pPr>
        <w:pStyle w:val="ListParagraph"/>
        <w:keepNext/>
        <w:spacing w:line="259" w:lineRule="auto"/>
        <w:ind w:right="-188"/>
        <w:rPr>
          <w:rFonts w:ascii="Calibri" w:eastAsia="STZhongsong" w:hAnsi="Calibri" w:cs="Calibri"/>
          <w:b/>
          <w:bCs/>
          <w:lang w:eastAsia="zh-CN"/>
        </w:rPr>
      </w:pPr>
    </w:p>
    <w:p w14:paraId="50776F57" w14:textId="2868FE03" w:rsidR="13CA2DBE" w:rsidRDefault="0A0D2B73" w:rsidP="050ADFDF">
      <w:pPr>
        <w:pStyle w:val="ListParagraph"/>
        <w:keepNext/>
        <w:spacing w:line="259" w:lineRule="auto"/>
        <w:ind w:right="-188"/>
        <w:rPr>
          <w:rFonts w:ascii="Calibri" w:eastAsia="STZhongsong" w:hAnsi="Calibri" w:cs="Calibri"/>
          <w:b/>
          <w:bCs/>
          <w:lang w:eastAsia="zh-CN"/>
        </w:rPr>
      </w:pPr>
      <w:r w:rsidRPr="38B5B0DD">
        <w:rPr>
          <w:rFonts w:ascii="Calibri" w:eastAsia="STZhongsong" w:hAnsi="Calibri" w:cs="Calibri"/>
          <w:b/>
          <w:bCs/>
          <w:lang w:eastAsia="zh-CN"/>
        </w:rPr>
        <w:t>COMMISSION PURPOSE</w:t>
      </w:r>
    </w:p>
    <w:p w14:paraId="022B286E" w14:textId="1054E442" w:rsidR="050ADFDF" w:rsidRDefault="050ADFDF" w:rsidP="050ADFDF">
      <w:pPr>
        <w:pStyle w:val="ListParagraph"/>
        <w:spacing w:line="259" w:lineRule="auto"/>
        <w:ind w:right="-188"/>
        <w:rPr>
          <w:rFonts w:ascii="Calibri" w:eastAsia="STZhongsong" w:hAnsi="Calibri" w:cs="Calibri"/>
          <w:b/>
          <w:bCs/>
          <w:lang w:eastAsia="zh-CN"/>
        </w:rPr>
      </w:pPr>
    </w:p>
    <w:p w14:paraId="6A123D0F" w14:textId="369DA8C5" w:rsidR="00325040" w:rsidRPr="00145E5B" w:rsidRDefault="00C82BA4" w:rsidP="5447ADEB">
      <w:pPr>
        <w:keepNext/>
        <w:overflowPunct w:val="0"/>
        <w:autoSpaceDE w:val="0"/>
        <w:autoSpaceDN w:val="0"/>
        <w:adjustRightInd w:val="0"/>
        <w:jc w:val="both"/>
        <w:textAlignment w:val="baseline"/>
        <w:outlineLvl w:val="0"/>
        <w:rPr>
          <w:rFonts w:ascii="Calibri" w:eastAsia="STZhongsong" w:hAnsi="Calibri" w:cs="Calibri"/>
          <w:b/>
          <w:bCs/>
          <w:lang w:eastAsia="zh-CN"/>
        </w:rPr>
      </w:pPr>
      <w:r w:rsidRPr="00145E5B">
        <w:rPr>
          <w:rFonts w:ascii="Calibri" w:hAnsi="Calibri" w:cs="Calibri"/>
          <w:noProof/>
        </w:rPr>
        <mc:AlternateContent>
          <mc:Choice Requires="wps">
            <w:drawing>
              <wp:anchor distT="45720" distB="45720" distL="114300" distR="114300" simplePos="0" relativeHeight="251658240" behindDoc="0" locked="0" layoutInCell="1" allowOverlap="1" wp14:anchorId="672B858E" wp14:editId="78FCC71A">
                <wp:simplePos x="0" y="0"/>
                <wp:positionH relativeFrom="column">
                  <wp:posOffset>8255</wp:posOffset>
                </wp:positionH>
                <wp:positionV relativeFrom="paragraph">
                  <wp:posOffset>408305</wp:posOffset>
                </wp:positionV>
                <wp:extent cx="5719445" cy="3420745"/>
                <wp:effectExtent l="0" t="0" r="14605"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19445" cy="3420745"/>
                        </a:xfrm>
                        <a:prstGeom prst="rect">
                          <a:avLst/>
                        </a:prstGeom>
                        <a:solidFill>
                          <a:srgbClr val="FFFFFF"/>
                        </a:solidFill>
                        <a:ln w="9525">
                          <a:solidFill>
                            <a:schemeClr val="tx1"/>
                          </a:solidFill>
                          <a:miter/>
                        </a:ln>
                      </wps:spPr>
                      <wps:txbx>
                        <w:txbxContent>
                          <w:p w14:paraId="1FFAF8B2" w14:textId="77777777" w:rsidR="002A62DC" w:rsidRDefault="002A62DC" w:rsidP="002A62DC">
                            <w:pPr>
                              <w:spacing w:line="254" w:lineRule="auto"/>
                              <w:rPr>
                                <w:rFonts w:ascii="Calibri" w:hAnsi="Calibri" w:cs="Calibri"/>
                              </w:rPr>
                            </w:pPr>
                            <w:r>
                              <w:rPr>
                                <w:rFonts w:ascii="Calibri" w:hAnsi="Calibri" w:cs="Calibri"/>
                              </w:rPr>
                              <w:t>This specification describes the requirement for a multi-disciplinary practice or consortium to deliver an innovative and highly creative wayfinding strategy to improve the experience of thousands of residents, visitors and workers moving through the Waterloo and South Bank area every day.</w:t>
                            </w:r>
                          </w:p>
                          <w:p w14:paraId="7A2398BB" w14:textId="77777777" w:rsidR="002A62DC" w:rsidRDefault="002A62DC" w:rsidP="002A62DC">
                            <w:pPr>
                              <w:spacing w:line="254" w:lineRule="auto"/>
                              <w:rPr>
                                <w:rFonts w:ascii="Calibri" w:hAnsi="Calibri" w:cs="Calibri"/>
                              </w:rPr>
                            </w:pPr>
                            <w:r>
                              <w:rPr>
                                <w:rFonts w:ascii="Calibri" w:hAnsi="Calibri" w:cs="Calibri"/>
                              </w:rPr>
                              <w:t xml:space="preserve">With a particular focus on onward connections and journeys to and from Waterloo Station, the strategy should show the potential and opportunity to enhance and highlight key existing routes, improving connectivity and permeability across the area, whilst drawing on and celebrating the area’s unique character and identity. </w:t>
                            </w:r>
                          </w:p>
                          <w:p w14:paraId="42A7367E" w14:textId="77777777" w:rsidR="002A62DC" w:rsidRDefault="002A62DC" w:rsidP="002A62DC">
                            <w:pPr>
                              <w:spacing w:line="254" w:lineRule="auto"/>
                              <w:rPr>
                                <w:rFonts w:ascii="Calibri" w:hAnsi="Calibri" w:cs="Calibri"/>
                              </w:rPr>
                            </w:pPr>
                            <w:r>
                              <w:rPr>
                                <w:rFonts w:ascii="Calibri" w:hAnsi="Calibri" w:cs="Calibri"/>
                              </w:rPr>
                              <w:t>As the first commission to follow on from the Waterloo Station Masterplan (launched March 2024), the project proposal should give consideration to, and be aligned with, the shared ambition for a reimagined Waterloo Station, and the cultural significance of the Waterloo and South Bank area.</w:t>
                            </w:r>
                          </w:p>
                          <w:p w14:paraId="23E263A8" w14:textId="77777777" w:rsidR="002A62DC" w:rsidRDefault="002A62DC" w:rsidP="002A62DC">
                            <w:pPr>
                              <w:spacing w:line="254" w:lineRule="auto"/>
                              <w:rPr>
                                <w:rFonts w:ascii="Calibri" w:hAnsi="Calibri" w:cs="Calibri"/>
                              </w:rPr>
                            </w:pPr>
                            <w:r>
                              <w:rPr>
                                <w:rFonts w:ascii="Calibri" w:hAnsi="Calibri" w:cs="Calibri"/>
                              </w:rPr>
                              <w:t>The strategy must be focussed on delivery and include a series of design intervention proposals supported by an overarching design framework and a design toolkit. The work should be informed throughout by an innovative engagement and co-design process.</w:t>
                            </w:r>
                          </w:p>
                        </w:txbxContent>
                      </wps:txbx>
                      <wps:bodyPr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mc:AlternateContent>
      </w:r>
    </w:p>
    <w:p w14:paraId="7811F7C8" w14:textId="4B5F6708" w:rsidR="00047205" w:rsidRDefault="00047205" w:rsidP="5447ADEB"/>
    <w:p w14:paraId="45A14D63" w14:textId="1EC9B7FC" w:rsidR="5447ADEB" w:rsidRDefault="5447ADEB" w:rsidP="5447ADEB"/>
    <w:p w14:paraId="3B6BF1D0" w14:textId="30F16457" w:rsidR="5447ADEB" w:rsidRDefault="5447ADEB" w:rsidP="5447ADEB"/>
    <w:p w14:paraId="2EB95504" w14:textId="345A2F7B" w:rsidR="5447ADEB" w:rsidRDefault="5447ADEB" w:rsidP="5447ADEB"/>
    <w:p w14:paraId="0AAD9606" w14:textId="45795F05" w:rsidR="7DDBB092" w:rsidRPr="007130CC" w:rsidRDefault="00CB2189" w:rsidP="007130CC">
      <w:pPr>
        <w:pStyle w:val="ListParagraph"/>
        <w:numPr>
          <w:ilvl w:val="0"/>
          <w:numId w:val="34"/>
        </w:numPr>
        <w:ind w:left="426" w:hanging="568"/>
        <w:rPr>
          <w:rFonts w:ascii="Calibri" w:eastAsia="Calibri" w:hAnsi="Calibri" w:cs="Calibri"/>
          <w:b/>
          <w:bCs/>
          <w:sz w:val="28"/>
          <w:szCs w:val="28"/>
        </w:rPr>
      </w:pPr>
      <w:r w:rsidRPr="007130CC">
        <w:rPr>
          <w:rFonts w:ascii="Calibri" w:eastAsia="Calibri" w:hAnsi="Calibri" w:cs="Calibri"/>
          <w:b/>
          <w:bCs/>
          <w:sz w:val="28"/>
          <w:szCs w:val="28"/>
        </w:rPr>
        <w:t>INTRODUCTION</w:t>
      </w:r>
    </w:p>
    <w:p w14:paraId="245A93A1" w14:textId="77777777" w:rsidR="00CE1114" w:rsidRDefault="00CE1114" w:rsidP="00CE1114">
      <w:pPr>
        <w:pStyle w:val="ListParagraph"/>
        <w:ind w:left="426"/>
        <w:rPr>
          <w:rFonts w:ascii="Calibri" w:eastAsia="Calibri" w:hAnsi="Calibri" w:cs="Calibri"/>
          <w:b/>
          <w:bCs/>
        </w:rPr>
      </w:pPr>
    </w:p>
    <w:p w14:paraId="26A286C1" w14:textId="57D8639C" w:rsidR="00CF5752" w:rsidRDefault="6A249479"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E1114">
        <w:rPr>
          <w:rFonts w:ascii="Calibri" w:eastAsia="Calibri" w:hAnsi="Calibri" w:cs="Calibri"/>
          <w:sz w:val="22"/>
          <w:szCs w:val="22"/>
        </w:rPr>
        <w:t>In 2022</w:t>
      </w:r>
      <w:r w:rsidR="7E0C3EF4" w:rsidRPr="00CE1114">
        <w:rPr>
          <w:rFonts w:ascii="Calibri" w:eastAsia="Calibri" w:hAnsi="Calibri" w:cs="Calibri"/>
          <w:sz w:val="22"/>
          <w:szCs w:val="22"/>
        </w:rPr>
        <w:t xml:space="preserve"> </w:t>
      </w:r>
      <w:r w:rsidRPr="00CE1114">
        <w:rPr>
          <w:rFonts w:ascii="Calibri" w:eastAsia="Calibri" w:hAnsi="Calibri" w:cs="Calibri"/>
          <w:sz w:val="22"/>
          <w:szCs w:val="22"/>
        </w:rPr>
        <w:t xml:space="preserve">a </w:t>
      </w:r>
      <w:r w:rsidR="7E0C3EF4" w:rsidRPr="00CE1114">
        <w:rPr>
          <w:rFonts w:ascii="Calibri" w:eastAsia="Calibri" w:hAnsi="Calibri" w:cs="Calibri"/>
          <w:sz w:val="22"/>
          <w:szCs w:val="22"/>
        </w:rPr>
        <w:t>group of key partners</w:t>
      </w:r>
      <w:r w:rsidR="003F3318">
        <w:rPr>
          <w:rFonts w:ascii="Calibri" w:eastAsia="Calibri" w:hAnsi="Calibri" w:cs="Calibri"/>
          <w:sz w:val="22"/>
          <w:szCs w:val="22"/>
        </w:rPr>
        <w:t>,</w:t>
      </w:r>
      <w:r w:rsidR="7E0C3EF4" w:rsidRPr="00CE1114">
        <w:rPr>
          <w:rFonts w:ascii="Calibri" w:eastAsia="Calibri" w:hAnsi="Calibri" w:cs="Calibri"/>
          <w:sz w:val="22"/>
          <w:szCs w:val="22"/>
        </w:rPr>
        <w:t xml:space="preserve"> including Lambeth Council, Network Rail, </w:t>
      </w:r>
      <w:r w:rsidR="007D6FD1">
        <w:rPr>
          <w:rFonts w:ascii="Calibri" w:eastAsia="Calibri" w:hAnsi="Calibri" w:cs="Calibri"/>
          <w:sz w:val="22"/>
          <w:szCs w:val="22"/>
        </w:rPr>
        <w:t>South Bank Employers</w:t>
      </w:r>
      <w:r w:rsidR="003F3318">
        <w:rPr>
          <w:rFonts w:ascii="Calibri" w:eastAsia="Calibri" w:hAnsi="Calibri" w:cs="Calibri"/>
          <w:sz w:val="22"/>
          <w:szCs w:val="22"/>
        </w:rPr>
        <w:t>’</w:t>
      </w:r>
      <w:r w:rsidR="007D6FD1">
        <w:rPr>
          <w:rFonts w:ascii="Calibri" w:eastAsia="Calibri" w:hAnsi="Calibri" w:cs="Calibri"/>
          <w:sz w:val="22"/>
          <w:szCs w:val="22"/>
        </w:rPr>
        <w:t xml:space="preserve"> Group, </w:t>
      </w:r>
      <w:r w:rsidR="7E0C3EF4" w:rsidRPr="00CE1114">
        <w:rPr>
          <w:rFonts w:ascii="Calibri" w:eastAsia="Calibri" w:hAnsi="Calibri" w:cs="Calibri"/>
          <w:sz w:val="22"/>
          <w:szCs w:val="22"/>
        </w:rPr>
        <w:t xml:space="preserve">South Bank and We Are Waterloo BIDs, </w:t>
      </w:r>
      <w:r w:rsidR="6A0A6B0C" w:rsidRPr="00CE1114">
        <w:rPr>
          <w:rFonts w:ascii="Calibri" w:eastAsia="Calibri" w:hAnsi="Calibri" w:cs="Calibri"/>
          <w:sz w:val="22"/>
          <w:szCs w:val="22"/>
        </w:rPr>
        <w:t>LCR Propert</w:t>
      </w:r>
      <w:r w:rsidR="0BF5B564" w:rsidRPr="00CE1114">
        <w:rPr>
          <w:rFonts w:ascii="Calibri" w:eastAsia="Calibri" w:hAnsi="Calibri" w:cs="Calibri"/>
          <w:sz w:val="22"/>
          <w:szCs w:val="22"/>
        </w:rPr>
        <w:t>y</w:t>
      </w:r>
      <w:r w:rsidR="6A0A6B0C" w:rsidRPr="00CE1114">
        <w:rPr>
          <w:rFonts w:ascii="Calibri" w:eastAsia="Calibri" w:hAnsi="Calibri" w:cs="Calibri"/>
          <w:sz w:val="22"/>
          <w:szCs w:val="22"/>
        </w:rPr>
        <w:t xml:space="preserve">, </w:t>
      </w:r>
      <w:r w:rsidR="05D5CA2A" w:rsidRPr="00CE1114">
        <w:rPr>
          <w:rFonts w:ascii="Calibri" w:eastAsia="Calibri" w:hAnsi="Calibri" w:cs="Calibri"/>
          <w:sz w:val="22"/>
          <w:szCs w:val="22"/>
        </w:rPr>
        <w:t xml:space="preserve">as well as local developers </w:t>
      </w:r>
      <w:r w:rsidR="6A0A6B0C" w:rsidRPr="00CE1114">
        <w:rPr>
          <w:rFonts w:ascii="Calibri" w:eastAsia="Calibri" w:hAnsi="Calibri" w:cs="Calibri"/>
          <w:sz w:val="22"/>
          <w:szCs w:val="22"/>
        </w:rPr>
        <w:t xml:space="preserve">HB Reavis, </w:t>
      </w:r>
      <w:r w:rsidR="0BF5B564" w:rsidRPr="00CE1114">
        <w:rPr>
          <w:rFonts w:ascii="Calibri" w:eastAsia="Calibri" w:hAnsi="Calibri" w:cs="Calibri"/>
          <w:sz w:val="22"/>
          <w:szCs w:val="22"/>
        </w:rPr>
        <w:t xml:space="preserve">Bourne Capital and </w:t>
      </w:r>
      <w:r w:rsidR="00917211" w:rsidRPr="00917211">
        <w:rPr>
          <w:rFonts w:ascii="Calibri" w:eastAsia="Calibri" w:hAnsi="Calibri" w:cs="Calibri"/>
          <w:sz w:val="22"/>
          <w:szCs w:val="22"/>
        </w:rPr>
        <w:t>SB Royal Holdings Ltd</w:t>
      </w:r>
      <w:r w:rsidR="00917211" w:rsidRPr="00917211" w:rsidDel="00917211">
        <w:rPr>
          <w:rFonts w:ascii="Calibri" w:eastAsia="Calibri" w:hAnsi="Calibri" w:cs="Calibri"/>
          <w:sz w:val="22"/>
          <w:szCs w:val="22"/>
        </w:rPr>
        <w:t xml:space="preserve"> </w:t>
      </w:r>
      <w:r w:rsidR="6A0A6B0C" w:rsidRPr="00CE1114">
        <w:rPr>
          <w:rFonts w:ascii="Calibri" w:eastAsia="Calibri" w:hAnsi="Calibri" w:cs="Calibri"/>
          <w:sz w:val="22"/>
          <w:szCs w:val="22"/>
        </w:rPr>
        <w:t xml:space="preserve">, </w:t>
      </w:r>
      <w:r w:rsidR="7E0C3EF4" w:rsidRPr="00CE1114">
        <w:rPr>
          <w:rFonts w:ascii="Calibri" w:eastAsia="Calibri" w:hAnsi="Calibri" w:cs="Calibri"/>
          <w:sz w:val="22"/>
          <w:szCs w:val="22"/>
        </w:rPr>
        <w:t>appointed a multi-disciplinary team</w:t>
      </w:r>
      <w:r w:rsidR="3CFF5F0D" w:rsidRPr="00CE1114">
        <w:rPr>
          <w:rFonts w:ascii="Calibri" w:eastAsia="Calibri" w:hAnsi="Calibri" w:cs="Calibri"/>
          <w:sz w:val="22"/>
          <w:szCs w:val="22"/>
        </w:rPr>
        <w:t xml:space="preserve"> led</w:t>
      </w:r>
      <w:r w:rsidR="5FC753DF" w:rsidRPr="00CE1114">
        <w:rPr>
          <w:rFonts w:ascii="Calibri" w:eastAsia="Calibri" w:hAnsi="Calibri" w:cs="Calibri"/>
          <w:sz w:val="22"/>
          <w:szCs w:val="22"/>
        </w:rPr>
        <w:t xml:space="preserve"> by Grimshaw Architects to develop a strategic </w:t>
      </w:r>
      <w:r w:rsidR="31C2B8FE" w:rsidRPr="00CE1114">
        <w:rPr>
          <w:rFonts w:ascii="Calibri" w:eastAsia="Calibri" w:hAnsi="Calibri" w:cs="Calibri"/>
          <w:sz w:val="22"/>
          <w:szCs w:val="22"/>
        </w:rPr>
        <w:t>masterplan</w:t>
      </w:r>
      <w:r w:rsidR="5FC753DF" w:rsidRPr="00CE1114">
        <w:rPr>
          <w:rFonts w:ascii="Calibri" w:eastAsia="Calibri" w:hAnsi="Calibri" w:cs="Calibri"/>
          <w:sz w:val="22"/>
          <w:szCs w:val="22"/>
        </w:rPr>
        <w:t xml:space="preserve"> for </w:t>
      </w:r>
      <w:r w:rsidR="7605D565" w:rsidRPr="00CE1114">
        <w:rPr>
          <w:rFonts w:ascii="Calibri" w:eastAsia="Calibri" w:hAnsi="Calibri" w:cs="Calibri"/>
          <w:sz w:val="22"/>
          <w:szCs w:val="22"/>
        </w:rPr>
        <w:t xml:space="preserve">the transformation of </w:t>
      </w:r>
      <w:r w:rsidR="5FC753DF" w:rsidRPr="00CE1114">
        <w:rPr>
          <w:rFonts w:ascii="Calibri" w:eastAsia="Calibri" w:hAnsi="Calibri" w:cs="Calibri"/>
          <w:sz w:val="22"/>
          <w:szCs w:val="22"/>
        </w:rPr>
        <w:t xml:space="preserve">Waterloo Station and the surrounding neighbourhood. </w:t>
      </w:r>
      <w:r w:rsidR="4500ECCE" w:rsidRPr="00CE1114">
        <w:rPr>
          <w:rFonts w:ascii="Calibri" w:eastAsia="Calibri" w:hAnsi="Calibri" w:cs="Calibri"/>
          <w:sz w:val="22"/>
          <w:szCs w:val="22"/>
        </w:rPr>
        <w:t xml:space="preserve">This was completed in Autumn 2023, </w:t>
      </w:r>
      <w:r w:rsidR="24637B6C" w:rsidRPr="00CE1114">
        <w:rPr>
          <w:rFonts w:ascii="Calibri" w:eastAsia="Calibri" w:hAnsi="Calibri" w:cs="Calibri"/>
          <w:sz w:val="22"/>
          <w:szCs w:val="22"/>
        </w:rPr>
        <w:t xml:space="preserve">setting out </w:t>
      </w:r>
      <w:r w:rsidR="6E352989" w:rsidRPr="00CE1114">
        <w:rPr>
          <w:rFonts w:ascii="Calibri" w:eastAsia="Calibri" w:hAnsi="Calibri" w:cs="Calibri"/>
          <w:sz w:val="22"/>
          <w:szCs w:val="22"/>
        </w:rPr>
        <w:t xml:space="preserve">a </w:t>
      </w:r>
      <w:r w:rsidR="57F1BAB9" w:rsidRPr="00CE1114">
        <w:rPr>
          <w:rFonts w:ascii="Calibri" w:eastAsia="Calibri" w:hAnsi="Calibri" w:cs="Calibri"/>
          <w:sz w:val="22"/>
          <w:szCs w:val="22"/>
        </w:rPr>
        <w:t xml:space="preserve">cohesive </w:t>
      </w:r>
      <w:hyperlink r:id="rId12">
        <w:r w:rsidR="6E352989" w:rsidRPr="00CE1114">
          <w:rPr>
            <w:rStyle w:val="Hyperlink"/>
            <w:rFonts w:ascii="Calibri" w:eastAsia="Calibri" w:hAnsi="Calibri" w:cs="Calibri"/>
            <w:color w:val="auto"/>
            <w:sz w:val="22"/>
            <w:szCs w:val="22"/>
          </w:rPr>
          <w:t>vision</w:t>
        </w:r>
        <w:r w:rsidR="60D6795E" w:rsidRPr="00CE1114">
          <w:rPr>
            <w:rStyle w:val="Hyperlink"/>
            <w:rFonts w:ascii="Calibri" w:eastAsia="Calibri" w:hAnsi="Calibri" w:cs="Calibri"/>
            <w:color w:val="auto"/>
            <w:sz w:val="22"/>
            <w:szCs w:val="22"/>
          </w:rPr>
          <w:t xml:space="preserve"> </w:t>
        </w:r>
        <w:r w:rsidR="69FEB8F7" w:rsidRPr="00CE1114">
          <w:rPr>
            <w:rStyle w:val="Hyperlink"/>
            <w:rFonts w:ascii="Calibri" w:eastAsia="Calibri" w:hAnsi="Calibri" w:cs="Calibri"/>
            <w:color w:val="auto"/>
            <w:sz w:val="22"/>
            <w:szCs w:val="22"/>
          </w:rPr>
          <w:t xml:space="preserve">and </w:t>
        </w:r>
        <w:r w:rsidR="3E79E69D" w:rsidRPr="00CE1114">
          <w:rPr>
            <w:rStyle w:val="Hyperlink"/>
            <w:rFonts w:ascii="Calibri" w:eastAsia="Calibri" w:hAnsi="Calibri" w:cs="Calibri"/>
            <w:color w:val="auto"/>
            <w:sz w:val="22"/>
            <w:szCs w:val="22"/>
          </w:rPr>
          <w:t xml:space="preserve">strategic </w:t>
        </w:r>
        <w:r w:rsidR="69FEB8F7" w:rsidRPr="00CE1114">
          <w:rPr>
            <w:rStyle w:val="Hyperlink"/>
            <w:rFonts w:ascii="Calibri" w:eastAsia="Calibri" w:hAnsi="Calibri" w:cs="Calibri"/>
            <w:color w:val="auto"/>
            <w:sz w:val="22"/>
            <w:szCs w:val="22"/>
          </w:rPr>
          <w:t>framework</w:t>
        </w:r>
      </w:hyperlink>
      <w:r w:rsidR="69FEB8F7" w:rsidRPr="00CE1114">
        <w:rPr>
          <w:rFonts w:ascii="Calibri" w:eastAsia="Calibri" w:hAnsi="Calibri" w:cs="Calibri"/>
          <w:sz w:val="22"/>
          <w:szCs w:val="22"/>
        </w:rPr>
        <w:t xml:space="preserve"> </w:t>
      </w:r>
      <w:r w:rsidR="65ABCA76" w:rsidRPr="00CE1114">
        <w:rPr>
          <w:rFonts w:ascii="Calibri" w:eastAsia="Calibri" w:hAnsi="Calibri" w:cs="Calibri"/>
          <w:sz w:val="22"/>
          <w:szCs w:val="22"/>
        </w:rPr>
        <w:t>to</w:t>
      </w:r>
      <w:r w:rsidR="3E79E69D" w:rsidRPr="00CE1114">
        <w:rPr>
          <w:rFonts w:ascii="Calibri" w:eastAsia="Calibri" w:hAnsi="Calibri" w:cs="Calibri"/>
          <w:sz w:val="22"/>
          <w:szCs w:val="22"/>
        </w:rPr>
        <w:t xml:space="preserve"> support the</w:t>
      </w:r>
      <w:r w:rsidR="65ABCA76" w:rsidRPr="00CE1114">
        <w:rPr>
          <w:rFonts w:ascii="Calibri" w:eastAsia="Calibri" w:hAnsi="Calibri" w:cs="Calibri"/>
          <w:sz w:val="22"/>
          <w:szCs w:val="22"/>
        </w:rPr>
        <w:t xml:space="preserve"> </w:t>
      </w:r>
      <w:r w:rsidR="393148E6" w:rsidRPr="00CE1114">
        <w:rPr>
          <w:rFonts w:ascii="Calibri" w:eastAsia="Calibri" w:hAnsi="Calibri" w:cs="Calibri"/>
          <w:sz w:val="22"/>
          <w:szCs w:val="22"/>
        </w:rPr>
        <w:t>transform</w:t>
      </w:r>
      <w:r w:rsidR="3E79E69D" w:rsidRPr="00CE1114">
        <w:rPr>
          <w:rFonts w:ascii="Calibri" w:eastAsia="Calibri" w:hAnsi="Calibri" w:cs="Calibri"/>
          <w:sz w:val="22"/>
          <w:szCs w:val="22"/>
        </w:rPr>
        <w:t>ation of</w:t>
      </w:r>
      <w:r w:rsidR="393148E6" w:rsidRPr="00CE1114">
        <w:rPr>
          <w:rFonts w:ascii="Calibri" w:eastAsia="Calibri" w:hAnsi="Calibri" w:cs="Calibri"/>
          <w:sz w:val="22"/>
          <w:szCs w:val="22"/>
        </w:rPr>
        <w:t xml:space="preserve"> the</w:t>
      </w:r>
      <w:r w:rsidR="4729651A" w:rsidRPr="00CE1114">
        <w:rPr>
          <w:rFonts w:ascii="Calibri" w:eastAsia="Calibri" w:hAnsi="Calibri" w:cs="Calibri"/>
          <w:sz w:val="22"/>
          <w:szCs w:val="22"/>
        </w:rPr>
        <w:t xml:space="preserve"> station into a world-class</w:t>
      </w:r>
      <w:r w:rsidR="3CAF6C17" w:rsidRPr="00CE1114">
        <w:rPr>
          <w:rFonts w:ascii="Calibri" w:eastAsia="Calibri" w:hAnsi="Calibri" w:cs="Calibri"/>
          <w:sz w:val="22"/>
          <w:szCs w:val="22"/>
        </w:rPr>
        <w:t xml:space="preserve"> </w:t>
      </w:r>
      <w:r w:rsidR="23EF3467" w:rsidRPr="00CE1114">
        <w:rPr>
          <w:rFonts w:ascii="Calibri" w:eastAsia="Calibri" w:hAnsi="Calibri" w:cs="Calibri"/>
          <w:sz w:val="22"/>
          <w:szCs w:val="22"/>
        </w:rPr>
        <w:t>multimodal hub</w:t>
      </w:r>
      <w:r w:rsidR="23194078" w:rsidRPr="00CE1114">
        <w:rPr>
          <w:rFonts w:ascii="Calibri" w:eastAsia="Calibri" w:hAnsi="Calibri" w:cs="Calibri"/>
          <w:sz w:val="22"/>
          <w:szCs w:val="22"/>
        </w:rPr>
        <w:t xml:space="preserve">, </w:t>
      </w:r>
      <w:r w:rsidR="2BDE7A12" w:rsidRPr="00CE1114">
        <w:rPr>
          <w:rFonts w:ascii="Calibri" w:eastAsia="Calibri" w:hAnsi="Calibri" w:cs="Calibri"/>
          <w:sz w:val="22"/>
          <w:szCs w:val="22"/>
        </w:rPr>
        <w:t xml:space="preserve">fully </w:t>
      </w:r>
      <w:r w:rsidR="23EF3467" w:rsidRPr="00CE1114">
        <w:rPr>
          <w:rFonts w:ascii="Calibri" w:eastAsia="Calibri" w:hAnsi="Calibri" w:cs="Calibri"/>
          <w:sz w:val="22"/>
          <w:szCs w:val="22"/>
        </w:rPr>
        <w:t xml:space="preserve">integrated into the surrounding </w:t>
      </w:r>
      <w:r w:rsidR="5A315536" w:rsidRPr="00CE1114">
        <w:rPr>
          <w:rFonts w:ascii="Calibri" w:eastAsia="Calibri" w:hAnsi="Calibri" w:cs="Calibri"/>
          <w:sz w:val="22"/>
          <w:szCs w:val="22"/>
        </w:rPr>
        <w:t>areas</w:t>
      </w:r>
      <w:r w:rsidR="4DBE9357" w:rsidRPr="00CE1114">
        <w:rPr>
          <w:rFonts w:ascii="Calibri" w:eastAsia="Calibri" w:hAnsi="Calibri" w:cs="Calibri"/>
          <w:sz w:val="22"/>
          <w:szCs w:val="22"/>
        </w:rPr>
        <w:t xml:space="preserve">, </w:t>
      </w:r>
      <w:r w:rsidR="3D111CF4" w:rsidRPr="00CE1114">
        <w:rPr>
          <w:rFonts w:ascii="Calibri" w:eastAsia="Calibri" w:hAnsi="Calibri" w:cs="Calibri"/>
          <w:sz w:val="22"/>
          <w:szCs w:val="22"/>
        </w:rPr>
        <w:t>and with</w:t>
      </w:r>
      <w:r w:rsidR="75375282" w:rsidRPr="00CE1114">
        <w:rPr>
          <w:rFonts w:ascii="Calibri" w:eastAsia="Calibri" w:hAnsi="Calibri" w:cs="Calibri"/>
          <w:sz w:val="22"/>
          <w:szCs w:val="22"/>
        </w:rPr>
        <w:t xml:space="preserve"> </w:t>
      </w:r>
      <w:r w:rsidR="4DBE9357" w:rsidRPr="00CE1114">
        <w:rPr>
          <w:rFonts w:ascii="Calibri" w:eastAsia="Calibri" w:hAnsi="Calibri" w:cs="Calibri"/>
          <w:sz w:val="22"/>
          <w:szCs w:val="22"/>
        </w:rPr>
        <w:t xml:space="preserve">more </w:t>
      </w:r>
      <w:r w:rsidR="541A537D" w:rsidRPr="00CE1114">
        <w:rPr>
          <w:rFonts w:ascii="Calibri" w:eastAsia="Calibri" w:hAnsi="Calibri" w:cs="Calibri"/>
          <w:sz w:val="22"/>
          <w:szCs w:val="22"/>
        </w:rPr>
        <w:t xml:space="preserve">welcoming, </w:t>
      </w:r>
      <w:r w:rsidR="4DBE9357" w:rsidRPr="00CE1114">
        <w:rPr>
          <w:rFonts w:ascii="Calibri" w:eastAsia="Calibri" w:hAnsi="Calibri" w:cs="Calibri"/>
          <w:sz w:val="22"/>
          <w:szCs w:val="22"/>
        </w:rPr>
        <w:t xml:space="preserve">sustainable </w:t>
      </w:r>
      <w:r w:rsidR="541A537D" w:rsidRPr="00CE1114">
        <w:rPr>
          <w:rFonts w:ascii="Calibri" w:eastAsia="Calibri" w:hAnsi="Calibri" w:cs="Calibri"/>
          <w:sz w:val="22"/>
          <w:szCs w:val="22"/>
        </w:rPr>
        <w:t>and</w:t>
      </w:r>
      <w:r w:rsidR="393148E6" w:rsidRPr="00CE1114">
        <w:rPr>
          <w:rFonts w:ascii="Calibri" w:eastAsia="Calibri" w:hAnsi="Calibri" w:cs="Calibri"/>
          <w:sz w:val="22"/>
          <w:szCs w:val="22"/>
        </w:rPr>
        <w:t xml:space="preserve"> people-centric spaces</w:t>
      </w:r>
      <w:r w:rsidR="274A3AAF" w:rsidRPr="00CE1114">
        <w:rPr>
          <w:rFonts w:ascii="Calibri" w:eastAsia="Calibri" w:hAnsi="Calibri" w:cs="Calibri"/>
          <w:sz w:val="22"/>
          <w:szCs w:val="22"/>
        </w:rPr>
        <w:t xml:space="preserve"> around it</w:t>
      </w:r>
      <w:r w:rsidR="393148E6" w:rsidRPr="00CE1114">
        <w:rPr>
          <w:rFonts w:ascii="Calibri" w:eastAsia="Calibri" w:hAnsi="Calibri" w:cs="Calibri"/>
          <w:sz w:val="22"/>
          <w:szCs w:val="22"/>
        </w:rPr>
        <w:t>.</w:t>
      </w:r>
    </w:p>
    <w:p w14:paraId="0D225FF4" w14:textId="77777777" w:rsidR="00CE1114" w:rsidRPr="00CE1114" w:rsidRDefault="00CE1114" w:rsidP="00A61B14">
      <w:pPr>
        <w:pStyle w:val="ListParagraph"/>
        <w:tabs>
          <w:tab w:val="left" w:pos="426"/>
        </w:tabs>
        <w:spacing w:after="0"/>
        <w:ind w:left="426"/>
        <w:jc w:val="both"/>
        <w:rPr>
          <w:rFonts w:ascii="Calibri" w:eastAsia="Calibri" w:hAnsi="Calibri" w:cs="Calibri"/>
          <w:sz w:val="22"/>
          <w:szCs w:val="22"/>
        </w:rPr>
      </w:pPr>
    </w:p>
    <w:p w14:paraId="69C71080" w14:textId="35ED93CA" w:rsidR="00CE1114" w:rsidRDefault="67E7CACC"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The vision was successfully launched in March 2024</w:t>
      </w:r>
      <w:r w:rsidR="390772B2" w:rsidRPr="00CF3576">
        <w:rPr>
          <w:rFonts w:ascii="Calibri" w:eastAsia="Calibri" w:hAnsi="Calibri" w:cs="Calibri"/>
          <w:sz w:val="22"/>
          <w:szCs w:val="22"/>
        </w:rPr>
        <w:t xml:space="preserve"> and</w:t>
      </w:r>
      <w:r w:rsidRPr="00CF3576">
        <w:rPr>
          <w:rFonts w:ascii="Calibri" w:eastAsia="Calibri" w:hAnsi="Calibri" w:cs="Calibri"/>
          <w:sz w:val="22"/>
          <w:szCs w:val="22"/>
        </w:rPr>
        <w:t xml:space="preserve"> partners continue to work together, </w:t>
      </w:r>
      <w:r w:rsidR="683BEA05" w:rsidRPr="00CF3576">
        <w:rPr>
          <w:rFonts w:ascii="Calibri" w:eastAsia="Calibri" w:hAnsi="Calibri" w:cs="Calibri"/>
          <w:sz w:val="22"/>
          <w:szCs w:val="22"/>
        </w:rPr>
        <w:t>to sustain momentum and alignment through the next stages of the project</w:t>
      </w:r>
      <w:r w:rsidR="3B4561F8" w:rsidRPr="00CF3576">
        <w:rPr>
          <w:rFonts w:ascii="Calibri" w:eastAsia="Calibri" w:hAnsi="Calibri" w:cs="Calibri"/>
          <w:sz w:val="22"/>
          <w:szCs w:val="22"/>
        </w:rPr>
        <w:t xml:space="preserve">. </w:t>
      </w:r>
      <w:r w:rsidR="70460045" w:rsidRPr="00CF3576">
        <w:rPr>
          <w:rFonts w:ascii="Calibri" w:eastAsia="Calibri" w:hAnsi="Calibri" w:cs="Calibri"/>
          <w:sz w:val="22"/>
          <w:szCs w:val="22"/>
        </w:rPr>
        <w:t>This includes</w:t>
      </w:r>
      <w:r w:rsidR="5F0D9C29" w:rsidRPr="00CF3576">
        <w:rPr>
          <w:rFonts w:ascii="Calibri" w:eastAsia="Calibri" w:hAnsi="Calibri" w:cs="Calibri"/>
          <w:sz w:val="22"/>
          <w:szCs w:val="22"/>
        </w:rPr>
        <w:t xml:space="preserve"> ongoing</w:t>
      </w:r>
      <w:r w:rsidR="70460045" w:rsidRPr="00CF3576">
        <w:rPr>
          <w:rFonts w:ascii="Calibri" w:eastAsia="Calibri" w:hAnsi="Calibri" w:cs="Calibri"/>
          <w:sz w:val="22"/>
          <w:szCs w:val="22"/>
        </w:rPr>
        <w:t xml:space="preserve"> feasibility work to </w:t>
      </w:r>
      <w:r w:rsidR="141FBC52" w:rsidRPr="00CF3576">
        <w:rPr>
          <w:rFonts w:ascii="Calibri" w:eastAsia="Calibri" w:hAnsi="Calibri" w:cs="Calibri"/>
          <w:sz w:val="22"/>
          <w:szCs w:val="22"/>
        </w:rPr>
        <w:t xml:space="preserve">further develop the proposals and opportunities identified in the vision, and where possible, to deliver </w:t>
      </w:r>
      <w:r w:rsidR="1DFBB9C8" w:rsidRPr="00CF3576">
        <w:rPr>
          <w:rFonts w:ascii="Calibri" w:eastAsia="Calibri" w:hAnsi="Calibri" w:cs="Calibri"/>
          <w:sz w:val="22"/>
          <w:szCs w:val="22"/>
        </w:rPr>
        <w:t xml:space="preserve">improvements </w:t>
      </w:r>
      <w:r w:rsidR="141FBC52" w:rsidRPr="00CF3576">
        <w:rPr>
          <w:rFonts w:ascii="Calibri" w:eastAsia="Calibri" w:hAnsi="Calibri" w:cs="Calibri"/>
          <w:sz w:val="22"/>
          <w:szCs w:val="22"/>
        </w:rPr>
        <w:t>in the short term.</w:t>
      </w:r>
    </w:p>
    <w:p w14:paraId="7E90257E" w14:textId="77777777" w:rsidR="00CE1114" w:rsidRPr="00CE1114" w:rsidRDefault="00CE1114" w:rsidP="00A61B14">
      <w:pPr>
        <w:tabs>
          <w:tab w:val="left" w:pos="426"/>
        </w:tabs>
        <w:spacing w:after="0"/>
        <w:jc w:val="both"/>
        <w:rPr>
          <w:rFonts w:ascii="Calibri" w:eastAsia="Calibri" w:hAnsi="Calibri" w:cs="Calibri"/>
          <w:sz w:val="22"/>
          <w:szCs w:val="22"/>
        </w:rPr>
      </w:pPr>
    </w:p>
    <w:p w14:paraId="75166B78" w14:textId="06C0CE75" w:rsidR="00247AB3" w:rsidRDefault="10FF2B24"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 xml:space="preserve">In line with this, </w:t>
      </w:r>
      <w:r w:rsidR="513E0281" w:rsidRPr="00CF3576">
        <w:rPr>
          <w:rFonts w:ascii="Calibri" w:eastAsia="Calibri" w:hAnsi="Calibri" w:cs="Calibri"/>
          <w:sz w:val="22"/>
          <w:szCs w:val="22"/>
        </w:rPr>
        <w:t xml:space="preserve">the local authority has identified </w:t>
      </w:r>
      <w:r w:rsidR="671EE988" w:rsidRPr="00CF3576">
        <w:rPr>
          <w:rFonts w:ascii="Calibri" w:eastAsia="Calibri" w:hAnsi="Calibri" w:cs="Calibri"/>
          <w:sz w:val="22"/>
          <w:szCs w:val="22"/>
        </w:rPr>
        <w:t xml:space="preserve">a number of </w:t>
      </w:r>
      <w:r w:rsidR="543111B3" w:rsidRPr="00CF3576">
        <w:rPr>
          <w:rFonts w:ascii="Calibri" w:eastAsia="Calibri" w:hAnsi="Calibri" w:cs="Calibri"/>
          <w:sz w:val="22"/>
          <w:szCs w:val="22"/>
        </w:rPr>
        <w:t xml:space="preserve">‘quick win’ </w:t>
      </w:r>
      <w:r w:rsidR="671EE988" w:rsidRPr="00CF3576">
        <w:rPr>
          <w:rFonts w:ascii="Calibri" w:eastAsia="Calibri" w:hAnsi="Calibri" w:cs="Calibri"/>
          <w:sz w:val="22"/>
          <w:szCs w:val="22"/>
        </w:rPr>
        <w:t xml:space="preserve">projects </w:t>
      </w:r>
      <w:r w:rsidR="5EA2E84D" w:rsidRPr="00CF3576">
        <w:rPr>
          <w:rFonts w:ascii="Calibri" w:eastAsia="Calibri" w:hAnsi="Calibri" w:cs="Calibri"/>
          <w:sz w:val="22"/>
          <w:szCs w:val="22"/>
        </w:rPr>
        <w:t xml:space="preserve">to </w:t>
      </w:r>
      <w:r w:rsidR="04905C1D" w:rsidRPr="00CF3576">
        <w:rPr>
          <w:rFonts w:ascii="Calibri" w:eastAsia="Calibri" w:hAnsi="Calibri" w:cs="Calibri"/>
          <w:sz w:val="22"/>
          <w:szCs w:val="22"/>
        </w:rPr>
        <w:t xml:space="preserve">deliver </w:t>
      </w:r>
      <w:r w:rsidR="733B0C9C" w:rsidRPr="00CF3576">
        <w:rPr>
          <w:rFonts w:ascii="Calibri" w:eastAsia="Calibri" w:hAnsi="Calibri" w:cs="Calibri"/>
          <w:sz w:val="22"/>
          <w:szCs w:val="22"/>
        </w:rPr>
        <w:t>small but impactful transformations in the</w:t>
      </w:r>
      <w:r w:rsidR="00E1E525" w:rsidRPr="00CF3576">
        <w:rPr>
          <w:rFonts w:ascii="Calibri" w:eastAsia="Calibri" w:hAnsi="Calibri" w:cs="Calibri"/>
          <w:sz w:val="22"/>
          <w:szCs w:val="22"/>
        </w:rPr>
        <w:t xml:space="preserve"> short term, including</w:t>
      </w:r>
      <w:r w:rsidR="739F1701" w:rsidRPr="00CF3576">
        <w:rPr>
          <w:rFonts w:ascii="Calibri" w:eastAsia="Calibri" w:hAnsi="Calibri" w:cs="Calibri"/>
          <w:sz w:val="22"/>
          <w:szCs w:val="22"/>
        </w:rPr>
        <w:t xml:space="preserve"> </w:t>
      </w:r>
      <w:r w:rsidR="5801A708" w:rsidRPr="00CF3576">
        <w:rPr>
          <w:rFonts w:ascii="Calibri" w:eastAsia="Calibri" w:hAnsi="Calibri" w:cs="Calibri"/>
          <w:sz w:val="22"/>
          <w:szCs w:val="22"/>
        </w:rPr>
        <w:t>public realm interventions</w:t>
      </w:r>
      <w:r w:rsidR="1328F4A4" w:rsidRPr="00CF3576">
        <w:rPr>
          <w:rFonts w:ascii="Calibri" w:eastAsia="Calibri" w:hAnsi="Calibri" w:cs="Calibri"/>
          <w:sz w:val="22"/>
          <w:szCs w:val="22"/>
        </w:rPr>
        <w:t xml:space="preserve"> to </w:t>
      </w:r>
      <w:r w:rsidR="0F6D417E" w:rsidRPr="00CF3576">
        <w:rPr>
          <w:rFonts w:ascii="Calibri" w:eastAsia="Calibri" w:hAnsi="Calibri" w:cs="Calibri"/>
          <w:sz w:val="22"/>
          <w:szCs w:val="22"/>
        </w:rPr>
        <w:t xml:space="preserve">improve </w:t>
      </w:r>
      <w:r w:rsidR="1FA6179C" w:rsidRPr="00CF3576">
        <w:rPr>
          <w:rFonts w:ascii="Calibri" w:eastAsia="Calibri" w:hAnsi="Calibri" w:cs="Calibri"/>
          <w:sz w:val="22"/>
          <w:szCs w:val="22"/>
        </w:rPr>
        <w:t xml:space="preserve">connections and </w:t>
      </w:r>
      <w:r w:rsidR="5801A708" w:rsidRPr="00CF3576">
        <w:rPr>
          <w:rFonts w:ascii="Calibri" w:eastAsia="Calibri" w:hAnsi="Calibri" w:cs="Calibri"/>
          <w:sz w:val="22"/>
          <w:szCs w:val="22"/>
        </w:rPr>
        <w:t>public spaces, as well as</w:t>
      </w:r>
      <w:r w:rsidR="6527C1A3" w:rsidRPr="00CF3576">
        <w:rPr>
          <w:rFonts w:ascii="Calibri" w:eastAsia="Calibri" w:hAnsi="Calibri" w:cs="Calibri"/>
          <w:sz w:val="22"/>
          <w:szCs w:val="22"/>
        </w:rPr>
        <w:t xml:space="preserve"> </w:t>
      </w:r>
      <w:r w:rsidR="191A544D" w:rsidRPr="00CF3576">
        <w:rPr>
          <w:rFonts w:ascii="Calibri" w:eastAsia="Calibri" w:hAnsi="Calibri" w:cs="Calibri"/>
          <w:sz w:val="22"/>
          <w:szCs w:val="22"/>
        </w:rPr>
        <w:t xml:space="preserve">strategies to support the local economy and </w:t>
      </w:r>
      <w:r w:rsidR="3E98297D" w:rsidRPr="00CF3576">
        <w:rPr>
          <w:rFonts w:ascii="Calibri" w:eastAsia="Calibri" w:hAnsi="Calibri" w:cs="Calibri"/>
          <w:sz w:val="22"/>
          <w:szCs w:val="22"/>
        </w:rPr>
        <w:t xml:space="preserve">its </w:t>
      </w:r>
      <w:r w:rsidR="191A544D" w:rsidRPr="00CF3576">
        <w:rPr>
          <w:rFonts w:ascii="Calibri" w:eastAsia="Calibri" w:hAnsi="Calibri" w:cs="Calibri"/>
          <w:sz w:val="22"/>
          <w:szCs w:val="22"/>
        </w:rPr>
        <w:t xml:space="preserve">communities. </w:t>
      </w:r>
    </w:p>
    <w:p w14:paraId="09849B84" w14:textId="77777777" w:rsidR="00CE1114" w:rsidRPr="00CF3576" w:rsidRDefault="00CE1114" w:rsidP="00A61B14">
      <w:pPr>
        <w:pStyle w:val="ListParagraph"/>
        <w:tabs>
          <w:tab w:val="left" w:pos="426"/>
        </w:tabs>
        <w:spacing w:after="0"/>
        <w:ind w:left="426"/>
        <w:jc w:val="both"/>
        <w:rPr>
          <w:rFonts w:ascii="Calibri" w:eastAsia="Calibri" w:hAnsi="Calibri" w:cs="Calibri"/>
          <w:sz w:val="22"/>
          <w:szCs w:val="22"/>
        </w:rPr>
      </w:pPr>
    </w:p>
    <w:p w14:paraId="092E37A8" w14:textId="1D21092D" w:rsidR="3CC21552" w:rsidRDefault="3CC21552"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 xml:space="preserve">The </w:t>
      </w:r>
      <w:r w:rsidR="5AC5B06A" w:rsidRPr="00CF3576">
        <w:rPr>
          <w:rFonts w:ascii="Calibri" w:eastAsia="Calibri" w:hAnsi="Calibri" w:cs="Calibri"/>
          <w:sz w:val="22"/>
          <w:szCs w:val="22"/>
        </w:rPr>
        <w:t>overarching aim of</w:t>
      </w:r>
      <w:r w:rsidRPr="00CF3576">
        <w:rPr>
          <w:rFonts w:ascii="Calibri" w:eastAsia="Calibri" w:hAnsi="Calibri" w:cs="Calibri"/>
          <w:sz w:val="22"/>
          <w:szCs w:val="22"/>
        </w:rPr>
        <w:t xml:space="preserve"> this commission is to address one of the key challenges facing the area</w:t>
      </w:r>
      <w:r w:rsidR="4FEA690B" w:rsidRPr="00CF3576">
        <w:rPr>
          <w:rFonts w:ascii="Calibri" w:eastAsia="Calibri" w:hAnsi="Calibri" w:cs="Calibri"/>
          <w:sz w:val="22"/>
          <w:szCs w:val="22"/>
        </w:rPr>
        <w:t xml:space="preserve"> – </w:t>
      </w:r>
      <w:r w:rsidR="00DD562A" w:rsidRPr="00CF3576">
        <w:rPr>
          <w:rFonts w:ascii="Calibri" w:eastAsia="Calibri" w:hAnsi="Calibri" w:cs="Calibri"/>
          <w:sz w:val="22"/>
          <w:szCs w:val="22"/>
        </w:rPr>
        <w:t xml:space="preserve">a lack of </w:t>
      </w:r>
      <w:r w:rsidR="4FEA690B" w:rsidRPr="00CF3576">
        <w:rPr>
          <w:rFonts w:ascii="Calibri" w:eastAsia="Calibri" w:hAnsi="Calibri" w:cs="Calibri"/>
          <w:sz w:val="22"/>
          <w:szCs w:val="22"/>
        </w:rPr>
        <w:t>connectivity and permeability</w:t>
      </w:r>
      <w:r w:rsidR="322F2A45" w:rsidRPr="00CF3576">
        <w:rPr>
          <w:rFonts w:ascii="Calibri" w:eastAsia="Calibri" w:hAnsi="Calibri" w:cs="Calibri"/>
          <w:sz w:val="22"/>
          <w:szCs w:val="22"/>
        </w:rPr>
        <w:t>, with the</w:t>
      </w:r>
      <w:r w:rsidR="51DD6587" w:rsidRPr="00CF3576">
        <w:rPr>
          <w:rFonts w:ascii="Calibri" w:eastAsia="Calibri" w:hAnsi="Calibri" w:cs="Calibri"/>
          <w:sz w:val="22"/>
          <w:szCs w:val="22"/>
        </w:rPr>
        <w:t xml:space="preserve"> station act</w:t>
      </w:r>
      <w:r w:rsidR="70D58CAB" w:rsidRPr="00CF3576">
        <w:rPr>
          <w:rFonts w:ascii="Calibri" w:eastAsia="Calibri" w:hAnsi="Calibri" w:cs="Calibri"/>
          <w:sz w:val="22"/>
          <w:szCs w:val="22"/>
        </w:rPr>
        <w:t>ing</w:t>
      </w:r>
      <w:r w:rsidR="51DD6587" w:rsidRPr="00CF3576">
        <w:rPr>
          <w:rFonts w:ascii="Calibri" w:eastAsia="Calibri" w:hAnsi="Calibri" w:cs="Calibri"/>
          <w:sz w:val="22"/>
          <w:szCs w:val="22"/>
        </w:rPr>
        <w:t xml:space="preserve"> as a ma</w:t>
      </w:r>
      <w:r w:rsidR="00DD562A" w:rsidRPr="00CF3576">
        <w:rPr>
          <w:rFonts w:ascii="Calibri" w:eastAsia="Calibri" w:hAnsi="Calibri" w:cs="Calibri"/>
          <w:sz w:val="22"/>
          <w:szCs w:val="22"/>
        </w:rPr>
        <w:t>jor</w:t>
      </w:r>
      <w:r w:rsidR="51DD6587" w:rsidRPr="00CF3576">
        <w:rPr>
          <w:rFonts w:ascii="Calibri" w:eastAsia="Calibri" w:hAnsi="Calibri" w:cs="Calibri"/>
          <w:sz w:val="22"/>
          <w:szCs w:val="22"/>
        </w:rPr>
        <w:t xml:space="preserve"> barrier </w:t>
      </w:r>
      <w:r w:rsidR="0B1B8299" w:rsidRPr="00CF3576">
        <w:rPr>
          <w:rFonts w:ascii="Calibri" w:eastAsia="Calibri" w:hAnsi="Calibri" w:cs="Calibri"/>
          <w:sz w:val="22"/>
          <w:szCs w:val="22"/>
        </w:rPr>
        <w:t>to connectivity across the neighbourhood. Its interface with the public realm is currently poor, with main exits/entrances focused on one side of the station, making the area confusing and difficult to navigate. There is a need for clear</w:t>
      </w:r>
      <w:r w:rsidR="00F50624" w:rsidRPr="00CF3576">
        <w:rPr>
          <w:rFonts w:ascii="Calibri" w:eastAsia="Calibri" w:hAnsi="Calibri" w:cs="Calibri"/>
          <w:sz w:val="22"/>
          <w:szCs w:val="22"/>
        </w:rPr>
        <w:t>er</w:t>
      </w:r>
      <w:r w:rsidR="0B1B8299" w:rsidRPr="00CF3576">
        <w:rPr>
          <w:rFonts w:ascii="Calibri" w:eastAsia="Calibri" w:hAnsi="Calibri" w:cs="Calibri"/>
          <w:sz w:val="22"/>
          <w:szCs w:val="22"/>
        </w:rPr>
        <w:t xml:space="preserve"> routing and more amenable journeys to key areas and destinations around the station, including St. Thomas’ Hospital, the South Bank, Leake Street, Lower Marsh and The Sidings.</w:t>
      </w:r>
    </w:p>
    <w:p w14:paraId="4F5C313E" w14:textId="77777777" w:rsidR="00CE1114" w:rsidRPr="00CE1114" w:rsidRDefault="00CE1114" w:rsidP="00A61B14">
      <w:pPr>
        <w:tabs>
          <w:tab w:val="left" w:pos="426"/>
        </w:tabs>
        <w:spacing w:after="0"/>
        <w:jc w:val="both"/>
        <w:rPr>
          <w:rFonts w:ascii="Calibri" w:eastAsia="Calibri" w:hAnsi="Calibri" w:cs="Calibri"/>
          <w:sz w:val="22"/>
          <w:szCs w:val="22"/>
        </w:rPr>
      </w:pPr>
    </w:p>
    <w:p w14:paraId="52651F66" w14:textId="4FE11AB4" w:rsidR="00DA5707" w:rsidRDefault="0584665C"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 xml:space="preserve">The </w:t>
      </w:r>
      <w:r w:rsidR="54D2BDE7" w:rsidRPr="00CF3576">
        <w:rPr>
          <w:rFonts w:ascii="Calibri" w:eastAsia="Calibri" w:hAnsi="Calibri" w:cs="Calibri"/>
          <w:sz w:val="22"/>
          <w:szCs w:val="22"/>
        </w:rPr>
        <w:t xml:space="preserve">main </w:t>
      </w:r>
      <w:r w:rsidRPr="00CF3576">
        <w:rPr>
          <w:rFonts w:ascii="Calibri" w:eastAsia="Calibri" w:hAnsi="Calibri" w:cs="Calibri"/>
          <w:sz w:val="22"/>
          <w:szCs w:val="22"/>
        </w:rPr>
        <w:t>a</w:t>
      </w:r>
      <w:r w:rsidR="4DB6EEB7" w:rsidRPr="00CF3576">
        <w:rPr>
          <w:rFonts w:ascii="Calibri" w:eastAsia="Calibri" w:hAnsi="Calibri" w:cs="Calibri"/>
          <w:sz w:val="22"/>
          <w:szCs w:val="22"/>
        </w:rPr>
        <w:t>spiration</w:t>
      </w:r>
      <w:r w:rsidR="180749FD" w:rsidRPr="00CF3576">
        <w:rPr>
          <w:rFonts w:ascii="Calibri" w:eastAsia="Calibri" w:hAnsi="Calibri" w:cs="Calibri"/>
          <w:sz w:val="22"/>
          <w:szCs w:val="22"/>
        </w:rPr>
        <w:t>,</w:t>
      </w:r>
      <w:r w:rsidRPr="00CF3576">
        <w:rPr>
          <w:rFonts w:ascii="Calibri" w:eastAsia="Calibri" w:hAnsi="Calibri" w:cs="Calibri"/>
          <w:sz w:val="22"/>
          <w:szCs w:val="22"/>
        </w:rPr>
        <w:t xml:space="preserve"> therefore, is to</w:t>
      </w:r>
      <w:r w:rsidR="0C37025D" w:rsidRPr="00CF3576">
        <w:rPr>
          <w:rFonts w:ascii="Calibri" w:eastAsia="Calibri" w:hAnsi="Calibri" w:cs="Calibri"/>
          <w:sz w:val="22"/>
          <w:szCs w:val="22"/>
        </w:rPr>
        <w:t xml:space="preserve"> improv</w:t>
      </w:r>
      <w:r w:rsidR="2DB28AA7" w:rsidRPr="00CF3576">
        <w:rPr>
          <w:rFonts w:ascii="Calibri" w:eastAsia="Calibri" w:hAnsi="Calibri" w:cs="Calibri"/>
          <w:sz w:val="22"/>
          <w:szCs w:val="22"/>
        </w:rPr>
        <w:t>e</w:t>
      </w:r>
      <w:r w:rsidR="0C37025D" w:rsidRPr="00CF3576">
        <w:rPr>
          <w:rFonts w:ascii="Calibri" w:eastAsia="Calibri" w:hAnsi="Calibri" w:cs="Calibri"/>
          <w:sz w:val="22"/>
          <w:szCs w:val="22"/>
        </w:rPr>
        <w:t xml:space="preserve"> the way people experience movement and journeys </w:t>
      </w:r>
      <w:r w:rsidR="08ACB962" w:rsidRPr="00CF3576">
        <w:rPr>
          <w:rFonts w:ascii="Calibri" w:eastAsia="Calibri" w:hAnsi="Calibri" w:cs="Calibri"/>
          <w:sz w:val="22"/>
          <w:szCs w:val="22"/>
        </w:rPr>
        <w:t>across</w:t>
      </w:r>
      <w:r w:rsidR="0C37025D" w:rsidRPr="00CF3576">
        <w:rPr>
          <w:rFonts w:ascii="Calibri" w:eastAsia="Calibri" w:hAnsi="Calibri" w:cs="Calibri"/>
          <w:sz w:val="22"/>
          <w:szCs w:val="22"/>
        </w:rPr>
        <w:t xml:space="preserve"> the area</w:t>
      </w:r>
      <w:r w:rsidR="36AD8436" w:rsidRPr="00CF3576">
        <w:rPr>
          <w:rFonts w:ascii="Calibri" w:eastAsia="Calibri" w:hAnsi="Calibri" w:cs="Calibri"/>
          <w:sz w:val="22"/>
          <w:szCs w:val="22"/>
        </w:rPr>
        <w:t xml:space="preserve"> </w:t>
      </w:r>
      <w:r w:rsidR="0B5968DE" w:rsidRPr="00CF3576">
        <w:rPr>
          <w:rFonts w:ascii="Calibri" w:eastAsia="Calibri" w:hAnsi="Calibri" w:cs="Calibri"/>
          <w:sz w:val="22"/>
          <w:szCs w:val="22"/>
        </w:rPr>
        <w:t xml:space="preserve">by </w:t>
      </w:r>
      <w:r w:rsidR="36AD8436" w:rsidRPr="00CF3576">
        <w:rPr>
          <w:rFonts w:ascii="Calibri" w:eastAsia="Calibri" w:hAnsi="Calibri" w:cs="Calibri"/>
          <w:sz w:val="22"/>
          <w:szCs w:val="22"/>
        </w:rPr>
        <w:t>enhancing, highlighting and strengthening</w:t>
      </w:r>
      <w:r w:rsidR="1F8EA3F1" w:rsidRPr="00CF3576">
        <w:rPr>
          <w:rFonts w:ascii="Calibri" w:eastAsia="Calibri" w:hAnsi="Calibri" w:cs="Calibri"/>
          <w:sz w:val="22"/>
          <w:szCs w:val="22"/>
        </w:rPr>
        <w:t xml:space="preserve"> </w:t>
      </w:r>
      <w:r w:rsidR="36AD8436" w:rsidRPr="00CF3576">
        <w:rPr>
          <w:rFonts w:ascii="Calibri" w:eastAsia="Calibri" w:hAnsi="Calibri" w:cs="Calibri"/>
          <w:sz w:val="22"/>
          <w:szCs w:val="22"/>
        </w:rPr>
        <w:t>connections to</w:t>
      </w:r>
      <w:r w:rsidR="3B97BBD5" w:rsidRPr="00CF3576">
        <w:rPr>
          <w:rFonts w:ascii="Calibri" w:eastAsia="Calibri" w:hAnsi="Calibri" w:cs="Calibri"/>
          <w:sz w:val="22"/>
          <w:szCs w:val="22"/>
        </w:rPr>
        <w:t xml:space="preserve"> key destinations,</w:t>
      </w:r>
      <w:r w:rsidR="36AD8436" w:rsidRPr="00CF3576">
        <w:rPr>
          <w:rFonts w:ascii="Calibri" w:eastAsia="Calibri" w:hAnsi="Calibri" w:cs="Calibri"/>
          <w:sz w:val="22"/>
          <w:szCs w:val="22"/>
        </w:rPr>
        <w:t xml:space="preserve"> </w:t>
      </w:r>
      <w:r w:rsidR="314A6539" w:rsidRPr="00CF3576">
        <w:rPr>
          <w:rFonts w:ascii="Calibri" w:eastAsia="Calibri" w:hAnsi="Calibri" w:cs="Calibri"/>
          <w:sz w:val="22"/>
          <w:szCs w:val="22"/>
        </w:rPr>
        <w:t>neighbourhoods</w:t>
      </w:r>
      <w:r w:rsidR="36AD8436" w:rsidRPr="00CF3576">
        <w:rPr>
          <w:rFonts w:ascii="Calibri" w:eastAsia="Calibri" w:hAnsi="Calibri" w:cs="Calibri"/>
          <w:sz w:val="22"/>
          <w:szCs w:val="22"/>
        </w:rPr>
        <w:t xml:space="preserve"> and communities surrounding the station. </w:t>
      </w:r>
    </w:p>
    <w:p w14:paraId="742E47C3" w14:textId="77777777" w:rsidR="00CE1114" w:rsidRPr="00CF3576" w:rsidRDefault="00CE1114" w:rsidP="00A61B14">
      <w:pPr>
        <w:pStyle w:val="ListParagraph"/>
        <w:tabs>
          <w:tab w:val="left" w:pos="426"/>
        </w:tabs>
        <w:spacing w:after="0"/>
        <w:ind w:left="426"/>
        <w:jc w:val="both"/>
        <w:rPr>
          <w:rFonts w:ascii="Calibri" w:eastAsia="Calibri" w:hAnsi="Calibri" w:cs="Calibri"/>
          <w:sz w:val="22"/>
          <w:szCs w:val="22"/>
        </w:rPr>
      </w:pPr>
    </w:p>
    <w:p w14:paraId="61F92C12" w14:textId="1E21095A" w:rsidR="00CE1114" w:rsidRPr="00CE1114" w:rsidRDefault="7C5E6D3E"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This is the first piece of work the local authority is bringing forward to begin to deliver against the Masterplan vision, and as such we want it to match the ambition and high-quality of the work undertaken</w:t>
      </w:r>
      <w:r w:rsidR="747345AF" w:rsidRPr="00CF3576">
        <w:rPr>
          <w:rFonts w:ascii="Calibri" w:eastAsia="Calibri" w:hAnsi="Calibri" w:cs="Calibri"/>
          <w:sz w:val="22"/>
          <w:szCs w:val="22"/>
        </w:rPr>
        <w:t xml:space="preserve"> to date</w:t>
      </w:r>
    </w:p>
    <w:p w14:paraId="03800980" w14:textId="77777777" w:rsidR="00CE1114" w:rsidRPr="00CE1114" w:rsidRDefault="00CE1114" w:rsidP="00A61B14">
      <w:pPr>
        <w:pStyle w:val="ListParagraph"/>
        <w:tabs>
          <w:tab w:val="left" w:pos="426"/>
        </w:tabs>
        <w:spacing w:after="0"/>
        <w:ind w:left="426"/>
        <w:jc w:val="both"/>
        <w:rPr>
          <w:rFonts w:ascii="Calibri" w:eastAsia="Calibri" w:hAnsi="Calibri" w:cs="Calibri"/>
          <w:sz w:val="22"/>
          <w:szCs w:val="22"/>
        </w:rPr>
      </w:pPr>
    </w:p>
    <w:p w14:paraId="5C906995" w14:textId="55C1978E" w:rsidR="00DA5707" w:rsidRDefault="36AD8436"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Th</w:t>
      </w:r>
      <w:r w:rsidR="5522489D" w:rsidRPr="00CF3576">
        <w:rPr>
          <w:rFonts w:ascii="Calibri" w:eastAsia="Calibri" w:hAnsi="Calibri" w:cs="Calibri"/>
          <w:sz w:val="22"/>
          <w:szCs w:val="22"/>
        </w:rPr>
        <w:t xml:space="preserve">e work </w:t>
      </w:r>
      <w:r w:rsidRPr="00CF3576">
        <w:rPr>
          <w:rFonts w:ascii="Calibri" w:eastAsia="Calibri" w:hAnsi="Calibri" w:cs="Calibri"/>
          <w:sz w:val="22"/>
          <w:szCs w:val="22"/>
        </w:rPr>
        <w:t>should result in a creative wayfinding</w:t>
      </w:r>
      <w:r w:rsidR="76330853" w:rsidRPr="00CF3576">
        <w:rPr>
          <w:rFonts w:ascii="Calibri" w:eastAsia="Calibri" w:hAnsi="Calibri" w:cs="Calibri"/>
          <w:sz w:val="22"/>
          <w:szCs w:val="22"/>
        </w:rPr>
        <w:t xml:space="preserve"> </w:t>
      </w:r>
      <w:r w:rsidRPr="00CF3576">
        <w:rPr>
          <w:rFonts w:ascii="Calibri" w:eastAsia="Calibri" w:hAnsi="Calibri" w:cs="Calibri"/>
          <w:sz w:val="22"/>
          <w:szCs w:val="22"/>
        </w:rPr>
        <w:t>strategy</w:t>
      </w:r>
      <w:r w:rsidR="344A2096" w:rsidRPr="00CF3576">
        <w:rPr>
          <w:rFonts w:ascii="Calibri" w:eastAsia="Calibri" w:hAnsi="Calibri" w:cs="Calibri"/>
          <w:sz w:val="22"/>
          <w:szCs w:val="22"/>
        </w:rPr>
        <w:t xml:space="preserve"> - including </w:t>
      </w:r>
      <w:r w:rsidR="344A2096" w:rsidRPr="050ADFDF">
        <w:rPr>
          <w:rFonts w:ascii="Calibri" w:eastAsia="Calibri" w:hAnsi="Calibri" w:cs="Calibri"/>
          <w:sz w:val="22"/>
          <w:szCs w:val="22"/>
        </w:rPr>
        <w:t>place</w:t>
      </w:r>
      <w:r w:rsidR="0BFEF13A" w:rsidRPr="050ADFDF">
        <w:rPr>
          <w:rFonts w:ascii="Calibri" w:eastAsia="Calibri" w:hAnsi="Calibri" w:cs="Calibri"/>
          <w:sz w:val="22"/>
          <w:szCs w:val="22"/>
        </w:rPr>
        <w:t>making</w:t>
      </w:r>
      <w:r w:rsidR="344A2096" w:rsidRPr="00CF3576">
        <w:rPr>
          <w:rFonts w:ascii="Calibri" w:eastAsia="Calibri" w:hAnsi="Calibri" w:cs="Calibri"/>
          <w:sz w:val="22"/>
          <w:szCs w:val="22"/>
        </w:rPr>
        <w:t xml:space="preserve"> </w:t>
      </w:r>
      <w:r w:rsidR="5D637B58" w:rsidRPr="00CF3576">
        <w:rPr>
          <w:rFonts w:ascii="Calibri" w:eastAsia="Calibri" w:hAnsi="Calibri" w:cs="Calibri"/>
          <w:sz w:val="22"/>
          <w:szCs w:val="22"/>
        </w:rPr>
        <w:t xml:space="preserve">guidelines and ideas, </w:t>
      </w:r>
      <w:r w:rsidR="344A2096" w:rsidRPr="00CF3576">
        <w:rPr>
          <w:rFonts w:ascii="Calibri" w:eastAsia="Calibri" w:hAnsi="Calibri" w:cs="Calibri"/>
          <w:sz w:val="22"/>
          <w:szCs w:val="22"/>
        </w:rPr>
        <w:t>and</w:t>
      </w:r>
      <w:r w:rsidRPr="00CF3576">
        <w:rPr>
          <w:rFonts w:ascii="Calibri" w:eastAsia="Calibri" w:hAnsi="Calibri" w:cs="Calibri"/>
          <w:sz w:val="22"/>
          <w:szCs w:val="22"/>
        </w:rPr>
        <w:t xml:space="preserve"> a series of proposals for practical and tactical interventions that can be delivered in the short term.  </w:t>
      </w:r>
    </w:p>
    <w:p w14:paraId="103641E8" w14:textId="77777777" w:rsidR="00CE1114" w:rsidRPr="00CF3576" w:rsidRDefault="00CE1114" w:rsidP="00A61B14">
      <w:pPr>
        <w:pStyle w:val="ListParagraph"/>
        <w:tabs>
          <w:tab w:val="left" w:pos="426"/>
        </w:tabs>
        <w:spacing w:after="0"/>
        <w:ind w:left="426"/>
        <w:jc w:val="both"/>
        <w:rPr>
          <w:rFonts w:ascii="Calibri" w:eastAsia="Calibri" w:hAnsi="Calibri" w:cs="Calibri"/>
          <w:sz w:val="22"/>
          <w:szCs w:val="22"/>
        </w:rPr>
      </w:pPr>
    </w:p>
    <w:p w14:paraId="44EF904D" w14:textId="18800989" w:rsidR="006756D4" w:rsidRDefault="05FE2B41"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These</w:t>
      </w:r>
      <w:r w:rsidR="6BB7F2EB" w:rsidRPr="00CF3576">
        <w:rPr>
          <w:rFonts w:ascii="Calibri" w:eastAsia="Calibri" w:hAnsi="Calibri" w:cs="Calibri"/>
          <w:sz w:val="22"/>
          <w:szCs w:val="22"/>
        </w:rPr>
        <w:t xml:space="preserve"> </w:t>
      </w:r>
      <w:r w:rsidRPr="00CF3576">
        <w:rPr>
          <w:rFonts w:ascii="Calibri" w:eastAsia="Calibri" w:hAnsi="Calibri" w:cs="Calibri"/>
          <w:sz w:val="22"/>
          <w:szCs w:val="22"/>
        </w:rPr>
        <w:t>interventions should build on and speak to the different areas</w:t>
      </w:r>
      <w:r w:rsidR="5D9ABB5B" w:rsidRPr="00CF3576">
        <w:rPr>
          <w:rFonts w:ascii="Calibri" w:eastAsia="Calibri" w:hAnsi="Calibri" w:cs="Calibri"/>
          <w:sz w:val="22"/>
          <w:szCs w:val="22"/>
        </w:rPr>
        <w:t>’</w:t>
      </w:r>
      <w:r w:rsidRPr="00CF3576">
        <w:rPr>
          <w:rFonts w:ascii="Calibri" w:eastAsia="Calibri" w:hAnsi="Calibri" w:cs="Calibri"/>
          <w:sz w:val="22"/>
          <w:szCs w:val="22"/>
        </w:rPr>
        <w:t xml:space="preserve"> needs</w:t>
      </w:r>
      <w:r w:rsidR="7F26BCB5" w:rsidRPr="00CF3576">
        <w:rPr>
          <w:rFonts w:ascii="Calibri" w:eastAsia="Calibri" w:hAnsi="Calibri" w:cs="Calibri"/>
          <w:sz w:val="22"/>
          <w:szCs w:val="22"/>
        </w:rPr>
        <w:t xml:space="preserve">, strengths </w:t>
      </w:r>
      <w:r w:rsidRPr="00CF3576">
        <w:rPr>
          <w:rFonts w:ascii="Calibri" w:eastAsia="Calibri" w:hAnsi="Calibri" w:cs="Calibri"/>
          <w:sz w:val="22"/>
          <w:szCs w:val="22"/>
        </w:rPr>
        <w:t xml:space="preserve">and unique </w:t>
      </w:r>
      <w:r w:rsidR="7B8735FC" w:rsidRPr="00CF3576">
        <w:rPr>
          <w:rFonts w:ascii="Calibri" w:eastAsia="Calibri" w:hAnsi="Calibri" w:cs="Calibri"/>
          <w:sz w:val="22"/>
          <w:szCs w:val="22"/>
        </w:rPr>
        <w:t>characters</w:t>
      </w:r>
      <w:r w:rsidR="2E942F69" w:rsidRPr="00CF3576">
        <w:rPr>
          <w:rFonts w:ascii="Calibri" w:eastAsia="Calibri" w:hAnsi="Calibri" w:cs="Calibri"/>
          <w:sz w:val="22"/>
          <w:szCs w:val="22"/>
        </w:rPr>
        <w:t xml:space="preserve">, </w:t>
      </w:r>
      <w:r w:rsidR="546D9050" w:rsidRPr="00CF3576">
        <w:rPr>
          <w:rFonts w:ascii="Calibri" w:eastAsia="Calibri" w:hAnsi="Calibri" w:cs="Calibri"/>
          <w:sz w:val="22"/>
          <w:szCs w:val="22"/>
        </w:rPr>
        <w:t>and help create</w:t>
      </w:r>
      <w:r w:rsidR="2AD842BC" w:rsidRPr="00CF3576">
        <w:rPr>
          <w:rFonts w:ascii="Calibri" w:eastAsia="Calibri" w:hAnsi="Calibri" w:cs="Calibri"/>
          <w:sz w:val="22"/>
          <w:szCs w:val="22"/>
        </w:rPr>
        <w:t xml:space="preserve"> inviting spaces that evoke a</w:t>
      </w:r>
      <w:r w:rsidR="2E942F69" w:rsidRPr="00CF3576">
        <w:rPr>
          <w:rFonts w:ascii="Calibri" w:eastAsia="Calibri" w:hAnsi="Calibri" w:cs="Calibri"/>
          <w:sz w:val="22"/>
          <w:szCs w:val="22"/>
        </w:rPr>
        <w:t xml:space="preserve"> sense of </w:t>
      </w:r>
      <w:r w:rsidR="29E9461A" w:rsidRPr="00CF3576">
        <w:rPr>
          <w:rFonts w:ascii="Calibri" w:eastAsia="Calibri" w:hAnsi="Calibri" w:cs="Calibri"/>
          <w:sz w:val="22"/>
          <w:szCs w:val="22"/>
        </w:rPr>
        <w:t xml:space="preserve">identity and </w:t>
      </w:r>
      <w:r w:rsidR="2E942F69" w:rsidRPr="00CF3576">
        <w:rPr>
          <w:rFonts w:ascii="Calibri" w:eastAsia="Calibri" w:hAnsi="Calibri" w:cs="Calibri"/>
          <w:sz w:val="22"/>
          <w:szCs w:val="22"/>
        </w:rPr>
        <w:t>belonging</w:t>
      </w:r>
      <w:r w:rsidR="2C54741B" w:rsidRPr="00CF3576">
        <w:rPr>
          <w:rFonts w:ascii="Calibri" w:eastAsia="Calibri" w:hAnsi="Calibri" w:cs="Calibri"/>
          <w:sz w:val="22"/>
          <w:szCs w:val="22"/>
        </w:rPr>
        <w:t>.</w:t>
      </w:r>
    </w:p>
    <w:p w14:paraId="649484B4" w14:textId="77777777" w:rsidR="00CE1114" w:rsidRPr="00CE1114" w:rsidRDefault="00CE1114" w:rsidP="00A61B14">
      <w:pPr>
        <w:tabs>
          <w:tab w:val="left" w:pos="426"/>
        </w:tabs>
        <w:spacing w:after="0"/>
        <w:jc w:val="both"/>
        <w:rPr>
          <w:rFonts w:ascii="Calibri" w:eastAsia="Calibri" w:hAnsi="Calibri" w:cs="Calibri"/>
          <w:sz w:val="22"/>
          <w:szCs w:val="22"/>
        </w:rPr>
      </w:pPr>
    </w:p>
    <w:p w14:paraId="27527A32" w14:textId="2FC58F26" w:rsidR="006756D4" w:rsidRDefault="1D5BD8B9" w:rsidP="00A61B14">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These shoul</w:t>
      </w:r>
      <w:r w:rsidR="037F5FD7" w:rsidRPr="00CF3576">
        <w:rPr>
          <w:rFonts w:ascii="Calibri" w:eastAsia="Calibri" w:hAnsi="Calibri" w:cs="Calibri"/>
          <w:sz w:val="22"/>
          <w:szCs w:val="22"/>
        </w:rPr>
        <w:t xml:space="preserve">d </w:t>
      </w:r>
      <w:r w:rsidR="42141E5D" w:rsidRPr="00CF3576">
        <w:rPr>
          <w:rFonts w:ascii="Calibri" w:eastAsia="Calibri" w:hAnsi="Calibri" w:cs="Calibri"/>
          <w:sz w:val="22"/>
          <w:szCs w:val="22"/>
        </w:rPr>
        <w:t>be developed through</w:t>
      </w:r>
      <w:r w:rsidRPr="00CF3576">
        <w:rPr>
          <w:rFonts w:ascii="Calibri" w:eastAsia="Calibri" w:hAnsi="Calibri" w:cs="Calibri"/>
          <w:sz w:val="22"/>
          <w:szCs w:val="22"/>
        </w:rPr>
        <w:t xml:space="preserve"> </w:t>
      </w:r>
      <w:r w:rsidR="0953CC8D" w:rsidRPr="00CF3576">
        <w:rPr>
          <w:rFonts w:ascii="Calibri" w:eastAsia="Calibri" w:hAnsi="Calibri" w:cs="Calibri"/>
          <w:sz w:val="22"/>
          <w:szCs w:val="22"/>
        </w:rPr>
        <w:t xml:space="preserve">a </w:t>
      </w:r>
      <w:r w:rsidRPr="00CF3576">
        <w:rPr>
          <w:rFonts w:ascii="Calibri" w:eastAsia="Calibri" w:hAnsi="Calibri" w:cs="Calibri"/>
          <w:sz w:val="22"/>
          <w:szCs w:val="22"/>
        </w:rPr>
        <w:t>meaningful engagement and co-design process, which</w:t>
      </w:r>
      <w:r w:rsidR="547A8327" w:rsidRPr="00CF3576">
        <w:rPr>
          <w:rFonts w:ascii="Calibri" w:eastAsia="Calibri" w:hAnsi="Calibri" w:cs="Calibri"/>
          <w:sz w:val="22"/>
          <w:szCs w:val="22"/>
        </w:rPr>
        <w:t xml:space="preserve"> </w:t>
      </w:r>
      <w:r w:rsidR="017538DA" w:rsidRPr="00CF3576">
        <w:rPr>
          <w:rFonts w:ascii="Calibri" w:eastAsia="Calibri" w:hAnsi="Calibri" w:cs="Calibri"/>
          <w:sz w:val="22"/>
          <w:szCs w:val="22"/>
        </w:rPr>
        <w:t>allows key community groups, including young people and children</w:t>
      </w:r>
      <w:r w:rsidR="00904C4B">
        <w:rPr>
          <w:rFonts w:ascii="Calibri" w:eastAsia="Calibri" w:hAnsi="Calibri" w:cs="Calibri"/>
          <w:sz w:val="22"/>
          <w:szCs w:val="22"/>
        </w:rPr>
        <w:t>,</w:t>
      </w:r>
      <w:r w:rsidR="017538DA" w:rsidRPr="00CF3576">
        <w:rPr>
          <w:rFonts w:ascii="Calibri" w:eastAsia="Calibri" w:hAnsi="Calibri" w:cs="Calibri"/>
          <w:sz w:val="22"/>
          <w:szCs w:val="22"/>
        </w:rPr>
        <w:t xml:space="preserve"> to play an active role in </w:t>
      </w:r>
      <w:r w:rsidR="5857E85B" w:rsidRPr="00CF3576">
        <w:rPr>
          <w:rFonts w:ascii="Calibri" w:eastAsia="Calibri" w:hAnsi="Calibri" w:cs="Calibri"/>
          <w:sz w:val="22"/>
          <w:szCs w:val="22"/>
        </w:rPr>
        <w:t xml:space="preserve">influencing and shaping these proposals. </w:t>
      </w:r>
    </w:p>
    <w:p w14:paraId="4FE739CB" w14:textId="77777777" w:rsidR="00CE1114" w:rsidRPr="00CF3576" w:rsidRDefault="00CE1114" w:rsidP="00BB281B">
      <w:pPr>
        <w:pStyle w:val="ListParagraph"/>
        <w:tabs>
          <w:tab w:val="left" w:pos="426"/>
        </w:tabs>
        <w:spacing w:after="0"/>
        <w:ind w:left="426"/>
        <w:jc w:val="both"/>
        <w:rPr>
          <w:rFonts w:ascii="Calibri" w:eastAsia="Calibri" w:hAnsi="Calibri" w:cs="Calibri"/>
          <w:sz w:val="22"/>
          <w:szCs w:val="22"/>
        </w:rPr>
      </w:pPr>
    </w:p>
    <w:p w14:paraId="5F18F9E5" w14:textId="39FAF426" w:rsidR="00CE1114" w:rsidRDefault="6FFE4BF5" w:rsidP="00BB281B">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P</w:t>
      </w:r>
      <w:r w:rsidR="0179CF15" w:rsidRPr="00CF3576">
        <w:rPr>
          <w:rFonts w:ascii="Calibri" w:eastAsia="Calibri" w:hAnsi="Calibri" w:cs="Calibri"/>
          <w:sz w:val="22"/>
          <w:szCs w:val="22"/>
        </w:rPr>
        <w:t xml:space="preserve">artnership has been key to the success of the Masterplan and has meant a cohesive </w:t>
      </w:r>
      <w:r w:rsidR="4790BE2F" w:rsidRPr="00CF3576">
        <w:rPr>
          <w:rFonts w:ascii="Calibri" w:eastAsia="Calibri" w:hAnsi="Calibri" w:cs="Calibri"/>
          <w:sz w:val="22"/>
          <w:szCs w:val="22"/>
        </w:rPr>
        <w:t xml:space="preserve">vision and plan </w:t>
      </w:r>
      <w:r w:rsidR="0179CF15" w:rsidRPr="00CF3576">
        <w:rPr>
          <w:rFonts w:ascii="Calibri" w:eastAsia="Calibri" w:hAnsi="Calibri" w:cs="Calibri"/>
          <w:sz w:val="22"/>
          <w:szCs w:val="22"/>
        </w:rPr>
        <w:t>which looks beyond the environs of the station to the surrounding area</w:t>
      </w:r>
      <w:r w:rsidR="33FC9765" w:rsidRPr="00CF3576">
        <w:rPr>
          <w:rFonts w:ascii="Calibri" w:eastAsia="Calibri" w:hAnsi="Calibri" w:cs="Calibri"/>
          <w:sz w:val="22"/>
          <w:szCs w:val="22"/>
        </w:rPr>
        <w:t xml:space="preserve"> – </w:t>
      </w:r>
      <w:r w:rsidR="0179CF15" w:rsidRPr="00CF3576">
        <w:rPr>
          <w:rFonts w:ascii="Calibri" w:eastAsia="Calibri" w:hAnsi="Calibri" w:cs="Calibri"/>
          <w:sz w:val="22"/>
          <w:szCs w:val="22"/>
        </w:rPr>
        <w:t>considering</w:t>
      </w:r>
      <w:r w:rsidR="3F18DA92" w:rsidRPr="00CF3576">
        <w:rPr>
          <w:rFonts w:ascii="Calibri" w:eastAsia="Calibri" w:hAnsi="Calibri" w:cs="Calibri"/>
          <w:sz w:val="22"/>
          <w:szCs w:val="22"/>
        </w:rPr>
        <w:t xml:space="preserve"> </w:t>
      </w:r>
      <w:r w:rsidR="7D9B4394" w:rsidRPr="00CF3576">
        <w:rPr>
          <w:rFonts w:ascii="Calibri" w:eastAsia="Calibri" w:hAnsi="Calibri" w:cs="Calibri"/>
          <w:sz w:val="22"/>
          <w:szCs w:val="22"/>
        </w:rPr>
        <w:t xml:space="preserve">improvements to the public realm and </w:t>
      </w:r>
      <w:r w:rsidR="3F18DA92" w:rsidRPr="00CF3576">
        <w:rPr>
          <w:rFonts w:ascii="Calibri" w:eastAsia="Calibri" w:hAnsi="Calibri" w:cs="Calibri"/>
          <w:sz w:val="22"/>
          <w:szCs w:val="22"/>
        </w:rPr>
        <w:t>connections into the communities which surround it</w:t>
      </w:r>
      <w:r w:rsidR="16A0C563" w:rsidRPr="00CF3576">
        <w:rPr>
          <w:rFonts w:ascii="Calibri" w:eastAsia="Calibri" w:hAnsi="Calibri" w:cs="Calibri"/>
          <w:sz w:val="22"/>
          <w:szCs w:val="22"/>
        </w:rPr>
        <w:t>,</w:t>
      </w:r>
      <w:r w:rsidR="06706EC2" w:rsidRPr="00CF3576">
        <w:rPr>
          <w:rFonts w:ascii="Calibri" w:eastAsia="Calibri" w:hAnsi="Calibri" w:cs="Calibri"/>
          <w:sz w:val="22"/>
          <w:szCs w:val="22"/>
        </w:rPr>
        <w:t xml:space="preserve"> benefiting the experience of residents, workers, local businesses, stakeholders, and the wider community</w:t>
      </w:r>
      <w:r w:rsidR="3B8C2EAB" w:rsidRPr="00CF3576">
        <w:rPr>
          <w:rFonts w:ascii="Calibri" w:eastAsia="Calibri" w:hAnsi="Calibri" w:cs="Calibri"/>
          <w:sz w:val="22"/>
          <w:szCs w:val="22"/>
        </w:rPr>
        <w:t>,</w:t>
      </w:r>
      <w:r w:rsidR="06706EC2" w:rsidRPr="00CF3576">
        <w:rPr>
          <w:rFonts w:ascii="Calibri" w:eastAsia="Calibri" w:hAnsi="Calibri" w:cs="Calibri"/>
          <w:sz w:val="22"/>
          <w:szCs w:val="22"/>
        </w:rPr>
        <w:t xml:space="preserve"> </w:t>
      </w:r>
      <w:r w:rsidR="3F18DA92" w:rsidRPr="00CF3576">
        <w:rPr>
          <w:rFonts w:ascii="Calibri" w:eastAsia="Calibri" w:hAnsi="Calibri" w:cs="Calibri"/>
          <w:sz w:val="22"/>
          <w:szCs w:val="22"/>
        </w:rPr>
        <w:t>and stitching together the many component parts of the area into a coherent whole.</w:t>
      </w:r>
    </w:p>
    <w:p w14:paraId="0B132EB6" w14:textId="77777777" w:rsidR="00CE1114" w:rsidRPr="00CE1114" w:rsidRDefault="00CE1114" w:rsidP="00BB281B">
      <w:pPr>
        <w:tabs>
          <w:tab w:val="left" w:pos="426"/>
        </w:tabs>
        <w:spacing w:after="0"/>
        <w:jc w:val="both"/>
        <w:rPr>
          <w:rFonts w:ascii="Calibri" w:eastAsia="Calibri" w:hAnsi="Calibri" w:cs="Calibri"/>
          <w:sz w:val="22"/>
          <w:szCs w:val="22"/>
        </w:rPr>
      </w:pPr>
    </w:p>
    <w:p w14:paraId="5786B4B5" w14:textId="51CFFB8A" w:rsidR="00EC41CB" w:rsidRDefault="1128ED6E" w:rsidP="00BE1F36">
      <w:pPr>
        <w:pStyle w:val="ListParagraph"/>
        <w:numPr>
          <w:ilvl w:val="1"/>
          <w:numId w:val="40"/>
        </w:numPr>
        <w:tabs>
          <w:tab w:val="left" w:pos="426"/>
        </w:tabs>
        <w:spacing w:after="0"/>
        <w:ind w:left="426" w:hanging="710"/>
        <w:jc w:val="both"/>
        <w:rPr>
          <w:rFonts w:ascii="Calibri" w:eastAsia="Calibri" w:hAnsi="Calibri" w:cs="Calibri"/>
          <w:sz w:val="22"/>
          <w:szCs w:val="22"/>
        </w:rPr>
      </w:pPr>
      <w:r w:rsidRPr="00CF3576">
        <w:rPr>
          <w:rFonts w:ascii="Calibri" w:eastAsia="Calibri" w:hAnsi="Calibri" w:cs="Calibri"/>
          <w:sz w:val="22"/>
          <w:szCs w:val="22"/>
        </w:rPr>
        <w:t>The Council works with and through a number of partnerships in the area and while the commission will be led and managed by Lambeth Council, it will be delivered in partnership</w:t>
      </w:r>
      <w:r w:rsidR="6605DEFF" w:rsidRPr="00CF3576">
        <w:rPr>
          <w:rFonts w:ascii="Calibri" w:eastAsia="Calibri" w:hAnsi="Calibri" w:cs="Calibri"/>
          <w:sz w:val="22"/>
          <w:szCs w:val="22"/>
        </w:rPr>
        <w:t xml:space="preserve"> with the local Business Improvement Districts (</w:t>
      </w:r>
      <w:r w:rsidR="6605DEFF" w:rsidRPr="050ADFDF">
        <w:rPr>
          <w:rFonts w:ascii="Calibri" w:eastAsia="Calibri" w:hAnsi="Calibri" w:cs="Calibri"/>
          <w:sz w:val="22"/>
          <w:szCs w:val="22"/>
        </w:rPr>
        <w:t>BID</w:t>
      </w:r>
      <w:r w:rsidR="1602AEFA" w:rsidRPr="050ADFDF">
        <w:rPr>
          <w:rFonts w:ascii="Calibri" w:eastAsia="Calibri" w:hAnsi="Calibri" w:cs="Calibri"/>
          <w:sz w:val="22"/>
          <w:szCs w:val="22"/>
        </w:rPr>
        <w:t>s</w:t>
      </w:r>
      <w:r w:rsidR="6605DEFF" w:rsidRPr="00CF3576">
        <w:rPr>
          <w:rFonts w:ascii="Calibri" w:eastAsia="Calibri" w:hAnsi="Calibri" w:cs="Calibri"/>
          <w:sz w:val="22"/>
          <w:szCs w:val="22"/>
        </w:rPr>
        <w:t xml:space="preserve">) and other key local stakeholders. </w:t>
      </w:r>
    </w:p>
    <w:p w14:paraId="65CF64C9" w14:textId="77777777" w:rsidR="00EC41CB" w:rsidRPr="00EC41CB" w:rsidRDefault="00EC41CB" w:rsidP="00EC41CB">
      <w:pPr>
        <w:pStyle w:val="ListParagraph"/>
        <w:rPr>
          <w:rFonts w:ascii="Calibri" w:eastAsia="Calibri" w:hAnsi="Calibri" w:cs="Calibri"/>
          <w:sz w:val="22"/>
          <w:szCs w:val="22"/>
        </w:rPr>
      </w:pPr>
    </w:p>
    <w:p w14:paraId="44DD420E" w14:textId="51249EC5" w:rsidR="00B0111F" w:rsidRDefault="00EC41CB" w:rsidP="050ADFDF">
      <w:pPr>
        <w:pStyle w:val="ListParagraph"/>
        <w:numPr>
          <w:ilvl w:val="1"/>
          <w:numId w:val="40"/>
        </w:numPr>
        <w:spacing w:after="0"/>
        <w:ind w:left="426" w:hanging="710"/>
        <w:jc w:val="both"/>
        <w:rPr>
          <w:rStyle w:val="normaltextrun"/>
          <w:rFonts w:ascii="Calibri" w:eastAsia="Calibri" w:hAnsi="Calibri" w:cs="Calibri"/>
          <w:sz w:val="22"/>
          <w:szCs w:val="22"/>
        </w:rPr>
      </w:pPr>
      <w:r w:rsidRPr="003C08FB">
        <w:rPr>
          <w:rStyle w:val="normaltextrun"/>
          <w:rFonts w:ascii="Calibri" w:eastAsia="Calibri" w:hAnsi="Calibri" w:cs="Calibri"/>
          <w:sz w:val="22"/>
          <w:szCs w:val="22"/>
          <w:shd w:val="clear" w:color="auto" w:fill="FFFFFF"/>
        </w:rPr>
        <w:t xml:space="preserve">The Waterloo and South Bank area has </w:t>
      </w:r>
      <w:r w:rsidRPr="003C08FB">
        <w:rPr>
          <w:rStyle w:val="cf01"/>
          <w:rFonts w:ascii="Calibri" w:eastAsiaTheme="majorEastAsia" w:hAnsi="Calibri" w:cs="Calibri"/>
          <w:sz w:val="22"/>
          <w:szCs w:val="22"/>
        </w:rPr>
        <w:t>a history of strong community involvement and of partners coming together to affect change. The Waterloo Station Masterplan demonstrated the strength of those partnerships</w:t>
      </w:r>
      <w:r w:rsidR="00533E1A">
        <w:rPr>
          <w:rStyle w:val="cf01"/>
          <w:rFonts w:ascii="Calibri" w:eastAsiaTheme="majorEastAsia" w:hAnsi="Calibri" w:cs="Calibri"/>
          <w:sz w:val="22"/>
          <w:szCs w:val="22"/>
        </w:rPr>
        <w:t>,</w:t>
      </w:r>
      <w:r w:rsidRPr="003C08FB">
        <w:rPr>
          <w:rStyle w:val="cf01"/>
          <w:rFonts w:ascii="Calibri" w:eastAsiaTheme="majorEastAsia" w:hAnsi="Calibri" w:cs="Calibri"/>
          <w:sz w:val="22"/>
          <w:szCs w:val="22"/>
        </w:rPr>
        <w:t xml:space="preserve"> bringing together </w:t>
      </w:r>
      <w:r w:rsidR="00533E1A">
        <w:rPr>
          <w:rStyle w:val="cf01"/>
          <w:rFonts w:ascii="Calibri" w:eastAsiaTheme="majorEastAsia" w:hAnsi="Calibri" w:cs="Calibri"/>
          <w:sz w:val="22"/>
          <w:szCs w:val="22"/>
        </w:rPr>
        <w:t xml:space="preserve">the Council, </w:t>
      </w:r>
      <w:r w:rsidRPr="003C08FB">
        <w:rPr>
          <w:rStyle w:val="cf01"/>
          <w:rFonts w:ascii="Calibri" w:eastAsiaTheme="majorEastAsia" w:hAnsi="Calibri" w:cs="Calibri"/>
          <w:sz w:val="22"/>
          <w:szCs w:val="22"/>
        </w:rPr>
        <w:t>Network Rail and Tf</w:t>
      </w:r>
      <w:r>
        <w:rPr>
          <w:rStyle w:val="cf01"/>
          <w:rFonts w:ascii="Calibri" w:eastAsiaTheme="majorEastAsia" w:hAnsi="Calibri" w:cs="Calibri"/>
          <w:sz w:val="22"/>
          <w:szCs w:val="22"/>
        </w:rPr>
        <w:t>L</w:t>
      </w:r>
      <w:r w:rsidRPr="003C08FB">
        <w:rPr>
          <w:rStyle w:val="cf01"/>
          <w:rFonts w:ascii="Calibri" w:eastAsiaTheme="majorEastAsia" w:hAnsi="Calibri" w:cs="Calibri"/>
          <w:sz w:val="22"/>
          <w:szCs w:val="22"/>
        </w:rPr>
        <w:t xml:space="preserve"> with </w:t>
      </w:r>
      <w:r w:rsidR="0051037E">
        <w:rPr>
          <w:rStyle w:val="cf01"/>
          <w:rFonts w:ascii="Calibri" w:eastAsiaTheme="majorEastAsia" w:hAnsi="Calibri" w:cs="Calibri"/>
          <w:sz w:val="22"/>
          <w:szCs w:val="22"/>
        </w:rPr>
        <w:t>South Bank Employers</w:t>
      </w:r>
      <w:r w:rsidR="0088258B">
        <w:rPr>
          <w:rStyle w:val="cf01"/>
          <w:rFonts w:ascii="Calibri" w:eastAsiaTheme="majorEastAsia" w:hAnsi="Calibri" w:cs="Calibri"/>
          <w:sz w:val="22"/>
          <w:szCs w:val="22"/>
        </w:rPr>
        <w:t>’</w:t>
      </w:r>
      <w:r w:rsidR="0051037E">
        <w:rPr>
          <w:rStyle w:val="cf01"/>
          <w:rFonts w:ascii="Calibri" w:eastAsiaTheme="majorEastAsia" w:hAnsi="Calibri" w:cs="Calibri"/>
          <w:sz w:val="22"/>
          <w:szCs w:val="22"/>
        </w:rPr>
        <w:t xml:space="preserve"> Group, </w:t>
      </w:r>
      <w:r w:rsidRPr="003C08FB">
        <w:rPr>
          <w:rStyle w:val="cf01"/>
          <w:rFonts w:ascii="Calibri" w:eastAsiaTheme="majorEastAsia" w:hAnsi="Calibri" w:cs="Calibri"/>
          <w:sz w:val="22"/>
          <w:szCs w:val="22"/>
        </w:rPr>
        <w:t>the Business Improvement Districts</w:t>
      </w:r>
      <w:r w:rsidR="00FA453A">
        <w:rPr>
          <w:rStyle w:val="cf01"/>
          <w:rFonts w:ascii="Calibri" w:eastAsiaTheme="majorEastAsia" w:hAnsi="Calibri" w:cs="Calibri"/>
          <w:sz w:val="22"/>
          <w:szCs w:val="22"/>
        </w:rPr>
        <w:t xml:space="preserve">, </w:t>
      </w:r>
      <w:r>
        <w:rPr>
          <w:rStyle w:val="cf01"/>
          <w:rFonts w:ascii="Calibri" w:eastAsiaTheme="majorEastAsia" w:hAnsi="Calibri" w:cs="Calibri"/>
          <w:sz w:val="22"/>
          <w:szCs w:val="22"/>
        </w:rPr>
        <w:t>l</w:t>
      </w:r>
      <w:r w:rsidRPr="003C08FB">
        <w:rPr>
          <w:rStyle w:val="cf01"/>
          <w:rFonts w:ascii="Calibri" w:eastAsiaTheme="majorEastAsia" w:hAnsi="Calibri" w:cs="Calibri"/>
          <w:sz w:val="22"/>
          <w:szCs w:val="22"/>
        </w:rPr>
        <w:t xml:space="preserve">andowners </w:t>
      </w:r>
      <w:r>
        <w:rPr>
          <w:rStyle w:val="cf01"/>
          <w:rFonts w:ascii="Calibri" w:eastAsiaTheme="majorEastAsia" w:hAnsi="Calibri" w:cs="Calibri"/>
          <w:sz w:val="22"/>
          <w:szCs w:val="22"/>
        </w:rPr>
        <w:t>and other partners</w:t>
      </w:r>
      <w:r w:rsidRPr="003C08FB">
        <w:rPr>
          <w:rStyle w:val="cf01"/>
          <w:rFonts w:ascii="Calibri" w:eastAsiaTheme="majorEastAsia" w:hAnsi="Calibri" w:cs="Calibri"/>
          <w:sz w:val="22"/>
          <w:szCs w:val="22"/>
        </w:rPr>
        <w:t>. As a result, collaboration is an</w:t>
      </w:r>
      <w:r w:rsidRPr="003C08FB">
        <w:rPr>
          <w:rStyle w:val="normaltextrun"/>
          <w:rFonts w:ascii="Calibri" w:eastAsia="Calibri" w:hAnsi="Calibri" w:cs="Calibri"/>
          <w:sz w:val="22"/>
          <w:szCs w:val="22"/>
          <w:shd w:val="clear" w:color="auto" w:fill="FFFFFF"/>
        </w:rPr>
        <w:t xml:space="preserve"> essential part of the development of this project.</w:t>
      </w:r>
    </w:p>
    <w:p w14:paraId="19B890CE" w14:textId="17927CFD" w:rsidR="00ED21C5" w:rsidRPr="0059057D" w:rsidRDefault="0059057D" w:rsidP="0059057D">
      <w:pPr>
        <w:tabs>
          <w:tab w:val="left" w:pos="426"/>
        </w:tabs>
        <w:spacing w:after="0"/>
        <w:jc w:val="both"/>
        <w:rPr>
          <w:rFonts w:ascii="Calibri" w:eastAsia="Calibri" w:hAnsi="Calibri" w:cs="Calibri"/>
          <w:sz w:val="22"/>
          <w:szCs w:val="22"/>
        </w:rPr>
      </w:pPr>
      <w:r>
        <w:rPr>
          <w:rFonts w:ascii="Calibri" w:eastAsia="Calibri" w:hAnsi="Calibri" w:cs="Calibri"/>
          <w:sz w:val="22"/>
          <w:szCs w:val="22"/>
        </w:rPr>
        <w:t xml:space="preserve"> </w:t>
      </w:r>
    </w:p>
    <w:p w14:paraId="7A6940F2" w14:textId="6B9DC90C" w:rsidR="00B70C04" w:rsidRDefault="008E0FBC" w:rsidP="0059057D">
      <w:pPr>
        <w:pStyle w:val="ListParagraph"/>
        <w:numPr>
          <w:ilvl w:val="0"/>
          <w:numId w:val="34"/>
        </w:numPr>
        <w:ind w:left="426" w:hanging="568"/>
        <w:rPr>
          <w:rFonts w:ascii="Calibri" w:eastAsia="Calibri" w:hAnsi="Calibri" w:cs="Calibri"/>
          <w:b/>
          <w:bCs/>
          <w:sz w:val="28"/>
          <w:szCs w:val="28"/>
        </w:rPr>
      </w:pPr>
      <w:r w:rsidRPr="00B0111F">
        <w:rPr>
          <w:rFonts w:ascii="Calibri" w:eastAsia="Calibri" w:hAnsi="Calibri" w:cs="Calibri"/>
          <w:b/>
          <w:bCs/>
          <w:sz w:val="28"/>
          <w:szCs w:val="28"/>
        </w:rPr>
        <w:t>BACKGROUND</w:t>
      </w:r>
    </w:p>
    <w:p w14:paraId="12D08D22" w14:textId="77777777" w:rsidR="0059057D" w:rsidRPr="0059057D" w:rsidRDefault="0059057D" w:rsidP="0059057D">
      <w:pPr>
        <w:pStyle w:val="ListParagraph"/>
        <w:ind w:left="426"/>
        <w:rPr>
          <w:rStyle w:val="normaltextrun"/>
          <w:rFonts w:ascii="Calibri" w:eastAsia="Calibri" w:hAnsi="Calibri" w:cs="Calibri"/>
          <w:b/>
          <w:bCs/>
          <w:sz w:val="28"/>
          <w:szCs w:val="28"/>
        </w:rPr>
      </w:pPr>
    </w:p>
    <w:p w14:paraId="22DF371C" w14:textId="400DDAAB" w:rsidR="00B70C04" w:rsidRDefault="00FA6CDB" w:rsidP="00887239">
      <w:pPr>
        <w:pStyle w:val="ListParagraph"/>
        <w:numPr>
          <w:ilvl w:val="1"/>
          <w:numId w:val="34"/>
        </w:numPr>
        <w:spacing w:after="0"/>
        <w:ind w:left="426" w:hanging="710"/>
        <w:jc w:val="both"/>
        <w:rPr>
          <w:rStyle w:val="eop"/>
          <w:rFonts w:ascii="Calibri" w:eastAsia="Calibri" w:hAnsi="Calibri" w:cs="Calibri"/>
          <w:sz w:val="22"/>
          <w:szCs w:val="22"/>
          <w:shd w:val="clear" w:color="auto" w:fill="FFFFFF"/>
        </w:rPr>
      </w:pPr>
      <w:r w:rsidRPr="00B70C04">
        <w:rPr>
          <w:rStyle w:val="normaltextrun"/>
          <w:rFonts w:ascii="Calibri" w:eastAsia="Calibri" w:hAnsi="Calibri" w:cs="Calibri"/>
          <w:sz w:val="22"/>
          <w:szCs w:val="22"/>
          <w:shd w:val="clear" w:color="auto" w:fill="FFFFFF"/>
        </w:rPr>
        <w:t>Waterloo</w:t>
      </w:r>
      <w:r w:rsidR="66CA03FD" w:rsidRPr="00B70C04">
        <w:rPr>
          <w:rStyle w:val="normaltextrun"/>
          <w:rFonts w:ascii="Calibri" w:eastAsia="Calibri" w:hAnsi="Calibri" w:cs="Calibri"/>
          <w:sz w:val="22"/>
          <w:szCs w:val="22"/>
          <w:shd w:val="clear" w:color="auto" w:fill="FFFFFF"/>
        </w:rPr>
        <w:t xml:space="preserve"> and South</w:t>
      </w:r>
      <w:r w:rsidR="0059057D">
        <w:rPr>
          <w:rStyle w:val="normaltextrun"/>
          <w:rFonts w:ascii="Calibri" w:eastAsia="Calibri" w:hAnsi="Calibri" w:cs="Calibri"/>
          <w:sz w:val="22"/>
          <w:szCs w:val="22"/>
          <w:shd w:val="clear" w:color="auto" w:fill="FFFFFF"/>
        </w:rPr>
        <w:t xml:space="preserve"> B</w:t>
      </w:r>
      <w:r w:rsidR="66CA03FD" w:rsidRPr="00B70C04">
        <w:rPr>
          <w:rStyle w:val="normaltextrun"/>
          <w:rFonts w:ascii="Calibri" w:eastAsia="Calibri" w:hAnsi="Calibri" w:cs="Calibri"/>
          <w:sz w:val="22"/>
          <w:szCs w:val="22"/>
          <w:shd w:val="clear" w:color="auto" w:fill="FFFFFF"/>
        </w:rPr>
        <w:t xml:space="preserve">ank </w:t>
      </w:r>
      <w:r w:rsidR="54492018" w:rsidRPr="00B70C04">
        <w:rPr>
          <w:rStyle w:val="normaltextrun"/>
          <w:rFonts w:ascii="Calibri" w:eastAsia="Calibri" w:hAnsi="Calibri" w:cs="Calibri"/>
          <w:sz w:val="22"/>
          <w:szCs w:val="22"/>
          <w:shd w:val="clear" w:color="auto" w:fill="FFFFFF"/>
        </w:rPr>
        <w:t>plays a vital and central role in London’s economy and culture</w:t>
      </w:r>
      <w:r w:rsidR="04BE2187" w:rsidRPr="00B70C04">
        <w:rPr>
          <w:rStyle w:val="normaltextrun"/>
          <w:rFonts w:ascii="Calibri" w:eastAsia="Calibri" w:hAnsi="Calibri" w:cs="Calibri"/>
          <w:sz w:val="22"/>
          <w:szCs w:val="22"/>
          <w:shd w:val="clear" w:color="auto" w:fill="FFFFFF"/>
        </w:rPr>
        <w:t xml:space="preserve"> </w:t>
      </w:r>
      <w:r w:rsidR="54492018" w:rsidRPr="00B70C04">
        <w:rPr>
          <w:rStyle w:val="normaltextrun"/>
          <w:rFonts w:ascii="Calibri" w:eastAsia="Calibri" w:hAnsi="Calibri" w:cs="Calibri"/>
          <w:sz w:val="22"/>
          <w:szCs w:val="22"/>
          <w:shd w:val="clear" w:color="auto" w:fill="FFFFFF"/>
        </w:rPr>
        <w:t>as one of the capital’s most successful tourist areas with its world-renowned cultural institutions, attracting around 30 million visitors a year. </w:t>
      </w:r>
      <w:r w:rsidR="54492018" w:rsidRPr="00B70C04">
        <w:rPr>
          <w:rStyle w:val="eop"/>
          <w:rFonts w:ascii="Calibri" w:eastAsia="Calibri" w:hAnsi="Calibri" w:cs="Calibri"/>
          <w:sz w:val="22"/>
          <w:szCs w:val="22"/>
          <w:shd w:val="clear" w:color="auto" w:fill="FFFFFF"/>
        </w:rPr>
        <w:t> </w:t>
      </w:r>
      <w:r w:rsidR="00895AB7" w:rsidRPr="00B70C04">
        <w:rPr>
          <w:rStyle w:val="eop"/>
          <w:rFonts w:ascii="Calibri" w:eastAsia="Calibri" w:hAnsi="Calibri" w:cs="Calibri"/>
          <w:sz w:val="22"/>
          <w:szCs w:val="22"/>
          <w:shd w:val="clear" w:color="auto" w:fill="FFFFFF"/>
        </w:rPr>
        <w:t xml:space="preserve">The South Bank </w:t>
      </w:r>
      <w:r w:rsidR="008D4EAF" w:rsidRPr="00B70C04">
        <w:rPr>
          <w:rStyle w:val="eop"/>
          <w:rFonts w:ascii="Calibri" w:eastAsia="Calibri" w:hAnsi="Calibri" w:cs="Calibri"/>
          <w:sz w:val="22"/>
          <w:szCs w:val="22"/>
          <w:shd w:val="clear" w:color="auto" w:fill="FFFFFF"/>
        </w:rPr>
        <w:t>is home</w:t>
      </w:r>
      <w:r w:rsidR="00895AB7" w:rsidRPr="00B70C04">
        <w:rPr>
          <w:rStyle w:val="eop"/>
          <w:rFonts w:ascii="Calibri" w:eastAsia="Calibri" w:hAnsi="Calibri" w:cs="Calibri"/>
          <w:sz w:val="22"/>
          <w:szCs w:val="22"/>
          <w:shd w:val="clear" w:color="auto" w:fill="FFFFFF"/>
        </w:rPr>
        <w:t xml:space="preserve"> to The Royal Festival Hall, Hayward Gallery</w:t>
      </w:r>
      <w:r w:rsidR="00FC68D6" w:rsidRPr="73532C81">
        <w:rPr>
          <w:rStyle w:val="eop"/>
          <w:rFonts w:ascii="Calibri" w:eastAsia="Calibri" w:hAnsi="Calibri" w:cs="Calibri"/>
          <w:sz w:val="22"/>
          <w:szCs w:val="22"/>
        </w:rPr>
        <w:t xml:space="preserve">, </w:t>
      </w:r>
      <w:r w:rsidR="00FC68D6">
        <w:rPr>
          <w:rStyle w:val="eop"/>
          <w:rFonts w:ascii="Calibri" w:eastAsia="Calibri" w:hAnsi="Calibri" w:cs="Calibri"/>
          <w:sz w:val="22"/>
          <w:szCs w:val="22"/>
          <w:shd w:val="clear" w:color="auto" w:fill="FFFFFF"/>
        </w:rPr>
        <w:t>BFI</w:t>
      </w:r>
      <w:r w:rsidR="00895AB7" w:rsidRPr="00B70C04">
        <w:rPr>
          <w:rStyle w:val="eop"/>
          <w:rFonts w:ascii="Calibri" w:eastAsia="Calibri" w:hAnsi="Calibri" w:cs="Calibri"/>
          <w:sz w:val="22"/>
          <w:szCs w:val="22"/>
          <w:shd w:val="clear" w:color="auto" w:fill="FFFFFF"/>
        </w:rPr>
        <w:t xml:space="preserve"> and National Theatre whilst the Old and </w:t>
      </w:r>
      <w:r w:rsidR="00F34E08" w:rsidRPr="00B70C04">
        <w:rPr>
          <w:rStyle w:val="eop"/>
          <w:rFonts w:ascii="Calibri" w:eastAsia="Calibri" w:hAnsi="Calibri" w:cs="Calibri"/>
          <w:sz w:val="22"/>
          <w:szCs w:val="22"/>
          <w:shd w:val="clear" w:color="auto" w:fill="FFFFFF"/>
        </w:rPr>
        <w:t>Young</w:t>
      </w:r>
      <w:r w:rsidR="00895AB7" w:rsidRPr="00B70C04">
        <w:rPr>
          <w:rStyle w:val="eop"/>
          <w:rFonts w:ascii="Calibri" w:eastAsia="Calibri" w:hAnsi="Calibri" w:cs="Calibri"/>
          <w:sz w:val="22"/>
          <w:szCs w:val="22"/>
          <w:shd w:val="clear" w:color="auto" w:fill="FFFFFF"/>
        </w:rPr>
        <w:t xml:space="preserve"> Vics on The Cut mean </w:t>
      </w:r>
      <w:r w:rsidR="00243467" w:rsidRPr="00B70C04">
        <w:rPr>
          <w:rStyle w:val="eop"/>
          <w:rFonts w:ascii="Calibri" w:eastAsia="Calibri" w:hAnsi="Calibri" w:cs="Calibri"/>
          <w:sz w:val="22"/>
          <w:szCs w:val="22"/>
          <w:shd w:val="clear" w:color="auto" w:fill="FFFFFF"/>
        </w:rPr>
        <w:t>audiences traversing</w:t>
      </w:r>
      <w:r w:rsidR="00895AB7" w:rsidRPr="00B70C04">
        <w:rPr>
          <w:rStyle w:val="eop"/>
          <w:rFonts w:ascii="Calibri" w:eastAsia="Calibri" w:hAnsi="Calibri" w:cs="Calibri"/>
          <w:sz w:val="22"/>
          <w:szCs w:val="22"/>
          <w:shd w:val="clear" w:color="auto" w:fill="FFFFFF"/>
        </w:rPr>
        <w:t xml:space="preserve"> the area</w:t>
      </w:r>
      <w:r w:rsidR="00E468C3" w:rsidRPr="00B70C04">
        <w:rPr>
          <w:rStyle w:val="eop"/>
          <w:rFonts w:ascii="Calibri" w:eastAsia="Calibri" w:hAnsi="Calibri" w:cs="Calibri"/>
          <w:sz w:val="22"/>
          <w:szCs w:val="22"/>
          <w:shd w:val="clear" w:color="auto" w:fill="FFFFFF"/>
        </w:rPr>
        <w:t xml:space="preserve"> on a daily basis</w:t>
      </w:r>
      <w:r w:rsidR="00895AB7" w:rsidRPr="00B70C04">
        <w:rPr>
          <w:rStyle w:val="eop"/>
          <w:rFonts w:ascii="Calibri" w:eastAsia="Calibri" w:hAnsi="Calibri" w:cs="Calibri"/>
          <w:sz w:val="22"/>
          <w:szCs w:val="22"/>
          <w:shd w:val="clear" w:color="auto" w:fill="FFFFFF"/>
        </w:rPr>
        <w:t>.</w:t>
      </w:r>
    </w:p>
    <w:p w14:paraId="6851ED29" w14:textId="77777777" w:rsidR="00B70C04" w:rsidRPr="00B70C04" w:rsidRDefault="00B70C04" w:rsidP="00887239">
      <w:pPr>
        <w:pStyle w:val="ListParagraph"/>
        <w:jc w:val="both"/>
        <w:rPr>
          <w:rStyle w:val="normaltextrun"/>
          <w:rFonts w:ascii="Calibri" w:eastAsia="Calibri" w:hAnsi="Calibri" w:cs="Calibri"/>
          <w:sz w:val="22"/>
          <w:szCs w:val="22"/>
        </w:rPr>
      </w:pPr>
    </w:p>
    <w:p w14:paraId="7CAB9247" w14:textId="4BFA61BD" w:rsidR="00B70C04" w:rsidRPr="00B70C04" w:rsidRDefault="758F6E63" w:rsidP="00887239">
      <w:pPr>
        <w:pStyle w:val="ListParagraph"/>
        <w:numPr>
          <w:ilvl w:val="1"/>
          <w:numId w:val="34"/>
        </w:numPr>
        <w:spacing w:after="0"/>
        <w:ind w:left="426" w:hanging="710"/>
        <w:jc w:val="both"/>
        <w:rPr>
          <w:rStyle w:val="normaltextrun"/>
          <w:rFonts w:ascii="Calibri" w:eastAsia="Calibri" w:hAnsi="Calibri" w:cs="Calibri"/>
          <w:sz w:val="22"/>
          <w:szCs w:val="22"/>
          <w:shd w:val="clear" w:color="auto" w:fill="FFFFFF"/>
        </w:rPr>
      </w:pPr>
      <w:r w:rsidRPr="00B70C04">
        <w:rPr>
          <w:rStyle w:val="normaltextrun"/>
          <w:rFonts w:ascii="Calibri" w:eastAsia="Calibri" w:hAnsi="Calibri" w:cs="Calibri"/>
          <w:sz w:val="22"/>
          <w:szCs w:val="22"/>
        </w:rPr>
        <w:t xml:space="preserve">It is </w:t>
      </w:r>
      <w:r w:rsidR="79A85DEF" w:rsidRPr="00B70C04">
        <w:rPr>
          <w:rStyle w:val="normaltextrun"/>
          <w:rFonts w:ascii="Calibri" w:eastAsia="Calibri" w:hAnsi="Calibri" w:cs="Calibri"/>
          <w:sz w:val="22"/>
          <w:szCs w:val="22"/>
        </w:rPr>
        <w:t xml:space="preserve">home to </w:t>
      </w:r>
      <w:r w:rsidRPr="00B70C04">
        <w:rPr>
          <w:rStyle w:val="normaltextrun"/>
          <w:rFonts w:ascii="Calibri" w:eastAsia="Calibri" w:hAnsi="Calibri" w:cs="Calibri"/>
          <w:sz w:val="22"/>
          <w:szCs w:val="22"/>
        </w:rPr>
        <w:t xml:space="preserve">the borough’s key growth </w:t>
      </w:r>
      <w:r w:rsidR="001D0C53" w:rsidRPr="73532C81">
        <w:rPr>
          <w:rStyle w:val="normaltextrun"/>
          <w:rFonts w:ascii="Calibri" w:eastAsia="Calibri" w:hAnsi="Calibri" w:cs="Calibri"/>
          <w:sz w:val="22"/>
          <w:szCs w:val="22"/>
        </w:rPr>
        <w:t>sectors</w:t>
      </w:r>
      <w:r w:rsidRPr="00B70C04">
        <w:rPr>
          <w:rStyle w:val="normaltextrun"/>
          <w:rFonts w:ascii="Calibri" w:eastAsia="Calibri" w:hAnsi="Calibri" w:cs="Calibri"/>
          <w:sz w:val="22"/>
          <w:szCs w:val="22"/>
        </w:rPr>
        <w:t xml:space="preserve">, increasingly becoming a leading business district with emerging specialisms </w:t>
      </w:r>
      <w:r w:rsidRPr="00B70C04" w:rsidDel="00025450">
        <w:rPr>
          <w:rStyle w:val="normaltextrun"/>
          <w:rFonts w:ascii="Calibri" w:eastAsia="Calibri" w:hAnsi="Calibri" w:cs="Calibri"/>
          <w:sz w:val="22"/>
          <w:szCs w:val="22"/>
        </w:rPr>
        <w:t xml:space="preserve">in </w:t>
      </w:r>
      <w:r w:rsidRPr="00B70C04">
        <w:rPr>
          <w:rStyle w:val="normaltextrun"/>
          <w:rFonts w:ascii="Calibri" w:eastAsia="Calibri" w:hAnsi="Calibri" w:cs="Calibri"/>
          <w:sz w:val="22"/>
          <w:szCs w:val="22"/>
        </w:rPr>
        <w:t>medical technology (</w:t>
      </w:r>
      <w:proofErr w:type="spellStart"/>
      <w:r w:rsidRPr="00B70C04">
        <w:rPr>
          <w:rStyle w:val="normaltextrun"/>
          <w:rFonts w:ascii="Calibri" w:eastAsia="Calibri" w:hAnsi="Calibri" w:cs="Calibri"/>
          <w:sz w:val="22"/>
          <w:szCs w:val="22"/>
        </w:rPr>
        <w:t>medtech</w:t>
      </w:r>
      <w:proofErr w:type="spellEnd"/>
      <w:r w:rsidRPr="00B70C04">
        <w:rPr>
          <w:rStyle w:val="normaltextrun"/>
          <w:rFonts w:ascii="Calibri" w:eastAsia="Calibri" w:hAnsi="Calibri" w:cs="Calibri"/>
          <w:sz w:val="22"/>
          <w:szCs w:val="22"/>
        </w:rPr>
        <w:t xml:space="preserve">) </w:t>
      </w:r>
      <w:r w:rsidR="00442C29">
        <w:rPr>
          <w:rStyle w:val="normaltextrun"/>
          <w:rFonts w:ascii="Calibri" w:eastAsia="Calibri" w:hAnsi="Calibri" w:cs="Calibri"/>
          <w:sz w:val="22"/>
          <w:szCs w:val="22"/>
        </w:rPr>
        <w:t xml:space="preserve">and the green </w:t>
      </w:r>
      <w:r w:rsidR="00442C29" w:rsidRPr="73532C81">
        <w:rPr>
          <w:rStyle w:val="normaltextrun"/>
          <w:rFonts w:ascii="Calibri" w:eastAsia="Calibri" w:hAnsi="Calibri" w:cs="Calibri"/>
          <w:sz w:val="22"/>
          <w:szCs w:val="22"/>
        </w:rPr>
        <w:t>economy</w:t>
      </w:r>
      <w:r w:rsidR="00A72B24">
        <w:rPr>
          <w:rStyle w:val="normaltextrun"/>
          <w:rFonts w:ascii="Calibri" w:eastAsia="Calibri" w:hAnsi="Calibri" w:cs="Calibri"/>
          <w:sz w:val="22"/>
          <w:szCs w:val="22"/>
        </w:rPr>
        <w:t xml:space="preserve">, as well as its established creative and digital </w:t>
      </w:r>
      <w:r w:rsidR="00A90077">
        <w:rPr>
          <w:rStyle w:val="normaltextrun"/>
          <w:rFonts w:ascii="Calibri" w:eastAsia="Calibri" w:hAnsi="Calibri" w:cs="Calibri"/>
          <w:sz w:val="22"/>
          <w:szCs w:val="22"/>
        </w:rPr>
        <w:t>base</w:t>
      </w:r>
    </w:p>
    <w:p w14:paraId="5D179D6F" w14:textId="77777777" w:rsidR="00B70C04" w:rsidRPr="00B70C04" w:rsidRDefault="00B70C04" w:rsidP="00887239">
      <w:pPr>
        <w:pStyle w:val="ListParagraph"/>
        <w:jc w:val="both"/>
        <w:rPr>
          <w:rStyle w:val="cf01"/>
          <w:rFonts w:ascii="Calibri" w:hAnsi="Calibri" w:cs="Calibri"/>
          <w:sz w:val="22"/>
          <w:szCs w:val="22"/>
        </w:rPr>
      </w:pPr>
    </w:p>
    <w:p w14:paraId="4F3E789C" w14:textId="4D47DE1F" w:rsidR="00B70C04" w:rsidRPr="00B70C04" w:rsidRDefault="00243467" w:rsidP="00887239">
      <w:pPr>
        <w:pStyle w:val="ListParagraph"/>
        <w:numPr>
          <w:ilvl w:val="1"/>
          <w:numId w:val="34"/>
        </w:numPr>
        <w:spacing w:after="0"/>
        <w:ind w:left="426" w:hanging="710"/>
        <w:jc w:val="both"/>
        <w:rPr>
          <w:rStyle w:val="cf01"/>
          <w:rFonts w:ascii="Calibri" w:eastAsia="Calibri" w:hAnsi="Calibri" w:cs="Calibri"/>
          <w:sz w:val="22"/>
          <w:szCs w:val="22"/>
          <w:shd w:val="clear" w:color="auto" w:fill="FFFFFF"/>
        </w:rPr>
      </w:pPr>
      <w:r w:rsidRPr="00B70C04">
        <w:rPr>
          <w:rStyle w:val="cf01"/>
          <w:rFonts w:ascii="Calibri" w:hAnsi="Calibri" w:cs="Calibri"/>
          <w:sz w:val="22"/>
          <w:szCs w:val="22"/>
        </w:rPr>
        <w:t>P</w:t>
      </w:r>
      <w:r w:rsidR="00895AB7" w:rsidRPr="00B70C04">
        <w:rPr>
          <w:rStyle w:val="cf01"/>
          <w:rFonts w:ascii="Calibri" w:hAnsi="Calibri" w:cs="Calibri"/>
          <w:sz w:val="22"/>
          <w:szCs w:val="22"/>
        </w:rPr>
        <w:t>art of the C</w:t>
      </w:r>
      <w:r w:rsidRPr="00B70C04">
        <w:rPr>
          <w:rStyle w:val="cf01"/>
          <w:rFonts w:ascii="Calibri" w:hAnsi="Calibri" w:cs="Calibri"/>
          <w:sz w:val="22"/>
          <w:szCs w:val="22"/>
        </w:rPr>
        <w:t xml:space="preserve">entral </w:t>
      </w:r>
      <w:r w:rsidR="00895AB7" w:rsidRPr="00B70C04">
        <w:rPr>
          <w:rStyle w:val="cf01"/>
          <w:rFonts w:ascii="Calibri" w:hAnsi="Calibri" w:cs="Calibri"/>
          <w:sz w:val="22"/>
          <w:szCs w:val="22"/>
        </w:rPr>
        <w:t>A</w:t>
      </w:r>
      <w:r w:rsidRPr="00B70C04">
        <w:rPr>
          <w:rStyle w:val="cf01"/>
          <w:rFonts w:ascii="Calibri" w:hAnsi="Calibri" w:cs="Calibri"/>
          <w:sz w:val="22"/>
          <w:szCs w:val="22"/>
        </w:rPr>
        <w:t xml:space="preserve">ctivities </w:t>
      </w:r>
      <w:r w:rsidR="00895AB7" w:rsidRPr="00B70C04">
        <w:rPr>
          <w:rStyle w:val="cf01"/>
          <w:rFonts w:ascii="Calibri" w:hAnsi="Calibri" w:cs="Calibri"/>
          <w:sz w:val="22"/>
          <w:szCs w:val="22"/>
        </w:rPr>
        <w:t>Z</w:t>
      </w:r>
      <w:r w:rsidRPr="00B70C04">
        <w:rPr>
          <w:rStyle w:val="cf01"/>
          <w:rFonts w:ascii="Calibri" w:hAnsi="Calibri" w:cs="Calibri"/>
          <w:sz w:val="22"/>
          <w:szCs w:val="22"/>
        </w:rPr>
        <w:t>one</w:t>
      </w:r>
      <w:r w:rsidR="001B0A8B">
        <w:rPr>
          <w:rStyle w:val="cf01"/>
          <w:rFonts w:ascii="Calibri" w:hAnsi="Calibri" w:cs="Calibri"/>
          <w:sz w:val="22"/>
          <w:szCs w:val="22"/>
        </w:rPr>
        <w:t xml:space="preserve">, </w:t>
      </w:r>
      <w:r w:rsidR="001B0A8B" w:rsidRPr="001B0A8B">
        <w:rPr>
          <w:rFonts w:ascii="Calibri" w:hAnsi="Calibri" w:cs="Calibri"/>
          <w:sz w:val="22"/>
          <w:szCs w:val="22"/>
        </w:rPr>
        <w:t>Waterloo</w:t>
      </w:r>
      <w:r w:rsidR="001B0A8B">
        <w:rPr>
          <w:rFonts w:ascii="Calibri" w:hAnsi="Calibri" w:cs="Calibri"/>
          <w:sz w:val="22"/>
          <w:szCs w:val="22"/>
        </w:rPr>
        <w:t xml:space="preserve"> and South Bank</w:t>
      </w:r>
      <w:r w:rsidR="001B0A8B" w:rsidRPr="001B0A8B">
        <w:rPr>
          <w:rFonts w:ascii="Calibri" w:hAnsi="Calibri" w:cs="Calibri"/>
          <w:sz w:val="22"/>
          <w:szCs w:val="22"/>
        </w:rPr>
        <w:t xml:space="preserve"> is poised to undergo once in a generation levels of development</w:t>
      </w:r>
      <w:r w:rsidR="670DF302" w:rsidRPr="050ADFDF">
        <w:rPr>
          <w:rFonts w:ascii="Calibri" w:hAnsi="Calibri" w:cs="Calibri"/>
          <w:sz w:val="22"/>
          <w:szCs w:val="22"/>
        </w:rPr>
        <w:t>. M</w:t>
      </w:r>
      <w:r w:rsidR="001B0A8B" w:rsidRPr="050ADFDF">
        <w:rPr>
          <w:rFonts w:ascii="Calibri" w:hAnsi="Calibri" w:cs="Calibri"/>
          <w:sz w:val="22"/>
          <w:szCs w:val="22"/>
        </w:rPr>
        <w:t>ajor</w:t>
      </w:r>
      <w:r w:rsidR="001B0A8B" w:rsidRPr="001B0A8B">
        <w:rPr>
          <w:rFonts w:ascii="Calibri" w:hAnsi="Calibri" w:cs="Calibri"/>
          <w:sz w:val="22"/>
          <w:szCs w:val="22"/>
        </w:rPr>
        <w:t xml:space="preserve"> investments are being made</w:t>
      </w:r>
      <w:r w:rsidR="00971D87" w:rsidRPr="050ADFDF">
        <w:rPr>
          <w:rFonts w:ascii="Calibri" w:hAnsi="Calibri" w:cs="Calibri"/>
          <w:sz w:val="22"/>
          <w:szCs w:val="22"/>
        </w:rPr>
        <w:t>,</w:t>
      </w:r>
      <w:r w:rsidR="46077DEA" w:rsidRPr="050ADFDF">
        <w:rPr>
          <w:rFonts w:ascii="Calibri" w:hAnsi="Calibri" w:cs="Calibri"/>
          <w:sz w:val="22"/>
          <w:szCs w:val="22"/>
        </w:rPr>
        <w:t xml:space="preserve"> </w:t>
      </w:r>
      <w:r w:rsidRPr="050ADFDF">
        <w:rPr>
          <w:rFonts w:ascii="Calibri" w:hAnsi="Calibri" w:cs="Calibri"/>
          <w:sz w:val="22"/>
          <w:szCs w:val="22"/>
        </w:rPr>
        <w:t>with</w:t>
      </w:r>
      <w:r w:rsidRPr="00B70C04">
        <w:rPr>
          <w:rStyle w:val="cf01"/>
          <w:rFonts w:ascii="Calibri" w:hAnsi="Calibri" w:cs="Calibri"/>
          <w:sz w:val="22"/>
          <w:szCs w:val="22"/>
        </w:rPr>
        <w:t xml:space="preserve"> </w:t>
      </w:r>
      <w:r w:rsidR="488195CB" w:rsidRPr="050ADFDF">
        <w:rPr>
          <w:rStyle w:val="cf01"/>
          <w:rFonts w:ascii="Calibri" w:hAnsi="Calibri" w:cs="Calibri"/>
          <w:sz w:val="22"/>
          <w:szCs w:val="22"/>
        </w:rPr>
        <w:t>several</w:t>
      </w:r>
      <w:r w:rsidRPr="00B70C04">
        <w:rPr>
          <w:rStyle w:val="cf01"/>
          <w:rFonts w:ascii="Calibri" w:hAnsi="Calibri" w:cs="Calibri"/>
          <w:sz w:val="22"/>
          <w:szCs w:val="22"/>
        </w:rPr>
        <w:t xml:space="preserve"> high profile planned developments </w:t>
      </w:r>
      <w:r w:rsidR="00971D87">
        <w:rPr>
          <w:rStyle w:val="cf01"/>
          <w:rFonts w:ascii="Calibri" w:hAnsi="Calibri" w:cs="Calibri"/>
          <w:sz w:val="22"/>
          <w:szCs w:val="22"/>
        </w:rPr>
        <w:t xml:space="preserve">delivering </w:t>
      </w:r>
      <w:r w:rsidR="00CF5575">
        <w:rPr>
          <w:rStyle w:val="cf01"/>
          <w:rFonts w:ascii="Calibri" w:hAnsi="Calibri" w:cs="Calibri"/>
          <w:sz w:val="22"/>
          <w:szCs w:val="22"/>
        </w:rPr>
        <w:t xml:space="preserve">residential, commercial, </w:t>
      </w:r>
      <w:r w:rsidR="00CF5575" w:rsidRPr="73532C81">
        <w:rPr>
          <w:rStyle w:val="cf01"/>
          <w:rFonts w:ascii="Calibri" w:hAnsi="Calibri" w:cs="Calibri"/>
          <w:sz w:val="22"/>
          <w:szCs w:val="22"/>
        </w:rPr>
        <w:t>cultural</w:t>
      </w:r>
      <w:r w:rsidRPr="73532C81">
        <w:rPr>
          <w:rStyle w:val="cf01"/>
          <w:rFonts w:ascii="Calibri" w:hAnsi="Calibri" w:cs="Calibri"/>
          <w:sz w:val="22"/>
          <w:szCs w:val="22"/>
        </w:rPr>
        <w:t xml:space="preserve">, </w:t>
      </w:r>
      <w:r w:rsidRPr="00B70C04">
        <w:rPr>
          <w:rStyle w:val="cf01"/>
          <w:rFonts w:ascii="Calibri" w:hAnsi="Calibri" w:cs="Calibri"/>
          <w:sz w:val="22"/>
          <w:szCs w:val="22"/>
        </w:rPr>
        <w:t xml:space="preserve">and community infrastructure. Complemented by the presence of  </w:t>
      </w:r>
      <w:r w:rsidR="00B806C9">
        <w:rPr>
          <w:rStyle w:val="cf01"/>
          <w:rFonts w:ascii="Calibri" w:hAnsi="Calibri" w:cs="Calibri"/>
          <w:sz w:val="22"/>
          <w:szCs w:val="22"/>
        </w:rPr>
        <w:t xml:space="preserve"> Kings College </w:t>
      </w:r>
      <w:r w:rsidR="00B806C9" w:rsidRPr="73532C81">
        <w:rPr>
          <w:rStyle w:val="cf01"/>
          <w:rFonts w:ascii="Calibri" w:hAnsi="Calibri" w:cs="Calibri"/>
          <w:sz w:val="22"/>
          <w:szCs w:val="22"/>
        </w:rPr>
        <w:t>London</w:t>
      </w:r>
      <w:r w:rsidRPr="00B70C04">
        <w:rPr>
          <w:rStyle w:val="cf01"/>
          <w:rFonts w:ascii="Calibri" w:hAnsi="Calibri" w:cs="Calibri"/>
          <w:sz w:val="22"/>
          <w:szCs w:val="22"/>
        </w:rPr>
        <w:t xml:space="preserve"> and </w:t>
      </w:r>
      <w:r w:rsidR="002D2FAC">
        <w:rPr>
          <w:rStyle w:val="cf01"/>
          <w:rFonts w:ascii="Calibri" w:hAnsi="Calibri" w:cs="Calibri"/>
          <w:sz w:val="22"/>
          <w:szCs w:val="22"/>
        </w:rPr>
        <w:t xml:space="preserve">St Thomas’ </w:t>
      </w:r>
      <w:r w:rsidRPr="00B70C04">
        <w:rPr>
          <w:rStyle w:val="cf01"/>
          <w:rFonts w:ascii="Calibri" w:hAnsi="Calibri" w:cs="Calibri"/>
          <w:sz w:val="22"/>
          <w:szCs w:val="22"/>
        </w:rPr>
        <w:t>Hospital the area is a bustling central London location</w:t>
      </w:r>
      <w:r w:rsidR="001D2A35">
        <w:rPr>
          <w:rStyle w:val="cf01"/>
          <w:rFonts w:ascii="Calibri" w:hAnsi="Calibri" w:cs="Calibri"/>
          <w:sz w:val="22"/>
          <w:szCs w:val="22"/>
        </w:rPr>
        <w:t>, with a rich mix of activity,</w:t>
      </w:r>
      <w:r w:rsidRPr="00B70C04">
        <w:rPr>
          <w:rStyle w:val="cf01"/>
          <w:rFonts w:ascii="Calibri" w:hAnsi="Calibri" w:cs="Calibri"/>
          <w:sz w:val="22"/>
          <w:szCs w:val="22"/>
        </w:rPr>
        <w:t xml:space="preserve"> as well as a much-loved local neighbourhood.</w:t>
      </w:r>
    </w:p>
    <w:p w14:paraId="0D80CC94" w14:textId="26F735E3" w:rsidR="00B70C04" w:rsidRDefault="00B70C04" w:rsidP="050ADFDF">
      <w:pPr>
        <w:spacing w:after="0"/>
        <w:jc w:val="both"/>
        <w:rPr>
          <w:rStyle w:val="cf01"/>
          <w:rFonts w:ascii="Calibri" w:eastAsia="Calibri" w:hAnsi="Calibri" w:cs="Calibri"/>
          <w:sz w:val="22"/>
          <w:szCs w:val="22"/>
        </w:rPr>
      </w:pPr>
    </w:p>
    <w:p w14:paraId="12D88429" w14:textId="3E75FF91" w:rsidR="00B70C04" w:rsidRPr="00B70C04" w:rsidRDefault="01C32029" w:rsidP="00887239">
      <w:pPr>
        <w:pStyle w:val="ListParagraph"/>
        <w:numPr>
          <w:ilvl w:val="1"/>
          <w:numId w:val="34"/>
        </w:numPr>
        <w:spacing w:after="0"/>
        <w:ind w:left="426" w:hanging="710"/>
        <w:jc w:val="both"/>
        <w:rPr>
          <w:rStyle w:val="normaltextrun"/>
          <w:rFonts w:ascii="Calibri" w:eastAsia="Calibri" w:hAnsi="Calibri" w:cs="Calibri"/>
          <w:sz w:val="22"/>
          <w:szCs w:val="22"/>
          <w:shd w:val="clear" w:color="auto" w:fill="FFFFFF"/>
        </w:rPr>
      </w:pPr>
      <w:r w:rsidRPr="00B70C04">
        <w:rPr>
          <w:rStyle w:val="normaltextrun"/>
          <w:rFonts w:ascii="Calibri" w:eastAsia="Calibri" w:hAnsi="Calibri" w:cs="Calibri"/>
          <w:sz w:val="22"/>
          <w:szCs w:val="22"/>
        </w:rPr>
        <w:t>At its heart</w:t>
      </w:r>
      <w:r w:rsidR="502C7551" w:rsidRPr="00B70C04">
        <w:rPr>
          <w:rStyle w:val="normaltextrun"/>
          <w:rFonts w:ascii="Calibri" w:eastAsia="Calibri" w:hAnsi="Calibri" w:cs="Calibri"/>
          <w:sz w:val="22"/>
          <w:szCs w:val="22"/>
        </w:rPr>
        <w:t>,</w:t>
      </w:r>
      <w:r w:rsidRPr="00B70C04">
        <w:rPr>
          <w:rStyle w:val="normaltextrun"/>
          <w:rFonts w:ascii="Calibri" w:eastAsia="Calibri" w:hAnsi="Calibri" w:cs="Calibri"/>
          <w:sz w:val="22"/>
          <w:szCs w:val="22"/>
        </w:rPr>
        <w:t xml:space="preserve"> Waterloo Station, one of the UK’s busiest railway </w:t>
      </w:r>
      <w:r w:rsidR="766CA296" w:rsidRPr="00B70C04">
        <w:rPr>
          <w:rStyle w:val="normaltextrun"/>
          <w:rFonts w:ascii="Calibri" w:eastAsia="Calibri" w:hAnsi="Calibri" w:cs="Calibri"/>
          <w:sz w:val="22"/>
          <w:szCs w:val="22"/>
        </w:rPr>
        <w:t>stations</w:t>
      </w:r>
      <w:r w:rsidR="7B63220B" w:rsidRPr="00B70C04">
        <w:rPr>
          <w:rStyle w:val="normaltextrun"/>
          <w:rFonts w:ascii="Calibri" w:eastAsia="Calibri" w:hAnsi="Calibri" w:cs="Calibri"/>
          <w:sz w:val="22"/>
          <w:szCs w:val="22"/>
        </w:rPr>
        <w:t xml:space="preserve"> </w:t>
      </w:r>
      <w:r w:rsidR="002D2FAC" w:rsidRPr="73532C81">
        <w:rPr>
          <w:rStyle w:val="normaltextrun"/>
          <w:rFonts w:ascii="Calibri" w:eastAsia="Calibri" w:hAnsi="Calibri" w:cs="Calibri"/>
          <w:sz w:val="22"/>
          <w:szCs w:val="22"/>
        </w:rPr>
        <w:t>–</w:t>
      </w:r>
      <w:r w:rsidR="7B63220B" w:rsidRPr="00B70C04">
        <w:rPr>
          <w:rStyle w:val="normaltextrun"/>
          <w:rFonts w:ascii="Calibri" w:eastAsia="Calibri" w:hAnsi="Calibri" w:cs="Calibri"/>
          <w:sz w:val="22"/>
          <w:szCs w:val="22"/>
        </w:rPr>
        <w:t xml:space="preserve"> </w:t>
      </w:r>
      <w:r w:rsidR="002D2FAC">
        <w:rPr>
          <w:rStyle w:val="normaltextrun"/>
          <w:rFonts w:ascii="Calibri" w:eastAsia="Calibri" w:hAnsi="Calibri" w:cs="Calibri"/>
          <w:sz w:val="22"/>
          <w:szCs w:val="22"/>
        </w:rPr>
        <w:t xml:space="preserve">is </w:t>
      </w:r>
      <w:r w:rsidR="766CA296" w:rsidRPr="00B70C04">
        <w:rPr>
          <w:rStyle w:val="normaltextrun"/>
          <w:rFonts w:ascii="Calibri" w:eastAsia="Calibri" w:hAnsi="Calibri" w:cs="Calibri"/>
          <w:sz w:val="22"/>
          <w:szCs w:val="22"/>
        </w:rPr>
        <w:t>used by 100 million people every year</w:t>
      </w:r>
      <w:r w:rsidR="502C7551" w:rsidRPr="00B70C04">
        <w:rPr>
          <w:rStyle w:val="normaltextrun"/>
          <w:rFonts w:ascii="Calibri" w:eastAsia="Calibri" w:hAnsi="Calibri" w:cs="Calibri"/>
          <w:sz w:val="22"/>
          <w:szCs w:val="22"/>
        </w:rPr>
        <w:t xml:space="preserve">, </w:t>
      </w:r>
      <w:r w:rsidR="003D5D79">
        <w:rPr>
          <w:rStyle w:val="normaltextrun"/>
          <w:rFonts w:ascii="Calibri" w:eastAsia="Calibri" w:hAnsi="Calibri" w:cs="Calibri"/>
          <w:sz w:val="22"/>
          <w:szCs w:val="22"/>
        </w:rPr>
        <w:t xml:space="preserve">and </w:t>
      </w:r>
      <w:r w:rsidR="6BF520C3" w:rsidRPr="00B70C04">
        <w:rPr>
          <w:rStyle w:val="normaltextrun"/>
          <w:rFonts w:ascii="Calibri" w:eastAsia="Calibri" w:hAnsi="Calibri" w:cs="Calibri"/>
          <w:sz w:val="22"/>
          <w:szCs w:val="22"/>
        </w:rPr>
        <w:t>with excellent transport links across London</w:t>
      </w:r>
      <w:r w:rsidR="6D85E776" w:rsidRPr="00B70C04">
        <w:rPr>
          <w:rStyle w:val="normaltextrun"/>
          <w:rFonts w:ascii="Calibri" w:eastAsia="Calibri" w:hAnsi="Calibri" w:cs="Calibri"/>
          <w:sz w:val="22"/>
          <w:szCs w:val="22"/>
        </w:rPr>
        <w:t xml:space="preserve"> and the U</w:t>
      </w:r>
      <w:r w:rsidR="58420C29" w:rsidRPr="00B70C04">
        <w:rPr>
          <w:rStyle w:val="normaltextrun"/>
          <w:rFonts w:ascii="Calibri" w:eastAsia="Calibri" w:hAnsi="Calibri" w:cs="Calibri"/>
          <w:sz w:val="22"/>
          <w:szCs w:val="22"/>
        </w:rPr>
        <w:t xml:space="preserve">K, plays </w:t>
      </w:r>
      <w:r w:rsidRPr="00B70C04">
        <w:rPr>
          <w:rStyle w:val="normaltextrun"/>
          <w:rFonts w:ascii="Calibri" w:eastAsia="Calibri" w:hAnsi="Calibri" w:cs="Calibri"/>
          <w:sz w:val="22"/>
          <w:szCs w:val="22"/>
        </w:rPr>
        <w:t>a key role in</w:t>
      </w:r>
      <w:r w:rsidR="70C0A5D9" w:rsidRPr="00B70C04">
        <w:rPr>
          <w:rStyle w:val="normaltextrun"/>
          <w:rFonts w:ascii="Calibri" w:eastAsia="Calibri" w:hAnsi="Calibri" w:cs="Calibri"/>
          <w:sz w:val="22"/>
          <w:szCs w:val="22"/>
        </w:rPr>
        <w:t xml:space="preserve"> </w:t>
      </w:r>
      <w:r w:rsidRPr="00B70C04">
        <w:rPr>
          <w:rStyle w:val="normaltextrun"/>
          <w:rFonts w:ascii="Calibri" w:eastAsia="Calibri" w:hAnsi="Calibri" w:cs="Calibri"/>
          <w:sz w:val="22"/>
          <w:szCs w:val="22"/>
        </w:rPr>
        <w:t xml:space="preserve">enabling and supporting this growth. </w:t>
      </w:r>
    </w:p>
    <w:p w14:paraId="1752D943" w14:textId="77777777" w:rsidR="00B70C04" w:rsidRPr="00B70C04" w:rsidRDefault="00B70C04" w:rsidP="00887239">
      <w:pPr>
        <w:pStyle w:val="ListParagraph"/>
        <w:jc w:val="both"/>
        <w:rPr>
          <w:rStyle w:val="normaltextrun"/>
          <w:rFonts w:ascii="Calibri" w:eastAsia="Calibri" w:hAnsi="Calibri" w:cs="Calibri"/>
          <w:sz w:val="22"/>
          <w:szCs w:val="22"/>
        </w:rPr>
      </w:pPr>
    </w:p>
    <w:p w14:paraId="48313C79" w14:textId="77777777" w:rsidR="00B70C04" w:rsidRDefault="01C32029" w:rsidP="00887239">
      <w:pPr>
        <w:pStyle w:val="ListParagraph"/>
        <w:numPr>
          <w:ilvl w:val="1"/>
          <w:numId w:val="34"/>
        </w:numPr>
        <w:spacing w:after="0"/>
        <w:ind w:left="426" w:hanging="710"/>
        <w:jc w:val="both"/>
        <w:rPr>
          <w:rStyle w:val="normaltextrun"/>
          <w:rFonts w:ascii="Calibri" w:eastAsia="Calibri" w:hAnsi="Calibri" w:cs="Calibri"/>
          <w:sz w:val="22"/>
          <w:szCs w:val="22"/>
          <w:shd w:val="clear" w:color="auto" w:fill="FFFFFF"/>
        </w:rPr>
      </w:pPr>
      <w:r w:rsidRPr="00B70C04">
        <w:rPr>
          <w:rStyle w:val="normaltextrun"/>
          <w:rFonts w:ascii="Calibri" w:eastAsia="Calibri" w:hAnsi="Calibri" w:cs="Calibri"/>
          <w:sz w:val="22"/>
          <w:szCs w:val="22"/>
        </w:rPr>
        <w:t>However, the station i</w:t>
      </w:r>
      <w:r w:rsidR="32332509" w:rsidRPr="00B70C04">
        <w:rPr>
          <w:rStyle w:val="normaltextrun"/>
          <w:rFonts w:ascii="Calibri" w:eastAsia="Calibri" w:hAnsi="Calibri" w:cs="Calibri"/>
          <w:sz w:val="22"/>
          <w:szCs w:val="22"/>
        </w:rPr>
        <w:t xml:space="preserve">tself acts as a </w:t>
      </w:r>
      <w:r w:rsidRPr="00B70C04">
        <w:rPr>
          <w:rStyle w:val="normaltextrun"/>
          <w:rFonts w:ascii="Calibri" w:eastAsia="Calibri" w:hAnsi="Calibri" w:cs="Calibri"/>
          <w:sz w:val="22"/>
          <w:szCs w:val="22"/>
        </w:rPr>
        <w:t xml:space="preserve">barrier to </w:t>
      </w:r>
      <w:r w:rsidR="49131A03" w:rsidRPr="00B70C04">
        <w:rPr>
          <w:rStyle w:val="normaltextrun"/>
          <w:rFonts w:ascii="Calibri" w:eastAsia="Calibri" w:hAnsi="Calibri" w:cs="Calibri"/>
          <w:sz w:val="22"/>
          <w:szCs w:val="22"/>
        </w:rPr>
        <w:t>connectivity</w:t>
      </w:r>
      <w:r w:rsidR="1253F3E5" w:rsidRPr="00B70C04">
        <w:rPr>
          <w:rStyle w:val="normaltextrun"/>
          <w:rFonts w:ascii="Calibri" w:eastAsia="Calibri" w:hAnsi="Calibri" w:cs="Calibri"/>
          <w:sz w:val="22"/>
          <w:szCs w:val="22"/>
        </w:rPr>
        <w:t xml:space="preserve"> </w:t>
      </w:r>
      <w:r w:rsidRPr="00B70C04">
        <w:rPr>
          <w:rStyle w:val="normaltextrun"/>
          <w:rFonts w:ascii="Calibri" w:eastAsia="Calibri" w:hAnsi="Calibri" w:cs="Calibri"/>
          <w:sz w:val="22"/>
          <w:szCs w:val="22"/>
        </w:rPr>
        <w:t xml:space="preserve">across the neighbourhood. </w:t>
      </w:r>
      <w:r w:rsidR="571379AC" w:rsidRPr="00B70C04">
        <w:rPr>
          <w:rStyle w:val="normaltextrun"/>
          <w:rFonts w:ascii="Calibri" w:eastAsia="Calibri" w:hAnsi="Calibri" w:cs="Calibri"/>
          <w:sz w:val="22"/>
          <w:szCs w:val="22"/>
        </w:rPr>
        <w:t xml:space="preserve">Its </w:t>
      </w:r>
      <w:r w:rsidRPr="00B70C04">
        <w:rPr>
          <w:rStyle w:val="normaltextrun"/>
          <w:rFonts w:ascii="Calibri" w:eastAsia="Calibri" w:hAnsi="Calibri" w:cs="Calibri"/>
          <w:sz w:val="22"/>
          <w:szCs w:val="22"/>
        </w:rPr>
        <w:t>interface with the public realm is currently poor</w:t>
      </w:r>
      <w:r w:rsidR="571379AC" w:rsidRPr="00B70C04">
        <w:rPr>
          <w:rStyle w:val="normaltextrun"/>
          <w:rFonts w:ascii="Calibri" w:eastAsia="Calibri" w:hAnsi="Calibri" w:cs="Calibri"/>
          <w:sz w:val="22"/>
          <w:szCs w:val="22"/>
        </w:rPr>
        <w:t xml:space="preserve"> </w:t>
      </w:r>
      <w:r w:rsidR="5B7DD481" w:rsidRPr="00B70C04">
        <w:rPr>
          <w:rStyle w:val="normaltextrun"/>
          <w:rFonts w:ascii="Calibri" w:eastAsia="Calibri" w:hAnsi="Calibri" w:cs="Calibri"/>
          <w:sz w:val="22"/>
          <w:szCs w:val="22"/>
        </w:rPr>
        <w:t xml:space="preserve">and </w:t>
      </w:r>
      <w:r w:rsidR="699EFE9F" w:rsidRPr="00B70C04">
        <w:rPr>
          <w:rStyle w:val="normaltextrun"/>
          <w:rFonts w:ascii="Calibri" w:eastAsia="Calibri" w:hAnsi="Calibri" w:cs="Calibri"/>
          <w:sz w:val="22"/>
          <w:szCs w:val="22"/>
        </w:rPr>
        <w:t xml:space="preserve">coupled with a lack of </w:t>
      </w:r>
      <w:r w:rsidR="4BCC6A9F" w:rsidRPr="00B70C04">
        <w:rPr>
          <w:rStyle w:val="normaltextrun"/>
          <w:rFonts w:ascii="Calibri" w:eastAsia="Calibri" w:hAnsi="Calibri" w:cs="Calibri"/>
          <w:sz w:val="22"/>
          <w:szCs w:val="22"/>
        </w:rPr>
        <w:t xml:space="preserve">intuitive </w:t>
      </w:r>
      <w:r w:rsidR="1DD515DA" w:rsidRPr="00B70C04">
        <w:rPr>
          <w:rStyle w:val="normaltextrun"/>
          <w:rFonts w:ascii="Calibri" w:eastAsia="Calibri" w:hAnsi="Calibri" w:cs="Calibri"/>
          <w:sz w:val="22"/>
          <w:szCs w:val="22"/>
        </w:rPr>
        <w:t xml:space="preserve">wayfinding, </w:t>
      </w:r>
      <w:r w:rsidR="76DC9A38" w:rsidRPr="00B70C04">
        <w:rPr>
          <w:rStyle w:val="normaltextrun"/>
          <w:rFonts w:ascii="Calibri" w:eastAsia="Calibri" w:hAnsi="Calibri" w:cs="Calibri"/>
          <w:sz w:val="22"/>
          <w:szCs w:val="22"/>
        </w:rPr>
        <w:t>results in</w:t>
      </w:r>
      <w:r w:rsidR="571379AC" w:rsidRPr="00B70C04">
        <w:rPr>
          <w:rStyle w:val="normaltextrun"/>
          <w:rFonts w:ascii="Calibri" w:eastAsia="Calibri" w:hAnsi="Calibri" w:cs="Calibri"/>
          <w:sz w:val="22"/>
          <w:szCs w:val="22"/>
        </w:rPr>
        <w:t xml:space="preserve"> a confusing </w:t>
      </w:r>
      <w:r w:rsidR="571379AC" w:rsidRPr="00B70C04">
        <w:rPr>
          <w:rStyle w:val="normaltextrun"/>
          <w:rFonts w:ascii="Calibri" w:eastAsia="Calibri" w:hAnsi="Calibri" w:cs="Calibri"/>
          <w:sz w:val="22"/>
          <w:szCs w:val="22"/>
          <w:shd w:val="clear" w:color="auto" w:fill="FFFFFF"/>
        </w:rPr>
        <w:t>pedestrian environment</w:t>
      </w:r>
      <w:r w:rsidR="55240DF5" w:rsidRPr="00B70C04">
        <w:rPr>
          <w:rStyle w:val="normaltextrun"/>
          <w:rFonts w:ascii="Calibri" w:eastAsia="Calibri" w:hAnsi="Calibri" w:cs="Calibri"/>
          <w:sz w:val="22"/>
          <w:szCs w:val="22"/>
          <w:shd w:val="clear" w:color="auto" w:fill="FFFFFF"/>
        </w:rPr>
        <w:t xml:space="preserve">, </w:t>
      </w:r>
      <w:r w:rsidR="3C737064" w:rsidRPr="00B70C04">
        <w:rPr>
          <w:rStyle w:val="normaltextrun"/>
          <w:rFonts w:ascii="Calibri" w:eastAsia="Calibri" w:hAnsi="Calibri" w:cs="Calibri"/>
          <w:sz w:val="22"/>
          <w:szCs w:val="22"/>
          <w:shd w:val="clear" w:color="auto" w:fill="FFFFFF"/>
        </w:rPr>
        <w:t xml:space="preserve">severing communities and </w:t>
      </w:r>
      <w:r w:rsidR="231AC3B1" w:rsidRPr="00B70C04">
        <w:rPr>
          <w:rStyle w:val="normaltextrun"/>
          <w:rFonts w:ascii="Calibri" w:eastAsia="Calibri" w:hAnsi="Calibri" w:cs="Calibri"/>
          <w:sz w:val="22"/>
          <w:szCs w:val="22"/>
          <w:shd w:val="clear" w:color="auto" w:fill="FFFFFF"/>
        </w:rPr>
        <w:t>making journeys</w:t>
      </w:r>
      <w:r w:rsidR="0025EFD5" w:rsidRPr="00B70C04">
        <w:rPr>
          <w:rStyle w:val="normaltextrun"/>
          <w:rFonts w:ascii="Calibri" w:eastAsia="Calibri" w:hAnsi="Calibri" w:cs="Calibri"/>
          <w:sz w:val="22"/>
          <w:szCs w:val="22"/>
          <w:shd w:val="clear" w:color="auto" w:fill="FFFFFF"/>
        </w:rPr>
        <w:t xml:space="preserve"> across the area</w:t>
      </w:r>
      <w:r w:rsidR="12E1EF33" w:rsidRPr="00B70C04">
        <w:rPr>
          <w:rStyle w:val="normaltextrun"/>
          <w:rFonts w:ascii="Calibri" w:eastAsia="Calibri" w:hAnsi="Calibri" w:cs="Calibri"/>
          <w:sz w:val="22"/>
          <w:szCs w:val="22"/>
          <w:shd w:val="clear" w:color="auto" w:fill="FFFFFF"/>
        </w:rPr>
        <w:t xml:space="preserve"> difficul</w:t>
      </w:r>
      <w:r w:rsidR="6ACF2D21" w:rsidRPr="00B70C04">
        <w:rPr>
          <w:rStyle w:val="normaltextrun"/>
          <w:rFonts w:ascii="Calibri" w:eastAsia="Calibri" w:hAnsi="Calibri" w:cs="Calibri"/>
          <w:sz w:val="22"/>
          <w:szCs w:val="22"/>
          <w:shd w:val="clear" w:color="auto" w:fill="FFFFFF"/>
        </w:rPr>
        <w:t>t</w:t>
      </w:r>
      <w:r w:rsidR="059F9A96" w:rsidRPr="00B70C04">
        <w:rPr>
          <w:rStyle w:val="normaltextrun"/>
          <w:rFonts w:ascii="Calibri" w:eastAsia="Calibri" w:hAnsi="Calibri" w:cs="Calibri"/>
          <w:sz w:val="22"/>
          <w:szCs w:val="22"/>
          <w:shd w:val="clear" w:color="auto" w:fill="FFFFFF"/>
        </w:rPr>
        <w:t xml:space="preserve"> and unpleasant. </w:t>
      </w:r>
    </w:p>
    <w:p w14:paraId="23E9D2E3" w14:textId="77777777" w:rsidR="00B70C04" w:rsidRPr="00B70C04" w:rsidRDefault="00B70C04" w:rsidP="00887239">
      <w:pPr>
        <w:pStyle w:val="ListParagraph"/>
        <w:jc w:val="both"/>
        <w:rPr>
          <w:rStyle w:val="normaltextrun"/>
          <w:rFonts w:ascii="Calibri" w:eastAsia="Calibri" w:hAnsi="Calibri" w:cs="Calibri"/>
          <w:sz w:val="22"/>
          <w:szCs w:val="22"/>
          <w:shd w:val="clear" w:color="auto" w:fill="FFFFFF"/>
        </w:rPr>
      </w:pPr>
    </w:p>
    <w:p w14:paraId="3F610000" w14:textId="716173A9" w:rsidR="00B70C04" w:rsidRPr="00B70C04" w:rsidRDefault="1E591181" w:rsidP="00887239">
      <w:pPr>
        <w:pStyle w:val="ListParagraph"/>
        <w:numPr>
          <w:ilvl w:val="1"/>
          <w:numId w:val="34"/>
        </w:numPr>
        <w:spacing w:after="0"/>
        <w:ind w:left="426" w:hanging="710"/>
        <w:jc w:val="both"/>
        <w:rPr>
          <w:rStyle w:val="normaltextrun"/>
          <w:rFonts w:ascii="Calibri" w:eastAsia="Calibri" w:hAnsi="Calibri" w:cs="Calibri"/>
          <w:sz w:val="22"/>
          <w:szCs w:val="22"/>
          <w:shd w:val="clear" w:color="auto" w:fill="FFFFFF"/>
        </w:rPr>
      </w:pPr>
      <w:r w:rsidRPr="00B70C04">
        <w:rPr>
          <w:rStyle w:val="normaltextrun"/>
          <w:rFonts w:ascii="Calibri" w:eastAsia="Calibri" w:hAnsi="Calibri" w:cs="Calibri"/>
          <w:sz w:val="22"/>
          <w:szCs w:val="22"/>
          <w:shd w:val="clear" w:color="auto" w:fill="FFFFFF"/>
        </w:rPr>
        <w:t xml:space="preserve">The </w:t>
      </w:r>
      <w:r w:rsidR="00FB5762">
        <w:rPr>
          <w:rStyle w:val="normaltextrun"/>
          <w:rFonts w:ascii="Calibri" w:eastAsia="Calibri" w:hAnsi="Calibri" w:cs="Calibri"/>
          <w:sz w:val="22"/>
          <w:szCs w:val="22"/>
          <w:shd w:val="clear" w:color="auto" w:fill="FFFFFF"/>
        </w:rPr>
        <w:t>M</w:t>
      </w:r>
      <w:r w:rsidRPr="00B70C04">
        <w:rPr>
          <w:rStyle w:val="normaltextrun"/>
          <w:rFonts w:ascii="Calibri" w:eastAsia="Calibri" w:hAnsi="Calibri" w:cs="Calibri"/>
          <w:sz w:val="22"/>
          <w:szCs w:val="22"/>
          <w:shd w:val="clear" w:color="auto" w:fill="FFFFFF"/>
        </w:rPr>
        <w:t>asterplan provides a cohesive</w:t>
      </w:r>
      <w:r w:rsidR="3F51B427" w:rsidRPr="00B70C04">
        <w:rPr>
          <w:rStyle w:val="normaltextrun"/>
          <w:rFonts w:ascii="Calibri" w:eastAsia="Calibri" w:hAnsi="Calibri" w:cs="Calibri"/>
          <w:sz w:val="22"/>
          <w:szCs w:val="22"/>
          <w:shd w:val="clear" w:color="auto" w:fill="FFFFFF"/>
        </w:rPr>
        <w:t xml:space="preserve"> long-term</w:t>
      </w:r>
      <w:r w:rsidRPr="00B70C04">
        <w:rPr>
          <w:rStyle w:val="normaltextrun"/>
          <w:rFonts w:ascii="Calibri" w:eastAsia="Calibri" w:hAnsi="Calibri" w:cs="Calibri"/>
          <w:sz w:val="22"/>
          <w:szCs w:val="22"/>
          <w:shd w:val="clear" w:color="auto" w:fill="FFFFFF"/>
        </w:rPr>
        <w:t xml:space="preserve"> vision for the station and its </w:t>
      </w:r>
      <w:r w:rsidR="4F31FA58" w:rsidRPr="00B70C04">
        <w:rPr>
          <w:rStyle w:val="normaltextrun"/>
          <w:rFonts w:ascii="Calibri" w:eastAsia="Calibri" w:hAnsi="Calibri" w:cs="Calibri"/>
          <w:sz w:val="22"/>
          <w:szCs w:val="22"/>
          <w:shd w:val="clear" w:color="auto" w:fill="FFFFFF"/>
        </w:rPr>
        <w:t xml:space="preserve">surrounding </w:t>
      </w:r>
      <w:r w:rsidRPr="00B70C04">
        <w:rPr>
          <w:rStyle w:val="normaltextrun"/>
          <w:rFonts w:ascii="Calibri" w:eastAsia="Calibri" w:hAnsi="Calibri" w:cs="Calibri"/>
          <w:sz w:val="22"/>
          <w:szCs w:val="22"/>
          <w:shd w:val="clear" w:color="auto" w:fill="FFFFFF"/>
        </w:rPr>
        <w:t xml:space="preserve">environment, with clear proposals that seek to respond to the challenges the station and wider area face, whilst building on its strengths and opportunities to help the area realise its full potential. </w:t>
      </w:r>
      <w:r w:rsidR="4E265C94" w:rsidRPr="00B70C04">
        <w:rPr>
          <w:rStyle w:val="normaltextrun"/>
          <w:rFonts w:ascii="Calibri" w:eastAsia="Calibri" w:hAnsi="Calibri" w:cs="Calibri"/>
          <w:sz w:val="22"/>
          <w:szCs w:val="22"/>
          <w:shd w:val="clear" w:color="auto" w:fill="FFFFFF"/>
        </w:rPr>
        <w:t xml:space="preserve">It </w:t>
      </w:r>
      <w:r w:rsidRPr="00B70C04">
        <w:rPr>
          <w:rStyle w:val="normaltextrun"/>
          <w:rFonts w:ascii="Calibri" w:eastAsia="Calibri" w:hAnsi="Calibri" w:cs="Calibri"/>
          <w:sz w:val="22"/>
          <w:szCs w:val="22"/>
          <w:shd w:val="clear" w:color="auto" w:fill="FFFFFF"/>
        </w:rPr>
        <w:t>sets out a vision for a station and public realm that easily connects to nearby neighbourhoods and cultural institutions</w:t>
      </w:r>
      <w:r w:rsidR="55EF043F" w:rsidRPr="00B70C04">
        <w:rPr>
          <w:rStyle w:val="normaltextrun"/>
          <w:rFonts w:ascii="Calibri" w:eastAsia="Calibri" w:hAnsi="Calibri" w:cs="Calibri"/>
          <w:sz w:val="22"/>
          <w:szCs w:val="22"/>
          <w:shd w:val="clear" w:color="auto" w:fill="FFFFFF"/>
        </w:rPr>
        <w:t xml:space="preserve"> and</w:t>
      </w:r>
      <w:r w:rsidR="35402F76" w:rsidRPr="00B70C04">
        <w:rPr>
          <w:rStyle w:val="normaltextrun"/>
          <w:rFonts w:ascii="Calibri" w:eastAsia="Calibri" w:hAnsi="Calibri" w:cs="Calibri"/>
          <w:sz w:val="22"/>
          <w:szCs w:val="22"/>
          <w:shd w:val="clear" w:color="auto" w:fill="FFFFFF"/>
        </w:rPr>
        <w:t xml:space="preserve"> </w:t>
      </w:r>
      <w:r w:rsidR="72DA8574" w:rsidRPr="00B70C04">
        <w:rPr>
          <w:rStyle w:val="normaltextrun"/>
          <w:rFonts w:ascii="Calibri" w:eastAsia="Calibri" w:hAnsi="Calibri" w:cs="Calibri"/>
          <w:sz w:val="22"/>
          <w:szCs w:val="22"/>
        </w:rPr>
        <w:t>transform</w:t>
      </w:r>
      <w:r w:rsidR="0CB192C5" w:rsidRPr="00B70C04">
        <w:rPr>
          <w:rStyle w:val="normaltextrun"/>
          <w:rFonts w:ascii="Calibri" w:eastAsia="Calibri" w:hAnsi="Calibri" w:cs="Calibri"/>
          <w:sz w:val="22"/>
          <w:szCs w:val="22"/>
        </w:rPr>
        <w:t>s</w:t>
      </w:r>
      <w:r w:rsidR="72DA8574" w:rsidRPr="00B70C04">
        <w:rPr>
          <w:rStyle w:val="normaltextrun"/>
          <w:rFonts w:ascii="Calibri" w:eastAsia="Calibri" w:hAnsi="Calibri" w:cs="Calibri"/>
          <w:sz w:val="22"/>
          <w:szCs w:val="22"/>
        </w:rPr>
        <w:t xml:space="preserve"> </w:t>
      </w:r>
      <w:r w:rsidR="6DD0FACA" w:rsidRPr="00B70C04">
        <w:rPr>
          <w:rStyle w:val="normaltextrun"/>
          <w:rFonts w:ascii="Calibri" w:eastAsia="Calibri" w:hAnsi="Calibri" w:cs="Calibri"/>
          <w:sz w:val="22"/>
          <w:szCs w:val="22"/>
        </w:rPr>
        <w:t xml:space="preserve">Waterloo and South Bank </w:t>
      </w:r>
      <w:r w:rsidR="72DA8574" w:rsidRPr="00B70C04">
        <w:rPr>
          <w:rStyle w:val="normaltextrun"/>
          <w:rFonts w:ascii="Calibri" w:eastAsia="Calibri" w:hAnsi="Calibri" w:cs="Calibri"/>
          <w:sz w:val="22"/>
          <w:szCs w:val="22"/>
        </w:rPr>
        <w:t xml:space="preserve">into </w:t>
      </w:r>
      <w:r w:rsidR="6DD0FACA" w:rsidRPr="00B70C04">
        <w:rPr>
          <w:rStyle w:val="normaltextrun"/>
          <w:rFonts w:ascii="Calibri" w:eastAsia="Calibri" w:hAnsi="Calibri" w:cs="Calibri"/>
          <w:sz w:val="22"/>
          <w:szCs w:val="22"/>
        </w:rPr>
        <w:t xml:space="preserve">a healthier, safer and sustainable neighbourhood, with an integrated world-class </w:t>
      </w:r>
      <w:r w:rsidR="72DA8574" w:rsidRPr="00B70C04">
        <w:rPr>
          <w:rStyle w:val="normaltextrun"/>
          <w:rFonts w:ascii="Calibri" w:eastAsia="Calibri" w:hAnsi="Calibri" w:cs="Calibri"/>
          <w:sz w:val="22"/>
          <w:szCs w:val="22"/>
        </w:rPr>
        <w:t xml:space="preserve">station </w:t>
      </w:r>
      <w:r w:rsidR="6DD0FACA" w:rsidRPr="00B70C04">
        <w:rPr>
          <w:rStyle w:val="normaltextrun"/>
          <w:rFonts w:ascii="Calibri" w:eastAsia="Calibri" w:hAnsi="Calibri" w:cs="Calibri"/>
          <w:sz w:val="22"/>
          <w:szCs w:val="22"/>
        </w:rPr>
        <w:t>and civic hub at its heart.</w:t>
      </w:r>
      <w:r w:rsidR="268E61F9" w:rsidRPr="00B70C04">
        <w:rPr>
          <w:rStyle w:val="normaltextrun"/>
          <w:rFonts w:ascii="Calibri" w:eastAsia="Calibri" w:hAnsi="Calibri" w:cs="Calibri"/>
          <w:sz w:val="22"/>
          <w:szCs w:val="22"/>
        </w:rPr>
        <w:t xml:space="preserve"> </w:t>
      </w:r>
    </w:p>
    <w:p w14:paraId="0749D798" w14:textId="77777777" w:rsidR="00B70C04" w:rsidRPr="00B70C04" w:rsidRDefault="00B70C04" w:rsidP="00887239">
      <w:pPr>
        <w:pStyle w:val="ListParagraph"/>
        <w:jc w:val="both"/>
        <w:rPr>
          <w:rStyle w:val="normaltextrun"/>
          <w:rFonts w:ascii="Calibri" w:eastAsia="Calibri" w:hAnsi="Calibri" w:cs="Calibri"/>
          <w:sz w:val="22"/>
          <w:szCs w:val="22"/>
          <w:lang w:val="en-US"/>
        </w:rPr>
      </w:pPr>
    </w:p>
    <w:p w14:paraId="6DE95975" w14:textId="187443FD" w:rsidR="0057198D" w:rsidRPr="00B70C04" w:rsidRDefault="268E61F9" w:rsidP="00887239">
      <w:pPr>
        <w:pStyle w:val="ListParagraph"/>
        <w:numPr>
          <w:ilvl w:val="1"/>
          <w:numId w:val="34"/>
        </w:numPr>
        <w:spacing w:after="0"/>
        <w:ind w:left="426" w:hanging="710"/>
        <w:jc w:val="both"/>
        <w:rPr>
          <w:rStyle w:val="normaltextrun"/>
          <w:rFonts w:ascii="Calibri" w:eastAsia="Calibri" w:hAnsi="Calibri" w:cs="Calibri"/>
          <w:sz w:val="22"/>
          <w:szCs w:val="22"/>
          <w:shd w:val="clear" w:color="auto" w:fill="FFFFFF"/>
        </w:rPr>
      </w:pPr>
      <w:r w:rsidRPr="00B70C04">
        <w:rPr>
          <w:rStyle w:val="normaltextrun"/>
          <w:rFonts w:ascii="Calibri" w:eastAsia="Calibri" w:hAnsi="Calibri" w:cs="Calibri"/>
          <w:sz w:val="22"/>
          <w:szCs w:val="22"/>
          <w:lang w:val="en-US"/>
        </w:rPr>
        <w:t>The vision is underpinned by a series of themes and principles,</w:t>
      </w:r>
      <w:r w:rsidR="45448302" w:rsidRPr="00B70C04">
        <w:rPr>
          <w:rStyle w:val="normaltextrun"/>
          <w:rFonts w:ascii="Calibri" w:eastAsia="Calibri" w:hAnsi="Calibri" w:cs="Calibri"/>
          <w:sz w:val="22"/>
          <w:szCs w:val="22"/>
          <w:lang w:val="en-US"/>
        </w:rPr>
        <w:t xml:space="preserve"> </w:t>
      </w:r>
      <w:r w:rsidR="464DE8FD" w:rsidRPr="00B70C04">
        <w:rPr>
          <w:rStyle w:val="normaltextrun"/>
          <w:rFonts w:ascii="Calibri" w:eastAsia="Calibri" w:hAnsi="Calibri" w:cs="Calibri"/>
          <w:sz w:val="22"/>
          <w:szCs w:val="22"/>
          <w:lang w:val="en-US"/>
        </w:rPr>
        <w:t xml:space="preserve">providing a cohesive framework for the delivery of </w:t>
      </w:r>
      <w:r w:rsidR="2EF8CF8C" w:rsidRPr="00B70C04">
        <w:rPr>
          <w:rStyle w:val="normaltextrun"/>
          <w:rFonts w:ascii="Calibri" w:eastAsia="Calibri" w:hAnsi="Calibri" w:cs="Calibri"/>
          <w:sz w:val="22"/>
          <w:szCs w:val="22"/>
          <w:lang w:val="en-US"/>
        </w:rPr>
        <w:t xml:space="preserve">the proposed </w:t>
      </w:r>
      <w:r w:rsidR="464DE8FD" w:rsidRPr="00B70C04">
        <w:rPr>
          <w:rStyle w:val="normaltextrun"/>
          <w:rFonts w:ascii="Calibri" w:eastAsia="Calibri" w:hAnsi="Calibri" w:cs="Calibri"/>
          <w:sz w:val="22"/>
          <w:szCs w:val="22"/>
          <w:lang w:val="en-US"/>
        </w:rPr>
        <w:t>transform</w:t>
      </w:r>
      <w:r w:rsidR="061E460A" w:rsidRPr="00B70C04">
        <w:rPr>
          <w:rStyle w:val="normaltextrun"/>
          <w:rFonts w:ascii="Calibri" w:eastAsia="Calibri" w:hAnsi="Calibri" w:cs="Calibri"/>
          <w:sz w:val="22"/>
          <w:szCs w:val="22"/>
          <w:lang w:val="en-US"/>
        </w:rPr>
        <w:t>ations</w:t>
      </w:r>
      <w:r w:rsidR="464DE8FD" w:rsidRPr="00B70C04">
        <w:rPr>
          <w:rStyle w:val="normaltextrun"/>
          <w:rFonts w:ascii="Calibri" w:eastAsia="Calibri" w:hAnsi="Calibri" w:cs="Calibri"/>
          <w:sz w:val="22"/>
          <w:szCs w:val="22"/>
          <w:lang w:val="en-US"/>
        </w:rPr>
        <w:t>, a</w:t>
      </w:r>
      <w:r w:rsidRPr="00B70C04">
        <w:rPr>
          <w:rStyle w:val="normaltextrun"/>
          <w:rFonts w:ascii="Calibri" w:eastAsia="Calibri" w:hAnsi="Calibri" w:cs="Calibri"/>
          <w:sz w:val="22"/>
          <w:szCs w:val="22"/>
          <w:lang w:val="en-US"/>
        </w:rPr>
        <w:t>s outlined below:</w:t>
      </w:r>
    </w:p>
    <w:p w14:paraId="3D263EDB" w14:textId="77777777" w:rsidR="00B70C04" w:rsidRPr="004E7E96" w:rsidRDefault="00B70C04" w:rsidP="004E7E96">
      <w:pPr>
        <w:spacing w:after="0"/>
        <w:jc w:val="both"/>
        <w:rPr>
          <w:rStyle w:val="normaltextrun"/>
          <w:rFonts w:ascii="Calibri" w:eastAsia="Calibri" w:hAnsi="Calibri" w:cs="Calibri"/>
          <w:sz w:val="22"/>
          <w:szCs w:val="22"/>
          <w:shd w:val="clear" w:color="auto" w:fill="FFFFFF"/>
        </w:rPr>
      </w:pPr>
    </w:p>
    <w:p w14:paraId="452ED212" w14:textId="53D60E3C" w:rsidR="004E7E96" w:rsidRPr="004E7E96" w:rsidRDefault="268E61F9" w:rsidP="004E7E96">
      <w:pPr>
        <w:pStyle w:val="ListParagraph"/>
        <w:numPr>
          <w:ilvl w:val="0"/>
          <w:numId w:val="23"/>
        </w:numPr>
        <w:spacing w:after="0"/>
        <w:ind w:left="714" w:hanging="357"/>
        <w:jc w:val="both"/>
        <w:rPr>
          <w:rStyle w:val="normaltextrun"/>
          <w:rFonts w:ascii="Calibri" w:eastAsia="Calibri" w:hAnsi="Calibri" w:cs="Calibri"/>
          <w:sz w:val="22"/>
          <w:szCs w:val="22"/>
        </w:rPr>
      </w:pPr>
      <w:r w:rsidRPr="00145E5B">
        <w:rPr>
          <w:rStyle w:val="normaltextrun"/>
          <w:rFonts w:ascii="Calibri" w:eastAsia="Calibri" w:hAnsi="Calibri" w:cs="Calibri"/>
          <w:sz w:val="22"/>
          <w:szCs w:val="22"/>
          <w:u w:val="single"/>
          <w:lang w:val="en-US"/>
        </w:rPr>
        <w:t>Theme 1 – A connected, permeable and integrated place</w:t>
      </w:r>
      <w:r w:rsidRPr="00145E5B">
        <w:rPr>
          <w:rStyle w:val="normaltextrun"/>
          <w:rFonts w:ascii="Calibri" w:eastAsia="Calibri" w:hAnsi="Calibri" w:cs="Calibri"/>
          <w:sz w:val="22"/>
          <w:szCs w:val="22"/>
          <w:lang w:val="en-US"/>
        </w:rPr>
        <w:t xml:space="preserve">: Improving access and movement within and around the station through new and improved routes and connections to key anchor destinations such as South Bank, St Thomas’ and the emerging SC1 district; increasing </w:t>
      </w:r>
      <w:proofErr w:type="spellStart"/>
      <w:r w:rsidRPr="00145E5B">
        <w:rPr>
          <w:rStyle w:val="normaltextrun"/>
          <w:rFonts w:ascii="Calibri" w:eastAsia="Calibri" w:hAnsi="Calibri" w:cs="Calibri"/>
          <w:sz w:val="22"/>
          <w:szCs w:val="22"/>
          <w:lang w:val="en-US"/>
        </w:rPr>
        <w:t>pedestrianisation</w:t>
      </w:r>
      <w:proofErr w:type="spellEnd"/>
      <w:r w:rsidRPr="00145E5B">
        <w:rPr>
          <w:rStyle w:val="normaltextrun"/>
          <w:rFonts w:ascii="Calibri" w:eastAsia="Calibri" w:hAnsi="Calibri" w:cs="Calibri"/>
          <w:sz w:val="22"/>
          <w:szCs w:val="22"/>
          <w:lang w:val="en-US"/>
        </w:rPr>
        <w:t xml:space="preserve"> in key areas around the station providing better access and civic presence; and promoting active travel through improved cycle routes and infrastructure.</w:t>
      </w:r>
    </w:p>
    <w:p w14:paraId="71843830" w14:textId="77777777" w:rsidR="004E7E96" w:rsidRPr="004E7E96" w:rsidRDefault="004E7E96" w:rsidP="004E7E96">
      <w:pPr>
        <w:pStyle w:val="ListParagraph"/>
        <w:spacing w:after="0"/>
        <w:ind w:left="714"/>
        <w:jc w:val="both"/>
        <w:rPr>
          <w:rStyle w:val="normaltextrun"/>
          <w:rFonts w:ascii="Calibri" w:eastAsia="Calibri" w:hAnsi="Calibri" w:cs="Calibri"/>
          <w:sz w:val="16"/>
          <w:szCs w:val="16"/>
        </w:rPr>
      </w:pPr>
    </w:p>
    <w:p w14:paraId="7650D140" w14:textId="1BC6C1F9" w:rsidR="004E7E96" w:rsidRPr="004E7E96" w:rsidRDefault="268E61F9" w:rsidP="004E7E96">
      <w:pPr>
        <w:pStyle w:val="ListParagraph"/>
        <w:numPr>
          <w:ilvl w:val="0"/>
          <w:numId w:val="23"/>
        </w:numPr>
        <w:spacing w:after="0"/>
        <w:ind w:left="714" w:hanging="357"/>
        <w:jc w:val="both"/>
        <w:rPr>
          <w:rStyle w:val="normaltextrun"/>
          <w:rFonts w:ascii="Calibri" w:eastAsia="Calibri" w:hAnsi="Calibri" w:cs="Calibri"/>
          <w:sz w:val="22"/>
          <w:szCs w:val="22"/>
        </w:rPr>
      </w:pPr>
      <w:r w:rsidRPr="00145E5B">
        <w:rPr>
          <w:rStyle w:val="normaltextrun"/>
          <w:rFonts w:ascii="Calibri" w:eastAsia="Calibri" w:hAnsi="Calibri" w:cs="Calibri"/>
          <w:sz w:val="22"/>
          <w:szCs w:val="22"/>
          <w:u w:val="single"/>
          <w:lang w:val="en-US"/>
        </w:rPr>
        <w:t>Theme 2 – Welcoming, accessible, and green public realm</w:t>
      </w:r>
      <w:r w:rsidRPr="00145E5B">
        <w:rPr>
          <w:rStyle w:val="normaltextrun"/>
          <w:rFonts w:ascii="Calibri" w:eastAsia="Calibri" w:hAnsi="Calibri" w:cs="Calibri"/>
          <w:sz w:val="22"/>
          <w:szCs w:val="22"/>
          <w:lang w:val="en-US"/>
        </w:rPr>
        <w:t xml:space="preserve">: Improving the experience of routes and spaces by creating areas of high-quality, safe and inclusive public realm and new green infrastructure, promoting equitable access to green and play spaces and encouraging footfall, dwell time and activation of spaces. </w:t>
      </w:r>
    </w:p>
    <w:p w14:paraId="78154BEB" w14:textId="77777777" w:rsidR="004E7E96" w:rsidRPr="004E7E96" w:rsidRDefault="004E7E96" w:rsidP="004E7E96">
      <w:pPr>
        <w:spacing w:after="0"/>
        <w:jc w:val="both"/>
        <w:rPr>
          <w:rStyle w:val="normaltextrun"/>
          <w:rFonts w:ascii="Calibri" w:eastAsia="Calibri" w:hAnsi="Calibri" w:cs="Calibri"/>
          <w:sz w:val="16"/>
          <w:szCs w:val="16"/>
        </w:rPr>
      </w:pPr>
    </w:p>
    <w:p w14:paraId="08BB9DB7" w14:textId="3E8F6A83" w:rsidR="0057198D" w:rsidRPr="004E7E96" w:rsidRDefault="268E61F9" w:rsidP="004E7E96">
      <w:pPr>
        <w:pStyle w:val="ListParagraph"/>
        <w:numPr>
          <w:ilvl w:val="0"/>
          <w:numId w:val="23"/>
        </w:numPr>
        <w:spacing w:after="0"/>
        <w:ind w:left="714" w:hanging="357"/>
        <w:jc w:val="both"/>
        <w:rPr>
          <w:rStyle w:val="normaltextrun"/>
          <w:rFonts w:ascii="Calibri" w:eastAsia="Calibri" w:hAnsi="Calibri" w:cs="Calibri"/>
          <w:sz w:val="22"/>
          <w:szCs w:val="22"/>
        </w:rPr>
      </w:pPr>
      <w:r w:rsidRPr="00145E5B">
        <w:rPr>
          <w:rStyle w:val="normaltextrun"/>
          <w:rFonts w:ascii="Calibri" w:eastAsia="Calibri" w:hAnsi="Calibri" w:cs="Calibri"/>
          <w:sz w:val="22"/>
          <w:szCs w:val="22"/>
          <w:u w:val="single"/>
          <w:lang w:val="en-US"/>
        </w:rPr>
        <w:t>Theme 3 – A thriving, vibrant and diverse place for all</w:t>
      </w:r>
      <w:r w:rsidRPr="00145E5B">
        <w:rPr>
          <w:rStyle w:val="normaltextrun"/>
          <w:rFonts w:ascii="Calibri" w:eastAsia="Calibri" w:hAnsi="Calibri" w:cs="Calibri"/>
          <w:sz w:val="22"/>
          <w:szCs w:val="22"/>
          <w:lang w:val="en-US"/>
        </w:rPr>
        <w:t>: Understanding the area’s context, character and identity and identifying needs and opportunities to inform and support inclusive economic growth and shape potential development opportunities.</w:t>
      </w:r>
    </w:p>
    <w:p w14:paraId="0EC27946" w14:textId="77777777" w:rsidR="004E7E96" w:rsidRPr="004E7E96" w:rsidRDefault="004E7E96" w:rsidP="004E7E96">
      <w:pPr>
        <w:pStyle w:val="ListParagraph"/>
        <w:spacing w:after="0"/>
        <w:ind w:left="714"/>
        <w:jc w:val="both"/>
        <w:rPr>
          <w:rStyle w:val="normaltextrun"/>
          <w:rFonts w:ascii="Calibri" w:eastAsia="Calibri" w:hAnsi="Calibri" w:cs="Calibri"/>
          <w:sz w:val="16"/>
          <w:szCs w:val="16"/>
        </w:rPr>
      </w:pPr>
    </w:p>
    <w:p w14:paraId="4D15C731" w14:textId="685CAD78" w:rsidR="004E7E96" w:rsidRPr="0066438D" w:rsidRDefault="268E61F9" w:rsidP="0066438D">
      <w:pPr>
        <w:pStyle w:val="ListParagraph"/>
        <w:numPr>
          <w:ilvl w:val="0"/>
          <w:numId w:val="23"/>
        </w:numPr>
        <w:spacing w:after="0"/>
        <w:ind w:left="714" w:hanging="357"/>
        <w:jc w:val="both"/>
        <w:rPr>
          <w:rStyle w:val="normaltextrun"/>
          <w:rFonts w:ascii="Calibri" w:eastAsia="Calibri" w:hAnsi="Calibri" w:cs="Calibri"/>
          <w:sz w:val="22"/>
          <w:szCs w:val="22"/>
        </w:rPr>
      </w:pPr>
      <w:r w:rsidRPr="00145E5B">
        <w:rPr>
          <w:rStyle w:val="normaltextrun"/>
          <w:rFonts w:ascii="Calibri" w:eastAsia="Calibri" w:hAnsi="Calibri" w:cs="Calibri"/>
          <w:sz w:val="22"/>
          <w:szCs w:val="22"/>
          <w:u w:val="single"/>
          <w:lang w:val="en-US"/>
        </w:rPr>
        <w:t>Theme 4 – Sustainable, inclusive growth and opportunities</w:t>
      </w:r>
      <w:r w:rsidRPr="00145E5B">
        <w:rPr>
          <w:rStyle w:val="normaltextrun"/>
          <w:rFonts w:ascii="Calibri" w:eastAsia="Calibri" w:hAnsi="Calibri" w:cs="Calibri"/>
          <w:sz w:val="22"/>
          <w:szCs w:val="22"/>
          <w:lang w:val="en-US"/>
        </w:rPr>
        <w:t xml:space="preserve">: Identifying opportunities to unlock development opportunities and </w:t>
      </w:r>
      <w:proofErr w:type="spellStart"/>
      <w:r w:rsidRPr="00145E5B">
        <w:rPr>
          <w:rStyle w:val="normaltextrun"/>
          <w:rFonts w:ascii="Calibri" w:eastAsia="Calibri" w:hAnsi="Calibri" w:cs="Calibri"/>
          <w:sz w:val="22"/>
          <w:szCs w:val="22"/>
          <w:lang w:val="en-US"/>
        </w:rPr>
        <w:t>maximise</w:t>
      </w:r>
      <w:proofErr w:type="spellEnd"/>
      <w:r w:rsidRPr="00145E5B">
        <w:rPr>
          <w:rStyle w:val="normaltextrun"/>
          <w:rFonts w:ascii="Calibri" w:eastAsia="Calibri" w:hAnsi="Calibri" w:cs="Calibri"/>
          <w:sz w:val="22"/>
          <w:szCs w:val="22"/>
          <w:lang w:val="en-US"/>
        </w:rPr>
        <w:t xml:space="preserve"> the potential of </w:t>
      </w:r>
      <w:proofErr w:type="spellStart"/>
      <w:r w:rsidRPr="00145E5B">
        <w:rPr>
          <w:rStyle w:val="normaltextrun"/>
          <w:rFonts w:ascii="Calibri" w:eastAsia="Calibri" w:hAnsi="Calibri" w:cs="Calibri"/>
          <w:sz w:val="22"/>
          <w:szCs w:val="22"/>
          <w:lang w:val="en-US"/>
        </w:rPr>
        <w:t>underutilised</w:t>
      </w:r>
      <w:proofErr w:type="spellEnd"/>
      <w:r w:rsidRPr="00145E5B">
        <w:rPr>
          <w:rStyle w:val="normaltextrun"/>
          <w:rFonts w:ascii="Calibri" w:eastAsia="Calibri" w:hAnsi="Calibri" w:cs="Calibri"/>
          <w:sz w:val="22"/>
          <w:szCs w:val="22"/>
          <w:lang w:val="en-US"/>
        </w:rPr>
        <w:t xml:space="preserve"> assets to fund improvements across Waterloo and support benefits of new jobs and skills, affordable workspace and community amenities.</w:t>
      </w:r>
    </w:p>
    <w:p w14:paraId="4F21A424" w14:textId="6C220B64" w:rsidR="0057198D" w:rsidRPr="004E7E96" w:rsidRDefault="268E61F9" w:rsidP="004E7E96">
      <w:pPr>
        <w:pStyle w:val="ListParagraph"/>
        <w:numPr>
          <w:ilvl w:val="0"/>
          <w:numId w:val="23"/>
        </w:numPr>
        <w:spacing w:after="0"/>
        <w:ind w:left="714" w:hanging="357"/>
        <w:jc w:val="both"/>
        <w:rPr>
          <w:rStyle w:val="normaltextrun"/>
          <w:rFonts w:ascii="Calibri" w:eastAsia="Calibri" w:hAnsi="Calibri" w:cs="Calibri"/>
          <w:sz w:val="22"/>
          <w:szCs w:val="22"/>
        </w:rPr>
      </w:pPr>
      <w:r w:rsidRPr="00145E5B">
        <w:rPr>
          <w:rStyle w:val="normaltextrun"/>
          <w:rFonts w:ascii="Calibri" w:eastAsia="Calibri" w:hAnsi="Calibri" w:cs="Calibri"/>
          <w:sz w:val="22"/>
          <w:szCs w:val="22"/>
          <w:u w:val="single"/>
          <w:lang w:val="en-US"/>
        </w:rPr>
        <w:t>Theme 5 – A resilient, sustainable and healthy Waterloo and South Bank:</w:t>
      </w:r>
      <w:r w:rsidRPr="00145E5B">
        <w:rPr>
          <w:rStyle w:val="normaltextrun"/>
          <w:rFonts w:ascii="Calibri" w:eastAsia="Calibri" w:hAnsi="Calibri" w:cs="Calibri"/>
          <w:sz w:val="22"/>
          <w:szCs w:val="22"/>
        </w:rPr>
        <w:t xml:space="preserve"> </w:t>
      </w:r>
      <w:r w:rsidRPr="00145E5B">
        <w:rPr>
          <w:rStyle w:val="normaltextrun"/>
          <w:rFonts w:ascii="Calibri" w:eastAsia="Calibri" w:hAnsi="Calibri" w:cs="Calibri"/>
          <w:sz w:val="22"/>
          <w:szCs w:val="22"/>
          <w:lang w:val="en-US"/>
        </w:rPr>
        <w:t>Proposals identify a series of environmental opportunities and outcomes, including net zero, climate adaptation and resilience, building and energy, air quality, transport and movement, waste, consumption and food, biodiversity and environmental quality, circularity and resources.</w:t>
      </w:r>
    </w:p>
    <w:p w14:paraId="7BAC3B38" w14:textId="77777777" w:rsidR="004E7E96" w:rsidRPr="0066438D" w:rsidRDefault="004E7E96" w:rsidP="004E7E96">
      <w:pPr>
        <w:pStyle w:val="ListParagraph"/>
        <w:spacing w:after="0"/>
        <w:ind w:left="714"/>
        <w:jc w:val="both"/>
        <w:rPr>
          <w:rStyle w:val="normaltextrun"/>
          <w:rFonts w:ascii="Calibri" w:eastAsia="Calibri" w:hAnsi="Calibri" w:cs="Calibri"/>
          <w:sz w:val="16"/>
          <w:szCs w:val="16"/>
        </w:rPr>
      </w:pPr>
    </w:p>
    <w:p w14:paraId="0E0C198D" w14:textId="22BD23DF" w:rsidR="00974158" w:rsidRPr="00BE1F36" w:rsidRDefault="00906B30" w:rsidP="004E7E96">
      <w:pPr>
        <w:pStyle w:val="ListParagraph"/>
        <w:numPr>
          <w:ilvl w:val="0"/>
          <w:numId w:val="23"/>
        </w:numPr>
        <w:spacing w:after="0"/>
        <w:ind w:left="714" w:hanging="357"/>
        <w:jc w:val="both"/>
        <w:rPr>
          <w:rStyle w:val="normaltextrun"/>
          <w:rFonts w:ascii="Calibri" w:eastAsia="Calibri" w:hAnsi="Calibri" w:cs="Calibri"/>
          <w:sz w:val="22"/>
          <w:szCs w:val="22"/>
        </w:rPr>
      </w:pPr>
      <w:r w:rsidRPr="00145E5B">
        <w:rPr>
          <w:rStyle w:val="normaltextrun"/>
          <w:rFonts w:ascii="Calibri" w:eastAsia="Calibri" w:hAnsi="Calibri" w:cs="Calibri"/>
          <w:sz w:val="22"/>
          <w:szCs w:val="22"/>
          <w:u w:val="single"/>
          <w:lang w:val="en-US"/>
        </w:rPr>
        <w:t xml:space="preserve">Theme 6 - </w:t>
      </w:r>
      <w:r w:rsidR="268E61F9" w:rsidRPr="00145E5B">
        <w:rPr>
          <w:rStyle w:val="normaltextrun"/>
          <w:rFonts w:ascii="Calibri" w:eastAsia="Calibri" w:hAnsi="Calibri" w:cs="Calibri"/>
          <w:sz w:val="22"/>
          <w:szCs w:val="22"/>
          <w:u w:val="single"/>
          <w:lang w:val="en-US"/>
        </w:rPr>
        <w:t>A world class multimodal hub:</w:t>
      </w:r>
      <w:r w:rsidR="268E61F9" w:rsidRPr="00145E5B">
        <w:rPr>
          <w:rStyle w:val="normaltextrun"/>
          <w:rFonts w:ascii="Calibri" w:eastAsia="Calibri" w:hAnsi="Calibri" w:cs="Calibri"/>
          <w:sz w:val="22"/>
          <w:szCs w:val="22"/>
          <w:lang w:val="en-US"/>
        </w:rPr>
        <w:t xml:space="preserve"> Promoting key changes to station concourse and entrances to alleviate congestion, unlocking spaces within and around the station to improve its civic presence and passengers’ arrival experience, as well as connections to and through; this will act as a catalyst to enhance wider connectivity across the area, stitching the station back into the city and enabling the creation of more jobs and better provision of services, assets and amenities.</w:t>
      </w:r>
    </w:p>
    <w:p w14:paraId="505BF22C" w14:textId="77777777" w:rsidR="00BE1F36" w:rsidRPr="00BE1F36" w:rsidRDefault="00BE1F36" w:rsidP="00BE1F36">
      <w:pPr>
        <w:pStyle w:val="ListParagraph"/>
        <w:jc w:val="both"/>
        <w:rPr>
          <w:rStyle w:val="normaltextrun"/>
          <w:rFonts w:ascii="Calibri" w:eastAsia="Calibri" w:hAnsi="Calibri" w:cs="Calibri"/>
          <w:sz w:val="22"/>
          <w:szCs w:val="22"/>
        </w:rPr>
      </w:pPr>
    </w:p>
    <w:p w14:paraId="1F6D9211" w14:textId="77777777" w:rsidR="003A32A9" w:rsidRPr="008A31AF" w:rsidRDefault="008E0FBC" w:rsidP="00245A16">
      <w:pPr>
        <w:pStyle w:val="ListParagraph"/>
        <w:numPr>
          <w:ilvl w:val="0"/>
          <w:numId w:val="34"/>
        </w:numPr>
        <w:ind w:left="426" w:hanging="568"/>
        <w:jc w:val="both"/>
        <w:rPr>
          <w:rFonts w:ascii="Calibri" w:eastAsia="Calibri" w:hAnsi="Calibri" w:cs="Calibri"/>
          <w:b/>
          <w:bCs/>
          <w:sz w:val="28"/>
          <w:szCs w:val="28"/>
        </w:rPr>
      </w:pPr>
      <w:r w:rsidRPr="008A31AF">
        <w:rPr>
          <w:rFonts w:ascii="Calibri" w:eastAsia="Calibri" w:hAnsi="Calibri" w:cs="Calibri"/>
          <w:b/>
          <w:bCs/>
          <w:sz w:val="28"/>
          <w:szCs w:val="28"/>
        </w:rPr>
        <w:t xml:space="preserve">PROJECT OBJECTIVES </w:t>
      </w:r>
    </w:p>
    <w:p w14:paraId="4B3F824F" w14:textId="77777777" w:rsidR="009A62EA" w:rsidRPr="00145E5B" w:rsidRDefault="009A62EA" w:rsidP="00887239">
      <w:pPr>
        <w:pStyle w:val="ListParagraph"/>
        <w:ind w:left="284"/>
        <w:jc w:val="both"/>
        <w:rPr>
          <w:rFonts w:ascii="Calibri" w:eastAsia="Calibri" w:hAnsi="Calibri" w:cs="Calibri"/>
          <w:b/>
          <w:bCs/>
        </w:rPr>
      </w:pPr>
    </w:p>
    <w:p w14:paraId="221562FC" w14:textId="77777777" w:rsidR="001600C2" w:rsidRPr="001600C2" w:rsidRDefault="00245439" w:rsidP="00887239">
      <w:pPr>
        <w:pStyle w:val="ListParagraph"/>
        <w:numPr>
          <w:ilvl w:val="1"/>
          <w:numId w:val="34"/>
        </w:numPr>
        <w:ind w:left="426" w:hanging="710"/>
        <w:jc w:val="both"/>
        <w:rPr>
          <w:rFonts w:ascii="Calibri" w:eastAsia="Calibri" w:hAnsi="Calibri" w:cs="Calibri"/>
          <w:b/>
          <w:bCs/>
        </w:rPr>
      </w:pPr>
      <w:r w:rsidRPr="00145E5B">
        <w:rPr>
          <w:rFonts w:eastAsia="Times New Roman" w:cstheme="minorHAnsi"/>
          <w:sz w:val="21"/>
          <w:szCs w:val="21"/>
        </w:rPr>
        <w:t xml:space="preserve">The </w:t>
      </w:r>
      <w:r w:rsidR="77188E32" w:rsidRPr="00145E5B">
        <w:rPr>
          <w:rFonts w:ascii="Calibri" w:eastAsia="Calibri" w:hAnsi="Calibri" w:cs="Calibri"/>
          <w:sz w:val="22"/>
          <w:szCs w:val="22"/>
        </w:rPr>
        <w:t xml:space="preserve">main objective for this commission is to develop a coherent and cohesive </w:t>
      </w:r>
      <w:r w:rsidR="77188E32" w:rsidRPr="00145E5B">
        <w:rPr>
          <w:rFonts w:ascii="Calibri" w:eastAsia="Calibri" w:hAnsi="Calibri" w:cs="Calibri"/>
          <w:b/>
          <w:bCs/>
          <w:sz w:val="22"/>
          <w:szCs w:val="22"/>
        </w:rPr>
        <w:t>wayfinding</w:t>
      </w:r>
      <w:r w:rsidR="77188E32" w:rsidRPr="00145E5B">
        <w:rPr>
          <w:rFonts w:ascii="Calibri" w:eastAsia="Calibri" w:hAnsi="Calibri" w:cs="Calibri"/>
          <w:sz w:val="22"/>
          <w:szCs w:val="22"/>
        </w:rPr>
        <w:t xml:space="preserve"> strategy that enhances, highlights and strengthens connections</w:t>
      </w:r>
      <w:r w:rsidR="000B09A1" w:rsidRPr="00145E5B">
        <w:rPr>
          <w:rFonts w:ascii="Calibri" w:eastAsia="Calibri" w:hAnsi="Calibri" w:cs="Calibri"/>
          <w:sz w:val="22"/>
          <w:szCs w:val="22"/>
        </w:rPr>
        <w:t xml:space="preserve"> from the station</w:t>
      </w:r>
      <w:r w:rsidR="77188E32" w:rsidRPr="00145E5B">
        <w:rPr>
          <w:rFonts w:ascii="Calibri" w:eastAsia="Calibri" w:hAnsi="Calibri" w:cs="Calibri"/>
          <w:sz w:val="22"/>
          <w:szCs w:val="22"/>
        </w:rPr>
        <w:t xml:space="preserve"> to key destinations and communities </w:t>
      </w:r>
      <w:r w:rsidR="00E15D2E" w:rsidRPr="00145E5B">
        <w:rPr>
          <w:rFonts w:ascii="Calibri" w:eastAsia="Calibri" w:hAnsi="Calibri" w:cs="Calibri"/>
          <w:sz w:val="22"/>
          <w:szCs w:val="22"/>
        </w:rPr>
        <w:t xml:space="preserve">in the </w:t>
      </w:r>
      <w:r w:rsidR="77188E32" w:rsidRPr="00145E5B">
        <w:rPr>
          <w:rFonts w:ascii="Calibri" w:eastAsia="Calibri" w:hAnsi="Calibri" w:cs="Calibri"/>
          <w:sz w:val="22"/>
          <w:szCs w:val="22"/>
        </w:rPr>
        <w:t xml:space="preserve">surrounding </w:t>
      </w:r>
      <w:r w:rsidR="00E15D2E" w:rsidRPr="00145E5B">
        <w:rPr>
          <w:rFonts w:ascii="Calibri" w:eastAsia="Calibri" w:hAnsi="Calibri" w:cs="Calibri"/>
          <w:sz w:val="22"/>
          <w:szCs w:val="22"/>
        </w:rPr>
        <w:t>area</w:t>
      </w:r>
      <w:r w:rsidR="77188E32" w:rsidRPr="00145E5B">
        <w:rPr>
          <w:rFonts w:ascii="Calibri" w:eastAsia="Calibri" w:hAnsi="Calibri" w:cs="Calibri"/>
          <w:sz w:val="22"/>
          <w:szCs w:val="22"/>
        </w:rPr>
        <w:t xml:space="preserve">, and significantly improves the journeys and experience of residents, workers, commuters and </w:t>
      </w:r>
      <w:r w:rsidR="00895AB7" w:rsidRPr="00145E5B">
        <w:rPr>
          <w:rFonts w:ascii="Calibri" w:eastAsia="Calibri" w:hAnsi="Calibri" w:cs="Calibri"/>
          <w:sz w:val="22"/>
          <w:szCs w:val="22"/>
        </w:rPr>
        <w:t>visitors.</w:t>
      </w:r>
      <w:r w:rsidR="77188E32" w:rsidRPr="00145E5B">
        <w:rPr>
          <w:rFonts w:ascii="Calibri" w:eastAsia="Calibri" w:hAnsi="Calibri" w:cs="Calibri"/>
          <w:sz w:val="22"/>
          <w:szCs w:val="22"/>
        </w:rPr>
        <w:t xml:space="preserve"> </w:t>
      </w:r>
    </w:p>
    <w:p w14:paraId="2852B543" w14:textId="77777777" w:rsidR="001600C2" w:rsidRPr="001600C2" w:rsidRDefault="001600C2" w:rsidP="00887239">
      <w:pPr>
        <w:pStyle w:val="ListParagraph"/>
        <w:ind w:left="426"/>
        <w:jc w:val="both"/>
        <w:rPr>
          <w:rFonts w:ascii="Calibri" w:eastAsia="Calibri" w:hAnsi="Calibri" w:cs="Calibri"/>
          <w:b/>
          <w:bCs/>
        </w:rPr>
      </w:pPr>
    </w:p>
    <w:p w14:paraId="10968007" w14:textId="47B44726" w:rsidR="00565DFB" w:rsidRPr="00ED21C5" w:rsidRDefault="77188E32" w:rsidP="00ED21C5">
      <w:pPr>
        <w:pStyle w:val="ListParagraph"/>
        <w:numPr>
          <w:ilvl w:val="1"/>
          <w:numId w:val="34"/>
        </w:numPr>
        <w:ind w:left="426" w:hanging="710"/>
        <w:jc w:val="both"/>
        <w:rPr>
          <w:rFonts w:ascii="Calibri" w:eastAsia="Calibri" w:hAnsi="Calibri" w:cs="Calibri"/>
          <w:b/>
          <w:bCs/>
        </w:rPr>
      </w:pPr>
      <w:r w:rsidRPr="001600C2">
        <w:rPr>
          <w:rFonts w:ascii="Calibri" w:eastAsia="Calibri" w:hAnsi="Calibri" w:cs="Calibri"/>
          <w:sz w:val="22"/>
          <w:szCs w:val="22"/>
        </w:rPr>
        <w:t>The overarching strategy and set of proposed interventions should celebrate</w:t>
      </w:r>
      <w:r w:rsidR="005431EB" w:rsidRPr="001600C2">
        <w:rPr>
          <w:rFonts w:ascii="Calibri" w:eastAsia="Calibri" w:hAnsi="Calibri" w:cs="Calibri"/>
          <w:sz w:val="22"/>
          <w:szCs w:val="22"/>
        </w:rPr>
        <w:t xml:space="preserve"> and respond to</w:t>
      </w:r>
      <w:r w:rsidRPr="001600C2">
        <w:rPr>
          <w:rFonts w:ascii="Calibri" w:eastAsia="Calibri" w:hAnsi="Calibri" w:cs="Calibri"/>
          <w:sz w:val="22"/>
          <w:szCs w:val="22"/>
        </w:rPr>
        <w:t xml:space="preserve"> the different and unique </w:t>
      </w:r>
      <w:r w:rsidRPr="73532C81">
        <w:rPr>
          <w:rFonts w:ascii="Calibri" w:eastAsia="Calibri" w:hAnsi="Calibri" w:cs="Calibri"/>
          <w:sz w:val="22"/>
          <w:szCs w:val="22"/>
        </w:rPr>
        <w:t>character</w:t>
      </w:r>
      <w:r w:rsidRPr="001600C2">
        <w:rPr>
          <w:rFonts w:ascii="Calibri" w:eastAsia="Calibri" w:hAnsi="Calibri" w:cs="Calibri"/>
          <w:sz w:val="22"/>
          <w:szCs w:val="22"/>
        </w:rPr>
        <w:t xml:space="preserve"> and identity of </w:t>
      </w:r>
      <w:r w:rsidR="5562BDA9" w:rsidRPr="001600C2">
        <w:rPr>
          <w:rFonts w:ascii="Calibri" w:eastAsia="Calibri" w:hAnsi="Calibri" w:cs="Calibri"/>
          <w:sz w:val="22"/>
          <w:szCs w:val="22"/>
        </w:rPr>
        <w:t>the surrounding</w:t>
      </w:r>
      <w:r w:rsidRPr="001600C2">
        <w:rPr>
          <w:rFonts w:ascii="Calibri" w:eastAsia="Calibri" w:hAnsi="Calibri" w:cs="Calibri"/>
          <w:sz w:val="22"/>
          <w:szCs w:val="22"/>
        </w:rPr>
        <w:t xml:space="preserve"> </w:t>
      </w:r>
      <w:r w:rsidR="60DB650A" w:rsidRPr="001600C2">
        <w:rPr>
          <w:rFonts w:ascii="Calibri" w:eastAsia="Calibri" w:hAnsi="Calibri" w:cs="Calibri"/>
          <w:sz w:val="22"/>
          <w:szCs w:val="22"/>
        </w:rPr>
        <w:t>neighbourhoods</w:t>
      </w:r>
      <w:r w:rsidRPr="001600C2">
        <w:rPr>
          <w:rFonts w:ascii="Calibri" w:eastAsia="Calibri" w:hAnsi="Calibri" w:cs="Calibri"/>
          <w:sz w:val="22"/>
          <w:szCs w:val="22"/>
        </w:rPr>
        <w:t xml:space="preserve"> and </w:t>
      </w:r>
      <w:r w:rsidR="00B117E2" w:rsidRPr="001600C2">
        <w:rPr>
          <w:rFonts w:ascii="Calibri" w:eastAsia="Calibri" w:hAnsi="Calibri" w:cs="Calibri"/>
          <w:sz w:val="22"/>
          <w:szCs w:val="22"/>
        </w:rPr>
        <w:t>address</w:t>
      </w:r>
      <w:r w:rsidRPr="001600C2">
        <w:rPr>
          <w:rFonts w:ascii="Calibri" w:eastAsia="Calibri" w:hAnsi="Calibri" w:cs="Calibri"/>
          <w:sz w:val="22"/>
          <w:szCs w:val="22"/>
        </w:rPr>
        <w:t xml:space="preserve"> the specific needs and priorities of those moving through the area</w:t>
      </w:r>
      <w:r w:rsidR="7A404C8F" w:rsidRPr="001600C2">
        <w:rPr>
          <w:rFonts w:ascii="Calibri" w:eastAsia="Calibri" w:hAnsi="Calibri" w:cs="Calibri"/>
          <w:sz w:val="22"/>
          <w:szCs w:val="22"/>
        </w:rPr>
        <w:t>,</w:t>
      </w:r>
      <w:r w:rsidRPr="001600C2">
        <w:rPr>
          <w:rFonts w:ascii="Calibri" w:eastAsia="Calibri" w:hAnsi="Calibri" w:cs="Calibri"/>
          <w:sz w:val="22"/>
          <w:szCs w:val="22"/>
        </w:rPr>
        <w:t xml:space="preserve"> whilst addressing the following key elements:</w:t>
      </w:r>
    </w:p>
    <w:p w14:paraId="55F7A1A5" w14:textId="6724CC13" w:rsidR="77188E32" w:rsidRPr="00145E5B" w:rsidRDefault="5DCC4B45" w:rsidP="00887239">
      <w:pPr>
        <w:pStyle w:val="ListParagraph"/>
        <w:numPr>
          <w:ilvl w:val="0"/>
          <w:numId w:val="24"/>
        </w:numPr>
        <w:jc w:val="both"/>
        <w:rPr>
          <w:rFonts w:ascii="Calibri" w:eastAsia="Calibri" w:hAnsi="Calibri" w:cs="Calibri"/>
          <w:sz w:val="22"/>
          <w:szCs w:val="22"/>
        </w:rPr>
      </w:pPr>
      <w:r w:rsidRPr="00145E5B">
        <w:rPr>
          <w:rFonts w:ascii="Calibri" w:eastAsia="Calibri" w:hAnsi="Calibri" w:cs="Calibri"/>
          <w:sz w:val="22"/>
          <w:szCs w:val="22"/>
          <w:u w:val="single"/>
        </w:rPr>
        <w:t>Movement</w:t>
      </w:r>
      <w:r w:rsidRPr="00145E5B">
        <w:rPr>
          <w:rFonts w:ascii="Calibri" w:eastAsia="Calibri" w:hAnsi="Calibri" w:cs="Calibri"/>
          <w:sz w:val="22"/>
          <w:szCs w:val="22"/>
        </w:rPr>
        <w:t xml:space="preserve">: </w:t>
      </w:r>
      <w:r w:rsidR="3BC17F2A" w:rsidRPr="00145E5B">
        <w:rPr>
          <w:rFonts w:ascii="Calibri" w:eastAsia="Calibri" w:hAnsi="Calibri" w:cs="Calibri"/>
          <w:sz w:val="22"/>
          <w:szCs w:val="22"/>
        </w:rPr>
        <w:t xml:space="preserve">improving </w:t>
      </w:r>
      <w:r w:rsidR="334567A7" w:rsidRPr="00145E5B">
        <w:rPr>
          <w:rFonts w:ascii="Calibri" w:eastAsia="Calibri" w:hAnsi="Calibri" w:cs="Calibri"/>
          <w:sz w:val="22"/>
          <w:szCs w:val="22"/>
        </w:rPr>
        <w:t>access and connections</w:t>
      </w:r>
      <w:r w:rsidRPr="00145E5B">
        <w:rPr>
          <w:rFonts w:ascii="Calibri" w:eastAsia="Calibri" w:hAnsi="Calibri" w:cs="Calibri"/>
          <w:sz w:val="22"/>
          <w:szCs w:val="22"/>
        </w:rPr>
        <w:t xml:space="preserve"> to key areas</w:t>
      </w:r>
      <w:r w:rsidR="00EC3DE6" w:rsidRPr="00145E5B">
        <w:rPr>
          <w:rFonts w:ascii="Calibri" w:eastAsia="Calibri" w:hAnsi="Calibri" w:cs="Calibri"/>
          <w:sz w:val="22"/>
          <w:szCs w:val="22"/>
        </w:rPr>
        <w:t xml:space="preserve"> and attractors</w:t>
      </w:r>
      <w:r w:rsidRPr="00145E5B">
        <w:rPr>
          <w:rFonts w:ascii="Calibri" w:eastAsia="Calibri" w:hAnsi="Calibri" w:cs="Calibri"/>
          <w:sz w:val="22"/>
          <w:szCs w:val="22"/>
        </w:rPr>
        <w:t xml:space="preserve"> around the station and </w:t>
      </w:r>
      <w:r w:rsidR="75E244BF" w:rsidRPr="00145E5B">
        <w:rPr>
          <w:rFonts w:ascii="Calibri" w:eastAsia="Calibri" w:hAnsi="Calibri" w:cs="Calibri"/>
          <w:sz w:val="22"/>
          <w:szCs w:val="22"/>
        </w:rPr>
        <w:t>the e</w:t>
      </w:r>
      <w:r w:rsidRPr="00145E5B">
        <w:rPr>
          <w:rFonts w:ascii="Calibri" w:eastAsia="Calibri" w:hAnsi="Calibri" w:cs="Calibri"/>
          <w:sz w:val="22"/>
          <w:szCs w:val="22"/>
        </w:rPr>
        <w:t>xperience for pedestrians</w:t>
      </w:r>
      <w:r w:rsidR="6913A243" w:rsidRPr="00145E5B">
        <w:rPr>
          <w:rFonts w:ascii="Calibri" w:eastAsia="Calibri" w:hAnsi="Calibri" w:cs="Calibri"/>
          <w:sz w:val="22"/>
          <w:szCs w:val="22"/>
        </w:rPr>
        <w:t xml:space="preserve"> moving through </w:t>
      </w:r>
      <w:r w:rsidR="00AA7860">
        <w:rPr>
          <w:rFonts w:ascii="Calibri" w:eastAsia="Calibri" w:hAnsi="Calibri" w:cs="Calibri"/>
          <w:sz w:val="22"/>
          <w:szCs w:val="22"/>
        </w:rPr>
        <w:t xml:space="preserve">and to </w:t>
      </w:r>
      <w:r w:rsidR="6913A243" w:rsidRPr="00145E5B">
        <w:rPr>
          <w:rFonts w:ascii="Calibri" w:eastAsia="Calibri" w:hAnsi="Calibri" w:cs="Calibri"/>
          <w:sz w:val="22"/>
          <w:szCs w:val="22"/>
        </w:rPr>
        <w:t>these</w:t>
      </w:r>
      <w:r w:rsidR="002B3B9B">
        <w:rPr>
          <w:rFonts w:ascii="Calibri" w:eastAsia="Calibri" w:hAnsi="Calibri" w:cs="Calibri"/>
          <w:sz w:val="22"/>
          <w:szCs w:val="22"/>
        </w:rPr>
        <w:t>.</w:t>
      </w:r>
      <w:r w:rsidR="6913A243" w:rsidRPr="00145E5B">
        <w:rPr>
          <w:rFonts w:ascii="Calibri" w:eastAsia="Calibri" w:hAnsi="Calibri" w:cs="Calibri"/>
          <w:sz w:val="22"/>
          <w:szCs w:val="22"/>
        </w:rPr>
        <w:t xml:space="preserve"> </w:t>
      </w:r>
    </w:p>
    <w:p w14:paraId="090B211E" w14:textId="191FF583" w:rsidR="77188E32" w:rsidRPr="00145E5B" w:rsidRDefault="77188E32" w:rsidP="00887239">
      <w:pPr>
        <w:pStyle w:val="ListParagraph"/>
        <w:numPr>
          <w:ilvl w:val="0"/>
          <w:numId w:val="24"/>
        </w:numPr>
        <w:jc w:val="both"/>
        <w:rPr>
          <w:rFonts w:ascii="Calibri" w:eastAsia="Calibri" w:hAnsi="Calibri" w:cs="Calibri"/>
          <w:sz w:val="22"/>
          <w:szCs w:val="22"/>
        </w:rPr>
      </w:pPr>
      <w:r w:rsidRPr="00145E5B">
        <w:rPr>
          <w:rFonts w:ascii="Calibri" w:eastAsia="Calibri" w:hAnsi="Calibri" w:cs="Calibri"/>
          <w:sz w:val="22"/>
          <w:szCs w:val="22"/>
          <w:u w:val="single"/>
        </w:rPr>
        <w:t>Identity</w:t>
      </w:r>
      <w:r w:rsidRPr="00145E5B">
        <w:rPr>
          <w:rFonts w:ascii="Calibri" w:eastAsia="Calibri" w:hAnsi="Calibri" w:cs="Calibri"/>
          <w:sz w:val="22"/>
          <w:szCs w:val="22"/>
        </w:rPr>
        <w:t>: creating</w:t>
      </w:r>
      <w:r w:rsidR="00EC3DE6" w:rsidRPr="00145E5B">
        <w:rPr>
          <w:rFonts w:ascii="Calibri" w:eastAsia="Calibri" w:hAnsi="Calibri" w:cs="Calibri"/>
          <w:sz w:val="22"/>
          <w:szCs w:val="22"/>
        </w:rPr>
        <w:t xml:space="preserve"> clear and</w:t>
      </w:r>
      <w:r w:rsidRPr="00145E5B">
        <w:rPr>
          <w:rFonts w:ascii="Calibri" w:eastAsia="Calibri" w:hAnsi="Calibri" w:cs="Calibri"/>
          <w:sz w:val="22"/>
          <w:szCs w:val="22"/>
        </w:rPr>
        <w:t xml:space="preserve"> inviting </w:t>
      </w:r>
      <w:r w:rsidR="00895AB7" w:rsidRPr="00145E5B">
        <w:rPr>
          <w:rFonts w:ascii="Calibri" w:eastAsia="Calibri" w:hAnsi="Calibri" w:cs="Calibri"/>
          <w:sz w:val="22"/>
          <w:szCs w:val="22"/>
        </w:rPr>
        <w:t xml:space="preserve">routes </w:t>
      </w:r>
      <w:r w:rsidR="005E04A3" w:rsidRPr="73532C81">
        <w:rPr>
          <w:rFonts w:ascii="Calibri" w:eastAsia="Calibri" w:hAnsi="Calibri" w:cs="Calibri"/>
          <w:sz w:val="22"/>
          <w:szCs w:val="22"/>
        </w:rPr>
        <w:t xml:space="preserve">that </w:t>
      </w:r>
      <w:r w:rsidR="005E04A3">
        <w:rPr>
          <w:rFonts w:ascii="Calibri" w:eastAsia="Calibri" w:hAnsi="Calibri" w:cs="Calibri"/>
          <w:sz w:val="22"/>
          <w:szCs w:val="22"/>
        </w:rPr>
        <w:t>are strongly defined</w:t>
      </w:r>
      <w:r w:rsidR="003829E7">
        <w:rPr>
          <w:rFonts w:ascii="Calibri" w:eastAsia="Calibri" w:hAnsi="Calibri" w:cs="Calibri"/>
          <w:sz w:val="22"/>
          <w:szCs w:val="22"/>
        </w:rPr>
        <w:t>,</w:t>
      </w:r>
      <w:r w:rsidR="00895AB7">
        <w:rPr>
          <w:rFonts w:ascii="Calibri" w:eastAsia="Calibri" w:hAnsi="Calibri" w:cs="Calibri"/>
          <w:sz w:val="22"/>
          <w:szCs w:val="22"/>
        </w:rPr>
        <w:t xml:space="preserve"> </w:t>
      </w:r>
      <w:r w:rsidRPr="00145E5B">
        <w:rPr>
          <w:rFonts w:ascii="Calibri" w:eastAsia="Calibri" w:hAnsi="Calibri" w:cs="Calibri"/>
          <w:sz w:val="22"/>
          <w:szCs w:val="22"/>
        </w:rPr>
        <w:t>assist</w:t>
      </w:r>
      <w:r w:rsidR="003829E7">
        <w:rPr>
          <w:rFonts w:ascii="Calibri" w:eastAsia="Calibri" w:hAnsi="Calibri" w:cs="Calibri"/>
          <w:sz w:val="22"/>
          <w:szCs w:val="22"/>
        </w:rPr>
        <w:t>ing</w:t>
      </w:r>
      <w:r w:rsidRPr="00145E5B">
        <w:rPr>
          <w:rFonts w:ascii="Calibri" w:eastAsia="Calibri" w:hAnsi="Calibri" w:cs="Calibri"/>
          <w:sz w:val="22"/>
          <w:szCs w:val="22"/>
        </w:rPr>
        <w:t xml:space="preserve"> with people’s navigation of the area</w:t>
      </w:r>
      <w:r w:rsidR="002B3B9B">
        <w:rPr>
          <w:rFonts w:ascii="Calibri" w:eastAsia="Calibri" w:hAnsi="Calibri" w:cs="Calibri"/>
          <w:sz w:val="22"/>
          <w:szCs w:val="22"/>
        </w:rPr>
        <w:t>.</w:t>
      </w:r>
    </w:p>
    <w:p w14:paraId="5F111860" w14:textId="34A2BF2C" w:rsidR="3EDDB59C" w:rsidRPr="00145E5B" w:rsidRDefault="5DCC4B45" w:rsidP="00887239">
      <w:pPr>
        <w:pStyle w:val="ListParagraph"/>
        <w:numPr>
          <w:ilvl w:val="0"/>
          <w:numId w:val="24"/>
        </w:numPr>
        <w:jc w:val="both"/>
        <w:rPr>
          <w:rFonts w:ascii="Calibri" w:eastAsia="Calibri" w:hAnsi="Calibri" w:cs="Calibri"/>
          <w:sz w:val="22"/>
          <w:szCs w:val="22"/>
        </w:rPr>
      </w:pPr>
      <w:r w:rsidRPr="00145E5B">
        <w:rPr>
          <w:rFonts w:ascii="Calibri" w:eastAsia="Calibri" w:hAnsi="Calibri" w:cs="Calibri"/>
          <w:sz w:val="22"/>
          <w:szCs w:val="22"/>
          <w:u w:val="single"/>
        </w:rPr>
        <w:t>Safety</w:t>
      </w:r>
      <w:r w:rsidR="3EFE0378" w:rsidRPr="00145E5B">
        <w:rPr>
          <w:rFonts w:ascii="Calibri" w:eastAsia="Calibri" w:hAnsi="Calibri" w:cs="Calibri"/>
          <w:sz w:val="22"/>
          <w:szCs w:val="22"/>
        </w:rPr>
        <w:t xml:space="preserve">: </w:t>
      </w:r>
      <w:r w:rsidR="3E461A67" w:rsidRPr="00145E5B">
        <w:rPr>
          <w:rFonts w:ascii="Calibri" w:eastAsia="Calibri" w:hAnsi="Calibri" w:cs="Calibri"/>
          <w:sz w:val="22"/>
          <w:szCs w:val="22"/>
        </w:rPr>
        <w:t>increas</w:t>
      </w:r>
      <w:r w:rsidR="00D0067A">
        <w:rPr>
          <w:rFonts w:ascii="Calibri" w:eastAsia="Calibri" w:hAnsi="Calibri" w:cs="Calibri"/>
          <w:sz w:val="22"/>
          <w:szCs w:val="22"/>
        </w:rPr>
        <w:t xml:space="preserve">ing </w:t>
      </w:r>
      <w:r w:rsidR="00D0067A" w:rsidRPr="73532C81">
        <w:rPr>
          <w:rFonts w:ascii="Calibri" w:eastAsia="Calibri" w:hAnsi="Calibri" w:cs="Calibri"/>
          <w:sz w:val="22"/>
          <w:szCs w:val="22"/>
        </w:rPr>
        <w:t>a</w:t>
      </w:r>
      <w:r w:rsidR="3E461A67" w:rsidRPr="00145E5B">
        <w:rPr>
          <w:rFonts w:ascii="Calibri" w:eastAsia="Calibri" w:hAnsi="Calibri" w:cs="Calibri"/>
          <w:sz w:val="22"/>
          <w:szCs w:val="22"/>
        </w:rPr>
        <w:t xml:space="preserve"> sense of </w:t>
      </w:r>
      <w:r w:rsidR="23DAE9BE" w:rsidRPr="00145E5B">
        <w:rPr>
          <w:rFonts w:ascii="Calibri" w:eastAsia="Calibri" w:hAnsi="Calibri" w:cs="Calibri"/>
          <w:sz w:val="22"/>
          <w:szCs w:val="22"/>
        </w:rPr>
        <w:t>safet</w:t>
      </w:r>
      <w:r w:rsidR="1C4BD7B5" w:rsidRPr="00145E5B">
        <w:rPr>
          <w:rFonts w:ascii="Calibri" w:eastAsia="Calibri" w:hAnsi="Calibri" w:cs="Calibri"/>
          <w:sz w:val="22"/>
          <w:szCs w:val="22"/>
        </w:rPr>
        <w:t>y</w:t>
      </w:r>
      <w:r w:rsidR="4EE4986F" w:rsidRPr="00145E5B">
        <w:rPr>
          <w:rFonts w:ascii="Calibri" w:eastAsia="Calibri" w:hAnsi="Calibri" w:cs="Calibri"/>
          <w:sz w:val="22"/>
          <w:szCs w:val="22"/>
        </w:rPr>
        <w:t xml:space="preserve"> and</w:t>
      </w:r>
      <w:r w:rsidR="1C4BD7B5" w:rsidRPr="00145E5B">
        <w:rPr>
          <w:rFonts w:ascii="Calibri" w:eastAsia="Calibri" w:hAnsi="Calibri" w:cs="Calibri"/>
          <w:sz w:val="22"/>
          <w:szCs w:val="22"/>
        </w:rPr>
        <w:t xml:space="preserve"> security</w:t>
      </w:r>
      <w:r w:rsidR="109E77A7" w:rsidRPr="00145E5B">
        <w:rPr>
          <w:rFonts w:ascii="Calibri" w:eastAsia="Calibri" w:hAnsi="Calibri" w:cs="Calibri"/>
          <w:sz w:val="22"/>
          <w:szCs w:val="22"/>
        </w:rPr>
        <w:t xml:space="preserve"> </w:t>
      </w:r>
      <w:r w:rsidR="68E50B8F" w:rsidRPr="00145E5B">
        <w:rPr>
          <w:rFonts w:ascii="Calibri" w:eastAsia="Calibri" w:hAnsi="Calibri" w:cs="Calibri"/>
          <w:sz w:val="22"/>
          <w:szCs w:val="22"/>
        </w:rPr>
        <w:t>t</w:t>
      </w:r>
      <w:r w:rsidR="23DAE9BE" w:rsidRPr="00145E5B">
        <w:rPr>
          <w:rFonts w:ascii="Calibri" w:eastAsia="Calibri" w:hAnsi="Calibri" w:cs="Calibri"/>
          <w:sz w:val="22"/>
          <w:szCs w:val="22"/>
        </w:rPr>
        <w:t xml:space="preserve">hrough </w:t>
      </w:r>
      <w:r w:rsidR="387D1930" w:rsidRPr="00145E5B">
        <w:rPr>
          <w:rFonts w:ascii="Calibri" w:eastAsia="Calibri" w:hAnsi="Calibri" w:cs="Calibri"/>
          <w:sz w:val="22"/>
          <w:szCs w:val="22"/>
        </w:rPr>
        <w:t xml:space="preserve">improved </w:t>
      </w:r>
      <w:r w:rsidR="23DAE9BE" w:rsidRPr="00145E5B">
        <w:rPr>
          <w:rFonts w:ascii="Calibri" w:eastAsia="Calibri" w:hAnsi="Calibri" w:cs="Calibri"/>
          <w:sz w:val="22"/>
          <w:szCs w:val="22"/>
        </w:rPr>
        <w:t>quality of space</w:t>
      </w:r>
      <w:r w:rsidR="35644BBF" w:rsidRPr="00145E5B">
        <w:rPr>
          <w:rFonts w:ascii="Calibri" w:eastAsia="Calibri" w:hAnsi="Calibri" w:cs="Calibri"/>
          <w:sz w:val="22"/>
          <w:szCs w:val="22"/>
        </w:rPr>
        <w:t>s and</w:t>
      </w:r>
      <w:r w:rsidR="23DAE9BE" w:rsidRPr="00145E5B">
        <w:rPr>
          <w:rFonts w:ascii="Calibri" w:eastAsia="Calibri" w:hAnsi="Calibri" w:cs="Calibri"/>
          <w:sz w:val="22"/>
          <w:szCs w:val="22"/>
        </w:rPr>
        <w:t xml:space="preserve"> lighting</w:t>
      </w:r>
      <w:r w:rsidR="004E7BDD">
        <w:rPr>
          <w:rFonts w:ascii="Calibri" w:eastAsia="Calibri" w:hAnsi="Calibri" w:cs="Calibri"/>
          <w:sz w:val="22"/>
          <w:szCs w:val="22"/>
        </w:rPr>
        <w:t>.</w:t>
      </w:r>
      <w:r w:rsidR="01928FB6" w:rsidRPr="00145E5B">
        <w:rPr>
          <w:rFonts w:ascii="Calibri" w:eastAsia="Calibri" w:hAnsi="Calibri" w:cs="Calibri"/>
          <w:sz w:val="22"/>
          <w:szCs w:val="22"/>
        </w:rPr>
        <w:t xml:space="preserve"> </w:t>
      </w:r>
    </w:p>
    <w:p w14:paraId="36F3FD16" w14:textId="18FADA99" w:rsidR="48EBCE41" w:rsidRPr="00145E5B" w:rsidRDefault="5DCC4B45" w:rsidP="00887239">
      <w:pPr>
        <w:pStyle w:val="ListParagraph"/>
        <w:numPr>
          <w:ilvl w:val="0"/>
          <w:numId w:val="24"/>
        </w:numPr>
        <w:jc w:val="both"/>
        <w:rPr>
          <w:rFonts w:ascii="Calibri" w:eastAsia="Calibri" w:hAnsi="Calibri" w:cs="Calibri"/>
          <w:sz w:val="22"/>
          <w:szCs w:val="22"/>
        </w:rPr>
      </w:pPr>
      <w:r w:rsidRPr="00145E5B">
        <w:rPr>
          <w:rFonts w:ascii="Calibri" w:eastAsia="Calibri" w:hAnsi="Calibri" w:cs="Calibri"/>
          <w:sz w:val="22"/>
          <w:szCs w:val="22"/>
          <w:u w:val="single"/>
          <w:lang w:val="en-US"/>
        </w:rPr>
        <w:t>Inclusivity</w:t>
      </w:r>
      <w:r w:rsidRPr="00145E5B">
        <w:rPr>
          <w:rFonts w:ascii="Calibri" w:eastAsia="Calibri" w:hAnsi="Calibri" w:cs="Calibri"/>
          <w:sz w:val="22"/>
          <w:szCs w:val="22"/>
          <w:lang w:val="en-US"/>
        </w:rPr>
        <w:t xml:space="preserve">: </w:t>
      </w:r>
      <w:r w:rsidR="00CD56BF">
        <w:rPr>
          <w:rFonts w:ascii="Calibri" w:eastAsia="Calibri" w:hAnsi="Calibri" w:cs="Calibri"/>
          <w:sz w:val="22"/>
          <w:szCs w:val="22"/>
          <w:lang w:val="en-US"/>
        </w:rPr>
        <w:t xml:space="preserve">creating </w:t>
      </w:r>
      <w:r w:rsidR="3F02C18D" w:rsidRPr="00145E5B">
        <w:rPr>
          <w:rFonts w:ascii="Calibri" w:eastAsia="Calibri" w:hAnsi="Calibri" w:cs="Calibri"/>
          <w:sz w:val="22"/>
          <w:szCs w:val="22"/>
          <w:lang w:val="en-US"/>
        </w:rPr>
        <w:t xml:space="preserve">fully </w:t>
      </w:r>
      <w:r w:rsidR="38AB8880" w:rsidRPr="00145E5B">
        <w:rPr>
          <w:rFonts w:ascii="Calibri" w:eastAsia="Calibri" w:hAnsi="Calibri" w:cs="Calibri"/>
          <w:sz w:val="22"/>
          <w:szCs w:val="22"/>
          <w:lang w:val="en-US"/>
        </w:rPr>
        <w:t xml:space="preserve">accessible </w:t>
      </w:r>
      <w:r w:rsidR="109A6E2E" w:rsidRPr="00145E5B">
        <w:rPr>
          <w:rFonts w:ascii="Calibri" w:eastAsia="Calibri" w:hAnsi="Calibri" w:cs="Calibri"/>
          <w:sz w:val="22"/>
          <w:szCs w:val="22"/>
          <w:lang w:val="en-US"/>
        </w:rPr>
        <w:t>and gender</w:t>
      </w:r>
      <w:r w:rsidR="007F0832" w:rsidRPr="00145E5B">
        <w:rPr>
          <w:rFonts w:ascii="Calibri" w:eastAsia="Calibri" w:hAnsi="Calibri" w:cs="Calibri"/>
          <w:sz w:val="22"/>
          <w:szCs w:val="22"/>
          <w:lang w:val="en-US"/>
        </w:rPr>
        <w:t xml:space="preserve"> and age</w:t>
      </w:r>
      <w:r w:rsidR="109A6E2E" w:rsidRPr="00145E5B">
        <w:rPr>
          <w:rFonts w:ascii="Calibri" w:eastAsia="Calibri" w:hAnsi="Calibri" w:cs="Calibri"/>
          <w:sz w:val="22"/>
          <w:szCs w:val="22"/>
          <w:lang w:val="en-US"/>
        </w:rPr>
        <w:t xml:space="preserve"> inclusive </w:t>
      </w:r>
      <w:r w:rsidRPr="00145E5B">
        <w:rPr>
          <w:rFonts w:ascii="Calibri" w:eastAsia="Calibri" w:hAnsi="Calibri" w:cs="Calibri"/>
          <w:sz w:val="22"/>
          <w:szCs w:val="22"/>
          <w:lang w:val="en-US"/>
        </w:rPr>
        <w:t xml:space="preserve">routes that make </w:t>
      </w:r>
      <w:r w:rsidR="58CAFE03" w:rsidRPr="00145E5B">
        <w:rPr>
          <w:rFonts w:ascii="Calibri" w:eastAsia="Calibri" w:hAnsi="Calibri" w:cs="Calibri"/>
          <w:sz w:val="22"/>
          <w:szCs w:val="22"/>
          <w:lang w:val="en-US"/>
        </w:rPr>
        <w:t xml:space="preserve">everyone </w:t>
      </w:r>
      <w:r w:rsidRPr="00145E5B">
        <w:rPr>
          <w:rFonts w:ascii="Calibri" w:eastAsia="Calibri" w:hAnsi="Calibri" w:cs="Calibri"/>
          <w:sz w:val="22"/>
          <w:szCs w:val="22"/>
          <w:lang w:val="en-US"/>
        </w:rPr>
        <w:t>feel welcome and able to move freely</w:t>
      </w:r>
      <w:r w:rsidR="00642505">
        <w:rPr>
          <w:rFonts w:ascii="Calibri" w:eastAsia="Calibri" w:hAnsi="Calibri" w:cs="Calibri"/>
          <w:sz w:val="22"/>
          <w:szCs w:val="22"/>
          <w:lang w:val="en-US"/>
        </w:rPr>
        <w:t xml:space="preserve"> and comfortably</w:t>
      </w:r>
      <w:r w:rsidR="002B3B9B">
        <w:rPr>
          <w:rFonts w:ascii="Calibri" w:eastAsia="Calibri" w:hAnsi="Calibri" w:cs="Calibri"/>
          <w:sz w:val="22"/>
          <w:szCs w:val="22"/>
          <w:lang w:val="en-US"/>
        </w:rPr>
        <w:t>.</w:t>
      </w:r>
      <w:r w:rsidR="654F4361" w:rsidRPr="00145E5B">
        <w:rPr>
          <w:rFonts w:ascii="Calibri" w:eastAsia="Calibri" w:hAnsi="Calibri" w:cs="Calibri"/>
          <w:sz w:val="22"/>
          <w:szCs w:val="22"/>
          <w:lang w:val="en-US"/>
        </w:rPr>
        <w:t xml:space="preserve"> </w:t>
      </w:r>
    </w:p>
    <w:p w14:paraId="665A8DCF" w14:textId="55772A12" w:rsidR="48EBCE41" w:rsidRPr="00145E5B" w:rsidRDefault="5DCC4B45" w:rsidP="00887239">
      <w:pPr>
        <w:pStyle w:val="ListParagraph"/>
        <w:numPr>
          <w:ilvl w:val="0"/>
          <w:numId w:val="24"/>
        </w:numPr>
        <w:jc w:val="both"/>
        <w:rPr>
          <w:rFonts w:ascii="Calibri" w:eastAsia="Calibri" w:hAnsi="Calibri" w:cs="Calibri"/>
          <w:sz w:val="22"/>
          <w:szCs w:val="22"/>
        </w:rPr>
      </w:pPr>
      <w:r w:rsidRPr="00145E5B">
        <w:rPr>
          <w:rFonts w:ascii="Calibri" w:eastAsia="Calibri" w:hAnsi="Calibri" w:cs="Calibri"/>
          <w:sz w:val="22"/>
          <w:szCs w:val="22"/>
          <w:u w:val="single"/>
        </w:rPr>
        <w:t>Cultur</w:t>
      </w:r>
      <w:r w:rsidR="3B6A898E" w:rsidRPr="00145E5B">
        <w:rPr>
          <w:rFonts w:ascii="Calibri" w:eastAsia="Calibri" w:hAnsi="Calibri" w:cs="Calibri"/>
          <w:sz w:val="22"/>
          <w:szCs w:val="22"/>
          <w:u w:val="single"/>
        </w:rPr>
        <w:t xml:space="preserve">al </w:t>
      </w:r>
      <w:r w:rsidR="3A186888" w:rsidRPr="00145E5B">
        <w:rPr>
          <w:rFonts w:ascii="Calibri" w:eastAsia="Calibri" w:hAnsi="Calibri" w:cs="Calibri"/>
          <w:sz w:val="22"/>
          <w:szCs w:val="22"/>
          <w:u w:val="single"/>
        </w:rPr>
        <w:t>h</w:t>
      </w:r>
      <w:r w:rsidR="3B6A898E" w:rsidRPr="00145E5B">
        <w:rPr>
          <w:rFonts w:ascii="Calibri" w:eastAsia="Calibri" w:hAnsi="Calibri" w:cs="Calibri"/>
          <w:sz w:val="22"/>
          <w:szCs w:val="22"/>
          <w:u w:val="single"/>
        </w:rPr>
        <w:t>eritage</w:t>
      </w:r>
      <w:r w:rsidRPr="00145E5B">
        <w:rPr>
          <w:rFonts w:ascii="Calibri" w:eastAsia="Calibri" w:hAnsi="Calibri" w:cs="Calibri"/>
          <w:sz w:val="22"/>
          <w:szCs w:val="22"/>
        </w:rPr>
        <w:t>:</w:t>
      </w:r>
      <w:r w:rsidR="00642505">
        <w:rPr>
          <w:rFonts w:ascii="Calibri" w:eastAsia="Calibri" w:hAnsi="Calibri" w:cs="Calibri"/>
          <w:sz w:val="22"/>
          <w:szCs w:val="22"/>
        </w:rPr>
        <w:t xml:space="preserve"> delivering</w:t>
      </w:r>
      <w:r w:rsidRPr="00145E5B">
        <w:rPr>
          <w:rFonts w:ascii="Calibri" w:eastAsia="Calibri" w:hAnsi="Calibri" w:cs="Calibri"/>
          <w:sz w:val="22"/>
          <w:szCs w:val="22"/>
        </w:rPr>
        <w:t xml:space="preserve"> interventions that </w:t>
      </w:r>
      <w:r w:rsidR="00895AB7" w:rsidRPr="00145E5B">
        <w:rPr>
          <w:rFonts w:ascii="Calibri" w:eastAsia="Calibri" w:hAnsi="Calibri" w:cs="Calibri"/>
          <w:sz w:val="22"/>
          <w:szCs w:val="22"/>
        </w:rPr>
        <w:t>celebrate, draw</w:t>
      </w:r>
      <w:r w:rsidRPr="00145E5B">
        <w:rPr>
          <w:rFonts w:ascii="Calibri" w:eastAsia="Calibri" w:hAnsi="Calibri" w:cs="Calibri"/>
          <w:sz w:val="22"/>
          <w:szCs w:val="22"/>
        </w:rPr>
        <w:t xml:space="preserve"> on</w:t>
      </w:r>
      <w:r w:rsidR="007F0832" w:rsidRPr="00145E5B">
        <w:rPr>
          <w:rFonts w:ascii="Calibri" w:eastAsia="Calibri" w:hAnsi="Calibri" w:cs="Calibri"/>
          <w:sz w:val="22"/>
          <w:szCs w:val="22"/>
        </w:rPr>
        <w:t xml:space="preserve"> and emphasise</w:t>
      </w:r>
      <w:r w:rsidRPr="00145E5B">
        <w:rPr>
          <w:rFonts w:ascii="Calibri" w:eastAsia="Calibri" w:hAnsi="Calibri" w:cs="Calibri"/>
          <w:sz w:val="22"/>
          <w:szCs w:val="22"/>
        </w:rPr>
        <w:t xml:space="preserve"> the area’s rich cultural offer and that facilitate local communities’ access to arts and </w:t>
      </w:r>
      <w:r w:rsidR="00906B30" w:rsidRPr="00145E5B">
        <w:rPr>
          <w:rFonts w:ascii="Calibri" w:eastAsia="Calibri" w:hAnsi="Calibri" w:cs="Calibri"/>
          <w:sz w:val="22"/>
          <w:szCs w:val="22"/>
        </w:rPr>
        <w:t>culture.</w:t>
      </w:r>
      <w:r w:rsidRPr="00145E5B">
        <w:rPr>
          <w:rFonts w:ascii="Calibri" w:eastAsia="Calibri" w:hAnsi="Calibri" w:cs="Calibri"/>
          <w:sz w:val="22"/>
          <w:szCs w:val="22"/>
        </w:rPr>
        <w:t xml:space="preserve"> </w:t>
      </w:r>
    </w:p>
    <w:p w14:paraId="7DAB0A17" w14:textId="3F31DD3C" w:rsidR="77188E32" w:rsidRPr="00145E5B" w:rsidRDefault="77188E32" w:rsidP="00887239">
      <w:pPr>
        <w:pStyle w:val="ListParagraph"/>
        <w:numPr>
          <w:ilvl w:val="0"/>
          <w:numId w:val="24"/>
        </w:numPr>
        <w:jc w:val="both"/>
        <w:rPr>
          <w:rFonts w:ascii="Calibri" w:eastAsia="Calibri" w:hAnsi="Calibri" w:cs="Calibri"/>
          <w:sz w:val="22"/>
          <w:szCs w:val="22"/>
        </w:rPr>
      </w:pPr>
      <w:r w:rsidRPr="00145E5B">
        <w:rPr>
          <w:rFonts w:ascii="Calibri" w:eastAsia="Calibri" w:hAnsi="Calibri" w:cs="Calibri"/>
          <w:sz w:val="22"/>
          <w:szCs w:val="22"/>
          <w:u w:val="single"/>
        </w:rPr>
        <w:t>Local economy</w:t>
      </w:r>
      <w:r w:rsidRPr="00145E5B">
        <w:rPr>
          <w:rFonts w:ascii="Calibri" w:eastAsia="Calibri" w:hAnsi="Calibri" w:cs="Calibri"/>
          <w:sz w:val="22"/>
          <w:szCs w:val="22"/>
        </w:rPr>
        <w:t>: reflecting</w:t>
      </w:r>
      <w:r w:rsidR="006D0FD9">
        <w:rPr>
          <w:rFonts w:ascii="Calibri" w:eastAsia="Calibri" w:hAnsi="Calibri" w:cs="Calibri"/>
          <w:sz w:val="22"/>
          <w:szCs w:val="22"/>
        </w:rPr>
        <w:t xml:space="preserve"> and drawing out</w:t>
      </w:r>
      <w:r w:rsidRPr="00145E5B">
        <w:rPr>
          <w:rFonts w:ascii="Calibri" w:eastAsia="Calibri" w:hAnsi="Calibri" w:cs="Calibri"/>
          <w:sz w:val="22"/>
          <w:szCs w:val="22"/>
        </w:rPr>
        <w:t xml:space="preserve"> the area’s </w:t>
      </w:r>
      <w:r w:rsidR="006D0FD9">
        <w:rPr>
          <w:rFonts w:ascii="Calibri" w:eastAsia="Calibri" w:hAnsi="Calibri" w:cs="Calibri"/>
          <w:sz w:val="22"/>
          <w:szCs w:val="22"/>
        </w:rPr>
        <w:t xml:space="preserve">exciting </w:t>
      </w:r>
      <w:r w:rsidRPr="00145E5B">
        <w:rPr>
          <w:rFonts w:ascii="Calibri" w:eastAsia="Calibri" w:hAnsi="Calibri" w:cs="Calibri"/>
          <w:sz w:val="22"/>
          <w:szCs w:val="22"/>
        </w:rPr>
        <w:t xml:space="preserve">local economy and growth sectors (arts and culture, med tech, life sciences, green economy) through different </w:t>
      </w:r>
      <w:r w:rsidR="00906B30" w:rsidRPr="00145E5B">
        <w:rPr>
          <w:rFonts w:ascii="Calibri" w:eastAsia="Calibri" w:hAnsi="Calibri" w:cs="Calibri"/>
          <w:sz w:val="22"/>
          <w:szCs w:val="22"/>
        </w:rPr>
        <w:t>interventions.</w:t>
      </w:r>
    </w:p>
    <w:p w14:paraId="69090A25" w14:textId="3BE903AC" w:rsidR="00235B6F" w:rsidRPr="00235B6F" w:rsidRDefault="77188E32" w:rsidP="00235B6F">
      <w:pPr>
        <w:pStyle w:val="ListParagraph"/>
        <w:numPr>
          <w:ilvl w:val="0"/>
          <w:numId w:val="24"/>
        </w:numPr>
        <w:jc w:val="both"/>
        <w:rPr>
          <w:rFonts w:ascii="Calibri" w:eastAsia="Calibri" w:hAnsi="Calibri" w:cs="Calibri"/>
          <w:sz w:val="22"/>
          <w:szCs w:val="22"/>
        </w:rPr>
      </w:pPr>
      <w:r w:rsidRPr="00145E5B">
        <w:rPr>
          <w:rFonts w:ascii="Calibri" w:eastAsia="Calibri" w:hAnsi="Calibri" w:cs="Calibri"/>
          <w:sz w:val="22"/>
          <w:szCs w:val="22"/>
          <w:u w:val="single"/>
          <w:lang w:val="en-US"/>
        </w:rPr>
        <w:t>Community</w:t>
      </w:r>
      <w:r w:rsidRPr="00145E5B">
        <w:rPr>
          <w:rFonts w:ascii="Calibri" w:eastAsia="Calibri" w:hAnsi="Calibri" w:cs="Calibri"/>
          <w:sz w:val="22"/>
          <w:szCs w:val="22"/>
          <w:lang w:val="en-US"/>
        </w:rPr>
        <w:t xml:space="preserve">: celebrating the area’s differences, whilst helping to knit </w:t>
      </w:r>
      <w:r w:rsidR="00227DB8" w:rsidRPr="73532C81">
        <w:rPr>
          <w:rFonts w:ascii="Calibri" w:eastAsia="Calibri" w:hAnsi="Calibri" w:cs="Calibri"/>
          <w:sz w:val="22"/>
          <w:szCs w:val="22"/>
          <w:lang w:val="en-US"/>
        </w:rPr>
        <w:t>communities</w:t>
      </w:r>
      <w:r w:rsidRPr="00145E5B">
        <w:rPr>
          <w:rFonts w:ascii="Calibri" w:eastAsia="Calibri" w:hAnsi="Calibri" w:cs="Calibri"/>
          <w:sz w:val="22"/>
          <w:szCs w:val="22"/>
          <w:lang w:val="en-US"/>
        </w:rPr>
        <w:t xml:space="preserve"> together and foster a sense of belonging regardless of which area or neighbourhood people come from</w:t>
      </w:r>
      <w:r w:rsidR="002B3B9B">
        <w:rPr>
          <w:rFonts w:ascii="Calibri" w:eastAsia="Calibri" w:hAnsi="Calibri" w:cs="Calibri"/>
          <w:sz w:val="22"/>
          <w:szCs w:val="22"/>
          <w:lang w:val="en-US"/>
        </w:rPr>
        <w:t>.</w:t>
      </w:r>
    </w:p>
    <w:p w14:paraId="64F2E359" w14:textId="6B0AD13D" w:rsidR="00906B30" w:rsidRPr="00235B6F" w:rsidRDefault="00206EC5" w:rsidP="00715C36">
      <w:pPr>
        <w:ind w:left="426" w:hanging="710"/>
        <w:jc w:val="both"/>
        <w:rPr>
          <w:rStyle w:val="normaltextrun"/>
          <w:rFonts w:ascii="Calibri" w:eastAsia="Times New Roman" w:hAnsi="Calibri" w:cs="Calibri"/>
          <w:sz w:val="22"/>
          <w:szCs w:val="22"/>
        </w:rPr>
      </w:pPr>
      <w:r w:rsidRPr="00206EC5">
        <w:rPr>
          <w:rFonts w:ascii="Calibri" w:eastAsia="Times New Roman" w:hAnsi="Calibri" w:cs="Calibri"/>
          <w:sz w:val="22"/>
          <w:szCs w:val="22"/>
        </w:rPr>
        <w:t>3.3</w:t>
      </w:r>
      <w:r>
        <w:rPr>
          <w:rFonts w:ascii="Calibri" w:eastAsia="Times New Roman" w:hAnsi="Calibri" w:cs="Calibri"/>
          <w:b/>
          <w:bCs/>
          <w:sz w:val="22"/>
          <w:szCs w:val="22"/>
        </w:rPr>
        <w:t xml:space="preserve"> </w:t>
      </w:r>
      <w:r>
        <w:tab/>
      </w:r>
      <w:r w:rsidR="00245439" w:rsidRPr="00145E5B">
        <w:rPr>
          <w:rFonts w:ascii="Calibri" w:eastAsia="Times New Roman" w:hAnsi="Calibri" w:cs="Calibri"/>
          <w:b/>
          <w:bCs/>
          <w:sz w:val="22"/>
          <w:szCs w:val="22"/>
        </w:rPr>
        <w:t>Placemaking</w:t>
      </w:r>
      <w:r w:rsidR="00715C36">
        <w:rPr>
          <w:rFonts w:ascii="Calibri" w:eastAsia="Times New Roman" w:hAnsi="Calibri" w:cs="Calibri"/>
          <w:sz w:val="22"/>
          <w:szCs w:val="22"/>
        </w:rPr>
        <w:t xml:space="preserve">: </w:t>
      </w:r>
      <w:r w:rsidR="00906B30" w:rsidRPr="00145E5B">
        <w:rPr>
          <w:rStyle w:val="normaltextrun"/>
          <w:rFonts w:ascii="Calibri" w:eastAsia="Calibri" w:hAnsi="Calibri" w:cs="Calibri"/>
          <w:sz w:val="22"/>
          <w:szCs w:val="22"/>
        </w:rPr>
        <w:t xml:space="preserve">In the short term, there are </w:t>
      </w:r>
      <w:r w:rsidR="32FF1A20" w:rsidRPr="73532C81">
        <w:rPr>
          <w:rStyle w:val="normaltextrun"/>
          <w:rFonts w:ascii="Calibri" w:eastAsia="Calibri" w:hAnsi="Calibri" w:cs="Calibri"/>
          <w:sz w:val="22"/>
          <w:szCs w:val="22"/>
        </w:rPr>
        <w:t>several</w:t>
      </w:r>
      <w:r w:rsidR="00906B30" w:rsidRPr="00145E5B">
        <w:rPr>
          <w:rStyle w:val="normaltextrun"/>
          <w:rFonts w:ascii="Calibri" w:eastAsia="Calibri" w:hAnsi="Calibri" w:cs="Calibri"/>
          <w:sz w:val="22"/>
          <w:szCs w:val="22"/>
        </w:rPr>
        <w:t xml:space="preserve"> opportunities to improve the public realm, which will support the local economy. This commission is part of a wider programme of projects being developed and delivered following the completion of the masterplan to support these outcomes. </w:t>
      </w:r>
    </w:p>
    <w:p w14:paraId="7196ABEE" w14:textId="77777777" w:rsidR="00C05FEC" w:rsidRDefault="00245439" w:rsidP="00EF012B">
      <w:pPr>
        <w:ind w:left="426"/>
        <w:jc w:val="both"/>
        <w:rPr>
          <w:rFonts w:ascii="Calibri" w:eastAsia="Times New Roman" w:hAnsi="Calibri" w:cs="Calibri"/>
          <w:sz w:val="22"/>
          <w:szCs w:val="22"/>
        </w:rPr>
      </w:pPr>
      <w:r w:rsidRPr="00145E5B">
        <w:rPr>
          <w:rFonts w:ascii="Calibri" w:hAnsi="Calibri" w:cs="Calibri"/>
          <w:sz w:val="22"/>
          <w:szCs w:val="22"/>
        </w:rPr>
        <w:t>Consideration should</w:t>
      </w:r>
      <w:r w:rsidR="00F07AAC" w:rsidRPr="00145E5B">
        <w:rPr>
          <w:rFonts w:ascii="Calibri" w:hAnsi="Calibri" w:cs="Calibri"/>
          <w:sz w:val="22"/>
          <w:szCs w:val="22"/>
        </w:rPr>
        <w:t xml:space="preserve"> therefore also</w:t>
      </w:r>
      <w:r w:rsidRPr="00145E5B">
        <w:rPr>
          <w:rFonts w:ascii="Calibri" w:hAnsi="Calibri" w:cs="Calibri"/>
          <w:sz w:val="22"/>
          <w:szCs w:val="22"/>
        </w:rPr>
        <w:t xml:space="preserve"> be given </w:t>
      </w:r>
      <w:r w:rsidR="00382873" w:rsidRPr="00145E5B">
        <w:rPr>
          <w:rFonts w:ascii="Calibri" w:hAnsi="Calibri" w:cs="Calibri"/>
          <w:sz w:val="22"/>
          <w:szCs w:val="22"/>
        </w:rPr>
        <w:t>t</w:t>
      </w:r>
      <w:r w:rsidR="00FE5B8E" w:rsidRPr="00145E5B">
        <w:rPr>
          <w:rFonts w:ascii="Calibri" w:hAnsi="Calibri" w:cs="Calibri"/>
          <w:sz w:val="22"/>
          <w:szCs w:val="22"/>
        </w:rPr>
        <w:t>o how</w:t>
      </w:r>
      <w:r w:rsidR="00382873" w:rsidRPr="00145E5B">
        <w:rPr>
          <w:rFonts w:ascii="Calibri" w:hAnsi="Calibri" w:cs="Calibri"/>
          <w:sz w:val="22"/>
          <w:szCs w:val="22"/>
        </w:rPr>
        <w:t xml:space="preserve"> this project</w:t>
      </w:r>
      <w:r w:rsidR="007D4903" w:rsidRPr="00145E5B">
        <w:rPr>
          <w:rFonts w:ascii="Calibri" w:hAnsi="Calibri" w:cs="Calibri"/>
          <w:sz w:val="22"/>
          <w:szCs w:val="22"/>
        </w:rPr>
        <w:t xml:space="preserve"> could </w:t>
      </w:r>
      <w:r w:rsidR="007D4903" w:rsidRPr="3E842A94">
        <w:rPr>
          <w:rFonts w:ascii="Calibri" w:hAnsi="Calibri" w:cs="Calibri"/>
          <w:sz w:val="22"/>
          <w:szCs w:val="22"/>
        </w:rPr>
        <w:t>us</w:t>
      </w:r>
      <w:r w:rsidR="23E103D4" w:rsidRPr="3E842A94">
        <w:rPr>
          <w:rFonts w:ascii="Calibri" w:hAnsi="Calibri" w:cs="Calibri"/>
          <w:sz w:val="22"/>
          <w:szCs w:val="22"/>
        </w:rPr>
        <w:t>e</w:t>
      </w:r>
      <w:r w:rsidR="007D4903" w:rsidRPr="00145E5B">
        <w:rPr>
          <w:rFonts w:ascii="Calibri" w:hAnsi="Calibri" w:cs="Calibri"/>
          <w:sz w:val="22"/>
          <w:szCs w:val="22"/>
        </w:rPr>
        <w:t xml:space="preserve"> creative </w:t>
      </w:r>
      <w:r w:rsidR="00A3608C" w:rsidRPr="00145E5B">
        <w:rPr>
          <w:rFonts w:ascii="Calibri" w:hAnsi="Calibri" w:cs="Calibri"/>
          <w:sz w:val="22"/>
          <w:szCs w:val="22"/>
        </w:rPr>
        <w:t>placemaking interventions</w:t>
      </w:r>
      <w:r w:rsidR="00FE5B8E" w:rsidRPr="00145E5B">
        <w:rPr>
          <w:rFonts w:ascii="Calibri" w:hAnsi="Calibri" w:cs="Calibri"/>
          <w:sz w:val="22"/>
          <w:szCs w:val="22"/>
        </w:rPr>
        <w:t xml:space="preserve"> to broaden the </w:t>
      </w:r>
      <w:r w:rsidR="00F9069F" w:rsidRPr="00145E5B">
        <w:rPr>
          <w:rFonts w:ascii="Calibri" w:hAnsi="Calibri" w:cs="Calibri"/>
          <w:sz w:val="22"/>
          <w:szCs w:val="22"/>
        </w:rPr>
        <w:t xml:space="preserve">appeal </w:t>
      </w:r>
      <w:r w:rsidR="00F07AAC" w:rsidRPr="00145E5B">
        <w:rPr>
          <w:rFonts w:ascii="Calibri" w:hAnsi="Calibri" w:cs="Calibri"/>
          <w:sz w:val="22"/>
          <w:szCs w:val="22"/>
        </w:rPr>
        <w:t>of the station</w:t>
      </w:r>
      <w:r w:rsidR="00F9069F" w:rsidRPr="00145E5B">
        <w:rPr>
          <w:rFonts w:ascii="Calibri" w:hAnsi="Calibri" w:cs="Calibri"/>
          <w:sz w:val="22"/>
          <w:szCs w:val="22"/>
        </w:rPr>
        <w:t xml:space="preserve"> and </w:t>
      </w:r>
      <w:r w:rsidR="001E4E73" w:rsidRPr="00145E5B">
        <w:rPr>
          <w:rFonts w:ascii="Calibri" w:hAnsi="Calibri" w:cs="Calibri"/>
          <w:sz w:val="22"/>
          <w:szCs w:val="22"/>
        </w:rPr>
        <w:t>its</w:t>
      </w:r>
      <w:r w:rsidR="00F9069F" w:rsidRPr="00145E5B">
        <w:rPr>
          <w:rFonts w:ascii="Calibri" w:hAnsi="Calibri" w:cs="Calibri"/>
          <w:sz w:val="22"/>
          <w:szCs w:val="22"/>
        </w:rPr>
        <w:t xml:space="preserve"> environs.</w:t>
      </w:r>
    </w:p>
    <w:p w14:paraId="09902C23" w14:textId="120D34E1" w:rsidR="52EA5DAD" w:rsidRPr="002D59B2" w:rsidRDefault="000C3FF7" w:rsidP="002D59B2">
      <w:pPr>
        <w:ind w:left="426" w:hanging="710"/>
        <w:jc w:val="both"/>
        <w:rPr>
          <w:rFonts w:ascii="Calibri" w:eastAsia="Times New Roman" w:hAnsi="Calibri" w:cs="Calibri"/>
          <w:sz w:val="22"/>
          <w:szCs w:val="22"/>
        </w:rPr>
      </w:pPr>
      <w:r>
        <w:rPr>
          <w:rFonts w:ascii="Calibri" w:eastAsia="Times New Roman" w:hAnsi="Calibri" w:cs="Calibri"/>
          <w:sz w:val="22"/>
          <w:szCs w:val="22"/>
        </w:rPr>
        <w:t>3.4</w:t>
      </w:r>
      <w:r>
        <w:rPr>
          <w:rFonts w:ascii="Calibri" w:eastAsia="Times New Roman" w:hAnsi="Calibri" w:cs="Calibri"/>
          <w:sz w:val="22"/>
          <w:szCs w:val="22"/>
        </w:rPr>
        <w:tab/>
      </w:r>
      <w:r w:rsidR="77188E32" w:rsidRPr="004C1AE5">
        <w:rPr>
          <w:rFonts w:ascii="Calibri" w:eastAsia="Calibri" w:hAnsi="Calibri" w:cs="Calibri"/>
          <w:b/>
          <w:bCs/>
          <w:sz w:val="22"/>
          <w:szCs w:val="22"/>
          <w:lang w:val="en-US"/>
        </w:rPr>
        <w:t>Engagement</w:t>
      </w:r>
      <w:r w:rsidR="762F5932" w:rsidRPr="004C1AE5">
        <w:rPr>
          <w:rFonts w:ascii="Calibri" w:eastAsia="Calibri" w:hAnsi="Calibri" w:cs="Calibri"/>
          <w:b/>
          <w:bCs/>
          <w:sz w:val="22"/>
          <w:szCs w:val="22"/>
          <w:lang w:val="en-US"/>
        </w:rPr>
        <w:t xml:space="preserve"> and co-design</w:t>
      </w:r>
      <w:r w:rsidR="002D59B2">
        <w:rPr>
          <w:rFonts w:ascii="Calibri" w:eastAsia="Times New Roman" w:hAnsi="Calibri" w:cs="Calibri"/>
          <w:sz w:val="22"/>
          <w:szCs w:val="22"/>
        </w:rPr>
        <w:t xml:space="preserve">: </w:t>
      </w:r>
      <w:r w:rsidR="296DB1FE" w:rsidRPr="004C1AE5">
        <w:rPr>
          <w:rFonts w:ascii="Calibri" w:eastAsia="Calibri" w:hAnsi="Calibri" w:cs="Calibri"/>
          <w:sz w:val="22"/>
          <w:szCs w:val="22"/>
        </w:rPr>
        <w:t>Meaningful engagement</w:t>
      </w:r>
      <w:r w:rsidR="5B38AA7A" w:rsidRPr="004C1AE5">
        <w:rPr>
          <w:rFonts w:ascii="Calibri" w:eastAsia="Calibri" w:hAnsi="Calibri" w:cs="Calibri"/>
          <w:sz w:val="22"/>
          <w:szCs w:val="22"/>
        </w:rPr>
        <w:t xml:space="preserve"> </w:t>
      </w:r>
      <w:r w:rsidR="524434A4" w:rsidRPr="004C1AE5">
        <w:rPr>
          <w:rFonts w:ascii="Calibri" w:eastAsia="Calibri" w:hAnsi="Calibri" w:cs="Calibri"/>
          <w:sz w:val="22"/>
          <w:szCs w:val="22"/>
        </w:rPr>
        <w:t>will be key for the development and delivery of the</w:t>
      </w:r>
      <w:r w:rsidR="74E4C9C3" w:rsidRPr="004C1AE5">
        <w:rPr>
          <w:rFonts w:ascii="Calibri" w:eastAsia="Calibri" w:hAnsi="Calibri" w:cs="Calibri"/>
          <w:sz w:val="22"/>
          <w:szCs w:val="22"/>
        </w:rPr>
        <w:t xml:space="preserve"> next stages of the masterplan,</w:t>
      </w:r>
      <w:r w:rsidR="524434A4" w:rsidRPr="004C1AE5">
        <w:rPr>
          <w:rFonts w:ascii="Calibri" w:eastAsia="Calibri" w:hAnsi="Calibri" w:cs="Calibri"/>
          <w:sz w:val="22"/>
          <w:szCs w:val="22"/>
        </w:rPr>
        <w:t xml:space="preserve"> including this commission.</w:t>
      </w:r>
      <w:r w:rsidR="002D59B2">
        <w:rPr>
          <w:rFonts w:ascii="Calibri" w:eastAsia="Calibri" w:hAnsi="Calibri" w:cs="Calibri"/>
          <w:sz w:val="22"/>
          <w:szCs w:val="22"/>
        </w:rPr>
        <w:t xml:space="preserve"> </w:t>
      </w:r>
      <w:r w:rsidR="52EA5DAD" w:rsidRPr="004C1AE5">
        <w:rPr>
          <w:rFonts w:ascii="Calibri" w:eastAsia="Calibri" w:hAnsi="Calibri" w:cs="Calibri"/>
          <w:sz w:val="22"/>
          <w:szCs w:val="22"/>
        </w:rPr>
        <w:t>The main a</w:t>
      </w:r>
      <w:r w:rsidR="72909870" w:rsidRPr="004C1AE5">
        <w:rPr>
          <w:rFonts w:ascii="Calibri" w:eastAsia="Calibri" w:hAnsi="Calibri" w:cs="Calibri"/>
          <w:sz w:val="22"/>
          <w:szCs w:val="22"/>
        </w:rPr>
        <w:t xml:space="preserve">ims and aspirations </w:t>
      </w:r>
      <w:r w:rsidR="0157515C" w:rsidRPr="004C1AE5">
        <w:rPr>
          <w:rFonts w:ascii="Calibri" w:eastAsia="Calibri" w:hAnsi="Calibri" w:cs="Calibri"/>
          <w:sz w:val="22"/>
          <w:szCs w:val="22"/>
        </w:rPr>
        <w:t>for this engagement will be to:</w:t>
      </w:r>
    </w:p>
    <w:p w14:paraId="0621DD4D" w14:textId="22BEAD3D" w:rsidR="296DB1FE" w:rsidRPr="00B66AA6" w:rsidRDefault="296DB1FE" w:rsidP="00887239">
      <w:pPr>
        <w:pStyle w:val="ListParagraph"/>
        <w:numPr>
          <w:ilvl w:val="0"/>
          <w:numId w:val="4"/>
        </w:numPr>
        <w:jc w:val="both"/>
        <w:rPr>
          <w:rStyle w:val="normaltextrun"/>
          <w:rFonts w:ascii="Calibri" w:eastAsia="Calibri" w:hAnsi="Calibri" w:cs="Calibri"/>
          <w:sz w:val="22"/>
          <w:szCs w:val="22"/>
        </w:rPr>
      </w:pPr>
      <w:r w:rsidRPr="00B66AA6">
        <w:rPr>
          <w:rStyle w:val="normaltextrun"/>
          <w:rFonts w:ascii="Calibri" w:eastAsia="Calibri" w:hAnsi="Calibri" w:cs="Calibri"/>
          <w:sz w:val="22"/>
          <w:szCs w:val="22"/>
        </w:rPr>
        <w:t>Work collaboratively to create spaces that resonate with the aspirations of Waterloo</w:t>
      </w:r>
      <w:r w:rsidR="2582CB79" w:rsidRPr="00B66AA6">
        <w:rPr>
          <w:rStyle w:val="normaltextrun"/>
          <w:rFonts w:ascii="Calibri" w:eastAsia="Calibri" w:hAnsi="Calibri" w:cs="Calibri"/>
          <w:sz w:val="22"/>
          <w:szCs w:val="22"/>
        </w:rPr>
        <w:t xml:space="preserve"> and South Bank</w:t>
      </w:r>
      <w:r w:rsidRPr="00B66AA6">
        <w:rPr>
          <w:rStyle w:val="normaltextrun"/>
          <w:rFonts w:ascii="Calibri" w:eastAsia="Calibri" w:hAnsi="Calibri" w:cs="Calibri"/>
          <w:sz w:val="22"/>
          <w:szCs w:val="22"/>
        </w:rPr>
        <w:t xml:space="preserve"> residents, visitors and local organisations</w:t>
      </w:r>
      <w:r w:rsidR="24C2260D" w:rsidRPr="00B66AA6">
        <w:rPr>
          <w:rStyle w:val="normaltextrun"/>
          <w:rFonts w:ascii="Calibri" w:eastAsia="Calibri" w:hAnsi="Calibri" w:cs="Calibri"/>
          <w:sz w:val="22"/>
          <w:szCs w:val="22"/>
        </w:rPr>
        <w:t xml:space="preserve">, </w:t>
      </w:r>
      <w:r w:rsidRPr="00B66AA6">
        <w:rPr>
          <w:rStyle w:val="normaltextrun"/>
          <w:rFonts w:ascii="Calibri" w:eastAsia="Calibri" w:hAnsi="Calibri" w:cs="Calibri"/>
          <w:sz w:val="22"/>
          <w:szCs w:val="22"/>
        </w:rPr>
        <w:t xml:space="preserve">and </w:t>
      </w:r>
      <w:r w:rsidR="007F7799" w:rsidRPr="00B66AA6">
        <w:rPr>
          <w:rStyle w:val="normaltextrun"/>
          <w:rFonts w:ascii="Calibri" w:eastAsia="Calibri" w:hAnsi="Calibri" w:cs="Calibri"/>
          <w:sz w:val="22"/>
          <w:szCs w:val="22"/>
        </w:rPr>
        <w:t xml:space="preserve">the </w:t>
      </w:r>
      <w:r w:rsidRPr="00B66AA6">
        <w:rPr>
          <w:rStyle w:val="normaltextrun"/>
          <w:rFonts w:ascii="Calibri" w:eastAsia="Calibri" w:hAnsi="Calibri" w:cs="Calibri"/>
          <w:sz w:val="22"/>
          <w:szCs w:val="22"/>
        </w:rPr>
        <w:t>unique identity of the place</w:t>
      </w:r>
      <w:r w:rsidR="00226D83">
        <w:rPr>
          <w:rStyle w:val="normaltextrun"/>
          <w:rFonts w:ascii="Calibri" w:eastAsia="Calibri" w:hAnsi="Calibri" w:cs="Calibri"/>
          <w:sz w:val="22"/>
          <w:szCs w:val="22"/>
        </w:rPr>
        <w:t>.</w:t>
      </w:r>
    </w:p>
    <w:p w14:paraId="7D55CF0E" w14:textId="14557FC9" w:rsidR="296DB1FE" w:rsidRPr="00B66AA6" w:rsidRDefault="00344088" w:rsidP="00887239">
      <w:pPr>
        <w:pStyle w:val="ListParagraph"/>
        <w:numPr>
          <w:ilvl w:val="0"/>
          <w:numId w:val="4"/>
        </w:numPr>
        <w:jc w:val="both"/>
        <w:rPr>
          <w:rFonts w:ascii="Calibri" w:eastAsia="Calibri" w:hAnsi="Calibri" w:cs="Calibri"/>
          <w:sz w:val="22"/>
          <w:szCs w:val="22"/>
        </w:rPr>
      </w:pPr>
      <w:r w:rsidRPr="73532C81">
        <w:rPr>
          <w:rFonts w:ascii="Calibri" w:eastAsia="Calibri" w:hAnsi="Calibri" w:cs="Calibri"/>
          <w:sz w:val="22"/>
          <w:szCs w:val="22"/>
        </w:rPr>
        <w:t>Involve</w:t>
      </w:r>
      <w:r w:rsidR="296DB1FE" w:rsidRPr="00B66AA6">
        <w:rPr>
          <w:rFonts w:ascii="Calibri" w:eastAsia="Calibri" w:hAnsi="Calibri" w:cs="Calibri"/>
          <w:sz w:val="22"/>
          <w:szCs w:val="22"/>
        </w:rPr>
        <w:t xml:space="preserve"> under</w:t>
      </w:r>
      <w:r>
        <w:rPr>
          <w:rFonts w:ascii="Calibri" w:eastAsia="Calibri" w:hAnsi="Calibri" w:cs="Calibri"/>
          <w:sz w:val="22"/>
          <w:szCs w:val="22"/>
        </w:rPr>
        <w:t>-</w:t>
      </w:r>
      <w:r w:rsidR="296DB1FE" w:rsidRPr="00B66AA6">
        <w:rPr>
          <w:rFonts w:ascii="Calibri" w:eastAsia="Calibri" w:hAnsi="Calibri" w:cs="Calibri"/>
          <w:sz w:val="22"/>
          <w:szCs w:val="22"/>
        </w:rPr>
        <w:t>represented voices</w:t>
      </w:r>
      <w:r w:rsidR="29C5E761" w:rsidRPr="00B66AA6">
        <w:rPr>
          <w:rFonts w:ascii="Calibri" w:eastAsia="Calibri" w:hAnsi="Calibri" w:cs="Calibri"/>
          <w:sz w:val="22"/>
          <w:szCs w:val="22"/>
        </w:rPr>
        <w:t xml:space="preserve"> – particularly young people and children, </w:t>
      </w:r>
      <w:r w:rsidR="296DB1FE" w:rsidRPr="00B66AA6">
        <w:rPr>
          <w:rFonts w:ascii="Calibri" w:eastAsia="Calibri" w:hAnsi="Calibri" w:cs="Calibri"/>
          <w:sz w:val="22"/>
          <w:szCs w:val="22"/>
        </w:rPr>
        <w:t xml:space="preserve">as well as established groups previously engaged through the masterplan, </w:t>
      </w:r>
      <w:r w:rsidR="296DB1FE" w:rsidRPr="73532C81">
        <w:rPr>
          <w:rFonts w:ascii="Calibri" w:eastAsia="Calibri" w:hAnsi="Calibri" w:cs="Calibri"/>
          <w:sz w:val="22"/>
          <w:szCs w:val="22"/>
        </w:rPr>
        <w:t>in</w:t>
      </w:r>
      <w:r w:rsidR="296DB1FE" w:rsidRPr="00B66AA6">
        <w:rPr>
          <w:rFonts w:ascii="Calibri" w:eastAsia="Calibri" w:hAnsi="Calibri" w:cs="Calibri"/>
          <w:sz w:val="22"/>
          <w:szCs w:val="22"/>
        </w:rPr>
        <w:t xml:space="preserve"> the design of the proposed interventions</w:t>
      </w:r>
      <w:r w:rsidR="007F7799" w:rsidRPr="00B66AA6">
        <w:rPr>
          <w:rFonts w:ascii="Calibri" w:eastAsia="Calibri" w:hAnsi="Calibri" w:cs="Calibri"/>
          <w:sz w:val="22"/>
          <w:szCs w:val="22"/>
        </w:rPr>
        <w:t>.</w:t>
      </w:r>
      <w:r w:rsidR="296DB1FE" w:rsidRPr="00B66AA6">
        <w:rPr>
          <w:rFonts w:ascii="Calibri" w:eastAsia="Calibri" w:hAnsi="Calibri" w:cs="Calibri"/>
          <w:sz w:val="22"/>
          <w:szCs w:val="22"/>
        </w:rPr>
        <w:t xml:space="preserve"> </w:t>
      </w:r>
    </w:p>
    <w:p w14:paraId="4C481642" w14:textId="067E1E0D" w:rsidR="0008259E" w:rsidRPr="00B66AA6" w:rsidRDefault="0008259E" w:rsidP="00887239">
      <w:pPr>
        <w:pStyle w:val="ListParagraph"/>
        <w:numPr>
          <w:ilvl w:val="0"/>
          <w:numId w:val="4"/>
        </w:numPr>
        <w:jc w:val="both"/>
        <w:rPr>
          <w:rFonts w:ascii="Calibri" w:eastAsia="Calibri" w:hAnsi="Calibri" w:cs="Calibri"/>
          <w:sz w:val="22"/>
          <w:szCs w:val="22"/>
          <w:lang w:val="en-US"/>
        </w:rPr>
      </w:pPr>
      <w:r w:rsidRPr="00B66AA6">
        <w:rPr>
          <w:rFonts w:ascii="Calibri" w:eastAsia="Calibri" w:hAnsi="Calibri" w:cs="Calibri"/>
          <w:sz w:val="22"/>
          <w:szCs w:val="22"/>
        </w:rPr>
        <w:t xml:space="preserve">Ensure engagement with the </w:t>
      </w:r>
      <w:r w:rsidR="00854123" w:rsidRPr="73532C81">
        <w:rPr>
          <w:rFonts w:ascii="Calibri" w:eastAsia="Calibri" w:hAnsi="Calibri" w:cs="Calibri"/>
          <w:sz w:val="22"/>
          <w:szCs w:val="22"/>
        </w:rPr>
        <w:t>v</w:t>
      </w:r>
      <w:r w:rsidRPr="73532C81">
        <w:rPr>
          <w:rFonts w:ascii="Calibri" w:eastAsia="Calibri" w:hAnsi="Calibri" w:cs="Calibri"/>
          <w:sz w:val="22"/>
          <w:szCs w:val="22"/>
        </w:rPr>
        <w:t>isitor</w:t>
      </w:r>
      <w:r w:rsidRPr="00B66AA6">
        <w:rPr>
          <w:rFonts w:ascii="Calibri" w:eastAsia="Calibri" w:hAnsi="Calibri" w:cs="Calibri"/>
          <w:sz w:val="22"/>
          <w:szCs w:val="22"/>
        </w:rPr>
        <w:t xml:space="preserve"> demographic including station users, passenger groups and hospital users.</w:t>
      </w:r>
    </w:p>
    <w:p w14:paraId="61A8258A" w14:textId="357EDBC0" w:rsidR="007F7799" w:rsidRPr="00B66AA6" w:rsidRDefault="007F7799" w:rsidP="00887239">
      <w:pPr>
        <w:pStyle w:val="ListParagraph"/>
        <w:numPr>
          <w:ilvl w:val="0"/>
          <w:numId w:val="4"/>
        </w:numPr>
        <w:spacing w:before="240" w:after="240"/>
        <w:jc w:val="both"/>
        <w:rPr>
          <w:rFonts w:ascii="Calibri" w:eastAsia="Calibri" w:hAnsi="Calibri" w:cs="Calibri"/>
          <w:sz w:val="22"/>
          <w:szCs w:val="22"/>
        </w:rPr>
      </w:pPr>
      <w:r w:rsidRPr="2052B940">
        <w:rPr>
          <w:rFonts w:ascii="Calibri" w:eastAsia="Calibri" w:hAnsi="Calibri" w:cs="Calibri"/>
          <w:sz w:val="22"/>
          <w:szCs w:val="22"/>
        </w:rPr>
        <w:t xml:space="preserve">Collaborate with two Lambeth Elevators </w:t>
      </w:r>
      <w:r w:rsidR="57E77744" w:rsidRPr="77ADCE13">
        <w:rPr>
          <w:rFonts w:ascii="Calibri" w:eastAsia="Calibri" w:hAnsi="Calibri" w:cs="Calibri"/>
          <w:sz w:val="22"/>
          <w:szCs w:val="22"/>
        </w:rPr>
        <w:t>(</w:t>
      </w:r>
      <w:hyperlink r:id="rId13">
        <w:r w:rsidR="57E77744" w:rsidRPr="77ADCE13">
          <w:rPr>
            <w:rStyle w:val="Hyperlink"/>
            <w:rFonts w:ascii="Calibri" w:eastAsia="Calibri" w:hAnsi="Calibri" w:cs="Calibri"/>
            <w:sz w:val="22"/>
            <w:szCs w:val="22"/>
          </w:rPr>
          <w:t>ELEVATE’s youth advisory board</w:t>
        </w:r>
      </w:hyperlink>
      <w:r w:rsidR="57E77744" w:rsidRPr="77ADCE13">
        <w:rPr>
          <w:rFonts w:ascii="Calibri" w:eastAsia="Calibri" w:hAnsi="Calibri" w:cs="Calibri"/>
          <w:sz w:val="22"/>
          <w:szCs w:val="22"/>
        </w:rPr>
        <w:t>)</w:t>
      </w:r>
      <w:r w:rsidRPr="00B66AA6">
        <w:rPr>
          <w:rFonts w:ascii="Calibri" w:eastAsia="Calibri" w:hAnsi="Calibri" w:cs="Calibri"/>
          <w:sz w:val="22"/>
          <w:szCs w:val="22"/>
        </w:rPr>
        <w:t xml:space="preserve"> to develop a robust and meaningful engagement plan.</w:t>
      </w:r>
    </w:p>
    <w:p w14:paraId="7F703748" w14:textId="3653713A" w:rsidR="00421732" w:rsidRPr="005A037D" w:rsidRDefault="296DB1FE" w:rsidP="0006457D">
      <w:pPr>
        <w:pStyle w:val="ListParagraph"/>
        <w:numPr>
          <w:ilvl w:val="0"/>
          <w:numId w:val="4"/>
        </w:numPr>
        <w:jc w:val="both"/>
        <w:rPr>
          <w:rFonts w:ascii="Calibri" w:eastAsia="Calibri" w:hAnsi="Calibri" w:cs="Calibri"/>
          <w:sz w:val="22"/>
          <w:szCs w:val="22"/>
          <w:lang w:val="en-US"/>
        </w:rPr>
      </w:pPr>
      <w:r w:rsidRPr="00B66AA6">
        <w:rPr>
          <w:rFonts w:ascii="Calibri" w:eastAsia="Calibri" w:hAnsi="Calibri" w:cs="Calibri"/>
          <w:sz w:val="22"/>
          <w:szCs w:val="22"/>
        </w:rPr>
        <w:t>Through creative and adaptative approaches, ensure that the engagement process provides meaningful opportunities for those groups to inform proposed interventions based on their skills, research, local knowledge and lived</w:t>
      </w:r>
      <w:r w:rsidR="00760290" w:rsidRPr="00B66AA6">
        <w:rPr>
          <w:rFonts w:ascii="Calibri" w:eastAsia="Calibri" w:hAnsi="Calibri" w:cs="Calibri"/>
          <w:sz w:val="22"/>
          <w:szCs w:val="22"/>
        </w:rPr>
        <w:t xml:space="preserve"> </w:t>
      </w:r>
      <w:r w:rsidRPr="00B66AA6">
        <w:rPr>
          <w:rFonts w:ascii="Calibri" w:eastAsia="Calibri" w:hAnsi="Calibri" w:cs="Calibri"/>
          <w:sz w:val="22"/>
          <w:szCs w:val="22"/>
        </w:rPr>
        <w:t>experience</w:t>
      </w:r>
      <w:r w:rsidR="00FF17A3" w:rsidRPr="00B66AA6">
        <w:rPr>
          <w:rFonts w:ascii="Calibri" w:eastAsia="Calibri" w:hAnsi="Calibri" w:cs="Calibri"/>
          <w:sz w:val="22"/>
          <w:szCs w:val="22"/>
        </w:rPr>
        <w:t xml:space="preserve"> through </w:t>
      </w:r>
      <w:r w:rsidR="00B5567C" w:rsidRPr="00B66AA6">
        <w:rPr>
          <w:rFonts w:ascii="Calibri" w:eastAsia="Calibri" w:hAnsi="Calibri" w:cs="Calibri"/>
          <w:sz w:val="22"/>
          <w:szCs w:val="22"/>
        </w:rPr>
        <w:t>informal discussions, workshops and surveys.</w:t>
      </w:r>
    </w:p>
    <w:p w14:paraId="53C645E6" w14:textId="5FDFB562" w:rsidR="005A037D" w:rsidRPr="005A037D" w:rsidRDefault="005A037D" w:rsidP="005A037D">
      <w:pPr>
        <w:pStyle w:val="ListParagraph"/>
        <w:jc w:val="both"/>
        <w:rPr>
          <w:rFonts w:ascii="Calibri" w:eastAsia="Calibri" w:hAnsi="Calibri" w:cs="Calibri"/>
          <w:sz w:val="22"/>
          <w:szCs w:val="22"/>
          <w:lang w:val="en-US"/>
        </w:rPr>
      </w:pPr>
    </w:p>
    <w:p w14:paraId="78BF6BD6" w14:textId="492A8A56" w:rsidR="00421732" w:rsidRPr="00565DFB" w:rsidRDefault="008E0FBC" w:rsidP="00245A16">
      <w:pPr>
        <w:pStyle w:val="ListParagraph"/>
        <w:numPr>
          <w:ilvl w:val="0"/>
          <w:numId w:val="34"/>
        </w:numPr>
        <w:ind w:left="426" w:hanging="568"/>
        <w:rPr>
          <w:rFonts w:ascii="Calibri" w:eastAsia="Calibri" w:hAnsi="Calibri" w:cs="Calibri"/>
          <w:sz w:val="28"/>
          <w:szCs w:val="28"/>
        </w:rPr>
      </w:pPr>
      <w:r w:rsidRPr="5447ADEB">
        <w:rPr>
          <w:rFonts w:ascii="Calibri" w:eastAsia="Calibri" w:hAnsi="Calibri" w:cs="Calibri"/>
          <w:b/>
          <w:bCs/>
          <w:sz w:val="28"/>
          <w:szCs w:val="28"/>
        </w:rPr>
        <w:t>STUDY AREA</w:t>
      </w:r>
    </w:p>
    <w:p w14:paraId="56E70388" w14:textId="1F189495" w:rsidR="008364AB" w:rsidRDefault="7C476DD1" w:rsidP="00887239">
      <w:pPr>
        <w:pStyle w:val="ListParagraph"/>
        <w:ind w:left="426"/>
        <w:rPr>
          <w:rFonts w:ascii="Calibri" w:eastAsia="Calibri" w:hAnsi="Calibri" w:cs="Calibri"/>
          <w:b/>
          <w:bCs/>
        </w:rPr>
      </w:pPr>
      <w:r>
        <w:rPr>
          <w:noProof/>
        </w:rPr>
        <w:drawing>
          <wp:inline distT="0" distB="0" distL="0" distR="0" wp14:anchorId="62FE4541" wp14:editId="6DB1BBB3">
            <wp:extent cx="3574048" cy="4904046"/>
            <wp:effectExtent l="0" t="0" r="0" b="0"/>
            <wp:docPr id="1896193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2B1547F-4428-87C9-8607-FDC7CB7409B7}"/>
                        </a:ext>
                      </a:extLst>
                    </a:blip>
                    <a:stretch>
                      <a:fillRect/>
                    </a:stretch>
                  </pic:blipFill>
                  <pic:spPr>
                    <a:xfrm>
                      <a:off x="0" y="0"/>
                      <a:ext cx="3574048" cy="4904046"/>
                    </a:xfrm>
                    <a:prstGeom prst="rect">
                      <a:avLst/>
                    </a:prstGeom>
                  </pic:spPr>
                </pic:pic>
              </a:graphicData>
            </a:graphic>
          </wp:inline>
        </w:drawing>
      </w:r>
    </w:p>
    <w:p w14:paraId="0AFD0DAD" w14:textId="40BBF78D" w:rsidR="00737D53" w:rsidRDefault="00565DFB" w:rsidP="00887239">
      <w:pPr>
        <w:ind w:left="426" w:hanging="710"/>
        <w:jc w:val="both"/>
        <w:rPr>
          <w:rFonts w:ascii="Calibri" w:eastAsia="Calibri" w:hAnsi="Calibri" w:cs="Calibri"/>
          <w:sz w:val="22"/>
          <w:szCs w:val="22"/>
          <w:lang w:val="en-US"/>
        </w:rPr>
      </w:pPr>
      <w:r>
        <w:rPr>
          <w:rStyle w:val="normaltextrun"/>
          <w:rFonts w:ascii="Calibri" w:eastAsia="Calibri" w:hAnsi="Calibri" w:cs="Calibri"/>
          <w:sz w:val="22"/>
          <w:szCs w:val="22"/>
        </w:rPr>
        <w:t xml:space="preserve">4.1 </w:t>
      </w:r>
      <w:r w:rsidR="00887239">
        <w:tab/>
      </w:r>
      <w:r w:rsidR="70CD2550" w:rsidRPr="00145E5B">
        <w:rPr>
          <w:rStyle w:val="normaltextrun"/>
          <w:rFonts w:ascii="Calibri" w:eastAsia="Calibri" w:hAnsi="Calibri" w:cs="Calibri"/>
          <w:sz w:val="22"/>
          <w:szCs w:val="22"/>
        </w:rPr>
        <w:t xml:space="preserve">The </w:t>
      </w:r>
      <w:r w:rsidR="0F40C2C1" w:rsidRPr="00145E5B">
        <w:rPr>
          <w:rStyle w:val="normaltextrun"/>
          <w:rFonts w:ascii="Calibri" w:eastAsia="Calibri" w:hAnsi="Calibri" w:cs="Calibri"/>
          <w:sz w:val="22"/>
          <w:szCs w:val="22"/>
        </w:rPr>
        <w:t>study area for this commission</w:t>
      </w:r>
      <w:r w:rsidR="4DC6F15A" w:rsidRPr="00145E5B">
        <w:rPr>
          <w:rStyle w:val="normaltextrun"/>
          <w:rFonts w:ascii="Calibri" w:eastAsia="Calibri" w:hAnsi="Calibri" w:cs="Calibri"/>
          <w:sz w:val="22"/>
          <w:szCs w:val="22"/>
        </w:rPr>
        <w:t xml:space="preserve"> </w:t>
      </w:r>
      <w:r w:rsidR="00DA6FDC" w:rsidRPr="73532C81">
        <w:rPr>
          <w:rStyle w:val="normaltextrun"/>
          <w:rFonts w:ascii="Calibri" w:eastAsia="Calibri" w:hAnsi="Calibri" w:cs="Calibri"/>
          <w:sz w:val="22"/>
          <w:szCs w:val="22"/>
        </w:rPr>
        <w:t>is</w:t>
      </w:r>
      <w:r w:rsidR="4DC6F15A" w:rsidRPr="00145E5B">
        <w:rPr>
          <w:rStyle w:val="normaltextrun"/>
          <w:rFonts w:ascii="Calibri" w:eastAsia="Calibri" w:hAnsi="Calibri" w:cs="Calibri"/>
          <w:sz w:val="22"/>
          <w:szCs w:val="22"/>
        </w:rPr>
        <w:t xml:space="preserve"> the </w:t>
      </w:r>
      <w:r w:rsidR="00161655" w:rsidRPr="00145E5B">
        <w:rPr>
          <w:rStyle w:val="normaltextrun"/>
          <w:rFonts w:ascii="Calibri" w:eastAsia="Calibri" w:hAnsi="Calibri" w:cs="Calibri"/>
          <w:sz w:val="22"/>
          <w:szCs w:val="22"/>
        </w:rPr>
        <w:t>station and its environs</w:t>
      </w:r>
      <w:r w:rsidR="00737D53" w:rsidRPr="00145E5B">
        <w:rPr>
          <w:rStyle w:val="normaltextrun"/>
          <w:rFonts w:ascii="Calibri" w:eastAsia="Calibri" w:hAnsi="Calibri" w:cs="Calibri"/>
          <w:sz w:val="22"/>
          <w:szCs w:val="22"/>
        </w:rPr>
        <w:t xml:space="preserve">. </w:t>
      </w:r>
      <w:r w:rsidR="0031598C" w:rsidRPr="00145E5B">
        <w:rPr>
          <w:rStyle w:val="normaltextrun"/>
          <w:rFonts w:ascii="Calibri" w:eastAsia="Calibri" w:hAnsi="Calibri" w:cs="Calibri"/>
          <w:sz w:val="22"/>
          <w:szCs w:val="22"/>
        </w:rPr>
        <w:t xml:space="preserve">Key routes and spaces for the commission to address will come from the information gathering stage of the work but </w:t>
      </w:r>
      <w:r w:rsidR="00903711" w:rsidRPr="00145E5B">
        <w:rPr>
          <w:rStyle w:val="normaltextrun"/>
          <w:rFonts w:ascii="Calibri" w:eastAsia="Calibri" w:hAnsi="Calibri" w:cs="Calibri"/>
          <w:sz w:val="22"/>
          <w:szCs w:val="22"/>
        </w:rPr>
        <w:t xml:space="preserve">we expect that the project scope may include consideration </w:t>
      </w:r>
      <w:r w:rsidR="00895AB7" w:rsidRPr="00145E5B">
        <w:rPr>
          <w:rStyle w:val="normaltextrun"/>
          <w:rFonts w:ascii="Calibri" w:eastAsia="Calibri" w:hAnsi="Calibri" w:cs="Calibri"/>
          <w:sz w:val="22"/>
          <w:szCs w:val="22"/>
        </w:rPr>
        <w:t xml:space="preserve">of </w:t>
      </w:r>
      <w:r w:rsidR="00895AB7" w:rsidRPr="00145E5B">
        <w:rPr>
          <w:rFonts w:ascii="Calibri" w:eastAsia="Calibri" w:hAnsi="Calibri" w:cs="Calibri"/>
          <w:sz w:val="22"/>
          <w:szCs w:val="22"/>
          <w:lang w:val="en-US"/>
        </w:rPr>
        <w:t>enhancing</w:t>
      </w:r>
      <w:r w:rsidR="00737D53" w:rsidRPr="00145E5B">
        <w:rPr>
          <w:rFonts w:ascii="Calibri" w:eastAsia="Calibri" w:hAnsi="Calibri" w:cs="Calibri"/>
          <w:sz w:val="22"/>
          <w:szCs w:val="22"/>
          <w:lang w:val="en-US"/>
        </w:rPr>
        <w:t xml:space="preserve"> and improving connectivity </w:t>
      </w:r>
      <w:r w:rsidR="0031598C" w:rsidRPr="00145E5B">
        <w:rPr>
          <w:rFonts w:ascii="Calibri" w:eastAsia="Calibri" w:hAnsi="Calibri" w:cs="Calibri"/>
          <w:sz w:val="22"/>
          <w:szCs w:val="22"/>
          <w:lang w:val="en-US"/>
        </w:rPr>
        <w:t>via</w:t>
      </w:r>
      <w:r w:rsidR="00737D53" w:rsidRPr="00145E5B">
        <w:rPr>
          <w:rFonts w:ascii="Calibri" w:eastAsia="Calibri" w:hAnsi="Calibri" w:cs="Calibri"/>
          <w:sz w:val="22"/>
          <w:szCs w:val="22"/>
          <w:lang w:val="en-US"/>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313"/>
      </w:tblGrid>
      <w:tr w:rsidR="00467DD1" w14:paraId="0216285B" w14:textId="77777777" w:rsidTr="008C454B">
        <w:tc>
          <w:tcPr>
            <w:tcW w:w="4508" w:type="dxa"/>
          </w:tcPr>
          <w:p w14:paraId="70155807" w14:textId="77777777" w:rsidR="00467DD1" w:rsidRPr="00145E5B"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Mepham Street/York Road</w:t>
            </w:r>
          </w:p>
          <w:p w14:paraId="7057E7E8" w14:textId="24EB07F4" w:rsidR="00467DD1" w:rsidRPr="00467DD1" w:rsidRDefault="00467DD1" w:rsidP="00306B28">
            <w:pPr>
              <w:pStyle w:val="ListParagraph"/>
              <w:ind w:left="927"/>
              <w:jc w:val="both"/>
              <w:rPr>
                <w:rFonts w:ascii="Calibri" w:eastAsia="Calibri" w:hAnsi="Calibri" w:cs="Calibri"/>
                <w:sz w:val="22"/>
                <w:szCs w:val="22"/>
              </w:rPr>
            </w:pPr>
          </w:p>
        </w:tc>
        <w:tc>
          <w:tcPr>
            <w:tcW w:w="4508" w:type="dxa"/>
          </w:tcPr>
          <w:p w14:paraId="205DA4C0" w14:textId="77777777" w:rsidR="00467DD1" w:rsidRPr="00331591"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Leake Street/Lower Marsh</w:t>
            </w:r>
          </w:p>
          <w:p w14:paraId="77689482" w14:textId="6D0EE167" w:rsidR="00467DD1" w:rsidRPr="00467DD1" w:rsidRDefault="00467DD1" w:rsidP="00306B28">
            <w:pPr>
              <w:ind w:left="927"/>
              <w:rPr>
                <w:rFonts w:ascii="Calibri" w:eastAsia="Calibri" w:hAnsi="Calibri" w:cs="Calibri"/>
                <w:sz w:val="22"/>
                <w:szCs w:val="22"/>
              </w:rPr>
            </w:pPr>
          </w:p>
        </w:tc>
      </w:tr>
      <w:tr w:rsidR="00467DD1" w14:paraId="284A6B31" w14:textId="77777777" w:rsidTr="008C454B">
        <w:tc>
          <w:tcPr>
            <w:tcW w:w="4508" w:type="dxa"/>
          </w:tcPr>
          <w:p w14:paraId="051459A6" w14:textId="77777777" w:rsidR="00467DD1" w:rsidRPr="00145E5B"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 xml:space="preserve">Westminster Bridge Road </w:t>
            </w:r>
          </w:p>
          <w:p w14:paraId="2716D88B" w14:textId="77777777" w:rsidR="00467DD1" w:rsidRDefault="00467DD1" w:rsidP="00887239">
            <w:pPr>
              <w:jc w:val="both"/>
              <w:rPr>
                <w:rFonts w:ascii="Calibri" w:eastAsia="Calibri" w:hAnsi="Calibri" w:cs="Calibri"/>
                <w:sz w:val="22"/>
                <w:szCs w:val="22"/>
              </w:rPr>
            </w:pPr>
          </w:p>
        </w:tc>
        <w:tc>
          <w:tcPr>
            <w:tcW w:w="4508" w:type="dxa"/>
          </w:tcPr>
          <w:p w14:paraId="2DF0AD69" w14:textId="77777777" w:rsidR="00467DD1" w:rsidRPr="00145E5B"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Frazier Street</w:t>
            </w:r>
          </w:p>
          <w:p w14:paraId="327E09CA" w14:textId="77777777" w:rsidR="00467DD1" w:rsidRDefault="00467DD1" w:rsidP="00887239">
            <w:pPr>
              <w:jc w:val="both"/>
              <w:rPr>
                <w:rFonts w:ascii="Calibri" w:eastAsia="Calibri" w:hAnsi="Calibri" w:cs="Calibri"/>
                <w:sz w:val="22"/>
                <w:szCs w:val="22"/>
              </w:rPr>
            </w:pPr>
          </w:p>
        </w:tc>
      </w:tr>
      <w:tr w:rsidR="00467DD1" w14:paraId="37A1DB92" w14:textId="77777777" w:rsidTr="008C454B">
        <w:tc>
          <w:tcPr>
            <w:tcW w:w="4508" w:type="dxa"/>
          </w:tcPr>
          <w:p w14:paraId="705F5F6E" w14:textId="77777777" w:rsidR="00467DD1" w:rsidRPr="00145E5B"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The IMAX Tunnels</w:t>
            </w:r>
          </w:p>
          <w:p w14:paraId="49FF045A" w14:textId="77777777" w:rsidR="00467DD1" w:rsidRDefault="00467DD1" w:rsidP="00887239">
            <w:pPr>
              <w:jc w:val="both"/>
              <w:rPr>
                <w:rFonts w:ascii="Calibri" w:eastAsia="Calibri" w:hAnsi="Calibri" w:cs="Calibri"/>
                <w:sz w:val="22"/>
                <w:szCs w:val="22"/>
              </w:rPr>
            </w:pPr>
          </w:p>
        </w:tc>
        <w:tc>
          <w:tcPr>
            <w:tcW w:w="4508" w:type="dxa"/>
          </w:tcPr>
          <w:p w14:paraId="3A90E3BA" w14:textId="77777777" w:rsidR="00467DD1" w:rsidRPr="00145E5B"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Station Approach</w:t>
            </w:r>
          </w:p>
          <w:p w14:paraId="5756CA75" w14:textId="77777777" w:rsidR="00467DD1" w:rsidRDefault="00467DD1" w:rsidP="00887239">
            <w:pPr>
              <w:jc w:val="both"/>
              <w:rPr>
                <w:rFonts w:ascii="Calibri" w:eastAsia="Calibri" w:hAnsi="Calibri" w:cs="Calibri"/>
                <w:sz w:val="22"/>
                <w:szCs w:val="22"/>
              </w:rPr>
            </w:pPr>
          </w:p>
        </w:tc>
      </w:tr>
      <w:tr w:rsidR="00467DD1" w14:paraId="40ABF02D" w14:textId="77777777" w:rsidTr="008C454B">
        <w:tc>
          <w:tcPr>
            <w:tcW w:w="4508" w:type="dxa"/>
          </w:tcPr>
          <w:p w14:paraId="2983CA66" w14:textId="77777777" w:rsidR="00467DD1" w:rsidRPr="00145E5B"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Sutton Walk</w:t>
            </w:r>
          </w:p>
          <w:p w14:paraId="57714D8C" w14:textId="77777777" w:rsidR="00467DD1" w:rsidRDefault="00467DD1" w:rsidP="00887239">
            <w:pPr>
              <w:jc w:val="both"/>
              <w:rPr>
                <w:rFonts w:ascii="Calibri" w:eastAsia="Calibri" w:hAnsi="Calibri" w:cs="Calibri"/>
                <w:sz w:val="22"/>
                <w:szCs w:val="22"/>
              </w:rPr>
            </w:pPr>
          </w:p>
        </w:tc>
        <w:tc>
          <w:tcPr>
            <w:tcW w:w="4508" w:type="dxa"/>
          </w:tcPr>
          <w:p w14:paraId="57B9B60F" w14:textId="77777777" w:rsidR="00467DD1" w:rsidRPr="00145E5B"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Concert Hall Approach</w:t>
            </w:r>
          </w:p>
          <w:p w14:paraId="30B8E813" w14:textId="77777777" w:rsidR="00467DD1" w:rsidRDefault="00467DD1" w:rsidP="00887239">
            <w:pPr>
              <w:jc w:val="both"/>
              <w:rPr>
                <w:rFonts w:ascii="Calibri" w:eastAsia="Calibri" w:hAnsi="Calibri" w:cs="Calibri"/>
                <w:sz w:val="22"/>
                <w:szCs w:val="22"/>
              </w:rPr>
            </w:pPr>
          </w:p>
        </w:tc>
      </w:tr>
      <w:tr w:rsidR="00467DD1" w14:paraId="36FF64B9" w14:textId="77777777" w:rsidTr="008C454B">
        <w:tc>
          <w:tcPr>
            <w:tcW w:w="4508" w:type="dxa"/>
          </w:tcPr>
          <w:p w14:paraId="04268EA6" w14:textId="77777777" w:rsidR="00467DD1" w:rsidRPr="00145E5B" w:rsidRDefault="00467DD1" w:rsidP="00467DD1">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Tennison Way</w:t>
            </w:r>
          </w:p>
          <w:p w14:paraId="1F29CEEF" w14:textId="77777777" w:rsidR="00467DD1" w:rsidRDefault="00467DD1" w:rsidP="00887239">
            <w:pPr>
              <w:jc w:val="both"/>
              <w:rPr>
                <w:rFonts w:ascii="Calibri" w:eastAsia="Calibri" w:hAnsi="Calibri" w:cs="Calibri"/>
                <w:sz w:val="22"/>
                <w:szCs w:val="22"/>
              </w:rPr>
            </w:pPr>
          </w:p>
        </w:tc>
        <w:tc>
          <w:tcPr>
            <w:tcW w:w="4508" w:type="dxa"/>
          </w:tcPr>
          <w:p w14:paraId="78F22743" w14:textId="77777777" w:rsidR="00467DD1" w:rsidRDefault="00467DD1" w:rsidP="00467DD1">
            <w:pPr>
              <w:numPr>
                <w:ilvl w:val="0"/>
                <w:numId w:val="33"/>
              </w:numPr>
              <w:tabs>
                <w:tab w:val="num" w:pos="720"/>
              </w:tabs>
              <w:rPr>
                <w:rStyle w:val="normaltextrun"/>
                <w:rFonts w:ascii="Calibri" w:eastAsia="Calibri" w:hAnsi="Calibri" w:cs="Calibri"/>
                <w:sz w:val="22"/>
                <w:szCs w:val="22"/>
              </w:rPr>
            </w:pPr>
            <w:r w:rsidRPr="00145E5B">
              <w:rPr>
                <w:rFonts w:ascii="Calibri" w:eastAsia="Calibri" w:hAnsi="Calibri" w:cs="Calibri"/>
                <w:sz w:val="22"/>
                <w:szCs w:val="22"/>
                <w:lang w:val="en-US"/>
              </w:rPr>
              <w:t>Waterloo Road</w:t>
            </w:r>
          </w:p>
          <w:p w14:paraId="21F45F79" w14:textId="77777777" w:rsidR="00467DD1" w:rsidRDefault="00467DD1" w:rsidP="00887239">
            <w:pPr>
              <w:jc w:val="both"/>
              <w:rPr>
                <w:rFonts w:ascii="Calibri" w:eastAsia="Calibri" w:hAnsi="Calibri" w:cs="Calibri"/>
                <w:sz w:val="22"/>
                <w:szCs w:val="22"/>
              </w:rPr>
            </w:pPr>
          </w:p>
        </w:tc>
      </w:tr>
      <w:tr w:rsidR="00306B28" w14:paraId="3749D169" w14:textId="77777777" w:rsidTr="008C454B">
        <w:tc>
          <w:tcPr>
            <w:tcW w:w="4508" w:type="dxa"/>
          </w:tcPr>
          <w:p w14:paraId="6D05AF6F" w14:textId="679CDE66" w:rsidR="00306B28" w:rsidRPr="00145E5B" w:rsidRDefault="00306B28" w:rsidP="00467DD1">
            <w:pPr>
              <w:numPr>
                <w:ilvl w:val="0"/>
                <w:numId w:val="33"/>
              </w:numPr>
              <w:tabs>
                <w:tab w:val="num" w:pos="720"/>
              </w:tabs>
              <w:rPr>
                <w:rFonts w:ascii="Calibri" w:eastAsia="Calibri" w:hAnsi="Calibri" w:cs="Calibri"/>
                <w:sz w:val="22"/>
                <w:szCs w:val="22"/>
                <w:highlight w:val="white"/>
                <w:lang w:val="en-US"/>
              </w:rPr>
            </w:pPr>
            <w:proofErr w:type="spellStart"/>
            <w:r w:rsidRPr="00467DD1">
              <w:rPr>
                <w:rFonts w:ascii="Calibri" w:eastAsia="Calibri" w:hAnsi="Calibri" w:cs="Calibri"/>
                <w:sz w:val="22"/>
                <w:szCs w:val="22"/>
                <w:highlight w:val="white"/>
                <w:lang w:val="en-US"/>
              </w:rPr>
              <w:t>Chicheley</w:t>
            </w:r>
            <w:proofErr w:type="spellEnd"/>
            <w:r w:rsidRPr="00467DD1">
              <w:rPr>
                <w:rFonts w:ascii="Calibri" w:eastAsia="Calibri" w:hAnsi="Calibri" w:cs="Calibri"/>
                <w:sz w:val="22"/>
                <w:szCs w:val="22"/>
                <w:highlight w:val="white"/>
                <w:lang w:val="en-US"/>
              </w:rPr>
              <w:t xml:space="preserve"> Street/York Road</w:t>
            </w:r>
          </w:p>
        </w:tc>
        <w:tc>
          <w:tcPr>
            <w:tcW w:w="4508" w:type="dxa"/>
          </w:tcPr>
          <w:p w14:paraId="07830CB2" w14:textId="77777777" w:rsidR="00306B28" w:rsidRPr="00467DD1" w:rsidRDefault="00306B28" w:rsidP="00306B28">
            <w:pPr>
              <w:numPr>
                <w:ilvl w:val="0"/>
                <w:numId w:val="33"/>
              </w:numPr>
              <w:tabs>
                <w:tab w:val="num" w:pos="720"/>
              </w:tabs>
              <w:rPr>
                <w:rFonts w:ascii="Calibri" w:eastAsia="Calibri" w:hAnsi="Calibri" w:cs="Calibri"/>
                <w:sz w:val="22"/>
                <w:szCs w:val="22"/>
              </w:rPr>
            </w:pPr>
            <w:r w:rsidRPr="00145E5B">
              <w:rPr>
                <w:rFonts w:ascii="Calibri" w:eastAsia="Calibri" w:hAnsi="Calibri" w:cs="Calibri"/>
                <w:sz w:val="22"/>
                <w:szCs w:val="22"/>
                <w:highlight w:val="white"/>
                <w:lang w:val="en-US"/>
              </w:rPr>
              <w:t>Upper Marsh/Carlisle Lane</w:t>
            </w:r>
          </w:p>
          <w:p w14:paraId="0E28336F" w14:textId="77777777" w:rsidR="00306B28" w:rsidRPr="00145E5B" w:rsidRDefault="00306B28" w:rsidP="00306B28">
            <w:pPr>
              <w:ind w:left="567"/>
              <w:rPr>
                <w:rFonts w:ascii="Calibri" w:eastAsia="Calibri" w:hAnsi="Calibri" w:cs="Calibri"/>
                <w:sz w:val="22"/>
                <w:szCs w:val="22"/>
                <w:lang w:val="en-US"/>
              </w:rPr>
            </w:pPr>
          </w:p>
        </w:tc>
      </w:tr>
    </w:tbl>
    <w:p w14:paraId="4BEB9C2E" w14:textId="091E3887" w:rsidR="007504C1" w:rsidRPr="004A6845" w:rsidRDefault="008E0FBC" w:rsidP="0005380C">
      <w:pPr>
        <w:pStyle w:val="ListParagraph"/>
        <w:numPr>
          <w:ilvl w:val="0"/>
          <w:numId w:val="34"/>
        </w:numPr>
        <w:ind w:left="426" w:hanging="568"/>
        <w:rPr>
          <w:rFonts w:ascii="Calibri" w:eastAsia="Calibri" w:hAnsi="Calibri" w:cs="Calibri"/>
          <w:b/>
          <w:bCs/>
          <w:sz w:val="28"/>
          <w:szCs w:val="28"/>
        </w:rPr>
      </w:pPr>
      <w:r w:rsidRPr="004A6845">
        <w:rPr>
          <w:rFonts w:ascii="Calibri" w:eastAsia="Calibri" w:hAnsi="Calibri" w:cs="Calibri"/>
          <w:b/>
          <w:bCs/>
          <w:sz w:val="28"/>
          <w:szCs w:val="28"/>
        </w:rPr>
        <w:t>PROJECT STAGES AND OUTPUTS</w:t>
      </w:r>
    </w:p>
    <w:p w14:paraId="6A99098F" w14:textId="5FF8A21D" w:rsidR="71BB46F2" w:rsidRPr="002269E1" w:rsidRDefault="28AD616E" w:rsidP="07FBCE81">
      <w:pPr>
        <w:spacing w:line="259" w:lineRule="auto"/>
        <w:rPr>
          <w:rFonts w:ascii="Calibri" w:eastAsia="Calibri" w:hAnsi="Calibri" w:cs="Calibri"/>
          <w:b/>
          <w:bCs/>
          <w:u w:val="single"/>
        </w:rPr>
      </w:pPr>
      <w:r w:rsidRPr="002269E1">
        <w:rPr>
          <w:rFonts w:ascii="Calibri" w:eastAsia="Calibri" w:hAnsi="Calibri" w:cs="Calibri"/>
          <w:b/>
          <w:bCs/>
          <w:u w:val="single"/>
        </w:rPr>
        <w:t>Key outputs</w:t>
      </w:r>
    </w:p>
    <w:p w14:paraId="4C842B5B" w14:textId="0C364C65" w:rsidR="71BB46F2" w:rsidRPr="00145E5B" w:rsidRDefault="6A0C564C" w:rsidP="00B65687">
      <w:pPr>
        <w:pStyle w:val="ListParagraph"/>
        <w:numPr>
          <w:ilvl w:val="0"/>
          <w:numId w:val="22"/>
        </w:numPr>
        <w:spacing w:after="0"/>
        <w:ind w:left="714" w:hanging="357"/>
        <w:jc w:val="both"/>
        <w:rPr>
          <w:rFonts w:ascii="Calibri" w:eastAsia="Calibri" w:hAnsi="Calibri" w:cs="Calibri"/>
          <w:sz w:val="22"/>
          <w:szCs w:val="22"/>
        </w:rPr>
      </w:pPr>
      <w:r w:rsidRPr="00145E5B">
        <w:rPr>
          <w:rFonts w:ascii="Calibri" w:eastAsia="Calibri" w:hAnsi="Calibri" w:cs="Calibri"/>
          <w:sz w:val="22"/>
          <w:szCs w:val="22"/>
        </w:rPr>
        <w:t>A</w:t>
      </w:r>
      <w:r w:rsidR="0E59062A" w:rsidRPr="00145E5B">
        <w:rPr>
          <w:rFonts w:ascii="Calibri" w:eastAsia="Calibri" w:hAnsi="Calibri" w:cs="Calibri"/>
          <w:sz w:val="22"/>
          <w:szCs w:val="22"/>
        </w:rPr>
        <w:t xml:space="preserve"> </w:t>
      </w:r>
      <w:r w:rsidR="1D401F00" w:rsidRPr="00145E5B">
        <w:rPr>
          <w:rFonts w:ascii="Calibri" w:eastAsia="Calibri" w:hAnsi="Calibri" w:cs="Calibri"/>
          <w:sz w:val="22"/>
          <w:szCs w:val="22"/>
        </w:rPr>
        <w:t xml:space="preserve">high-level </w:t>
      </w:r>
      <w:r w:rsidR="105AF7FC" w:rsidRPr="00145E5B">
        <w:rPr>
          <w:rFonts w:ascii="Calibri" w:eastAsia="Calibri" w:hAnsi="Calibri" w:cs="Calibri"/>
          <w:sz w:val="22"/>
          <w:szCs w:val="22"/>
        </w:rPr>
        <w:t xml:space="preserve">overarching </w:t>
      </w:r>
      <w:r w:rsidRPr="00145E5B">
        <w:rPr>
          <w:rFonts w:ascii="Calibri" w:eastAsia="Calibri" w:hAnsi="Calibri" w:cs="Calibri"/>
          <w:sz w:val="22"/>
          <w:szCs w:val="22"/>
        </w:rPr>
        <w:t>wayfinding</w:t>
      </w:r>
      <w:r w:rsidR="33F0E871" w:rsidRPr="00145E5B">
        <w:rPr>
          <w:rFonts w:ascii="Calibri" w:eastAsia="Calibri" w:hAnsi="Calibri" w:cs="Calibri"/>
          <w:sz w:val="22"/>
          <w:szCs w:val="22"/>
        </w:rPr>
        <w:t xml:space="preserve"> </w:t>
      </w:r>
      <w:r w:rsidR="219F7163" w:rsidRPr="00145E5B">
        <w:rPr>
          <w:rFonts w:ascii="Calibri" w:eastAsia="Calibri" w:hAnsi="Calibri" w:cs="Calibri"/>
          <w:sz w:val="22"/>
          <w:szCs w:val="22"/>
        </w:rPr>
        <w:t>framework</w:t>
      </w:r>
      <w:r w:rsidRPr="00145E5B">
        <w:rPr>
          <w:rFonts w:ascii="Calibri" w:eastAsia="Calibri" w:hAnsi="Calibri" w:cs="Calibri"/>
          <w:sz w:val="22"/>
          <w:szCs w:val="22"/>
        </w:rPr>
        <w:t xml:space="preserve"> that</w:t>
      </w:r>
      <w:r w:rsidR="644DBBE2" w:rsidRPr="00145E5B">
        <w:rPr>
          <w:rFonts w:ascii="Calibri" w:eastAsia="Calibri" w:hAnsi="Calibri" w:cs="Calibri"/>
          <w:sz w:val="22"/>
          <w:szCs w:val="22"/>
        </w:rPr>
        <w:t xml:space="preserve"> </w:t>
      </w:r>
      <w:r w:rsidR="00370D37" w:rsidRPr="00145E5B">
        <w:rPr>
          <w:rFonts w:ascii="Calibri" w:eastAsia="Calibri" w:hAnsi="Calibri" w:cs="Calibri"/>
          <w:sz w:val="22"/>
          <w:szCs w:val="22"/>
        </w:rPr>
        <w:t>establishes</w:t>
      </w:r>
      <w:r w:rsidR="644DBBE2" w:rsidRPr="00145E5B">
        <w:rPr>
          <w:rFonts w:ascii="Calibri" w:eastAsia="Calibri" w:hAnsi="Calibri" w:cs="Calibri"/>
          <w:sz w:val="22"/>
          <w:szCs w:val="22"/>
        </w:rPr>
        <w:t xml:space="preserve"> key principles </w:t>
      </w:r>
      <w:r w:rsidR="00B47CFE" w:rsidRPr="00145E5B">
        <w:rPr>
          <w:rFonts w:ascii="Calibri" w:eastAsia="Calibri" w:hAnsi="Calibri" w:cs="Calibri"/>
          <w:sz w:val="22"/>
          <w:szCs w:val="22"/>
        </w:rPr>
        <w:t xml:space="preserve">to inform all </w:t>
      </w:r>
      <w:r w:rsidR="00145E5B" w:rsidRPr="00145E5B">
        <w:rPr>
          <w:rFonts w:ascii="Calibri" w:eastAsia="Calibri" w:hAnsi="Calibri" w:cs="Calibri"/>
          <w:sz w:val="22"/>
          <w:szCs w:val="22"/>
        </w:rPr>
        <w:t>interventions, drawing</w:t>
      </w:r>
      <w:r w:rsidR="00B47CFE" w:rsidRPr="00145E5B">
        <w:rPr>
          <w:rFonts w:ascii="Calibri" w:eastAsia="Calibri" w:hAnsi="Calibri" w:cs="Calibri"/>
          <w:sz w:val="22"/>
          <w:szCs w:val="22"/>
        </w:rPr>
        <w:t xml:space="preserve"> on </w:t>
      </w:r>
      <w:r w:rsidRPr="00145E5B">
        <w:rPr>
          <w:rFonts w:ascii="Calibri" w:eastAsia="Calibri" w:hAnsi="Calibri" w:cs="Calibri"/>
          <w:sz w:val="22"/>
          <w:szCs w:val="22"/>
        </w:rPr>
        <w:t xml:space="preserve">the </w:t>
      </w:r>
      <w:r w:rsidR="00A77BC7" w:rsidRPr="73532C81">
        <w:rPr>
          <w:rFonts w:ascii="Calibri" w:eastAsia="Calibri" w:hAnsi="Calibri" w:cs="Calibri"/>
          <w:sz w:val="22"/>
          <w:szCs w:val="22"/>
        </w:rPr>
        <w:t>M</w:t>
      </w:r>
      <w:r w:rsidRPr="73532C81">
        <w:rPr>
          <w:rFonts w:ascii="Calibri" w:eastAsia="Calibri" w:hAnsi="Calibri" w:cs="Calibri"/>
          <w:sz w:val="22"/>
          <w:szCs w:val="22"/>
        </w:rPr>
        <w:t>asterplan</w:t>
      </w:r>
      <w:r w:rsidRPr="00145E5B">
        <w:rPr>
          <w:rFonts w:ascii="Calibri" w:eastAsia="Calibri" w:hAnsi="Calibri" w:cs="Calibri"/>
          <w:sz w:val="22"/>
          <w:szCs w:val="22"/>
        </w:rPr>
        <w:t xml:space="preserve"> aspirations and</w:t>
      </w:r>
      <w:r w:rsidR="00B47CFE" w:rsidRPr="00145E5B">
        <w:rPr>
          <w:rFonts w:ascii="Calibri" w:eastAsia="Calibri" w:hAnsi="Calibri" w:cs="Calibri"/>
          <w:sz w:val="22"/>
          <w:szCs w:val="22"/>
        </w:rPr>
        <w:t xml:space="preserve"> </w:t>
      </w:r>
      <w:r w:rsidR="002630B3" w:rsidRPr="00145E5B">
        <w:rPr>
          <w:rFonts w:ascii="Calibri" w:eastAsia="Calibri" w:hAnsi="Calibri" w:cs="Calibri"/>
          <w:sz w:val="22"/>
          <w:szCs w:val="22"/>
        </w:rPr>
        <w:t xml:space="preserve">referencing </w:t>
      </w:r>
      <w:r w:rsidR="00F434B2" w:rsidRPr="00145E5B">
        <w:rPr>
          <w:rFonts w:ascii="Calibri" w:eastAsia="Calibri" w:hAnsi="Calibri" w:cs="Calibri"/>
          <w:sz w:val="22"/>
          <w:szCs w:val="22"/>
        </w:rPr>
        <w:t>the needs</w:t>
      </w:r>
      <w:r w:rsidRPr="00145E5B">
        <w:rPr>
          <w:rFonts w:ascii="Calibri" w:eastAsia="Calibri" w:hAnsi="Calibri" w:cs="Calibri"/>
          <w:sz w:val="22"/>
          <w:szCs w:val="22"/>
        </w:rPr>
        <w:t xml:space="preserve"> and priorities</w:t>
      </w:r>
      <w:r w:rsidR="00B47CFE" w:rsidRPr="00145E5B">
        <w:rPr>
          <w:rFonts w:ascii="Calibri" w:eastAsia="Calibri" w:hAnsi="Calibri" w:cs="Calibri"/>
          <w:sz w:val="22"/>
          <w:szCs w:val="22"/>
        </w:rPr>
        <w:t xml:space="preserve"> of different routes and </w:t>
      </w:r>
      <w:r w:rsidR="001C30EC" w:rsidRPr="00145E5B">
        <w:rPr>
          <w:rFonts w:ascii="Calibri" w:eastAsia="Calibri" w:hAnsi="Calibri" w:cs="Calibri"/>
          <w:sz w:val="22"/>
          <w:szCs w:val="22"/>
        </w:rPr>
        <w:t>places along these routes</w:t>
      </w:r>
      <w:r w:rsidR="009A6EAF">
        <w:rPr>
          <w:rFonts w:ascii="Calibri" w:eastAsia="Calibri" w:hAnsi="Calibri" w:cs="Calibri"/>
          <w:sz w:val="22"/>
          <w:szCs w:val="22"/>
        </w:rPr>
        <w:t>.</w:t>
      </w:r>
      <w:r w:rsidRPr="00145E5B">
        <w:rPr>
          <w:rFonts w:ascii="Calibri" w:eastAsia="Calibri" w:hAnsi="Calibri" w:cs="Calibri"/>
          <w:sz w:val="22"/>
          <w:szCs w:val="22"/>
        </w:rPr>
        <w:t xml:space="preserve"> </w:t>
      </w:r>
    </w:p>
    <w:p w14:paraId="3FD990D9" w14:textId="5A79ACA0" w:rsidR="71BB46F2" w:rsidRPr="00145E5B" w:rsidRDefault="001C30EC" w:rsidP="00B65687">
      <w:pPr>
        <w:pStyle w:val="ListParagraph"/>
        <w:numPr>
          <w:ilvl w:val="0"/>
          <w:numId w:val="22"/>
        </w:numPr>
        <w:spacing w:after="0"/>
        <w:ind w:left="714" w:hanging="357"/>
        <w:jc w:val="both"/>
        <w:rPr>
          <w:rFonts w:ascii="Calibri" w:eastAsia="Calibri" w:hAnsi="Calibri" w:cs="Calibri"/>
          <w:sz w:val="22"/>
          <w:szCs w:val="22"/>
        </w:rPr>
      </w:pPr>
      <w:r w:rsidRPr="00145E5B">
        <w:rPr>
          <w:rFonts w:ascii="Calibri" w:eastAsia="Calibri" w:hAnsi="Calibri" w:cs="Calibri"/>
          <w:sz w:val="22"/>
          <w:szCs w:val="22"/>
        </w:rPr>
        <w:t>The framework should also establish a clear and coherent</w:t>
      </w:r>
      <w:r w:rsidR="00994C8A" w:rsidRPr="00145E5B">
        <w:rPr>
          <w:rFonts w:ascii="Calibri" w:eastAsia="Calibri" w:hAnsi="Calibri" w:cs="Calibri"/>
          <w:sz w:val="22"/>
          <w:szCs w:val="22"/>
        </w:rPr>
        <w:t xml:space="preserve"> identity</w:t>
      </w:r>
      <w:r w:rsidR="004C2CD4" w:rsidRPr="00145E5B">
        <w:rPr>
          <w:rFonts w:ascii="Calibri" w:eastAsia="Calibri" w:hAnsi="Calibri" w:cs="Calibri"/>
          <w:sz w:val="22"/>
          <w:szCs w:val="22"/>
        </w:rPr>
        <w:t xml:space="preserve"> that links all </w:t>
      </w:r>
      <w:r w:rsidR="00E04716">
        <w:rPr>
          <w:rFonts w:ascii="Calibri" w:eastAsia="Calibri" w:hAnsi="Calibri" w:cs="Calibri"/>
          <w:sz w:val="22"/>
          <w:szCs w:val="22"/>
        </w:rPr>
        <w:t xml:space="preserve">the </w:t>
      </w:r>
      <w:r w:rsidR="004C2CD4" w:rsidRPr="00145E5B">
        <w:rPr>
          <w:rFonts w:ascii="Calibri" w:eastAsia="Calibri" w:hAnsi="Calibri" w:cs="Calibri"/>
          <w:sz w:val="22"/>
          <w:szCs w:val="22"/>
        </w:rPr>
        <w:t xml:space="preserve">proposed </w:t>
      </w:r>
      <w:r w:rsidR="00145E5B" w:rsidRPr="00145E5B">
        <w:rPr>
          <w:rFonts w:ascii="Calibri" w:eastAsia="Calibri" w:hAnsi="Calibri" w:cs="Calibri"/>
          <w:sz w:val="22"/>
          <w:szCs w:val="22"/>
        </w:rPr>
        <w:t xml:space="preserve">interventions, </w:t>
      </w:r>
      <w:r w:rsidR="002630B3" w:rsidRPr="00145E5B">
        <w:rPr>
          <w:rFonts w:ascii="Calibri" w:eastAsia="Calibri" w:hAnsi="Calibri" w:cs="Calibri"/>
          <w:sz w:val="22"/>
          <w:szCs w:val="22"/>
        </w:rPr>
        <w:t>highlights</w:t>
      </w:r>
      <w:r w:rsidR="00BA7954">
        <w:rPr>
          <w:rFonts w:ascii="Calibri" w:eastAsia="Calibri" w:hAnsi="Calibri" w:cs="Calibri"/>
          <w:sz w:val="22"/>
          <w:szCs w:val="22"/>
        </w:rPr>
        <w:t xml:space="preserve"> </w:t>
      </w:r>
      <w:r w:rsidR="3F1A1F3C" w:rsidRPr="00145E5B">
        <w:rPr>
          <w:rFonts w:ascii="Calibri" w:eastAsia="Calibri" w:hAnsi="Calibri" w:cs="Calibri"/>
          <w:sz w:val="22"/>
          <w:szCs w:val="22"/>
        </w:rPr>
        <w:t>and celebrates the</w:t>
      </w:r>
      <w:r w:rsidR="3EDEE320" w:rsidRPr="00145E5B">
        <w:rPr>
          <w:rFonts w:ascii="Calibri" w:eastAsia="Calibri" w:hAnsi="Calibri" w:cs="Calibri"/>
          <w:sz w:val="22"/>
          <w:szCs w:val="22"/>
        </w:rPr>
        <w:t xml:space="preserve"> </w:t>
      </w:r>
      <w:r w:rsidR="3F1A1F3C" w:rsidRPr="00145E5B">
        <w:rPr>
          <w:rFonts w:ascii="Calibri" w:eastAsia="Calibri" w:hAnsi="Calibri" w:cs="Calibri"/>
          <w:sz w:val="22"/>
          <w:szCs w:val="22"/>
        </w:rPr>
        <w:t>areas</w:t>
      </w:r>
      <w:r w:rsidR="3A29132E" w:rsidRPr="00145E5B">
        <w:rPr>
          <w:rFonts w:ascii="Calibri" w:eastAsia="Calibri" w:hAnsi="Calibri" w:cs="Calibri"/>
          <w:sz w:val="22"/>
          <w:szCs w:val="22"/>
        </w:rPr>
        <w:t>’</w:t>
      </w:r>
      <w:r w:rsidR="3F1A1F3C" w:rsidRPr="00145E5B">
        <w:rPr>
          <w:rFonts w:ascii="Calibri" w:eastAsia="Calibri" w:hAnsi="Calibri" w:cs="Calibri"/>
          <w:sz w:val="22"/>
          <w:szCs w:val="22"/>
        </w:rPr>
        <w:t xml:space="preserve"> strengths</w:t>
      </w:r>
      <w:r w:rsidR="00BA7954">
        <w:rPr>
          <w:rFonts w:ascii="Calibri" w:eastAsia="Calibri" w:hAnsi="Calibri" w:cs="Calibri"/>
          <w:sz w:val="22"/>
          <w:szCs w:val="22"/>
        </w:rPr>
        <w:t>,</w:t>
      </w:r>
      <w:r w:rsidR="00915A19" w:rsidRPr="00145E5B">
        <w:rPr>
          <w:rFonts w:ascii="Calibri" w:eastAsia="Calibri" w:hAnsi="Calibri" w:cs="Calibri"/>
          <w:sz w:val="22"/>
          <w:szCs w:val="22"/>
        </w:rPr>
        <w:t xml:space="preserve"> an</w:t>
      </w:r>
      <w:r w:rsidR="00B85D88" w:rsidRPr="00145E5B">
        <w:rPr>
          <w:rFonts w:ascii="Calibri" w:eastAsia="Calibri" w:hAnsi="Calibri" w:cs="Calibri"/>
          <w:sz w:val="22"/>
          <w:szCs w:val="22"/>
        </w:rPr>
        <w:t>d</w:t>
      </w:r>
      <w:r w:rsidR="6A0C564C" w:rsidRPr="00145E5B">
        <w:rPr>
          <w:rFonts w:ascii="Calibri" w:eastAsia="Calibri" w:hAnsi="Calibri" w:cs="Calibri"/>
          <w:sz w:val="22"/>
          <w:szCs w:val="22"/>
        </w:rPr>
        <w:t xml:space="preserve"> </w:t>
      </w:r>
      <w:r w:rsidR="00BA7954" w:rsidRPr="050ADFDF">
        <w:rPr>
          <w:rFonts w:ascii="Calibri" w:eastAsia="Calibri" w:hAnsi="Calibri" w:cs="Calibri"/>
          <w:sz w:val="22"/>
          <w:szCs w:val="22"/>
        </w:rPr>
        <w:t>draw</w:t>
      </w:r>
      <w:r w:rsidR="404C8FF0" w:rsidRPr="050ADFDF">
        <w:rPr>
          <w:rFonts w:ascii="Calibri" w:eastAsia="Calibri" w:hAnsi="Calibri" w:cs="Calibri"/>
          <w:sz w:val="22"/>
          <w:szCs w:val="22"/>
        </w:rPr>
        <w:t>s</w:t>
      </w:r>
      <w:r w:rsidR="00BA7954" w:rsidRPr="00145E5B">
        <w:rPr>
          <w:rFonts w:ascii="Calibri" w:eastAsia="Calibri" w:hAnsi="Calibri" w:cs="Calibri"/>
          <w:sz w:val="22"/>
          <w:szCs w:val="22"/>
        </w:rPr>
        <w:t xml:space="preserve"> </w:t>
      </w:r>
      <w:r w:rsidR="62233F85" w:rsidRPr="00145E5B">
        <w:rPr>
          <w:rFonts w:ascii="Calibri" w:eastAsia="Calibri" w:hAnsi="Calibri" w:cs="Calibri"/>
          <w:sz w:val="22"/>
          <w:szCs w:val="22"/>
        </w:rPr>
        <w:t>on</w:t>
      </w:r>
      <w:r w:rsidR="6A0C564C" w:rsidRPr="00145E5B">
        <w:rPr>
          <w:rFonts w:ascii="Calibri" w:eastAsia="Calibri" w:hAnsi="Calibri" w:cs="Calibri"/>
          <w:sz w:val="22"/>
          <w:szCs w:val="22"/>
        </w:rPr>
        <w:t xml:space="preserve"> </w:t>
      </w:r>
      <w:r w:rsidR="0079399B">
        <w:rPr>
          <w:rFonts w:ascii="Calibri" w:eastAsia="Calibri" w:hAnsi="Calibri" w:cs="Calibri"/>
          <w:sz w:val="22"/>
          <w:szCs w:val="22"/>
        </w:rPr>
        <w:t xml:space="preserve">existing characteristics of the </w:t>
      </w:r>
      <w:r w:rsidR="0079399B" w:rsidRPr="73532C81">
        <w:rPr>
          <w:rFonts w:ascii="Calibri" w:eastAsia="Calibri" w:hAnsi="Calibri" w:cs="Calibri"/>
          <w:sz w:val="22"/>
          <w:szCs w:val="22"/>
        </w:rPr>
        <w:t>locality</w:t>
      </w:r>
      <w:r w:rsidR="1C72DA78" w:rsidRPr="679E9448">
        <w:rPr>
          <w:rFonts w:ascii="Calibri" w:eastAsia="Calibri" w:hAnsi="Calibri" w:cs="Calibri"/>
          <w:sz w:val="22"/>
          <w:szCs w:val="22"/>
        </w:rPr>
        <w:t>.</w:t>
      </w:r>
      <w:r w:rsidR="02A4E8E4" w:rsidRPr="00145E5B">
        <w:rPr>
          <w:rFonts w:ascii="Calibri" w:eastAsia="Calibri" w:hAnsi="Calibri" w:cs="Calibri"/>
          <w:sz w:val="22"/>
          <w:szCs w:val="22"/>
        </w:rPr>
        <w:t xml:space="preserve"> </w:t>
      </w:r>
    </w:p>
    <w:p w14:paraId="0B026104" w14:textId="55E6979E" w:rsidR="480F6890" w:rsidRPr="00145E5B" w:rsidRDefault="0EA5B8C5" w:rsidP="00B65687">
      <w:pPr>
        <w:pStyle w:val="ListParagraph"/>
        <w:numPr>
          <w:ilvl w:val="0"/>
          <w:numId w:val="22"/>
        </w:numPr>
        <w:spacing w:after="0"/>
        <w:ind w:left="714" w:hanging="357"/>
        <w:jc w:val="both"/>
        <w:rPr>
          <w:rFonts w:ascii="Calibri" w:eastAsia="Calibri" w:hAnsi="Calibri" w:cs="Calibri"/>
          <w:sz w:val="22"/>
          <w:szCs w:val="22"/>
        </w:rPr>
      </w:pPr>
      <w:r w:rsidRPr="00145E5B">
        <w:rPr>
          <w:rFonts w:ascii="Calibri" w:eastAsia="Calibri" w:hAnsi="Calibri" w:cs="Calibri"/>
          <w:sz w:val="22"/>
          <w:szCs w:val="22"/>
        </w:rPr>
        <w:t xml:space="preserve">Creative and innovative </w:t>
      </w:r>
      <w:r w:rsidR="6A0C564C" w:rsidRPr="00145E5B">
        <w:rPr>
          <w:rFonts w:ascii="Calibri" w:eastAsia="Calibri" w:hAnsi="Calibri" w:cs="Calibri"/>
          <w:sz w:val="22"/>
          <w:szCs w:val="22"/>
        </w:rPr>
        <w:t>design</w:t>
      </w:r>
      <w:r w:rsidR="00DA7BE4" w:rsidRPr="00145E5B">
        <w:rPr>
          <w:rFonts w:ascii="Calibri" w:eastAsia="Calibri" w:hAnsi="Calibri" w:cs="Calibri"/>
          <w:sz w:val="22"/>
          <w:szCs w:val="22"/>
        </w:rPr>
        <w:t xml:space="preserve"> </w:t>
      </w:r>
      <w:r w:rsidR="6A0C564C" w:rsidRPr="00145E5B">
        <w:rPr>
          <w:rFonts w:ascii="Calibri" w:eastAsia="Calibri" w:hAnsi="Calibri" w:cs="Calibri"/>
          <w:sz w:val="22"/>
          <w:szCs w:val="22"/>
        </w:rPr>
        <w:t xml:space="preserve">proposals for each </w:t>
      </w:r>
      <w:r w:rsidR="00DA62E7" w:rsidRPr="00145E5B">
        <w:rPr>
          <w:rFonts w:ascii="Calibri" w:eastAsia="Calibri" w:hAnsi="Calibri" w:cs="Calibri"/>
          <w:sz w:val="22"/>
          <w:szCs w:val="22"/>
        </w:rPr>
        <w:t>identified key</w:t>
      </w:r>
      <w:r w:rsidR="00145E5B">
        <w:rPr>
          <w:rFonts w:ascii="Calibri" w:eastAsia="Calibri" w:hAnsi="Calibri" w:cs="Calibri"/>
          <w:sz w:val="22"/>
          <w:szCs w:val="22"/>
        </w:rPr>
        <w:t xml:space="preserve"> </w:t>
      </w:r>
      <w:r w:rsidR="1E9221F9" w:rsidRPr="00145E5B">
        <w:rPr>
          <w:rFonts w:ascii="Calibri" w:eastAsia="Calibri" w:hAnsi="Calibri" w:cs="Calibri"/>
          <w:sz w:val="22"/>
          <w:szCs w:val="22"/>
        </w:rPr>
        <w:t>route</w:t>
      </w:r>
      <w:r w:rsidR="1BADB70E" w:rsidRPr="050ADFDF">
        <w:rPr>
          <w:rFonts w:ascii="Calibri" w:eastAsia="Calibri" w:hAnsi="Calibri" w:cs="Calibri"/>
          <w:sz w:val="22"/>
          <w:szCs w:val="22"/>
        </w:rPr>
        <w:t>. T</w:t>
      </w:r>
      <w:r w:rsidR="00DA62E7" w:rsidRPr="050ADFDF">
        <w:rPr>
          <w:rFonts w:ascii="Calibri" w:eastAsia="Calibri" w:hAnsi="Calibri" w:cs="Calibri"/>
          <w:sz w:val="22"/>
          <w:szCs w:val="22"/>
        </w:rPr>
        <w:t>he</w:t>
      </w:r>
      <w:r w:rsidR="00DA62E7" w:rsidRPr="00145E5B">
        <w:rPr>
          <w:rFonts w:ascii="Calibri" w:eastAsia="Calibri" w:hAnsi="Calibri" w:cs="Calibri"/>
          <w:sz w:val="22"/>
          <w:szCs w:val="22"/>
        </w:rPr>
        <w:t xml:space="preserve"> purpose of which will be to </w:t>
      </w:r>
      <w:r w:rsidR="00FE4B62" w:rsidRPr="00145E5B">
        <w:rPr>
          <w:rFonts w:ascii="Calibri" w:eastAsia="Calibri" w:hAnsi="Calibri" w:cs="Calibri"/>
          <w:sz w:val="22"/>
          <w:szCs w:val="22"/>
        </w:rPr>
        <w:t xml:space="preserve">improve the ease and experience of </w:t>
      </w:r>
      <w:r w:rsidR="00682E20" w:rsidRPr="00145E5B">
        <w:rPr>
          <w:rFonts w:ascii="Calibri" w:eastAsia="Calibri" w:hAnsi="Calibri" w:cs="Calibri"/>
          <w:sz w:val="22"/>
          <w:szCs w:val="22"/>
        </w:rPr>
        <w:t>moving through/</w:t>
      </w:r>
      <w:r w:rsidR="00145E5B" w:rsidRPr="00145E5B">
        <w:rPr>
          <w:rFonts w:ascii="Calibri" w:eastAsia="Calibri" w:hAnsi="Calibri" w:cs="Calibri"/>
          <w:sz w:val="22"/>
          <w:szCs w:val="22"/>
        </w:rPr>
        <w:t>along</w:t>
      </w:r>
      <w:r w:rsidR="007E7621">
        <w:rPr>
          <w:rFonts w:ascii="Calibri" w:eastAsia="Calibri" w:hAnsi="Calibri" w:cs="Calibri"/>
          <w:sz w:val="22"/>
          <w:szCs w:val="22"/>
        </w:rPr>
        <w:t>.</w:t>
      </w:r>
      <w:r w:rsidR="00145E5B" w:rsidRPr="00145E5B">
        <w:rPr>
          <w:rFonts w:ascii="Calibri" w:eastAsia="Calibri" w:hAnsi="Calibri" w:cs="Calibri"/>
          <w:sz w:val="22"/>
          <w:szCs w:val="22"/>
        </w:rPr>
        <w:t xml:space="preserve"> Proposals</w:t>
      </w:r>
      <w:r w:rsidR="75D5AE2B" w:rsidRPr="00145E5B">
        <w:rPr>
          <w:rFonts w:ascii="Calibri" w:eastAsia="Calibri" w:hAnsi="Calibri" w:cs="Calibri"/>
          <w:sz w:val="22"/>
          <w:szCs w:val="22"/>
        </w:rPr>
        <w:t xml:space="preserve"> should be at a range of scales for </w:t>
      </w:r>
      <w:r w:rsidR="00145E5B" w:rsidRPr="00145E5B">
        <w:rPr>
          <w:rFonts w:ascii="Calibri" w:eastAsia="Calibri" w:hAnsi="Calibri" w:cs="Calibri"/>
          <w:sz w:val="22"/>
          <w:szCs w:val="22"/>
        </w:rPr>
        <w:t>intervention</w:t>
      </w:r>
      <w:r w:rsidR="00145E5B">
        <w:rPr>
          <w:rFonts w:ascii="Calibri" w:eastAsia="Calibri" w:hAnsi="Calibri" w:cs="Calibri"/>
          <w:sz w:val="22"/>
          <w:szCs w:val="22"/>
        </w:rPr>
        <w:t>, with</w:t>
      </w:r>
      <w:r w:rsidR="00EF7E61" w:rsidRPr="00145E5B">
        <w:rPr>
          <w:rFonts w:ascii="Calibri" w:eastAsia="Calibri" w:hAnsi="Calibri" w:cs="Calibri"/>
          <w:sz w:val="22"/>
          <w:szCs w:val="22"/>
        </w:rPr>
        <w:t xml:space="preserve"> deliverability</w:t>
      </w:r>
      <w:r w:rsidR="00757649" w:rsidRPr="00145E5B">
        <w:rPr>
          <w:rFonts w:ascii="Calibri" w:eastAsia="Calibri" w:hAnsi="Calibri" w:cs="Calibri"/>
          <w:sz w:val="22"/>
          <w:szCs w:val="22"/>
        </w:rPr>
        <w:t xml:space="preserve"> a key consideration</w:t>
      </w:r>
      <w:r w:rsidR="75D5AE2B" w:rsidRPr="00145E5B">
        <w:rPr>
          <w:rFonts w:ascii="Calibri" w:eastAsia="Calibri" w:hAnsi="Calibri" w:cs="Calibri"/>
          <w:sz w:val="22"/>
          <w:szCs w:val="22"/>
        </w:rPr>
        <w:t xml:space="preserve">. </w:t>
      </w:r>
      <w:r w:rsidR="38B1C685" w:rsidRPr="00145E5B">
        <w:rPr>
          <w:rFonts w:ascii="Calibri" w:eastAsia="Calibri" w:hAnsi="Calibri" w:cs="Calibri"/>
          <w:sz w:val="22"/>
          <w:szCs w:val="22"/>
        </w:rPr>
        <w:t>These</w:t>
      </w:r>
      <w:r w:rsidR="00C21A14" w:rsidRPr="00145E5B">
        <w:rPr>
          <w:rFonts w:ascii="Calibri" w:eastAsia="Calibri" w:hAnsi="Calibri" w:cs="Calibri"/>
          <w:sz w:val="22"/>
          <w:szCs w:val="22"/>
        </w:rPr>
        <w:t xml:space="preserve"> proposals</w:t>
      </w:r>
      <w:r w:rsidR="4028B93D" w:rsidRPr="00145E5B">
        <w:rPr>
          <w:rFonts w:ascii="Calibri" w:eastAsia="Calibri" w:hAnsi="Calibri" w:cs="Calibri"/>
          <w:sz w:val="22"/>
          <w:szCs w:val="22"/>
        </w:rPr>
        <w:t xml:space="preserve"> should</w:t>
      </w:r>
      <w:r w:rsidR="3D411B95" w:rsidRPr="00145E5B">
        <w:rPr>
          <w:rFonts w:ascii="Calibri" w:eastAsia="Calibri" w:hAnsi="Calibri" w:cs="Calibri"/>
          <w:sz w:val="22"/>
          <w:szCs w:val="22"/>
        </w:rPr>
        <w:t xml:space="preserve"> </w:t>
      </w:r>
      <w:r w:rsidR="0AB945AB" w:rsidRPr="00145E5B">
        <w:rPr>
          <w:rFonts w:ascii="Calibri" w:eastAsia="Calibri" w:hAnsi="Calibri" w:cs="Calibri"/>
          <w:sz w:val="22"/>
          <w:szCs w:val="22"/>
        </w:rPr>
        <w:t xml:space="preserve">also </w:t>
      </w:r>
      <w:r w:rsidR="4028B93D" w:rsidRPr="00145E5B">
        <w:rPr>
          <w:rFonts w:ascii="Calibri" w:eastAsia="Calibri" w:hAnsi="Calibri" w:cs="Calibri"/>
          <w:sz w:val="22"/>
          <w:szCs w:val="22"/>
        </w:rPr>
        <w:t xml:space="preserve">be </w:t>
      </w:r>
      <w:r w:rsidR="3821B89B" w:rsidRPr="00145E5B">
        <w:rPr>
          <w:rFonts w:ascii="Calibri" w:eastAsia="Calibri" w:hAnsi="Calibri" w:cs="Calibri"/>
          <w:sz w:val="22"/>
          <w:szCs w:val="22"/>
        </w:rPr>
        <w:t xml:space="preserve">the result of a meaningful </w:t>
      </w:r>
      <w:r w:rsidR="5BF3AA4C" w:rsidRPr="00145E5B">
        <w:rPr>
          <w:rFonts w:ascii="Calibri" w:eastAsia="Calibri" w:hAnsi="Calibri" w:cs="Calibri"/>
          <w:sz w:val="22"/>
          <w:szCs w:val="22"/>
        </w:rPr>
        <w:t xml:space="preserve">engagement and </w:t>
      </w:r>
      <w:r w:rsidR="3821B89B" w:rsidRPr="00145E5B">
        <w:rPr>
          <w:rFonts w:ascii="Calibri" w:eastAsia="Calibri" w:hAnsi="Calibri" w:cs="Calibri"/>
          <w:sz w:val="22"/>
          <w:szCs w:val="22"/>
        </w:rPr>
        <w:t>co-</w:t>
      </w:r>
      <w:r w:rsidR="194ACE73" w:rsidRPr="00145E5B">
        <w:rPr>
          <w:rFonts w:ascii="Calibri" w:eastAsia="Calibri" w:hAnsi="Calibri" w:cs="Calibri"/>
          <w:sz w:val="22"/>
          <w:szCs w:val="22"/>
        </w:rPr>
        <w:t>design</w:t>
      </w:r>
      <w:r w:rsidR="3821B89B" w:rsidRPr="00145E5B">
        <w:rPr>
          <w:rFonts w:ascii="Calibri" w:eastAsia="Calibri" w:hAnsi="Calibri" w:cs="Calibri"/>
          <w:sz w:val="22"/>
          <w:szCs w:val="22"/>
        </w:rPr>
        <w:t xml:space="preserve"> process with key community groups, with a particular focus on young people</w:t>
      </w:r>
      <w:r w:rsidR="436F688B" w:rsidRPr="00145E5B">
        <w:rPr>
          <w:rFonts w:ascii="Calibri" w:eastAsia="Calibri" w:hAnsi="Calibri" w:cs="Calibri"/>
          <w:sz w:val="22"/>
          <w:szCs w:val="22"/>
        </w:rPr>
        <w:t xml:space="preserve"> and children</w:t>
      </w:r>
      <w:r w:rsidR="3821B89B" w:rsidRPr="00145E5B">
        <w:rPr>
          <w:rFonts w:ascii="Calibri" w:eastAsia="Calibri" w:hAnsi="Calibri" w:cs="Calibri"/>
          <w:sz w:val="22"/>
          <w:szCs w:val="22"/>
        </w:rPr>
        <w:t xml:space="preserve">. </w:t>
      </w:r>
    </w:p>
    <w:p w14:paraId="0A322008" w14:textId="0C744B2F" w:rsidR="480F6890" w:rsidRPr="00145E5B" w:rsidRDefault="43B65A33" w:rsidP="00B65687">
      <w:pPr>
        <w:pStyle w:val="ListParagraph"/>
        <w:numPr>
          <w:ilvl w:val="0"/>
          <w:numId w:val="22"/>
        </w:numPr>
        <w:spacing w:after="0"/>
        <w:ind w:left="714" w:hanging="357"/>
        <w:jc w:val="both"/>
        <w:rPr>
          <w:rFonts w:ascii="Calibri" w:eastAsia="Calibri" w:hAnsi="Calibri" w:cs="Calibri"/>
          <w:sz w:val="22"/>
          <w:szCs w:val="22"/>
        </w:rPr>
      </w:pPr>
      <w:r w:rsidRPr="050ADFDF">
        <w:rPr>
          <w:rFonts w:ascii="Calibri" w:eastAsia="Calibri" w:hAnsi="Calibri" w:cs="Calibri"/>
          <w:sz w:val="22"/>
          <w:szCs w:val="22"/>
        </w:rPr>
        <w:t xml:space="preserve">A </w:t>
      </w:r>
      <w:r w:rsidR="355A12C7" w:rsidRPr="050ADFDF">
        <w:rPr>
          <w:rFonts w:ascii="Calibri" w:eastAsia="Calibri" w:hAnsi="Calibri" w:cs="Calibri"/>
          <w:sz w:val="22"/>
          <w:szCs w:val="22"/>
        </w:rPr>
        <w:t>Design toolkit</w:t>
      </w:r>
      <w:r w:rsidR="2086569A" w:rsidRPr="050ADFDF">
        <w:rPr>
          <w:rFonts w:ascii="Calibri" w:eastAsia="Calibri" w:hAnsi="Calibri" w:cs="Calibri"/>
          <w:sz w:val="22"/>
          <w:szCs w:val="22"/>
        </w:rPr>
        <w:t>,</w:t>
      </w:r>
      <w:r w:rsidR="2A73D263" w:rsidRPr="050ADFDF">
        <w:rPr>
          <w:rFonts w:ascii="Calibri" w:eastAsia="Calibri" w:hAnsi="Calibri" w:cs="Calibri"/>
          <w:sz w:val="22"/>
          <w:szCs w:val="22"/>
        </w:rPr>
        <w:t xml:space="preserve"> </w:t>
      </w:r>
      <w:r w:rsidR="34B79176" w:rsidRPr="050ADFDF">
        <w:rPr>
          <w:rFonts w:ascii="Calibri" w:eastAsia="Calibri" w:hAnsi="Calibri" w:cs="Calibri"/>
          <w:sz w:val="22"/>
          <w:szCs w:val="22"/>
        </w:rPr>
        <w:t xml:space="preserve">as </w:t>
      </w:r>
      <w:r w:rsidR="34B79176" w:rsidRPr="00145E5B">
        <w:rPr>
          <w:rFonts w:ascii="Calibri" w:eastAsia="Calibri" w:hAnsi="Calibri" w:cs="Calibri"/>
          <w:sz w:val="22"/>
          <w:szCs w:val="22"/>
        </w:rPr>
        <w:t xml:space="preserve">a </w:t>
      </w:r>
      <w:r w:rsidR="11721DA1" w:rsidRPr="00145E5B">
        <w:rPr>
          <w:rFonts w:ascii="Calibri" w:eastAsia="Calibri" w:hAnsi="Calibri" w:cs="Calibri"/>
          <w:sz w:val="22"/>
          <w:szCs w:val="22"/>
        </w:rPr>
        <w:t xml:space="preserve">practical </w:t>
      </w:r>
      <w:r w:rsidR="00580FC9">
        <w:rPr>
          <w:rFonts w:ascii="Calibri" w:eastAsia="Calibri" w:hAnsi="Calibri" w:cs="Calibri"/>
          <w:sz w:val="22"/>
          <w:szCs w:val="22"/>
        </w:rPr>
        <w:t xml:space="preserve">reference </w:t>
      </w:r>
      <w:r w:rsidR="34B79176" w:rsidRPr="00145E5B">
        <w:rPr>
          <w:rFonts w:ascii="Calibri" w:eastAsia="Calibri" w:hAnsi="Calibri" w:cs="Calibri"/>
          <w:sz w:val="22"/>
          <w:szCs w:val="22"/>
        </w:rPr>
        <w:t>for future branding and wayfinding interventions</w:t>
      </w:r>
      <w:r w:rsidR="76A014F6" w:rsidRPr="00145E5B">
        <w:rPr>
          <w:rFonts w:ascii="Calibri" w:eastAsia="Calibri" w:hAnsi="Calibri" w:cs="Calibri"/>
          <w:sz w:val="22"/>
          <w:szCs w:val="22"/>
        </w:rPr>
        <w:t>.</w:t>
      </w:r>
    </w:p>
    <w:p w14:paraId="3EFEADB4" w14:textId="24571BB2" w:rsidR="4BDD8BBE" w:rsidRPr="004A6845" w:rsidRDefault="334B3466" w:rsidP="00B65687">
      <w:pPr>
        <w:pStyle w:val="ListParagraph"/>
        <w:numPr>
          <w:ilvl w:val="0"/>
          <w:numId w:val="22"/>
        </w:numPr>
        <w:spacing w:after="0"/>
        <w:ind w:left="714" w:hanging="357"/>
        <w:jc w:val="both"/>
        <w:rPr>
          <w:rFonts w:ascii="Calibri" w:eastAsia="Calibri" w:hAnsi="Calibri" w:cs="Calibri"/>
          <w:sz w:val="21"/>
          <w:szCs w:val="21"/>
        </w:rPr>
      </w:pPr>
      <w:r w:rsidRPr="050ADFDF">
        <w:rPr>
          <w:rFonts w:ascii="Calibri" w:eastAsia="Calibri" w:hAnsi="Calibri" w:cs="Calibri"/>
          <w:sz w:val="22"/>
          <w:szCs w:val="22"/>
        </w:rPr>
        <w:t xml:space="preserve">A </w:t>
      </w:r>
      <w:r w:rsidR="28AD616E" w:rsidRPr="00145E5B">
        <w:rPr>
          <w:rFonts w:ascii="Calibri" w:eastAsia="Calibri" w:hAnsi="Calibri" w:cs="Calibri"/>
          <w:sz w:val="22"/>
          <w:szCs w:val="22"/>
        </w:rPr>
        <w:t>Delivery plan including estimated timescales, costs and delivery mechanisms</w:t>
      </w:r>
      <w:r w:rsidR="004A6845">
        <w:rPr>
          <w:rFonts w:ascii="Calibri" w:eastAsia="Calibri" w:hAnsi="Calibri" w:cs="Calibri"/>
          <w:sz w:val="22"/>
          <w:szCs w:val="22"/>
        </w:rPr>
        <w:t>.</w:t>
      </w:r>
    </w:p>
    <w:p w14:paraId="5D3460A0" w14:textId="53A4D2D8" w:rsidR="00B65687" w:rsidRDefault="00B65687" w:rsidP="00B65687">
      <w:pPr>
        <w:spacing w:after="0"/>
        <w:rPr>
          <w:rFonts w:ascii="Calibri" w:eastAsia="Calibri" w:hAnsi="Calibri" w:cs="Calibri"/>
          <w:b/>
          <w:bCs/>
          <w:u w:val="single"/>
        </w:rPr>
      </w:pPr>
    </w:p>
    <w:p w14:paraId="3DB13E0D" w14:textId="63811596" w:rsidR="7D699B8A" w:rsidRDefault="00945F68" w:rsidP="00B65687">
      <w:pPr>
        <w:spacing w:after="0"/>
        <w:rPr>
          <w:rFonts w:ascii="Calibri" w:eastAsia="Calibri" w:hAnsi="Calibri" w:cs="Calibri"/>
          <w:b/>
          <w:bCs/>
          <w:u w:val="single"/>
        </w:rPr>
      </w:pPr>
      <w:r w:rsidRPr="002269E1">
        <w:rPr>
          <w:rFonts w:ascii="Calibri" w:eastAsia="Calibri" w:hAnsi="Calibri" w:cs="Calibri"/>
          <w:b/>
          <w:bCs/>
          <w:u w:val="single"/>
        </w:rPr>
        <w:t xml:space="preserve">Proposed </w:t>
      </w:r>
      <w:r w:rsidR="4BDA0754" w:rsidRPr="002269E1">
        <w:rPr>
          <w:rFonts w:ascii="Calibri" w:eastAsia="Calibri" w:hAnsi="Calibri" w:cs="Calibri"/>
          <w:b/>
          <w:bCs/>
          <w:u w:val="single"/>
        </w:rPr>
        <w:t xml:space="preserve">Project </w:t>
      </w:r>
      <w:r w:rsidR="1EB4E795" w:rsidRPr="002269E1">
        <w:rPr>
          <w:rFonts w:ascii="Calibri" w:eastAsia="Calibri" w:hAnsi="Calibri" w:cs="Calibri"/>
          <w:b/>
          <w:bCs/>
          <w:u w:val="single"/>
        </w:rPr>
        <w:t>S</w:t>
      </w:r>
      <w:r w:rsidR="4783D776" w:rsidRPr="002269E1">
        <w:rPr>
          <w:rFonts w:ascii="Calibri" w:eastAsia="Calibri" w:hAnsi="Calibri" w:cs="Calibri"/>
          <w:b/>
          <w:bCs/>
          <w:u w:val="single"/>
        </w:rPr>
        <w:t>tages</w:t>
      </w:r>
    </w:p>
    <w:p w14:paraId="46EFE21C" w14:textId="77777777" w:rsidR="00B65687" w:rsidRDefault="00B65687" w:rsidP="00B65687">
      <w:pPr>
        <w:spacing w:after="0"/>
        <w:rPr>
          <w:rFonts w:ascii="Calibri" w:eastAsia="Calibri" w:hAnsi="Calibri" w:cs="Calibri"/>
          <w:b/>
          <w:bCs/>
          <w:u w:val="single"/>
        </w:rPr>
      </w:pPr>
    </w:p>
    <w:tbl>
      <w:tblPr>
        <w:tblStyle w:val="TableGrid"/>
        <w:tblW w:w="0" w:type="auto"/>
        <w:tblCellMar>
          <w:top w:w="170" w:type="dxa"/>
          <w:bottom w:w="57" w:type="dxa"/>
        </w:tblCellMar>
        <w:tblLook w:val="04A0" w:firstRow="1" w:lastRow="0" w:firstColumn="1" w:lastColumn="0" w:noHBand="0" w:noVBand="1"/>
      </w:tblPr>
      <w:tblGrid>
        <w:gridCol w:w="9016"/>
      </w:tblGrid>
      <w:tr w:rsidR="00B65687" w14:paraId="32F99DF5" w14:textId="77777777" w:rsidTr="00187093">
        <w:tc>
          <w:tcPr>
            <w:tcW w:w="9016" w:type="dxa"/>
            <w:shd w:val="clear" w:color="auto" w:fill="DAE9F7" w:themeFill="text2" w:themeFillTint="1A"/>
          </w:tcPr>
          <w:p w14:paraId="46BCE49E" w14:textId="77777777" w:rsidR="00B65687" w:rsidRDefault="00B65687" w:rsidP="00B65687">
            <w:pPr>
              <w:pStyle w:val="ListParagraph"/>
              <w:numPr>
                <w:ilvl w:val="0"/>
                <w:numId w:val="19"/>
              </w:numPr>
              <w:ind w:left="450" w:hanging="450"/>
              <w:jc w:val="both"/>
              <w:rPr>
                <w:rFonts w:ascii="Calibri" w:eastAsia="Calibri" w:hAnsi="Calibri" w:cs="Calibri"/>
                <w:b/>
                <w:bCs/>
                <w:sz w:val="22"/>
                <w:szCs w:val="22"/>
              </w:rPr>
            </w:pPr>
            <w:r w:rsidRPr="00145E5B">
              <w:rPr>
                <w:rFonts w:ascii="Calibri" w:eastAsia="Calibri" w:hAnsi="Calibri" w:cs="Calibri"/>
                <w:b/>
                <w:bCs/>
                <w:sz w:val="22"/>
                <w:szCs w:val="22"/>
              </w:rPr>
              <w:t>Project Inception</w:t>
            </w:r>
          </w:p>
          <w:p w14:paraId="59E9DEE9" w14:textId="77777777" w:rsidR="00B65687" w:rsidRPr="00145E5B" w:rsidRDefault="00B65687" w:rsidP="00B65687">
            <w:pPr>
              <w:pStyle w:val="ListParagraph"/>
              <w:ind w:left="450"/>
              <w:jc w:val="both"/>
              <w:rPr>
                <w:rFonts w:ascii="Calibri" w:eastAsia="Calibri" w:hAnsi="Calibri" w:cs="Calibri"/>
                <w:b/>
                <w:bCs/>
                <w:sz w:val="22"/>
                <w:szCs w:val="22"/>
              </w:rPr>
            </w:pPr>
          </w:p>
          <w:p w14:paraId="72E269BA" w14:textId="7BB2C3ED" w:rsidR="00B819C1" w:rsidRDefault="00B65687" w:rsidP="00B65687">
            <w:pPr>
              <w:jc w:val="both"/>
              <w:rPr>
                <w:rFonts w:ascii="Calibri" w:eastAsia="Calibri" w:hAnsi="Calibri" w:cs="Calibri"/>
                <w:sz w:val="22"/>
                <w:szCs w:val="22"/>
              </w:rPr>
            </w:pPr>
            <w:r w:rsidRPr="00145E5B">
              <w:rPr>
                <w:rFonts w:ascii="Calibri" w:eastAsia="Calibri" w:hAnsi="Calibri" w:cs="Calibri"/>
                <w:sz w:val="22"/>
                <w:szCs w:val="22"/>
              </w:rPr>
              <w:t xml:space="preserve">To establish a common understanding of the project structure and governance and collectively confirm and agree the project objectives and specification before the work commences. </w:t>
            </w:r>
          </w:p>
          <w:p w14:paraId="3B923B3F" w14:textId="77777777" w:rsidR="00B819C1" w:rsidRDefault="00B819C1" w:rsidP="00B65687">
            <w:pPr>
              <w:jc w:val="both"/>
              <w:rPr>
                <w:rFonts w:ascii="Calibri" w:eastAsia="Calibri" w:hAnsi="Calibri" w:cs="Calibri"/>
                <w:sz w:val="22"/>
                <w:szCs w:val="22"/>
              </w:rPr>
            </w:pPr>
          </w:p>
          <w:p w14:paraId="36AFE848" w14:textId="1881056F" w:rsidR="00505AD7" w:rsidRPr="00145E5B" w:rsidRDefault="00B65687" w:rsidP="00B65687">
            <w:pPr>
              <w:jc w:val="both"/>
              <w:rPr>
                <w:rFonts w:ascii="Calibri" w:eastAsia="Calibri" w:hAnsi="Calibri" w:cs="Calibri"/>
                <w:sz w:val="22"/>
                <w:szCs w:val="22"/>
              </w:rPr>
            </w:pPr>
            <w:r w:rsidRPr="00145E5B">
              <w:rPr>
                <w:rFonts w:ascii="Calibri" w:eastAsia="Calibri" w:hAnsi="Calibri" w:cs="Calibri"/>
                <w:sz w:val="22"/>
                <w:szCs w:val="22"/>
              </w:rPr>
              <w:t>Specifically, to:</w:t>
            </w:r>
          </w:p>
          <w:p w14:paraId="7C4D58BF" w14:textId="77777777" w:rsidR="00B65687" w:rsidRPr="00145E5B" w:rsidRDefault="00B65687" w:rsidP="00B65687">
            <w:pPr>
              <w:pStyle w:val="ListParagraph"/>
              <w:numPr>
                <w:ilvl w:val="0"/>
                <w:numId w:val="20"/>
              </w:numPr>
              <w:jc w:val="both"/>
              <w:rPr>
                <w:rFonts w:ascii="Calibri" w:eastAsia="Calibri" w:hAnsi="Calibri" w:cs="Calibri"/>
                <w:sz w:val="22"/>
                <w:szCs w:val="22"/>
              </w:rPr>
            </w:pPr>
            <w:r w:rsidRPr="00145E5B">
              <w:rPr>
                <w:rFonts w:ascii="Calibri" w:eastAsia="Calibri" w:hAnsi="Calibri" w:cs="Calibri"/>
                <w:sz w:val="22"/>
                <w:szCs w:val="22"/>
              </w:rPr>
              <w:t>Understand and agree project objectives</w:t>
            </w:r>
          </w:p>
          <w:p w14:paraId="3E52859B" w14:textId="77777777" w:rsidR="00B65687" w:rsidRPr="00145E5B" w:rsidRDefault="00B65687" w:rsidP="00B65687">
            <w:pPr>
              <w:pStyle w:val="ListParagraph"/>
              <w:numPr>
                <w:ilvl w:val="0"/>
                <w:numId w:val="20"/>
              </w:numPr>
              <w:jc w:val="both"/>
              <w:rPr>
                <w:rFonts w:ascii="Calibri" w:eastAsia="Calibri" w:hAnsi="Calibri" w:cs="Calibri"/>
                <w:sz w:val="22"/>
                <w:szCs w:val="22"/>
              </w:rPr>
            </w:pPr>
            <w:r w:rsidRPr="00145E5B">
              <w:rPr>
                <w:rFonts w:ascii="Calibri" w:eastAsia="Calibri" w:hAnsi="Calibri" w:cs="Calibri"/>
                <w:sz w:val="22"/>
                <w:szCs w:val="22"/>
              </w:rPr>
              <w:t xml:space="preserve">Agree project programme </w:t>
            </w:r>
          </w:p>
          <w:p w14:paraId="7EDC6CA3" w14:textId="77777777" w:rsidR="00B65687" w:rsidRDefault="00B65687" w:rsidP="00B65687">
            <w:pPr>
              <w:pStyle w:val="ListParagraph"/>
              <w:numPr>
                <w:ilvl w:val="0"/>
                <w:numId w:val="20"/>
              </w:numPr>
              <w:jc w:val="both"/>
              <w:rPr>
                <w:rFonts w:ascii="Calibri" w:eastAsia="Calibri" w:hAnsi="Calibri" w:cs="Calibri"/>
                <w:sz w:val="22"/>
                <w:szCs w:val="22"/>
              </w:rPr>
            </w:pPr>
            <w:r w:rsidRPr="00145E5B">
              <w:rPr>
                <w:rFonts w:ascii="Calibri" w:eastAsia="Calibri" w:hAnsi="Calibri" w:cs="Calibri"/>
                <w:sz w:val="22"/>
                <w:szCs w:val="22"/>
              </w:rPr>
              <w:t>Discuss and agree approach to engagement and co-design</w:t>
            </w:r>
          </w:p>
          <w:p w14:paraId="34A94FBC" w14:textId="5E64BC95" w:rsidR="00A81912" w:rsidRPr="00A81912" w:rsidRDefault="00A81912" w:rsidP="00B65687">
            <w:pPr>
              <w:pStyle w:val="ListParagraph"/>
              <w:numPr>
                <w:ilvl w:val="0"/>
                <w:numId w:val="20"/>
              </w:numPr>
              <w:jc w:val="both"/>
              <w:rPr>
                <w:rFonts w:ascii="Calibri" w:eastAsia="Calibri" w:hAnsi="Calibri" w:cs="Calibri"/>
                <w:sz w:val="22"/>
                <w:szCs w:val="22"/>
              </w:rPr>
            </w:pPr>
            <w:r w:rsidRPr="00A81912">
              <w:rPr>
                <w:rFonts w:ascii="Calibri" w:hAnsi="Calibri" w:cs="Calibri"/>
                <w:sz w:val="22"/>
                <w:szCs w:val="22"/>
              </w:rPr>
              <w:t>Discuss and refine the study area and project boundaries</w:t>
            </w:r>
          </w:p>
          <w:p w14:paraId="6940A78B" w14:textId="77777777" w:rsidR="00B65687" w:rsidRPr="00145E5B" w:rsidRDefault="00B65687" w:rsidP="00B65687">
            <w:pPr>
              <w:pStyle w:val="ListParagraph"/>
              <w:numPr>
                <w:ilvl w:val="0"/>
                <w:numId w:val="20"/>
              </w:numPr>
              <w:jc w:val="both"/>
              <w:rPr>
                <w:rFonts w:ascii="Calibri" w:eastAsia="Calibri" w:hAnsi="Calibri" w:cs="Calibri"/>
                <w:sz w:val="22"/>
                <w:szCs w:val="22"/>
              </w:rPr>
            </w:pPr>
            <w:r w:rsidRPr="00145E5B">
              <w:rPr>
                <w:rFonts w:ascii="Calibri" w:eastAsia="Calibri" w:hAnsi="Calibri" w:cs="Calibri"/>
                <w:sz w:val="22"/>
                <w:szCs w:val="22"/>
              </w:rPr>
              <w:t>Discuss and agree payment schedule</w:t>
            </w:r>
          </w:p>
          <w:p w14:paraId="706862EC" w14:textId="77777777" w:rsidR="00B65687" w:rsidRDefault="00B65687" w:rsidP="00B65687">
            <w:pPr>
              <w:pStyle w:val="ListParagraph"/>
              <w:numPr>
                <w:ilvl w:val="0"/>
                <w:numId w:val="22"/>
              </w:numPr>
              <w:jc w:val="both"/>
              <w:rPr>
                <w:rFonts w:ascii="Calibri" w:eastAsia="Calibri" w:hAnsi="Calibri" w:cs="Calibri"/>
                <w:sz w:val="22"/>
                <w:szCs w:val="22"/>
              </w:rPr>
            </w:pPr>
            <w:r w:rsidRPr="00145E5B">
              <w:rPr>
                <w:rFonts w:ascii="Calibri" w:eastAsia="Calibri" w:hAnsi="Calibri" w:cs="Calibri"/>
                <w:sz w:val="22"/>
                <w:szCs w:val="22"/>
              </w:rPr>
              <w:t xml:space="preserve">Undertake a joint walkabout/site visit </w:t>
            </w:r>
          </w:p>
          <w:p w14:paraId="74426A6C" w14:textId="77777777" w:rsidR="00B65687" w:rsidRDefault="00B65687" w:rsidP="00B65687">
            <w:pPr>
              <w:rPr>
                <w:rFonts w:ascii="Calibri" w:eastAsia="Calibri" w:hAnsi="Calibri" w:cs="Calibri"/>
                <w:b/>
                <w:bCs/>
                <w:u w:val="single"/>
              </w:rPr>
            </w:pPr>
          </w:p>
        </w:tc>
      </w:tr>
    </w:tbl>
    <w:p w14:paraId="4A61C647" w14:textId="77777777" w:rsidR="00B65687" w:rsidRDefault="00B65687" w:rsidP="00B65687">
      <w:pPr>
        <w:spacing w:after="0"/>
        <w:rPr>
          <w:rFonts w:ascii="Calibri" w:eastAsia="Calibri" w:hAnsi="Calibri" w:cs="Calibri"/>
          <w:b/>
          <w:bCs/>
          <w:u w:val="single"/>
        </w:rPr>
      </w:pPr>
    </w:p>
    <w:tbl>
      <w:tblPr>
        <w:tblStyle w:val="TableGrid"/>
        <w:tblW w:w="0" w:type="auto"/>
        <w:tblInd w:w="-5" w:type="dxa"/>
        <w:tblCellMar>
          <w:top w:w="170" w:type="dxa"/>
        </w:tblCellMar>
        <w:tblLook w:val="04A0" w:firstRow="1" w:lastRow="0" w:firstColumn="1" w:lastColumn="0" w:noHBand="0" w:noVBand="1"/>
      </w:tblPr>
      <w:tblGrid>
        <w:gridCol w:w="9021"/>
      </w:tblGrid>
      <w:tr w:rsidR="000E34EB" w14:paraId="70129814" w14:textId="77777777">
        <w:tc>
          <w:tcPr>
            <w:tcW w:w="9021" w:type="dxa"/>
            <w:shd w:val="clear" w:color="auto" w:fill="DAE9F7" w:themeFill="text2" w:themeFillTint="1A"/>
          </w:tcPr>
          <w:p w14:paraId="4246132A" w14:textId="308B6680" w:rsidR="00E751B4" w:rsidRDefault="00E751B4" w:rsidP="005963BC">
            <w:pPr>
              <w:pStyle w:val="ListParagraph"/>
              <w:numPr>
                <w:ilvl w:val="0"/>
                <w:numId w:val="19"/>
              </w:numPr>
              <w:ind w:left="450" w:hanging="450"/>
              <w:jc w:val="both"/>
              <w:rPr>
                <w:rFonts w:ascii="Calibri" w:eastAsia="Calibri" w:hAnsi="Calibri" w:cs="Calibri"/>
                <w:b/>
                <w:bCs/>
                <w:sz w:val="22"/>
                <w:szCs w:val="22"/>
              </w:rPr>
            </w:pPr>
            <w:r>
              <w:rPr>
                <w:rFonts w:ascii="Calibri" w:eastAsia="Calibri" w:hAnsi="Calibri" w:cs="Calibri"/>
                <w:b/>
                <w:bCs/>
                <w:sz w:val="22"/>
                <w:szCs w:val="22"/>
              </w:rPr>
              <w:t xml:space="preserve">Agreement of an </w:t>
            </w:r>
            <w:r w:rsidR="009B3646">
              <w:rPr>
                <w:rFonts w:ascii="Calibri" w:eastAsia="Calibri" w:hAnsi="Calibri" w:cs="Calibri"/>
                <w:b/>
                <w:bCs/>
                <w:sz w:val="22"/>
                <w:szCs w:val="22"/>
              </w:rPr>
              <w:t>E</w:t>
            </w:r>
            <w:r w:rsidRPr="342FBB01">
              <w:rPr>
                <w:rFonts w:ascii="Calibri" w:eastAsia="Calibri" w:hAnsi="Calibri" w:cs="Calibri"/>
                <w:b/>
                <w:bCs/>
                <w:sz w:val="22"/>
                <w:szCs w:val="22"/>
              </w:rPr>
              <w:t xml:space="preserve">ngagement &amp; </w:t>
            </w:r>
            <w:r w:rsidR="009B3646">
              <w:rPr>
                <w:rFonts w:ascii="Calibri" w:eastAsia="Calibri" w:hAnsi="Calibri" w:cs="Calibri"/>
                <w:b/>
                <w:bCs/>
                <w:sz w:val="22"/>
                <w:szCs w:val="22"/>
              </w:rPr>
              <w:t>C</w:t>
            </w:r>
            <w:r w:rsidRPr="342FBB01">
              <w:rPr>
                <w:rFonts w:ascii="Calibri" w:eastAsia="Calibri" w:hAnsi="Calibri" w:cs="Calibri"/>
                <w:b/>
                <w:bCs/>
                <w:sz w:val="22"/>
                <w:szCs w:val="22"/>
              </w:rPr>
              <w:t>o-design</w:t>
            </w:r>
            <w:r>
              <w:rPr>
                <w:rFonts w:ascii="Calibri" w:eastAsia="Calibri" w:hAnsi="Calibri" w:cs="Calibri"/>
                <w:b/>
                <w:bCs/>
                <w:sz w:val="22"/>
                <w:szCs w:val="22"/>
              </w:rPr>
              <w:t xml:space="preserve"> </w:t>
            </w:r>
            <w:r w:rsidR="009B3646">
              <w:rPr>
                <w:rFonts w:ascii="Calibri" w:eastAsia="Calibri" w:hAnsi="Calibri" w:cs="Calibri"/>
                <w:b/>
                <w:bCs/>
                <w:sz w:val="22"/>
                <w:szCs w:val="22"/>
              </w:rPr>
              <w:t>A</w:t>
            </w:r>
            <w:r>
              <w:rPr>
                <w:rFonts w:ascii="Calibri" w:eastAsia="Calibri" w:hAnsi="Calibri" w:cs="Calibri"/>
                <w:b/>
                <w:bCs/>
                <w:sz w:val="22"/>
                <w:szCs w:val="22"/>
              </w:rPr>
              <w:t>pproach</w:t>
            </w:r>
          </w:p>
          <w:p w14:paraId="155A1B63" w14:textId="77777777" w:rsidR="00E751B4" w:rsidRPr="00E008AE" w:rsidRDefault="00E751B4" w:rsidP="005963BC">
            <w:pPr>
              <w:pStyle w:val="ListParagraph"/>
              <w:ind w:left="450"/>
              <w:jc w:val="both"/>
              <w:rPr>
                <w:rFonts w:ascii="Calibri" w:eastAsia="Calibri" w:hAnsi="Calibri" w:cs="Calibri"/>
                <w:b/>
                <w:bCs/>
                <w:sz w:val="22"/>
                <w:szCs w:val="22"/>
              </w:rPr>
            </w:pPr>
          </w:p>
          <w:p w14:paraId="3CD9525F" w14:textId="30E84FE2" w:rsidR="00E751B4" w:rsidRDefault="00E751B4" w:rsidP="005963BC">
            <w:pPr>
              <w:jc w:val="both"/>
              <w:rPr>
                <w:rFonts w:ascii="Calibri" w:eastAsia="Calibri" w:hAnsi="Calibri" w:cs="Calibri"/>
                <w:sz w:val="22"/>
                <w:szCs w:val="22"/>
              </w:rPr>
            </w:pPr>
            <w:r w:rsidRPr="00E008AE">
              <w:rPr>
                <w:rFonts w:ascii="Calibri" w:eastAsia="Calibri" w:hAnsi="Calibri" w:cs="Calibri"/>
                <w:sz w:val="22"/>
                <w:szCs w:val="22"/>
              </w:rPr>
              <w:t>The strategy and proposals should build upon a meaningful engagement and co-design component</w:t>
            </w:r>
            <w:r w:rsidRPr="342FBB01">
              <w:rPr>
                <w:rFonts w:ascii="Calibri" w:eastAsia="Calibri" w:hAnsi="Calibri" w:cs="Calibri"/>
                <w:sz w:val="22"/>
                <w:szCs w:val="22"/>
              </w:rPr>
              <w:t>.</w:t>
            </w:r>
            <w:r w:rsidRPr="00E008AE">
              <w:rPr>
                <w:rFonts w:ascii="Calibri" w:eastAsia="Calibri" w:hAnsi="Calibri" w:cs="Calibri"/>
                <w:sz w:val="22"/>
                <w:szCs w:val="22"/>
              </w:rPr>
              <w:t xml:space="preserve"> The proposed approach to engagement should be set out as part of the bid submission, and should consider the following:</w:t>
            </w:r>
          </w:p>
          <w:p w14:paraId="7839E332" w14:textId="77777777" w:rsidR="00E751B4" w:rsidRPr="00E008AE" w:rsidRDefault="00E751B4" w:rsidP="005963BC">
            <w:pPr>
              <w:jc w:val="both"/>
              <w:rPr>
                <w:rFonts w:ascii="Calibri" w:eastAsia="Calibri" w:hAnsi="Calibri" w:cs="Calibri"/>
                <w:sz w:val="22"/>
                <w:szCs w:val="22"/>
              </w:rPr>
            </w:pPr>
          </w:p>
          <w:p w14:paraId="5FCDE973" w14:textId="43C01C62" w:rsidR="00E751B4" w:rsidRPr="00E008AE" w:rsidRDefault="00E751B4" w:rsidP="005963BC">
            <w:pPr>
              <w:pStyle w:val="ListParagraph"/>
              <w:numPr>
                <w:ilvl w:val="0"/>
                <w:numId w:val="37"/>
              </w:numPr>
              <w:ind w:left="741" w:hanging="425"/>
              <w:jc w:val="both"/>
              <w:rPr>
                <w:rFonts w:ascii="Calibri" w:eastAsia="Calibri" w:hAnsi="Calibri" w:cs="Calibri"/>
                <w:sz w:val="22"/>
                <w:szCs w:val="22"/>
              </w:rPr>
            </w:pPr>
            <w:r w:rsidRPr="00E008AE">
              <w:rPr>
                <w:rFonts w:ascii="Calibri" w:eastAsia="Calibri" w:hAnsi="Calibri" w:cs="Calibri"/>
                <w:sz w:val="22"/>
                <w:szCs w:val="22"/>
              </w:rPr>
              <w:t>Early engagement with partners and wider stakeholder</w:t>
            </w:r>
            <w:r w:rsidR="00684826">
              <w:rPr>
                <w:rFonts w:ascii="Calibri" w:eastAsia="Calibri" w:hAnsi="Calibri" w:cs="Calibri"/>
                <w:sz w:val="22"/>
                <w:szCs w:val="22"/>
              </w:rPr>
              <w:t xml:space="preserve"> groups </w:t>
            </w:r>
            <w:r w:rsidRPr="00E008AE">
              <w:rPr>
                <w:rFonts w:ascii="Calibri" w:eastAsia="Calibri" w:hAnsi="Calibri" w:cs="Calibri"/>
                <w:sz w:val="22"/>
                <w:szCs w:val="22"/>
              </w:rPr>
              <w:t>to develop a clear understanding of issues and outcomes.</w:t>
            </w:r>
          </w:p>
          <w:p w14:paraId="7981DD61" w14:textId="0A947240" w:rsidR="00E751B4" w:rsidRPr="00E008AE" w:rsidRDefault="00E751B4" w:rsidP="005963BC">
            <w:pPr>
              <w:pStyle w:val="ListParagraph"/>
              <w:numPr>
                <w:ilvl w:val="0"/>
                <w:numId w:val="37"/>
              </w:numPr>
              <w:ind w:left="741" w:hanging="425"/>
              <w:jc w:val="both"/>
              <w:rPr>
                <w:rFonts w:ascii="Calibri" w:eastAsia="Calibri" w:hAnsi="Calibri" w:cs="Calibri"/>
                <w:sz w:val="22"/>
                <w:szCs w:val="22"/>
              </w:rPr>
            </w:pPr>
            <w:r w:rsidRPr="00E008AE">
              <w:rPr>
                <w:rFonts w:ascii="Calibri" w:eastAsia="Calibri" w:hAnsi="Calibri" w:cs="Calibri"/>
                <w:sz w:val="22"/>
                <w:szCs w:val="22"/>
              </w:rPr>
              <w:t xml:space="preserve">Engagement should be </w:t>
            </w:r>
            <w:r w:rsidR="00BC6F40" w:rsidRPr="342FBB01">
              <w:rPr>
                <w:rFonts w:ascii="Calibri" w:eastAsia="Calibri" w:hAnsi="Calibri" w:cs="Calibri"/>
                <w:sz w:val="22"/>
                <w:szCs w:val="22"/>
              </w:rPr>
              <w:t>considered</w:t>
            </w:r>
            <w:r w:rsidR="00BC6F40">
              <w:rPr>
                <w:rFonts w:ascii="Calibri" w:eastAsia="Calibri" w:hAnsi="Calibri" w:cs="Calibri"/>
                <w:sz w:val="22"/>
                <w:szCs w:val="22"/>
              </w:rPr>
              <w:t xml:space="preserve"> throughout the </w:t>
            </w:r>
            <w:r w:rsidR="00634971">
              <w:rPr>
                <w:rFonts w:ascii="Calibri" w:eastAsia="Calibri" w:hAnsi="Calibri" w:cs="Calibri"/>
                <w:sz w:val="22"/>
                <w:szCs w:val="22"/>
              </w:rPr>
              <w:t>life of the commission.</w:t>
            </w:r>
          </w:p>
          <w:p w14:paraId="0616D511" w14:textId="699B07D1" w:rsidR="00E751B4" w:rsidRPr="00E008AE" w:rsidRDefault="004740B0" w:rsidP="005963BC">
            <w:pPr>
              <w:pStyle w:val="ListParagraph"/>
              <w:numPr>
                <w:ilvl w:val="0"/>
                <w:numId w:val="37"/>
              </w:numPr>
              <w:ind w:left="741" w:hanging="425"/>
              <w:jc w:val="both"/>
              <w:rPr>
                <w:rFonts w:ascii="Calibri" w:eastAsia="Calibri" w:hAnsi="Calibri" w:cs="Calibri"/>
                <w:sz w:val="22"/>
                <w:szCs w:val="22"/>
              </w:rPr>
            </w:pPr>
            <w:r w:rsidRPr="342FBB01">
              <w:rPr>
                <w:rFonts w:ascii="Calibri" w:eastAsia="Calibri" w:hAnsi="Calibri" w:cs="Calibri"/>
                <w:sz w:val="22"/>
                <w:szCs w:val="22"/>
              </w:rPr>
              <w:t>Innovation</w:t>
            </w:r>
            <w:r>
              <w:rPr>
                <w:rFonts w:ascii="Calibri" w:eastAsia="Calibri" w:hAnsi="Calibri" w:cs="Calibri"/>
                <w:sz w:val="22"/>
                <w:szCs w:val="22"/>
              </w:rPr>
              <w:t xml:space="preserve"> in the approach to </w:t>
            </w:r>
            <w:r w:rsidR="00E751B4" w:rsidRPr="00E008AE">
              <w:rPr>
                <w:rFonts w:ascii="Calibri" w:eastAsia="Calibri" w:hAnsi="Calibri" w:cs="Calibri"/>
                <w:sz w:val="22"/>
                <w:szCs w:val="22"/>
              </w:rPr>
              <w:t xml:space="preserve">meaningful engagement and co-design </w:t>
            </w:r>
            <w:r>
              <w:rPr>
                <w:rFonts w:ascii="Calibri" w:eastAsia="Calibri" w:hAnsi="Calibri" w:cs="Calibri"/>
                <w:sz w:val="22"/>
                <w:szCs w:val="22"/>
              </w:rPr>
              <w:t xml:space="preserve">is </w:t>
            </w:r>
            <w:r w:rsidR="00E751B4" w:rsidRPr="00E008AE">
              <w:rPr>
                <w:rFonts w:ascii="Calibri" w:eastAsia="Calibri" w:hAnsi="Calibri" w:cs="Calibri"/>
                <w:sz w:val="22"/>
                <w:szCs w:val="22"/>
              </w:rPr>
              <w:t>welcomed</w:t>
            </w:r>
            <w:r>
              <w:rPr>
                <w:rFonts w:ascii="Calibri" w:eastAsia="Calibri" w:hAnsi="Calibri" w:cs="Calibri"/>
                <w:sz w:val="22"/>
                <w:szCs w:val="22"/>
              </w:rPr>
              <w:t>.</w:t>
            </w:r>
            <w:r w:rsidR="00E751B4" w:rsidRPr="00E008AE">
              <w:rPr>
                <w:rFonts w:ascii="Calibri" w:eastAsia="Calibri" w:hAnsi="Calibri" w:cs="Calibri"/>
                <w:sz w:val="22"/>
                <w:szCs w:val="22"/>
              </w:rPr>
              <w:t xml:space="preserve"> </w:t>
            </w:r>
          </w:p>
          <w:p w14:paraId="34F8A659" w14:textId="7A251744" w:rsidR="00E751B4" w:rsidRPr="00E008AE" w:rsidRDefault="00E751B4" w:rsidP="005963BC">
            <w:pPr>
              <w:pStyle w:val="ListParagraph"/>
              <w:numPr>
                <w:ilvl w:val="0"/>
                <w:numId w:val="37"/>
              </w:numPr>
              <w:ind w:left="741" w:hanging="425"/>
              <w:jc w:val="both"/>
              <w:rPr>
                <w:rFonts w:ascii="Calibri" w:eastAsia="Calibri" w:hAnsi="Calibri" w:cs="Calibri"/>
                <w:sz w:val="22"/>
                <w:szCs w:val="22"/>
              </w:rPr>
            </w:pPr>
            <w:r w:rsidRPr="00E008AE">
              <w:rPr>
                <w:rFonts w:ascii="Calibri" w:eastAsia="Calibri" w:hAnsi="Calibri" w:cs="Calibri"/>
                <w:sz w:val="22"/>
                <w:szCs w:val="22"/>
              </w:rPr>
              <w:t>Consideration should be given to the active participation and involvement of children and young people</w:t>
            </w:r>
            <w:r w:rsidR="004B5361">
              <w:rPr>
                <w:rFonts w:ascii="Calibri" w:eastAsia="Calibri" w:hAnsi="Calibri" w:cs="Calibri"/>
                <w:sz w:val="22"/>
                <w:szCs w:val="22"/>
              </w:rPr>
              <w:t>,</w:t>
            </w:r>
            <w:r w:rsidRPr="00E008AE">
              <w:rPr>
                <w:rFonts w:ascii="Calibri" w:eastAsia="Calibri" w:hAnsi="Calibri" w:cs="Calibri"/>
                <w:sz w:val="22"/>
                <w:szCs w:val="22"/>
              </w:rPr>
              <w:t xml:space="preserve"> to add value to the commission outputs</w:t>
            </w:r>
            <w:r w:rsidR="00E72DF5">
              <w:rPr>
                <w:rFonts w:ascii="Calibri" w:eastAsia="Calibri" w:hAnsi="Calibri" w:cs="Calibri"/>
                <w:sz w:val="22"/>
                <w:szCs w:val="22"/>
              </w:rPr>
              <w:t>.</w:t>
            </w:r>
          </w:p>
          <w:p w14:paraId="42126E83" w14:textId="03CC65CC" w:rsidR="00E751B4" w:rsidRPr="00E008AE" w:rsidRDefault="00E751B4" w:rsidP="005963BC">
            <w:pPr>
              <w:pStyle w:val="ListParagraph"/>
              <w:numPr>
                <w:ilvl w:val="0"/>
                <w:numId w:val="37"/>
              </w:numPr>
              <w:ind w:left="741" w:hanging="425"/>
              <w:jc w:val="both"/>
              <w:rPr>
                <w:rFonts w:ascii="Calibri" w:eastAsia="Calibri" w:hAnsi="Calibri" w:cs="Calibri"/>
                <w:sz w:val="22"/>
                <w:szCs w:val="22"/>
              </w:rPr>
            </w:pPr>
            <w:r w:rsidRPr="00E008AE">
              <w:rPr>
                <w:rFonts w:ascii="Calibri" w:eastAsia="Calibri" w:hAnsi="Calibri" w:cs="Calibri"/>
                <w:sz w:val="22"/>
                <w:szCs w:val="22"/>
              </w:rPr>
              <w:t>The consultant will be expected to engage with our Lambeth Elevators who will act as both ‘ambassadors’ and ‘critical friend’ to support engagement with children and young people</w:t>
            </w:r>
            <w:r w:rsidR="00C6343C">
              <w:rPr>
                <w:rFonts w:ascii="Calibri" w:eastAsia="Calibri" w:hAnsi="Calibri" w:cs="Calibri"/>
                <w:sz w:val="22"/>
                <w:szCs w:val="22"/>
              </w:rPr>
              <w:t xml:space="preserve"> specifically.</w:t>
            </w:r>
          </w:p>
          <w:p w14:paraId="58266AAF" w14:textId="77777777" w:rsidR="00E751B4" w:rsidRPr="00E008AE" w:rsidRDefault="00E751B4" w:rsidP="005963BC">
            <w:pPr>
              <w:pStyle w:val="ListParagraph"/>
              <w:numPr>
                <w:ilvl w:val="0"/>
                <w:numId w:val="37"/>
              </w:numPr>
              <w:ind w:left="741" w:hanging="425"/>
              <w:jc w:val="both"/>
              <w:rPr>
                <w:rFonts w:ascii="Calibri" w:eastAsia="Calibri" w:hAnsi="Calibri" w:cs="Calibri"/>
                <w:sz w:val="22"/>
                <w:szCs w:val="22"/>
              </w:rPr>
            </w:pPr>
            <w:r w:rsidRPr="00E008AE">
              <w:rPr>
                <w:rFonts w:ascii="Calibri" w:eastAsia="Calibri" w:hAnsi="Calibri" w:cs="Calibri"/>
                <w:sz w:val="22"/>
                <w:szCs w:val="22"/>
              </w:rPr>
              <w:t>Lambeth Officers will complete a Child Right’s Impact Assessment for this project and will work with the consultant to ensure relevant information is captured at key points.</w:t>
            </w:r>
          </w:p>
          <w:p w14:paraId="54D7A645" w14:textId="77777777" w:rsidR="00E751B4" w:rsidRDefault="00E751B4" w:rsidP="005963BC">
            <w:pPr>
              <w:pStyle w:val="ListParagraph"/>
              <w:ind w:left="0"/>
              <w:jc w:val="both"/>
              <w:rPr>
                <w:rFonts w:ascii="Calibri" w:eastAsia="Calibri" w:hAnsi="Calibri" w:cs="Calibri"/>
                <w:sz w:val="22"/>
                <w:szCs w:val="22"/>
              </w:rPr>
            </w:pPr>
          </w:p>
        </w:tc>
      </w:tr>
    </w:tbl>
    <w:p w14:paraId="513FCFA5" w14:textId="77777777" w:rsidR="00E751B4" w:rsidRDefault="00E751B4" w:rsidP="00B65687">
      <w:pPr>
        <w:spacing w:after="0"/>
        <w:rPr>
          <w:rFonts w:ascii="Calibri" w:eastAsia="Calibri" w:hAnsi="Calibri" w:cs="Calibri"/>
          <w:b/>
          <w:bCs/>
          <w:u w:val="single"/>
        </w:rPr>
      </w:pPr>
    </w:p>
    <w:tbl>
      <w:tblPr>
        <w:tblStyle w:val="TableGrid"/>
        <w:tblW w:w="0" w:type="auto"/>
        <w:tblCellMar>
          <w:top w:w="170" w:type="dxa"/>
        </w:tblCellMar>
        <w:tblLook w:val="04A0" w:firstRow="1" w:lastRow="0" w:firstColumn="1" w:lastColumn="0" w:noHBand="0" w:noVBand="1"/>
      </w:tblPr>
      <w:tblGrid>
        <w:gridCol w:w="9016"/>
      </w:tblGrid>
      <w:tr w:rsidR="00125A42" w14:paraId="5CF803BF" w14:textId="77777777" w:rsidTr="00187093">
        <w:tc>
          <w:tcPr>
            <w:tcW w:w="9016" w:type="dxa"/>
            <w:shd w:val="clear" w:color="auto" w:fill="DAE9F7" w:themeFill="text2" w:themeFillTint="1A"/>
          </w:tcPr>
          <w:p w14:paraId="6C01B92A" w14:textId="77777777" w:rsidR="00CA0554" w:rsidRDefault="00CA0554" w:rsidP="00CA0554">
            <w:pPr>
              <w:pStyle w:val="ListParagraph"/>
              <w:numPr>
                <w:ilvl w:val="0"/>
                <w:numId w:val="19"/>
              </w:numPr>
              <w:ind w:left="450" w:hanging="450"/>
              <w:jc w:val="both"/>
              <w:rPr>
                <w:rFonts w:ascii="Calibri" w:eastAsia="Calibri" w:hAnsi="Calibri" w:cs="Calibri"/>
                <w:b/>
                <w:bCs/>
                <w:sz w:val="22"/>
                <w:szCs w:val="22"/>
              </w:rPr>
            </w:pPr>
            <w:r w:rsidRPr="00E008AE">
              <w:rPr>
                <w:rFonts w:ascii="Calibri" w:eastAsia="Calibri" w:hAnsi="Calibri" w:cs="Calibri"/>
                <w:b/>
                <w:bCs/>
                <w:sz w:val="22"/>
                <w:szCs w:val="22"/>
              </w:rPr>
              <w:t>Information Gathering and Baseline Analysis</w:t>
            </w:r>
          </w:p>
          <w:p w14:paraId="0D879AC6" w14:textId="77777777" w:rsidR="00C3369E" w:rsidRDefault="00C3369E" w:rsidP="00C3369E">
            <w:pPr>
              <w:pStyle w:val="ListParagraph"/>
              <w:ind w:left="450"/>
              <w:jc w:val="both"/>
              <w:rPr>
                <w:rFonts w:ascii="Calibri" w:eastAsia="Calibri" w:hAnsi="Calibri" w:cs="Calibri"/>
                <w:b/>
                <w:bCs/>
                <w:sz w:val="22"/>
                <w:szCs w:val="22"/>
              </w:rPr>
            </w:pPr>
          </w:p>
          <w:p w14:paraId="3BE95E08" w14:textId="7BB988C0" w:rsidR="00C3369E" w:rsidRPr="00444F6D" w:rsidRDefault="008F3245" w:rsidP="00444F6D">
            <w:pPr>
              <w:pStyle w:val="ListParagraph"/>
              <w:ind w:left="0"/>
              <w:jc w:val="both"/>
              <w:rPr>
                <w:rFonts w:ascii="Calibri" w:eastAsia="Calibri" w:hAnsi="Calibri" w:cs="Calibri"/>
                <w:b/>
                <w:bCs/>
                <w:iCs/>
                <w:sz w:val="22"/>
                <w:szCs w:val="22"/>
              </w:rPr>
            </w:pPr>
            <w:r w:rsidRPr="004351C8">
              <w:rPr>
                <w:rFonts w:ascii="Calibri" w:hAnsi="Calibri" w:cs="Calibri"/>
                <w:iCs/>
                <w:sz w:val="22"/>
                <w:szCs w:val="22"/>
              </w:rPr>
              <w:t>To review and collate key policy and background information</w:t>
            </w:r>
            <w:r w:rsidR="001F64F2">
              <w:rPr>
                <w:rFonts w:ascii="Calibri" w:hAnsi="Calibri" w:cs="Calibri"/>
                <w:iCs/>
                <w:sz w:val="22"/>
                <w:szCs w:val="22"/>
              </w:rPr>
              <w:t xml:space="preserve"> and develop an understanding</w:t>
            </w:r>
            <w:r w:rsidR="001F64F2" w:rsidRPr="342FBB01">
              <w:rPr>
                <w:i/>
              </w:rPr>
              <w:t xml:space="preserve"> </w:t>
            </w:r>
            <w:r w:rsidR="001F64F2" w:rsidRPr="00033D3E">
              <w:rPr>
                <w:rFonts w:ascii="Calibri" w:hAnsi="Calibri" w:cs="Calibri"/>
                <w:iCs/>
                <w:sz w:val="22"/>
                <w:szCs w:val="22"/>
              </w:rPr>
              <w:t>of</w:t>
            </w:r>
            <w:r w:rsidR="001F64F2" w:rsidRPr="342FBB01">
              <w:rPr>
                <w:i/>
              </w:rPr>
              <w:t xml:space="preserve"> </w:t>
            </w:r>
            <w:r w:rsidR="001F64F2" w:rsidRPr="00444F6D">
              <w:rPr>
                <w:rFonts w:ascii="Calibri" w:hAnsi="Calibri" w:cs="Calibri"/>
                <w:iCs/>
                <w:sz w:val="22"/>
                <w:szCs w:val="22"/>
              </w:rPr>
              <w:t xml:space="preserve">current conditions </w:t>
            </w:r>
            <w:r w:rsidR="006B0FC6" w:rsidRPr="00444F6D">
              <w:rPr>
                <w:rFonts w:ascii="Calibri" w:hAnsi="Calibri" w:cs="Calibri"/>
                <w:iCs/>
                <w:sz w:val="22"/>
                <w:szCs w:val="22"/>
              </w:rPr>
              <w:t xml:space="preserve">along </w:t>
            </w:r>
            <w:r w:rsidR="00444F6D" w:rsidRPr="00444F6D">
              <w:rPr>
                <w:rFonts w:ascii="Calibri" w:hAnsi="Calibri" w:cs="Calibri"/>
                <w:iCs/>
                <w:sz w:val="22"/>
                <w:szCs w:val="22"/>
              </w:rPr>
              <w:t>key routes within</w:t>
            </w:r>
            <w:r w:rsidR="001F64F2" w:rsidRPr="00444F6D">
              <w:rPr>
                <w:rFonts w:ascii="Calibri" w:hAnsi="Calibri" w:cs="Calibri"/>
                <w:iCs/>
                <w:sz w:val="22"/>
                <w:szCs w:val="22"/>
              </w:rPr>
              <w:t xml:space="preserve"> the study area</w:t>
            </w:r>
            <w:r w:rsidR="00033D3E">
              <w:rPr>
                <w:rFonts w:ascii="Calibri" w:hAnsi="Calibri" w:cs="Calibri"/>
                <w:iCs/>
                <w:sz w:val="22"/>
                <w:szCs w:val="22"/>
              </w:rPr>
              <w:t>.</w:t>
            </w:r>
          </w:p>
          <w:p w14:paraId="192960EB" w14:textId="77777777" w:rsidR="00CA0554" w:rsidRPr="00E008AE" w:rsidRDefault="00CA0554" w:rsidP="00CA0554">
            <w:pPr>
              <w:pStyle w:val="ListParagraph"/>
              <w:ind w:left="450"/>
              <w:jc w:val="both"/>
              <w:rPr>
                <w:rFonts w:ascii="Calibri" w:eastAsia="Calibri" w:hAnsi="Calibri" w:cs="Calibri"/>
                <w:sz w:val="22"/>
                <w:szCs w:val="22"/>
              </w:rPr>
            </w:pPr>
          </w:p>
          <w:p w14:paraId="5CC8A985" w14:textId="28CEAA44" w:rsidR="00536921" w:rsidRPr="008E6974" w:rsidRDefault="00536921" w:rsidP="00536921">
            <w:pPr>
              <w:pStyle w:val="ListParagraph"/>
              <w:numPr>
                <w:ilvl w:val="0"/>
                <w:numId w:val="18"/>
              </w:numPr>
              <w:jc w:val="both"/>
              <w:rPr>
                <w:rFonts w:ascii="Calibri" w:eastAsia="Calibri" w:hAnsi="Calibri" w:cs="Calibri"/>
                <w:sz w:val="22"/>
                <w:szCs w:val="22"/>
              </w:rPr>
            </w:pPr>
            <w:r w:rsidRPr="00B81217">
              <w:rPr>
                <w:rFonts w:ascii="Calibri" w:eastAsia="Calibri" w:hAnsi="Calibri" w:cs="Calibri"/>
                <w:sz w:val="22"/>
                <w:szCs w:val="22"/>
              </w:rPr>
              <w:t xml:space="preserve">Review relevant background </w:t>
            </w:r>
            <w:r w:rsidR="00DB0C7A">
              <w:rPr>
                <w:rFonts w:ascii="Calibri" w:eastAsia="Calibri" w:hAnsi="Calibri" w:cs="Calibri"/>
                <w:sz w:val="22"/>
                <w:szCs w:val="22"/>
              </w:rPr>
              <w:t>documentation</w:t>
            </w:r>
            <w:r w:rsidR="005C2C3F">
              <w:rPr>
                <w:rFonts w:ascii="Calibri" w:eastAsia="Calibri" w:hAnsi="Calibri" w:cs="Calibri"/>
                <w:sz w:val="22"/>
                <w:szCs w:val="22"/>
              </w:rPr>
              <w:t xml:space="preserve"> </w:t>
            </w:r>
            <w:r w:rsidR="00B81217" w:rsidRPr="00B81217">
              <w:rPr>
                <w:rFonts w:ascii="Calibri" w:hAnsi="Calibri" w:cs="Calibri"/>
                <w:iCs/>
                <w:sz w:val="22"/>
                <w:szCs w:val="22"/>
              </w:rPr>
              <w:t>from the Council, GLA and key stakeholders (see list of background documents in Appendix 1) including previous studies and design work relevant to this commission.</w:t>
            </w:r>
          </w:p>
          <w:p w14:paraId="2DE64013" w14:textId="7D48A2DA" w:rsidR="005C2C3F" w:rsidRDefault="005C2C3F" w:rsidP="00536921">
            <w:pPr>
              <w:pStyle w:val="ListParagraph"/>
              <w:numPr>
                <w:ilvl w:val="0"/>
                <w:numId w:val="18"/>
              </w:numPr>
              <w:jc w:val="both"/>
              <w:rPr>
                <w:rFonts w:ascii="Calibri" w:eastAsia="Calibri" w:hAnsi="Calibri" w:cs="Calibri"/>
                <w:sz w:val="22"/>
                <w:szCs w:val="22"/>
              </w:rPr>
            </w:pPr>
            <w:r>
              <w:rPr>
                <w:rFonts w:ascii="Calibri" w:eastAsia="Calibri" w:hAnsi="Calibri" w:cs="Calibri"/>
                <w:sz w:val="22"/>
                <w:szCs w:val="22"/>
              </w:rPr>
              <w:t>Review relevant background data provided by the Council and key stakeholders</w:t>
            </w:r>
            <w:r w:rsidR="008E6974">
              <w:rPr>
                <w:rFonts w:ascii="Calibri" w:eastAsia="Calibri" w:hAnsi="Calibri" w:cs="Calibri"/>
                <w:sz w:val="22"/>
                <w:szCs w:val="22"/>
              </w:rPr>
              <w:t xml:space="preserve"> (i.e. crime statistics and passenger surveys).</w:t>
            </w:r>
          </w:p>
          <w:p w14:paraId="59E5CDC5" w14:textId="20641F56" w:rsidR="00E86648" w:rsidRPr="00E86648" w:rsidRDefault="38445098" w:rsidP="00E86648">
            <w:pPr>
              <w:pStyle w:val="ListParagraph"/>
              <w:numPr>
                <w:ilvl w:val="0"/>
                <w:numId w:val="18"/>
              </w:numPr>
              <w:jc w:val="both"/>
              <w:rPr>
                <w:rFonts w:ascii="Calibri" w:eastAsia="Calibri" w:hAnsi="Calibri" w:cs="Calibri"/>
                <w:sz w:val="22"/>
                <w:szCs w:val="22"/>
              </w:rPr>
            </w:pPr>
            <w:r w:rsidRPr="361DCA76">
              <w:rPr>
                <w:rFonts w:ascii="Calibri" w:eastAsia="Calibri" w:hAnsi="Calibri" w:cs="Calibri"/>
                <w:sz w:val="22"/>
                <w:szCs w:val="22"/>
              </w:rPr>
              <w:t>Audit</w:t>
            </w:r>
            <w:r w:rsidR="00E86648" w:rsidRPr="361DCA76">
              <w:rPr>
                <w:rFonts w:ascii="Calibri" w:eastAsia="Calibri" w:hAnsi="Calibri" w:cs="Calibri"/>
                <w:sz w:val="22"/>
                <w:szCs w:val="22"/>
              </w:rPr>
              <w:t xml:space="preserve"> the effectiveness of current wayfinding measures in place across the area</w:t>
            </w:r>
            <w:r w:rsidR="4A37FDA3" w:rsidRPr="361DCA76">
              <w:rPr>
                <w:rFonts w:ascii="Calibri" w:eastAsia="Calibri" w:hAnsi="Calibri" w:cs="Calibri"/>
                <w:sz w:val="22"/>
                <w:szCs w:val="22"/>
              </w:rPr>
              <w:t xml:space="preserve"> including Legible London and its role in </w:t>
            </w:r>
            <w:r w:rsidR="23433BC0" w:rsidRPr="361DCA76">
              <w:rPr>
                <w:rFonts w:ascii="Calibri" w:eastAsia="Calibri" w:hAnsi="Calibri" w:cs="Calibri"/>
                <w:sz w:val="22"/>
                <w:szCs w:val="22"/>
              </w:rPr>
              <w:t>w</w:t>
            </w:r>
            <w:r w:rsidR="4A37FDA3" w:rsidRPr="361DCA76">
              <w:rPr>
                <w:rFonts w:ascii="Calibri" w:eastAsia="Calibri" w:hAnsi="Calibri" w:cs="Calibri"/>
                <w:sz w:val="22"/>
                <w:szCs w:val="22"/>
              </w:rPr>
              <w:t>ayfinding locally</w:t>
            </w:r>
            <w:r w:rsidR="00E86648" w:rsidRPr="361DCA76">
              <w:rPr>
                <w:rFonts w:ascii="Calibri" w:eastAsia="Calibri" w:hAnsi="Calibri" w:cs="Calibri"/>
                <w:sz w:val="22"/>
                <w:szCs w:val="22"/>
              </w:rPr>
              <w:t>.</w:t>
            </w:r>
          </w:p>
          <w:p w14:paraId="0DE8CB4E" w14:textId="4B1FC376" w:rsidR="009724C5" w:rsidRPr="009D4717" w:rsidRDefault="00536921" w:rsidP="009D4717">
            <w:pPr>
              <w:pStyle w:val="ListParagraph"/>
              <w:numPr>
                <w:ilvl w:val="0"/>
                <w:numId w:val="18"/>
              </w:numPr>
              <w:jc w:val="both"/>
              <w:rPr>
                <w:rFonts w:ascii="Calibri" w:eastAsia="Calibri" w:hAnsi="Calibri" w:cs="Calibri"/>
                <w:sz w:val="22"/>
                <w:szCs w:val="22"/>
              </w:rPr>
            </w:pPr>
            <w:r w:rsidRPr="00E008AE">
              <w:rPr>
                <w:rFonts w:ascii="Calibri" w:eastAsia="Calibri" w:hAnsi="Calibri" w:cs="Calibri"/>
                <w:sz w:val="22"/>
                <w:szCs w:val="22"/>
              </w:rPr>
              <w:t>Review the pre-engagement completed with stakeholders to inform this brief.</w:t>
            </w:r>
          </w:p>
          <w:p w14:paraId="6377D722" w14:textId="4EA5243A" w:rsidR="00CA0554" w:rsidRDefault="009D4717" w:rsidP="00CA0554">
            <w:pPr>
              <w:pStyle w:val="ListParagraph"/>
              <w:numPr>
                <w:ilvl w:val="0"/>
                <w:numId w:val="18"/>
              </w:numPr>
              <w:jc w:val="both"/>
              <w:rPr>
                <w:rFonts w:ascii="Calibri" w:eastAsia="Calibri" w:hAnsi="Calibri" w:cs="Calibri"/>
                <w:sz w:val="22"/>
                <w:szCs w:val="22"/>
              </w:rPr>
            </w:pPr>
            <w:r>
              <w:rPr>
                <w:rFonts w:ascii="Calibri" w:eastAsia="Calibri" w:hAnsi="Calibri" w:cs="Calibri"/>
                <w:sz w:val="22"/>
                <w:szCs w:val="22"/>
              </w:rPr>
              <w:t xml:space="preserve">Undertake </w:t>
            </w:r>
            <w:r w:rsidR="6A29472C" w:rsidRPr="342FBB01">
              <w:rPr>
                <w:rFonts w:ascii="Calibri" w:eastAsia="Calibri" w:hAnsi="Calibri" w:cs="Calibri"/>
                <w:sz w:val="22"/>
                <w:szCs w:val="22"/>
              </w:rPr>
              <w:t>m</w:t>
            </w:r>
            <w:r w:rsidR="644F2883" w:rsidRPr="342FBB01">
              <w:rPr>
                <w:rFonts w:ascii="Calibri" w:eastAsia="Calibri" w:hAnsi="Calibri" w:cs="Calibri"/>
                <w:sz w:val="22"/>
                <w:szCs w:val="22"/>
              </w:rPr>
              <w:t>ovement</w:t>
            </w:r>
            <w:r w:rsidR="00CA0554" w:rsidRPr="00E008AE">
              <w:rPr>
                <w:rFonts w:ascii="Calibri" w:eastAsia="Calibri" w:hAnsi="Calibri" w:cs="Calibri"/>
                <w:sz w:val="22"/>
                <w:szCs w:val="22"/>
              </w:rPr>
              <w:t xml:space="preserve"> analysis to confirm and further identify key routes to and from the station and establish how, why and by whom these routes are being used – to establish an understanding of desire lines and wayfinding patterns. </w:t>
            </w:r>
          </w:p>
          <w:p w14:paraId="702943F9" w14:textId="3E58A97E" w:rsidR="00983C4A" w:rsidRPr="00AE0C80" w:rsidRDefault="00983C4A" w:rsidP="00AE0C80">
            <w:pPr>
              <w:pStyle w:val="ListParagraph"/>
              <w:numPr>
                <w:ilvl w:val="0"/>
                <w:numId w:val="18"/>
              </w:numPr>
              <w:jc w:val="both"/>
              <w:rPr>
                <w:rFonts w:ascii="Calibri" w:eastAsia="Calibri" w:hAnsi="Calibri" w:cs="Calibri"/>
                <w:sz w:val="22"/>
                <w:szCs w:val="22"/>
              </w:rPr>
            </w:pPr>
            <w:r w:rsidRPr="00E008AE">
              <w:rPr>
                <w:rFonts w:ascii="Calibri" w:eastAsia="Calibri" w:hAnsi="Calibri" w:cs="Calibri"/>
                <w:sz w:val="22"/>
                <w:szCs w:val="22"/>
              </w:rPr>
              <w:t xml:space="preserve">Although the focus of this commission is the area around the station, it may be necessary to conduct movement analysis over a slightly wider area to inform the work given the wider context of the area within London. </w:t>
            </w:r>
          </w:p>
          <w:p w14:paraId="0785234C" w14:textId="5B313BFF" w:rsidR="00CA0554" w:rsidRPr="00E008AE" w:rsidRDefault="00225442" w:rsidP="00CA0554">
            <w:pPr>
              <w:pStyle w:val="ListParagraph"/>
              <w:numPr>
                <w:ilvl w:val="0"/>
                <w:numId w:val="18"/>
              </w:numPr>
              <w:jc w:val="both"/>
              <w:rPr>
                <w:rFonts w:ascii="Calibri" w:eastAsia="Calibri" w:hAnsi="Calibri" w:cs="Calibri"/>
                <w:sz w:val="22"/>
                <w:szCs w:val="22"/>
              </w:rPr>
            </w:pPr>
            <w:r>
              <w:rPr>
                <w:rFonts w:ascii="Calibri" w:eastAsia="Calibri" w:hAnsi="Calibri" w:cs="Calibri"/>
                <w:sz w:val="22"/>
                <w:szCs w:val="22"/>
              </w:rPr>
              <w:t xml:space="preserve">Complete a </w:t>
            </w:r>
            <w:r w:rsidR="447CB065" w:rsidRPr="342FBB01">
              <w:rPr>
                <w:rFonts w:ascii="Calibri" w:eastAsia="Calibri" w:hAnsi="Calibri" w:cs="Calibri"/>
                <w:sz w:val="22"/>
                <w:szCs w:val="22"/>
              </w:rPr>
              <w:t>r</w:t>
            </w:r>
            <w:r w:rsidR="644F2883" w:rsidRPr="342FBB01">
              <w:rPr>
                <w:rFonts w:ascii="Calibri" w:eastAsia="Calibri" w:hAnsi="Calibri" w:cs="Calibri"/>
                <w:sz w:val="22"/>
                <w:szCs w:val="22"/>
              </w:rPr>
              <w:t>oute</w:t>
            </w:r>
            <w:r w:rsidR="00CA0554" w:rsidRPr="00E008AE">
              <w:rPr>
                <w:rFonts w:ascii="Calibri" w:eastAsia="Calibri" w:hAnsi="Calibri" w:cs="Calibri"/>
                <w:sz w:val="22"/>
                <w:szCs w:val="22"/>
              </w:rPr>
              <w:t xml:space="preserve"> and </w:t>
            </w:r>
            <w:r w:rsidR="195F3D6E" w:rsidRPr="342FBB01">
              <w:rPr>
                <w:rFonts w:ascii="Calibri" w:eastAsia="Calibri" w:hAnsi="Calibri" w:cs="Calibri"/>
                <w:sz w:val="22"/>
                <w:szCs w:val="22"/>
              </w:rPr>
              <w:t>s</w:t>
            </w:r>
            <w:r w:rsidR="644F2883" w:rsidRPr="342FBB01">
              <w:rPr>
                <w:rFonts w:ascii="Calibri" w:eastAsia="Calibri" w:hAnsi="Calibri" w:cs="Calibri"/>
                <w:sz w:val="22"/>
                <w:szCs w:val="22"/>
              </w:rPr>
              <w:t xml:space="preserve">pace </w:t>
            </w:r>
            <w:r w:rsidR="195F3D6E" w:rsidRPr="342FBB01">
              <w:rPr>
                <w:rFonts w:ascii="Calibri" w:eastAsia="Calibri" w:hAnsi="Calibri" w:cs="Calibri"/>
                <w:sz w:val="22"/>
                <w:szCs w:val="22"/>
              </w:rPr>
              <w:t>a</w:t>
            </w:r>
            <w:r w:rsidR="644F2883" w:rsidRPr="342FBB01">
              <w:rPr>
                <w:rFonts w:ascii="Calibri" w:eastAsia="Calibri" w:hAnsi="Calibri" w:cs="Calibri"/>
                <w:sz w:val="22"/>
                <w:szCs w:val="22"/>
              </w:rPr>
              <w:t>udit</w:t>
            </w:r>
            <w:r w:rsidR="195F3D6E" w:rsidRPr="342FBB01">
              <w:rPr>
                <w:rFonts w:ascii="Calibri" w:eastAsia="Calibri" w:hAnsi="Calibri" w:cs="Calibri"/>
                <w:sz w:val="22"/>
                <w:szCs w:val="22"/>
              </w:rPr>
              <w:t>:</w:t>
            </w:r>
            <w:r w:rsidR="27982EC1" w:rsidRPr="73F607D7">
              <w:rPr>
                <w:rFonts w:ascii="Calibri" w:eastAsia="Calibri" w:hAnsi="Calibri" w:cs="Calibri"/>
                <w:sz w:val="22"/>
                <w:szCs w:val="22"/>
              </w:rPr>
              <w:t xml:space="preserve"> </w:t>
            </w:r>
            <w:r w:rsidR="00CA0554" w:rsidRPr="00E008AE">
              <w:rPr>
                <w:rFonts w:ascii="Calibri" w:eastAsia="Calibri" w:hAnsi="Calibri" w:cs="Calibri"/>
                <w:sz w:val="22"/>
                <w:szCs w:val="22"/>
              </w:rPr>
              <w:t xml:space="preserve">Analysis and assessment of key focus routes and </w:t>
            </w:r>
            <w:r w:rsidR="00B769F7">
              <w:rPr>
                <w:rFonts w:ascii="Calibri" w:eastAsia="Calibri" w:hAnsi="Calibri" w:cs="Calibri"/>
                <w:sz w:val="22"/>
                <w:szCs w:val="22"/>
              </w:rPr>
              <w:t xml:space="preserve">key points </w:t>
            </w:r>
            <w:r w:rsidR="00CA0554" w:rsidRPr="00E008AE">
              <w:rPr>
                <w:rFonts w:ascii="Calibri" w:eastAsia="Calibri" w:hAnsi="Calibri" w:cs="Calibri"/>
                <w:sz w:val="22"/>
                <w:szCs w:val="22"/>
              </w:rPr>
              <w:t>along them, providing an overview of current</w:t>
            </w:r>
            <w:r w:rsidR="00BE4ECC">
              <w:rPr>
                <w:rFonts w:ascii="Calibri" w:eastAsia="Calibri" w:hAnsi="Calibri" w:cs="Calibri"/>
                <w:sz w:val="22"/>
                <w:szCs w:val="22"/>
              </w:rPr>
              <w:t xml:space="preserve"> </w:t>
            </w:r>
            <w:r w:rsidR="00CA0554" w:rsidRPr="00E008AE">
              <w:rPr>
                <w:rFonts w:ascii="Calibri" w:eastAsia="Calibri" w:hAnsi="Calibri" w:cs="Calibri"/>
                <w:sz w:val="22"/>
                <w:szCs w:val="22"/>
              </w:rPr>
              <w:t>baseline condition and identifying opportunities for improvement, including:</w:t>
            </w:r>
            <w:r w:rsidR="00CA0554" w:rsidRPr="342FBB01">
              <w:t xml:space="preserve"> </w:t>
            </w:r>
          </w:p>
          <w:p w14:paraId="19A7DC53" w14:textId="523CFFED" w:rsidR="00CA0554" w:rsidRPr="00E008AE" w:rsidRDefault="00CA0554" w:rsidP="00CA0554">
            <w:pPr>
              <w:pStyle w:val="ListParagraph"/>
              <w:numPr>
                <w:ilvl w:val="1"/>
                <w:numId w:val="18"/>
              </w:numPr>
              <w:jc w:val="both"/>
              <w:rPr>
                <w:rFonts w:ascii="Calibri" w:eastAsia="Calibri" w:hAnsi="Calibri" w:cs="Calibri"/>
                <w:sz w:val="22"/>
                <w:szCs w:val="22"/>
              </w:rPr>
            </w:pPr>
            <w:r w:rsidRPr="00E008AE">
              <w:rPr>
                <w:rFonts w:ascii="Calibri" w:hAnsi="Calibri" w:cs="Calibri"/>
                <w:sz w:val="22"/>
                <w:szCs w:val="22"/>
              </w:rPr>
              <w:t xml:space="preserve"> </w:t>
            </w:r>
            <w:r w:rsidR="54FC4CA8" w:rsidRPr="342FBB01">
              <w:rPr>
                <w:rFonts w:ascii="Calibri" w:hAnsi="Calibri" w:cs="Calibri"/>
                <w:sz w:val="22"/>
                <w:szCs w:val="22"/>
              </w:rPr>
              <w:t>M</w:t>
            </w:r>
            <w:r w:rsidR="644F2883" w:rsidRPr="342FBB01">
              <w:rPr>
                <w:rFonts w:ascii="Calibri" w:hAnsi="Calibri" w:cs="Calibri"/>
                <w:sz w:val="22"/>
                <w:szCs w:val="22"/>
              </w:rPr>
              <w:t>apping</w:t>
            </w:r>
            <w:r w:rsidRPr="00E008AE">
              <w:rPr>
                <w:rFonts w:ascii="Calibri" w:hAnsi="Calibri" w:cs="Calibri"/>
                <w:sz w:val="22"/>
                <w:szCs w:val="22"/>
              </w:rPr>
              <w:t xml:space="preserve"> of areas of concern</w:t>
            </w:r>
            <w:r w:rsidR="00BE4ECC">
              <w:rPr>
                <w:rFonts w:ascii="Calibri" w:hAnsi="Calibri" w:cs="Calibri"/>
                <w:sz w:val="22"/>
                <w:szCs w:val="22"/>
              </w:rPr>
              <w:t xml:space="preserve"> – in terms of </w:t>
            </w:r>
            <w:r w:rsidRPr="00E008AE">
              <w:rPr>
                <w:rFonts w:ascii="Calibri" w:hAnsi="Calibri" w:cs="Calibri"/>
                <w:sz w:val="22"/>
                <w:szCs w:val="22"/>
              </w:rPr>
              <w:t>lack of safety</w:t>
            </w:r>
            <w:r w:rsidR="00BE4ECC">
              <w:rPr>
                <w:rFonts w:ascii="Calibri" w:hAnsi="Calibri" w:cs="Calibri"/>
                <w:sz w:val="22"/>
                <w:szCs w:val="22"/>
              </w:rPr>
              <w:t xml:space="preserve"> </w:t>
            </w:r>
            <w:r w:rsidR="52B921DB" w:rsidRPr="7285A229">
              <w:rPr>
                <w:rFonts w:ascii="Calibri" w:hAnsi="Calibri" w:cs="Calibri"/>
                <w:sz w:val="22"/>
                <w:szCs w:val="22"/>
              </w:rPr>
              <w:t>or ease</w:t>
            </w:r>
            <w:r w:rsidRPr="00E008AE">
              <w:rPr>
                <w:rFonts w:ascii="Calibri" w:hAnsi="Calibri" w:cs="Calibri"/>
                <w:sz w:val="22"/>
                <w:szCs w:val="22"/>
              </w:rPr>
              <w:t xml:space="preserve"> of movement</w:t>
            </w:r>
          </w:p>
          <w:p w14:paraId="6DBBE974" w14:textId="6244C28C" w:rsidR="00125A42" w:rsidRDefault="00CA0554" w:rsidP="050ADFDF">
            <w:pPr>
              <w:pStyle w:val="ListParagraph"/>
              <w:numPr>
                <w:ilvl w:val="1"/>
                <w:numId w:val="18"/>
              </w:numPr>
              <w:jc w:val="both"/>
              <w:rPr>
                <w:rFonts w:ascii="Calibri" w:eastAsia="Calibri" w:hAnsi="Calibri" w:cs="Calibri"/>
                <w:sz w:val="22"/>
                <w:szCs w:val="22"/>
              </w:rPr>
            </w:pPr>
            <w:r w:rsidRPr="00E008AE">
              <w:rPr>
                <w:rFonts w:ascii="Calibri" w:hAnsi="Calibri" w:cs="Calibri"/>
                <w:sz w:val="22"/>
                <w:szCs w:val="22"/>
              </w:rPr>
              <w:t>Identification of scope for improvement of individual spaces along the routes</w:t>
            </w:r>
          </w:p>
        </w:tc>
      </w:tr>
    </w:tbl>
    <w:p w14:paraId="5F8008D0" w14:textId="77777777" w:rsidR="006E3490" w:rsidRPr="004B5361" w:rsidRDefault="006E3490" w:rsidP="00B819C1">
      <w:pPr>
        <w:spacing w:after="0"/>
        <w:jc w:val="both"/>
        <w:rPr>
          <w:rFonts w:ascii="Calibri" w:eastAsia="Calibri" w:hAnsi="Calibri" w:cs="Calibri"/>
          <w:sz w:val="22"/>
          <w:szCs w:val="22"/>
        </w:rPr>
      </w:pPr>
    </w:p>
    <w:tbl>
      <w:tblPr>
        <w:tblStyle w:val="TableGrid"/>
        <w:tblW w:w="0" w:type="auto"/>
        <w:tblInd w:w="-5" w:type="dxa"/>
        <w:shd w:val="clear" w:color="auto" w:fill="DAE9F7" w:themeFill="text2" w:themeFillTint="1A"/>
        <w:tblCellMar>
          <w:top w:w="170" w:type="dxa"/>
        </w:tblCellMar>
        <w:tblLook w:val="04A0" w:firstRow="1" w:lastRow="0" w:firstColumn="1" w:lastColumn="0" w:noHBand="0" w:noVBand="1"/>
      </w:tblPr>
      <w:tblGrid>
        <w:gridCol w:w="9021"/>
      </w:tblGrid>
      <w:tr w:rsidR="00CB5FDA" w14:paraId="7CCA4D13" w14:textId="77777777" w:rsidTr="078784BB">
        <w:tc>
          <w:tcPr>
            <w:tcW w:w="9021" w:type="dxa"/>
            <w:shd w:val="clear" w:color="auto" w:fill="DAE9F7" w:themeFill="text2" w:themeFillTint="1A"/>
          </w:tcPr>
          <w:p w14:paraId="33801B7B" w14:textId="1281C18A" w:rsidR="00CA0554" w:rsidRPr="005E56F7" w:rsidRDefault="00CA0554" w:rsidP="005E56F7">
            <w:pPr>
              <w:pStyle w:val="ListParagraph"/>
              <w:numPr>
                <w:ilvl w:val="0"/>
                <w:numId w:val="19"/>
              </w:numPr>
              <w:jc w:val="both"/>
              <w:rPr>
                <w:rFonts w:ascii="Calibri" w:eastAsia="Calibri" w:hAnsi="Calibri" w:cs="Calibri"/>
                <w:b/>
                <w:bCs/>
                <w:sz w:val="22"/>
                <w:szCs w:val="22"/>
              </w:rPr>
            </w:pPr>
            <w:r w:rsidRPr="005E56F7">
              <w:rPr>
                <w:rFonts w:ascii="Calibri" w:eastAsia="Calibri" w:hAnsi="Calibri" w:cs="Calibri"/>
                <w:b/>
                <w:bCs/>
                <w:sz w:val="22"/>
                <w:szCs w:val="22"/>
              </w:rPr>
              <w:t xml:space="preserve">Strategy </w:t>
            </w:r>
            <w:r w:rsidR="009B3646">
              <w:rPr>
                <w:rFonts w:ascii="Calibri" w:eastAsia="Calibri" w:hAnsi="Calibri" w:cs="Calibri"/>
                <w:b/>
                <w:bCs/>
                <w:sz w:val="22"/>
                <w:szCs w:val="22"/>
              </w:rPr>
              <w:t>D</w:t>
            </w:r>
            <w:r w:rsidRPr="005E56F7">
              <w:rPr>
                <w:rFonts w:ascii="Calibri" w:eastAsia="Calibri" w:hAnsi="Calibri" w:cs="Calibri"/>
                <w:b/>
                <w:bCs/>
                <w:sz w:val="22"/>
                <w:szCs w:val="22"/>
              </w:rPr>
              <w:t>evelopment</w:t>
            </w:r>
          </w:p>
          <w:p w14:paraId="2D05E0DC" w14:textId="77777777" w:rsidR="00CA0554" w:rsidRPr="004C3F9D" w:rsidRDefault="00CA0554" w:rsidP="00CA0554">
            <w:pPr>
              <w:pStyle w:val="ListParagraph"/>
              <w:ind w:left="450"/>
              <w:jc w:val="both"/>
              <w:rPr>
                <w:rFonts w:ascii="Calibri" w:eastAsia="Calibri" w:hAnsi="Calibri" w:cs="Calibri"/>
                <w:b/>
                <w:bCs/>
                <w:sz w:val="22"/>
                <w:szCs w:val="22"/>
              </w:rPr>
            </w:pPr>
          </w:p>
          <w:p w14:paraId="54AB1CEB" w14:textId="2829B31E" w:rsidR="00CA0554" w:rsidRDefault="00CA0554" w:rsidP="00CA0554">
            <w:pPr>
              <w:jc w:val="both"/>
              <w:rPr>
                <w:rFonts w:ascii="Calibri" w:eastAsia="Calibri" w:hAnsi="Calibri" w:cs="Calibri"/>
                <w:sz w:val="22"/>
                <w:szCs w:val="22"/>
              </w:rPr>
            </w:pPr>
            <w:r w:rsidRPr="378D5B25">
              <w:rPr>
                <w:rFonts w:ascii="Calibri" w:eastAsia="Calibri" w:hAnsi="Calibri" w:cs="Calibri"/>
                <w:sz w:val="22"/>
                <w:szCs w:val="22"/>
              </w:rPr>
              <w:t>To</w:t>
            </w:r>
            <w:r w:rsidR="00E0582E">
              <w:rPr>
                <w:rFonts w:ascii="Calibri" w:eastAsia="Calibri" w:hAnsi="Calibri" w:cs="Calibri"/>
                <w:sz w:val="22"/>
                <w:szCs w:val="22"/>
              </w:rPr>
              <w:t xml:space="preserve"> </w:t>
            </w:r>
            <w:r w:rsidR="00FD7E96" w:rsidRPr="378D5B25">
              <w:rPr>
                <w:rFonts w:ascii="Calibri" w:eastAsia="Calibri" w:hAnsi="Calibri" w:cs="Calibri"/>
                <w:sz w:val="22"/>
                <w:szCs w:val="22"/>
              </w:rPr>
              <w:t>creat</w:t>
            </w:r>
            <w:r w:rsidR="00516699" w:rsidRPr="378D5B25">
              <w:rPr>
                <w:rFonts w:ascii="Calibri" w:eastAsia="Calibri" w:hAnsi="Calibri" w:cs="Calibri"/>
                <w:sz w:val="22"/>
                <w:szCs w:val="22"/>
              </w:rPr>
              <w:t>e</w:t>
            </w:r>
            <w:r w:rsidR="00FD7E96">
              <w:rPr>
                <w:rFonts w:ascii="Calibri" w:eastAsia="Calibri" w:hAnsi="Calibri" w:cs="Calibri"/>
                <w:sz w:val="22"/>
                <w:szCs w:val="22"/>
              </w:rPr>
              <w:t xml:space="preserve"> a</w:t>
            </w:r>
            <w:r w:rsidR="009F0E7E">
              <w:rPr>
                <w:rFonts w:ascii="Calibri" w:eastAsia="Calibri" w:hAnsi="Calibri" w:cs="Calibri"/>
                <w:sz w:val="22"/>
                <w:szCs w:val="22"/>
              </w:rPr>
              <w:t>n overarching</w:t>
            </w:r>
            <w:r w:rsidR="00FD7E96">
              <w:rPr>
                <w:rFonts w:ascii="Calibri" w:eastAsia="Calibri" w:hAnsi="Calibri" w:cs="Calibri"/>
                <w:sz w:val="22"/>
                <w:szCs w:val="22"/>
              </w:rPr>
              <w:t xml:space="preserve"> framework</w:t>
            </w:r>
            <w:r w:rsidR="00CF763B">
              <w:rPr>
                <w:rFonts w:ascii="Calibri" w:eastAsia="Calibri" w:hAnsi="Calibri" w:cs="Calibri"/>
                <w:sz w:val="22"/>
                <w:szCs w:val="22"/>
              </w:rPr>
              <w:t>,</w:t>
            </w:r>
            <w:r w:rsidRPr="00145E5B" w:rsidDel="00CF763B">
              <w:rPr>
                <w:rFonts w:ascii="Calibri" w:eastAsia="Calibri" w:hAnsi="Calibri" w:cs="Calibri"/>
                <w:sz w:val="22"/>
                <w:szCs w:val="22"/>
              </w:rPr>
              <w:t xml:space="preserve"> </w:t>
            </w:r>
            <w:r w:rsidR="1CEB0474" w:rsidRPr="050ADFDF">
              <w:rPr>
                <w:rFonts w:ascii="Calibri" w:eastAsia="Calibri" w:hAnsi="Calibri" w:cs="Calibri"/>
                <w:sz w:val="22"/>
                <w:szCs w:val="22"/>
              </w:rPr>
              <w:t>establish</w:t>
            </w:r>
            <w:r w:rsidR="10590A04" w:rsidRPr="050ADFDF">
              <w:rPr>
                <w:rFonts w:ascii="Calibri" w:eastAsia="Calibri" w:hAnsi="Calibri" w:cs="Calibri"/>
                <w:sz w:val="22"/>
                <w:szCs w:val="22"/>
              </w:rPr>
              <w:t>ing</w:t>
            </w:r>
            <w:r w:rsidRPr="00145E5B">
              <w:rPr>
                <w:rFonts w:ascii="Calibri" w:eastAsia="Calibri" w:hAnsi="Calibri" w:cs="Calibri"/>
                <w:sz w:val="22"/>
                <w:szCs w:val="22"/>
              </w:rPr>
              <w:t xml:space="preserve"> placemaking and </w:t>
            </w:r>
            <w:r>
              <w:rPr>
                <w:rFonts w:ascii="Calibri" w:eastAsia="Calibri" w:hAnsi="Calibri" w:cs="Calibri"/>
                <w:sz w:val="22"/>
                <w:szCs w:val="22"/>
              </w:rPr>
              <w:t>design p</w:t>
            </w:r>
            <w:r w:rsidRPr="00145E5B">
              <w:rPr>
                <w:rFonts w:ascii="Calibri" w:eastAsia="Calibri" w:hAnsi="Calibri" w:cs="Calibri"/>
                <w:sz w:val="22"/>
                <w:szCs w:val="22"/>
              </w:rPr>
              <w:t>rinciples</w:t>
            </w:r>
            <w:r w:rsidR="009A1C32">
              <w:rPr>
                <w:rFonts w:ascii="Calibri" w:eastAsia="Calibri" w:hAnsi="Calibri" w:cs="Calibri"/>
                <w:sz w:val="22"/>
                <w:szCs w:val="22"/>
              </w:rPr>
              <w:t>,</w:t>
            </w:r>
            <w:r w:rsidR="00151979">
              <w:rPr>
                <w:rFonts w:ascii="Calibri" w:eastAsia="Calibri" w:hAnsi="Calibri" w:cs="Calibri"/>
                <w:sz w:val="22"/>
                <w:szCs w:val="22"/>
              </w:rPr>
              <w:t xml:space="preserve"> </w:t>
            </w:r>
            <w:r w:rsidR="009A1C32">
              <w:rPr>
                <w:rFonts w:ascii="Calibri" w:eastAsia="Calibri" w:hAnsi="Calibri" w:cs="Calibri"/>
                <w:sz w:val="22"/>
                <w:szCs w:val="22"/>
              </w:rPr>
              <w:t>alongside</w:t>
            </w:r>
            <w:r w:rsidR="00E0582E" w:rsidRPr="1988AD84">
              <w:rPr>
                <w:rFonts w:ascii="Calibri" w:hAnsi="Calibri" w:cs="Calibri"/>
                <w:sz w:val="22"/>
                <w:szCs w:val="22"/>
              </w:rPr>
              <w:t xml:space="preserve"> </w:t>
            </w:r>
            <w:r w:rsidR="00E0582E" w:rsidRPr="00145E5B">
              <w:rPr>
                <w:rFonts w:ascii="Calibri" w:eastAsia="Calibri" w:hAnsi="Calibri" w:cs="Calibri"/>
                <w:sz w:val="22"/>
                <w:szCs w:val="22"/>
              </w:rPr>
              <w:t xml:space="preserve">a clear and coherent identity </w:t>
            </w:r>
            <w:r w:rsidR="3CB189A2" w:rsidRPr="050ADFDF">
              <w:rPr>
                <w:rFonts w:ascii="Calibri" w:eastAsia="Calibri" w:hAnsi="Calibri" w:cs="Calibri"/>
                <w:sz w:val="22"/>
                <w:szCs w:val="22"/>
              </w:rPr>
              <w:t>to</w:t>
            </w:r>
            <w:r w:rsidR="00C358AF">
              <w:rPr>
                <w:rFonts w:ascii="Calibri" w:eastAsia="Calibri" w:hAnsi="Calibri" w:cs="Calibri"/>
                <w:sz w:val="22"/>
                <w:szCs w:val="22"/>
              </w:rPr>
              <w:t xml:space="preserve"> link</w:t>
            </w:r>
            <w:r w:rsidR="00E0582E" w:rsidRPr="00145E5B">
              <w:rPr>
                <w:rFonts w:ascii="Calibri" w:eastAsia="Calibri" w:hAnsi="Calibri" w:cs="Calibri"/>
                <w:sz w:val="22"/>
                <w:szCs w:val="22"/>
              </w:rPr>
              <w:t xml:space="preserve"> all proposed interventions, </w:t>
            </w:r>
            <w:r w:rsidR="634529A0" w:rsidRPr="050ADFDF">
              <w:rPr>
                <w:rFonts w:ascii="Calibri" w:eastAsia="Calibri" w:hAnsi="Calibri" w:cs="Calibri"/>
                <w:sz w:val="22"/>
                <w:szCs w:val="22"/>
              </w:rPr>
              <w:t>addressing</w:t>
            </w:r>
            <w:r w:rsidRPr="00145E5B">
              <w:rPr>
                <w:rFonts w:ascii="Calibri" w:eastAsia="Calibri" w:hAnsi="Calibri" w:cs="Calibri"/>
                <w:sz w:val="22"/>
                <w:szCs w:val="22"/>
              </w:rPr>
              <w:t xml:space="preserve"> the project objectives</w:t>
            </w:r>
            <w:r w:rsidR="57CC83AA" w:rsidRPr="342FBB01">
              <w:rPr>
                <w:rFonts w:ascii="Calibri" w:eastAsia="Calibri" w:hAnsi="Calibri" w:cs="Calibri"/>
                <w:sz w:val="22"/>
                <w:szCs w:val="22"/>
              </w:rPr>
              <w:t>.</w:t>
            </w:r>
          </w:p>
          <w:p w14:paraId="4D817C76" w14:textId="77777777" w:rsidR="00B819C1" w:rsidRPr="00145E5B" w:rsidRDefault="00B819C1" w:rsidP="00CA0554">
            <w:pPr>
              <w:jc w:val="both"/>
              <w:rPr>
                <w:rFonts w:ascii="Calibri" w:eastAsia="Calibri" w:hAnsi="Calibri" w:cs="Calibri"/>
                <w:sz w:val="22"/>
                <w:szCs w:val="22"/>
              </w:rPr>
            </w:pPr>
          </w:p>
          <w:p w14:paraId="4381380A" w14:textId="43F11E13" w:rsidR="00CA0554" w:rsidRPr="00145E5B" w:rsidRDefault="00CA0554" w:rsidP="00CA0554">
            <w:pPr>
              <w:jc w:val="both"/>
              <w:rPr>
                <w:rFonts w:ascii="Calibri" w:eastAsia="Calibri" w:hAnsi="Calibri" w:cs="Calibri"/>
                <w:sz w:val="22"/>
                <w:szCs w:val="22"/>
                <w:lang w:val="en-US"/>
              </w:rPr>
            </w:pPr>
            <w:r w:rsidRPr="00145E5B">
              <w:rPr>
                <w:rFonts w:ascii="Calibri" w:eastAsia="Calibri" w:hAnsi="Calibri" w:cs="Calibri"/>
                <w:sz w:val="22"/>
                <w:szCs w:val="22"/>
                <w:lang w:val="en-US"/>
              </w:rPr>
              <w:t xml:space="preserve">The </w:t>
            </w:r>
            <w:r w:rsidR="39835CF4" w:rsidRPr="050ADFDF">
              <w:rPr>
                <w:rFonts w:ascii="Calibri" w:eastAsia="Calibri" w:hAnsi="Calibri" w:cs="Calibri"/>
                <w:sz w:val="22"/>
                <w:szCs w:val="22"/>
                <w:lang w:val="en-US"/>
              </w:rPr>
              <w:t>framework</w:t>
            </w:r>
            <w:r w:rsidRPr="00145E5B">
              <w:rPr>
                <w:rFonts w:ascii="Calibri" w:eastAsia="Calibri" w:hAnsi="Calibri" w:cs="Calibri"/>
                <w:sz w:val="22"/>
                <w:szCs w:val="22"/>
                <w:lang w:val="en-US"/>
              </w:rPr>
              <w:t xml:space="preserve"> shoul</w:t>
            </w:r>
            <w:r>
              <w:rPr>
                <w:rFonts w:ascii="Calibri" w:eastAsia="Calibri" w:hAnsi="Calibri" w:cs="Calibri"/>
                <w:sz w:val="22"/>
                <w:szCs w:val="22"/>
                <w:lang w:val="en-US"/>
              </w:rPr>
              <w:t>d:</w:t>
            </w:r>
          </w:p>
          <w:p w14:paraId="4F4FBB36" w14:textId="3EED7607" w:rsidR="00CA0554" w:rsidRDefault="00CA0554" w:rsidP="002E3C60">
            <w:pPr>
              <w:pStyle w:val="ListParagraph"/>
              <w:numPr>
                <w:ilvl w:val="0"/>
                <w:numId w:val="17"/>
              </w:numPr>
              <w:jc w:val="both"/>
              <w:rPr>
                <w:rFonts w:ascii="Calibri" w:eastAsia="Calibri" w:hAnsi="Calibri" w:cs="Calibri"/>
                <w:sz w:val="22"/>
                <w:szCs w:val="22"/>
              </w:rPr>
            </w:pPr>
            <w:r w:rsidRPr="00A719D7">
              <w:rPr>
                <w:rFonts w:ascii="Calibri" w:eastAsia="Calibri" w:hAnsi="Calibri" w:cs="Calibri"/>
                <w:sz w:val="22"/>
                <w:szCs w:val="22"/>
              </w:rPr>
              <w:t>Establish core ambitions for the area – in relation to connectivity, permeability and identity with consideration given to delivery against the project objectives</w:t>
            </w:r>
            <w:r w:rsidR="00B819C1">
              <w:rPr>
                <w:rFonts w:ascii="Calibri" w:eastAsia="Calibri" w:hAnsi="Calibri" w:cs="Calibri"/>
                <w:sz w:val="22"/>
                <w:szCs w:val="22"/>
              </w:rPr>
              <w:t>.</w:t>
            </w:r>
          </w:p>
          <w:p w14:paraId="1DB5A2D3" w14:textId="29E00618" w:rsidR="0069528A" w:rsidRPr="00A719D7" w:rsidRDefault="0069528A" w:rsidP="002E3C60">
            <w:pPr>
              <w:pStyle w:val="ListParagraph"/>
              <w:numPr>
                <w:ilvl w:val="0"/>
                <w:numId w:val="17"/>
              </w:numPr>
              <w:jc w:val="both"/>
              <w:rPr>
                <w:rFonts w:ascii="Calibri" w:hAnsi="Calibri" w:cs="Calibri"/>
                <w:sz w:val="22"/>
                <w:szCs w:val="22"/>
              </w:rPr>
            </w:pPr>
            <w:r w:rsidRPr="00A719D7">
              <w:rPr>
                <w:rFonts w:ascii="Calibri" w:eastAsia="Calibri" w:hAnsi="Calibri" w:cs="Calibri"/>
                <w:sz w:val="22"/>
                <w:szCs w:val="22"/>
              </w:rPr>
              <w:t>Establish placemaking</w:t>
            </w:r>
            <w:r w:rsidR="00F50032">
              <w:rPr>
                <w:rFonts w:ascii="Calibri" w:eastAsia="Calibri" w:hAnsi="Calibri" w:cs="Calibri"/>
                <w:sz w:val="22"/>
                <w:szCs w:val="22"/>
              </w:rPr>
              <w:t xml:space="preserve"> </w:t>
            </w:r>
            <w:r w:rsidRPr="00A719D7">
              <w:rPr>
                <w:rFonts w:ascii="Calibri" w:eastAsia="Calibri" w:hAnsi="Calibri" w:cs="Calibri"/>
                <w:sz w:val="22"/>
                <w:szCs w:val="22"/>
              </w:rPr>
              <w:t>and wayfinding principles to guide all interventions to improve journeying through the area, particularly to and from the station.</w:t>
            </w:r>
          </w:p>
          <w:p w14:paraId="1F2777A3" w14:textId="3FBC093C" w:rsidR="0010087A" w:rsidRPr="00A719D7" w:rsidRDefault="002E3C60" w:rsidP="002E3C60">
            <w:pPr>
              <w:pStyle w:val="ListParagraph"/>
              <w:numPr>
                <w:ilvl w:val="0"/>
                <w:numId w:val="17"/>
              </w:numPr>
              <w:jc w:val="both"/>
              <w:rPr>
                <w:rFonts w:ascii="Calibri" w:hAnsi="Calibri" w:cs="Calibri"/>
                <w:sz w:val="22"/>
                <w:szCs w:val="22"/>
              </w:rPr>
            </w:pPr>
            <w:r w:rsidRPr="00941B02">
              <w:rPr>
                <w:rFonts w:ascii="Calibri" w:hAnsi="Calibri" w:cs="Calibri"/>
                <w:sz w:val="22"/>
                <w:szCs w:val="22"/>
              </w:rPr>
              <w:t xml:space="preserve">Provide an overview of </w:t>
            </w:r>
            <w:r w:rsidR="00502887">
              <w:rPr>
                <w:rFonts w:ascii="Calibri" w:hAnsi="Calibri" w:cs="Calibri"/>
                <w:sz w:val="22"/>
                <w:szCs w:val="22"/>
              </w:rPr>
              <w:t>opportunities for improvement of</w:t>
            </w:r>
            <w:r w:rsidRPr="00941B02">
              <w:rPr>
                <w:rFonts w:ascii="Calibri" w:hAnsi="Calibri" w:cs="Calibri"/>
                <w:sz w:val="22"/>
                <w:szCs w:val="22"/>
              </w:rPr>
              <w:t xml:space="preserve"> </w:t>
            </w:r>
            <w:r w:rsidR="00941B02">
              <w:rPr>
                <w:rFonts w:ascii="Calibri" w:hAnsi="Calibri" w:cs="Calibri"/>
                <w:sz w:val="22"/>
                <w:szCs w:val="22"/>
              </w:rPr>
              <w:t xml:space="preserve">key </w:t>
            </w:r>
            <w:r w:rsidRPr="00941B02">
              <w:rPr>
                <w:rFonts w:ascii="Calibri" w:hAnsi="Calibri" w:cs="Calibri"/>
                <w:sz w:val="22"/>
                <w:szCs w:val="22"/>
              </w:rPr>
              <w:t>spaces</w:t>
            </w:r>
            <w:r w:rsidR="00941B02">
              <w:rPr>
                <w:rFonts w:ascii="Calibri" w:hAnsi="Calibri" w:cs="Calibri"/>
                <w:sz w:val="22"/>
                <w:szCs w:val="22"/>
              </w:rPr>
              <w:t xml:space="preserve"> and</w:t>
            </w:r>
            <w:r w:rsidRPr="00941B02">
              <w:rPr>
                <w:rFonts w:ascii="Calibri" w:hAnsi="Calibri" w:cs="Calibri"/>
                <w:sz w:val="22"/>
                <w:szCs w:val="22"/>
              </w:rPr>
              <w:t xml:space="preserve"> routes </w:t>
            </w:r>
            <w:r w:rsidR="00874A05">
              <w:rPr>
                <w:rFonts w:ascii="Calibri" w:hAnsi="Calibri" w:cs="Calibri"/>
                <w:sz w:val="22"/>
                <w:szCs w:val="22"/>
              </w:rPr>
              <w:t>identified in Stage 3.</w:t>
            </w:r>
          </w:p>
          <w:p w14:paraId="7B0DDB62" w14:textId="7CF1CE7B" w:rsidR="0069528A" w:rsidRPr="00955F8C" w:rsidRDefault="008544F6" w:rsidP="002E3C60">
            <w:pPr>
              <w:pStyle w:val="ListParagraph"/>
              <w:numPr>
                <w:ilvl w:val="0"/>
                <w:numId w:val="17"/>
              </w:numPr>
              <w:jc w:val="both"/>
              <w:rPr>
                <w:rFonts w:ascii="Calibri" w:eastAsia="Calibri" w:hAnsi="Calibri" w:cs="Calibri"/>
                <w:sz w:val="22"/>
                <w:szCs w:val="22"/>
              </w:rPr>
            </w:pPr>
            <w:r>
              <w:rPr>
                <w:rFonts w:ascii="Calibri" w:eastAsia="Calibri" w:hAnsi="Calibri" w:cs="Calibri"/>
                <w:sz w:val="22"/>
                <w:szCs w:val="22"/>
              </w:rPr>
              <w:t>It</w:t>
            </w:r>
            <w:r w:rsidR="00955F8C" w:rsidRPr="00145E5B">
              <w:rPr>
                <w:rFonts w:ascii="Calibri" w:eastAsia="Calibri" w:hAnsi="Calibri" w:cs="Calibri"/>
                <w:sz w:val="22"/>
                <w:szCs w:val="22"/>
              </w:rPr>
              <w:t xml:space="preserve"> should also establish a clear and coherent identity </w:t>
            </w:r>
            <w:r>
              <w:rPr>
                <w:rFonts w:ascii="Calibri" w:eastAsia="Calibri" w:hAnsi="Calibri" w:cs="Calibri"/>
                <w:sz w:val="22"/>
                <w:szCs w:val="22"/>
              </w:rPr>
              <w:t>to link</w:t>
            </w:r>
            <w:r w:rsidR="00955F8C" w:rsidRPr="00145E5B">
              <w:rPr>
                <w:rFonts w:ascii="Calibri" w:eastAsia="Calibri" w:hAnsi="Calibri" w:cs="Calibri"/>
                <w:sz w:val="22"/>
                <w:szCs w:val="22"/>
              </w:rPr>
              <w:t xml:space="preserve"> all proposed interventions, highlight</w:t>
            </w:r>
            <w:r w:rsidR="003F0510">
              <w:rPr>
                <w:rFonts w:ascii="Calibri" w:eastAsia="Calibri" w:hAnsi="Calibri" w:cs="Calibri"/>
                <w:sz w:val="22"/>
                <w:szCs w:val="22"/>
              </w:rPr>
              <w:t>ing</w:t>
            </w:r>
            <w:r w:rsidR="00955F8C">
              <w:rPr>
                <w:rFonts w:ascii="Calibri" w:eastAsia="Calibri" w:hAnsi="Calibri" w:cs="Calibri"/>
                <w:sz w:val="22"/>
                <w:szCs w:val="22"/>
              </w:rPr>
              <w:t xml:space="preserve"> </w:t>
            </w:r>
            <w:r w:rsidR="00955F8C" w:rsidRPr="00145E5B">
              <w:rPr>
                <w:rFonts w:ascii="Calibri" w:eastAsia="Calibri" w:hAnsi="Calibri" w:cs="Calibri"/>
                <w:sz w:val="22"/>
                <w:szCs w:val="22"/>
              </w:rPr>
              <w:t>and celebrat</w:t>
            </w:r>
            <w:r w:rsidR="003F0510">
              <w:rPr>
                <w:rFonts w:ascii="Calibri" w:eastAsia="Calibri" w:hAnsi="Calibri" w:cs="Calibri"/>
                <w:sz w:val="22"/>
                <w:szCs w:val="22"/>
              </w:rPr>
              <w:t>ing</w:t>
            </w:r>
            <w:r w:rsidR="00955F8C" w:rsidRPr="00145E5B">
              <w:rPr>
                <w:rFonts w:ascii="Calibri" w:eastAsia="Calibri" w:hAnsi="Calibri" w:cs="Calibri"/>
                <w:sz w:val="22"/>
                <w:szCs w:val="22"/>
              </w:rPr>
              <w:t xml:space="preserve"> the areas’ strengths</w:t>
            </w:r>
            <w:r w:rsidR="00955F8C">
              <w:rPr>
                <w:rFonts w:ascii="Calibri" w:eastAsia="Calibri" w:hAnsi="Calibri" w:cs="Calibri"/>
                <w:sz w:val="22"/>
                <w:szCs w:val="22"/>
              </w:rPr>
              <w:t>,</w:t>
            </w:r>
            <w:r w:rsidR="00955F8C" w:rsidRPr="00145E5B">
              <w:rPr>
                <w:rFonts w:ascii="Calibri" w:eastAsia="Calibri" w:hAnsi="Calibri" w:cs="Calibri"/>
                <w:sz w:val="22"/>
                <w:szCs w:val="22"/>
              </w:rPr>
              <w:t xml:space="preserve"> and </w:t>
            </w:r>
            <w:r w:rsidR="00955F8C">
              <w:rPr>
                <w:rFonts w:ascii="Calibri" w:eastAsia="Calibri" w:hAnsi="Calibri" w:cs="Calibri"/>
                <w:sz w:val="22"/>
                <w:szCs w:val="22"/>
              </w:rPr>
              <w:t>drawing</w:t>
            </w:r>
            <w:r w:rsidR="00955F8C" w:rsidRPr="00145E5B">
              <w:rPr>
                <w:rFonts w:ascii="Calibri" w:eastAsia="Calibri" w:hAnsi="Calibri" w:cs="Calibri"/>
                <w:sz w:val="22"/>
                <w:szCs w:val="22"/>
              </w:rPr>
              <w:t xml:space="preserve"> on </w:t>
            </w:r>
            <w:r w:rsidR="00955F8C">
              <w:rPr>
                <w:rFonts w:ascii="Calibri" w:eastAsia="Calibri" w:hAnsi="Calibri" w:cs="Calibri"/>
                <w:sz w:val="22"/>
                <w:szCs w:val="22"/>
              </w:rPr>
              <w:t xml:space="preserve">existing characteristics of the </w:t>
            </w:r>
            <w:r w:rsidR="00955F8C" w:rsidRPr="73532C81">
              <w:rPr>
                <w:rFonts w:ascii="Calibri" w:eastAsia="Calibri" w:hAnsi="Calibri" w:cs="Calibri"/>
                <w:sz w:val="22"/>
                <w:szCs w:val="22"/>
              </w:rPr>
              <w:t>locality</w:t>
            </w:r>
            <w:r w:rsidR="00955F8C" w:rsidRPr="679E9448">
              <w:rPr>
                <w:rFonts w:ascii="Calibri" w:eastAsia="Calibri" w:hAnsi="Calibri" w:cs="Calibri"/>
                <w:sz w:val="22"/>
                <w:szCs w:val="22"/>
              </w:rPr>
              <w:t>.</w:t>
            </w:r>
            <w:r w:rsidR="00955F8C" w:rsidRPr="00145E5B">
              <w:rPr>
                <w:rFonts w:ascii="Calibri" w:eastAsia="Calibri" w:hAnsi="Calibri" w:cs="Calibri"/>
                <w:sz w:val="22"/>
                <w:szCs w:val="22"/>
              </w:rPr>
              <w:t xml:space="preserve"> </w:t>
            </w:r>
          </w:p>
          <w:p w14:paraId="40CDEFD1" w14:textId="768ACEF8" w:rsidR="00CA0554" w:rsidRPr="00A719D7" w:rsidRDefault="73AA58B7" w:rsidP="002E3C60">
            <w:pPr>
              <w:pStyle w:val="ListParagraph"/>
              <w:numPr>
                <w:ilvl w:val="0"/>
                <w:numId w:val="17"/>
              </w:numPr>
              <w:jc w:val="both"/>
              <w:rPr>
                <w:rFonts w:ascii="Calibri" w:eastAsia="Calibri" w:hAnsi="Calibri" w:cs="Calibri"/>
                <w:sz w:val="22"/>
                <w:szCs w:val="22"/>
              </w:rPr>
            </w:pPr>
            <w:r w:rsidRPr="050ADFDF">
              <w:rPr>
                <w:rFonts w:ascii="Calibri" w:eastAsia="Calibri" w:hAnsi="Calibri" w:cs="Calibri"/>
                <w:sz w:val="22"/>
                <w:szCs w:val="22"/>
              </w:rPr>
              <w:t>Consideration</w:t>
            </w:r>
            <w:r w:rsidR="003F0510">
              <w:rPr>
                <w:rFonts w:ascii="Calibri" w:eastAsia="Calibri" w:hAnsi="Calibri" w:cs="Calibri"/>
                <w:sz w:val="22"/>
                <w:szCs w:val="22"/>
              </w:rPr>
              <w:t xml:space="preserve"> should also be given to</w:t>
            </w:r>
            <w:r w:rsidR="00CA0554" w:rsidRPr="00A719D7">
              <w:rPr>
                <w:rFonts w:ascii="Calibri" w:eastAsia="Calibri" w:hAnsi="Calibri" w:cs="Calibri"/>
                <w:sz w:val="22"/>
                <w:szCs w:val="22"/>
              </w:rPr>
              <w:t xml:space="preserve"> </w:t>
            </w:r>
            <w:r w:rsidRPr="050ADFDF">
              <w:rPr>
                <w:rFonts w:ascii="Calibri" w:eastAsia="Calibri" w:hAnsi="Calibri" w:cs="Calibri"/>
                <w:sz w:val="22"/>
                <w:szCs w:val="22"/>
              </w:rPr>
              <w:t>alignment</w:t>
            </w:r>
            <w:r w:rsidR="00CA0554" w:rsidRPr="00A719D7">
              <w:rPr>
                <w:rFonts w:ascii="Calibri" w:eastAsia="Calibri" w:hAnsi="Calibri" w:cs="Calibri"/>
                <w:sz w:val="22"/>
                <w:szCs w:val="22"/>
              </w:rPr>
              <w:t xml:space="preserve"> with existing wayfinding interventions and area branding, and with existing and pipeline projects and interventions (i.e. VNEB Low Line)</w:t>
            </w:r>
            <w:r w:rsidR="00410450">
              <w:rPr>
                <w:rFonts w:ascii="Calibri" w:eastAsia="Calibri" w:hAnsi="Calibri" w:cs="Calibri"/>
                <w:sz w:val="22"/>
                <w:szCs w:val="22"/>
              </w:rPr>
              <w:t>.</w:t>
            </w:r>
          </w:p>
          <w:p w14:paraId="6E16D3DA" w14:textId="77777777" w:rsidR="00CA0554" w:rsidRDefault="00CA0554" w:rsidP="0087006C">
            <w:pPr>
              <w:pStyle w:val="ListParagraph"/>
              <w:ind w:left="0"/>
              <w:jc w:val="both"/>
              <w:rPr>
                <w:rFonts w:ascii="Calibri" w:eastAsia="Calibri" w:hAnsi="Calibri" w:cs="Calibri"/>
                <w:sz w:val="22"/>
                <w:szCs w:val="22"/>
              </w:rPr>
            </w:pPr>
          </w:p>
        </w:tc>
      </w:tr>
    </w:tbl>
    <w:p w14:paraId="1A64329A" w14:textId="77777777" w:rsidR="00CA0554" w:rsidRDefault="00CA0554" w:rsidP="0087006C">
      <w:pPr>
        <w:pStyle w:val="ListParagraph"/>
        <w:jc w:val="both"/>
        <w:rPr>
          <w:rFonts w:ascii="Calibri" w:eastAsia="Calibri" w:hAnsi="Calibri" w:cs="Calibri"/>
          <w:sz w:val="22"/>
          <w:szCs w:val="22"/>
        </w:rPr>
      </w:pPr>
    </w:p>
    <w:tbl>
      <w:tblPr>
        <w:tblStyle w:val="TableGrid"/>
        <w:tblW w:w="0" w:type="auto"/>
        <w:tblInd w:w="-5" w:type="dxa"/>
        <w:shd w:val="clear" w:color="auto" w:fill="DAE9F7" w:themeFill="text2" w:themeFillTint="1A"/>
        <w:tblCellMar>
          <w:top w:w="170" w:type="dxa"/>
        </w:tblCellMar>
        <w:tblLook w:val="04A0" w:firstRow="1" w:lastRow="0" w:firstColumn="1" w:lastColumn="0" w:noHBand="0" w:noVBand="1"/>
      </w:tblPr>
      <w:tblGrid>
        <w:gridCol w:w="9021"/>
      </w:tblGrid>
      <w:tr w:rsidR="0089132F" w14:paraId="60529802" w14:textId="77777777" w:rsidTr="2135A5C1">
        <w:tc>
          <w:tcPr>
            <w:tcW w:w="9021" w:type="dxa"/>
            <w:shd w:val="clear" w:color="auto" w:fill="DAE9F7" w:themeFill="text2" w:themeFillTint="1A"/>
          </w:tcPr>
          <w:p w14:paraId="09455240" w14:textId="77777777" w:rsidR="0057470F" w:rsidRDefault="0057470F" w:rsidP="0057470F">
            <w:pPr>
              <w:pStyle w:val="ListParagraph"/>
              <w:numPr>
                <w:ilvl w:val="0"/>
                <w:numId w:val="19"/>
              </w:numPr>
              <w:jc w:val="both"/>
              <w:rPr>
                <w:rFonts w:ascii="Calibri" w:eastAsia="Calibri" w:hAnsi="Calibri" w:cs="Calibri"/>
                <w:b/>
                <w:bCs/>
                <w:sz w:val="22"/>
                <w:szCs w:val="22"/>
              </w:rPr>
            </w:pPr>
            <w:r w:rsidRPr="00E008AE">
              <w:rPr>
                <w:rFonts w:ascii="Calibri" w:eastAsia="Calibri" w:hAnsi="Calibri" w:cs="Calibri"/>
                <w:b/>
                <w:bCs/>
                <w:sz w:val="22"/>
                <w:szCs w:val="22"/>
              </w:rPr>
              <w:t>Design Interventions and Toolkit</w:t>
            </w:r>
          </w:p>
          <w:p w14:paraId="357D473E" w14:textId="77777777" w:rsidR="0074789B" w:rsidRDefault="0074789B" w:rsidP="0074789B">
            <w:pPr>
              <w:jc w:val="both"/>
              <w:rPr>
                <w:rFonts w:ascii="Calibri" w:eastAsia="Calibri" w:hAnsi="Calibri" w:cs="Calibri"/>
                <w:b/>
                <w:bCs/>
                <w:sz w:val="22"/>
                <w:szCs w:val="22"/>
              </w:rPr>
            </w:pPr>
          </w:p>
          <w:p w14:paraId="62EC8523" w14:textId="02F67720" w:rsidR="0074789B" w:rsidRPr="0036660F" w:rsidRDefault="0074789B" w:rsidP="0074789B">
            <w:pPr>
              <w:jc w:val="both"/>
              <w:rPr>
                <w:rFonts w:ascii="Calibri" w:eastAsia="Calibri" w:hAnsi="Calibri" w:cs="Calibri"/>
                <w:sz w:val="22"/>
                <w:szCs w:val="22"/>
              </w:rPr>
            </w:pPr>
            <w:r w:rsidRPr="0036660F">
              <w:rPr>
                <w:rFonts w:ascii="Calibri" w:eastAsia="Calibri" w:hAnsi="Calibri" w:cs="Calibri"/>
                <w:sz w:val="22"/>
                <w:szCs w:val="22"/>
              </w:rPr>
              <w:t xml:space="preserve">To </w:t>
            </w:r>
            <w:r w:rsidR="00475BD8" w:rsidRPr="0036660F">
              <w:rPr>
                <w:rFonts w:ascii="Calibri" w:eastAsia="Calibri" w:hAnsi="Calibri" w:cs="Calibri"/>
                <w:sz w:val="22"/>
                <w:szCs w:val="22"/>
              </w:rPr>
              <w:t xml:space="preserve">assemble a </w:t>
            </w:r>
            <w:r w:rsidR="00681B24" w:rsidRPr="0036660F">
              <w:rPr>
                <w:rFonts w:ascii="Calibri" w:eastAsia="Calibri" w:hAnsi="Calibri" w:cs="Calibri"/>
                <w:sz w:val="22"/>
                <w:szCs w:val="22"/>
              </w:rPr>
              <w:t xml:space="preserve">range of </w:t>
            </w:r>
            <w:r w:rsidR="00D47F97">
              <w:rPr>
                <w:rFonts w:ascii="Calibri" w:eastAsia="Calibri" w:hAnsi="Calibri" w:cs="Calibri"/>
                <w:sz w:val="22"/>
                <w:szCs w:val="22"/>
              </w:rPr>
              <w:t xml:space="preserve">project proposals, or </w:t>
            </w:r>
            <w:r w:rsidR="001177E8">
              <w:rPr>
                <w:rFonts w:ascii="Calibri" w:eastAsia="Calibri" w:hAnsi="Calibri" w:cs="Calibri"/>
                <w:sz w:val="22"/>
                <w:szCs w:val="22"/>
              </w:rPr>
              <w:t xml:space="preserve">proposed design interventions, </w:t>
            </w:r>
            <w:r w:rsidR="00207BC6">
              <w:rPr>
                <w:rFonts w:ascii="Calibri" w:eastAsia="Calibri" w:hAnsi="Calibri" w:cs="Calibri"/>
                <w:sz w:val="22"/>
                <w:szCs w:val="22"/>
              </w:rPr>
              <w:t xml:space="preserve">to improve </w:t>
            </w:r>
            <w:r w:rsidR="00987A76">
              <w:rPr>
                <w:rFonts w:ascii="Calibri" w:eastAsia="Calibri" w:hAnsi="Calibri" w:cs="Calibri"/>
                <w:sz w:val="22"/>
                <w:szCs w:val="22"/>
              </w:rPr>
              <w:t xml:space="preserve">journeys </w:t>
            </w:r>
            <w:r w:rsidR="00707D6C">
              <w:rPr>
                <w:rFonts w:ascii="Calibri" w:eastAsia="Calibri" w:hAnsi="Calibri" w:cs="Calibri"/>
                <w:sz w:val="22"/>
                <w:szCs w:val="22"/>
              </w:rPr>
              <w:t xml:space="preserve">along identified key routes, </w:t>
            </w:r>
            <w:r w:rsidR="006614A0">
              <w:rPr>
                <w:rFonts w:ascii="Calibri" w:eastAsia="Calibri" w:hAnsi="Calibri" w:cs="Calibri"/>
                <w:sz w:val="22"/>
                <w:szCs w:val="22"/>
              </w:rPr>
              <w:t xml:space="preserve">with a design toolkit that can </w:t>
            </w:r>
            <w:r w:rsidR="007E2E8C">
              <w:rPr>
                <w:rFonts w:ascii="Calibri" w:eastAsia="Calibri" w:hAnsi="Calibri" w:cs="Calibri"/>
                <w:sz w:val="22"/>
                <w:szCs w:val="22"/>
              </w:rPr>
              <w:t>be used to inform future interventions in the area.</w:t>
            </w:r>
          </w:p>
          <w:p w14:paraId="13AACE2A" w14:textId="77777777" w:rsidR="0057470F" w:rsidRPr="00E008AE" w:rsidRDefault="0057470F" w:rsidP="0057470F">
            <w:pPr>
              <w:pStyle w:val="ListParagraph"/>
              <w:ind w:left="360"/>
              <w:jc w:val="both"/>
              <w:rPr>
                <w:rFonts w:ascii="Calibri" w:eastAsia="Calibri" w:hAnsi="Calibri" w:cs="Calibri"/>
                <w:b/>
                <w:bCs/>
                <w:sz w:val="22"/>
                <w:szCs w:val="22"/>
              </w:rPr>
            </w:pPr>
          </w:p>
          <w:p w14:paraId="7ED923F0" w14:textId="1302B710" w:rsidR="001820E1" w:rsidRDefault="0057470F" w:rsidP="007C56CB">
            <w:pPr>
              <w:numPr>
                <w:ilvl w:val="0"/>
                <w:numId w:val="43"/>
              </w:numPr>
              <w:rPr>
                <w:rFonts w:ascii="Calibri" w:eastAsia="Calibri" w:hAnsi="Calibri" w:cs="Calibri"/>
                <w:sz w:val="22"/>
                <w:szCs w:val="22"/>
              </w:rPr>
            </w:pPr>
            <w:r w:rsidRPr="00E008AE">
              <w:rPr>
                <w:rFonts w:ascii="Calibri" w:eastAsia="Calibri" w:hAnsi="Calibri" w:cs="Calibri"/>
                <w:sz w:val="22"/>
                <w:szCs w:val="22"/>
              </w:rPr>
              <w:t>A series of design interventions organised by route creating coherent journey</w:t>
            </w:r>
            <w:r w:rsidR="00BD2CDB">
              <w:rPr>
                <w:rFonts w:ascii="Calibri" w:eastAsia="Calibri" w:hAnsi="Calibri" w:cs="Calibri"/>
                <w:sz w:val="22"/>
                <w:szCs w:val="22"/>
              </w:rPr>
              <w:t>s</w:t>
            </w:r>
            <w:r w:rsidRPr="00E008AE">
              <w:rPr>
                <w:rFonts w:ascii="Calibri" w:eastAsia="Calibri" w:hAnsi="Calibri" w:cs="Calibri"/>
                <w:sz w:val="22"/>
                <w:szCs w:val="22"/>
              </w:rPr>
              <w:t xml:space="preserve"> </w:t>
            </w:r>
            <w:r>
              <w:rPr>
                <w:rFonts w:ascii="Calibri" w:eastAsia="Calibri" w:hAnsi="Calibri" w:cs="Calibri"/>
                <w:sz w:val="22"/>
                <w:szCs w:val="22"/>
              </w:rPr>
              <w:t>from or towards</w:t>
            </w:r>
            <w:r w:rsidRPr="00E008AE">
              <w:rPr>
                <w:rFonts w:ascii="Calibri" w:eastAsia="Calibri" w:hAnsi="Calibri" w:cs="Calibri"/>
                <w:sz w:val="22"/>
                <w:szCs w:val="22"/>
              </w:rPr>
              <w:t xml:space="preserve"> the station</w:t>
            </w:r>
            <w:r w:rsidR="00747B82">
              <w:rPr>
                <w:rFonts w:ascii="Calibri" w:eastAsia="Calibri" w:hAnsi="Calibri" w:cs="Calibri"/>
                <w:sz w:val="22"/>
                <w:szCs w:val="22"/>
              </w:rPr>
              <w:t>.</w:t>
            </w:r>
            <w:r w:rsidR="4ED90FE1" w:rsidRPr="050ADFDF">
              <w:rPr>
                <w:rFonts w:ascii="Calibri" w:eastAsia="Calibri" w:hAnsi="Calibri" w:cs="Calibri"/>
                <w:sz w:val="22"/>
                <w:szCs w:val="22"/>
              </w:rPr>
              <w:t xml:space="preserve"> </w:t>
            </w:r>
          </w:p>
          <w:p w14:paraId="581AC0B9" w14:textId="1D41CB35" w:rsidR="00484A71" w:rsidRDefault="00B77A59" w:rsidP="00484A71">
            <w:pPr>
              <w:numPr>
                <w:ilvl w:val="0"/>
                <w:numId w:val="43"/>
              </w:numPr>
              <w:rPr>
                <w:rFonts w:ascii="Calibri" w:eastAsia="Calibri" w:hAnsi="Calibri" w:cs="Calibri"/>
                <w:sz w:val="22"/>
                <w:szCs w:val="22"/>
              </w:rPr>
            </w:pPr>
            <w:r>
              <w:rPr>
                <w:rFonts w:ascii="Calibri" w:eastAsia="Calibri" w:hAnsi="Calibri" w:cs="Calibri"/>
                <w:sz w:val="22"/>
                <w:szCs w:val="22"/>
              </w:rPr>
              <w:t xml:space="preserve">Proposals should respond to the placemaking and wayfinding principles </w:t>
            </w:r>
            <w:r w:rsidR="00EB1C39">
              <w:rPr>
                <w:rFonts w:ascii="Calibri" w:eastAsia="Calibri" w:hAnsi="Calibri" w:cs="Calibri"/>
                <w:sz w:val="22"/>
                <w:szCs w:val="22"/>
              </w:rPr>
              <w:t>already est</w:t>
            </w:r>
            <w:r w:rsidR="00EF0319">
              <w:rPr>
                <w:rFonts w:ascii="Calibri" w:eastAsia="Calibri" w:hAnsi="Calibri" w:cs="Calibri"/>
                <w:sz w:val="22"/>
                <w:szCs w:val="22"/>
              </w:rPr>
              <w:t>ablished</w:t>
            </w:r>
            <w:r w:rsidR="189E17A7" w:rsidRPr="050ADFDF">
              <w:rPr>
                <w:rFonts w:ascii="Calibri" w:eastAsia="Calibri" w:hAnsi="Calibri" w:cs="Calibri"/>
                <w:sz w:val="22"/>
                <w:szCs w:val="22"/>
              </w:rPr>
              <w:t>.</w:t>
            </w:r>
          </w:p>
          <w:p w14:paraId="2F073857" w14:textId="401B0B7D" w:rsidR="007C56CB" w:rsidRPr="00484A71" w:rsidRDefault="00484A71" w:rsidP="00A72222">
            <w:pPr>
              <w:numPr>
                <w:ilvl w:val="0"/>
                <w:numId w:val="43"/>
              </w:numPr>
              <w:rPr>
                <w:rFonts w:ascii="Calibri" w:eastAsia="Calibri" w:hAnsi="Calibri" w:cs="Calibri"/>
                <w:sz w:val="22"/>
                <w:szCs w:val="22"/>
              </w:rPr>
            </w:pPr>
            <w:r>
              <w:rPr>
                <w:rFonts w:ascii="Calibri" w:eastAsia="Calibri" w:hAnsi="Calibri" w:cs="Calibri"/>
                <w:sz w:val="22"/>
                <w:szCs w:val="22"/>
              </w:rPr>
              <w:t>P</w:t>
            </w:r>
            <w:r w:rsidR="007C56CB" w:rsidRPr="00484A71">
              <w:rPr>
                <w:rFonts w:ascii="Calibri" w:eastAsia="Calibri" w:hAnsi="Calibri" w:cs="Calibri"/>
                <w:sz w:val="22"/>
                <w:szCs w:val="22"/>
              </w:rPr>
              <w:t>roposals should reflect a range of scales and levels of required intervention</w:t>
            </w:r>
            <w:r w:rsidR="00B41E93">
              <w:rPr>
                <w:rFonts w:ascii="Calibri" w:eastAsia="Calibri" w:hAnsi="Calibri" w:cs="Calibri"/>
                <w:sz w:val="22"/>
                <w:szCs w:val="22"/>
              </w:rPr>
              <w:t>.</w:t>
            </w:r>
            <w:r w:rsidR="007C56CB" w:rsidRPr="00484A71">
              <w:rPr>
                <w:rFonts w:ascii="Calibri" w:eastAsia="Calibri" w:hAnsi="Calibri" w:cs="Calibri"/>
                <w:sz w:val="22"/>
                <w:szCs w:val="22"/>
              </w:rPr>
              <w:t xml:space="preserve"> </w:t>
            </w:r>
          </w:p>
          <w:p w14:paraId="2907EE29" w14:textId="04ABD9BC" w:rsidR="0057470F" w:rsidRPr="007520EF" w:rsidRDefault="0057470F" w:rsidP="050ADFDF">
            <w:pPr>
              <w:numPr>
                <w:ilvl w:val="0"/>
                <w:numId w:val="44"/>
              </w:numPr>
              <w:jc w:val="both"/>
              <w:rPr>
                <w:rFonts w:ascii="Calibri" w:eastAsia="Calibri" w:hAnsi="Calibri" w:cs="Calibri"/>
                <w:sz w:val="22"/>
                <w:szCs w:val="22"/>
              </w:rPr>
            </w:pPr>
            <w:r w:rsidRPr="007520EF">
              <w:rPr>
                <w:rFonts w:ascii="Calibri" w:eastAsia="Calibri" w:hAnsi="Calibri" w:cs="Calibri"/>
                <w:sz w:val="22"/>
                <w:szCs w:val="22"/>
              </w:rPr>
              <w:t>Consideration should be given to:</w:t>
            </w:r>
          </w:p>
          <w:p w14:paraId="627A5298" w14:textId="228978C8" w:rsidR="0057470F" w:rsidRPr="00A719D7" w:rsidRDefault="0057470F" w:rsidP="170ACD8B">
            <w:pPr>
              <w:numPr>
                <w:ilvl w:val="2"/>
                <w:numId w:val="19"/>
              </w:numPr>
              <w:jc w:val="both"/>
              <w:rPr>
                <w:rFonts w:ascii="Calibri" w:eastAsia="Times New Roman" w:hAnsi="Calibri" w:cs="Calibri"/>
                <w:sz w:val="22"/>
                <w:szCs w:val="22"/>
                <w:lang w:eastAsia="en-GB"/>
              </w:rPr>
            </w:pPr>
            <w:r w:rsidRPr="00A719D7">
              <w:rPr>
                <w:rFonts w:ascii="Calibri" w:eastAsia="Times New Roman" w:hAnsi="Calibri" w:cs="Calibri"/>
                <w:sz w:val="22"/>
                <w:szCs w:val="22"/>
                <w:lang w:eastAsia="en-GB"/>
              </w:rPr>
              <w:t>Accessibility and ease of movement both at key points and across the whole route generally.</w:t>
            </w:r>
          </w:p>
          <w:p w14:paraId="09BF7999" w14:textId="77777777" w:rsidR="0057470F" w:rsidRPr="00A719D7" w:rsidRDefault="0057470F" w:rsidP="0057470F">
            <w:pPr>
              <w:pStyle w:val="ListParagraph"/>
              <w:numPr>
                <w:ilvl w:val="2"/>
                <w:numId w:val="19"/>
              </w:numPr>
              <w:jc w:val="both"/>
              <w:rPr>
                <w:rFonts w:ascii="Calibri" w:eastAsia="Calibri" w:hAnsi="Calibri" w:cs="Calibri"/>
                <w:sz w:val="22"/>
                <w:szCs w:val="22"/>
              </w:rPr>
            </w:pPr>
            <w:r w:rsidRPr="24310B33">
              <w:rPr>
                <w:rFonts w:ascii="Calibri" w:eastAsia="Calibri" w:hAnsi="Calibri" w:cs="Calibri"/>
                <w:sz w:val="22"/>
                <w:szCs w:val="22"/>
                <w:lang w:val="en-US"/>
              </w:rPr>
              <w:t>Identification of opportunities for meanwhile uses/interventions.</w:t>
            </w:r>
          </w:p>
          <w:p w14:paraId="11A89709" w14:textId="22125704" w:rsidR="0057470F" w:rsidRPr="00A719D7" w:rsidRDefault="0057470F" w:rsidP="0057470F">
            <w:pPr>
              <w:pStyle w:val="ListParagraph"/>
              <w:numPr>
                <w:ilvl w:val="2"/>
                <w:numId w:val="19"/>
              </w:numPr>
              <w:jc w:val="both"/>
              <w:rPr>
                <w:rFonts w:ascii="Calibri" w:eastAsia="Calibri" w:hAnsi="Calibri" w:cs="Calibri"/>
                <w:sz w:val="22"/>
                <w:szCs w:val="22"/>
              </w:rPr>
            </w:pPr>
            <w:r w:rsidRPr="00A719D7">
              <w:rPr>
                <w:rFonts w:ascii="Calibri" w:eastAsia="Calibri" w:hAnsi="Calibri" w:cs="Calibri"/>
                <w:sz w:val="22"/>
                <w:szCs w:val="22"/>
              </w:rPr>
              <w:t>Consideration of night-time and daytime functioning and appearance of the focus areas and spaces</w:t>
            </w:r>
            <w:r w:rsidR="00005A8B">
              <w:rPr>
                <w:rFonts w:ascii="Calibri" w:eastAsia="Calibri" w:hAnsi="Calibri" w:cs="Calibri"/>
                <w:sz w:val="22"/>
                <w:szCs w:val="22"/>
              </w:rPr>
              <w:t>.</w:t>
            </w:r>
            <w:r w:rsidRPr="00A719D7">
              <w:rPr>
                <w:rFonts w:ascii="Calibri" w:eastAsia="Calibri" w:hAnsi="Calibri" w:cs="Calibri"/>
                <w:sz w:val="22"/>
                <w:szCs w:val="22"/>
              </w:rPr>
              <w:t xml:space="preserve"> </w:t>
            </w:r>
          </w:p>
          <w:p w14:paraId="0BB6ED71" w14:textId="77777777" w:rsidR="0057470F" w:rsidRPr="00A719D7" w:rsidRDefault="0057470F" w:rsidP="0057470F">
            <w:pPr>
              <w:pStyle w:val="ListParagraph"/>
              <w:numPr>
                <w:ilvl w:val="2"/>
                <w:numId w:val="19"/>
              </w:numPr>
              <w:jc w:val="both"/>
              <w:rPr>
                <w:rFonts w:ascii="Calibri" w:eastAsia="Calibri" w:hAnsi="Calibri" w:cs="Calibri"/>
                <w:sz w:val="22"/>
                <w:szCs w:val="22"/>
              </w:rPr>
            </w:pPr>
            <w:r w:rsidRPr="00A719D7">
              <w:rPr>
                <w:rFonts w:ascii="Calibri" w:eastAsia="Calibri" w:hAnsi="Calibri" w:cs="Calibri"/>
                <w:sz w:val="22"/>
                <w:szCs w:val="22"/>
              </w:rPr>
              <w:t>Illumination and lighting opportunities should be incorporated into the proposals in sufficient detail.</w:t>
            </w:r>
          </w:p>
          <w:p w14:paraId="03BFD23C" w14:textId="4358122C" w:rsidR="0057470F" w:rsidRPr="004C3F9D" w:rsidRDefault="0057470F" w:rsidP="0057470F">
            <w:pPr>
              <w:pStyle w:val="ListParagraph"/>
              <w:numPr>
                <w:ilvl w:val="2"/>
                <w:numId w:val="19"/>
              </w:numPr>
              <w:jc w:val="both"/>
              <w:rPr>
                <w:rFonts w:ascii="Calibri" w:eastAsia="Calibri" w:hAnsi="Calibri" w:cs="Calibri"/>
                <w:sz w:val="22"/>
                <w:szCs w:val="22"/>
              </w:rPr>
            </w:pPr>
            <w:r w:rsidRPr="00A719D7">
              <w:rPr>
                <w:rFonts w:ascii="Calibri" w:hAnsi="Calibri" w:cs="Calibri"/>
                <w:sz w:val="22"/>
                <w:szCs w:val="22"/>
                <w:lang w:val="en-US"/>
              </w:rPr>
              <w:t>As appropriate, opportunities</w:t>
            </w:r>
            <w:r w:rsidR="00E61BBF">
              <w:rPr>
                <w:rFonts w:ascii="Calibri" w:hAnsi="Calibri" w:cs="Calibri"/>
                <w:sz w:val="22"/>
                <w:szCs w:val="22"/>
                <w:lang w:val="en-US"/>
              </w:rPr>
              <w:t xml:space="preserve"> should be identified</w:t>
            </w:r>
            <w:r w:rsidRPr="00A719D7">
              <w:rPr>
                <w:rFonts w:ascii="Calibri" w:hAnsi="Calibri" w:cs="Calibri"/>
                <w:sz w:val="22"/>
                <w:szCs w:val="22"/>
                <w:lang w:val="en-US"/>
              </w:rPr>
              <w:t xml:space="preserve"> for the incorporation of green infrastructure.</w:t>
            </w:r>
          </w:p>
          <w:p w14:paraId="66E1C9BD" w14:textId="3FFD1DEB" w:rsidR="0057470F" w:rsidRPr="002328CE" w:rsidRDefault="70B16E8F" w:rsidP="002328CE">
            <w:pPr>
              <w:pStyle w:val="ListParagraph"/>
              <w:numPr>
                <w:ilvl w:val="0"/>
                <w:numId w:val="2"/>
              </w:numPr>
              <w:jc w:val="both"/>
              <w:rPr>
                <w:rFonts w:ascii="Calibri" w:eastAsia="Calibri" w:hAnsi="Calibri" w:cs="Calibri"/>
                <w:sz w:val="22"/>
                <w:szCs w:val="22"/>
              </w:rPr>
            </w:pPr>
            <w:r w:rsidRPr="050ADFDF">
              <w:rPr>
                <w:rFonts w:ascii="Calibri" w:eastAsia="Calibri" w:hAnsi="Calibri" w:cs="Calibri"/>
                <w:sz w:val="22"/>
                <w:szCs w:val="22"/>
              </w:rPr>
              <w:t>As</w:t>
            </w:r>
            <w:r w:rsidR="002C316E">
              <w:rPr>
                <w:rFonts w:ascii="Calibri" w:eastAsia="Calibri" w:hAnsi="Calibri" w:cs="Calibri"/>
                <w:sz w:val="22"/>
                <w:szCs w:val="22"/>
              </w:rPr>
              <w:t xml:space="preserve"> part of a design toolkit</w:t>
            </w:r>
            <w:r w:rsidR="60A45774" w:rsidRPr="050ADFDF">
              <w:rPr>
                <w:rFonts w:ascii="Calibri" w:eastAsia="Calibri" w:hAnsi="Calibri" w:cs="Calibri"/>
                <w:sz w:val="22"/>
                <w:szCs w:val="22"/>
              </w:rPr>
              <w:t>;</w:t>
            </w:r>
            <w:r w:rsidRPr="050ADFDF">
              <w:rPr>
                <w:rFonts w:ascii="Calibri" w:eastAsia="Calibri" w:hAnsi="Calibri" w:cs="Calibri"/>
                <w:sz w:val="22"/>
                <w:szCs w:val="22"/>
              </w:rPr>
              <w:t xml:space="preserve"> </w:t>
            </w:r>
            <w:r w:rsidR="1AE2F4BE" w:rsidRPr="050ADFDF">
              <w:rPr>
                <w:rFonts w:ascii="Calibri" w:eastAsia="Calibri" w:hAnsi="Calibri" w:cs="Calibri"/>
                <w:sz w:val="22"/>
                <w:szCs w:val="22"/>
              </w:rPr>
              <w:t>d</w:t>
            </w:r>
            <w:r w:rsidR="6C02C280" w:rsidRPr="050ADFDF">
              <w:rPr>
                <w:rFonts w:ascii="Calibri" w:eastAsia="Calibri" w:hAnsi="Calibri" w:cs="Calibri"/>
                <w:sz w:val="22"/>
                <w:szCs w:val="22"/>
              </w:rPr>
              <w:t>esign</w:t>
            </w:r>
            <w:r w:rsidR="0057470F" w:rsidRPr="002328CE">
              <w:rPr>
                <w:rFonts w:ascii="Calibri" w:eastAsia="Calibri" w:hAnsi="Calibri" w:cs="Calibri"/>
                <w:sz w:val="22"/>
                <w:szCs w:val="22"/>
              </w:rPr>
              <w:t xml:space="preserve"> tools and guidelines </w:t>
            </w:r>
            <w:r w:rsidR="1AE2F4BE" w:rsidRPr="050ADFDF">
              <w:rPr>
                <w:rFonts w:ascii="Calibri" w:eastAsia="Calibri" w:hAnsi="Calibri" w:cs="Calibri"/>
                <w:sz w:val="22"/>
                <w:szCs w:val="22"/>
              </w:rPr>
              <w:t>should</w:t>
            </w:r>
            <w:r w:rsidR="0057470F" w:rsidRPr="002328CE">
              <w:rPr>
                <w:rFonts w:ascii="Calibri" w:eastAsia="Calibri" w:hAnsi="Calibri" w:cs="Calibri"/>
                <w:sz w:val="22"/>
                <w:szCs w:val="22"/>
              </w:rPr>
              <w:t xml:space="preserve"> be considered as a reference point for future area branding and the development of future wayfinding interventions to be delivered in the area and/or as part of the Waterloo Station Masterplan</w:t>
            </w:r>
            <w:r w:rsidR="00F94560" w:rsidRPr="002328CE">
              <w:rPr>
                <w:rFonts w:ascii="Calibri" w:eastAsia="Calibri" w:hAnsi="Calibri" w:cs="Calibri"/>
                <w:sz w:val="22"/>
                <w:szCs w:val="22"/>
              </w:rPr>
              <w:t>.</w:t>
            </w:r>
            <w:r w:rsidR="0057470F" w:rsidRPr="002328CE">
              <w:rPr>
                <w:rFonts w:ascii="Calibri" w:eastAsia="Calibri" w:hAnsi="Calibri" w:cs="Calibri"/>
                <w:sz w:val="22"/>
                <w:szCs w:val="22"/>
              </w:rPr>
              <w:t xml:space="preserve"> </w:t>
            </w:r>
          </w:p>
          <w:p w14:paraId="0CEBD24B" w14:textId="24303D5E" w:rsidR="1C56D570" w:rsidRDefault="1C56D570" w:rsidP="050ADFDF">
            <w:pPr>
              <w:pStyle w:val="ListParagraph"/>
              <w:numPr>
                <w:ilvl w:val="0"/>
                <w:numId w:val="2"/>
              </w:numPr>
              <w:jc w:val="both"/>
              <w:rPr>
                <w:rFonts w:ascii="Calibri" w:eastAsia="Calibri" w:hAnsi="Calibri" w:cs="Calibri"/>
                <w:sz w:val="22"/>
                <w:szCs w:val="22"/>
              </w:rPr>
            </w:pPr>
            <w:r w:rsidRPr="050ADFDF">
              <w:rPr>
                <w:rFonts w:ascii="Calibri" w:eastAsia="Calibri" w:hAnsi="Calibri" w:cs="Calibri"/>
                <w:sz w:val="22"/>
                <w:szCs w:val="22"/>
              </w:rPr>
              <w:t>Further consideration should be given to a digital or online application as well as an application in the physical realm.</w:t>
            </w:r>
          </w:p>
          <w:p w14:paraId="0F8E4751" w14:textId="77777777" w:rsidR="0057470F" w:rsidRDefault="0057470F" w:rsidP="0087006C">
            <w:pPr>
              <w:pStyle w:val="ListParagraph"/>
              <w:ind w:left="0"/>
              <w:jc w:val="both"/>
              <w:rPr>
                <w:rFonts w:ascii="Calibri" w:eastAsia="Calibri" w:hAnsi="Calibri" w:cs="Calibri"/>
                <w:sz w:val="22"/>
                <w:szCs w:val="22"/>
              </w:rPr>
            </w:pPr>
          </w:p>
        </w:tc>
      </w:tr>
    </w:tbl>
    <w:p w14:paraId="2C6C06A6" w14:textId="77777777" w:rsidR="00FA6E90" w:rsidRDefault="00FA6E90" w:rsidP="0057470F">
      <w:pPr>
        <w:jc w:val="both"/>
        <w:rPr>
          <w:rFonts w:ascii="Calibri" w:eastAsia="Calibri" w:hAnsi="Calibri" w:cs="Calibri"/>
          <w:sz w:val="22"/>
          <w:szCs w:val="22"/>
        </w:rPr>
      </w:pPr>
    </w:p>
    <w:p w14:paraId="0DAFE1F4" w14:textId="77777777" w:rsidR="00414D8D" w:rsidRDefault="00414D8D" w:rsidP="0057470F">
      <w:pPr>
        <w:jc w:val="both"/>
        <w:rPr>
          <w:rFonts w:ascii="Calibri" w:eastAsia="Calibri" w:hAnsi="Calibri" w:cs="Calibri"/>
          <w:sz w:val="22"/>
          <w:szCs w:val="22"/>
        </w:rPr>
      </w:pPr>
    </w:p>
    <w:tbl>
      <w:tblPr>
        <w:tblStyle w:val="TableGrid"/>
        <w:tblW w:w="0" w:type="auto"/>
        <w:shd w:val="clear" w:color="auto" w:fill="DAE9F7" w:themeFill="text2" w:themeFillTint="1A"/>
        <w:tblCellMar>
          <w:top w:w="170" w:type="dxa"/>
        </w:tblCellMar>
        <w:tblLook w:val="04A0" w:firstRow="1" w:lastRow="0" w:firstColumn="1" w:lastColumn="0" w:noHBand="0" w:noVBand="1"/>
      </w:tblPr>
      <w:tblGrid>
        <w:gridCol w:w="9016"/>
      </w:tblGrid>
      <w:tr w:rsidR="0057470F" w14:paraId="7CB925A9" w14:textId="77777777" w:rsidTr="00187093">
        <w:tc>
          <w:tcPr>
            <w:tcW w:w="9016" w:type="dxa"/>
            <w:shd w:val="clear" w:color="auto" w:fill="DAE9F7" w:themeFill="text2" w:themeFillTint="1A"/>
          </w:tcPr>
          <w:p w14:paraId="513A47E7" w14:textId="77777777" w:rsidR="0057470F" w:rsidRDefault="0057470F" w:rsidP="0057470F">
            <w:pPr>
              <w:pStyle w:val="ListParagraph"/>
              <w:numPr>
                <w:ilvl w:val="0"/>
                <w:numId w:val="19"/>
              </w:numPr>
              <w:ind w:left="450" w:hanging="450"/>
              <w:jc w:val="both"/>
              <w:rPr>
                <w:rFonts w:ascii="Calibri" w:eastAsia="Calibri" w:hAnsi="Calibri" w:cs="Calibri"/>
                <w:b/>
                <w:bCs/>
                <w:sz w:val="22"/>
                <w:szCs w:val="22"/>
              </w:rPr>
            </w:pPr>
            <w:r w:rsidRPr="00145E5B">
              <w:rPr>
                <w:rFonts w:ascii="Calibri" w:eastAsia="Calibri" w:hAnsi="Calibri" w:cs="Calibri"/>
                <w:b/>
                <w:bCs/>
                <w:sz w:val="22"/>
                <w:szCs w:val="22"/>
              </w:rPr>
              <w:t>Delivery Plan</w:t>
            </w:r>
          </w:p>
          <w:p w14:paraId="3254E62F" w14:textId="77777777" w:rsidR="0057470F" w:rsidRPr="00145E5B" w:rsidRDefault="0057470F" w:rsidP="0057470F">
            <w:pPr>
              <w:pStyle w:val="ListParagraph"/>
              <w:ind w:left="450"/>
              <w:jc w:val="both"/>
              <w:rPr>
                <w:rFonts w:ascii="Calibri" w:eastAsia="Calibri" w:hAnsi="Calibri" w:cs="Calibri"/>
                <w:b/>
                <w:bCs/>
                <w:sz w:val="22"/>
                <w:szCs w:val="22"/>
              </w:rPr>
            </w:pPr>
          </w:p>
          <w:p w14:paraId="43E539EA" w14:textId="77777777" w:rsidR="0057470F" w:rsidRDefault="0057470F" w:rsidP="0057470F">
            <w:pPr>
              <w:jc w:val="both"/>
              <w:rPr>
                <w:rFonts w:ascii="Calibri" w:eastAsia="Calibri" w:hAnsi="Calibri" w:cs="Calibri"/>
                <w:sz w:val="22"/>
                <w:szCs w:val="22"/>
              </w:rPr>
            </w:pPr>
            <w:r w:rsidRPr="00145E5B">
              <w:rPr>
                <w:rFonts w:ascii="Calibri" w:eastAsia="Calibri" w:hAnsi="Calibri" w:cs="Calibri"/>
                <w:sz w:val="22"/>
                <w:szCs w:val="22"/>
              </w:rPr>
              <w:t>To provide a detailed delivery plan, setting out the following:</w:t>
            </w:r>
          </w:p>
          <w:p w14:paraId="65C50D0E" w14:textId="77777777" w:rsidR="00876D39" w:rsidRDefault="00876D39" w:rsidP="0057470F">
            <w:pPr>
              <w:jc w:val="both"/>
              <w:rPr>
                <w:rFonts w:ascii="Calibri" w:eastAsia="Calibri" w:hAnsi="Calibri" w:cs="Calibri"/>
                <w:sz w:val="22"/>
                <w:szCs w:val="22"/>
              </w:rPr>
            </w:pPr>
          </w:p>
          <w:p w14:paraId="4BEBAD69" w14:textId="266F1C5B" w:rsidR="0057470F" w:rsidRPr="00E16A07" w:rsidRDefault="0057470F" w:rsidP="0057470F">
            <w:pPr>
              <w:pStyle w:val="ListParagraph"/>
              <w:numPr>
                <w:ilvl w:val="0"/>
                <w:numId w:val="14"/>
              </w:numPr>
              <w:jc w:val="both"/>
              <w:rPr>
                <w:rFonts w:ascii="Calibri" w:eastAsia="Calibri" w:hAnsi="Calibri" w:cs="Calibri"/>
                <w:sz w:val="22"/>
                <w:szCs w:val="22"/>
              </w:rPr>
            </w:pPr>
            <w:r w:rsidRPr="00E16A07">
              <w:rPr>
                <w:rFonts w:ascii="Calibri" w:eastAsia="Calibri" w:hAnsi="Calibri" w:cs="Calibri"/>
                <w:sz w:val="22"/>
                <w:szCs w:val="22"/>
              </w:rPr>
              <w:t>Mechanisms for delivery, including opportunities for partnership delivery (including on a short-, medium- and long-term basis)</w:t>
            </w:r>
            <w:r w:rsidR="004263DF">
              <w:rPr>
                <w:rFonts w:ascii="Calibri" w:eastAsia="Calibri" w:hAnsi="Calibri" w:cs="Calibri"/>
                <w:sz w:val="22"/>
                <w:szCs w:val="22"/>
              </w:rPr>
              <w:t>.</w:t>
            </w:r>
          </w:p>
          <w:p w14:paraId="2B686219" w14:textId="77777777" w:rsidR="0057470F" w:rsidRDefault="0057470F" w:rsidP="0057470F">
            <w:pPr>
              <w:pStyle w:val="ListParagraph"/>
              <w:numPr>
                <w:ilvl w:val="0"/>
                <w:numId w:val="14"/>
              </w:numPr>
              <w:jc w:val="both"/>
              <w:rPr>
                <w:rFonts w:ascii="Calibri" w:eastAsia="Calibri" w:hAnsi="Calibri" w:cs="Calibri"/>
                <w:sz w:val="22"/>
                <w:szCs w:val="22"/>
              </w:rPr>
            </w:pPr>
            <w:r w:rsidRPr="00145E5B">
              <w:rPr>
                <w:rFonts w:ascii="Calibri" w:eastAsia="Calibri" w:hAnsi="Calibri" w:cs="Calibri"/>
                <w:sz w:val="22"/>
                <w:szCs w:val="22"/>
              </w:rPr>
              <w:t>Estimated costs for interventions at a range of scales</w:t>
            </w:r>
            <w:r>
              <w:rPr>
                <w:rFonts w:ascii="Calibri" w:eastAsia="Calibri" w:hAnsi="Calibri" w:cs="Calibri"/>
                <w:sz w:val="22"/>
                <w:szCs w:val="22"/>
              </w:rPr>
              <w:t>.</w:t>
            </w:r>
          </w:p>
          <w:p w14:paraId="5E882176" w14:textId="77777777" w:rsidR="0057470F" w:rsidRPr="00316E1F" w:rsidRDefault="0057470F" w:rsidP="0057470F">
            <w:pPr>
              <w:pStyle w:val="ListParagraph"/>
              <w:numPr>
                <w:ilvl w:val="0"/>
                <w:numId w:val="14"/>
              </w:numPr>
              <w:jc w:val="both"/>
              <w:rPr>
                <w:rFonts w:ascii="Calibri" w:eastAsia="Calibri" w:hAnsi="Calibri" w:cs="Calibri"/>
                <w:sz w:val="22"/>
                <w:szCs w:val="22"/>
              </w:rPr>
            </w:pPr>
            <w:r w:rsidRPr="00316E1F">
              <w:rPr>
                <w:rFonts w:ascii="Calibri" w:eastAsia="Calibri" w:hAnsi="Calibri" w:cs="Calibri"/>
                <w:sz w:val="22"/>
                <w:szCs w:val="22"/>
              </w:rPr>
              <w:t>Possible funding options to support delivery.</w:t>
            </w:r>
          </w:p>
          <w:p w14:paraId="165C48B5" w14:textId="2AA3F81B" w:rsidR="00AA1780" w:rsidRDefault="0057470F" w:rsidP="0057470F">
            <w:pPr>
              <w:pStyle w:val="ListParagraph"/>
              <w:numPr>
                <w:ilvl w:val="0"/>
                <w:numId w:val="14"/>
              </w:numPr>
              <w:jc w:val="both"/>
              <w:rPr>
                <w:rFonts w:ascii="Calibri" w:eastAsia="Calibri" w:hAnsi="Calibri" w:cs="Calibri"/>
                <w:sz w:val="22"/>
                <w:szCs w:val="22"/>
              </w:rPr>
            </w:pPr>
            <w:r w:rsidRPr="00145E5B">
              <w:rPr>
                <w:rFonts w:ascii="Calibri" w:eastAsia="Calibri" w:hAnsi="Calibri" w:cs="Calibri"/>
                <w:sz w:val="22"/>
                <w:szCs w:val="22"/>
              </w:rPr>
              <w:t>Timescales for delivery</w:t>
            </w:r>
          </w:p>
          <w:p w14:paraId="585A63A5" w14:textId="1B9AA297" w:rsidR="0057470F" w:rsidRPr="00AA1780" w:rsidRDefault="0057470F" w:rsidP="0057470F">
            <w:pPr>
              <w:pStyle w:val="ListParagraph"/>
              <w:numPr>
                <w:ilvl w:val="0"/>
                <w:numId w:val="14"/>
              </w:numPr>
              <w:jc w:val="both"/>
              <w:rPr>
                <w:rFonts w:ascii="Calibri" w:eastAsia="Calibri" w:hAnsi="Calibri" w:cs="Calibri"/>
                <w:sz w:val="22"/>
                <w:szCs w:val="22"/>
              </w:rPr>
            </w:pPr>
            <w:r w:rsidRPr="00AA1780">
              <w:rPr>
                <w:rFonts w:ascii="Calibri" w:eastAsia="Calibri" w:hAnsi="Calibri" w:cs="Calibri"/>
                <w:sz w:val="22"/>
                <w:szCs w:val="22"/>
              </w:rPr>
              <w:t xml:space="preserve">Other elements such as site/space ownership, interdependencies (with other projects in the area) and constraints should be identified and included in this plan. </w:t>
            </w:r>
          </w:p>
          <w:p w14:paraId="0CAA4F84" w14:textId="77777777" w:rsidR="0057470F" w:rsidRDefault="0057470F" w:rsidP="0057470F">
            <w:pPr>
              <w:jc w:val="both"/>
              <w:rPr>
                <w:rFonts w:ascii="Calibri" w:eastAsia="Calibri" w:hAnsi="Calibri" w:cs="Calibri"/>
                <w:sz w:val="22"/>
                <w:szCs w:val="22"/>
              </w:rPr>
            </w:pPr>
          </w:p>
        </w:tc>
      </w:tr>
    </w:tbl>
    <w:p w14:paraId="745A39A2" w14:textId="77777777" w:rsidR="0057470F" w:rsidRDefault="0057470F" w:rsidP="0057470F">
      <w:pPr>
        <w:jc w:val="both"/>
        <w:rPr>
          <w:rFonts w:ascii="Calibri" w:eastAsia="Calibri" w:hAnsi="Calibri" w:cs="Calibri"/>
          <w:sz w:val="22"/>
          <w:szCs w:val="22"/>
        </w:rPr>
      </w:pPr>
    </w:p>
    <w:tbl>
      <w:tblPr>
        <w:tblStyle w:val="TableGrid"/>
        <w:tblW w:w="0" w:type="auto"/>
        <w:shd w:val="clear" w:color="auto" w:fill="DAE9F7" w:themeFill="text2" w:themeFillTint="1A"/>
        <w:tblCellMar>
          <w:top w:w="170" w:type="dxa"/>
        </w:tblCellMar>
        <w:tblLook w:val="04A0" w:firstRow="1" w:lastRow="0" w:firstColumn="1" w:lastColumn="0" w:noHBand="0" w:noVBand="1"/>
      </w:tblPr>
      <w:tblGrid>
        <w:gridCol w:w="9016"/>
      </w:tblGrid>
      <w:tr w:rsidR="0057470F" w14:paraId="2E001109" w14:textId="77777777" w:rsidTr="00187093">
        <w:tc>
          <w:tcPr>
            <w:tcW w:w="9016" w:type="dxa"/>
            <w:shd w:val="clear" w:color="auto" w:fill="DAE9F7" w:themeFill="text2" w:themeFillTint="1A"/>
          </w:tcPr>
          <w:p w14:paraId="391E1305" w14:textId="514196A1" w:rsidR="0057470F" w:rsidRPr="00FC1287" w:rsidDel="008B5545" w:rsidRDefault="6C02C280" w:rsidP="00FC1287">
            <w:pPr>
              <w:pStyle w:val="ListParagraph"/>
              <w:numPr>
                <w:ilvl w:val="0"/>
                <w:numId w:val="19"/>
              </w:numPr>
              <w:jc w:val="both"/>
              <w:rPr>
                <w:rFonts w:ascii="Calibri" w:eastAsia="Calibri" w:hAnsi="Calibri" w:cs="Calibri"/>
                <w:sz w:val="22"/>
                <w:szCs w:val="22"/>
              </w:rPr>
            </w:pPr>
            <w:r w:rsidRPr="050ADFDF">
              <w:rPr>
                <w:rFonts w:ascii="Calibri" w:eastAsia="Calibri" w:hAnsi="Calibri" w:cs="Calibri"/>
                <w:b/>
                <w:bCs/>
                <w:sz w:val="22"/>
                <w:szCs w:val="22"/>
              </w:rPr>
              <w:t xml:space="preserve">Final </w:t>
            </w:r>
            <w:r w:rsidR="17A28409" w:rsidRPr="050ADFDF">
              <w:rPr>
                <w:rFonts w:ascii="Calibri" w:eastAsia="Calibri" w:hAnsi="Calibri" w:cs="Calibri"/>
                <w:b/>
                <w:bCs/>
                <w:sz w:val="22"/>
                <w:szCs w:val="22"/>
              </w:rPr>
              <w:t>R</w:t>
            </w:r>
            <w:r w:rsidRPr="050ADFDF">
              <w:rPr>
                <w:rFonts w:ascii="Calibri" w:eastAsia="Calibri" w:hAnsi="Calibri" w:cs="Calibri"/>
                <w:b/>
                <w:bCs/>
                <w:sz w:val="22"/>
                <w:szCs w:val="22"/>
              </w:rPr>
              <w:t>eport</w:t>
            </w:r>
            <w:r w:rsidRPr="050ADFDF">
              <w:rPr>
                <w:rFonts w:ascii="Calibri" w:eastAsia="Calibri" w:hAnsi="Calibri" w:cs="Calibri"/>
                <w:sz w:val="22"/>
                <w:szCs w:val="22"/>
              </w:rPr>
              <w:t xml:space="preserve"> </w:t>
            </w:r>
          </w:p>
          <w:p w14:paraId="0D5D3564" w14:textId="77777777" w:rsidR="0057470F" w:rsidRPr="008B5545" w:rsidRDefault="0057470F" w:rsidP="008B5545">
            <w:pPr>
              <w:pStyle w:val="ListParagraph"/>
              <w:ind w:left="450"/>
              <w:jc w:val="both"/>
              <w:rPr>
                <w:rFonts w:ascii="Calibri" w:eastAsia="Calibri" w:hAnsi="Calibri" w:cs="Calibri"/>
                <w:sz w:val="22"/>
                <w:szCs w:val="22"/>
              </w:rPr>
            </w:pPr>
          </w:p>
          <w:p w14:paraId="51CC86F3" w14:textId="77496C74" w:rsidR="0057470F" w:rsidRDefault="009C6488" w:rsidP="0057470F">
            <w:pPr>
              <w:jc w:val="both"/>
              <w:rPr>
                <w:rFonts w:ascii="Calibri" w:eastAsia="Calibri" w:hAnsi="Calibri" w:cs="Calibri"/>
                <w:sz w:val="22"/>
                <w:szCs w:val="22"/>
              </w:rPr>
            </w:pPr>
            <w:r>
              <w:rPr>
                <w:rFonts w:ascii="Calibri" w:eastAsia="Calibri" w:hAnsi="Calibri" w:cs="Calibri"/>
                <w:sz w:val="22"/>
                <w:szCs w:val="22"/>
              </w:rPr>
              <w:t xml:space="preserve">To collate </w:t>
            </w:r>
            <w:r w:rsidR="1F33A48B" w:rsidRPr="050ADFDF">
              <w:rPr>
                <w:rFonts w:ascii="Calibri" w:eastAsia="Calibri" w:hAnsi="Calibri" w:cs="Calibri"/>
                <w:sz w:val="22"/>
                <w:szCs w:val="22"/>
              </w:rPr>
              <w:t>a</w:t>
            </w:r>
            <w:r w:rsidR="6C02C280" w:rsidRPr="050ADFDF">
              <w:rPr>
                <w:rFonts w:ascii="Calibri" w:eastAsia="Calibri" w:hAnsi="Calibri" w:cs="Calibri"/>
                <w:sz w:val="22"/>
                <w:szCs w:val="22"/>
              </w:rPr>
              <w:t>ll</w:t>
            </w:r>
            <w:r w:rsidR="0057470F" w:rsidRPr="00A719D7">
              <w:rPr>
                <w:rFonts w:ascii="Calibri" w:eastAsia="Calibri" w:hAnsi="Calibri" w:cs="Calibri"/>
                <w:sz w:val="22"/>
                <w:szCs w:val="22"/>
              </w:rPr>
              <w:t xml:space="preserve"> completed work into one highly visual </w:t>
            </w:r>
            <w:r>
              <w:rPr>
                <w:rFonts w:ascii="Calibri" w:eastAsia="Calibri" w:hAnsi="Calibri" w:cs="Calibri"/>
                <w:sz w:val="22"/>
                <w:szCs w:val="22"/>
              </w:rPr>
              <w:t xml:space="preserve">and accessible </w:t>
            </w:r>
            <w:r w:rsidR="0057470F" w:rsidRPr="00A719D7">
              <w:rPr>
                <w:rFonts w:ascii="Calibri" w:eastAsia="Calibri" w:hAnsi="Calibri" w:cs="Calibri"/>
                <w:sz w:val="22"/>
                <w:szCs w:val="22"/>
              </w:rPr>
              <w:t>final report.</w:t>
            </w:r>
          </w:p>
          <w:p w14:paraId="0662BFD2" w14:textId="77777777" w:rsidR="007D2678" w:rsidRPr="00A719D7" w:rsidRDefault="007D2678" w:rsidP="0057470F">
            <w:pPr>
              <w:jc w:val="both"/>
              <w:rPr>
                <w:rFonts w:ascii="Calibri" w:eastAsia="Calibri" w:hAnsi="Calibri" w:cs="Calibri"/>
                <w:sz w:val="22"/>
                <w:szCs w:val="22"/>
              </w:rPr>
            </w:pPr>
          </w:p>
          <w:p w14:paraId="2E61F3D7" w14:textId="77777777" w:rsidR="0057470F" w:rsidRPr="00A719D7" w:rsidRDefault="0057470F" w:rsidP="0057470F">
            <w:pPr>
              <w:jc w:val="both"/>
              <w:rPr>
                <w:rFonts w:ascii="Calibri" w:eastAsia="Calibri" w:hAnsi="Calibri" w:cs="Calibri"/>
                <w:sz w:val="22"/>
                <w:szCs w:val="22"/>
              </w:rPr>
            </w:pPr>
            <w:r w:rsidRPr="00A719D7">
              <w:rPr>
                <w:rFonts w:ascii="Calibri" w:eastAsia="Calibri" w:hAnsi="Calibri" w:cs="Calibri"/>
                <w:sz w:val="22"/>
                <w:szCs w:val="22"/>
              </w:rPr>
              <w:t xml:space="preserve">The report will bring together: </w:t>
            </w:r>
          </w:p>
          <w:p w14:paraId="7ED45798" w14:textId="77777777" w:rsidR="0057470F" w:rsidRPr="00A719D7" w:rsidRDefault="0057470F" w:rsidP="0057470F">
            <w:pPr>
              <w:pStyle w:val="ListParagraph"/>
              <w:numPr>
                <w:ilvl w:val="0"/>
                <w:numId w:val="16"/>
              </w:numPr>
              <w:jc w:val="both"/>
              <w:rPr>
                <w:rFonts w:ascii="Calibri" w:eastAsia="Calibri" w:hAnsi="Calibri" w:cs="Calibri"/>
                <w:sz w:val="22"/>
                <w:szCs w:val="22"/>
              </w:rPr>
            </w:pPr>
            <w:r w:rsidRPr="00A719D7">
              <w:rPr>
                <w:rFonts w:ascii="Calibri" w:eastAsia="Calibri" w:hAnsi="Calibri" w:cs="Calibri"/>
                <w:sz w:val="22"/>
                <w:szCs w:val="22"/>
              </w:rPr>
              <w:t>Initial area baseline analysis, including overview of challenges, opportunities and stakeholder/partner aspirations.</w:t>
            </w:r>
          </w:p>
          <w:p w14:paraId="33314FEA" w14:textId="5F913D2E" w:rsidR="0057470F" w:rsidRPr="00BC2B04" w:rsidRDefault="0057470F" w:rsidP="0057470F">
            <w:pPr>
              <w:pStyle w:val="ListParagraph"/>
              <w:numPr>
                <w:ilvl w:val="0"/>
                <w:numId w:val="16"/>
              </w:numPr>
              <w:jc w:val="both"/>
              <w:rPr>
                <w:rFonts w:ascii="Calibri" w:eastAsia="Calibri" w:hAnsi="Calibri" w:cs="Calibri"/>
                <w:sz w:val="22"/>
                <w:szCs w:val="22"/>
              </w:rPr>
            </w:pPr>
            <w:r w:rsidRPr="00A719D7">
              <w:rPr>
                <w:rFonts w:ascii="Calibri" w:eastAsia="Calibri" w:hAnsi="Calibri" w:cs="Calibri"/>
                <w:sz w:val="22"/>
                <w:szCs w:val="22"/>
              </w:rPr>
              <w:t>Wayfinding and</w:t>
            </w:r>
            <w:r w:rsidRPr="00A719D7" w:rsidDel="00C131D5">
              <w:rPr>
                <w:rFonts w:ascii="Calibri" w:eastAsia="Calibri" w:hAnsi="Calibri" w:cs="Calibri"/>
                <w:sz w:val="22"/>
                <w:szCs w:val="22"/>
              </w:rPr>
              <w:t xml:space="preserve"> </w:t>
            </w:r>
            <w:r w:rsidR="00C131D5">
              <w:rPr>
                <w:rFonts w:ascii="Calibri" w:eastAsia="Calibri" w:hAnsi="Calibri" w:cs="Calibri"/>
                <w:sz w:val="22"/>
                <w:szCs w:val="22"/>
              </w:rPr>
              <w:t>framework</w:t>
            </w:r>
            <w:r w:rsidR="00C131D5" w:rsidRPr="00A719D7">
              <w:rPr>
                <w:rFonts w:ascii="Calibri" w:eastAsia="Calibri" w:hAnsi="Calibri" w:cs="Calibri"/>
                <w:sz w:val="22"/>
                <w:szCs w:val="22"/>
              </w:rPr>
              <w:t xml:space="preserve"> </w:t>
            </w:r>
            <w:r w:rsidRPr="00A719D7">
              <w:rPr>
                <w:rFonts w:ascii="Calibri" w:eastAsia="Calibri" w:hAnsi="Calibri" w:cs="Calibri"/>
                <w:sz w:val="22"/>
                <w:szCs w:val="22"/>
              </w:rPr>
              <w:t xml:space="preserve">addressing principles linked to </w:t>
            </w:r>
            <w:r w:rsidRPr="00145E5B">
              <w:rPr>
                <w:rFonts w:ascii="Calibri" w:eastAsia="Calibri" w:hAnsi="Calibri" w:cs="Calibri"/>
                <w:sz w:val="22"/>
                <w:szCs w:val="22"/>
              </w:rPr>
              <w:t xml:space="preserve">movement and connections, identity and branding, </w:t>
            </w:r>
            <w:r w:rsidRPr="00145E5B">
              <w:rPr>
                <w:rFonts w:ascii="Calibri" w:eastAsia="Calibri" w:hAnsi="Calibri" w:cs="Calibri"/>
                <w:sz w:val="22"/>
                <w:szCs w:val="22"/>
                <w:lang w:val="en-US"/>
              </w:rPr>
              <w:t>inclusivity, culture, local economy, community and engagement.</w:t>
            </w:r>
          </w:p>
          <w:p w14:paraId="4266175F" w14:textId="45E34AC9" w:rsidR="00BC2B04" w:rsidRPr="00BC2B04" w:rsidRDefault="00BC2B04" w:rsidP="00BC2B04">
            <w:pPr>
              <w:pStyle w:val="ListParagraph"/>
              <w:numPr>
                <w:ilvl w:val="0"/>
                <w:numId w:val="16"/>
              </w:numPr>
              <w:jc w:val="both"/>
              <w:rPr>
                <w:rFonts w:ascii="Calibri" w:eastAsia="Calibri" w:hAnsi="Calibri" w:cs="Calibri"/>
                <w:sz w:val="22"/>
                <w:szCs w:val="22"/>
              </w:rPr>
            </w:pPr>
            <w:r w:rsidRPr="00A719D7">
              <w:rPr>
                <w:rFonts w:ascii="Calibri" w:eastAsia="Calibri" w:hAnsi="Calibri" w:cs="Calibri"/>
                <w:sz w:val="22"/>
                <w:szCs w:val="22"/>
              </w:rPr>
              <w:t>Collection of design intervention proposals by area.</w:t>
            </w:r>
          </w:p>
          <w:p w14:paraId="05D39ADB" w14:textId="1F0F1CAB" w:rsidR="0057470F" w:rsidRPr="00A719D7" w:rsidRDefault="0057470F" w:rsidP="0057470F">
            <w:pPr>
              <w:pStyle w:val="ListParagraph"/>
              <w:numPr>
                <w:ilvl w:val="0"/>
                <w:numId w:val="16"/>
              </w:numPr>
              <w:jc w:val="both"/>
              <w:rPr>
                <w:rFonts w:ascii="Calibri" w:eastAsia="Calibri" w:hAnsi="Calibri" w:cs="Calibri"/>
                <w:sz w:val="22"/>
                <w:szCs w:val="22"/>
              </w:rPr>
            </w:pPr>
            <w:r w:rsidRPr="00145E5B">
              <w:rPr>
                <w:rFonts w:ascii="Calibri" w:eastAsia="Calibri" w:hAnsi="Calibri" w:cs="Calibri"/>
                <w:sz w:val="22"/>
                <w:szCs w:val="22"/>
                <w:lang w:val="en-US"/>
              </w:rPr>
              <w:t xml:space="preserve">Design Toolkit which allows other partners to deliver </w:t>
            </w:r>
            <w:r w:rsidR="261E0F6A" w:rsidRPr="050ADFDF">
              <w:rPr>
                <w:rFonts w:ascii="Calibri" w:eastAsia="Calibri" w:hAnsi="Calibri" w:cs="Calibri"/>
                <w:sz w:val="22"/>
                <w:szCs w:val="22"/>
                <w:lang w:val="en-US"/>
              </w:rPr>
              <w:t>against</w:t>
            </w:r>
            <w:r w:rsidRPr="00145E5B">
              <w:rPr>
                <w:rFonts w:ascii="Calibri" w:eastAsia="Calibri" w:hAnsi="Calibri" w:cs="Calibri"/>
                <w:sz w:val="22"/>
                <w:szCs w:val="22"/>
                <w:lang w:val="en-US"/>
              </w:rPr>
              <w:t xml:space="preserve"> the strategy </w:t>
            </w:r>
            <w:r w:rsidR="261E0F6A" w:rsidRPr="050ADFDF">
              <w:rPr>
                <w:rFonts w:ascii="Calibri" w:eastAsia="Calibri" w:hAnsi="Calibri" w:cs="Calibri"/>
                <w:sz w:val="22"/>
                <w:szCs w:val="22"/>
                <w:lang w:val="en-US"/>
              </w:rPr>
              <w:t>as</w:t>
            </w:r>
            <w:r w:rsidRPr="00145E5B">
              <w:rPr>
                <w:rFonts w:ascii="Calibri" w:eastAsia="Calibri" w:hAnsi="Calibri" w:cs="Calibri"/>
                <w:sz w:val="22"/>
                <w:szCs w:val="22"/>
                <w:lang w:val="en-US"/>
              </w:rPr>
              <w:t xml:space="preserve"> required</w:t>
            </w:r>
            <w:r w:rsidR="005963BC">
              <w:rPr>
                <w:rFonts w:ascii="Calibri" w:eastAsia="Calibri" w:hAnsi="Calibri" w:cs="Calibri"/>
                <w:sz w:val="22"/>
                <w:szCs w:val="22"/>
                <w:lang w:val="en-US"/>
              </w:rPr>
              <w:t>,</w:t>
            </w:r>
            <w:r w:rsidRPr="00145E5B">
              <w:rPr>
                <w:rFonts w:ascii="Calibri" w:eastAsia="Calibri" w:hAnsi="Calibri" w:cs="Calibri"/>
                <w:sz w:val="22"/>
                <w:szCs w:val="22"/>
                <w:lang w:val="en-US"/>
              </w:rPr>
              <w:t xml:space="preserve"> in a cohesive way.</w:t>
            </w:r>
          </w:p>
          <w:p w14:paraId="6B6B25A0" w14:textId="179E6BC0" w:rsidR="0057470F" w:rsidRDefault="0057470F" w:rsidP="050ADFDF">
            <w:pPr>
              <w:numPr>
                <w:ilvl w:val="0"/>
                <w:numId w:val="16"/>
              </w:numPr>
              <w:jc w:val="both"/>
              <w:rPr>
                <w:rFonts w:ascii="Calibri" w:eastAsia="Calibri" w:hAnsi="Calibri" w:cs="Calibri"/>
                <w:sz w:val="22"/>
                <w:szCs w:val="22"/>
              </w:rPr>
            </w:pPr>
            <w:r w:rsidRPr="00A719D7">
              <w:rPr>
                <w:rFonts w:ascii="Calibri" w:eastAsia="Calibri" w:hAnsi="Calibri" w:cs="Calibri"/>
                <w:sz w:val="22"/>
                <w:szCs w:val="22"/>
              </w:rPr>
              <w:t xml:space="preserve">Detailed delivery plan, including delivery mechanisms, timescales and costs. </w:t>
            </w:r>
          </w:p>
          <w:p w14:paraId="069C1C8D" w14:textId="77777777" w:rsidR="0057470F" w:rsidRDefault="0057470F" w:rsidP="0057470F">
            <w:pPr>
              <w:jc w:val="both"/>
              <w:rPr>
                <w:rFonts w:ascii="Calibri" w:eastAsia="Calibri" w:hAnsi="Calibri" w:cs="Calibri"/>
                <w:sz w:val="22"/>
                <w:szCs w:val="22"/>
              </w:rPr>
            </w:pPr>
          </w:p>
        </w:tc>
      </w:tr>
    </w:tbl>
    <w:p w14:paraId="639D4457" w14:textId="77777777" w:rsidR="00CF3576" w:rsidRPr="00CF3576" w:rsidRDefault="00CF3576" w:rsidP="003317C5">
      <w:pPr>
        <w:rPr>
          <w:rFonts w:ascii="Calibri" w:eastAsia="Calibri" w:hAnsi="Calibri" w:cs="Calibri"/>
          <w:sz w:val="22"/>
          <w:szCs w:val="22"/>
        </w:rPr>
      </w:pPr>
    </w:p>
    <w:p w14:paraId="1918CB4E" w14:textId="2643B72A" w:rsidR="4275CA21" w:rsidRPr="0087006C" w:rsidRDefault="008E0FBC" w:rsidP="0005380C">
      <w:pPr>
        <w:pStyle w:val="ListParagraph"/>
        <w:numPr>
          <w:ilvl w:val="0"/>
          <w:numId w:val="34"/>
        </w:numPr>
        <w:ind w:left="426" w:hanging="568"/>
        <w:rPr>
          <w:rFonts w:ascii="Calibri" w:eastAsia="Calibri" w:hAnsi="Calibri" w:cs="Calibri"/>
          <w:sz w:val="28"/>
          <w:szCs w:val="28"/>
        </w:rPr>
      </w:pPr>
      <w:r w:rsidRPr="0087006C">
        <w:rPr>
          <w:rFonts w:ascii="Calibri" w:eastAsia="Calibri" w:hAnsi="Calibri" w:cs="Calibri"/>
          <w:b/>
          <w:bCs/>
          <w:sz w:val="28"/>
          <w:szCs w:val="28"/>
        </w:rPr>
        <w:t>EXPERTISE REQUIRED</w:t>
      </w:r>
    </w:p>
    <w:p w14:paraId="5C777337" w14:textId="412BBBA9" w:rsidR="453841A0" w:rsidRPr="00145E5B" w:rsidRDefault="00CF3576" w:rsidP="00FA6E90">
      <w:pPr>
        <w:spacing w:after="0"/>
        <w:ind w:left="426" w:hanging="710"/>
        <w:jc w:val="both"/>
        <w:rPr>
          <w:rFonts w:ascii="Calibri" w:eastAsia="Calibri" w:hAnsi="Calibri" w:cs="Calibri"/>
          <w:sz w:val="22"/>
          <w:szCs w:val="22"/>
        </w:rPr>
      </w:pPr>
      <w:r>
        <w:rPr>
          <w:rFonts w:ascii="Calibri" w:eastAsia="Calibri" w:hAnsi="Calibri" w:cs="Calibri"/>
          <w:sz w:val="22"/>
          <w:szCs w:val="22"/>
        </w:rPr>
        <w:t>6</w:t>
      </w:r>
      <w:r w:rsidR="00DA79F9" w:rsidRPr="00145E5B">
        <w:rPr>
          <w:rFonts w:ascii="Calibri" w:eastAsia="Calibri" w:hAnsi="Calibri" w:cs="Calibri"/>
          <w:sz w:val="22"/>
          <w:szCs w:val="22"/>
        </w:rPr>
        <w:t xml:space="preserve">.1 </w:t>
      </w:r>
      <w:r w:rsidR="007055E3" w:rsidRPr="00145E5B">
        <w:rPr>
          <w:rFonts w:ascii="Calibri" w:eastAsia="Calibri" w:hAnsi="Calibri" w:cs="Calibri"/>
          <w:sz w:val="22"/>
          <w:szCs w:val="22"/>
        </w:rPr>
        <w:tab/>
      </w:r>
      <w:r w:rsidR="3BFF88A3" w:rsidRPr="00145E5B">
        <w:rPr>
          <w:rFonts w:ascii="Calibri" w:eastAsia="Calibri" w:hAnsi="Calibri" w:cs="Calibri"/>
          <w:sz w:val="22"/>
          <w:szCs w:val="22"/>
        </w:rPr>
        <w:t>We are looking for a creative</w:t>
      </w:r>
      <w:r w:rsidR="13E9376D" w:rsidRPr="00145E5B">
        <w:rPr>
          <w:rFonts w:ascii="Calibri" w:eastAsia="Calibri" w:hAnsi="Calibri" w:cs="Calibri"/>
          <w:sz w:val="22"/>
          <w:szCs w:val="22"/>
        </w:rPr>
        <w:t xml:space="preserve"> </w:t>
      </w:r>
      <w:r w:rsidR="3BFF88A3" w:rsidRPr="00145E5B">
        <w:rPr>
          <w:rFonts w:ascii="Calibri" w:eastAsia="Calibri" w:hAnsi="Calibri" w:cs="Calibri"/>
          <w:sz w:val="22"/>
          <w:szCs w:val="22"/>
        </w:rPr>
        <w:t>team with strong innovative and creative placemaking credentials. T</w:t>
      </w:r>
      <w:r w:rsidR="45F2D54B" w:rsidRPr="00145E5B">
        <w:rPr>
          <w:rFonts w:ascii="Calibri" w:eastAsia="Calibri" w:hAnsi="Calibri" w:cs="Calibri"/>
          <w:sz w:val="22"/>
          <w:szCs w:val="22"/>
        </w:rPr>
        <w:t xml:space="preserve">he consultant, or consortium of consultants, is expected to assemble a multidisciplinary team including the following knowledge and skills: </w:t>
      </w:r>
    </w:p>
    <w:p w14:paraId="3EADBF17" w14:textId="609A638E" w:rsidR="5CAC040B" w:rsidRPr="00145E5B" w:rsidRDefault="45F2D54B" w:rsidP="00DA79F9">
      <w:pPr>
        <w:spacing w:after="0"/>
        <w:ind w:left="284" w:hanging="426"/>
        <w:jc w:val="both"/>
        <w:rPr>
          <w:rFonts w:ascii="Calibri" w:eastAsia="Calibri" w:hAnsi="Calibri" w:cs="Calibri"/>
          <w:sz w:val="22"/>
          <w:szCs w:val="22"/>
        </w:rPr>
      </w:pPr>
      <w:r w:rsidRPr="00145E5B">
        <w:rPr>
          <w:rFonts w:ascii="Calibri" w:eastAsia="Calibri" w:hAnsi="Calibri" w:cs="Calibri"/>
          <w:sz w:val="22"/>
          <w:szCs w:val="22"/>
        </w:rPr>
        <w:t xml:space="preserve"> </w:t>
      </w:r>
    </w:p>
    <w:p w14:paraId="65A9C8C4" w14:textId="643579BD" w:rsidR="0B2FAF46" w:rsidRPr="00145E5B" w:rsidRDefault="5F35C60C" w:rsidP="00FA6E90">
      <w:pPr>
        <w:pStyle w:val="ListParagraph"/>
        <w:numPr>
          <w:ilvl w:val="0"/>
          <w:numId w:val="21"/>
        </w:numPr>
        <w:spacing w:after="0"/>
        <w:ind w:left="993" w:hanging="284"/>
        <w:jc w:val="both"/>
        <w:rPr>
          <w:rFonts w:ascii="Calibri" w:eastAsia="Calibri" w:hAnsi="Calibri" w:cs="Calibri"/>
          <w:sz w:val="22"/>
          <w:szCs w:val="22"/>
        </w:rPr>
      </w:pPr>
      <w:r w:rsidRPr="00145E5B">
        <w:rPr>
          <w:rFonts w:ascii="Calibri" w:eastAsia="Calibri" w:hAnsi="Calibri" w:cs="Calibri"/>
          <w:sz w:val="22"/>
          <w:szCs w:val="22"/>
        </w:rPr>
        <w:t>Place b</w:t>
      </w:r>
      <w:r w:rsidR="296D1716" w:rsidRPr="00145E5B">
        <w:rPr>
          <w:rFonts w:ascii="Calibri" w:eastAsia="Calibri" w:hAnsi="Calibri" w:cs="Calibri"/>
          <w:sz w:val="22"/>
          <w:szCs w:val="22"/>
        </w:rPr>
        <w:t>randing</w:t>
      </w:r>
      <w:r w:rsidR="7C096B22" w:rsidRPr="00145E5B">
        <w:rPr>
          <w:rFonts w:ascii="Calibri" w:eastAsia="Calibri" w:hAnsi="Calibri" w:cs="Calibri"/>
          <w:sz w:val="22"/>
          <w:szCs w:val="22"/>
        </w:rPr>
        <w:t>/creative</w:t>
      </w:r>
      <w:r w:rsidR="16133752" w:rsidRPr="00145E5B">
        <w:rPr>
          <w:rFonts w:ascii="Calibri" w:eastAsia="Calibri" w:hAnsi="Calibri" w:cs="Calibri"/>
          <w:sz w:val="22"/>
          <w:szCs w:val="22"/>
        </w:rPr>
        <w:t xml:space="preserve"> and design</w:t>
      </w:r>
      <w:r w:rsidR="296D1716" w:rsidRPr="00145E5B">
        <w:rPr>
          <w:rFonts w:ascii="Calibri" w:eastAsia="Calibri" w:hAnsi="Calibri" w:cs="Calibri"/>
          <w:sz w:val="22"/>
          <w:szCs w:val="22"/>
        </w:rPr>
        <w:t xml:space="preserve"> expertise</w:t>
      </w:r>
    </w:p>
    <w:p w14:paraId="0A693C34" w14:textId="531C1177" w:rsidR="0228251B" w:rsidRPr="00145E5B" w:rsidRDefault="3D6DEE6F" w:rsidP="00FA6E90">
      <w:pPr>
        <w:pStyle w:val="ListParagraph"/>
        <w:numPr>
          <w:ilvl w:val="0"/>
          <w:numId w:val="21"/>
        </w:numPr>
        <w:spacing w:after="0"/>
        <w:ind w:left="993" w:hanging="284"/>
        <w:jc w:val="both"/>
        <w:rPr>
          <w:rFonts w:ascii="Calibri" w:eastAsia="Calibri" w:hAnsi="Calibri" w:cs="Calibri"/>
          <w:sz w:val="22"/>
          <w:szCs w:val="22"/>
        </w:rPr>
      </w:pPr>
      <w:r w:rsidRPr="00145E5B">
        <w:rPr>
          <w:rFonts w:ascii="Calibri" w:eastAsia="Calibri" w:hAnsi="Calibri" w:cs="Calibri"/>
          <w:sz w:val="22"/>
          <w:szCs w:val="22"/>
        </w:rPr>
        <w:t>Architecture and/or u</w:t>
      </w:r>
      <w:r w:rsidR="296D1716" w:rsidRPr="00145E5B">
        <w:rPr>
          <w:rFonts w:ascii="Calibri" w:eastAsia="Calibri" w:hAnsi="Calibri" w:cs="Calibri"/>
          <w:sz w:val="22"/>
          <w:szCs w:val="22"/>
        </w:rPr>
        <w:t>rban design</w:t>
      </w:r>
      <w:r w:rsidR="5D2265AD" w:rsidRPr="00145E5B">
        <w:rPr>
          <w:rFonts w:ascii="Calibri" w:eastAsia="Calibri" w:hAnsi="Calibri" w:cs="Calibri"/>
          <w:sz w:val="22"/>
          <w:szCs w:val="22"/>
        </w:rPr>
        <w:t xml:space="preserve"> </w:t>
      </w:r>
      <w:r w:rsidR="296D1716" w:rsidRPr="00145E5B">
        <w:rPr>
          <w:rFonts w:ascii="Calibri" w:eastAsia="Calibri" w:hAnsi="Calibri" w:cs="Calibri"/>
          <w:sz w:val="22"/>
          <w:szCs w:val="22"/>
        </w:rPr>
        <w:t>and placemaking exper</w:t>
      </w:r>
      <w:r w:rsidR="5D04472A" w:rsidRPr="00145E5B">
        <w:rPr>
          <w:rFonts w:ascii="Calibri" w:eastAsia="Calibri" w:hAnsi="Calibri" w:cs="Calibri"/>
          <w:sz w:val="22"/>
          <w:szCs w:val="22"/>
        </w:rPr>
        <w:t>ience (including movement analysis)</w:t>
      </w:r>
    </w:p>
    <w:p w14:paraId="5B0CB80F" w14:textId="60D97570" w:rsidR="6755F339" w:rsidRPr="00145E5B" w:rsidRDefault="063839D1" w:rsidP="00FA6E90">
      <w:pPr>
        <w:pStyle w:val="ListParagraph"/>
        <w:numPr>
          <w:ilvl w:val="0"/>
          <w:numId w:val="21"/>
        </w:numPr>
        <w:spacing w:after="0"/>
        <w:ind w:left="993" w:hanging="284"/>
        <w:jc w:val="both"/>
        <w:rPr>
          <w:rFonts w:ascii="Calibri" w:eastAsia="Calibri" w:hAnsi="Calibri" w:cs="Calibri"/>
          <w:sz w:val="22"/>
          <w:szCs w:val="22"/>
        </w:rPr>
      </w:pPr>
      <w:r w:rsidRPr="00145E5B">
        <w:rPr>
          <w:rFonts w:ascii="Calibri" w:eastAsia="Calibri" w:hAnsi="Calibri" w:cs="Calibri"/>
          <w:sz w:val="22"/>
          <w:szCs w:val="22"/>
        </w:rPr>
        <w:t>E</w:t>
      </w:r>
      <w:r w:rsidR="195B2B2D" w:rsidRPr="00145E5B">
        <w:rPr>
          <w:rFonts w:ascii="Calibri" w:eastAsia="Calibri" w:hAnsi="Calibri" w:cs="Calibri"/>
          <w:sz w:val="22"/>
          <w:szCs w:val="22"/>
        </w:rPr>
        <w:t>xperience delivering e</w:t>
      </w:r>
      <w:r w:rsidRPr="00145E5B">
        <w:rPr>
          <w:rFonts w:ascii="Calibri" w:eastAsia="Calibri" w:hAnsi="Calibri" w:cs="Calibri"/>
          <w:sz w:val="22"/>
          <w:szCs w:val="22"/>
        </w:rPr>
        <w:t xml:space="preserve">ngagement and co-design </w:t>
      </w:r>
      <w:r w:rsidR="7539659A" w:rsidRPr="00145E5B">
        <w:rPr>
          <w:rFonts w:ascii="Calibri" w:eastAsia="Calibri" w:hAnsi="Calibri" w:cs="Calibri"/>
          <w:sz w:val="22"/>
          <w:szCs w:val="22"/>
        </w:rPr>
        <w:t xml:space="preserve">activities as part of </w:t>
      </w:r>
      <w:r w:rsidRPr="00145E5B">
        <w:rPr>
          <w:rFonts w:ascii="Calibri" w:eastAsia="Calibri" w:hAnsi="Calibri" w:cs="Calibri"/>
          <w:sz w:val="22"/>
          <w:szCs w:val="22"/>
        </w:rPr>
        <w:t xml:space="preserve">public realm and placemaking </w:t>
      </w:r>
      <w:r w:rsidR="36362402" w:rsidRPr="00145E5B">
        <w:rPr>
          <w:rFonts w:ascii="Calibri" w:eastAsia="Calibri" w:hAnsi="Calibri" w:cs="Calibri"/>
          <w:sz w:val="22"/>
          <w:szCs w:val="22"/>
        </w:rPr>
        <w:t xml:space="preserve">projects or </w:t>
      </w:r>
      <w:r w:rsidR="00A5501D" w:rsidRPr="00145E5B">
        <w:rPr>
          <w:rFonts w:ascii="Calibri" w:eastAsia="Calibri" w:hAnsi="Calibri" w:cs="Calibri"/>
          <w:sz w:val="22"/>
          <w:szCs w:val="22"/>
        </w:rPr>
        <w:t>strategies</w:t>
      </w:r>
    </w:p>
    <w:p w14:paraId="7CFC8E5D" w14:textId="1C8E131B" w:rsidR="76015B52" w:rsidRPr="00145E5B" w:rsidRDefault="76015B52" w:rsidP="00DA79F9">
      <w:pPr>
        <w:spacing w:after="0"/>
        <w:ind w:left="284" w:hanging="426"/>
        <w:jc w:val="both"/>
        <w:rPr>
          <w:rFonts w:ascii="Calibri" w:eastAsia="Calibri" w:hAnsi="Calibri" w:cs="Calibri"/>
          <w:sz w:val="22"/>
          <w:szCs w:val="22"/>
        </w:rPr>
      </w:pPr>
    </w:p>
    <w:p w14:paraId="0FBCD46F" w14:textId="683F0A23" w:rsidR="7172CEB7" w:rsidRDefault="00CF3576" w:rsidP="332207C1">
      <w:pPr>
        <w:spacing w:before="240" w:after="0"/>
        <w:ind w:left="426" w:hanging="710"/>
        <w:jc w:val="both"/>
        <w:rPr>
          <w:rFonts w:ascii="Calibri" w:eastAsia="Calibri" w:hAnsi="Calibri" w:cs="Calibri"/>
          <w:sz w:val="22"/>
          <w:szCs w:val="22"/>
        </w:rPr>
      </w:pPr>
      <w:r>
        <w:rPr>
          <w:rFonts w:ascii="Calibri" w:eastAsia="Calibri" w:hAnsi="Calibri" w:cs="Calibri"/>
          <w:sz w:val="22"/>
          <w:szCs w:val="22"/>
        </w:rPr>
        <w:t>6</w:t>
      </w:r>
      <w:r w:rsidR="00DA79F9" w:rsidRPr="00145E5B">
        <w:rPr>
          <w:rFonts w:ascii="Calibri" w:eastAsia="Calibri" w:hAnsi="Calibri" w:cs="Calibri"/>
          <w:sz w:val="22"/>
          <w:szCs w:val="22"/>
        </w:rPr>
        <w:t xml:space="preserve">.2 </w:t>
      </w:r>
      <w:r w:rsidR="007055E3">
        <w:tab/>
      </w:r>
      <w:r w:rsidR="3440D1CF" w:rsidRPr="00145E5B">
        <w:rPr>
          <w:rFonts w:ascii="Calibri" w:eastAsia="Calibri" w:hAnsi="Calibri" w:cs="Calibri"/>
          <w:sz w:val="22"/>
          <w:szCs w:val="22"/>
        </w:rPr>
        <w:t>The assembling of a consortium team is encouraged, given the scope of the work; however, any consortium must have a lead consultant taking on all contractual and project management responsibilities</w:t>
      </w:r>
      <w:r w:rsidR="4D948710" w:rsidRPr="00145E5B">
        <w:rPr>
          <w:rFonts w:ascii="Calibri" w:eastAsia="Calibri" w:hAnsi="Calibri" w:cs="Calibri"/>
          <w:sz w:val="22"/>
          <w:szCs w:val="22"/>
        </w:rPr>
        <w:t xml:space="preserve">. </w:t>
      </w:r>
    </w:p>
    <w:p w14:paraId="602EF1C7" w14:textId="1D9D8E4C" w:rsidR="002B1599" w:rsidRPr="001E4E73" w:rsidRDefault="002B1599" w:rsidP="050ADFDF">
      <w:pPr>
        <w:spacing w:before="240" w:after="0"/>
        <w:ind w:left="426" w:hanging="710"/>
        <w:jc w:val="both"/>
        <w:rPr>
          <w:rFonts w:ascii="Calibri" w:eastAsia="Calibri" w:hAnsi="Calibri" w:cs="Calibri"/>
          <w:sz w:val="22"/>
          <w:szCs w:val="22"/>
        </w:rPr>
      </w:pPr>
    </w:p>
    <w:p w14:paraId="58075600" w14:textId="7522BF1A" w:rsidR="00904653" w:rsidRDefault="008E0FBC" w:rsidP="33BBC604">
      <w:pPr>
        <w:pStyle w:val="ListParagraph"/>
        <w:numPr>
          <w:ilvl w:val="0"/>
          <w:numId w:val="34"/>
        </w:numPr>
        <w:ind w:left="426" w:hanging="568"/>
        <w:rPr>
          <w:rFonts w:ascii="Calibri" w:eastAsia="Calibri" w:hAnsi="Calibri" w:cs="Calibri"/>
          <w:b/>
          <w:bCs/>
          <w:sz w:val="28"/>
          <w:szCs w:val="28"/>
        </w:rPr>
      </w:pPr>
      <w:r w:rsidRPr="0005380C">
        <w:rPr>
          <w:rFonts w:ascii="Calibri" w:eastAsia="Calibri" w:hAnsi="Calibri" w:cs="Calibri"/>
          <w:b/>
          <w:bCs/>
          <w:sz w:val="28"/>
          <w:szCs w:val="28"/>
        </w:rPr>
        <w:t>GOVERNANCE</w:t>
      </w:r>
    </w:p>
    <w:p w14:paraId="6C7F8343" w14:textId="77777777" w:rsidR="00904653" w:rsidRPr="00242961" w:rsidRDefault="00904653" w:rsidP="00B11B5A">
      <w:pPr>
        <w:pStyle w:val="ListParagraph"/>
        <w:ind w:left="425"/>
        <w:rPr>
          <w:rFonts w:ascii="Calibri" w:eastAsia="Calibri" w:hAnsi="Calibri" w:cs="Calibri"/>
          <w:b/>
          <w:bCs/>
          <w:sz w:val="22"/>
          <w:szCs w:val="22"/>
        </w:rPr>
      </w:pPr>
    </w:p>
    <w:p w14:paraId="58E06D18" w14:textId="77FD970F" w:rsidR="62F3E713" w:rsidRPr="00145E5B" w:rsidRDefault="00840146" w:rsidP="050ADFDF">
      <w:pPr>
        <w:pStyle w:val="ListParagraph"/>
        <w:numPr>
          <w:ilvl w:val="1"/>
          <w:numId w:val="34"/>
        </w:numPr>
        <w:ind w:left="425" w:hanging="710"/>
        <w:rPr>
          <w:rFonts w:ascii="Calibri" w:eastAsia="Calibri" w:hAnsi="Calibri" w:cs="Calibri"/>
          <w:sz w:val="22"/>
          <w:szCs w:val="22"/>
        </w:rPr>
      </w:pPr>
      <w:r>
        <w:rPr>
          <w:rFonts w:ascii="Calibri" w:eastAsia="Calibri" w:hAnsi="Calibri" w:cs="Calibri"/>
          <w:sz w:val="22"/>
          <w:szCs w:val="22"/>
        </w:rPr>
        <w:t xml:space="preserve">It is important </w:t>
      </w:r>
      <w:r w:rsidRPr="050ADFDF">
        <w:rPr>
          <w:rFonts w:ascii="Calibri" w:eastAsia="Calibri" w:hAnsi="Calibri" w:cs="Calibri"/>
          <w:sz w:val="22"/>
          <w:szCs w:val="22"/>
        </w:rPr>
        <w:t>t</w:t>
      </w:r>
      <w:r w:rsidR="51DD83AA" w:rsidRPr="050ADFDF">
        <w:rPr>
          <w:rFonts w:ascii="Calibri" w:eastAsia="Calibri" w:hAnsi="Calibri" w:cs="Calibri"/>
          <w:sz w:val="22"/>
          <w:szCs w:val="22"/>
        </w:rPr>
        <w:t>o</w:t>
      </w:r>
      <w:r w:rsidR="51DD83AA" w:rsidRPr="00904653">
        <w:rPr>
          <w:rFonts w:ascii="Calibri" w:eastAsia="Calibri" w:hAnsi="Calibri" w:cs="Calibri"/>
          <w:sz w:val="22"/>
          <w:szCs w:val="22"/>
        </w:rPr>
        <w:t xml:space="preserve"> ensure the </w:t>
      </w:r>
      <w:r w:rsidR="57C7A906" w:rsidRPr="00904653">
        <w:rPr>
          <w:rFonts w:ascii="Calibri" w:eastAsia="Calibri" w:hAnsi="Calibri" w:cs="Calibri"/>
          <w:sz w:val="22"/>
          <w:szCs w:val="22"/>
        </w:rPr>
        <w:t>strategy and proposed interventions are</w:t>
      </w:r>
      <w:r w:rsidR="51DD83AA" w:rsidRPr="00904653">
        <w:rPr>
          <w:rFonts w:ascii="Calibri" w:eastAsia="Calibri" w:hAnsi="Calibri" w:cs="Calibri"/>
          <w:sz w:val="22"/>
          <w:szCs w:val="22"/>
        </w:rPr>
        <w:t xml:space="preserve"> reflective of local ambition</w:t>
      </w:r>
      <w:r w:rsidR="0D5FC8B3" w:rsidRPr="00904653">
        <w:rPr>
          <w:rFonts w:ascii="Calibri" w:eastAsia="Calibri" w:hAnsi="Calibri" w:cs="Calibri"/>
          <w:sz w:val="22"/>
          <w:szCs w:val="22"/>
        </w:rPr>
        <w:t>,</w:t>
      </w:r>
      <w:r w:rsidR="51DD83AA" w:rsidRPr="00904653">
        <w:rPr>
          <w:rFonts w:ascii="Calibri" w:eastAsia="Calibri" w:hAnsi="Calibri" w:cs="Calibri"/>
          <w:sz w:val="22"/>
          <w:szCs w:val="22"/>
        </w:rPr>
        <w:t xml:space="preserve"> aligned with the masterplan a</w:t>
      </w:r>
      <w:r w:rsidR="029F0967" w:rsidRPr="00904653">
        <w:rPr>
          <w:rFonts w:ascii="Calibri" w:eastAsia="Calibri" w:hAnsi="Calibri" w:cs="Calibri"/>
          <w:sz w:val="22"/>
          <w:szCs w:val="22"/>
        </w:rPr>
        <w:t>spirations</w:t>
      </w:r>
      <w:r w:rsidR="05D0694F" w:rsidRPr="00904653">
        <w:rPr>
          <w:rFonts w:ascii="Calibri" w:eastAsia="Calibri" w:hAnsi="Calibri" w:cs="Calibri"/>
          <w:sz w:val="22"/>
          <w:szCs w:val="22"/>
        </w:rPr>
        <w:t xml:space="preserve"> </w:t>
      </w:r>
      <w:r w:rsidR="21C9CB8A" w:rsidRPr="00904653">
        <w:rPr>
          <w:rFonts w:ascii="Calibri" w:eastAsia="Calibri" w:hAnsi="Calibri" w:cs="Calibri"/>
          <w:sz w:val="22"/>
          <w:szCs w:val="22"/>
        </w:rPr>
        <w:t xml:space="preserve">and informed </w:t>
      </w:r>
      <w:r w:rsidR="7558D8DD" w:rsidRPr="00904653">
        <w:rPr>
          <w:rFonts w:ascii="Calibri" w:eastAsia="Calibri" w:hAnsi="Calibri" w:cs="Calibri"/>
          <w:sz w:val="22"/>
          <w:szCs w:val="22"/>
        </w:rPr>
        <w:t xml:space="preserve">and shaped </w:t>
      </w:r>
      <w:r w:rsidR="21C9CB8A" w:rsidRPr="00904653">
        <w:rPr>
          <w:rFonts w:ascii="Calibri" w:eastAsia="Calibri" w:hAnsi="Calibri" w:cs="Calibri"/>
          <w:sz w:val="22"/>
          <w:szCs w:val="22"/>
        </w:rPr>
        <w:t xml:space="preserve">by </w:t>
      </w:r>
      <w:r w:rsidR="51DD83AA" w:rsidRPr="00904653">
        <w:rPr>
          <w:rFonts w:ascii="Calibri" w:eastAsia="Calibri" w:hAnsi="Calibri" w:cs="Calibri"/>
          <w:sz w:val="22"/>
          <w:szCs w:val="22"/>
        </w:rPr>
        <w:t>key stakeholders</w:t>
      </w:r>
      <w:r w:rsidRPr="050ADFDF">
        <w:rPr>
          <w:rFonts w:ascii="Calibri" w:eastAsia="Calibri" w:hAnsi="Calibri" w:cs="Calibri"/>
          <w:sz w:val="22"/>
          <w:szCs w:val="22"/>
        </w:rPr>
        <w:t>.</w:t>
      </w:r>
    </w:p>
    <w:p w14:paraId="1B4EC3E9" w14:textId="7461C79F" w:rsidR="00F310B6" w:rsidRDefault="00EF1B11" w:rsidP="00B11B5A">
      <w:pPr>
        <w:ind w:left="426" w:hanging="710"/>
        <w:jc w:val="both"/>
        <w:rPr>
          <w:rFonts w:ascii="Calibri" w:hAnsi="Calibri" w:cs="Calibri"/>
          <w:sz w:val="22"/>
          <w:szCs w:val="22"/>
        </w:rPr>
      </w:pPr>
      <w:r>
        <w:rPr>
          <w:rFonts w:ascii="Calibri" w:hAnsi="Calibri" w:cs="Calibri"/>
          <w:sz w:val="22"/>
          <w:szCs w:val="22"/>
        </w:rPr>
        <w:t>7.2</w:t>
      </w:r>
      <w:r>
        <w:tab/>
      </w:r>
      <w:r w:rsidR="008860DE" w:rsidRPr="00145E5B">
        <w:rPr>
          <w:rFonts w:ascii="Calibri" w:hAnsi="Calibri" w:cs="Calibri"/>
          <w:sz w:val="22"/>
          <w:szCs w:val="22"/>
        </w:rPr>
        <w:t xml:space="preserve">A </w:t>
      </w:r>
      <w:r w:rsidR="00550343" w:rsidRPr="00145E5B">
        <w:rPr>
          <w:rFonts w:ascii="Calibri" w:hAnsi="Calibri" w:cs="Calibri"/>
          <w:sz w:val="22"/>
          <w:szCs w:val="22"/>
        </w:rPr>
        <w:t>client</w:t>
      </w:r>
      <w:r w:rsidR="008860DE" w:rsidRPr="00145E5B">
        <w:rPr>
          <w:rFonts w:ascii="Calibri" w:hAnsi="Calibri" w:cs="Calibri"/>
          <w:sz w:val="22"/>
          <w:szCs w:val="22"/>
        </w:rPr>
        <w:t xml:space="preserve"> working group </w:t>
      </w:r>
      <w:r w:rsidR="008860DE" w:rsidRPr="00145E5B" w:rsidDel="00AC176A">
        <w:rPr>
          <w:rFonts w:ascii="Calibri" w:hAnsi="Calibri" w:cs="Calibri"/>
          <w:sz w:val="22"/>
          <w:szCs w:val="22"/>
        </w:rPr>
        <w:t xml:space="preserve">will </w:t>
      </w:r>
      <w:r w:rsidR="008860DE" w:rsidRPr="00145E5B">
        <w:rPr>
          <w:rFonts w:ascii="Calibri" w:hAnsi="Calibri" w:cs="Calibri"/>
          <w:sz w:val="22"/>
          <w:szCs w:val="22"/>
        </w:rPr>
        <w:t xml:space="preserve">meet fortnightly </w:t>
      </w:r>
      <w:r w:rsidR="00963FC4">
        <w:rPr>
          <w:rFonts w:ascii="Calibri" w:hAnsi="Calibri" w:cs="Calibri"/>
          <w:sz w:val="22"/>
          <w:szCs w:val="22"/>
        </w:rPr>
        <w:t xml:space="preserve">to review progress </w:t>
      </w:r>
      <w:r w:rsidR="008860DE" w:rsidRPr="00145E5B" w:rsidDel="00963FC4">
        <w:rPr>
          <w:rFonts w:ascii="Calibri" w:hAnsi="Calibri" w:cs="Calibri"/>
          <w:sz w:val="22"/>
          <w:szCs w:val="22"/>
        </w:rPr>
        <w:t xml:space="preserve">and </w:t>
      </w:r>
      <w:r w:rsidR="008860DE" w:rsidRPr="00145E5B">
        <w:rPr>
          <w:rFonts w:ascii="Calibri" w:hAnsi="Calibri" w:cs="Calibri"/>
          <w:sz w:val="22"/>
          <w:szCs w:val="22"/>
        </w:rPr>
        <w:t xml:space="preserve">relevant members of the appointed consultant team will be expected to attend these meetings. </w:t>
      </w:r>
    </w:p>
    <w:p w14:paraId="49DA5E40" w14:textId="424C930B" w:rsidR="000D5AA2" w:rsidRDefault="000D5AA2" w:rsidP="00B11B5A">
      <w:pPr>
        <w:ind w:left="426" w:hanging="710"/>
        <w:jc w:val="both"/>
        <w:rPr>
          <w:rFonts w:ascii="Calibri" w:hAnsi="Calibri" w:cs="Calibri"/>
          <w:sz w:val="22"/>
          <w:szCs w:val="22"/>
        </w:rPr>
      </w:pPr>
      <w:r>
        <w:rPr>
          <w:rFonts w:ascii="Calibri" w:hAnsi="Calibri" w:cs="Calibri"/>
          <w:sz w:val="22"/>
          <w:szCs w:val="22"/>
        </w:rPr>
        <w:t>7.3</w:t>
      </w:r>
      <w:r>
        <w:tab/>
      </w:r>
      <w:r w:rsidR="00746CBE">
        <w:rPr>
          <w:rFonts w:ascii="Calibri" w:hAnsi="Calibri" w:cs="Calibri"/>
          <w:sz w:val="22"/>
          <w:szCs w:val="22"/>
        </w:rPr>
        <w:t xml:space="preserve">A </w:t>
      </w:r>
      <w:r w:rsidR="00963FC4">
        <w:rPr>
          <w:rFonts w:ascii="Calibri" w:hAnsi="Calibri" w:cs="Calibri"/>
          <w:sz w:val="22"/>
          <w:szCs w:val="22"/>
        </w:rPr>
        <w:t>s</w:t>
      </w:r>
      <w:r w:rsidR="00746CBE">
        <w:rPr>
          <w:rFonts w:ascii="Calibri" w:hAnsi="Calibri" w:cs="Calibri"/>
          <w:sz w:val="22"/>
          <w:szCs w:val="22"/>
        </w:rPr>
        <w:t>teering</w:t>
      </w:r>
      <w:r w:rsidR="00963FC4">
        <w:rPr>
          <w:rFonts w:ascii="Calibri" w:hAnsi="Calibri" w:cs="Calibri"/>
          <w:sz w:val="22"/>
          <w:szCs w:val="22"/>
        </w:rPr>
        <w:t xml:space="preserve"> group will be established to provide strategic advice and guidance. It is envisaged it will meet every six week or</w:t>
      </w:r>
      <w:r w:rsidR="00963FC4" w:rsidRPr="00145E5B">
        <w:rPr>
          <w:rFonts w:ascii="Calibri" w:hAnsi="Calibri" w:cs="Calibri"/>
          <w:sz w:val="22"/>
          <w:szCs w:val="22"/>
        </w:rPr>
        <w:t xml:space="preserve"> at key gateways in the commission</w:t>
      </w:r>
      <w:r w:rsidR="00963FC4">
        <w:rPr>
          <w:rFonts w:ascii="Calibri" w:hAnsi="Calibri" w:cs="Calibri"/>
          <w:sz w:val="22"/>
          <w:szCs w:val="22"/>
        </w:rPr>
        <w:t xml:space="preserve"> as relevant; </w:t>
      </w:r>
      <w:r w:rsidR="00963FC4" w:rsidRPr="00145E5B">
        <w:rPr>
          <w:rFonts w:ascii="Calibri" w:hAnsi="Calibri" w:cs="Calibri"/>
          <w:sz w:val="22"/>
          <w:szCs w:val="22"/>
        </w:rPr>
        <w:t>to sign off proposals before they move to the next stage</w:t>
      </w:r>
      <w:r w:rsidR="00963FC4">
        <w:rPr>
          <w:rFonts w:ascii="Calibri" w:hAnsi="Calibri" w:cs="Calibri"/>
          <w:sz w:val="22"/>
          <w:szCs w:val="22"/>
        </w:rPr>
        <w:t xml:space="preserve">. Relevant members of the appointed consultant team may be asked to contribute to these meetings. </w:t>
      </w:r>
    </w:p>
    <w:p w14:paraId="0351B53C" w14:textId="1E693807" w:rsidR="008860DE" w:rsidRPr="00F95CBD" w:rsidRDefault="000D5AA2" w:rsidP="00B11B5A">
      <w:pPr>
        <w:ind w:left="426" w:hanging="710"/>
        <w:jc w:val="both"/>
        <w:rPr>
          <w:rFonts w:ascii="Calibri" w:hAnsi="Calibri" w:cs="Calibri"/>
          <w:sz w:val="22"/>
          <w:szCs w:val="22"/>
        </w:rPr>
      </w:pPr>
      <w:r>
        <w:rPr>
          <w:rFonts w:ascii="Calibri" w:hAnsi="Calibri" w:cs="Calibri"/>
          <w:sz w:val="22"/>
          <w:szCs w:val="22"/>
        </w:rPr>
        <w:t>7.4</w:t>
      </w:r>
      <w:r>
        <w:rPr>
          <w:rFonts w:ascii="Calibri" w:hAnsi="Calibri" w:cs="Calibri"/>
          <w:sz w:val="22"/>
          <w:szCs w:val="22"/>
        </w:rPr>
        <w:tab/>
      </w:r>
      <w:r w:rsidR="008860DE" w:rsidRPr="00145E5B">
        <w:rPr>
          <w:rFonts w:ascii="Calibri" w:hAnsi="Calibri" w:cs="Calibri"/>
          <w:sz w:val="22"/>
          <w:szCs w:val="22"/>
        </w:rPr>
        <w:t xml:space="preserve">In addition to these meetings the consultant </w:t>
      </w:r>
      <w:r w:rsidR="008860DE" w:rsidRPr="00F95CBD">
        <w:rPr>
          <w:rFonts w:ascii="Calibri" w:hAnsi="Calibri" w:cs="Calibri"/>
          <w:sz w:val="22"/>
          <w:szCs w:val="22"/>
        </w:rPr>
        <w:t>team/representatives of the consultant team will also be required to attend:</w:t>
      </w:r>
    </w:p>
    <w:p w14:paraId="690AE232" w14:textId="595A18B2" w:rsidR="007B2183" w:rsidRPr="00F95CBD" w:rsidRDefault="007B2183" w:rsidP="00B11B5A">
      <w:pPr>
        <w:pStyle w:val="ListParagraph"/>
        <w:keepNext/>
        <w:keepLines/>
        <w:numPr>
          <w:ilvl w:val="0"/>
          <w:numId w:val="30"/>
        </w:numPr>
        <w:spacing w:after="0"/>
        <w:ind w:left="1080"/>
        <w:jc w:val="both"/>
        <w:rPr>
          <w:rFonts w:ascii="Calibri" w:hAnsi="Calibri" w:cs="Calibri"/>
          <w:iCs/>
          <w:sz w:val="22"/>
          <w:szCs w:val="22"/>
        </w:rPr>
      </w:pPr>
      <w:r w:rsidRPr="00F95CBD">
        <w:rPr>
          <w:rFonts w:ascii="Calibri" w:hAnsi="Calibri" w:cs="Calibri"/>
          <w:sz w:val="22"/>
          <w:szCs w:val="22"/>
        </w:rPr>
        <w:t>I</w:t>
      </w:r>
      <w:r w:rsidR="008860DE" w:rsidRPr="00F95CBD">
        <w:rPr>
          <w:rFonts w:ascii="Calibri" w:hAnsi="Calibri" w:cs="Calibri"/>
          <w:sz w:val="22"/>
          <w:szCs w:val="22"/>
        </w:rPr>
        <w:t>nformation</w:t>
      </w:r>
      <w:r w:rsidRPr="00F95CBD">
        <w:rPr>
          <w:rFonts w:ascii="Calibri" w:hAnsi="Calibri" w:cs="Calibri"/>
          <w:sz w:val="22"/>
          <w:szCs w:val="22"/>
        </w:rPr>
        <w:t xml:space="preserve"> </w:t>
      </w:r>
      <w:r w:rsidR="008860DE" w:rsidRPr="00F95CBD">
        <w:rPr>
          <w:rFonts w:ascii="Calibri" w:hAnsi="Calibri" w:cs="Calibri"/>
          <w:sz w:val="22"/>
          <w:szCs w:val="22"/>
        </w:rPr>
        <w:t xml:space="preserve">gathering/engagement meetings </w:t>
      </w:r>
      <w:r w:rsidR="008860DE" w:rsidRPr="00F95CBD">
        <w:rPr>
          <w:rFonts w:ascii="Calibri" w:hAnsi="Calibri" w:cs="Calibri"/>
          <w:iCs/>
          <w:sz w:val="22"/>
          <w:szCs w:val="22"/>
        </w:rPr>
        <w:t>with key stakeholders</w:t>
      </w:r>
      <w:r w:rsidRPr="00F95CBD">
        <w:rPr>
          <w:rFonts w:ascii="Calibri" w:hAnsi="Calibri" w:cs="Calibri"/>
          <w:iCs/>
          <w:sz w:val="22"/>
          <w:szCs w:val="22"/>
        </w:rPr>
        <w:t xml:space="preserve"> at key milestones of the project </w:t>
      </w:r>
      <w:r w:rsidR="00FD5588" w:rsidRPr="00F95CBD">
        <w:rPr>
          <w:rFonts w:ascii="Calibri" w:hAnsi="Calibri" w:cs="Calibri"/>
          <w:iCs/>
          <w:sz w:val="22"/>
          <w:szCs w:val="22"/>
        </w:rPr>
        <w:t>(</w:t>
      </w:r>
      <w:r w:rsidRPr="00F95CBD">
        <w:rPr>
          <w:rFonts w:ascii="Calibri" w:hAnsi="Calibri" w:cs="Calibri"/>
          <w:iCs/>
          <w:sz w:val="22"/>
          <w:szCs w:val="22"/>
        </w:rPr>
        <w:t xml:space="preserve">to be jointly </w:t>
      </w:r>
      <w:r w:rsidR="00FD5588" w:rsidRPr="00F95CBD">
        <w:rPr>
          <w:rFonts w:ascii="Calibri" w:hAnsi="Calibri" w:cs="Calibri"/>
          <w:iCs/>
          <w:sz w:val="22"/>
          <w:szCs w:val="22"/>
        </w:rPr>
        <w:t>agreed)</w:t>
      </w:r>
      <w:r w:rsidR="000E2B33">
        <w:rPr>
          <w:rFonts w:ascii="Calibri" w:hAnsi="Calibri" w:cs="Calibri"/>
          <w:iCs/>
          <w:sz w:val="22"/>
          <w:szCs w:val="22"/>
        </w:rPr>
        <w:t xml:space="preserve"> but to include at least two events to test the developing strategy with different users</w:t>
      </w:r>
    </w:p>
    <w:p w14:paraId="70A263E2" w14:textId="667B5707" w:rsidR="008860DE" w:rsidRPr="00F95CBD" w:rsidRDefault="007814A3" w:rsidP="050ADFDF">
      <w:pPr>
        <w:keepNext/>
        <w:keepLines/>
        <w:numPr>
          <w:ilvl w:val="0"/>
          <w:numId w:val="30"/>
        </w:numPr>
        <w:spacing w:after="0"/>
        <w:jc w:val="both"/>
        <w:rPr>
          <w:rFonts w:ascii="Calibri" w:hAnsi="Calibri" w:cs="Calibri"/>
          <w:iCs/>
          <w:sz w:val="22"/>
          <w:szCs w:val="22"/>
        </w:rPr>
      </w:pPr>
      <w:r w:rsidRPr="050ADFDF">
        <w:rPr>
          <w:rFonts w:ascii="Calibri" w:hAnsi="Calibri" w:cs="Calibri"/>
          <w:sz w:val="22"/>
          <w:szCs w:val="22"/>
        </w:rPr>
        <w:t>Two</w:t>
      </w:r>
      <w:r w:rsidR="007B2183" w:rsidRPr="00F95CBD">
        <w:rPr>
          <w:rFonts w:ascii="Calibri" w:hAnsi="Calibri" w:cs="Calibri"/>
          <w:iCs/>
          <w:sz w:val="22"/>
          <w:szCs w:val="22"/>
        </w:rPr>
        <w:t xml:space="preserve"> </w:t>
      </w:r>
      <w:r w:rsidR="008860DE" w:rsidRPr="00F95CBD">
        <w:rPr>
          <w:rFonts w:ascii="Calibri" w:hAnsi="Calibri" w:cs="Calibri"/>
          <w:iCs/>
          <w:sz w:val="22"/>
          <w:szCs w:val="22"/>
        </w:rPr>
        <w:t xml:space="preserve">community group or </w:t>
      </w:r>
      <w:r w:rsidR="007B2183" w:rsidRPr="00F95CBD">
        <w:rPr>
          <w:rFonts w:ascii="Calibri" w:hAnsi="Calibri" w:cs="Calibri"/>
          <w:iCs/>
          <w:sz w:val="22"/>
          <w:szCs w:val="22"/>
        </w:rPr>
        <w:t xml:space="preserve">wider community </w:t>
      </w:r>
      <w:r w:rsidR="008860DE" w:rsidRPr="00F95CBD">
        <w:rPr>
          <w:rFonts w:ascii="Calibri" w:hAnsi="Calibri" w:cs="Calibri"/>
          <w:iCs/>
          <w:sz w:val="22"/>
          <w:szCs w:val="22"/>
        </w:rPr>
        <w:t>organisation</w:t>
      </w:r>
      <w:r w:rsidR="007B2183" w:rsidRPr="00F95CBD">
        <w:rPr>
          <w:rFonts w:ascii="Calibri" w:hAnsi="Calibri" w:cs="Calibri"/>
          <w:iCs/>
          <w:sz w:val="22"/>
          <w:szCs w:val="22"/>
        </w:rPr>
        <w:t xml:space="preserve"> sessions</w:t>
      </w:r>
      <w:r w:rsidR="000E2B33">
        <w:rPr>
          <w:rFonts w:ascii="Calibri" w:hAnsi="Calibri" w:cs="Calibri"/>
          <w:iCs/>
          <w:sz w:val="22"/>
          <w:szCs w:val="22"/>
        </w:rPr>
        <w:t>.</w:t>
      </w:r>
    </w:p>
    <w:p w14:paraId="553483F5" w14:textId="47DBFEBA" w:rsidR="007B2183" w:rsidRPr="00F95CBD" w:rsidRDefault="007814A3" w:rsidP="00B11B5A">
      <w:pPr>
        <w:pStyle w:val="ListParagraph"/>
        <w:keepNext/>
        <w:keepLines/>
        <w:numPr>
          <w:ilvl w:val="0"/>
          <w:numId w:val="30"/>
        </w:numPr>
        <w:spacing w:after="0"/>
        <w:ind w:left="1080"/>
        <w:jc w:val="both"/>
        <w:rPr>
          <w:rFonts w:ascii="Calibri" w:hAnsi="Calibri" w:cs="Calibri"/>
          <w:iCs/>
          <w:sz w:val="22"/>
          <w:szCs w:val="22"/>
        </w:rPr>
      </w:pPr>
      <w:r w:rsidRPr="050ADFDF">
        <w:rPr>
          <w:rFonts w:ascii="Calibri" w:hAnsi="Calibri" w:cs="Calibri"/>
          <w:sz w:val="22"/>
          <w:szCs w:val="22"/>
        </w:rPr>
        <w:t>Three</w:t>
      </w:r>
      <w:r w:rsidR="007B2183" w:rsidRPr="050ADFDF">
        <w:rPr>
          <w:rFonts w:ascii="Calibri" w:hAnsi="Calibri" w:cs="Calibri"/>
          <w:sz w:val="22"/>
          <w:szCs w:val="22"/>
        </w:rPr>
        <w:t xml:space="preserve"> </w:t>
      </w:r>
      <w:r w:rsidRPr="050ADFDF">
        <w:rPr>
          <w:rFonts w:ascii="Calibri" w:hAnsi="Calibri" w:cs="Calibri"/>
          <w:sz w:val="22"/>
          <w:szCs w:val="22"/>
        </w:rPr>
        <w:t>c</w:t>
      </w:r>
      <w:r w:rsidR="007B2183" w:rsidRPr="050ADFDF">
        <w:rPr>
          <w:rFonts w:ascii="Calibri" w:hAnsi="Calibri" w:cs="Calibri"/>
          <w:sz w:val="22"/>
          <w:szCs w:val="22"/>
        </w:rPr>
        <w:t>hildren</w:t>
      </w:r>
      <w:r w:rsidR="007B2183" w:rsidRPr="00F95CBD">
        <w:rPr>
          <w:rFonts w:ascii="Calibri" w:hAnsi="Calibri" w:cs="Calibri"/>
          <w:iCs/>
          <w:sz w:val="22"/>
          <w:szCs w:val="22"/>
        </w:rPr>
        <w:t xml:space="preserve"> and </w:t>
      </w:r>
      <w:r w:rsidRPr="050ADFDF">
        <w:rPr>
          <w:rFonts w:ascii="Calibri" w:hAnsi="Calibri" w:cs="Calibri"/>
          <w:sz w:val="22"/>
          <w:szCs w:val="22"/>
        </w:rPr>
        <w:t>y</w:t>
      </w:r>
      <w:r w:rsidR="007B2183" w:rsidRPr="050ADFDF">
        <w:rPr>
          <w:rFonts w:ascii="Calibri" w:hAnsi="Calibri" w:cs="Calibri"/>
          <w:sz w:val="22"/>
          <w:szCs w:val="22"/>
        </w:rPr>
        <w:t>oung</w:t>
      </w:r>
      <w:r w:rsidR="007B2183" w:rsidRPr="00F95CBD">
        <w:rPr>
          <w:rFonts w:ascii="Calibri" w:hAnsi="Calibri" w:cs="Calibri"/>
          <w:iCs/>
          <w:sz w:val="22"/>
          <w:szCs w:val="22"/>
        </w:rPr>
        <w:t xml:space="preserve"> people’s workshop</w:t>
      </w:r>
      <w:r>
        <w:rPr>
          <w:rFonts w:ascii="Calibri" w:hAnsi="Calibri" w:cs="Calibri"/>
          <w:iCs/>
          <w:sz w:val="22"/>
          <w:szCs w:val="22"/>
        </w:rPr>
        <w:t>s or other engagement/co-design events</w:t>
      </w:r>
      <w:r w:rsidR="000E2B33">
        <w:rPr>
          <w:rFonts w:ascii="Calibri" w:hAnsi="Calibri" w:cs="Calibri"/>
          <w:iCs/>
          <w:sz w:val="22"/>
          <w:szCs w:val="22"/>
        </w:rPr>
        <w:t>.</w:t>
      </w:r>
    </w:p>
    <w:p w14:paraId="2DE48140" w14:textId="323692B9" w:rsidR="008860DE" w:rsidRDefault="008860DE" w:rsidP="050ADFDF">
      <w:pPr>
        <w:keepNext/>
        <w:keepLines/>
        <w:numPr>
          <w:ilvl w:val="0"/>
          <w:numId w:val="31"/>
        </w:numPr>
        <w:spacing w:after="0"/>
        <w:jc w:val="both"/>
        <w:rPr>
          <w:rFonts w:ascii="Calibri" w:hAnsi="Calibri" w:cs="Calibri"/>
          <w:sz w:val="22"/>
          <w:szCs w:val="22"/>
        </w:rPr>
      </w:pPr>
      <w:r w:rsidRPr="050ADFDF">
        <w:rPr>
          <w:rFonts w:ascii="Calibri" w:hAnsi="Calibri" w:cs="Calibri"/>
          <w:sz w:val="22"/>
          <w:szCs w:val="22"/>
        </w:rPr>
        <w:t xml:space="preserve">Attendance at </w:t>
      </w:r>
      <w:r w:rsidR="000E2B33" w:rsidRPr="050ADFDF">
        <w:rPr>
          <w:rFonts w:ascii="Calibri" w:hAnsi="Calibri" w:cs="Calibri"/>
          <w:sz w:val="22"/>
          <w:szCs w:val="22"/>
        </w:rPr>
        <w:t>one event</w:t>
      </w:r>
      <w:r w:rsidRPr="050ADFDF">
        <w:rPr>
          <w:rFonts w:ascii="Calibri" w:hAnsi="Calibri" w:cs="Calibri"/>
          <w:sz w:val="22"/>
          <w:szCs w:val="22"/>
        </w:rPr>
        <w:t xml:space="preserve"> with stakeholders to present</w:t>
      </w:r>
      <w:r w:rsidR="00B84781" w:rsidRPr="050ADFDF">
        <w:rPr>
          <w:rFonts w:ascii="Calibri" w:hAnsi="Calibri" w:cs="Calibri"/>
          <w:sz w:val="22"/>
          <w:szCs w:val="22"/>
        </w:rPr>
        <w:t>/launch</w:t>
      </w:r>
      <w:r w:rsidR="000E2B33" w:rsidRPr="050ADFDF">
        <w:rPr>
          <w:rFonts w:ascii="Calibri" w:hAnsi="Calibri" w:cs="Calibri"/>
          <w:sz w:val="22"/>
          <w:szCs w:val="22"/>
        </w:rPr>
        <w:t xml:space="preserve"> the</w:t>
      </w:r>
      <w:r w:rsidRPr="050ADFDF">
        <w:rPr>
          <w:rFonts w:ascii="Calibri" w:hAnsi="Calibri" w:cs="Calibri"/>
          <w:sz w:val="22"/>
          <w:szCs w:val="22"/>
        </w:rPr>
        <w:t xml:space="preserve"> final repor</w:t>
      </w:r>
      <w:r w:rsidR="00FD5588" w:rsidRPr="050ADFDF">
        <w:rPr>
          <w:rFonts w:ascii="Calibri" w:hAnsi="Calibri" w:cs="Calibri"/>
          <w:sz w:val="22"/>
          <w:szCs w:val="22"/>
        </w:rPr>
        <w:t>t</w:t>
      </w:r>
      <w:r w:rsidR="000E2B33" w:rsidRPr="050ADFDF">
        <w:rPr>
          <w:rFonts w:ascii="Calibri" w:hAnsi="Calibri" w:cs="Calibri"/>
          <w:sz w:val="22"/>
          <w:szCs w:val="22"/>
        </w:rPr>
        <w:t>.</w:t>
      </w:r>
    </w:p>
    <w:p w14:paraId="61C940E1" w14:textId="0E117BCB" w:rsidR="050ADFDF" w:rsidRDefault="050ADFDF" w:rsidP="050ADFDF">
      <w:pPr>
        <w:spacing w:after="0"/>
        <w:jc w:val="both"/>
        <w:rPr>
          <w:rFonts w:ascii="Calibri" w:hAnsi="Calibri" w:cs="Calibri"/>
          <w:sz w:val="22"/>
          <w:szCs w:val="22"/>
        </w:rPr>
      </w:pPr>
    </w:p>
    <w:p w14:paraId="07CCE55B" w14:textId="767DB734" w:rsidR="2868E7B5" w:rsidRPr="0005380C" w:rsidRDefault="008E0FBC" w:rsidP="00B11B5A">
      <w:pPr>
        <w:pStyle w:val="ListParagraph"/>
        <w:numPr>
          <w:ilvl w:val="0"/>
          <w:numId w:val="34"/>
        </w:numPr>
        <w:spacing w:before="240" w:after="240"/>
        <w:ind w:left="426" w:hanging="568"/>
        <w:jc w:val="both"/>
        <w:rPr>
          <w:rFonts w:ascii="Calibri" w:eastAsia="Calibri" w:hAnsi="Calibri" w:cs="Calibri"/>
          <w:b/>
          <w:bCs/>
          <w:sz w:val="28"/>
          <w:szCs w:val="28"/>
        </w:rPr>
      </w:pPr>
      <w:r w:rsidRPr="0005380C">
        <w:rPr>
          <w:rFonts w:ascii="Calibri" w:eastAsia="Calibri" w:hAnsi="Calibri" w:cs="Calibri"/>
          <w:b/>
          <w:bCs/>
          <w:sz w:val="28"/>
          <w:szCs w:val="28"/>
        </w:rPr>
        <w:t>BUDGET</w:t>
      </w:r>
      <w:r w:rsidR="004642B3" w:rsidRPr="0005380C">
        <w:rPr>
          <w:rFonts w:ascii="Calibri" w:eastAsia="Calibri" w:hAnsi="Calibri" w:cs="Calibri"/>
          <w:b/>
          <w:bCs/>
          <w:sz w:val="28"/>
          <w:szCs w:val="28"/>
        </w:rPr>
        <w:t xml:space="preserve"> </w:t>
      </w:r>
      <w:r w:rsidR="004C3F9D" w:rsidRPr="0005380C">
        <w:rPr>
          <w:rFonts w:ascii="Calibri" w:hAnsi="Calibri" w:cs="Calibri"/>
          <w:b/>
          <w:sz w:val="28"/>
          <w:szCs w:val="28"/>
        </w:rPr>
        <w:t>AND TIMELINE</w:t>
      </w:r>
    </w:p>
    <w:p w14:paraId="02245B32" w14:textId="6A75AB6B" w:rsidR="009658BE" w:rsidRPr="00145E5B" w:rsidRDefault="0005380C" w:rsidP="007861D2">
      <w:pPr>
        <w:spacing w:before="240" w:after="240"/>
        <w:ind w:left="426" w:hanging="710"/>
        <w:jc w:val="both"/>
        <w:rPr>
          <w:rFonts w:ascii="Calibri" w:eastAsia="Calibri" w:hAnsi="Calibri" w:cs="Calibri"/>
          <w:sz w:val="22"/>
          <w:szCs w:val="22"/>
        </w:rPr>
      </w:pPr>
      <w:r>
        <w:rPr>
          <w:rFonts w:ascii="Calibri" w:eastAsia="Calibri" w:hAnsi="Calibri" w:cs="Calibri"/>
          <w:sz w:val="22"/>
          <w:szCs w:val="22"/>
        </w:rPr>
        <w:t>8</w:t>
      </w:r>
      <w:r w:rsidR="00723FFA" w:rsidRPr="00F95CBD">
        <w:rPr>
          <w:rFonts w:ascii="Calibri" w:eastAsia="Calibri" w:hAnsi="Calibri" w:cs="Calibri"/>
          <w:sz w:val="22"/>
          <w:szCs w:val="22"/>
        </w:rPr>
        <w:t xml:space="preserve">.1 </w:t>
      </w:r>
      <w:r w:rsidR="00B11B5A">
        <w:tab/>
      </w:r>
      <w:r w:rsidR="322DE422" w:rsidRPr="00F95CBD">
        <w:rPr>
          <w:rFonts w:ascii="Calibri" w:eastAsia="Calibri" w:hAnsi="Calibri" w:cs="Calibri"/>
          <w:sz w:val="22"/>
          <w:szCs w:val="22"/>
        </w:rPr>
        <w:t>The budget ceiling for this commission is £</w:t>
      </w:r>
      <w:r w:rsidR="007F7799" w:rsidRPr="00F95CBD">
        <w:rPr>
          <w:rFonts w:ascii="Calibri" w:eastAsia="Calibri" w:hAnsi="Calibri" w:cs="Calibri"/>
          <w:sz w:val="22"/>
          <w:szCs w:val="22"/>
        </w:rPr>
        <w:t>80</w:t>
      </w:r>
      <w:r w:rsidR="322DE422" w:rsidRPr="00F95CBD">
        <w:rPr>
          <w:rFonts w:ascii="Calibri" w:eastAsia="Calibri" w:hAnsi="Calibri" w:cs="Calibri"/>
          <w:sz w:val="22"/>
          <w:szCs w:val="22"/>
        </w:rPr>
        <w:t xml:space="preserve">,000 excluding VAT. </w:t>
      </w:r>
      <w:r w:rsidR="00527E75" w:rsidRPr="00F95CBD">
        <w:rPr>
          <w:rFonts w:ascii="Calibri" w:eastAsia="Calibri" w:hAnsi="Calibri" w:cs="Calibri"/>
          <w:sz w:val="22"/>
          <w:szCs w:val="22"/>
        </w:rPr>
        <w:t>We</w:t>
      </w:r>
      <w:r w:rsidR="6B31085A" w:rsidRPr="00F95CBD">
        <w:rPr>
          <w:rFonts w:ascii="Calibri" w:eastAsia="Calibri" w:hAnsi="Calibri" w:cs="Calibri"/>
          <w:sz w:val="22"/>
          <w:szCs w:val="22"/>
        </w:rPr>
        <w:t xml:space="preserve"> </w:t>
      </w:r>
      <w:r w:rsidR="7A326F9E" w:rsidRPr="00F95CBD">
        <w:rPr>
          <w:rFonts w:ascii="Calibri" w:eastAsia="Calibri" w:hAnsi="Calibri" w:cs="Calibri"/>
          <w:sz w:val="22"/>
          <w:szCs w:val="22"/>
        </w:rPr>
        <w:t>are seeking competitive tenders and welcome any recommendations on how to maximise the value and output of this commission.</w:t>
      </w:r>
      <w:r w:rsidR="37AFE2C6" w:rsidRPr="00F95CBD">
        <w:rPr>
          <w:rFonts w:ascii="Calibri" w:eastAsia="Calibri" w:hAnsi="Calibri" w:cs="Calibri"/>
          <w:sz w:val="22"/>
          <w:szCs w:val="22"/>
        </w:rPr>
        <w:t xml:space="preserve"> T</w:t>
      </w:r>
      <w:r w:rsidR="322DE422" w:rsidRPr="00F95CBD">
        <w:rPr>
          <w:rFonts w:ascii="Calibri" w:eastAsia="Calibri" w:hAnsi="Calibri" w:cs="Calibri"/>
          <w:sz w:val="22"/>
          <w:szCs w:val="22"/>
        </w:rPr>
        <w:t>he fixed fee should include all expenses, consultation costs, production and printing.</w:t>
      </w:r>
    </w:p>
    <w:p w14:paraId="0E79FE6D" w14:textId="56841C42" w:rsidR="3F4EAD00" w:rsidRPr="00145E5B" w:rsidRDefault="0005380C" w:rsidP="007861D2">
      <w:pPr>
        <w:spacing w:before="240" w:after="240"/>
        <w:ind w:left="426" w:hanging="710"/>
        <w:jc w:val="both"/>
        <w:rPr>
          <w:rFonts w:ascii="Calibri" w:eastAsia="Calibri" w:hAnsi="Calibri" w:cs="Calibri"/>
          <w:sz w:val="22"/>
          <w:szCs w:val="22"/>
        </w:rPr>
      </w:pPr>
      <w:r>
        <w:rPr>
          <w:rFonts w:ascii="Calibri" w:eastAsia="Calibri" w:hAnsi="Calibri" w:cs="Calibri"/>
          <w:sz w:val="22"/>
          <w:szCs w:val="22"/>
        </w:rPr>
        <w:t>8</w:t>
      </w:r>
      <w:r w:rsidR="00CF3576">
        <w:rPr>
          <w:rFonts w:ascii="Calibri" w:eastAsia="Calibri" w:hAnsi="Calibri" w:cs="Calibri"/>
          <w:sz w:val="22"/>
          <w:szCs w:val="22"/>
        </w:rPr>
        <w:t>.</w:t>
      </w:r>
      <w:r w:rsidR="0B1A8C86" w:rsidRPr="050ADFDF">
        <w:rPr>
          <w:rFonts w:ascii="Calibri" w:eastAsia="Calibri" w:hAnsi="Calibri" w:cs="Calibri"/>
          <w:sz w:val="22"/>
          <w:szCs w:val="22"/>
        </w:rPr>
        <w:t>2</w:t>
      </w:r>
      <w:r w:rsidR="00211C34">
        <w:tab/>
      </w:r>
      <w:r w:rsidR="244DD7F0" w:rsidRPr="00145E5B">
        <w:rPr>
          <w:rFonts w:ascii="Calibri" w:eastAsia="Calibri" w:hAnsi="Calibri" w:cs="Calibri"/>
          <w:sz w:val="22"/>
          <w:szCs w:val="22"/>
        </w:rPr>
        <w:t>Requirements of outputs and documents are as follows:</w:t>
      </w:r>
    </w:p>
    <w:p w14:paraId="3A5B3201" w14:textId="606D2D2A" w:rsidR="3F4EAD00" w:rsidRPr="00145E5B" w:rsidRDefault="244DD7F0" w:rsidP="00B11B5A">
      <w:pPr>
        <w:pStyle w:val="ListParagraph"/>
        <w:numPr>
          <w:ilvl w:val="0"/>
          <w:numId w:val="15"/>
        </w:numPr>
        <w:spacing w:before="240" w:after="240"/>
        <w:ind w:left="851" w:hanging="425"/>
        <w:jc w:val="both"/>
        <w:rPr>
          <w:rFonts w:ascii="Calibri" w:eastAsia="Calibri" w:hAnsi="Calibri" w:cs="Calibri"/>
          <w:sz w:val="22"/>
          <w:szCs w:val="22"/>
        </w:rPr>
      </w:pPr>
      <w:r w:rsidRPr="00145E5B">
        <w:rPr>
          <w:rFonts w:ascii="Calibri" w:eastAsia="Calibri" w:hAnsi="Calibri" w:cs="Calibri"/>
          <w:sz w:val="22"/>
          <w:szCs w:val="22"/>
        </w:rPr>
        <w:t xml:space="preserve">All outputs should be made available in </w:t>
      </w:r>
      <w:r w:rsidR="6005A73F" w:rsidRPr="00145E5B">
        <w:rPr>
          <w:rFonts w:ascii="Calibri" w:eastAsia="Calibri" w:hAnsi="Calibri" w:cs="Calibri"/>
          <w:sz w:val="22"/>
          <w:szCs w:val="22"/>
        </w:rPr>
        <w:t xml:space="preserve">accessible </w:t>
      </w:r>
      <w:r w:rsidRPr="00145E5B">
        <w:rPr>
          <w:rFonts w:ascii="Calibri" w:eastAsia="Calibri" w:hAnsi="Calibri" w:cs="Calibri"/>
          <w:sz w:val="22"/>
          <w:szCs w:val="22"/>
        </w:rPr>
        <w:t xml:space="preserve">PDF format, with drawings and any other technical outputs made available </w:t>
      </w:r>
      <w:r w:rsidR="00526C13">
        <w:rPr>
          <w:rFonts w:ascii="Calibri" w:eastAsia="Calibri" w:hAnsi="Calibri" w:cs="Calibri"/>
          <w:sz w:val="22"/>
          <w:szCs w:val="22"/>
        </w:rPr>
        <w:t xml:space="preserve">in </w:t>
      </w:r>
      <w:r w:rsidRPr="00145E5B">
        <w:rPr>
          <w:rFonts w:ascii="Calibri" w:eastAsia="Calibri" w:hAnsi="Calibri" w:cs="Calibri"/>
          <w:sz w:val="22"/>
          <w:szCs w:val="22"/>
        </w:rPr>
        <w:t>relevant electronic formats, as agreed at project inception.</w:t>
      </w:r>
    </w:p>
    <w:p w14:paraId="73701158" w14:textId="77777777" w:rsidR="00B02A67" w:rsidRDefault="244DD7F0" w:rsidP="00B02A67">
      <w:pPr>
        <w:pStyle w:val="ListParagraph"/>
        <w:numPr>
          <w:ilvl w:val="0"/>
          <w:numId w:val="15"/>
        </w:numPr>
        <w:spacing w:before="240" w:after="240"/>
        <w:ind w:left="851" w:hanging="425"/>
        <w:jc w:val="both"/>
        <w:rPr>
          <w:rFonts w:ascii="Calibri" w:eastAsia="Calibri" w:hAnsi="Calibri" w:cs="Calibri"/>
          <w:sz w:val="22"/>
          <w:szCs w:val="22"/>
        </w:rPr>
      </w:pPr>
      <w:r w:rsidRPr="00145E5B">
        <w:rPr>
          <w:rFonts w:ascii="Calibri" w:eastAsia="Calibri" w:hAnsi="Calibri" w:cs="Calibri"/>
          <w:sz w:val="22"/>
          <w:szCs w:val="22"/>
        </w:rPr>
        <w:t>The copyright will belong to London Borough of Lambeth</w:t>
      </w:r>
      <w:r w:rsidR="491F5578" w:rsidRPr="00145E5B">
        <w:rPr>
          <w:rFonts w:ascii="Calibri" w:eastAsia="Calibri" w:hAnsi="Calibri" w:cs="Calibri"/>
          <w:sz w:val="22"/>
          <w:szCs w:val="22"/>
        </w:rPr>
        <w:t>.</w:t>
      </w:r>
    </w:p>
    <w:p w14:paraId="4DC22697" w14:textId="738C9654" w:rsidR="3F4EAD00" w:rsidRPr="00B02A67" w:rsidRDefault="244DD7F0" w:rsidP="00B02A67">
      <w:pPr>
        <w:pStyle w:val="ListParagraph"/>
        <w:numPr>
          <w:ilvl w:val="0"/>
          <w:numId w:val="15"/>
        </w:numPr>
        <w:spacing w:before="240" w:after="240"/>
        <w:ind w:left="851" w:hanging="425"/>
        <w:jc w:val="both"/>
        <w:rPr>
          <w:rFonts w:ascii="Calibri" w:eastAsia="Calibri" w:hAnsi="Calibri" w:cs="Calibri"/>
          <w:sz w:val="22"/>
          <w:szCs w:val="22"/>
        </w:rPr>
      </w:pPr>
      <w:r w:rsidRPr="00B02A67">
        <w:rPr>
          <w:rFonts w:ascii="Calibri" w:eastAsia="Calibri" w:hAnsi="Calibri" w:cs="Calibri"/>
          <w:sz w:val="22"/>
          <w:szCs w:val="22"/>
        </w:rPr>
        <w:t>A payment schedule will be agreed with the appointed lead consultant</w:t>
      </w:r>
      <w:r w:rsidR="00FF1D32" w:rsidRPr="00B02A67">
        <w:rPr>
          <w:rFonts w:ascii="Calibri" w:eastAsia="Calibri" w:hAnsi="Calibri" w:cs="Calibri"/>
          <w:sz w:val="22"/>
          <w:szCs w:val="22"/>
        </w:rPr>
        <w:t>.</w:t>
      </w:r>
    </w:p>
    <w:p w14:paraId="6F63290D" w14:textId="0BDAB7C1" w:rsidR="03E71D7D" w:rsidRDefault="0005380C" w:rsidP="007861D2">
      <w:pPr>
        <w:spacing w:before="240" w:after="240"/>
        <w:ind w:left="426" w:hanging="710"/>
        <w:jc w:val="both"/>
        <w:rPr>
          <w:rFonts w:ascii="Calibri" w:hAnsi="Calibri" w:cs="Calibri"/>
          <w:sz w:val="22"/>
          <w:szCs w:val="22"/>
        </w:rPr>
      </w:pPr>
      <w:r>
        <w:rPr>
          <w:rFonts w:ascii="Calibri" w:eastAsia="Calibri" w:hAnsi="Calibri" w:cs="Calibri"/>
          <w:sz w:val="22"/>
          <w:szCs w:val="22"/>
        </w:rPr>
        <w:t>8</w:t>
      </w:r>
      <w:r w:rsidR="00C73A7F" w:rsidRPr="00145E5B">
        <w:rPr>
          <w:rFonts w:ascii="Calibri" w:eastAsia="Calibri" w:hAnsi="Calibri" w:cs="Calibri"/>
          <w:sz w:val="22"/>
          <w:szCs w:val="22"/>
        </w:rPr>
        <w:t>.</w:t>
      </w:r>
      <w:r w:rsidR="06FAE43E" w:rsidRPr="050ADFDF">
        <w:rPr>
          <w:rFonts w:ascii="Calibri" w:eastAsia="Calibri" w:hAnsi="Calibri" w:cs="Calibri"/>
          <w:sz w:val="22"/>
          <w:szCs w:val="22"/>
        </w:rPr>
        <w:t>3</w:t>
      </w:r>
      <w:r w:rsidR="00C73A7F">
        <w:tab/>
      </w:r>
      <w:r w:rsidR="00C73A7F" w:rsidRPr="00A719D7">
        <w:rPr>
          <w:rFonts w:ascii="Calibri" w:hAnsi="Calibri" w:cs="Calibri"/>
          <w:sz w:val="22"/>
          <w:szCs w:val="22"/>
        </w:rPr>
        <w:t>Below is the programme timetable providing indicative milestones; to be further discussed with the successful team upon appointment</w:t>
      </w:r>
      <w:r w:rsidR="007D34B3" w:rsidRPr="00A719D7">
        <w:rPr>
          <w:rFonts w:ascii="Calibri" w:hAnsi="Calibri" w:cs="Calibri"/>
          <w:sz w:val="22"/>
          <w:szCs w:val="22"/>
        </w:rPr>
        <w:t>:</w:t>
      </w:r>
      <w:r w:rsidR="00C73A7F" w:rsidRPr="00A719D7">
        <w:rPr>
          <w:rFonts w:ascii="Calibri" w:hAnsi="Calibri" w:cs="Calibri"/>
          <w:sz w:val="22"/>
          <w:szCs w:val="22"/>
        </w:rPr>
        <w:t xml:space="preserve"> </w:t>
      </w:r>
    </w:p>
    <w:tbl>
      <w:tblPr>
        <w:tblStyle w:val="TableGrid"/>
        <w:tblW w:w="10065" w:type="dxa"/>
        <w:tblInd w:w="-289" w:type="dxa"/>
        <w:tblLook w:val="04A0" w:firstRow="1" w:lastRow="0" w:firstColumn="1" w:lastColumn="0" w:noHBand="0" w:noVBand="1"/>
      </w:tblPr>
      <w:tblGrid>
        <w:gridCol w:w="6663"/>
        <w:gridCol w:w="3402"/>
      </w:tblGrid>
      <w:tr w:rsidR="008D5666" w:rsidRPr="00A719D7" w14:paraId="09C18EDB" w14:textId="77777777" w:rsidTr="078784BB">
        <w:tc>
          <w:tcPr>
            <w:tcW w:w="6663" w:type="dxa"/>
            <w:shd w:val="clear" w:color="auto" w:fill="D9D9D9" w:themeFill="background1" w:themeFillShade="D9"/>
          </w:tcPr>
          <w:p w14:paraId="39661931" w14:textId="77777777" w:rsidR="006905AA" w:rsidRPr="0010595E" w:rsidRDefault="006905AA" w:rsidP="00347BA6">
            <w:pPr>
              <w:ind w:left="330" w:hanging="9"/>
              <w:jc w:val="center"/>
              <w:rPr>
                <w:rFonts w:ascii="Calibri" w:hAnsi="Calibri" w:cs="Calibri"/>
                <w:b/>
                <w:sz w:val="22"/>
                <w:szCs w:val="22"/>
              </w:rPr>
            </w:pPr>
            <w:r w:rsidRPr="0010595E">
              <w:rPr>
                <w:rFonts w:ascii="Calibri" w:hAnsi="Calibri" w:cs="Calibri"/>
                <w:b/>
                <w:sz w:val="22"/>
                <w:szCs w:val="22"/>
              </w:rPr>
              <w:t>Milestone</w:t>
            </w:r>
          </w:p>
        </w:tc>
        <w:tc>
          <w:tcPr>
            <w:tcW w:w="3402" w:type="dxa"/>
            <w:shd w:val="clear" w:color="auto" w:fill="D9D9D9" w:themeFill="background1" w:themeFillShade="D9"/>
          </w:tcPr>
          <w:p w14:paraId="1CE14931" w14:textId="77777777" w:rsidR="006905AA" w:rsidRPr="0010595E" w:rsidRDefault="006905AA" w:rsidP="00347BA6">
            <w:pPr>
              <w:ind w:hanging="720"/>
              <w:jc w:val="center"/>
              <w:rPr>
                <w:rFonts w:ascii="Calibri" w:hAnsi="Calibri" w:cs="Calibri"/>
                <w:b/>
                <w:sz w:val="22"/>
                <w:szCs w:val="22"/>
              </w:rPr>
            </w:pPr>
            <w:r w:rsidRPr="0010595E">
              <w:rPr>
                <w:rFonts w:ascii="Calibri" w:hAnsi="Calibri" w:cs="Calibri"/>
                <w:b/>
                <w:sz w:val="22"/>
                <w:szCs w:val="22"/>
              </w:rPr>
              <w:t>Date</w:t>
            </w:r>
          </w:p>
        </w:tc>
      </w:tr>
      <w:tr w:rsidR="00A719D7" w:rsidRPr="00A719D7" w14:paraId="3F879122" w14:textId="77777777" w:rsidTr="078784BB">
        <w:tc>
          <w:tcPr>
            <w:tcW w:w="6663" w:type="dxa"/>
          </w:tcPr>
          <w:p w14:paraId="619227EC" w14:textId="77777777" w:rsidR="006905AA" w:rsidRPr="0010595E" w:rsidRDefault="006905AA" w:rsidP="00347BA6">
            <w:pPr>
              <w:ind w:left="330" w:hanging="9"/>
              <w:rPr>
                <w:rFonts w:ascii="Calibri" w:hAnsi="Calibri" w:cs="Calibri"/>
                <w:sz w:val="22"/>
                <w:szCs w:val="22"/>
              </w:rPr>
            </w:pPr>
            <w:r w:rsidRPr="0010595E">
              <w:rPr>
                <w:rFonts w:ascii="Calibri" w:hAnsi="Calibri" w:cs="Calibri"/>
                <w:sz w:val="22"/>
                <w:szCs w:val="22"/>
              </w:rPr>
              <w:t>Contract Award and Inception Meeting</w:t>
            </w:r>
          </w:p>
        </w:tc>
        <w:tc>
          <w:tcPr>
            <w:tcW w:w="3402" w:type="dxa"/>
          </w:tcPr>
          <w:p w14:paraId="3F1263B3" w14:textId="59402B6D" w:rsidR="006905AA" w:rsidRPr="0010595E" w:rsidRDefault="000D18F0" w:rsidP="00347BA6">
            <w:pPr>
              <w:ind w:firstLine="34"/>
              <w:rPr>
                <w:rFonts w:ascii="Calibri" w:hAnsi="Calibri" w:cs="Calibri"/>
                <w:sz w:val="22"/>
                <w:szCs w:val="22"/>
              </w:rPr>
            </w:pPr>
            <w:r w:rsidRPr="0010595E">
              <w:rPr>
                <w:rFonts w:ascii="Calibri" w:hAnsi="Calibri" w:cs="Calibri"/>
                <w:sz w:val="22"/>
                <w:szCs w:val="22"/>
              </w:rPr>
              <w:t>December</w:t>
            </w:r>
            <w:r w:rsidR="0021449E" w:rsidRPr="0010595E">
              <w:rPr>
                <w:rFonts w:ascii="Calibri" w:hAnsi="Calibri" w:cs="Calibri"/>
                <w:sz w:val="22"/>
                <w:szCs w:val="22"/>
              </w:rPr>
              <w:t xml:space="preserve"> 2024</w:t>
            </w:r>
          </w:p>
        </w:tc>
      </w:tr>
      <w:tr w:rsidR="00A719D7" w:rsidRPr="00A719D7" w14:paraId="4B4C8C3E" w14:textId="77777777" w:rsidTr="078784BB">
        <w:tc>
          <w:tcPr>
            <w:tcW w:w="6663" w:type="dxa"/>
          </w:tcPr>
          <w:p w14:paraId="4ED7ADA7" w14:textId="5945F775" w:rsidR="006905AA" w:rsidRPr="0010595E" w:rsidRDefault="006905AA" w:rsidP="00347BA6">
            <w:pPr>
              <w:ind w:left="330" w:hanging="9"/>
              <w:rPr>
                <w:rFonts w:ascii="Calibri" w:hAnsi="Calibri" w:cs="Calibri"/>
                <w:sz w:val="22"/>
                <w:szCs w:val="22"/>
              </w:rPr>
            </w:pPr>
            <w:r w:rsidRPr="0010595E">
              <w:rPr>
                <w:rFonts w:ascii="Calibri" w:hAnsi="Calibri" w:cs="Calibri"/>
                <w:sz w:val="22"/>
                <w:szCs w:val="22"/>
              </w:rPr>
              <w:t>Presentation of project methodology</w:t>
            </w:r>
            <w:r w:rsidR="002D01DA" w:rsidRPr="0010595E">
              <w:rPr>
                <w:rFonts w:ascii="Calibri" w:hAnsi="Calibri" w:cs="Calibri"/>
                <w:sz w:val="22"/>
                <w:szCs w:val="22"/>
              </w:rPr>
              <w:t xml:space="preserve"> and </w:t>
            </w:r>
            <w:r w:rsidRPr="0010595E">
              <w:rPr>
                <w:rFonts w:ascii="Calibri" w:hAnsi="Calibri" w:cs="Calibri"/>
                <w:sz w:val="22"/>
                <w:szCs w:val="22"/>
              </w:rPr>
              <w:t xml:space="preserve">initial findings to </w:t>
            </w:r>
            <w:r w:rsidR="09A5C6B8" w:rsidRPr="050ADFDF">
              <w:rPr>
                <w:rFonts w:ascii="Calibri" w:hAnsi="Calibri" w:cs="Calibri"/>
                <w:sz w:val="22"/>
                <w:szCs w:val="22"/>
              </w:rPr>
              <w:t>s</w:t>
            </w:r>
            <w:r w:rsidR="0021449E" w:rsidRPr="050ADFDF">
              <w:rPr>
                <w:rFonts w:ascii="Calibri" w:hAnsi="Calibri" w:cs="Calibri"/>
                <w:sz w:val="22"/>
                <w:szCs w:val="22"/>
              </w:rPr>
              <w:t>takeholder</w:t>
            </w:r>
            <w:r w:rsidR="0021449E" w:rsidRPr="0010595E">
              <w:rPr>
                <w:rFonts w:ascii="Calibri" w:hAnsi="Calibri" w:cs="Calibri"/>
                <w:sz w:val="22"/>
                <w:szCs w:val="22"/>
              </w:rPr>
              <w:t xml:space="preserve"> group</w:t>
            </w:r>
          </w:p>
        </w:tc>
        <w:tc>
          <w:tcPr>
            <w:tcW w:w="3402" w:type="dxa"/>
          </w:tcPr>
          <w:p w14:paraId="432DB383" w14:textId="3E07DAFD" w:rsidR="006905AA" w:rsidRPr="0010595E" w:rsidRDefault="004642B3" w:rsidP="00347BA6">
            <w:pPr>
              <w:ind w:firstLine="34"/>
              <w:rPr>
                <w:rFonts w:ascii="Calibri" w:hAnsi="Calibri" w:cs="Calibri"/>
                <w:sz w:val="22"/>
                <w:szCs w:val="22"/>
              </w:rPr>
            </w:pPr>
            <w:r w:rsidRPr="0010595E">
              <w:rPr>
                <w:rFonts w:ascii="Calibri" w:hAnsi="Calibri" w:cs="Calibri"/>
                <w:sz w:val="22"/>
                <w:szCs w:val="22"/>
              </w:rPr>
              <w:t>January</w:t>
            </w:r>
            <w:r w:rsidR="008809A6" w:rsidRPr="0010595E">
              <w:rPr>
                <w:rFonts w:ascii="Calibri" w:hAnsi="Calibri" w:cs="Calibri"/>
                <w:sz w:val="22"/>
                <w:szCs w:val="22"/>
              </w:rPr>
              <w:t xml:space="preserve"> </w:t>
            </w:r>
            <w:r w:rsidR="760117C2" w:rsidRPr="0010595E">
              <w:rPr>
                <w:rFonts w:ascii="Calibri" w:hAnsi="Calibri" w:cs="Calibri"/>
                <w:sz w:val="22"/>
                <w:szCs w:val="22"/>
              </w:rPr>
              <w:t>202</w:t>
            </w:r>
            <w:r w:rsidR="71D16021" w:rsidRPr="0010595E">
              <w:rPr>
                <w:rFonts w:ascii="Calibri" w:hAnsi="Calibri" w:cs="Calibri"/>
                <w:sz w:val="22"/>
                <w:szCs w:val="22"/>
              </w:rPr>
              <w:t>5</w:t>
            </w:r>
          </w:p>
        </w:tc>
      </w:tr>
      <w:tr w:rsidR="00A719D7" w:rsidRPr="00A719D7" w14:paraId="6D48C24F" w14:textId="77777777" w:rsidTr="078784BB">
        <w:tc>
          <w:tcPr>
            <w:tcW w:w="6663" w:type="dxa"/>
          </w:tcPr>
          <w:p w14:paraId="52AD16B1" w14:textId="77777777" w:rsidR="006905AA" w:rsidRPr="0010595E" w:rsidRDefault="006905AA" w:rsidP="00347BA6">
            <w:pPr>
              <w:ind w:left="330" w:hanging="9"/>
              <w:rPr>
                <w:rFonts w:ascii="Calibri" w:hAnsi="Calibri" w:cs="Calibri"/>
                <w:sz w:val="22"/>
                <w:szCs w:val="22"/>
              </w:rPr>
            </w:pPr>
            <w:r w:rsidRPr="0010595E">
              <w:rPr>
                <w:rFonts w:ascii="Calibri" w:hAnsi="Calibri" w:cs="Calibri"/>
                <w:sz w:val="22"/>
                <w:szCs w:val="22"/>
              </w:rPr>
              <w:t>Baseline analysis and information gathering complete</w:t>
            </w:r>
          </w:p>
        </w:tc>
        <w:tc>
          <w:tcPr>
            <w:tcW w:w="3402" w:type="dxa"/>
          </w:tcPr>
          <w:p w14:paraId="554C5AEB" w14:textId="6110C57D" w:rsidR="006905AA" w:rsidRPr="0010595E" w:rsidRDefault="00606640" w:rsidP="00347BA6">
            <w:pPr>
              <w:ind w:firstLine="34"/>
              <w:rPr>
                <w:rFonts w:ascii="Calibri" w:hAnsi="Calibri" w:cs="Calibri"/>
                <w:sz w:val="22"/>
                <w:szCs w:val="22"/>
              </w:rPr>
            </w:pPr>
            <w:r w:rsidRPr="0010595E">
              <w:rPr>
                <w:rFonts w:ascii="Calibri" w:hAnsi="Calibri" w:cs="Calibri"/>
                <w:sz w:val="22"/>
                <w:szCs w:val="22"/>
              </w:rPr>
              <w:t>February</w:t>
            </w:r>
            <w:r w:rsidR="008809A6" w:rsidRPr="0010595E">
              <w:rPr>
                <w:rFonts w:ascii="Calibri" w:hAnsi="Calibri" w:cs="Calibri"/>
                <w:sz w:val="22"/>
                <w:szCs w:val="22"/>
              </w:rPr>
              <w:t xml:space="preserve"> 2025</w:t>
            </w:r>
          </w:p>
        </w:tc>
      </w:tr>
      <w:tr w:rsidR="00A719D7" w:rsidRPr="00A719D7" w14:paraId="170F38F7" w14:textId="77777777" w:rsidTr="078784BB">
        <w:tc>
          <w:tcPr>
            <w:tcW w:w="6663" w:type="dxa"/>
          </w:tcPr>
          <w:p w14:paraId="1B5341D8" w14:textId="54C4F8AE" w:rsidR="006905AA" w:rsidRPr="0010595E" w:rsidRDefault="006905AA" w:rsidP="00347BA6">
            <w:pPr>
              <w:ind w:left="330" w:hanging="9"/>
              <w:rPr>
                <w:rFonts w:ascii="Calibri" w:hAnsi="Calibri" w:cs="Calibri"/>
                <w:sz w:val="22"/>
                <w:szCs w:val="22"/>
              </w:rPr>
            </w:pPr>
            <w:r w:rsidRPr="0010595E">
              <w:rPr>
                <w:rFonts w:ascii="Calibri" w:hAnsi="Calibri" w:cs="Calibri"/>
                <w:sz w:val="22"/>
                <w:szCs w:val="22"/>
              </w:rPr>
              <w:t xml:space="preserve">Emerging </w:t>
            </w:r>
            <w:r w:rsidR="0021449E" w:rsidRPr="0010595E">
              <w:rPr>
                <w:rFonts w:ascii="Calibri" w:hAnsi="Calibri" w:cs="Calibri"/>
                <w:sz w:val="22"/>
                <w:szCs w:val="22"/>
              </w:rPr>
              <w:t>strategy</w:t>
            </w:r>
            <w:r w:rsidRPr="0010595E">
              <w:rPr>
                <w:rFonts w:ascii="Calibri" w:hAnsi="Calibri" w:cs="Calibri"/>
                <w:sz w:val="22"/>
                <w:szCs w:val="22"/>
              </w:rPr>
              <w:t xml:space="preserve"> sign-off</w:t>
            </w:r>
          </w:p>
        </w:tc>
        <w:tc>
          <w:tcPr>
            <w:tcW w:w="3402" w:type="dxa"/>
          </w:tcPr>
          <w:p w14:paraId="6411B9BB" w14:textId="5B752E1E" w:rsidR="006905AA" w:rsidRPr="0010595E" w:rsidRDefault="00C21954" w:rsidP="00347BA6">
            <w:pPr>
              <w:ind w:firstLine="34"/>
              <w:rPr>
                <w:rFonts w:ascii="Calibri" w:hAnsi="Calibri" w:cs="Calibri"/>
                <w:sz w:val="22"/>
                <w:szCs w:val="22"/>
              </w:rPr>
            </w:pPr>
            <w:r w:rsidRPr="0010595E">
              <w:rPr>
                <w:rFonts w:ascii="Calibri" w:hAnsi="Calibri" w:cs="Calibri"/>
                <w:sz w:val="22"/>
                <w:szCs w:val="22"/>
              </w:rPr>
              <w:t>Apri</w:t>
            </w:r>
            <w:r w:rsidR="00414AEF" w:rsidRPr="0010595E">
              <w:rPr>
                <w:rFonts w:ascii="Calibri" w:hAnsi="Calibri" w:cs="Calibri"/>
                <w:sz w:val="22"/>
                <w:szCs w:val="22"/>
              </w:rPr>
              <w:t>l</w:t>
            </w:r>
            <w:r w:rsidR="00FD222A" w:rsidRPr="0010595E">
              <w:rPr>
                <w:rFonts w:ascii="Calibri" w:hAnsi="Calibri" w:cs="Calibri"/>
                <w:sz w:val="22"/>
                <w:szCs w:val="22"/>
              </w:rPr>
              <w:t xml:space="preserve"> 2025</w:t>
            </w:r>
          </w:p>
        </w:tc>
      </w:tr>
      <w:tr w:rsidR="00A719D7" w:rsidRPr="00A719D7" w14:paraId="31E0A568" w14:textId="77777777" w:rsidTr="078784BB">
        <w:tc>
          <w:tcPr>
            <w:tcW w:w="6663" w:type="dxa"/>
          </w:tcPr>
          <w:p w14:paraId="3E092323" w14:textId="77777777" w:rsidR="006905AA" w:rsidRPr="0010595E" w:rsidRDefault="006905AA" w:rsidP="00347BA6">
            <w:pPr>
              <w:ind w:left="330" w:hanging="9"/>
              <w:rPr>
                <w:rFonts w:ascii="Calibri" w:hAnsi="Calibri" w:cs="Calibri"/>
                <w:sz w:val="22"/>
                <w:szCs w:val="22"/>
              </w:rPr>
            </w:pPr>
            <w:r w:rsidRPr="0010595E">
              <w:rPr>
                <w:rFonts w:ascii="Calibri" w:hAnsi="Calibri" w:cs="Calibri"/>
                <w:sz w:val="22"/>
                <w:szCs w:val="22"/>
              </w:rPr>
              <w:t>Draft Report Sign Off</w:t>
            </w:r>
          </w:p>
        </w:tc>
        <w:tc>
          <w:tcPr>
            <w:tcW w:w="3402" w:type="dxa"/>
          </w:tcPr>
          <w:p w14:paraId="7F95D386" w14:textId="26AE43A5" w:rsidR="006905AA" w:rsidRPr="0010595E" w:rsidRDefault="006905AA" w:rsidP="00347BA6">
            <w:pPr>
              <w:rPr>
                <w:rFonts w:ascii="Calibri" w:hAnsi="Calibri" w:cs="Calibri"/>
                <w:sz w:val="22"/>
                <w:szCs w:val="22"/>
              </w:rPr>
            </w:pPr>
            <w:r w:rsidRPr="0010595E">
              <w:rPr>
                <w:rFonts w:ascii="Calibri" w:hAnsi="Calibri" w:cs="Calibri"/>
                <w:sz w:val="22"/>
                <w:szCs w:val="22"/>
              </w:rPr>
              <w:t xml:space="preserve"> </w:t>
            </w:r>
            <w:r w:rsidR="00C21954" w:rsidRPr="0010595E">
              <w:rPr>
                <w:rFonts w:ascii="Calibri" w:hAnsi="Calibri" w:cs="Calibri"/>
                <w:sz w:val="22"/>
                <w:szCs w:val="22"/>
              </w:rPr>
              <w:t>June</w:t>
            </w:r>
            <w:r w:rsidR="00E557AD" w:rsidRPr="0010595E">
              <w:rPr>
                <w:rFonts w:ascii="Calibri" w:hAnsi="Calibri" w:cs="Calibri"/>
                <w:sz w:val="22"/>
                <w:szCs w:val="22"/>
              </w:rPr>
              <w:t xml:space="preserve"> 2025 </w:t>
            </w:r>
          </w:p>
        </w:tc>
      </w:tr>
      <w:tr w:rsidR="00A719D7" w:rsidRPr="00A719D7" w14:paraId="6677E413" w14:textId="77777777" w:rsidTr="078784BB">
        <w:tc>
          <w:tcPr>
            <w:tcW w:w="6663" w:type="dxa"/>
          </w:tcPr>
          <w:p w14:paraId="123645A6" w14:textId="77777777" w:rsidR="006905AA" w:rsidRPr="0010595E" w:rsidRDefault="006905AA" w:rsidP="00347BA6">
            <w:pPr>
              <w:ind w:left="330" w:hanging="9"/>
              <w:rPr>
                <w:rFonts w:ascii="Calibri" w:hAnsi="Calibri" w:cs="Calibri"/>
                <w:sz w:val="22"/>
                <w:szCs w:val="22"/>
              </w:rPr>
            </w:pPr>
            <w:r w:rsidRPr="0010595E">
              <w:rPr>
                <w:rFonts w:ascii="Calibri" w:hAnsi="Calibri" w:cs="Calibri"/>
                <w:sz w:val="22"/>
                <w:szCs w:val="22"/>
              </w:rPr>
              <w:t>Final Report Sign Off</w:t>
            </w:r>
          </w:p>
        </w:tc>
        <w:tc>
          <w:tcPr>
            <w:tcW w:w="3402" w:type="dxa"/>
          </w:tcPr>
          <w:p w14:paraId="471AB3FE" w14:textId="0665E025" w:rsidR="006905AA" w:rsidRPr="0010595E" w:rsidRDefault="00C21954" w:rsidP="00347BA6">
            <w:pPr>
              <w:ind w:firstLine="34"/>
              <w:rPr>
                <w:rFonts w:ascii="Calibri" w:hAnsi="Calibri" w:cs="Calibri"/>
                <w:sz w:val="22"/>
                <w:szCs w:val="22"/>
              </w:rPr>
            </w:pPr>
            <w:r w:rsidRPr="0010595E">
              <w:rPr>
                <w:rFonts w:ascii="Calibri" w:hAnsi="Calibri" w:cs="Calibri"/>
                <w:sz w:val="22"/>
                <w:szCs w:val="22"/>
              </w:rPr>
              <w:t>Ju</w:t>
            </w:r>
            <w:r w:rsidR="008C2470" w:rsidRPr="0010595E">
              <w:rPr>
                <w:rFonts w:ascii="Calibri" w:hAnsi="Calibri" w:cs="Calibri"/>
                <w:sz w:val="22"/>
                <w:szCs w:val="22"/>
              </w:rPr>
              <w:t>ly</w:t>
            </w:r>
            <w:r w:rsidR="00E557AD" w:rsidRPr="0010595E">
              <w:rPr>
                <w:rFonts w:ascii="Calibri" w:hAnsi="Calibri" w:cs="Calibri"/>
                <w:sz w:val="22"/>
                <w:szCs w:val="22"/>
              </w:rPr>
              <w:t xml:space="preserve"> 2025</w:t>
            </w:r>
            <w:r w:rsidR="00FD222A" w:rsidRPr="0010595E">
              <w:rPr>
                <w:rFonts w:ascii="Calibri" w:hAnsi="Calibri" w:cs="Calibri"/>
                <w:sz w:val="22"/>
                <w:szCs w:val="22"/>
              </w:rPr>
              <w:t xml:space="preserve"> </w:t>
            </w:r>
          </w:p>
        </w:tc>
      </w:tr>
      <w:tr w:rsidR="00A719D7" w:rsidRPr="00A719D7" w14:paraId="7C88C2F8" w14:textId="77777777" w:rsidTr="078784BB">
        <w:tc>
          <w:tcPr>
            <w:tcW w:w="6663" w:type="dxa"/>
          </w:tcPr>
          <w:p w14:paraId="4FA45F54" w14:textId="5D227009" w:rsidR="0021449E" w:rsidRPr="0010595E" w:rsidRDefault="0021449E" w:rsidP="00347BA6">
            <w:pPr>
              <w:ind w:left="330" w:hanging="9"/>
              <w:rPr>
                <w:rFonts w:ascii="Calibri" w:hAnsi="Calibri" w:cs="Calibri"/>
                <w:sz w:val="22"/>
                <w:szCs w:val="22"/>
              </w:rPr>
            </w:pPr>
            <w:r w:rsidRPr="0010595E">
              <w:rPr>
                <w:rFonts w:ascii="Calibri" w:hAnsi="Calibri" w:cs="Calibri"/>
                <w:sz w:val="22"/>
                <w:szCs w:val="22"/>
              </w:rPr>
              <w:t>Launch</w:t>
            </w:r>
            <w:r w:rsidR="008809A6" w:rsidRPr="0010595E">
              <w:rPr>
                <w:rFonts w:ascii="Calibri" w:hAnsi="Calibri" w:cs="Calibri"/>
                <w:sz w:val="22"/>
                <w:szCs w:val="22"/>
              </w:rPr>
              <w:t xml:space="preserve"> and delivery</w:t>
            </w:r>
          </w:p>
        </w:tc>
        <w:tc>
          <w:tcPr>
            <w:tcW w:w="3402" w:type="dxa"/>
          </w:tcPr>
          <w:p w14:paraId="6FE9EF28" w14:textId="0D549EB2" w:rsidR="0021449E" w:rsidRPr="0010595E" w:rsidRDefault="002E2EB5" w:rsidP="00347BA6">
            <w:pPr>
              <w:ind w:firstLine="34"/>
              <w:rPr>
                <w:rFonts w:ascii="Calibri" w:hAnsi="Calibri" w:cs="Calibri"/>
                <w:sz w:val="22"/>
                <w:szCs w:val="22"/>
              </w:rPr>
            </w:pPr>
            <w:r w:rsidRPr="0010595E">
              <w:rPr>
                <w:rFonts w:ascii="Calibri" w:hAnsi="Calibri" w:cs="Calibri"/>
                <w:sz w:val="22"/>
                <w:szCs w:val="22"/>
              </w:rPr>
              <w:t>July</w:t>
            </w:r>
            <w:r w:rsidR="00E557AD" w:rsidRPr="0010595E">
              <w:rPr>
                <w:rFonts w:ascii="Calibri" w:hAnsi="Calibri" w:cs="Calibri"/>
                <w:sz w:val="22"/>
                <w:szCs w:val="22"/>
              </w:rPr>
              <w:t xml:space="preserve"> 2025</w:t>
            </w:r>
          </w:p>
        </w:tc>
      </w:tr>
      <w:tr w:rsidR="00CF3576" w:rsidRPr="00A719D7" w14:paraId="33E744E5" w14:textId="77777777" w:rsidTr="078784BB">
        <w:tc>
          <w:tcPr>
            <w:tcW w:w="6663" w:type="dxa"/>
          </w:tcPr>
          <w:p w14:paraId="13D56929" w14:textId="77777777" w:rsidR="00CF3576" w:rsidRPr="00145E5B" w:rsidRDefault="00CF3576" w:rsidP="00347BA6">
            <w:pPr>
              <w:ind w:left="330" w:hanging="9"/>
              <w:rPr>
                <w:rFonts w:cstheme="minorHAnsi"/>
                <w:sz w:val="21"/>
                <w:szCs w:val="21"/>
              </w:rPr>
            </w:pPr>
          </w:p>
        </w:tc>
        <w:tc>
          <w:tcPr>
            <w:tcW w:w="3402" w:type="dxa"/>
          </w:tcPr>
          <w:p w14:paraId="7D2FF56D" w14:textId="77777777" w:rsidR="00CF3576" w:rsidRPr="00145E5B" w:rsidRDefault="00CF3576" w:rsidP="00347BA6">
            <w:pPr>
              <w:ind w:firstLine="34"/>
              <w:rPr>
                <w:rFonts w:cstheme="minorHAnsi"/>
                <w:sz w:val="21"/>
                <w:szCs w:val="21"/>
              </w:rPr>
            </w:pPr>
          </w:p>
        </w:tc>
      </w:tr>
    </w:tbl>
    <w:p w14:paraId="31922C59" w14:textId="04C20853" w:rsidR="002C4183" w:rsidRPr="0005380C" w:rsidRDefault="00CF3576" w:rsidP="0005380C">
      <w:pPr>
        <w:pStyle w:val="ListParagraph"/>
        <w:numPr>
          <w:ilvl w:val="0"/>
          <w:numId w:val="34"/>
        </w:numPr>
        <w:spacing w:before="240" w:after="240"/>
        <w:ind w:left="426" w:hanging="568"/>
        <w:rPr>
          <w:rFonts w:ascii="Calibri" w:eastAsia="Calibri" w:hAnsi="Calibri" w:cs="Calibri"/>
          <w:b/>
          <w:bCs/>
          <w:sz w:val="28"/>
          <w:szCs w:val="28"/>
        </w:rPr>
      </w:pPr>
      <w:r w:rsidRPr="0005380C">
        <w:rPr>
          <w:rFonts w:ascii="Calibri" w:eastAsia="Calibri" w:hAnsi="Calibri" w:cs="Calibri"/>
          <w:b/>
          <w:bCs/>
          <w:sz w:val="28"/>
          <w:szCs w:val="28"/>
        </w:rPr>
        <w:t>AC</w:t>
      </w:r>
      <w:r w:rsidR="008A45E9" w:rsidRPr="0005380C">
        <w:rPr>
          <w:rFonts w:ascii="Calibri" w:eastAsia="Calibri" w:hAnsi="Calibri" w:cs="Calibri"/>
          <w:b/>
          <w:bCs/>
          <w:sz w:val="28"/>
          <w:szCs w:val="28"/>
        </w:rPr>
        <w:t xml:space="preserve">HIEVING </w:t>
      </w:r>
      <w:r w:rsidR="008E0FBC" w:rsidRPr="0005380C">
        <w:rPr>
          <w:rFonts w:ascii="Calibri" w:eastAsia="Calibri" w:hAnsi="Calibri" w:cs="Calibri"/>
          <w:b/>
          <w:bCs/>
          <w:sz w:val="28"/>
          <w:szCs w:val="28"/>
        </w:rPr>
        <w:t>SOCIAL VALUE</w:t>
      </w:r>
    </w:p>
    <w:p w14:paraId="00117002" w14:textId="5BBC9E87" w:rsidR="002C4183" w:rsidRPr="00145E5B" w:rsidRDefault="0005380C" w:rsidP="00BA6EA8">
      <w:pPr>
        <w:ind w:left="425" w:hanging="709"/>
        <w:jc w:val="both"/>
        <w:rPr>
          <w:rFonts w:ascii="Calibri" w:hAnsi="Calibri" w:cs="Calibri"/>
          <w:sz w:val="22"/>
          <w:szCs w:val="22"/>
        </w:rPr>
      </w:pPr>
      <w:r>
        <w:rPr>
          <w:rFonts w:ascii="Calibri" w:hAnsi="Calibri" w:cs="Calibri"/>
          <w:sz w:val="22"/>
          <w:szCs w:val="22"/>
        </w:rPr>
        <w:t>9</w:t>
      </w:r>
      <w:r w:rsidR="008A45E9" w:rsidRPr="00145E5B">
        <w:rPr>
          <w:rFonts w:ascii="Calibri" w:hAnsi="Calibri" w:cs="Calibri"/>
          <w:sz w:val="22"/>
          <w:szCs w:val="22"/>
        </w:rPr>
        <w:t>.1</w:t>
      </w:r>
      <w:r w:rsidR="008E398B" w:rsidRPr="00145E5B">
        <w:rPr>
          <w:rFonts w:ascii="Calibri" w:hAnsi="Calibri" w:cs="Calibri"/>
          <w:sz w:val="22"/>
          <w:szCs w:val="22"/>
        </w:rPr>
        <w:tab/>
      </w:r>
      <w:r w:rsidR="002C4183" w:rsidRPr="00145E5B">
        <w:rPr>
          <w:rFonts w:ascii="Calibri" w:hAnsi="Calibri" w:cs="Calibri"/>
          <w:sz w:val="22"/>
          <w:szCs w:val="22"/>
        </w:rPr>
        <w:t xml:space="preserve">Under the Public Services (Social Value) Act 2012 Councils have a responsibility to consider Social Value in commissioning goods and services and it requires all public sector organisations to consider how the services they commission and procure might improve the economic, social and environmental well-being of the area the contract will support. </w:t>
      </w:r>
    </w:p>
    <w:p w14:paraId="57C7683D" w14:textId="497C251F" w:rsidR="002C4183" w:rsidRPr="00145E5B" w:rsidRDefault="0005380C" w:rsidP="00BA6EA8">
      <w:pPr>
        <w:ind w:left="425" w:hanging="709"/>
        <w:jc w:val="both"/>
        <w:rPr>
          <w:rFonts w:ascii="Calibri" w:hAnsi="Calibri" w:cs="Calibri"/>
          <w:sz w:val="22"/>
          <w:szCs w:val="22"/>
        </w:rPr>
      </w:pPr>
      <w:r>
        <w:rPr>
          <w:rFonts w:ascii="Calibri" w:hAnsi="Calibri" w:cs="Calibri"/>
          <w:sz w:val="22"/>
          <w:szCs w:val="22"/>
        </w:rPr>
        <w:t>9</w:t>
      </w:r>
      <w:r w:rsidR="008A45E9" w:rsidRPr="00145E5B">
        <w:rPr>
          <w:rFonts w:ascii="Calibri" w:hAnsi="Calibri" w:cs="Calibri"/>
          <w:sz w:val="22"/>
          <w:szCs w:val="22"/>
        </w:rPr>
        <w:t xml:space="preserve">.2 </w:t>
      </w:r>
      <w:r w:rsidR="00BA6EA8">
        <w:tab/>
      </w:r>
      <w:r w:rsidR="002D3771" w:rsidRPr="050ADFDF">
        <w:rPr>
          <w:rFonts w:ascii="Calibri" w:hAnsi="Calibri" w:cs="Calibri"/>
          <w:sz w:val="22"/>
          <w:szCs w:val="22"/>
        </w:rPr>
        <w:t>The</w:t>
      </w:r>
      <w:r w:rsidR="002D3771">
        <w:rPr>
          <w:rFonts w:ascii="Calibri" w:hAnsi="Calibri" w:cs="Calibri"/>
          <w:sz w:val="22"/>
          <w:szCs w:val="22"/>
        </w:rPr>
        <w:t xml:space="preserve"> Council is</w:t>
      </w:r>
      <w:r w:rsidR="002C4183" w:rsidRPr="00145E5B" w:rsidDel="002D3771">
        <w:rPr>
          <w:rFonts w:ascii="Calibri" w:hAnsi="Calibri" w:cs="Calibri"/>
          <w:sz w:val="22"/>
          <w:szCs w:val="22"/>
        </w:rPr>
        <w:t xml:space="preserve"> </w:t>
      </w:r>
      <w:r w:rsidR="002C4183" w:rsidRPr="00145E5B">
        <w:rPr>
          <w:rFonts w:ascii="Calibri" w:hAnsi="Calibri" w:cs="Calibri"/>
          <w:sz w:val="22"/>
          <w:szCs w:val="22"/>
        </w:rPr>
        <w:t xml:space="preserve">using the definition of social value as created by The Sustainable Procurement Task Force and widely used in Scotland, Wales, and England. This explains social value as, </w:t>
      </w:r>
      <w:proofErr w:type="spellStart"/>
      <w:r w:rsidR="002C4183" w:rsidRPr="00145E5B">
        <w:rPr>
          <w:rFonts w:ascii="Calibri" w:hAnsi="Calibri" w:cs="Calibri"/>
          <w:sz w:val="22"/>
          <w:szCs w:val="22"/>
        </w:rPr>
        <w:t>‘a</w:t>
      </w:r>
      <w:proofErr w:type="spellEnd"/>
      <w:r w:rsidR="002C4183" w:rsidRPr="00145E5B">
        <w:rPr>
          <w:rFonts w:ascii="Calibri" w:hAnsi="Calibri" w:cs="Calibri"/>
          <w:sz w:val="22"/>
          <w:szCs w:val="22"/>
        </w:rPr>
        <w:t xml:space="preserve"> process whereby organisations meet their needs for goods, services, works and utilities in a way that achieves value for money on a whole life basis in terms of generating benefits to society and the economy, whilst minimising damage to the environment’. </w:t>
      </w:r>
    </w:p>
    <w:p w14:paraId="2F6C0731" w14:textId="38791843" w:rsidR="00CF3B09" w:rsidRPr="00145E5B" w:rsidRDefault="0005380C" w:rsidP="00BA6EA8">
      <w:pPr>
        <w:ind w:left="425" w:hanging="709"/>
        <w:jc w:val="both"/>
        <w:rPr>
          <w:rFonts w:ascii="Calibri" w:hAnsi="Calibri" w:cs="Calibri"/>
          <w:sz w:val="22"/>
          <w:szCs w:val="22"/>
        </w:rPr>
      </w:pPr>
      <w:r>
        <w:rPr>
          <w:rFonts w:ascii="Calibri" w:hAnsi="Calibri" w:cs="Calibri"/>
          <w:sz w:val="22"/>
          <w:szCs w:val="22"/>
        </w:rPr>
        <w:t>9</w:t>
      </w:r>
      <w:r w:rsidR="008A45E9" w:rsidRPr="00145E5B">
        <w:rPr>
          <w:rFonts w:ascii="Calibri" w:hAnsi="Calibri" w:cs="Calibri"/>
          <w:sz w:val="22"/>
          <w:szCs w:val="22"/>
        </w:rPr>
        <w:t xml:space="preserve">.3 </w:t>
      </w:r>
      <w:r w:rsidR="00BA6EA8">
        <w:tab/>
      </w:r>
      <w:r w:rsidR="002C4183" w:rsidRPr="00145E5B">
        <w:rPr>
          <w:rFonts w:ascii="Calibri" w:hAnsi="Calibri" w:cs="Calibri"/>
          <w:sz w:val="22"/>
          <w:szCs w:val="22"/>
        </w:rPr>
        <w:t xml:space="preserve">The delivery of social value is of upmost importance to </w:t>
      </w:r>
      <w:r w:rsidR="002D3771">
        <w:rPr>
          <w:rFonts w:ascii="Calibri" w:hAnsi="Calibri" w:cs="Calibri"/>
          <w:sz w:val="22"/>
          <w:szCs w:val="22"/>
        </w:rPr>
        <w:t xml:space="preserve">the </w:t>
      </w:r>
      <w:r w:rsidR="002D3771" w:rsidRPr="050ADFDF">
        <w:rPr>
          <w:rFonts w:ascii="Calibri" w:hAnsi="Calibri" w:cs="Calibri"/>
          <w:sz w:val="22"/>
          <w:szCs w:val="22"/>
        </w:rPr>
        <w:t>Council</w:t>
      </w:r>
      <w:r w:rsidR="00017AA1" w:rsidRPr="00145E5B">
        <w:rPr>
          <w:rFonts w:ascii="Calibri" w:hAnsi="Calibri" w:cs="Calibri"/>
          <w:sz w:val="22"/>
          <w:szCs w:val="22"/>
        </w:rPr>
        <w:t xml:space="preserve"> and forms part of </w:t>
      </w:r>
      <w:r w:rsidR="00403021" w:rsidRPr="050ADFDF">
        <w:rPr>
          <w:rFonts w:ascii="Calibri" w:hAnsi="Calibri" w:cs="Calibri"/>
          <w:sz w:val="22"/>
          <w:szCs w:val="22"/>
        </w:rPr>
        <w:t>the</w:t>
      </w:r>
      <w:r w:rsidR="00017AA1" w:rsidRPr="00145E5B">
        <w:rPr>
          <w:rFonts w:ascii="Calibri" w:hAnsi="Calibri" w:cs="Calibri"/>
          <w:sz w:val="22"/>
          <w:szCs w:val="22"/>
        </w:rPr>
        <w:t xml:space="preserve"> Lambeth 2030</w:t>
      </w:r>
      <w:r w:rsidR="0021449E" w:rsidRPr="00145E5B">
        <w:rPr>
          <w:rFonts w:ascii="Calibri" w:hAnsi="Calibri" w:cs="Calibri"/>
          <w:sz w:val="22"/>
          <w:szCs w:val="22"/>
        </w:rPr>
        <w:t xml:space="preserve"> vision</w:t>
      </w:r>
      <w:r w:rsidR="002C4183" w:rsidRPr="00145E5B">
        <w:rPr>
          <w:rFonts w:ascii="Calibri" w:hAnsi="Calibri" w:cs="Calibri"/>
          <w:sz w:val="22"/>
          <w:szCs w:val="22"/>
        </w:rPr>
        <w:t xml:space="preserve"> and within this project will form part of the evaluation that tenderers should respond to. For the purposes of this submission, potential providers should refer to </w:t>
      </w:r>
      <w:r w:rsidR="00403021">
        <w:rPr>
          <w:rFonts w:ascii="Calibri" w:hAnsi="Calibri" w:cs="Calibri"/>
          <w:sz w:val="22"/>
          <w:szCs w:val="22"/>
        </w:rPr>
        <w:t>the Council</w:t>
      </w:r>
      <w:r w:rsidR="00403021" w:rsidRPr="00145E5B">
        <w:rPr>
          <w:rFonts w:ascii="Calibri" w:hAnsi="Calibri" w:cs="Calibri"/>
          <w:sz w:val="22"/>
          <w:szCs w:val="22"/>
        </w:rPr>
        <w:t xml:space="preserve">’s </w:t>
      </w:r>
      <w:r w:rsidR="002C4183" w:rsidRPr="00145E5B">
        <w:rPr>
          <w:rFonts w:ascii="Calibri" w:hAnsi="Calibri" w:cs="Calibri"/>
          <w:sz w:val="22"/>
          <w:szCs w:val="22"/>
        </w:rPr>
        <w:t xml:space="preserve">policy in demonstrating how they will integrate social value priorities within social, economic and environmental capacities throughout the commission; details of the policy are set out </w:t>
      </w:r>
      <w:hyperlink r:id="rId15">
        <w:r w:rsidR="002C4183" w:rsidRPr="050ADFDF">
          <w:rPr>
            <w:rStyle w:val="Hyperlink"/>
            <w:rFonts w:ascii="Calibri" w:hAnsi="Calibri" w:cs="Calibri"/>
            <w:color w:val="auto"/>
            <w:sz w:val="22"/>
            <w:szCs w:val="22"/>
          </w:rPr>
          <w:t>here</w:t>
        </w:r>
      </w:hyperlink>
      <w:r w:rsidR="002C4183" w:rsidRPr="00145E5B">
        <w:rPr>
          <w:rFonts w:ascii="Calibri" w:hAnsi="Calibri" w:cs="Calibri"/>
          <w:sz w:val="22"/>
          <w:szCs w:val="22"/>
        </w:rPr>
        <w:t xml:space="preserve"> .</w:t>
      </w:r>
    </w:p>
    <w:p w14:paraId="6AC1838F" w14:textId="7437DF62" w:rsidR="2BC74DBE" w:rsidRPr="008E0FBC" w:rsidRDefault="008E398B" w:rsidP="00CA2AFC">
      <w:pPr>
        <w:rPr>
          <w:rFonts w:ascii="Calibri" w:eastAsia="Calibri" w:hAnsi="Calibri" w:cs="Calibri"/>
          <w:b/>
          <w:bCs/>
        </w:rPr>
      </w:pPr>
      <w:r>
        <w:rPr>
          <w:rFonts w:ascii="Calibri" w:eastAsia="Calibri" w:hAnsi="Calibri" w:cs="Calibri"/>
          <w:b/>
          <w:bCs/>
        </w:rPr>
        <w:br w:type="page"/>
      </w:r>
      <w:r w:rsidR="008E0FBC" w:rsidRPr="008E0FBC">
        <w:rPr>
          <w:rFonts w:ascii="Calibri" w:eastAsia="Calibri" w:hAnsi="Calibri" w:cs="Calibri"/>
          <w:b/>
          <w:bCs/>
        </w:rPr>
        <w:t>APPENDIX</w:t>
      </w:r>
      <w:r w:rsidR="007B2A42">
        <w:rPr>
          <w:rFonts w:ascii="Calibri" w:eastAsia="Calibri" w:hAnsi="Calibri" w:cs="Calibri"/>
          <w:b/>
          <w:bCs/>
        </w:rPr>
        <w:t xml:space="preserve"> </w:t>
      </w:r>
      <w:r w:rsidR="009520EC">
        <w:rPr>
          <w:rFonts w:ascii="Calibri" w:eastAsia="Calibri" w:hAnsi="Calibri" w:cs="Calibri"/>
          <w:b/>
          <w:bCs/>
        </w:rPr>
        <w:t>–</w:t>
      </w:r>
      <w:r w:rsidR="007B2A42">
        <w:rPr>
          <w:rFonts w:ascii="Calibri" w:eastAsia="Calibri" w:hAnsi="Calibri" w:cs="Calibri"/>
          <w:b/>
          <w:bCs/>
        </w:rPr>
        <w:t xml:space="preserve"> </w:t>
      </w:r>
      <w:r w:rsidR="009520EC">
        <w:rPr>
          <w:rFonts w:ascii="Calibri" w:eastAsia="Calibri" w:hAnsi="Calibri" w:cs="Calibri"/>
          <w:b/>
          <w:bCs/>
        </w:rPr>
        <w:t>KEY POLICY AND STRATEGY DRIVERS</w:t>
      </w:r>
    </w:p>
    <w:p w14:paraId="19DAE5F5" w14:textId="3A5778C3" w:rsidR="2BC74DBE" w:rsidRDefault="2BC74DBE" w:rsidP="27DFECAA">
      <w:pPr>
        <w:pStyle w:val="ListParagraph"/>
        <w:numPr>
          <w:ilvl w:val="0"/>
          <w:numId w:val="1"/>
        </w:numPr>
        <w:spacing w:before="240" w:after="240" w:line="240" w:lineRule="auto"/>
        <w:ind w:left="360"/>
        <w:rPr>
          <w:rFonts w:ascii="Calibri" w:eastAsia="Calibri" w:hAnsi="Calibri" w:cs="Calibri"/>
          <w:sz w:val="22"/>
          <w:szCs w:val="22"/>
        </w:rPr>
      </w:pPr>
      <w:r w:rsidRPr="27DFECAA">
        <w:rPr>
          <w:rFonts w:ascii="Calibri" w:eastAsia="Calibri" w:hAnsi="Calibri" w:cs="Calibri"/>
          <w:sz w:val="22"/>
          <w:szCs w:val="22"/>
        </w:rPr>
        <w:t>Key policy and strategy drivers</w:t>
      </w:r>
    </w:p>
    <w:tbl>
      <w:tblPr>
        <w:tblStyle w:val="TableGrid"/>
        <w:tblW w:w="0" w:type="auto"/>
        <w:tblLayout w:type="fixed"/>
        <w:tblLook w:val="06A0" w:firstRow="1" w:lastRow="0" w:firstColumn="1" w:lastColumn="0" w:noHBand="1" w:noVBand="1"/>
      </w:tblPr>
      <w:tblGrid>
        <w:gridCol w:w="2625"/>
        <w:gridCol w:w="6390"/>
      </w:tblGrid>
      <w:tr w:rsidR="27DFECAA" w14:paraId="4A537E1D" w14:textId="77777777" w:rsidTr="50E0184E">
        <w:trPr>
          <w:trHeight w:val="300"/>
        </w:trPr>
        <w:tc>
          <w:tcPr>
            <w:tcW w:w="2625" w:type="dxa"/>
          </w:tcPr>
          <w:p w14:paraId="51017C93" w14:textId="209B51FC" w:rsidR="494D26CC" w:rsidRDefault="494D26CC" w:rsidP="27DFECAA">
            <w:pPr>
              <w:rPr>
                <w:rFonts w:ascii="Calibri" w:eastAsia="Calibri" w:hAnsi="Calibri" w:cs="Calibri"/>
                <w:b/>
                <w:bCs/>
                <w:sz w:val="22"/>
                <w:szCs w:val="22"/>
              </w:rPr>
            </w:pPr>
            <w:r w:rsidRPr="27DFECAA">
              <w:rPr>
                <w:rFonts w:ascii="Calibri" w:eastAsia="Calibri" w:hAnsi="Calibri" w:cs="Calibri"/>
                <w:b/>
                <w:bCs/>
                <w:sz w:val="22"/>
                <w:szCs w:val="22"/>
              </w:rPr>
              <w:t>Document</w:t>
            </w:r>
          </w:p>
        </w:tc>
        <w:tc>
          <w:tcPr>
            <w:tcW w:w="6390" w:type="dxa"/>
          </w:tcPr>
          <w:p w14:paraId="22C30645" w14:textId="68C4DDEA" w:rsidR="494D26CC" w:rsidRDefault="494D26CC" w:rsidP="27DFECAA">
            <w:pPr>
              <w:rPr>
                <w:rFonts w:ascii="Calibri" w:eastAsia="Calibri" w:hAnsi="Calibri" w:cs="Calibri"/>
                <w:b/>
                <w:bCs/>
                <w:sz w:val="22"/>
                <w:szCs w:val="22"/>
              </w:rPr>
            </w:pPr>
            <w:r w:rsidRPr="27DFECAA">
              <w:rPr>
                <w:rFonts w:ascii="Calibri" w:eastAsia="Calibri" w:hAnsi="Calibri" w:cs="Calibri"/>
                <w:b/>
                <w:bCs/>
                <w:sz w:val="22"/>
                <w:szCs w:val="22"/>
              </w:rPr>
              <w:t>Summary</w:t>
            </w:r>
          </w:p>
        </w:tc>
      </w:tr>
      <w:tr w:rsidR="27DFECAA" w14:paraId="341B0B74" w14:textId="77777777" w:rsidTr="50E0184E">
        <w:trPr>
          <w:trHeight w:val="300"/>
        </w:trPr>
        <w:tc>
          <w:tcPr>
            <w:tcW w:w="2625" w:type="dxa"/>
          </w:tcPr>
          <w:p w14:paraId="0B329032" w14:textId="6F58C93C" w:rsidR="7178BBC5" w:rsidRPr="005841F7" w:rsidRDefault="2FC4566D" w:rsidP="050ADFDF">
            <w:pPr>
              <w:rPr>
                <w:rFonts w:ascii="Calibri" w:hAnsi="Calibri" w:cs="Calibri"/>
                <w:sz w:val="22"/>
                <w:szCs w:val="22"/>
              </w:rPr>
            </w:pPr>
            <w:hyperlink r:id="rId16">
              <w:r w:rsidRPr="050ADFDF">
                <w:rPr>
                  <w:rStyle w:val="Hyperlink"/>
                  <w:rFonts w:ascii="Calibri" w:eastAsia="Calibri" w:hAnsi="Calibri" w:cs="Calibri"/>
                  <w:sz w:val="22"/>
                  <w:szCs w:val="22"/>
                </w:rPr>
                <w:t>London Plan March 2021</w:t>
              </w:r>
            </w:hyperlink>
          </w:p>
          <w:p w14:paraId="0BE48311" w14:textId="7A799E72" w:rsidR="7178BBC5" w:rsidRPr="005841F7" w:rsidRDefault="7178BBC5" w:rsidP="27DFECAA">
            <w:pPr>
              <w:rPr>
                <w:rFonts w:ascii="Calibri" w:eastAsia="Calibri" w:hAnsi="Calibri" w:cs="Calibri"/>
                <w:sz w:val="22"/>
                <w:szCs w:val="22"/>
              </w:rPr>
            </w:pPr>
          </w:p>
        </w:tc>
        <w:tc>
          <w:tcPr>
            <w:tcW w:w="6390" w:type="dxa"/>
          </w:tcPr>
          <w:p w14:paraId="7453323A" w14:textId="33C28C99" w:rsidR="7178BBC5" w:rsidRPr="005841F7" w:rsidRDefault="7178BBC5" w:rsidP="27DFECAA">
            <w:pPr>
              <w:rPr>
                <w:rFonts w:ascii="Calibri" w:hAnsi="Calibri" w:cs="Calibri"/>
                <w:sz w:val="22"/>
                <w:szCs w:val="22"/>
              </w:rPr>
            </w:pPr>
            <w:r w:rsidRPr="005841F7">
              <w:rPr>
                <w:rFonts w:ascii="Calibri" w:eastAsia="Calibri" w:hAnsi="Calibri" w:cs="Calibri"/>
                <w:sz w:val="22"/>
                <w:szCs w:val="22"/>
              </w:rPr>
              <w:t>Sets out Mayor’s policies for how London should grow; includes Waterloo and South Bank as part of Central Activities Zone and an Opportunity Area – 1,500 homes and 6,000 additional jobs.</w:t>
            </w:r>
          </w:p>
        </w:tc>
      </w:tr>
      <w:tr w:rsidR="27DFECAA" w14:paraId="2C6F56A4" w14:textId="77777777" w:rsidTr="50E0184E">
        <w:trPr>
          <w:trHeight w:val="300"/>
        </w:trPr>
        <w:tc>
          <w:tcPr>
            <w:tcW w:w="2625" w:type="dxa"/>
          </w:tcPr>
          <w:p w14:paraId="460A5373" w14:textId="0AC80A11" w:rsidR="7178BBC5" w:rsidRPr="005841F7" w:rsidRDefault="2FC4566D" w:rsidP="27DFECAA">
            <w:pPr>
              <w:rPr>
                <w:rFonts w:ascii="Calibri" w:eastAsia="Calibri" w:hAnsi="Calibri" w:cs="Calibri"/>
                <w:sz w:val="22"/>
                <w:szCs w:val="22"/>
              </w:rPr>
            </w:pPr>
            <w:hyperlink r:id="rId17">
              <w:r w:rsidRPr="050ADFDF">
                <w:rPr>
                  <w:rStyle w:val="Hyperlink"/>
                  <w:rFonts w:ascii="Calibri" w:hAnsi="Calibri" w:cs="Calibri"/>
                  <w:sz w:val="22"/>
                  <w:szCs w:val="22"/>
                </w:rPr>
                <w:t>Lambeth Local Plan </w:t>
              </w:r>
            </w:hyperlink>
          </w:p>
        </w:tc>
        <w:tc>
          <w:tcPr>
            <w:tcW w:w="6390" w:type="dxa"/>
          </w:tcPr>
          <w:p w14:paraId="19A5B758" w14:textId="7289E173" w:rsidR="7178BBC5" w:rsidRPr="005841F7" w:rsidRDefault="7178BBC5" w:rsidP="27DFECAA">
            <w:pPr>
              <w:rPr>
                <w:rFonts w:ascii="Calibri" w:hAnsi="Calibri" w:cs="Calibri"/>
                <w:sz w:val="22"/>
                <w:szCs w:val="22"/>
              </w:rPr>
            </w:pPr>
            <w:r w:rsidRPr="005841F7">
              <w:rPr>
                <w:rFonts w:ascii="Calibri" w:eastAsia="Calibri" w:hAnsi="Calibri" w:cs="Calibri"/>
                <w:sz w:val="22"/>
                <w:szCs w:val="22"/>
              </w:rPr>
              <w:t>Priorities for Waterloo centred around high quality, permeable, safe and accessible public realm together with capacity, accessibility and quality improvements. See Policy PN1 for full scope. The Regulation 18 Draft Site Allocations Development Plan Document will be out to consultation from 10 January (following Cabinet on 13 December) including key sites in Waterloo.</w:t>
            </w:r>
          </w:p>
        </w:tc>
      </w:tr>
      <w:tr w:rsidR="27DFECAA" w14:paraId="5CA5E9B9" w14:textId="77777777" w:rsidTr="50E0184E">
        <w:trPr>
          <w:trHeight w:val="300"/>
        </w:trPr>
        <w:tc>
          <w:tcPr>
            <w:tcW w:w="2625" w:type="dxa"/>
          </w:tcPr>
          <w:p w14:paraId="0C0CDEEA" w14:textId="755BF43E" w:rsidR="7178BBC5" w:rsidRPr="005841F7" w:rsidRDefault="2FC4566D" w:rsidP="27DFECAA">
            <w:pPr>
              <w:rPr>
                <w:rFonts w:ascii="Calibri" w:hAnsi="Calibri" w:cs="Calibri"/>
                <w:sz w:val="22"/>
                <w:szCs w:val="22"/>
              </w:rPr>
            </w:pPr>
            <w:hyperlink r:id="rId18">
              <w:r w:rsidRPr="050ADFDF">
                <w:rPr>
                  <w:rStyle w:val="Hyperlink"/>
                  <w:rFonts w:ascii="Calibri" w:eastAsia="Calibri" w:hAnsi="Calibri" w:cs="Calibri"/>
                  <w:sz w:val="22"/>
                  <w:szCs w:val="22"/>
                </w:rPr>
                <w:t>Lambeth Borough Plan</w:t>
              </w:r>
            </w:hyperlink>
          </w:p>
        </w:tc>
        <w:tc>
          <w:tcPr>
            <w:tcW w:w="6390" w:type="dxa"/>
          </w:tcPr>
          <w:p w14:paraId="34607F65" w14:textId="14C575C8" w:rsidR="7178BBC5" w:rsidRPr="005841F7" w:rsidRDefault="7178BBC5" w:rsidP="050ADFDF">
            <w:pPr>
              <w:rPr>
                <w:rFonts w:ascii="Calibri" w:eastAsia="Calibri" w:hAnsi="Calibri" w:cs="Calibri"/>
                <w:sz w:val="22"/>
                <w:szCs w:val="22"/>
              </w:rPr>
            </w:pPr>
            <w:r w:rsidRPr="005841F7">
              <w:rPr>
                <w:rFonts w:ascii="Calibri" w:eastAsia="Calibri" w:hAnsi="Calibri" w:cs="Calibri"/>
                <w:sz w:val="22"/>
                <w:szCs w:val="22"/>
              </w:rPr>
              <w:t>Sets the corporate focus and objectives of the Council</w:t>
            </w:r>
            <w:r w:rsidR="5495847B" w:rsidRPr="050ADFDF">
              <w:rPr>
                <w:rFonts w:ascii="Calibri" w:eastAsia="Calibri" w:hAnsi="Calibri" w:cs="Calibri"/>
                <w:sz w:val="22"/>
                <w:szCs w:val="22"/>
              </w:rPr>
              <w:t xml:space="preserve"> to 2030:</w:t>
            </w:r>
            <w:r w:rsidRPr="005841F7">
              <w:rPr>
                <w:rFonts w:ascii="Calibri" w:eastAsia="Calibri" w:hAnsi="Calibri" w:cs="Calibri"/>
                <w:sz w:val="22"/>
                <w:szCs w:val="22"/>
              </w:rPr>
              <w:t xml:space="preserve"> </w:t>
            </w:r>
            <w:r w:rsidRPr="050ADFDF">
              <w:rPr>
                <w:rFonts w:ascii="Calibri" w:eastAsia="Calibri" w:hAnsi="Calibri" w:cs="Calibri"/>
                <w:color w:val="000000" w:themeColor="text1"/>
                <w:sz w:val="22"/>
                <w:szCs w:val="22"/>
              </w:rPr>
              <w:t xml:space="preserve">Lambeth </w:t>
            </w:r>
            <w:r w:rsidR="5495847B" w:rsidRPr="050ADFDF">
              <w:rPr>
                <w:rFonts w:ascii="Calibri" w:eastAsia="Calibri" w:hAnsi="Calibri" w:cs="Calibri"/>
                <w:color w:val="000000" w:themeColor="text1"/>
                <w:sz w:val="22"/>
                <w:szCs w:val="22"/>
              </w:rPr>
              <w:t>–</w:t>
            </w:r>
            <w:r w:rsidRPr="050ADFDF">
              <w:rPr>
                <w:rFonts w:ascii="Calibri" w:eastAsia="Calibri" w:hAnsi="Calibri" w:cs="Calibri"/>
                <w:color w:val="000000" w:themeColor="text1"/>
                <w:sz w:val="22"/>
                <w:szCs w:val="22"/>
              </w:rPr>
              <w:t xml:space="preserve"> a </w:t>
            </w:r>
            <w:r w:rsidR="5495847B" w:rsidRPr="050ADFDF">
              <w:rPr>
                <w:rFonts w:ascii="Calibri" w:eastAsia="Calibri" w:hAnsi="Calibri" w:cs="Calibri"/>
                <w:color w:val="000000" w:themeColor="text1"/>
                <w:sz w:val="22"/>
                <w:szCs w:val="22"/>
              </w:rPr>
              <w:t>borough with social</w:t>
            </w:r>
            <w:r w:rsidRPr="050ADFDF">
              <w:rPr>
                <w:rFonts w:ascii="Calibri" w:eastAsia="Calibri" w:hAnsi="Calibri" w:cs="Calibri"/>
                <w:color w:val="000000" w:themeColor="text1"/>
                <w:sz w:val="22"/>
                <w:szCs w:val="22"/>
              </w:rPr>
              <w:t xml:space="preserve"> and </w:t>
            </w:r>
            <w:r w:rsidR="5495847B" w:rsidRPr="050ADFDF">
              <w:rPr>
                <w:rFonts w:ascii="Calibri" w:eastAsia="Calibri" w:hAnsi="Calibri" w:cs="Calibri"/>
                <w:color w:val="000000" w:themeColor="text1"/>
                <w:sz w:val="22"/>
                <w:szCs w:val="22"/>
              </w:rPr>
              <w:t>climate justice at its heart</w:t>
            </w:r>
            <w:r w:rsidR="24071AAF" w:rsidRPr="050ADFDF">
              <w:rPr>
                <w:rFonts w:ascii="Calibri" w:eastAsia="Calibri" w:hAnsi="Calibri" w:cs="Calibri"/>
                <w:color w:val="000000" w:themeColor="text1"/>
                <w:sz w:val="22"/>
                <w:szCs w:val="22"/>
              </w:rPr>
              <w:t>.</w:t>
            </w:r>
          </w:p>
          <w:p w14:paraId="4C01F42F" w14:textId="431937CF" w:rsidR="7178BBC5" w:rsidRPr="005841F7" w:rsidRDefault="7178BBC5" w:rsidP="27DFECAA">
            <w:pPr>
              <w:rPr>
                <w:rFonts w:ascii="Calibri" w:eastAsia="Calibri" w:hAnsi="Calibri" w:cs="Calibri"/>
                <w:color w:val="000000" w:themeColor="text1"/>
                <w:sz w:val="22"/>
                <w:szCs w:val="22"/>
              </w:rPr>
            </w:pPr>
          </w:p>
        </w:tc>
      </w:tr>
      <w:tr w:rsidR="27DFECAA" w14:paraId="01F40309" w14:textId="77777777" w:rsidTr="50E0184E">
        <w:trPr>
          <w:trHeight w:val="300"/>
        </w:trPr>
        <w:tc>
          <w:tcPr>
            <w:tcW w:w="2625" w:type="dxa"/>
          </w:tcPr>
          <w:p w14:paraId="2B06461D" w14:textId="56FDDAFC" w:rsidR="7178BBC5" w:rsidRPr="005841F7" w:rsidRDefault="2FC4566D" w:rsidP="27DFECAA">
            <w:pPr>
              <w:spacing w:line="279" w:lineRule="auto"/>
              <w:rPr>
                <w:rFonts w:ascii="Calibri" w:eastAsia="Calibri" w:hAnsi="Calibri" w:cs="Calibri"/>
                <w:sz w:val="22"/>
                <w:szCs w:val="22"/>
              </w:rPr>
            </w:pPr>
            <w:hyperlink r:id="rId19">
              <w:r w:rsidRPr="050ADFDF">
                <w:rPr>
                  <w:rStyle w:val="Hyperlink"/>
                  <w:rFonts w:ascii="Calibri" w:eastAsia="Calibri" w:hAnsi="Calibri" w:cs="Calibri"/>
                  <w:sz w:val="22"/>
                  <w:szCs w:val="22"/>
                </w:rPr>
                <w:t>Waterloo Station Masterplan</w:t>
              </w:r>
            </w:hyperlink>
          </w:p>
        </w:tc>
        <w:tc>
          <w:tcPr>
            <w:tcW w:w="6390" w:type="dxa"/>
          </w:tcPr>
          <w:p w14:paraId="5B9B2856" w14:textId="4A38EC46" w:rsidR="7178BBC5" w:rsidRPr="005841F7" w:rsidRDefault="7178BBC5" w:rsidP="27DFECAA">
            <w:pPr>
              <w:spacing w:line="279" w:lineRule="auto"/>
              <w:rPr>
                <w:rFonts w:ascii="Calibri" w:eastAsia="Calibri" w:hAnsi="Calibri" w:cs="Calibri"/>
                <w:sz w:val="22"/>
                <w:szCs w:val="22"/>
              </w:rPr>
            </w:pPr>
            <w:r w:rsidRPr="005841F7">
              <w:rPr>
                <w:rFonts w:ascii="Calibri" w:eastAsia="Calibri" w:hAnsi="Calibri" w:cs="Calibri"/>
                <w:sz w:val="22"/>
                <w:szCs w:val="22"/>
              </w:rPr>
              <w:t xml:space="preserve">Provides a cohesive vision and a framework to support the delivery of transformational changes to the station and the surrounding neighbourhood, improving connections into its communities and stitching together the many </w:t>
            </w:r>
            <w:r w:rsidRPr="005841F7">
              <w:rPr>
                <w:rFonts w:ascii="Calibri" w:hAnsi="Calibri" w:cs="Calibri"/>
                <w:sz w:val="22"/>
                <w:szCs w:val="22"/>
              </w:rPr>
              <w:t>component parts of this thriving place into a coherent whole.  </w:t>
            </w:r>
          </w:p>
        </w:tc>
      </w:tr>
      <w:tr w:rsidR="27DFECAA" w14:paraId="2349CAB8" w14:textId="77777777" w:rsidTr="50E0184E">
        <w:trPr>
          <w:trHeight w:val="300"/>
        </w:trPr>
        <w:tc>
          <w:tcPr>
            <w:tcW w:w="2625" w:type="dxa"/>
          </w:tcPr>
          <w:p w14:paraId="713455D2" w14:textId="5CFB89DE" w:rsidR="7178BBC5" w:rsidRPr="005841F7" w:rsidRDefault="2FC4566D" w:rsidP="27DFECAA">
            <w:pPr>
              <w:rPr>
                <w:rFonts w:ascii="Calibri" w:hAnsi="Calibri" w:cs="Calibri"/>
                <w:sz w:val="22"/>
                <w:szCs w:val="22"/>
              </w:rPr>
            </w:pPr>
            <w:hyperlink r:id="rId20">
              <w:r w:rsidRPr="050ADFDF">
                <w:rPr>
                  <w:rStyle w:val="Hyperlink"/>
                  <w:rFonts w:ascii="Calibri" w:hAnsi="Calibri" w:cs="Calibri"/>
                  <w:sz w:val="22"/>
                  <w:szCs w:val="22"/>
                </w:rPr>
                <w:t>South Bank &amp; Waterloo Neighbourhood Plan</w:t>
              </w:r>
            </w:hyperlink>
          </w:p>
        </w:tc>
        <w:tc>
          <w:tcPr>
            <w:tcW w:w="6390" w:type="dxa"/>
          </w:tcPr>
          <w:p w14:paraId="7F418E89" w14:textId="2BFECD4C" w:rsidR="7178BBC5" w:rsidRPr="005841F7" w:rsidRDefault="7178BBC5" w:rsidP="27DFECAA">
            <w:pPr>
              <w:rPr>
                <w:rFonts w:ascii="Calibri" w:hAnsi="Calibri" w:cs="Calibri"/>
                <w:sz w:val="22"/>
                <w:szCs w:val="22"/>
              </w:rPr>
            </w:pPr>
            <w:r w:rsidRPr="005841F7">
              <w:rPr>
                <w:rFonts w:ascii="Calibri" w:eastAsia="Calibri" w:hAnsi="Calibri" w:cs="Calibri"/>
                <w:sz w:val="22"/>
                <w:szCs w:val="22"/>
              </w:rPr>
              <w:t>Creation of new strategic links between the station and Lower Marsh, night-time and cultural use of the under crofts, reduction in pollution.</w:t>
            </w:r>
          </w:p>
        </w:tc>
      </w:tr>
      <w:tr w:rsidR="27DFECAA" w14:paraId="178B46F2" w14:textId="77777777" w:rsidTr="50E0184E">
        <w:trPr>
          <w:trHeight w:val="300"/>
        </w:trPr>
        <w:tc>
          <w:tcPr>
            <w:tcW w:w="2625" w:type="dxa"/>
          </w:tcPr>
          <w:p w14:paraId="359CCEBA" w14:textId="2879DC72" w:rsidR="7178BBC5" w:rsidRPr="005841F7" w:rsidRDefault="2FC4566D" w:rsidP="27DFECAA">
            <w:pPr>
              <w:rPr>
                <w:rFonts w:ascii="Calibri" w:hAnsi="Calibri" w:cs="Calibri"/>
                <w:sz w:val="22"/>
                <w:szCs w:val="22"/>
              </w:rPr>
            </w:pPr>
            <w:hyperlink r:id="rId21">
              <w:r w:rsidRPr="050ADFDF">
                <w:rPr>
                  <w:rStyle w:val="Hyperlink"/>
                  <w:rFonts w:ascii="Calibri" w:eastAsia="Calibri" w:hAnsi="Calibri" w:cs="Calibri"/>
                  <w:sz w:val="22"/>
                  <w:szCs w:val="22"/>
                </w:rPr>
                <w:t>Waterloo &amp; South Bank Public Realm Framework</w:t>
              </w:r>
            </w:hyperlink>
          </w:p>
        </w:tc>
        <w:tc>
          <w:tcPr>
            <w:tcW w:w="6390" w:type="dxa"/>
          </w:tcPr>
          <w:p w14:paraId="0D5A733E" w14:textId="64D2D33C" w:rsidR="7178BBC5" w:rsidRPr="005841F7" w:rsidRDefault="7178BBC5" w:rsidP="27DFECAA">
            <w:pPr>
              <w:rPr>
                <w:rFonts w:ascii="Calibri" w:hAnsi="Calibri" w:cs="Calibri"/>
                <w:sz w:val="22"/>
                <w:szCs w:val="22"/>
              </w:rPr>
            </w:pPr>
            <w:r w:rsidRPr="005841F7">
              <w:rPr>
                <w:rFonts w:ascii="Calibri" w:eastAsia="Calibri" w:hAnsi="Calibri" w:cs="Calibri"/>
                <w:sz w:val="22"/>
                <w:szCs w:val="22"/>
              </w:rPr>
              <w:t>Proposes a range of high-level design briefs for key streets and public spaces in the neighbourhood.</w:t>
            </w:r>
          </w:p>
        </w:tc>
      </w:tr>
      <w:tr w:rsidR="27DFECAA" w14:paraId="026FAF3F" w14:textId="77777777" w:rsidTr="50E0184E">
        <w:trPr>
          <w:trHeight w:val="300"/>
        </w:trPr>
        <w:tc>
          <w:tcPr>
            <w:tcW w:w="2625" w:type="dxa"/>
          </w:tcPr>
          <w:p w14:paraId="23D0B28B" w14:textId="18B2BE5A" w:rsidR="7178BBC5" w:rsidRPr="005841F7" w:rsidRDefault="2FC4566D" w:rsidP="27DFECAA">
            <w:pPr>
              <w:rPr>
                <w:rFonts w:ascii="Calibri" w:eastAsia="Calibri" w:hAnsi="Calibri" w:cs="Calibri"/>
                <w:sz w:val="22"/>
                <w:szCs w:val="22"/>
              </w:rPr>
            </w:pPr>
            <w:hyperlink r:id="rId22">
              <w:r w:rsidRPr="050ADFDF">
                <w:rPr>
                  <w:rStyle w:val="Hyperlink"/>
                  <w:rFonts w:ascii="Calibri" w:hAnsi="Calibri" w:cs="Calibri"/>
                  <w:sz w:val="22"/>
                  <w:szCs w:val="22"/>
                </w:rPr>
                <w:t>Waterloo Placemaking Strategy</w:t>
              </w:r>
            </w:hyperlink>
          </w:p>
        </w:tc>
        <w:tc>
          <w:tcPr>
            <w:tcW w:w="6390" w:type="dxa"/>
          </w:tcPr>
          <w:p w14:paraId="4D0F033C" w14:textId="00B357ED" w:rsidR="7178BBC5" w:rsidRPr="005841F7" w:rsidRDefault="60FB9464" w:rsidP="27DFECAA">
            <w:pPr>
              <w:rPr>
                <w:rFonts w:ascii="Calibri" w:eastAsia="Calibri" w:hAnsi="Calibri" w:cs="Calibri"/>
                <w:sz w:val="22"/>
                <w:szCs w:val="22"/>
              </w:rPr>
            </w:pPr>
            <w:r w:rsidRPr="050ADFDF">
              <w:rPr>
                <w:rFonts w:ascii="Calibri" w:eastAsia="Calibri" w:hAnsi="Calibri" w:cs="Calibri"/>
                <w:sz w:val="22"/>
                <w:szCs w:val="22"/>
              </w:rPr>
              <w:t xml:space="preserve">Created by Allies and Morrisons for We Are Waterloo Business </w:t>
            </w:r>
            <w:r w:rsidR="2FF6A4C5" w:rsidRPr="050ADFDF">
              <w:rPr>
                <w:rFonts w:ascii="Calibri" w:eastAsia="Calibri" w:hAnsi="Calibri" w:cs="Calibri"/>
                <w:sz w:val="22"/>
                <w:szCs w:val="22"/>
              </w:rPr>
              <w:t>Improvement</w:t>
            </w:r>
            <w:r w:rsidRPr="050ADFDF">
              <w:rPr>
                <w:rFonts w:ascii="Calibri" w:eastAsia="Calibri" w:hAnsi="Calibri" w:cs="Calibri"/>
                <w:sz w:val="22"/>
                <w:szCs w:val="22"/>
              </w:rPr>
              <w:t xml:space="preserve"> District in </w:t>
            </w:r>
            <w:r w:rsidR="01C686F8" w:rsidRPr="050ADFDF">
              <w:rPr>
                <w:rFonts w:ascii="Calibri" w:eastAsia="Calibri" w:hAnsi="Calibri" w:cs="Calibri"/>
                <w:sz w:val="22"/>
                <w:szCs w:val="22"/>
              </w:rPr>
              <w:t xml:space="preserve">2022 </w:t>
            </w:r>
            <w:r w:rsidR="3A28F57E" w:rsidRPr="050ADFDF">
              <w:rPr>
                <w:rFonts w:ascii="Calibri" w:eastAsia="Calibri" w:hAnsi="Calibri" w:cs="Calibri"/>
                <w:sz w:val="22"/>
                <w:szCs w:val="22"/>
              </w:rPr>
              <w:t xml:space="preserve">this </w:t>
            </w:r>
            <w:r w:rsidR="1181CC8A" w:rsidRPr="050ADFDF">
              <w:rPr>
                <w:rFonts w:ascii="Calibri" w:eastAsia="Calibri" w:hAnsi="Calibri" w:cs="Calibri"/>
                <w:sz w:val="22"/>
                <w:szCs w:val="22"/>
              </w:rPr>
              <w:t>document</w:t>
            </w:r>
            <w:r w:rsidR="3A28F57E" w:rsidRPr="050ADFDF">
              <w:rPr>
                <w:rFonts w:ascii="Calibri" w:eastAsia="Calibri" w:hAnsi="Calibri" w:cs="Calibri"/>
                <w:sz w:val="22"/>
                <w:szCs w:val="22"/>
              </w:rPr>
              <w:t xml:space="preserve"> </w:t>
            </w:r>
            <w:r w:rsidR="39D3FAE1" w:rsidRPr="050ADFDF">
              <w:rPr>
                <w:rFonts w:ascii="Calibri" w:eastAsia="Calibri" w:hAnsi="Calibri" w:cs="Calibri"/>
                <w:sz w:val="22"/>
                <w:szCs w:val="22"/>
              </w:rPr>
              <w:t>sets</w:t>
            </w:r>
            <w:r w:rsidR="3A28F57E" w:rsidRPr="050ADFDF">
              <w:rPr>
                <w:rFonts w:ascii="Calibri" w:eastAsia="Calibri" w:hAnsi="Calibri" w:cs="Calibri"/>
                <w:sz w:val="22"/>
                <w:szCs w:val="22"/>
              </w:rPr>
              <w:t xml:space="preserve"> out </w:t>
            </w:r>
            <w:r w:rsidR="0FC3A482" w:rsidRPr="050ADFDF">
              <w:rPr>
                <w:rFonts w:ascii="Calibri" w:eastAsia="Calibri" w:hAnsi="Calibri" w:cs="Calibri"/>
                <w:sz w:val="22"/>
                <w:szCs w:val="22"/>
              </w:rPr>
              <w:t xml:space="preserve">the placemaking narrative for </w:t>
            </w:r>
            <w:r w:rsidR="0DC10ACF" w:rsidRPr="050ADFDF">
              <w:rPr>
                <w:rFonts w:ascii="Calibri" w:eastAsia="Calibri" w:hAnsi="Calibri" w:cs="Calibri"/>
                <w:sz w:val="22"/>
                <w:szCs w:val="22"/>
              </w:rPr>
              <w:t xml:space="preserve">potential </w:t>
            </w:r>
            <w:r w:rsidR="0FC3A482" w:rsidRPr="050ADFDF">
              <w:rPr>
                <w:rFonts w:ascii="Calibri" w:eastAsia="Calibri" w:hAnsi="Calibri" w:cs="Calibri"/>
                <w:sz w:val="22"/>
                <w:szCs w:val="22"/>
              </w:rPr>
              <w:t>public realm interventions</w:t>
            </w:r>
            <w:r w:rsidR="33D33E95" w:rsidRPr="050ADFDF">
              <w:rPr>
                <w:rFonts w:ascii="Calibri" w:eastAsia="Calibri" w:hAnsi="Calibri" w:cs="Calibri"/>
                <w:sz w:val="22"/>
                <w:szCs w:val="22"/>
              </w:rPr>
              <w:t xml:space="preserve"> in Waterloo</w:t>
            </w:r>
            <w:r w:rsidR="465BC0EE" w:rsidRPr="050ADFDF">
              <w:rPr>
                <w:rFonts w:ascii="Calibri" w:eastAsia="Calibri" w:hAnsi="Calibri" w:cs="Calibri"/>
                <w:sz w:val="22"/>
                <w:szCs w:val="22"/>
              </w:rPr>
              <w:t>.</w:t>
            </w:r>
          </w:p>
        </w:tc>
      </w:tr>
      <w:tr w:rsidR="000B004C" w14:paraId="581F8FB4" w14:textId="77777777" w:rsidTr="50E0184E">
        <w:trPr>
          <w:trHeight w:val="300"/>
        </w:trPr>
        <w:tc>
          <w:tcPr>
            <w:tcW w:w="2625" w:type="dxa"/>
          </w:tcPr>
          <w:p w14:paraId="5C0FA693" w14:textId="0EE9AB98" w:rsidR="000B004C" w:rsidRPr="005841F7" w:rsidRDefault="6D94E73A" w:rsidP="000B004C">
            <w:pPr>
              <w:rPr>
                <w:rFonts w:ascii="Calibri" w:hAnsi="Calibri" w:cs="Calibri"/>
                <w:sz w:val="22"/>
                <w:szCs w:val="22"/>
              </w:rPr>
            </w:pPr>
            <w:hyperlink r:id="rId23">
              <w:r w:rsidRPr="050ADFDF">
                <w:rPr>
                  <w:rStyle w:val="Hyperlink"/>
                  <w:rFonts w:ascii="Calibri" w:hAnsi="Calibri" w:cs="Calibri"/>
                  <w:sz w:val="22"/>
                  <w:szCs w:val="22"/>
                </w:rPr>
                <w:t>Waterloo and South Bank Future Neighbourhoods Strategy 2030</w:t>
              </w:r>
            </w:hyperlink>
          </w:p>
        </w:tc>
        <w:tc>
          <w:tcPr>
            <w:tcW w:w="6390" w:type="dxa"/>
          </w:tcPr>
          <w:p w14:paraId="5F764AC7" w14:textId="3568A2FD" w:rsidR="000B004C" w:rsidRPr="005841F7" w:rsidRDefault="000B004C" w:rsidP="000B004C">
            <w:pPr>
              <w:rPr>
                <w:rFonts w:ascii="Calibri" w:hAnsi="Calibri" w:cs="Calibri"/>
                <w:sz w:val="22"/>
                <w:szCs w:val="22"/>
              </w:rPr>
            </w:pPr>
            <w:r w:rsidRPr="005841F7">
              <w:rPr>
                <w:rFonts w:ascii="Calibri" w:hAnsi="Calibri" w:cs="Calibri"/>
                <w:sz w:val="22"/>
                <w:szCs w:val="22"/>
              </w:rPr>
              <w:t>Sets out a clear vision to achieving a net zero and resilient neighbourhood by 2030, including improved cycle and green infrastructure, air quality and reduction of traffic.</w:t>
            </w:r>
          </w:p>
        </w:tc>
      </w:tr>
      <w:tr w:rsidR="050ADFDF" w14:paraId="652374A4" w14:textId="77777777" w:rsidTr="050ADFDF">
        <w:trPr>
          <w:trHeight w:val="300"/>
        </w:trPr>
        <w:tc>
          <w:tcPr>
            <w:tcW w:w="2625" w:type="dxa"/>
          </w:tcPr>
          <w:p w14:paraId="72951E17" w14:textId="33E51BAA" w:rsidR="53B7CAC0" w:rsidRDefault="53B7CAC0" w:rsidP="050ADFDF">
            <w:hyperlink r:id="rId24">
              <w:r w:rsidRPr="050ADFDF">
                <w:rPr>
                  <w:rStyle w:val="Hyperlink"/>
                  <w:rFonts w:ascii="Calibri" w:hAnsi="Calibri" w:cs="Calibri"/>
                  <w:sz w:val="22"/>
                  <w:szCs w:val="22"/>
                </w:rPr>
                <w:t>Lambeth Transport Strategy</w:t>
              </w:r>
            </w:hyperlink>
          </w:p>
        </w:tc>
        <w:tc>
          <w:tcPr>
            <w:tcW w:w="6390" w:type="dxa"/>
          </w:tcPr>
          <w:p w14:paraId="4596F624" w14:textId="7BB8EAE3" w:rsidR="53B7CAC0" w:rsidRDefault="53B7CAC0" w:rsidP="050ADFDF">
            <w:pPr>
              <w:rPr>
                <w:rFonts w:ascii="Calibri" w:eastAsia="Calibri" w:hAnsi="Calibri" w:cs="Calibri"/>
                <w:sz w:val="22"/>
                <w:szCs w:val="22"/>
              </w:rPr>
            </w:pPr>
            <w:r w:rsidRPr="050ADFDF">
              <w:rPr>
                <w:rFonts w:ascii="Calibri" w:eastAsia="Calibri" w:hAnsi="Calibri" w:cs="Calibri"/>
                <w:sz w:val="22"/>
                <w:szCs w:val="22"/>
              </w:rPr>
              <w:t>This strategy sets out how Lambeth will build a transport network that is inclusive, has a positive impact on quality of life and the</w:t>
            </w:r>
            <w:r>
              <w:br/>
            </w:r>
            <w:r w:rsidRPr="050ADFDF">
              <w:rPr>
                <w:rFonts w:ascii="Calibri" w:eastAsia="Calibri" w:hAnsi="Calibri" w:cs="Calibri"/>
                <w:sz w:val="22"/>
                <w:szCs w:val="22"/>
              </w:rPr>
              <w:t xml:space="preserve">environment, helping to deliver more homes and jobs and ensuring long term sustainability. See also </w:t>
            </w:r>
            <w:hyperlink r:id="rId25">
              <w:r w:rsidRPr="050ADFDF">
                <w:rPr>
                  <w:rStyle w:val="Hyperlink"/>
                  <w:rFonts w:ascii="Calibri" w:eastAsia="Calibri" w:hAnsi="Calibri" w:cs="Calibri"/>
                  <w:sz w:val="22"/>
                  <w:szCs w:val="22"/>
                </w:rPr>
                <w:t>Climate Action Plan</w:t>
              </w:r>
            </w:hyperlink>
            <w:r w:rsidRPr="050ADFDF">
              <w:rPr>
                <w:rFonts w:ascii="Calibri" w:eastAsia="Calibri" w:hAnsi="Calibri" w:cs="Calibri"/>
                <w:sz w:val="22"/>
                <w:szCs w:val="22"/>
              </w:rPr>
              <w:t xml:space="preserve"> and </w:t>
            </w:r>
            <w:hyperlink r:id="rId26">
              <w:r w:rsidRPr="050ADFDF">
                <w:rPr>
                  <w:rStyle w:val="Hyperlink"/>
                  <w:rFonts w:ascii="Calibri" w:eastAsia="Calibri" w:hAnsi="Calibri" w:cs="Calibri"/>
                  <w:sz w:val="22"/>
                  <w:szCs w:val="22"/>
                </w:rPr>
                <w:t>Kerbside Strategy</w:t>
              </w:r>
            </w:hyperlink>
            <w:r w:rsidRPr="050ADFDF">
              <w:rPr>
                <w:rFonts w:ascii="Calibri" w:eastAsia="Calibri" w:hAnsi="Calibri" w:cs="Calibri"/>
                <w:sz w:val="22"/>
                <w:szCs w:val="22"/>
              </w:rPr>
              <w:t xml:space="preserve"> for associ</w:t>
            </w:r>
            <w:r w:rsidR="1897E15C" w:rsidRPr="050ADFDF">
              <w:rPr>
                <w:rFonts w:ascii="Calibri" w:eastAsia="Calibri" w:hAnsi="Calibri" w:cs="Calibri"/>
                <w:sz w:val="22"/>
                <w:szCs w:val="22"/>
              </w:rPr>
              <w:t>ated reading.</w:t>
            </w:r>
          </w:p>
        </w:tc>
      </w:tr>
      <w:tr w:rsidR="000B004C" w14:paraId="4C72FF84" w14:textId="77777777" w:rsidTr="50E0184E">
        <w:trPr>
          <w:trHeight w:val="300"/>
        </w:trPr>
        <w:tc>
          <w:tcPr>
            <w:tcW w:w="2625" w:type="dxa"/>
            <w:shd w:val="clear" w:color="auto" w:fill="auto"/>
          </w:tcPr>
          <w:p w14:paraId="391E2686" w14:textId="1F2F7EAF" w:rsidR="000B004C" w:rsidRPr="005841F7" w:rsidRDefault="6D94E73A" w:rsidP="000B004C">
            <w:pPr>
              <w:rPr>
                <w:rFonts w:ascii="Calibri" w:hAnsi="Calibri" w:cs="Calibri"/>
                <w:sz w:val="22"/>
                <w:szCs w:val="22"/>
              </w:rPr>
            </w:pPr>
            <w:hyperlink r:id="rId27">
              <w:r w:rsidRPr="050ADFDF">
                <w:rPr>
                  <w:rStyle w:val="Hyperlink"/>
                  <w:rFonts w:ascii="Calibri" w:hAnsi="Calibri" w:cs="Calibri"/>
                  <w:sz w:val="22"/>
                  <w:szCs w:val="22"/>
                </w:rPr>
                <w:t>Child Friendly Lambeth</w:t>
              </w:r>
            </w:hyperlink>
          </w:p>
        </w:tc>
        <w:tc>
          <w:tcPr>
            <w:tcW w:w="6390" w:type="dxa"/>
          </w:tcPr>
          <w:p w14:paraId="54B8B134" w14:textId="2E95E6B5" w:rsidR="000B004C" w:rsidRPr="005841F7" w:rsidRDefault="26790D86" w:rsidP="050ADFDF">
            <w:pPr>
              <w:shd w:val="clear" w:color="auto" w:fill="FFFFFF" w:themeFill="background1"/>
              <w:spacing w:after="240"/>
              <w:rPr>
                <w:rFonts w:ascii="Calibri" w:eastAsia="Calibri" w:hAnsi="Calibri" w:cs="Calibri"/>
                <w:color w:val="000000" w:themeColor="text1"/>
                <w:sz w:val="22"/>
                <w:szCs w:val="22"/>
              </w:rPr>
            </w:pPr>
            <w:r w:rsidRPr="050ADFDF">
              <w:rPr>
                <w:rFonts w:ascii="Calibri" w:eastAsia="Calibri" w:hAnsi="Calibri" w:cs="Calibri"/>
                <w:color w:val="000000" w:themeColor="text1"/>
                <w:sz w:val="22"/>
                <w:szCs w:val="22"/>
              </w:rPr>
              <w:t>Lambeth are embarking on an ambitious three to five-year programme to be recognised as a UK Committee for UNICEF (UNICEF UK) Child Friendly Community.</w:t>
            </w:r>
            <w:r w:rsidR="0C0A40D6" w:rsidRPr="050ADFDF">
              <w:rPr>
                <w:rFonts w:ascii="Calibri" w:eastAsia="Calibri" w:hAnsi="Calibri" w:cs="Calibri"/>
                <w:color w:val="000000" w:themeColor="text1"/>
                <w:sz w:val="22"/>
                <w:szCs w:val="22"/>
              </w:rPr>
              <w:t xml:space="preserve"> </w:t>
            </w:r>
            <w:r w:rsidRPr="050ADFDF">
              <w:rPr>
                <w:rFonts w:ascii="Calibri" w:eastAsia="Calibri" w:hAnsi="Calibri" w:cs="Calibri"/>
                <w:color w:val="000000" w:themeColor="text1"/>
                <w:sz w:val="22"/>
                <w:szCs w:val="22"/>
              </w:rPr>
              <w:t>This borough-wide partnership programme will see participation from the local authority, schools, community and faith groups, voluntary and community sector organisations, local businesses, police, health providers and commissioners.</w:t>
            </w:r>
          </w:p>
        </w:tc>
      </w:tr>
      <w:tr w:rsidR="000B004C" w14:paraId="3FBA934D" w14:textId="77777777" w:rsidTr="50E0184E">
        <w:trPr>
          <w:trHeight w:val="300"/>
        </w:trPr>
        <w:tc>
          <w:tcPr>
            <w:tcW w:w="2625" w:type="dxa"/>
            <w:shd w:val="clear" w:color="auto" w:fill="auto"/>
          </w:tcPr>
          <w:p w14:paraId="09A1AA6C" w14:textId="204CCD62" w:rsidR="000B004C" w:rsidRPr="005841F7" w:rsidRDefault="00AC3920" w:rsidP="000B004C">
            <w:pPr>
              <w:rPr>
                <w:rFonts w:ascii="Calibri" w:eastAsia="Calibri" w:hAnsi="Calibri" w:cs="Calibri"/>
                <w:sz w:val="22"/>
                <w:szCs w:val="22"/>
              </w:rPr>
            </w:pPr>
            <w:r>
              <w:rPr>
                <w:rFonts w:ascii="Calibri" w:eastAsia="Calibri" w:hAnsi="Calibri" w:cs="Calibri"/>
                <w:sz w:val="22"/>
                <w:szCs w:val="22"/>
              </w:rPr>
              <w:t xml:space="preserve">Lambeth Night </w:t>
            </w:r>
            <w:r w:rsidR="000B004C" w:rsidRPr="005841F7">
              <w:rPr>
                <w:rFonts w:ascii="Calibri" w:eastAsia="Calibri" w:hAnsi="Calibri" w:cs="Calibri"/>
                <w:sz w:val="22"/>
                <w:szCs w:val="22"/>
              </w:rPr>
              <w:t>Strategy</w:t>
            </w:r>
          </w:p>
        </w:tc>
        <w:tc>
          <w:tcPr>
            <w:tcW w:w="6390" w:type="dxa"/>
          </w:tcPr>
          <w:p w14:paraId="3BBC7DF9" w14:textId="36088231" w:rsidR="000B004C" w:rsidRPr="005841F7" w:rsidRDefault="3B4A4327" w:rsidP="000B004C">
            <w:pPr>
              <w:rPr>
                <w:rFonts w:ascii="Calibri" w:eastAsia="Calibri" w:hAnsi="Calibri" w:cs="Calibri"/>
                <w:color w:val="000000" w:themeColor="text1"/>
                <w:sz w:val="22"/>
                <w:szCs w:val="22"/>
                <w:lang w:val="en-US"/>
              </w:rPr>
            </w:pPr>
            <w:r w:rsidRPr="050ADFDF">
              <w:rPr>
                <w:rFonts w:ascii="Calibri" w:eastAsia="Calibri" w:hAnsi="Calibri" w:cs="Calibri"/>
                <w:sz w:val="22"/>
                <w:szCs w:val="22"/>
              </w:rPr>
              <w:t>In development -</w:t>
            </w:r>
            <w:r w:rsidRPr="050ADFDF">
              <w:rPr>
                <w:rFonts w:ascii="Noto Serif" w:eastAsia="Noto Serif" w:hAnsi="Noto Serif" w:cs="Noto Serif"/>
                <w:color w:val="000000" w:themeColor="text1"/>
                <w:sz w:val="27"/>
                <w:szCs w:val="27"/>
                <w:lang w:val="en-US"/>
              </w:rPr>
              <w:t xml:space="preserve"> </w:t>
            </w:r>
            <w:r w:rsidRPr="050ADFDF">
              <w:rPr>
                <w:rFonts w:ascii="Calibri" w:eastAsia="Calibri" w:hAnsi="Calibri" w:cs="Calibri"/>
                <w:color w:val="000000" w:themeColor="text1"/>
                <w:sz w:val="22"/>
                <w:szCs w:val="22"/>
                <w:lang w:val="en-US"/>
              </w:rPr>
              <w:t xml:space="preserve">Lambeth’s Night Time Strategy will set out Lambeth’s vision to make sure everyone who lives, works and visits the borough has access to fun and affordable activities, good working conditions, safe </w:t>
            </w:r>
            <w:proofErr w:type="spellStart"/>
            <w:r w:rsidRPr="050ADFDF">
              <w:rPr>
                <w:rFonts w:ascii="Calibri" w:eastAsia="Calibri" w:hAnsi="Calibri" w:cs="Calibri"/>
                <w:color w:val="000000" w:themeColor="text1"/>
                <w:sz w:val="22"/>
                <w:szCs w:val="22"/>
                <w:lang w:val="en-US"/>
              </w:rPr>
              <w:t>neighbourhoods</w:t>
            </w:r>
            <w:proofErr w:type="spellEnd"/>
            <w:r w:rsidRPr="050ADFDF">
              <w:rPr>
                <w:rFonts w:ascii="Calibri" w:eastAsia="Calibri" w:hAnsi="Calibri" w:cs="Calibri"/>
                <w:color w:val="000000" w:themeColor="text1"/>
                <w:sz w:val="22"/>
                <w:szCs w:val="22"/>
                <w:lang w:val="en-US"/>
              </w:rPr>
              <w:t xml:space="preserve"> and transport, and relevant services between 6 pm and 6 am. The strategy work is guided by the Lambeth 2030 ambitions to make Lambeth a fair</w:t>
            </w:r>
            <w:r w:rsidR="18D49F16" w:rsidRPr="050ADFDF">
              <w:rPr>
                <w:rFonts w:ascii="Calibri" w:eastAsia="Calibri" w:hAnsi="Calibri" w:cs="Calibri"/>
                <w:color w:val="000000" w:themeColor="text1"/>
                <w:sz w:val="22"/>
                <w:szCs w:val="22"/>
                <w:lang w:val="en-US"/>
              </w:rPr>
              <w:t xml:space="preserve"> and equitable Borough.</w:t>
            </w:r>
          </w:p>
        </w:tc>
      </w:tr>
      <w:tr w:rsidR="00252055" w14:paraId="71C3FA6A" w14:textId="77777777" w:rsidTr="50E0184E">
        <w:trPr>
          <w:trHeight w:val="300"/>
        </w:trPr>
        <w:tc>
          <w:tcPr>
            <w:tcW w:w="2625" w:type="dxa"/>
            <w:shd w:val="clear" w:color="auto" w:fill="auto"/>
          </w:tcPr>
          <w:p w14:paraId="393684F3" w14:textId="3C38664E" w:rsidR="00252055" w:rsidRDefault="194BF784" w:rsidP="000B004C">
            <w:pPr>
              <w:rPr>
                <w:rFonts w:ascii="Calibri" w:eastAsia="Calibri" w:hAnsi="Calibri" w:cs="Calibri"/>
                <w:sz w:val="22"/>
                <w:szCs w:val="22"/>
              </w:rPr>
            </w:pPr>
            <w:hyperlink r:id="rId28">
              <w:r w:rsidRPr="050ADFDF">
                <w:rPr>
                  <w:rStyle w:val="Hyperlink"/>
                  <w:rFonts w:ascii="Calibri" w:eastAsia="Calibri" w:hAnsi="Calibri" w:cs="Calibri"/>
                  <w:sz w:val="22"/>
                  <w:szCs w:val="22"/>
                </w:rPr>
                <w:t>VNEB Low Line</w:t>
              </w:r>
            </w:hyperlink>
          </w:p>
        </w:tc>
        <w:tc>
          <w:tcPr>
            <w:tcW w:w="6390" w:type="dxa"/>
          </w:tcPr>
          <w:p w14:paraId="7B972DC6" w14:textId="15EC514C" w:rsidR="00252055" w:rsidRPr="005841F7" w:rsidRDefault="10F44BD9" w:rsidP="000B004C">
            <w:pPr>
              <w:rPr>
                <w:rFonts w:ascii="Calibri" w:eastAsia="Calibri" w:hAnsi="Calibri" w:cs="Calibri"/>
                <w:sz w:val="22"/>
                <w:szCs w:val="22"/>
              </w:rPr>
            </w:pPr>
            <w:r w:rsidRPr="050ADFDF">
              <w:rPr>
                <w:rFonts w:ascii="Calibri" w:eastAsia="Calibri" w:hAnsi="Calibri" w:cs="Calibri"/>
                <w:color w:val="000000" w:themeColor="text1"/>
                <w:sz w:val="22"/>
                <w:szCs w:val="22"/>
              </w:rPr>
              <w:t xml:space="preserve">Vauxhall and Albert Embankment are part of Nine Elms, on the South Bank. Extending from Lambeth Bridge in the north down to Battersea Power Station it is the largest central London regeneration area. By 2030, it will be a distinctive new central London </w:t>
            </w:r>
            <w:r w:rsidR="1E5295C2" w:rsidRPr="050ADFDF">
              <w:rPr>
                <w:rFonts w:ascii="Calibri" w:eastAsia="Calibri" w:hAnsi="Calibri" w:cs="Calibri"/>
                <w:color w:val="000000" w:themeColor="text1"/>
                <w:sz w:val="22"/>
                <w:szCs w:val="22"/>
              </w:rPr>
              <w:t>neighbourhood and</w:t>
            </w:r>
            <w:r w:rsidRPr="050ADFDF">
              <w:rPr>
                <w:rFonts w:ascii="Calibri" w:eastAsia="Calibri" w:hAnsi="Calibri" w:cs="Calibri"/>
                <w:color w:val="000000" w:themeColor="text1"/>
                <w:sz w:val="22"/>
                <w:szCs w:val="22"/>
              </w:rPr>
              <w:t xml:space="preserve"> is a major opportunity for the local community and the whole of London.</w:t>
            </w:r>
          </w:p>
        </w:tc>
      </w:tr>
      <w:tr w:rsidR="00C83A74" w14:paraId="50EF3F42" w14:textId="77777777" w:rsidTr="050ADFDF">
        <w:trPr>
          <w:trHeight w:val="525"/>
        </w:trPr>
        <w:tc>
          <w:tcPr>
            <w:tcW w:w="2625" w:type="dxa"/>
            <w:shd w:val="clear" w:color="auto" w:fill="auto"/>
          </w:tcPr>
          <w:p w14:paraId="3391B111" w14:textId="3DCC634C" w:rsidR="00C83A74" w:rsidRDefault="194BF784" w:rsidP="000B004C">
            <w:pPr>
              <w:rPr>
                <w:rFonts w:ascii="Calibri" w:eastAsia="Calibri" w:hAnsi="Calibri" w:cs="Calibri"/>
                <w:sz w:val="22"/>
                <w:szCs w:val="22"/>
              </w:rPr>
            </w:pPr>
            <w:hyperlink r:id="rId29">
              <w:r w:rsidRPr="050ADFDF">
                <w:rPr>
                  <w:rStyle w:val="Hyperlink"/>
                  <w:rFonts w:ascii="Calibri" w:eastAsia="Calibri" w:hAnsi="Calibri" w:cs="Calibri"/>
                  <w:sz w:val="22"/>
                  <w:szCs w:val="22"/>
                </w:rPr>
                <w:t>South Bank Spine Route Masterplan</w:t>
              </w:r>
            </w:hyperlink>
          </w:p>
        </w:tc>
        <w:tc>
          <w:tcPr>
            <w:tcW w:w="6390" w:type="dxa"/>
          </w:tcPr>
          <w:p w14:paraId="774298DD" w14:textId="653D48D8" w:rsidR="00C83A74" w:rsidRPr="005841F7" w:rsidRDefault="72EC095B" w:rsidP="000B004C">
            <w:pPr>
              <w:rPr>
                <w:rFonts w:ascii="Calibri" w:eastAsia="Calibri" w:hAnsi="Calibri" w:cs="Calibri"/>
                <w:sz w:val="22"/>
                <w:szCs w:val="22"/>
              </w:rPr>
            </w:pPr>
            <w:r w:rsidRPr="050ADFDF">
              <w:rPr>
                <w:rFonts w:ascii="Calibri" w:eastAsia="Calibri" w:hAnsi="Calibri" w:cs="Calibri"/>
                <w:color w:val="000000" w:themeColor="text1"/>
                <w:sz w:val="22"/>
                <w:szCs w:val="22"/>
              </w:rPr>
              <w:t>The South Bank Spine Route Masterplan sets out designs to enhance the network of streets around Jubilee Gardens, the South Bank Centre, the National Theatre, and Bernie Spain Gardens.</w:t>
            </w:r>
            <w:r w:rsidRPr="050ADFDF">
              <w:rPr>
                <w:rFonts w:ascii="Calibri" w:eastAsia="Calibri" w:hAnsi="Calibri" w:cs="Calibri"/>
                <w:sz w:val="22"/>
                <w:szCs w:val="22"/>
              </w:rPr>
              <w:t xml:space="preserve"> </w:t>
            </w:r>
            <w:r w:rsidR="1AC539F8" w:rsidRPr="050ADFDF">
              <w:rPr>
                <w:rFonts w:ascii="Calibri" w:eastAsia="Calibri" w:hAnsi="Calibri" w:cs="Calibri"/>
                <w:color w:val="000000" w:themeColor="text1"/>
                <w:sz w:val="22"/>
                <w:szCs w:val="22"/>
              </w:rPr>
              <w:t>The designs reimagine the local streets, prioritising pedestrians and cyclists, improving the public space, and making the area more climate resilient</w:t>
            </w:r>
            <w:r w:rsidR="17A1C108" w:rsidRPr="050ADFDF">
              <w:rPr>
                <w:rFonts w:ascii="Calibri" w:eastAsia="Calibri" w:hAnsi="Calibri" w:cs="Calibri"/>
                <w:color w:val="000000" w:themeColor="text1"/>
                <w:sz w:val="22"/>
                <w:szCs w:val="22"/>
              </w:rPr>
              <w:t>.</w:t>
            </w:r>
          </w:p>
        </w:tc>
      </w:tr>
    </w:tbl>
    <w:p w14:paraId="6CC17F4A" w14:textId="4CE0BCCE" w:rsidR="009658BE" w:rsidRPr="006C5585" w:rsidRDefault="009658BE" w:rsidP="050ADFDF">
      <w:pPr>
        <w:spacing w:before="240" w:after="240" w:line="240" w:lineRule="auto"/>
        <w:rPr>
          <w:rFonts w:ascii="Calibri" w:eastAsia="Calibri" w:hAnsi="Calibri" w:cs="Calibri"/>
          <w:sz w:val="22"/>
          <w:szCs w:val="22"/>
        </w:rPr>
      </w:pPr>
    </w:p>
    <w:sectPr w:rsidR="009658BE" w:rsidRPr="006C5585" w:rsidSect="00ED21C5">
      <w:footerReference w:type="default" r:id="rId30"/>
      <w:pgSz w:w="11906" w:h="16838"/>
      <w:pgMar w:top="1440" w:right="1440" w:bottom="170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2F8E3" w14:textId="77777777" w:rsidR="0014007F" w:rsidRDefault="0014007F" w:rsidP="00A5001C">
      <w:pPr>
        <w:spacing w:after="0" w:line="240" w:lineRule="auto"/>
      </w:pPr>
      <w:r>
        <w:separator/>
      </w:r>
    </w:p>
  </w:endnote>
  <w:endnote w:type="continuationSeparator" w:id="0">
    <w:p w14:paraId="5A090ABA" w14:textId="77777777" w:rsidR="0014007F" w:rsidRDefault="0014007F" w:rsidP="00A5001C">
      <w:pPr>
        <w:spacing w:after="0" w:line="240" w:lineRule="auto"/>
      </w:pPr>
      <w:r>
        <w:continuationSeparator/>
      </w:r>
    </w:p>
  </w:endnote>
  <w:endnote w:type="continuationNotice" w:id="1">
    <w:p w14:paraId="59682AD7" w14:textId="77777777" w:rsidR="0014007F" w:rsidRDefault="00140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System Font 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Noto Serif">
    <w:altName w:val="Cambria"/>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8833303"/>
      <w:docPartObj>
        <w:docPartGallery w:val="Page Numbers (Bottom of Page)"/>
        <w:docPartUnique/>
      </w:docPartObj>
    </w:sdtPr>
    <w:sdtContent>
      <w:p w14:paraId="5334036D" w14:textId="38DEBC62" w:rsidR="00DB7336" w:rsidRDefault="00DB7336">
        <w:pPr>
          <w:pStyle w:val="Footer"/>
          <w:jc w:val="right"/>
        </w:pPr>
        <w:r>
          <w:fldChar w:fldCharType="begin"/>
        </w:r>
        <w:r>
          <w:instrText>PAGE   \* MERGEFORMAT</w:instrText>
        </w:r>
        <w:r>
          <w:fldChar w:fldCharType="separate"/>
        </w:r>
        <w:r>
          <w:t>2</w:t>
        </w:r>
        <w:r>
          <w:fldChar w:fldCharType="end"/>
        </w:r>
      </w:p>
    </w:sdtContent>
  </w:sdt>
  <w:p w14:paraId="74AE1804" w14:textId="7C1939F2" w:rsidR="00A5001C" w:rsidRDefault="00A50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9E3D4" w14:textId="77777777" w:rsidR="0014007F" w:rsidRDefault="0014007F" w:rsidP="00A5001C">
      <w:pPr>
        <w:spacing w:after="0" w:line="240" w:lineRule="auto"/>
      </w:pPr>
      <w:r>
        <w:separator/>
      </w:r>
    </w:p>
  </w:footnote>
  <w:footnote w:type="continuationSeparator" w:id="0">
    <w:p w14:paraId="5222B95E" w14:textId="77777777" w:rsidR="0014007F" w:rsidRDefault="0014007F" w:rsidP="00A5001C">
      <w:pPr>
        <w:spacing w:after="0" w:line="240" w:lineRule="auto"/>
      </w:pPr>
      <w:r>
        <w:continuationSeparator/>
      </w:r>
    </w:p>
  </w:footnote>
  <w:footnote w:type="continuationNotice" w:id="1">
    <w:p w14:paraId="1A1A11EA" w14:textId="77777777" w:rsidR="0014007F" w:rsidRDefault="001400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D4018"/>
    <w:multiLevelType w:val="hybridMultilevel"/>
    <w:tmpl w:val="75FCC3B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1394C"/>
    <w:multiLevelType w:val="hybridMultilevel"/>
    <w:tmpl w:val="1D1ACD80"/>
    <w:lvl w:ilvl="0" w:tplc="33C2ECE6">
      <w:start w:val="1"/>
      <w:numFmt w:val="bullet"/>
      <w:lvlText w:val=""/>
      <w:lvlJc w:val="left"/>
      <w:pPr>
        <w:ind w:left="720" w:hanging="360"/>
      </w:pPr>
      <w:rPr>
        <w:rFonts w:ascii="Symbol" w:hAnsi="Symbol" w:hint="default"/>
      </w:rPr>
    </w:lvl>
    <w:lvl w:ilvl="1" w:tplc="C3F05492">
      <w:start w:val="1"/>
      <w:numFmt w:val="bullet"/>
      <w:lvlText w:val="o"/>
      <w:lvlJc w:val="left"/>
      <w:pPr>
        <w:ind w:left="1440" w:hanging="360"/>
      </w:pPr>
      <w:rPr>
        <w:rFonts w:ascii="Courier New" w:hAnsi="Courier New" w:hint="default"/>
      </w:rPr>
    </w:lvl>
    <w:lvl w:ilvl="2" w:tplc="BE1001C2">
      <w:start w:val="1"/>
      <w:numFmt w:val="bullet"/>
      <w:lvlText w:val=""/>
      <w:lvlJc w:val="left"/>
      <w:pPr>
        <w:ind w:left="2160" w:hanging="360"/>
      </w:pPr>
      <w:rPr>
        <w:rFonts w:ascii="Wingdings" w:hAnsi="Wingdings" w:hint="default"/>
      </w:rPr>
    </w:lvl>
    <w:lvl w:ilvl="3" w:tplc="D61C9A26">
      <w:start w:val="1"/>
      <w:numFmt w:val="bullet"/>
      <w:lvlText w:val=""/>
      <w:lvlJc w:val="left"/>
      <w:pPr>
        <w:ind w:left="2880" w:hanging="360"/>
      </w:pPr>
      <w:rPr>
        <w:rFonts w:ascii="Symbol" w:hAnsi="Symbol" w:hint="default"/>
      </w:rPr>
    </w:lvl>
    <w:lvl w:ilvl="4" w:tplc="39AAA194">
      <w:start w:val="1"/>
      <w:numFmt w:val="bullet"/>
      <w:lvlText w:val="o"/>
      <w:lvlJc w:val="left"/>
      <w:pPr>
        <w:ind w:left="3600" w:hanging="360"/>
      </w:pPr>
      <w:rPr>
        <w:rFonts w:ascii="Courier New" w:hAnsi="Courier New" w:hint="default"/>
      </w:rPr>
    </w:lvl>
    <w:lvl w:ilvl="5" w:tplc="3EA25E78">
      <w:start w:val="1"/>
      <w:numFmt w:val="bullet"/>
      <w:lvlText w:val=""/>
      <w:lvlJc w:val="left"/>
      <w:pPr>
        <w:ind w:left="4320" w:hanging="360"/>
      </w:pPr>
      <w:rPr>
        <w:rFonts w:ascii="Wingdings" w:hAnsi="Wingdings" w:hint="default"/>
      </w:rPr>
    </w:lvl>
    <w:lvl w:ilvl="6" w:tplc="77067BA4">
      <w:start w:val="1"/>
      <w:numFmt w:val="bullet"/>
      <w:lvlText w:val=""/>
      <w:lvlJc w:val="left"/>
      <w:pPr>
        <w:ind w:left="5040" w:hanging="360"/>
      </w:pPr>
      <w:rPr>
        <w:rFonts w:ascii="Symbol" w:hAnsi="Symbol" w:hint="default"/>
      </w:rPr>
    </w:lvl>
    <w:lvl w:ilvl="7" w:tplc="A32691FE">
      <w:start w:val="1"/>
      <w:numFmt w:val="bullet"/>
      <w:lvlText w:val="o"/>
      <w:lvlJc w:val="left"/>
      <w:pPr>
        <w:ind w:left="5760" w:hanging="360"/>
      </w:pPr>
      <w:rPr>
        <w:rFonts w:ascii="Courier New" w:hAnsi="Courier New" w:hint="default"/>
      </w:rPr>
    </w:lvl>
    <w:lvl w:ilvl="8" w:tplc="544A2ACA">
      <w:start w:val="1"/>
      <w:numFmt w:val="bullet"/>
      <w:lvlText w:val=""/>
      <w:lvlJc w:val="left"/>
      <w:pPr>
        <w:ind w:left="6480" w:hanging="360"/>
      </w:pPr>
      <w:rPr>
        <w:rFonts w:ascii="Wingdings" w:hAnsi="Wingdings" w:hint="default"/>
      </w:rPr>
    </w:lvl>
  </w:abstractNum>
  <w:abstractNum w:abstractNumId="2" w15:restartNumberingAfterBreak="0">
    <w:nsid w:val="084150BE"/>
    <w:multiLevelType w:val="hybridMultilevel"/>
    <w:tmpl w:val="7CB000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DD5653"/>
    <w:multiLevelType w:val="hybridMultilevel"/>
    <w:tmpl w:val="FDA2ED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513137"/>
    <w:multiLevelType w:val="multilevel"/>
    <w:tmpl w:val="AAF2AE1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CDD21D"/>
    <w:multiLevelType w:val="hybridMultilevel"/>
    <w:tmpl w:val="7C24D298"/>
    <w:lvl w:ilvl="0" w:tplc="A348AF2C">
      <w:start w:val="1"/>
      <w:numFmt w:val="bullet"/>
      <w:lvlText w:val=""/>
      <w:lvlJc w:val="left"/>
      <w:pPr>
        <w:ind w:left="720" w:hanging="360"/>
      </w:pPr>
      <w:rPr>
        <w:rFonts w:ascii="Symbol" w:hAnsi="Symbol" w:hint="default"/>
      </w:rPr>
    </w:lvl>
    <w:lvl w:ilvl="1" w:tplc="98A8F614">
      <w:start w:val="1"/>
      <w:numFmt w:val="bullet"/>
      <w:lvlText w:val="o"/>
      <w:lvlJc w:val="left"/>
      <w:pPr>
        <w:ind w:left="1440" w:hanging="360"/>
      </w:pPr>
      <w:rPr>
        <w:rFonts w:ascii="Courier New" w:hAnsi="Courier New" w:hint="default"/>
      </w:rPr>
    </w:lvl>
    <w:lvl w:ilvl="2" w:tplc="1E6468E6">
      <w:start w:val="1"/>
      <w:numFmt w:val="bullet"/>
      <w:lvlText w:val=""/>
      <w:lvlJc w:val="left"/>
      <w:pPr>
        <w:ind w:left="2160" w:hanging="360"/>
      </w:pPr>
      <w:rPr>
        <w:rFonts w:ascii="Wingdings" w:hAnsi="Wingdings" w:hint="default"/>
      </w:rPr>
    </w:lvl>
    <w:lvl w:ilvl="3" w:tplc="AC9A1C5A">
      <w:start w:val="1"/>
      <w:numFmt w:val="bullet"/>
      <w:lvlText w:val=""/>
      <w:lvlJc w:val="left"/>
      <w:pPr>
        <w:ind w:left="2880" w:hanging="360"/>
      </w:pPr>
      <w:rPr>
        <w:rFonts w:ascii="Symbol" w:hAnsi="Symbol" w:hint="default"/>
      </w:rPr>
    </w:lvl>
    <w:lvl w:ilvl="4" w:tplc="21A4DCD6">
      <w:start w:val="1"/>
      <w:numFmt w:val="bullet"/>
      <w:lvlText w:val="o"/>
      <w:lvlJc w:val="left"/>
      <w:pPr>
        <w:ind w:left="3600" w:hanging="360"/>
      </w:pPr>
      <w:rPr>
        <w:rFonts w:ascii="Courier New" w:hAnsi="Courier New" w:hint="default"/>
      </w:rPr>
    </w:lvl>
    <w:lvl w:ilvl="5" w:tplc="9D346F40">
      <w:start w:val="1"/>
      <w:numFmt w:val="bullet"/>
      <w:lvlText w:val=""/>
      <w:lvlJc w:val="left"/>
      <w:pPr>
        <w:ind w:left="4320" w:hanging="360"/>
      </w:pPr>
      <w:rPr>
        <w:rFonts w:ascii="Wingdings" w:hAnsi="Wingdings" w:hint="default"/>
      </w:rPr>
    </w:lvl>
    <w:lvl w:ilvl="6" w:tplc="7B760248">
      <w:start w:val="1"/>
      <w:numFmt w:val="bullet"/>
      <w:lvlText w:val=""/>
      <w:lvlJc w:val="left"/>
      <w:pPr>
        <w:ind w:left="5040" w:hanging="360"/>
      </w:pPr>
      <w:rPr>
        <w:rFonts w:ascii="Symbol" w:hAnsi="Symbol" w:hint="default"/>
      </w:rPr>
    </w:lvl>
    <w:lvl w:ilvl="7" w:tplc="EFDEC8B8">
      <w:start w:val="1"/>
      <w:numFmt w:val="bullet"/>
      <w:lvlText w:val="o"/>
      <w:lvlJc w:val="left"/>
      <w:pPr>
        <w:ind w:left="5760" w:hanging="360"/>
      </w:pPr>
      <w:rPr>
        <w:rFonts w:ascii="Courier New" w:hAnsi="Courier New" w:hint="default"/>
      </w:rPr>
    </w:lvl>
    <w:lvl w:ilvl="8" w:tplc="B930DF08">
      <w:start w:val="1"/>
      <w:numFmt w:val="bullet"/>
      <w:lvlText w:val=""/>
      <w:lvlJc w:val="left"/>
      <w:pPr>
        <w:ind w:left="6480" w:hanging="360"/>
      </w:pPr>
      <w:rPr>
        <w:rFonts w:ascii="Wingdings" w:hAnsi="Wingdings" w:hint="default"/>
      </w:rPr>
    </w:lvl>
  </w:abstractNum>
  <w:abstractNum w:abstractNumId="6" w15:restartNumberingAfterBreak="0">
    <w:nsid w:val="144147A8"/>
    <w:multiLevelType w:val="multilevel"/>
    <w:tmpl w:val="B17696F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asciiTheme="minorHAnsi" w:eastAsia="Times New Roman" w:hAnsiTheme="minorHAnsi" w:cstheme="minorHAnsi" w:hint="default"/>
        <w:b w:val="0"/>
        <w:sz w:val="21"/>
      </w:rPr>
    </w:lvl>
    <w:lvl w:ilvl="2">
      <w:start w:val="1"/>
      <w:numFmt w:val="decimal"/>
      <w:isLgl/>
      <w:lvlText w:val="%1.%2.%3"/>
      <w:lvlJc w:val="left"/>
      <w:pPr>
        <w:ind w:left="1080" w:hanging="720"/>
      </w:pPr>
      <w:rPr>
        <w:rFonts w:asciiTheme="minorHAnsi" w:eastAsia="Times New Roman" w:hAnsiTheme="minorHAnsi" w:cstheme="minorHAnsi" w:hint="default"/>
        <w:b w:val="0"/>
        <w:sz w:val="21"/>
      </w:rPr>
    </w:lvl>
    <w:lvl w:ilvl="3">
      <w:start w:val="1"/>
      <w:numFmt w:val="decimal"/>
      <w:isLgl/>
      <w:lvlText w:val="%1.%2.%3.%4"/>
      <w:lvlJc w:val="left"/>
      <w:pPr>
        <w:ind w:left="1080" w:hanging="720"/>
      </w:pPr>
      <w:rPr>
        <w:rFonts w:asciiTheme="minorHAnsi" w:eastAsia="Times New Roman" w:hAnsiTheme="minorHAnsi" w:cstheme="minorHAnsi" w:hint="default"/>
        <w:b w:val="0"/>
        <w:sz w:val="21"/>
      </w:rPr>
    </w:lvl>
    <w:lvl w:ilvl="4">
      <w:start w:val="1"/>
      <w:numFmt w:val="decimal"/>
      <w:isLgl/>
      <w:lvlText w:val="%1.%2.%3.%4.%5"/>
      <w:lvlJc w:val="left"/>
      <w:pPr>
        <w:ind w:left="1440" w:hanging="1080"/>
      </w:pPr>
      <w:rPr>
        <w:rFonts w:asciiTheme="minorHAnsi" w:eastAsia="Times New Roman" w:hAnsiTheme="minorHAnsi" w:cstheme="minorHAnsi" w:hint="default"/>
        <w:b w:val="0"/>
        <w:sz w:val="21"/>
      </w:rPr>
    </w:lvl>
    <w:lvl w:ilvl="5">
      <w:start w:val="1"/>
      <w:numFmt w:val="decimal"/>
      <w:isLgl/>
      <w:lvlText w:val="%1.%2.%3.%4.%5.%6"/>
      <w:lvlJc w:val="left"/>
      <w:pPr>
        <w:ind w:left="1440" w:hanging="1080"/>
      </w:pPr>
      <w:rPr>
        <w:rFonts w:asciiTheme="minorHAnsi" w:eastAsia="Times New Roman" w:hAnsiTheme="minorHAnsi" w:cstheme="minorHAnsi" w:hint="default"/>
        <w:b w:val="0"/>
        <w:sz w:val="21"/>
      </w:rPr>
    </w:lvl>
    <w:lvl w:ilvl="6">
      <w:start w:val="1"/>
      <w:numFmt w:val="decimal"/>
      <w:isLgl/>
      <w:lvlText w:val="%1.%2.%3.%4.%5.%6.%7"/>
      <w:lvlJc w:val="left"/>
      <w:pPr>
        <w:ind w:left="1800" w:hanging="1440"/>
      </w:pPr>
      <w:rPr>
        <w:rFonts w:asciiTheme="minorHAnsi" w:eastAsia="Times New Roman" w:hAnsiTheme="minorHAnsi" w:cstheme="minorHAnsi" w:hint="default"/>
        <w:b w:val="0"/>
        <w:sz w:val="21"/>
      </w:rPr>
    </w:lvl>
    <w:lvl w:ilvl="7">
      <w:start w:val="1"/>
      <w:numFmt w:val="decimal"/>
      <w:isLgl/>
      <w:lvlText w:val="%1.%2.%3.%4.%5.%6.%7.%8"/>
      <w:lvlJc w:val="left"/>
      <w:pPr>
        <w:ind w:left="1800" w:hanging="1440"/>
      </w:pPr>
      <w:rPr>
        <w:rFonts w:asciiTheme="minorHAnsi" w:eastAsia="Times New Roman" w:hAnsiTheme="minorHAnsi" w:cstheme="minorHAnsi" w:hint="default"/>
        <w:b w:val="0"/>
        <w:sz w:val="21"/>
      </w:rPr>
    </w:lvl>
    <w:lvl w:ilvl="8">
      <w:start w:val="1"/>
      <w:numFmt w:val="decimal"/>
      <w:isLgl/>
      <w:lvlText w:val="%1.%2.%3.%4.%5.%6.%7.%8.%9"/>
      <w:lvlJc w:val="left"/>
      <w:pPr>
        <w:ind w:left="2160" w:hanging="1800"/>
      </w:pPr>
      <w:rPr>
        <w:rFonts w:asciiTheme="minorHAnsi" w:eastAsia="Times New Roman" w:hAnsiTheme="minorHAnsi" w:cstheme="minorHAnsi" w:hint="default"/>
        <w:b w:val="0"/>
        <w:sz w:val="21"/>
      </w:rPr>
    </w:lvl>
  </w:abstractNum>
  <w:abstractNum w:abstractNumId="7" w15:restartNumberingAfterBreak="0">
    <w:nsid w:val="19FC7E2E"/>
    <w:multiLevelType w:val="hybridMultilevel"/>
    <w:tmpl w:val="1CBC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1F8BE"/>
    <w:multiLevelType w:val="hybridMultilevel"/>
    <w:tmpl w:val="B5181222"/>
    <w:lvl w:ilvl="0" w:tplc="DE365DB0">
      <w:start w:val="1"/>
      <w:numFmt w:val="bullet"/>
      <w:lvlText w:val=""/>
      <w:lvlJc w:val="left"/>
      <w:pPr>
        <w:ind w:left="720" w:hanging="360"/>
      </w:pPr>
      <w:rPr>
        <w:rFonts w:ascii="Symbol" w:hAnsi="Symbol" w:hint="default"/>
      </w:rPr>
    </w:lvl>
    <w:lvl w:ilvl="1" w:tplc="C26AF0BE">
      <w:start w:val="1"/>
      <w:numFmt w:val="bullet"/>
      <w:lvlText w:val="o"/>
      <w:lvlJc w:val="left"/>
      <w:pPr>
        <w:ind w:left="1440" w:hanging="360"/>
      </w:pPr>
      <w:rPr>
        <w:rFonts w:ascii="Courier New" w:hAnsi="Courier New" w:hint="default"/>
      </w:rPr>
    </w:lvl>
    <w:lvl w:ilvl="2" w:tplc="58B45FE6">
      <w:start w:val="1"/>
      <w:numFmt w:val="bullet"/>
      <w:lvlText w:val=""/>
      <w:lvlJc w:val="left"/>
      <w:pPr>
        <w:ind w:left="2160" w:hanging="360"/>
      </w:pPr>
      <w:rPr>
        <w:rFonts w:ascii="Wingdings" w:hAnsi="Wingdings" w:hint="default"/>
      </w:rPr>
    </w:lvl>
    <w:lvl w:ilvl="3" w:tplc="7616C8CA">
      <w:start w:val="1"/>
      <w:numFmt w:val="bullet"/>
      <w:lvlText w:val=""/>
      <w:lvlJc w:val="left"/>
      <w:pPr>
        <w:ind w:left="2880" w:hanging="360"/>
      </w:pPr>
      <w:rPr>
        <w:rFonts w:ascii="Symbol" w:hAnsi="Symbol" w:hint="default"/>
      </w:rPr>
    </w:lvl>
    <w:lvl w:ilvl="4" w:tplc="6D4EB074">
      <w:start w:val="1"/>
      <w:numFmt w:val="bullet"/>
      <w:lvlText w:val="o"/>
      <w:lvlJc w:val="left"/>
      <w:pPr>
        <w:ind w:left="3600" w:hanging="360"/>
      </w:pPr>
      <w:rPr>
        <w:rFonts w:ascii="Courier New" w:hAnsi="Courier New" w:hint="default"/>
      </w:rPr>
    </w:lvl>
    <w:lvl w:ilvl="5" w:tplc="D188FCE8">
      <w:start w:val="1"/>
      <w:numFmt w:val="bullet"/>
      <w:lvlText w:val=""/>
      <w:lvlJc w:val="left"/>
      <w:pPr>
        <w:ind w:left="4320" w:hanging="360"/>
      </w:pPr>
      <w:rPr>
        <w:rFonts w:ascii="Wingdings" w:hAnsi="Wingdings" w:hint="default"/>
      </w:rPr>
    </w:lvl>
    <w:lvl w:ilvl="6" w:tplc="F6F22606">
      <w:start w:val="1"/>
      <w:numFmt w:val="bullet"/>
      <w:lvlText w:val=""/>
      <w:lvlJc w:val="left"/>
      <w:pPr>
        <w:ind w:left="5040" w:hanging="360"/>
      </w:pPr>
      <w:rPr>
        <w:rFonts w:ascii="Symbol" w:hAnsi="Symbol" w:hint="default"/>
      </w:rPr>
    </w:lvl>
    <w:lvl w:ilvl="7" w:tplc="17BCE5DA">
      <w:start w:val="1"/>
      <w:numFmt w:val="bullet"/>
      <w:lvlText w:val="o"/>
      <w:lvlJc w:val="left"/>
      <w:pPr>
        <w:ind w:left="5760" w:hanging="360"/>
      </w:pPr>
      <w:rPr>
        <w:rFonts w:ascii="Courier New" w:hAnsi="Courier New" w:hint="default"/>
      </w:rPr>
    </w:lvl>
    <w:lvl w:ilvl="8" w:tplc="7AC8DB8E">
      <w:start w:val="1"/>
      <w:numFmt w:val="bullet"/>
      <w:lvlText w:val=""/>
      <w:lvlJc w:val="left"/>
      <w:pPr>
        <w:ind w:left="6480" w:hanging="360"/>
      </w:pPr>
      <w:rPr>
        <w:rFonts w:ascii="Wingdings" w:hAnsi="Wingdings" w:hint="default"/>
      </w:rPr>
    </w:lvl>
  </w:abstractNum>
  <w:abstractNum w:abstractNumId="9" w15:restartNumberingAfterBreak="0">
    <w:nsid w:val="23AC4513"/>
    <w:multiLevelType w:val="hybridMultilevel"/>
    <w:tmpl w:val="4B800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7253CB"/>
    <w:multiLevelType w:val="hybridMultilevel"/>
    <w:tmpl w:val="918AFA30"/>
    <w:lvl w:ilvl="0" w:tplc="A870515C">
      <w:start w:val="1"/>
      <w:numFmt w:val="decimal"/>
      <w:lvlText w:val="%1."/>
      <w:lvlJc w:val="left"/>
      <w:pPr>
        <w:ind w:left="720" w:hanging="360"/>
      </w:pPr>
    </w:lvl>
    <w:lvl w:ilvl="1" w:tplc="8DAC6E7E">
      <w:start w:val="1"/>
      <w:numFmt w:val="lowerLetter"/>
      <w:lvlText w:val="%2."/>
      <w:lvlJc w:val="left"/>
      <w:pPr>
        <w:ind w:left="1440" w:hanging="360"/>
      </w:pPr>
    </w:lvl>
    <w:lvl w:ilvl="2" w:tplc="5F28FB7A">
      <w:start w:val="1"/>
      <w:numFmt w:val="lowerRoman"/>
      <w:lvlText w:val="%3."/>
      <w:lvlJc w:val="right"/>
      <w:pPr>
        <w:ind w:left="2160" w:hanging="180"/>
      </w:pPr>
    </w:lvl>
    <w:lvl w:ilvl="3" w:tplc="3052462E">
      <w:start w:val="1"/>
      <w:numFmt w:val="decimal"/>
      <w:lvlText w:val="%4."/>
      <w:lvlJc w:val="left"/>
      <w:pPr>
        <w:ind w:left="2880" w:hanging="360"/>
      </w:pPr>
    </w:lvl>
    <w:lvl w:ilvl="4" w:tplc="E8604824">
      <w:start w:val="1"/>
      <w:numFmt w:val="lowerLetter"/>
      <w:lvlText w:val="%5."/>
      <w:lvlJc w:val="left"/>
      <w:pPr>
        <w:ind w:left="3600" w:hanging="360"/>
      </w:pPr>
    </w:lvl>
    <w:lvl w:ilvl="5" w:tplc="1326E59C">
      <w:start w:val="1"/>
      <w:numFmt w:val="lowerRoman"/>
      <w:lvlText w:val="%6."/>
      <w:lvlJc w:val="right"/>
      <w:pPr>
        <w:ind w:left="4320" w:hanging="180"/>
      </w:pPr>
    </w:lvl>
    <w:lvl w:ilvl="6" w:tplc="3FC2557E">
      <w:start w:val="1"/>
      <w:numFmt w:val="decimal"/>
      <w:lvlText w:val="%7."/>
      <w:lvlJc w:val="left"/>
      <w:pPr>
        <w:ind w:left="5040" w:hanging="360"/>
      </w:pPr>
    </w:lvl>
    <w:lvl w:ilvl="7" w:tplc="12828D82">
      <w:start w:val="1"/>
      <w:numFmt w:val="lowerLetter"/>
      <w:lvlText w:val="%8."/>
      <w:lvlJc w:val="left"/>
      <w:pPr>
        <w:ind w:left="5760" w:hanging="360"/>
      </w:pPr>
    </w:lvl>
    <w:lvl w:ilvl="8" w:tplc="559CD430">
      <w:start w:val="1"/>
      <w:numFmt w:val="lowerRoman"/>
      <w:lvlText w:val="%9."/>
      <w:lvlJc w:val="right"/>
      <w:pPr>
        <w:ind w:left="6480" w:hanging="180"/>
      </w:pPr>
    </w:lvl>
  </w:abstractNum>
  <w:abstractNum w:abstractNumId="11" w15:restartNumberingAfterBreak="0">
    <w:nsid w:val="31E7DBC4"/>
    <w:multiLevelType w:val="hybridMultilevel"/>
    <w:tmpl w:val="8CC84A02"/>
    <w:lvl w:ilvl="0" w:tplc="AB740344">
      <w:start w:val="1"/>
      <w:numFmt w:val="bullet"/>
      <w:lvlText w:val="·"/>
      <w:lvlJc w:val="left"/>
      <w:pPr>
        <w:ind w:left="2850" w:hanging="360"/>
      </w:pPr>
      <w:rPr>
        <w:rFonts w:ascii="Symbol" w:hAnsi="Symbol" w:hint="default"/>
      </w:rPr>
    </w:lvl>
    <w:lvl w:ilvl="1" w:tplc="B00C4E4C">
      <w:start w:val="1"/>
      <w:numFmt w:val="bullet"/>
      <w:lvlText w:val="o"/>
      <w:lvlJc w:val="left"/>
      <w:pPr>
        <w:ind w:left="3570" w:hanging="360"/>
      </w:pPr>
      <w:rPr>
        <w:rFonts w:ascii="Courier New" w:hAnsi="Courier New" w:hint="default"/>
      </w:rPr>
    </w:lvl>
    <w:lvl w:ilvl="2" w:tplc="498CEAA4">
      <w:start w:val="1"/>
      <w:numFmt w:val="bullet"/>
      <w:lvlText w:val=""/>
      <w:lvlJc w:val="left"/>
      <w:pPr>
        <w:ind w:left="4290" w:hanging="360"/>
      </w:pPr>
      <w:rPr>
        <w:rFonts w:ascii="Wingdings" w:hAnsi="Wingdings" w:hint="default"/>
      </w:rPr>
    </w:lvl>
    <w:lvl w:ilvl="3" w:tplc="31E821A8">
      <w:start w:val="1"/>
      <w:numFmt w:val="bullet"/>
      <w:lvlText w:val=""/>
      <w:lvlJc w:val="left"/>
      <w:pPr>
        <w:ind w:left="5010" w:hanging="360"/>
      </w:pPr>
      <w:rPr>
        <w:rFonts w:ascii="Symbol" w:hAnsi="Symbol" w:hint="default"/>
      </w:rPr>
    </w:lvl>
    <w:lvl w:ilvl="4" w:tplc="9E246822">
      <w:start w:val="1"/>
      <w:numFmt w:val="bullet"/>
      <w:lvlText w:val="o"/>
      <w:lvlJc w:val="left"/>
      <w:pPr>
        <w:ind w:left="5730" w:hanging="360"/>
      </w:pPr>
      <w:rPr>
        <w:rFonts w:ascii="Courier New" w:hAnsi="Courier New" w:hint="default"/>
      </w:rPr>
    </w:lvl>
    <w:lvl w:ilvl="5" w:tplc="4BEC1F12">
      <w:start w:val="1"/>
      <w:numFmt w:val="bullet"/>
      <w:lvlText w:val=""/>
      <w:lvlJc w:val="left"/>
      <w:pPr>
        <w:ind w:left="6450" w:hanging="360"/>
      </w:pPr>
      <w:rPr>
        <w:rFonts w:ascii="Wingdings" w:hAnsi="Wingdings" w:hint="default"/>
      </w:rPr>
    </w:lvl>
    <w:lvl w:ilvl="6" w:tplc="56AC7E48">
      <w:start w:val="1"/>
      <w:numFmt w:val="bullet"/>
      <w:lvlText w:val=""/>
      <w:lvlJc w:val="left"/>
      <w:pPr>
        <w:ind w:left="7170" w:hanging="360"/>
      </w:pPr>
      <w:rPr>
        <w:rFonts w:ascii="Symbol" w:hAnsi="Symbol" w:hint="default"/>
      </w:rPr>
    </w:lvl>
    <w:lvl w:ilvl="7" w:tplc="342CE33E">
      <w:start w:val="1"/>
      <w:numFmt w:val="bullet"/>
      <w:lvlText w:val="o"/>
      <w:lvlJc w:val="left"/>
      <w:pPr>
        <w:ind w:left="7890" w:hanging="360"/>
      </w:pPr>
      <w:rPr>
        <w:rFonts w:ascii="Courier New" w:hAnsi="Courier New" w:hint="default"/>
      </w:rPr>
    </w:lvl>
    <w:lvl w:ilvl="8" w:tplc="5F7CB2F0">
      <w:start w:val="1"/>
      <w:numFmt w:val="bullet"/>
      <w:lvlText w:val=""/>
      <w:lvlJc w:val="left"/>
      <w:pPr>
        <w:ind w:left="8610" w:hanging="360"/>
      </w:pPr>
      <w:rPr>
        <w:rFonts w:ascii="Wingdings" w:hAnsi="Wingdings" w:hint="default"/>
      </w:rPr>
    </w:lvl>
  </w:abstractNum>
  <w:abstractNum w:abstractNumId="12" w15:restartNumberingAfterBreak="0">
    <w:nsid w:val="3B6D071C"/>
    <w:multiLevelType w:val="hybridMultilevel"/>
    <w:tmpl w:val="AD367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8524E"/>
    <w:multiLevelType w:val="hybridMultilevel"/>
    <w:tmpl w:val="83328B78"/>
    <w:lvl w:ilvl="0" w:tplc="410E2688">
      <w:start w:val="1"/>
      <w:numFmt w:val="upperLetter"/>
      <w:lvlText w:val="%1."/>
      <w:lvlJc w:val="left"/>
      <w:pPr>
        <w:ind w:left="1440" w:hanging="360"/>
      </w:pPr>
      <w:rPr>
        <w:rFonts w:hint="default"/>
      </w:rPr>
    </w:lvl>
    <w:lvl w:ilvl="1" w:tplc="8CC01FFC">
      <w:start w:val="1"/>
      <w:numFmt w:val="decimal"/>
      <w:lvlText w:val="%2."/>
      <w:lvlJc w:val="left"/>
      <w:pPr>
        <w:ind w:left="2160" w:hanging="360"/>
      </w:pPr>
      <w:rPr>
        <w:rFonts w:hint="default"/>
        <w:b/>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0749557"/>
    <w:multiLevelType w:val="hybridMultilevel"/>
    <w:tmpl w:val="8BF00910"/>
    <w:lvl w:ilvl="0" w:tplc="00AE4F5C">
      <w:start w:val="1"/>
      <w:numFmt w:val="bullet"/>
      <w:lvlText w:val=""/>
      <w:lvlJc w:val="left"/>
      <w:pPr>
        <w:ind w:left="720" w:hanging="360"/>
      </w:pPr>
      <w:rPr>
        <w:rFonts w:ascii="Symbol" w:hAnsi="Symbol" w:hint="default"/>
      </w:rPr>
    </w:lvl>
    <w:lvl w:ilvl="1" w:tplc="055C19B6">
      <w:start w:val="1"/>
      <w:numFmt w:val="bullet"/>
      <w:lvlText w:val="o"/>
      <w:lvlJc w:val="left"/>
      <w:pPr>
        <w:ind w:left="1440" w:hanging="360"/>
      </w:pPr>
      <w:rPr>
        <w:rFonts w:ascii="Courier New" w:hAnsi="Courier New" w:hint="default"/>
      </w:rPr>
    </w:lvl>
    <w:lvl w:ilvl="2" w:tplc="BAF85F7A">
      <w:start w:val="1"/>
      <w:numFmt w:val="bullet"/>
      <w:lvlText w:val=""/>
      <w:lvlJc w:val="left"/>
      <w:pPr>
        <w:ind w:left="2160" w:hanging="360"/>
      </w:pPr>
      <w:rPr>
        <w:rFonts w:ascii="Wingdings" w:hAnsi="Wingdings" w:hint="default"/>
      </w:rPr>
    </w:lvl>
    <w:lvl w:ilvl="3" w:tplc="29BA1760">
      <w:start w:val="1"/>
      <w:numFmt w:val="bullet"/>
      <w:lvlText w:val=""/>
      <w:lvlJc w:val="left"/>
      <w:pPr>
        <w:ind w:left="2880" w:hanging="360"/>
      </w:pPr>
      <w:rPr>
        <w:rFonts w:ascii="Symbol" w:hAnsi="Symbol" w:hint="default"/>
      </w:rPr>
    </w:lvl>
    <w:lvl w:ilvl="4" w:tplc="3B7EE2B8">
      <w:start w:val="1"/>
      <w:numFmt w:val="bullet"/>
      <w:lvlText w:val="o"/>
      <w:lvlJc w:val="left"/>
      <w:pPr>
        <w:ind w:left="3600" w:hanging="360"/>
      </w:pPr>
      <w:rPr>
        <w:rFonts w:ascii="Courier New" w:hAnsi="Courier New" w:hint="default"/>
      </w:rPr>
    </w:lvl>
    <w:lvl w:ilvl="5" w:tplc="28CEC28E">
      <w:start w:val="1"/>
      <w:numFmt w:val="bullet"/>
      <w:lvlText w:val=""/>
      <w:lvlJc w:val="left"/>
      <w:pPr>
        <w:ind w:left="4320" w:hanging="360"/>
      </w:pPr>
      <w:rPr>
        <w:rFonts w:ascii="Wingdings" w:hAnsi="Wingdings" w:hint="default"/>
      </w:rPr>
    </w:lvl>
    <w:lvl w:ilvl="6" w:tplc="3468DC54">
      <w:start w:val="1"/>
      <w:numFmt w:val="bullet"/>
      <w:lvlText w:val=""/>
      <w:lvlJc w:val="left"/>
      <w:pPr>
        <w:ind w:left="5040" w:hanging="360"/>
      </w:pPr>
      <w:rPr>
        <w:rFonts w:ascii="Symbol" w:hAnsi="Symbol" w:hint="default"/>
      </w:rPr>
    </w:lvl>
    <w:lvl w:ilvl="7" w:tplc="42E25FEA">
      <w:start w:val="1"/>
      <w:numFmt w:val="bullet"/>
      <w:lvlText w:val="o"/>
      <w:lvlJc w:val="left"/>
      <w:pPr>
        <w:ind w:left="5760" w:hanging="360"/>
      </w:pPr>
      <w:rPr>
        <w:rFonts w:ascii="Courier New" w:hAnsi="Courier New" w:hint="default"/>
      </w:rPr>
    </w:lvl>
    <w:lvl w:ilvl="8" w:tplc="EF482700">
      <w:start w:val="1"/>
      <w:numFmt w:val="bullet"/>
      <w:lvlText w:val=""/>
      <w:lvlJc w:val="left"/>
      <w:pPr>
        <w:ind w:left="6480" w:hanging="360"/>
      </w:pPr>
      <w:rPr>
        <w:rFonts w:ascii="Wingdings" w:hAnsi="Wingdings" w:hint="default"/>
      </w:rPr>
    </w:lvl>
  </w:abstractNum>
  <w:abstractNum w:abstractNumId="15" w15:restartNumberingAfterBreak="0">
    <w:nsid w:val="410ED8FD"/>
    <w:multiLevelType w:val="hybridMultilevel"/>
    <w:tmpl w:val="1EEA4D12"/>
    <w:lvl w:ilvl="0" w:tplc="14568794">
      <w:start w:val="1"/>
      <w:numFmt w:val="decimal"/>
      <w:lvlText w:val="%1."/>
      <w:lvlJc w:val="left"/>
      <w:pPr>
        <w:ind w:left="360" w:hanging="360"/>
      </w:pPr>
      <w:rPr>
        <w:b/>
        <w:bCs/>
      </w:rPr>
    </w:lvl>
    <w:lvl w:ilvl="1" w:tplc="63925970">
      <w:start w:val="1"/>
      <w:numFmt w:val="lowerLetter"/>
      <w:lvlText w:val="%2."/>
      <w:lvlJc w:val="left"/>
      <w:pPr>
        <w:ind w:left="1440" w:hanging="360"/>
      </w:pPr>
    </w:lvl>
    <w:lvl w:ilvl="2" w:tplc="B774849E">
      <w:start w:val="1"/>
      <w:numFmt w:val="lowerRoman"/>
      <w:lvlText w:val="%3."/>
      <w:lvlJc w:val="right"/>
      <w:pPr>
        <w:ind w:left="2160" w:hanging="180"/>
      </w:pPr>
    </w:lvl>
    <w:lvl w:ilvl="3" w:tplc="44107850">
      <w:start w:val="1"/>
      <w:numFmt w:val="decimal"/>
      <w:lvlText w:val="%4."/>
      <w:lvlJc w:val="left"/>
      <w:pPr>
        <w:ind w:left="2880" w:hanging="360"/>
      </w:pPr>
    </w:lvl>
    <w:lvl w:ilvl="4" w:tplc="1010A0EE">
      <w:start w:val="1"/>
      <w:numFmt w:val="lowerLetter"/>
      <w:lvlText w:val="%5."/>
      <w:lvlJc w:val="left"/>
      <w:pPr>
        <w:ind w:left="3600" w:hanging="360"/>
      </w:pPr>
    </w:lvl>
    <w:lvl w:ilvl="5" w:tplc="5FE0B326">
      <w:start w:val="1"/>
      <w:numFmt w:val="lowerRoman"/>
      <w:lvlText w:val="%6."/>
      <w:lvlJc w:val="right"/>
      <w:pPr>
        <w:ind w:left="4320" w:hanging="180"/>
      </w:pPr>
    </w:lvl>
    <w:lvl w:ilvl="6" w:tplc="4E0EE568">
      <w:start w:val="1"/>
      <w:numFmt w:val="decimal"/>
      <w:lvlText w:val="%7."/>
      <w:lvlJc w:val="left"/>
      <w:pPr>
        <w:ind w:left="5040" w:hanging="360"/>
      </w:pPr>
    </w:lvl>
    <w:lvl w:ilvl="7" w:tplc="54D02ECC">
      <w:start w:val="1"/>
      <w:numFmt w:val="lowerLetter"/>
      <w:lvlText w:val="%8."/>
      <w:lvlJc w:val="left"/>
      <w:pPr>
        <w:ind w:left="5760" w:hanging="360"/>
      </w:pPr>
    </w:lvl>
    <w:lvl w:ilvl="8" w:tplc="A5CAC708">
      <w:start w:val="1"/>
      <w:numFmt w:val="lowerRoman"/>
      <w:lvlText w:val="%9."/>
      <w:lvlJc w:val="right"/>
      <w:pPr>
        <w:ind w:left="6480" w:hanging="180"/>
      </w:pPr>
    </w:lvl>
  </w:abstractNum>
  <w:abstractNum w:abstractNumId="16" w15:restartNumberingAfterBreak="0">
    <w:nsid w:val="42184716"/>
    <w:multiLevelType w:val="hybridMultilevel"/>
    <w:tmpl w:val="F706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5E567"/>
    <w:multiLevelType w:val="hybridMultilevel"/>
    <w:tmpl w:val="F33275FC"/>
    <w:lvl w:ilvl="0" w:tplc="CF5A6DD4">
      <w:start w:val="1"/>
      <w:numFmt w:val="decimal"/>
      <w:lvlText w:val="%1."/>
      <w:lvlJc w:val="left"/>
      <w:pPr>
        <w:ind w:left="720" w:hanging="360"/>
      </w:pPr>
    </w:lvl>
    <w:lvl w:ilvl="1" w:tplc="D25EFA82">
      <w:start w:val="1"/>
      <w:numFmt w:val="lowerLetter"/>
      <w:lvlText w:val="%2."/>
      <w:lvlJc w:val="left"/>
      <w:pPr>
        <w:ind w:left="1440" w:hanging="360"/>
      </w:pPr>
    </w:lvl>
    <w:lvl w:ilvl="2" w:tplc="134EF7B6">
      <w:start w:val="1"/>
      <w:numFmt w:val="lowerRoman"/>
      <w:lvlText w:val="%3."/>
      <w:lvlJc w:val="right"/>
      <w:pPr>
        <w:ind w:left="2160" w:hanging="180"/>
      </w:pPr>
    </w:lvl>
    <w:lvl w:ilvl="3" w:tplc="9A84648A">
      <w:start w:val="1"/>
      <w:numFmt w:val="decimal"/>
      <w:lvlText w:val="%4."/>
      <w:lvlJc w:val="left"/>
      <w:pPr>
        <w:ind w:left="2880" w:hanging="360"/>
      </w:pPr>
    </w:lvl>
    <w:lvl w:ilvl="4" w:tplc="6F488F6C">
      <w:start w:val="1"/>
      <w:numFmt w:val="lowerLetter"/>
      <w:lvlText w:val="%5."/>
      <w:lvlJc w:val="left"/>
      <w:pPr>
        <w:ind w:left="3600" w:hanging="360"/>
      </w:pPr>
    </w:lvl>
    <w:lvl w:ilvl="5" w:tplc="CD0CBC78">
      <w:start w:val="1"/>
      <w:numFmt w:val="lowerRoman"/>
      <w:lvlText w:val="%6."/>
      <w:lvlJc w:val="right"/>
      <w:pPr>
        <w:ind w:left="4320" w:hanging="180"/>
      </w:pPr>
    </w:lvl>
    <w:lvl w:ilvl="6" w:tplc="C14E7D04">
      <w:start w:val="1"/>
      <w:numFmt w:val="decimal"/>
      <w:lvlText w:val="%7."/>
      <w:lvlJc w:val="left"/>
      <w:pPr>
        <w:ind w:left="5040" w:hanging="360"/>
      </w:pPr>
    </w:lvl>
    <w:lvl w:ilvl="7" w:tplc="97A2942A">
      <w:start w:val="1"/>
      <w:numFmt w:val="lowerLetter"/>
      <w:lvlText w:val="%8."/>
      <w:lvlJc w:val="left"/>
      <w:pPr>
        <w:ind w:left="5760" w:hanging="360"/>
      </w:pPr>
    </w:lvl>
    <w:lvl w:ilvl="8" w:tplc="807467D6">
      <w:start w:val="1"/>
      <w:numFmt w:val="lowerRoman"/>
      <w:lvlText w:val="%9."/>
      <w:lvlJc w:val="right"/>
      <w:pPr>
        <w:ind w:left="6480" w:hanging="180"/>
      </w:pPr>
    </w:lvl>
  </w:abstractNum>
  <w:abstractNum w:abstractNumId="18" w15:restartNumberingAfterBreak="0">
    <w:nsid w:val="44ED60C9"/>
    <w:multiLevelType w:val="hybridMultilevel"/>
    <w:tmpl w:val="A0601766"/>
    <w:lvl w:ilvl="0" w:tplc="0BB6AAAE">
      <w:start w:val="1"/>
      <w:numFmt w:val="bullet"/>
      <w:lvlText w:val=""/>
      <w:lvlJc w:val="left"/>
      <w:pPr>
        <w:ind w:left="720" w:hanging="360"/>
      </w:pPr>
      <w:rPr>
        <w:rFonts w:ascii="Symbol" w:hAnsi="Symbol" w:hint="default"/>
      </w:rPr>
    </w:lvl>
    <w:lvl w:ilvl="1" w:tplc="3FA02784">
      <w:start w:val="1"/>
      <w:numFmt w:val="bullet"/>
      <w:lvlText w:val=""/>
      <w:lvlJc w:val="left"/>
      <w:pPr>
        <w:ind w:left="1440" w:hanging="360"/>
      </w:pPr>
      <w:rPr>
        <w:rFonts w:ascii="Symbol" w:hAnsi="Symbol" w:hint="default"/>
      </w:rPr>
    </w:lvl>
    <w:lvl w:ilvl="2" w:tplc="63E001F8">
      <w:start w:val="1"/>
      <w:numFmt w:val="bullet"/>
      <w:lvlText w:val=""/>
      <w:lvlJc w:val="left"/>
      <w:pPr>
        <w:ind w:left="2160" w:hanging="360"/>
      </w:pPr>
      <w:rPr>
        <w:rFonts w:ascii="Wingdings" w:hAnsi="Wingdings" w:hint="default"/>
      </w:rPr>
    </w:lvl>
    <w:lvl w:ilvl="3" w:tplc="F2F412F0">
      <w:start w:val="1"/>
      <w:numFmt w:val="bullet"/>
      <w:lvlText w:val=""/>
      <w:lvlJc w:val="left"/>
      <w:pPr>
        <w:ind w:left="2880" w:hanging="360"/>
      </w:pPr>
      <w:rPr>
        <w:rFonts w:ascii="Symbol" w:hAnsi="Symbol" w:hint="default"/>
      </w:rPr>
    </w:lvl>
    <w:lvl w:ilvl="4" w:tplc="C704A248">
      <w:start w:val="1"/>
      <w:numFmt w:val="bullet"/>
      <w:lvlText w:val="o"/>
      <w:lvlJc w:val="left"/>
      <w:pPr>
        <w:ind w:left="3600" w:hanging="360"/>
      </w:pPr>
      <w:rPr>
        <w:rFonts w:ascii="Courier New" w:hAnsi="Courier New" w:hint="default"/>
      </w:rPr>
    </w:lvl>
    <w:lvl w:ilvl="5" w:tplc="1DD8572A">
      <w:start w:val="1"/>
      <w:numFmt w:val="bullet"/>
      <w:lvlText w:val=""/>
      <w:lvlJc w:val="left"/>
      <w:pPr>
        <w:ind w:left="4320" w:hanging="360"/>
      </w:pPr>
      <w:rPr>
        <w:rFonts w:ascii="Wingdings" w:hAnsi="Wingdings" w:hint="default"/>
      </w:rPr>
    </w:lvl>
    <w:lvl w:ilvl="6" w:tplc="7ADA5F62">
      <w:start w:val="1"/>
      <w:numFmt w:val="bullet"/>
      <w:lvlText w:val=""/>
      <w:lvlJc w:val="left"/>
      <w:pPr>
        <w:ind w:left="5040" w:hanging="360"/>
      </w:pPr>
      <w:rPr>
        <w:rFonts w:ascii="Symbol" w:hAnsi="Symbol" w:hint="default"/>
      </w:rPr>
    </w:lvl>
    <w:lvl w:ilvl="7" w:tplc="B22CC822">
      <w:start w:val="1"/>
      <w:numFmt w:val="bullet"/>
      <w:lvlText w:val="o"/>
      <w:lvlJc w:val="left"/>
      <w:pPr>
        <w:ind w:left="5760" w:hanging="360"/>
      </w:pPr>
      <w:rPr>
        <w:rFonts w:ascii="Courier New" w:hAnsi="Courier New" w:hint="default"/>
      </w:rPr>
    </w:lvl>
    <w:lvl w:ilvl="8" w:tplc="6D86315C">
      <w:start w:val="1"/>
      <w:numFmt w:val="bullet"/>
      <w:lvlText w:val=""/>
      <w:lvlJc w:val="left"/>
      <w:pPr>
        <w:ind w:left="6480" w:hanging="360"/>
      </w:pPr>
      <w:rPr>
        <w:rFonts w:ascii="Wingdings" w:hAnsi="Wingdings" w:hint="default"/>
      </w:rPr>
    </w:lvl>
  </w:abstractNum>
  <w:abstractNum w:abstractNumId="19" w15:restartNumberingAfterBreak="0">
    <w:nsid w:val="47D46E5C"/>
    <w:multiLevelType w:val="hybridMultilevel"/>
    <w:tmpl w:val="D4B82C7E"/>
    <w:lvl w:ilvl="0" w:tplc="2F6467A6">
      <w:start w:val="1"/>
      <w:numFmt w:val="bullet"/>
      <w:lvlText w:val=""/>
      <w:lvlJc w:val="left"/>
      <w:pPr>
        <w:ind w:left="720" w:hanging="360"/>
      </w:pPr>
      <w:rPr>
        <w:rFonts w:ascii="Symbol" w:hAnsi="Symbol" w:hint="default"/>
      </w:rPr>
    </w:lvl>
    <w:lvl w:ilvl="1" w:tplc="EBD86568">
      <w:start w:val="1"/>
      <w:numFmt w:val="bullet"/>
      <w:lvlText w:val="o"/>
      <w:lvlJc w:val="left"/>
      <w:pPr>
        <w:ind w:left="1440" w:hanging="360"/>
      </w:pPr>
      <w:rPr>
        <w:rFonts w:ascii="Courier New" w:hAnsi="Courier New" w:hint="default"/>
      </w:rPr>
    </w:lvl>
    <w:lvl w:ilvl="2" w:tplc="E3D05AAA">
      <w:start w:val="1"/>
      <w:numFmt w:val="bullet"/>
      <w:lvlText w:val=""/>
      <w:lvlJc w:val="left"/>
      <w:pPr>
        <w:ind w:left="2160" w:hanging="360"/>
      </w:pPr>
      <w:rPr>
        <w:rFonts w:ascii="Wingdings" w:hAnsi="Wingdings" w:hint="default"/>
      </w:rPr>
    </w:lvl>
    <w:lvl w:ilvl="3" w:tplc="9790160E">
      <w:start w:val="1"/>
      <w:numFmt w:val="bullet"/>
      <w:lvlText w:val=""/>
      <w:lvlJc w:val="left"/>
      <w:pPr>
        <w:ind w:left="2880" w:hanging="360"/>
      </w:pPr>
      <w:rPr>
        <w:rFonts w:ascii="Symbol" w:hAnsi="Symbol" w:hint="default"/>
      </w:rPr>
    </w:lvl>
    <w:lvl w:ilvl="4" w:tplc="53DEFCD0">
      <w:start w:val="1"/>
      <w:numFmt w:val="bullet"/>
      <w:lvlText w:val="o"/>
      <w:lvlJc w:val="left"/>
      <w:pPr>
        <w:ind w:left="3600" w:hanging="360"/>
      </w:pPr>
      <w:rPr>
        <w:rFonts w:ascii="Courier New" w:hAnsi="Courier New" w:hint="default"/>
      </w:rPr>
    </w:lvl>
    <w:lvl w:ilvl="5" w:tplc="4128F0F2">
      <w:start w:val="1"/>
      <w:numFmt w:val="bullet"/>
      <w:lvlText w:val=""/>
      <w:lvlJc w:val="left"/>
      <w:pPr>
        <w:ind w:left="4320" w:hanging="360"/>
      </w:pPr>
      <w:rPr>
        <w:rFonts w:ascii="Wingdings" w:hAnsi="Wingdings" w:hint="default"/>
      </w:rPr>
    </w:lvl>
    <w:lvl w:ilvl="6" w:tplc="05D4DFEC">
      <w:start w:val="1"/>
      <w:numFmt w:val="bullet"/>
      <w:lvlText w:val=""/>
      <w:lvlJc w:val="left"/>
      <w:pPr>
        <w:ind w:left="5040" w:hanging="360"/>
      </w:pPr>
      <w:rPr>
        <w:rFonts w:ascii="Symbol" w:hAnsi="Symbol" w:hint="default"/>
      </w:rPr>
    </w:lvl>
    <w:lvl w:ilvl="7" w:tplc="01EC2EA6">
      <w:start w:val="1"/>
      <w:numFmt w:val="bullet"/>
      <w:lvlText w:val="o"/>
      <w:lvlJc w:val="left"/>
      <w:pPr>
        <w:ind w:left="5760" w:hanging="360"/>
      </w:pPr>
      <w:rPr>
        <w:rFonts w:ascii="Courier New" w:hAnsi="Courier New" w:hint="default"/>
      </w:rPr>
    </w:lvl>
    <w:lvl w:ilvl="8" w:tplc="039E2460">
      <w:start w:val="1"/>
      <w:numFmt w:val="bullet"/>
      <w:lvlText w:val=""/>
      <w:lvlJc w:val="left"/>
      <w:pPr>
        <w:ind w:left="6480" w:hanging="360"/>
      </w:pPr>
      <w:rPr>
        <w:rFonts w:ascii="Wingdings" w:hAnsi="Wingdings" w:hint="default"/>
      </w:rPr>
    </w:lvl>
  </w:abstractNum>
  <w:abstractNum w:abstractNumId="20" w15:restartNumberingAfterBreak="0">
    <w:nsid w:val="47EFD157"/>
    <w:multiLevelType w:val="hybridMultilevel"/>
    <w:tmpl w:val="709C8F88"/>
    <w:lvl w:ilvl="0" w:tplc="B77EFEC4">
      <w:start w:val="1"/>
      <w:numFmt w:val="bullet"/>
      <w:lvlText w:val=""/>
      <w:lvlJc w:val="left"/>
      <w:pPr>
        <w:ind w:left="720" w:hanging="360"/>
      </w:pPr>
      <w:rPr>
        <w:rFonts w:ascii="Symbol" w:hAnsi="Symbol" w:hint="default"/>
      </w:rPr>
    </w:lvl>
    <w:lvl w:ilvl="1" w:tplc="50A8AAF2">
      <w:start w:val="1"/>
      <w:numFmt w:val="bullet"/>
      <w:lvlText w:val="o"/>
      <w:lvlJc w:val="left"/>
      <w:pPr>
        <w:ind w:left="1440" w:hanging="360"/>
      </w:pPr>
      <w:rPr>
        <w:rFonts w:ascii="Courier New" w:hAnsi="Courier New" w:hint="default"/>
      </w:rPr>
    </w:lvl>
    <w:lvl w:ilvl="2" w:tplc="B36EFF54">
      <w:start w:val="1"/>
      <w:numFmt w:val="bullet"/>
      <w:lvlText w:val=""/>
      <w:lvlJc w:val="left"/>
      <w:pPr>
        <w:ind w:left="2160" w:hanging="360"/>
      </w:pPr>
      <w:rPr>
        <w:rFonts w:ascii="Wingdings" w:hAnsi="Wingdings" w:hint="default"/>
      </w:rPr>
    </w:lvl>
    <w:lvl w:ilvl="3" w:tplc="D4C87E56">
      <w:start w:val="1"/>
      <w:numFmt w:val="bullet"/>
      <w:lvlText w:val=""/>
      <w:lvlJc w:val="left"/>
      <w:pPr>
        <w:ind w:left="2880" w:hanging="360"/>
      </w:pPr>
      <w:rPr>
        <w:rFonts w:ascii="Symbol" w:hAnsi="Symbol" w:hint="default"/>
      </w:rPr>
    </w:lvl>
    <w:lvl w:ilvl="4" w:tplc="226AB1EC">
      <w:start w:val="1"/>
      <w:numFmt w:val="bullet"/>
      <w:lvlText w:val="o"/>
      <w:lvlJc w:val="left"/>
      <w:pPr>
        <w:ind w:left="3600" w:hanging="360"/>
      </w:pPr>
      <w:rPr>
        <w:rFonts w:ascii="Courier New" w:hAnsi="Courier New" w:hint="default"/>
      </w:rPr>
    </w:lvl>
    <w:lvl w:ilvl="5" w:tplc="389402AC">
      <w:start w:val="1"/>
      <w:numFmt w:val="bullet"/>
      <w:lvlText w:val=""/>
      <w:lvlJc w:val="left"/>
      <w:pPr>
        <w:ind w:left="4320" w:hanging="360"/>
      </w:pPr>
      <w:rPr>
        <w:rFonts w:ascii="Wingdings" w:hAnsi="Wingdings" w:hint="default"/>
      </w:rPr>
    </w:lvl>
    <w:lvl w:ilvl="6" w:tplc="EF7AA8AE">
      <w:start w:val="1"/>
      <w:numFmt w:val="bullet"/>
      <w:lvlText w:val=""/>
      <w:lvlJc w:val="left"/>
      <w:pPr>
        <w:ind w:left="5040" w:hanging="360"/>
      </w:pPr>
      <w:rPr>
        <w:rFonts w:ascii="Symbol" w:hAnsi="Symbol" w:hint="default"/>
      </w:rPr>
    </w:lvl>
    <w:lvl w:ilvl="7" w:tplc="A3EE8392">
      <w:start w:val="1"/>
      <w:numFmt w:val="bullet"/>
      <w:lvlText w:val="o"/>
      <w:lvlJc w:val="left"/>
      <w:pPr>
        <w:ind w:left="5760" w:hanging="360"/>
      </w:pPr>
      <w:rPr>
        <w:rFonts w:ascii="Courier New" w:hAnsi="Courier New" w:hint="default"/>
      </w:rPr>
    </w:lvl>
    <w:lvl w:ilvl="8" w:tplc="108AE540">
      <w:start w:val="1"/>
      <w:numFmt w:val="bullet"/>
      <w:lvlText w:val=""/>
      <w:lvlJc w:val="left"/>
      <w:pPr>
        <w:ind w:left="6480" w:hanging="360"/>
      </w:pPr>
      <w:rPr>
        <w:rFonts w:ascii="Wingdings" w:hAnsi="Wingdings" w:hint="default"/>
      </w:rPr>
    </w:lvl>
  </w:abstractNum>
  <w:abstractNum w:abstractNumId="21" w15:restartNumberingAfterBreak="0">
    <w:nsid w:val="4F4724DF"/>
    <w:multiLevelType w:val="hybridMultilevel"/>
    <w:tmpl w:val="4B9E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341D35"/>
    <w:multiLevelType w:val="hybridMultilevel"/>
    <w:tmpl w:val="ABAA08B8"/>
    <w:lvl w:ilvl="0" w:tplc="C6B6A5D0">
      <w:start w:val="1"/>
      <w:numFmt w:val="bullet"/>
      <w:lvlText w:val=""/>
      <w:lvlJc w:val="left"/>
      <w:pPr>
        <w:ind w:left="720" w:hanging="360"/>
      </w:pPr>
      <w:rPr>
        <w:rFonts w:ascii="Symbol" w:hAnsi="Symbol" w:hint="default"/>
      </w:rPr>
    </w:lvl>
    <w:lvl w:ilvl="1" w:tplc="AAD4FF42">
      <w:start w:val="1"/>
      <w:numFmt w:val="bullet"/>
      <w:lvlText w:val="o"/>
      <w:lvlJc w:val="left"/>
      <w:pPr>
        <w:ind w:left="1440" w:hanging="360"/>
      </w:pPr>
      <w:rPr>
        <w:rFonts w:ascii="Courier New" w:hAnsi="Courier New" w:hint="default"/>
      </w:rPr>
    </w:lvl>
    <w:lvl w:ilvl="2" w:tplc="3184F87A">
      <w:start w:val="1"/>
      <w:numFmt w:val="bullet"/>
      <w:lvlText w:val=""/>
      <w:lvlJc w:val="left"/>
      <w:pPr>
        <w:ind w:left="2160" w:hanging="360"/>
      </w:pPr>
      <w:rPr>
        <w:rFonts w:ascii="Wingdings" w:hAnsi="Wingdings" w:hint="default"/>
      </w:rPr>
    </w:lvl>
    <w:lvl w:ilvl="3" w:tplc="FE861D7E">
      <w:start w:val="1"/>
      <w:numFmt w:val="bullet"/>
      <w:lvlText w:val=""/>
      <w:lvlJc w:val="left"/>
      <w:pPr>
        <w:ind w:left="2880" w:hanging="360"/>
      </w:pPr>
      <w:rPr>
        <w:rFonts w:ascii="Symbol" w:hAnsi="Symbol" w:hint="default"/>
      </w:rPr>
    </w:lvl>
    <w:lvl w:ilvl="4" w:tplc="D5746E84">
      <w:start w:val="1"/>
      <w:numFmt w:val="bullet"/>
      <w:lvlText w:val="o"/>
      <w:lvlJc w:val="left"/>
      <w:pPr>
        <w:ind w:left="3600" w:hanging="360"/>
      </w:pPr>
      <w:rPr>
        <w:rFonts w:ascii="Courier New" w:hAnsi="Courier New" w:hint="default"/>
      </w:rPr>
    </w:lvl>
    <w:lvl w:ilvl="5" w:tplc="1C6CD774">
      <w:start w:val="1"/>
      <w:numFmt w:val="bullet"/>
      <w:lvlText w:val=""/>
      <w:lvlJc w:val="left"/>
      <w:pPr>
        <w:ind w:left="4320" w:hanging="360"/>
      </w:pPr>
      <w:rPr>
        <w:rFonts w:ascii="Wingdings" w:hAnsi="Wingdings" w:hint="default"/>
      </w:rPr>
    </w:lvl>
    <w:lvl w:ilvl="6" w:tplc="0526F922">
      <w:start w:val="1"/>
      <w:numFmt w:val="bullet"/>
      <w:lvlText w:val=""/>
      <w:lvlJc w:val="left"/>
      <w:pPr>
        <w:ind w:left="5040" w:hanging="360"/>
      </w:pPr>
      <w:rPr>
        <w:rFonts w:ascii="Symbol" w:hAnsi="Symbol" w:hint="default"/>
      </w:rPr>
    </w:lvl>
    <w:lvl w:ilvl="7" w:tplc="501A5514">
      <w:start w:val="1"/>
      <w:numFmt w:val="bullet"/>
      <w:lvlText w:val="o"/>
      <w:lvlJc w:val="left"/>
      <w:pPr>
        <w:ind w:left="5760" w:hanging="360"/>
      </w:pPr>
      <w:rPr>
        <w:rFonts w:ascii="Courier New" w:hAnsi="Courier New" w:hint="default"/>
      </w:rPr>
    </w:lvl>
    <w:lvl w:ilvl="8" w:tplc="53BE0378">
      <w:start w:val="1"/>
      <w:numFmt w:val="bullet"/>
      <w:lvlText w:val=""/>
      <w:lvlJc w:val="left"/>
      <w:pPr>
        <w:ind w:left="6480" w:hanging="360"/>
      </w:pPr>
      <w:rPr>
        <w:rFonts w:ascii="Wingdings" w:hAnsi="Wingdings" w:hint="default"/>
      </w:rPr>
    </w:lvl>
  </w:abstractNum>
  <w:abstractNum w:abstractNumId="23" w15:restartNumberingAfterBreak="0">
    <w:nsid w:val="538B4FDF"/>
    <w:multiLevelType w:val="hybridMultilevel"/>
    <w:tmpl w:val="A3E40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6D946"/>
    <w:multiLevelType w:val="hybridMultilevel"/>
    <w:tmpl w:val="A5A067D8"/>
    <w:lvl w:ilvl="0" w:tplc="55C25B9E">
      <w:start w:val="1"/>
      <w:numFmt w:val="bullet"/>
      <w:lvlText w:val=""/>
      <w:lvlJc w:val="left"/>
      <w:pPr>
        <w:ind w:left="1080" w:hanging="360"/>
      </w:pPr>
      <w:rPr>
        <w:rFonts w:ascii="Symbol" w:hAnsi="Symbol" w:hint="default"/>
      </w:rPr>
    </w:lvl>
    <w:lvl w:ilvl="1" w:tplc="4D2AA656">
      <w:start w:val="1"/>
      <w:numFmt w:val="bullet"/>
      <w:lvlText w:val="o"/>
      <w:lvlJc w:val="left"/>
      <w:pPr>
        <w:ind w:left="1800" w:hanging="360"/>
      </w:pPr>
      <w:rPr>
        <w:rFonts w:ascii="Courier New" w:hAnsi="Courier New" w:hint="default"/>
      </w:rPr>
    </w:lvl>
    <w:lvl w:ilvl="2" w:tplc="B9A68F32">
      <w:start w:val="1"/>
      <w:numFmt w:val="bullet"/>
      <w:lvlText w:val=""/>
      <w:lvlJc w:val="left"/>
      <w:pPr>
        <w:ind w:left="2520" w:hanging="360"/>
      </w:pPr>
      <w:rPr>
        <w:rFonts w:ascii="Wingdings" w:hAnsi="Wingdings" w:hint="default"/>
      </w:rPr>
    </w:lvl>
    <w:lvl w:ilvl="3" w:tplc="FBD016E0">
      <w:start w:val="1"/>
      <w:numFmt w:val="bullet"/>
      <w:lvlText w:val=""/>
      <w:lvlJc w:val="left"/>
      <w:pPr>
        <w:ind w:left="3240" w:hanging="360"/>
      </w:pPr>
      <w:rPr>
        <w:rFonts w:ascii="Symbol" w:hAnsi="Symbol" w:hint="default"/>
      </w:rPr>
    </w:lvl>
    <w:lvl w:ilvl="4" w:tplc="11FE87F4">
      <w:start w:val="1"/>
      <w:numFmt w:val="bullet"/>
      <w:lvlText w:val="o"/>
      <w:lvlJc w:val="left"/>
      <w:pPr>
        <w:ind w:left="3960" w:hanging="360"/>
      </w:pPr>
      <w:rPr>
        <w:rFonts w:ascii="Courier New" w:hAnsi="Courier New" w:hint="default"/>
      </w:rPr>
    </w:lvl>
    <w:lvl w:ilvl="5" w:tplc="44F2844A">
      <w:start w:val="1"/>
      <w:numFmt w:val="bullet"/>
      <w:lvlText w:val=""/>
      <w:lvlJc w:val="left"/>
      <w:pPr>
        <w:ind w:left="4680" w:hanging="360"/>
      </w:pPr>
      <w:rPr>
        <w:rFonts w:ascii="Wingdings" w:hAnsi="Wingdings" w:hint="default"/>
      </w:rPr>
    </w:lvl>
    <w:lvl w:ilvl="6" w:tplc="727A0B92">
      <w:start w:val="1"/>
      <w:numFmt w:val="bullet"/>
      <w:lvlText w:val=""/>
      <w:lvlJc w:val="left"/>
      <w:pPr>
        <w:ind w:left="5400" w:hanging="360"/>
      </w:pPr>
      <w:rPr>
        <w:rFonts w:ascii="Symbol" w:hAnsi="Symbol" w:hint="default"/>
      </w:rPr>
    </w:lvl>
    <w:lvl w:ilvl="7" w:tplc="5A8E6512">
      <w:start w:val="1"/>
      <w:numFmt w:val="bullet"/>
      <w:lvlText w:val="o"/>
      <w:lvlJc w:val="left"/>
      <w:pPr>
        <w:ind w:left="6120" w:hanging="360"/>
      </w:pPr>
      <w:rPr>
        <w:rFonts w:ascii="Courier New" w:hAnsi="Courier New" w:hint="default"/>
      </w:rPr>
    </w:lvl>
    <w:lvl w:ilvl="8" w:tplc="DC74D1A2">
      <w:start w:val="1"/>
      <w:numFmt w:val="bullet"/>
      <w:lvlText w:val=""/>
      <w:lvlJc w:val="left"/>
      <w:pPr>
        <w:ind w:left="6840" w:hanging="360"/>
      </w:pPr>
      <w:rPr>
        <w:rFonts w:ascii="Wingdings" w:hAnsi="Wingdings" w:hint="default"/>
      </w:rPr>
    </w:lvl>
  </w:abstractNum>
  <w:abstractNum w:abstractNumId="25" w15:restartNumberingAfterBreak="0">
    <w:nsid w:val="57209A0A"/>
    <w:multiLevelType w:val="hybridMultilevel"/>
    <w:tmpl w:val="30FA5E8A"/>
    <w:lvl w:ilvl="0" w:tplc="FFFFFFFF">
      <w:start w:val="1"/>
      <w:numFmt w:val="bullet"/>
      <w:lvlText w:val=""/>
      <w:lvlJc w:val="left"/>
      <w:pPr>
        <w:ind w:left="720" w:hanging="360"/>
      </w:pPr>
      <w:rPr>
        <w:rFonts w:ascii="Symbol" w:hAnsi="Symbol" w:hint="default"/>
      </w:rPr>
    </w:lvl>
    <w:lvl w:ilvl="1" w:tplc="6B700FBC">
      <w:start w:val="1"/>
      <w:numFmt w:val="bullet"/>
      <w:lvlText w:val="o"/>
      <w:lvlJc w:val="left"/>
      <w:pPr>
        <w:ind w:left="1440" w:hanging="360"/>
      </w:pPr>
      <w:rPr>
        <w:rFonts w:ascii="Courier New" w:hAnsi="Courier New" w:hint="default"/>
      </w:rPr>
    </w:lvl>
    <w:lvl w:ilvl="2" w:tplc="E0466664">
      <w:start w:val="1"/>
      <w:numFmt w:val="bullet"/>
      <w:lvlText w:val=""/>
      <w:lvlJc w:val="left"/>
      <w:pPr>
        <w:ind w:left="2160" w:hanging="360"/>
      </w:pPr>
      <w:rPr>
        <w:rFonts w:ascii="Wingdings" w:hAnsi="Wingdings" w:hint="default"/>
      </w:rPr>
    </w:lvl>
    <w:lvl w:ilvl="3" w:tplc="7CE85A7C">
      <w:start w:val="1"/>
      <w:numFmt w:val="bullet"/>
      <w:lvlText w:val=""/>
      <w:lvlJc w:val="left"/>
      <w:pPr>
        <w:ind w:left="2880" w:hanging="360"/>
      </w:pPr>
      <w:rPr>
        <w:rFonts w:ascii="Symbol" w:hAnsi="Symbol" w:hint="default"/>
      </w:rPr>
    </w:lvl>
    <w:lvl w:ilvl="4" w:tplc="CD04B03C">
      <w:start w:val="1"/>
      <w:numFmt w:val="bullet"/>
      <w:lvlText w:val="o"/>
      <w:lvlJc w:val="left"/>
      <w:pPr>
        <w:ind w:left="3600" w:hanging="360"/>
      </w:pPr>
      <w:rPr>
        <w:rFonts w:ascii="Courier New" w:hAnsi="Courier New" w:hint="default"/>
      </w:rPr>
    </w:lvl>
    <w:lvl w:ilvl="5" w:tplc="91A03082">
      <w:start w:val="1"/>
      <w:numFmt w:val="bullet"/>
      <w:lvlText w:val=""/>
      <w:lvlJc w:val="left"/>
      <w:pPr>
        <w:ind w:left="4320" w:hanging="360"/>
      </w:pPr>
      <w:rPr>
        <w:rFonts w:ascii="Wingdings" w:hAnsi="Wingdings" w:hint="default"/>
      </w:rPr>
    </w:lvl>
    <w:lvl w:ilvl="6" w:tplc="653AFFC2">
      <w:start w:val="1"/>
      <w:numFmt w:val="bullet"/>
      <w:lvlText w:val=""/>
      <w:lvlJc w:val="left"/>
      <w:pPr>
        <w:ind w:left="5040" w:hanging="360"/>
      </w:pPr>
      <w:rPr>
        <w:rFonts w:ascii="Symbol" w:hAnsi="Symbol" w:hint="default"/>
      </w:rPr>
    </w:lvl>
    <w:lvl w:ilvl="7" w:tplc="445CEE7E">
      <w:start w:val="1"/>
      <w:numFmt w:val="bullet"/>
      <w:lvlText w:val="o"/>
      <w:lvlJc w:val="left"/>
      <w:pPr>
        <w:ind w:left="5760" w:hanging="360"/>
      </w:pPr>
      <w:rPr>
        <w:rFonts w:ascii="Courier New" w:hAnsi="Courier New" w:hint="default"/>
      </w:rPr>
    </w:lvl>
    <w:lvl w:ilvl="8" w:tplc="F3940BB4">
      <w:start w:val="1"/>
      <w:numFmt w:val="bullet"/>
      <w:lvlText w:val=""/>
      <w:lvlJc w:val="left"/>
      <w:pPr>
        <w:ind w:left="6480" w:hanging="360"/>
      </w:pPr>
      <w:rPr>
        <w:rFonts w:ascii="Wingdings" w:hAnsi="Wingdings" w:hint="default"/>
      </w:rPr>
    </w:lvl>
  </w:abstractNum>
  <w:abstractNum w:abstractNumId="26" w15:restartNumberingAfterBreak="0">
    <w:nsid w:val="5726027E"/>
    <w:multiLevelType w:val="hybridMultilevel"/>
    <w:tmpl w:val="96E08A2A"/>
    <w:lvl w:ilvl="0" w:tplc="DF1E1380">
      <w:start w:val="1"/>
      <w:numFmt w:val="bullet"/>
      <w:lvlText w:val=""/>
      <w:lvlJc w:val="left"/>
      <w:pPr>
        <w:ind w:left="720" w:hanging="360"/>
      </w:pPr>
      <w:rPr>
        <w:rFonts w:ascii="Symbol" w:hAnsi="Symbol" w:hint="default"/>
      </w:rPr>
    </w:lvl>
    <w:lvl w:ilvl="1" w:tplc="6B8AF614">
      <w:start w:val="1"/>
      <w:numFmt w:val="bullet"/>
      <w:lvlText w:val="o"/>
      <w:lvlJc w:val="left"/>
      <w:pPr>
        <w:ind w:left="1440" w:hanging="360"/>
      </w:pPr>
      <w:rPr>
        <w:rFonts w:ascii="Courier New" w:hAnsi="Courier New" w:hint="default"/>
      </w:rPr>
    </w:lvl>
    <w:lvl w:ilvl="2" w:tplc="E7C4D1C0">
      <w:start w:val="1"/>
      <w:numFmt w:val="bullet"/>
      <w:lvlText w:val=""/>
      <w:lvlJc w:val="left"/>
      <w:pPr>
        <w:ind w:left="2160" w:hanging="360"/>
      </w:pPr>
      <w:rPr>
        <w:rFonts w:ascii="Wingdings" w:hAnsi="Wingdings" w:hint="default"/>
      </w:rPr>
    </w:lvl>
    <w:lvl w:ilvl="3" w:tplc="3D8223CA">
      <w:start w:val="1"/>
      <w:numFmt w:val="bullet"/>
      <w:lvlText w:val=""/>
      <w:lvlJc w:val="left"/>
      <w:pPr>
        <w:ind w:left="2880" w:hanging="360"/>
      </w:pPr>
      <w:rPr>
        <w:rFonts w:ascii="Symbol" w:hAnsi="Symbol" w:hint="default"/>
      </w:rPr>
    </w:lvl>
    <w:lvl w:ilvl="4" w:tplc="4B6CC278">
      <w:start w:val="1"/>
      <w:numFmt w:val="bullet"/>
      <w:lvlText w:val="o"/>
      <w:lvlJc w:val="left"/>
      <w:pPr>
        <w:ind w:left="3600" w:hanging="360"/>
      </w:pPr>
      <w:rPr>
        <w:rFonts w:ascii="Courier New" w:hAnsi="Courier New" w:hint="default"/>
      </w:rPr>
    </w:lvl>
    <w:lvl w:ilvl="5" w:tplc="23362248">
      <w:start w:val="1"/>
      <w:numFmt w:val="bullet"/>
      <w:lvlText w:val=""/>
      <w:lvlJc w:val="left"/>
      <w:pPr>
        <w:ind w:left="4320" w:hanging="360"/>
      </w:pPr>
      <w:rPr>
        <w:rFonts w:ascii="Wingdings" w:hAnsi="Wingdings" w:hint="default"/>
      </w:rPr>
    </w:lvl>
    <w:lvl w:ilvl="6" w:tplc="7A96568A">
      <w:start w:val="1"/>
      <w:numFmt w:val="bullet"/>
      <w:lvlText w:val=""/>
      <w:lvlJc w:val="left"/>
      <w:pPr>
        <w:ind w:left="5040" w:hanging="360"/>
      </w:pPr>
      <w:rPr>
        <w:rFonts w:ascii="Symbol" w:hAnsi="Symbol" w:hint="default"/>
      </w:rPr>
    </w:lvl>
    <w:lvl w:ilvl="7" w:tplc="733A0244">
      <w:start w:val="1"/>
      <w:numFmt w:val="bullet"/>
      <w:lvlText w:val="o"/>
      <w:lvlJc w:val="left"/>
      <w:pPr>
        <w:ind w:left="5760" w:hanging="360"/>
      </w:pPr>
      <w:rPr>
        <w:rFonts w:ascii="Courier New" w:hAnsi="Courier New" w:hint="default"/>
      </w:rPr>
    </w:lvl>
    <w:lvl w:ilvl="8" w:tplc="4D1EF14E">
      <w:start w:val="1"/>
      <w:numFmt w:val="bullet"/>
      <w:lvlText w:val=""/>
      <w:lvlJc w:val="left"/>
      <w:pPr>
        <w:ind w:left="6480" w:hanging="360"/>
      </w:pPr>
      <w:rPr>
        <w:rFonts w:ascii="Wingdings" w:hAnsi="Wingdings" w:hint="default"/>
      </w:rPr>
    </w:lvl>
  </w:abstractNum>
  <w:abstractNum w:abstractNumId="27" w15:restartNumberingAfterBreak="0">
    <w:nsid w:val="592FA019"/>
    <w:multiLevelType w:val="hybridMultilevel"/>
    <w:tmpl w:val="1E5C27E6"/>
    <w:lvl w:ilvl="0" w:tplc="094C0230">
      <w:start w:val="1"/>
      <w:numFmt w:val="bullet"/>
      <w:lvlText w:val=""/>
      <w:lvlJc w:val="left"/>
      <w:pPr>
        <w:ind w:left="720" w:hanging="360"/>
      </w:pPr>
      <w:rPr>
        <w:rFonts w:ascii="Symbol" w:hAnsi="Symbol" w:hint="default"/>
      </w:rPr>
    </w:lvl>
    <w:lvl w:ilvl="1" w:tplc="3FAE746E">
      <w:start w:val="1"/>
      <w:numFmt w:val="bullet"/>
      <w:lvlText w:val="o"/>
      <w:lvlJc w:val="left"/>
      <w:pPr>
        <w:ind w:left="1440" w:hanging="360"/>
      </w:pPr>
      <w:rPr>
        <w:rFonts w:ascii="Courier New" w:hAnsi="Courier New" w:hint="default"/>
      </w:rPr>
    </w:lvl>
    <w:lvl w:ilvl="2" w:tplc="FA8A36B0">
      <w:start w:val="1"/>
      <w:numFmt w:val="bullet"/>
      <w:lvlText w:val=""/>
      <w:lvlJc w:val="left"/>
      <w:pPr>
        <w:ind w:left="2160" w:hanging="360"/>
      </w:pPr>
      <w:rPr>
        <w:rFonts w:ascii="Wingdings" w:hAnsi="Wingdings" w:hint="default"/>
      </w:rPr>
    </w:lvl>
    <w:lvl w:ilvl="3" w:tplc="59824600">
      <w:start w:val="1"/>
      <w:numFmt w:val="bullet"/>
      <w:lvlText w:val=""/>
      <w:lvlJc w:val="left"/>
      <w:pPr>
        <w:ind w:left="2880" w:hanging="360"/>
      </w:pPr>
      <w:rPr>
        <w:rFonts w:ascii="Symbol" w:hAnsi="Symbol" w:hint="default"/>
      </w:rPr>
    </w:lvl>
    <w:lvl w:ilvl="4" w:tplc="BBA64654">
      <w:start w:val="1"/>
      <w:numFmt w:val="bullet"/>
      <w:lvlText w:val="o"/>
      <w:lvlJc w:val="left"/>
      <w:pPr>
        <w:ind w:left="3600" w:hanging="360"/>
      </w:pPr>
      <w:rPr>
        <w:rFonts w:ascii="Courier New" w:hAnsi="Courier New" w:hint="default"/>
      </w:rPr>
    </w:lvl>
    <w:lvl w:ilvl="5" w:tplc="7458BD52">
      <w:start w:val="1"/>
      <w:numFmt w:val="bullet"/>
      <w:lvlText w:val=""/>
      <w:lvlJc w:val="left"/>
      <w:pPr>
        <w:ind w:left="4320" w:hanging="360"/>
      </w:pPr>
      <w:rPr>
        <w:rFonts w:ascii="Wingdings" w:hAnsi="Wingdings" w:hint="default"/>
      </w:rPr>
    </w:lvl>
    <w:lvl w:ilvl="6" w:tplc="A2229A12">
      <w:start w:val="1"/>
      <w:numFmt w:val="bullet"/>
      <w:lvlText w:val=""/>
      <w:lvlJc w:val="left"/>
      <w:pPr>
        <w:ind w:left="5040" w:hanging="360"/>
      </w:pPr>
      <w:rPr>
        <w:rFonts w:ascii="Symbol" w:hAnsi="Symbol" w:hint="default"/>
      </w:rPr>
    </w:lvl>
    <w:lvl w:ilvl="7" w:tplc="5448B268">
      <w:start w:val="1"/>
      <w:numFmt w:val="bullet"/>
      <w:lvlText w:val="o"/>
      <w:lvlJc w:val="left"/>
      <w:pPr>
        <w:ind w:left="5760" w:hanging="360"/>
      </w:pPr>
      <w:rPr>
        <w:rFonts w:ascii="Courier New" w:hAnsi="Courier New" w:hint="default"/>
      </w:rPr>
    </w:lvl>
    <w:lvl w:ilvl="8" w:tplc="B55E753A">
      <w:start w:val="1"/>
      <w:numFmt w:val="bullet"/>
      <w:lvlText w:val=""/>
      <w:lvlJc w:val="left"/>
      <w:pPr>
        <w:ind w:left="6480" w:hanging="360"/>
      </w:pPr>
      <w:rPr>
        <w:rFonts w:ascii="Wingdings" w:hAnsi="Wingdings" w:hint="default"/>
      </w:rPr>
    </w:lvl>
  </w:abstractNum>
  <w:abstractNum w:abstractNumId="28" w15:restartNumberingAfterBreak="0">
    <w:nsid w:val="60112B82"/>
    <w:multiLevelType w:val="hybridMultilevel"/>
    <w:tmpl w:val="F030F7D2"/>
    <w:lvl w:ilvl="0" w:tplc="08090001">
      <w:start w:val="1"/>
      <w:numFmt w:val="bullet"/>
      <w:lvlText w:val=""/>
      <w:lvlJc w:val="left"/>
      <w:pPr>
        <w:ind w:left="644" w:hanging="360"/>
      </w:pPr>
      <w:rPr>
        <w:rFonts w:ascii="Symbol" w:hAnsi="Symbol" w:hint="default"/>
      </w:rPr>
    </w:lvl>
    <w:lvl w:ilvl="1" w:tplc="A2122998">
      <w:start w:val="1"/>
      <w:numFmt w:val="bullet"/>
      <w:lvlText w:val="o"/>
      <w:lvlJc w:val="left"/>
      <w:pPr>
        <w:ind w:left="2454" w:hanging="360"/>
      </w:pPr>
      <w:rPr>
        <w:rFonts w:ascii="Courier New" w:hAnsi="Courier New" w:hint="default"/>
      </w:rPr>
    </w:lvl>
    <w:lvl w:ilvl="2" w:tplc="FFEA55F4">
      <w:start w:val="1"/>
      <w:numFmt w:val="bullet"/>
      <w:lvlText w:val=""/>
      <w:lvlJc w:val="left"/>
      <w:pPr>
        <w:ind w:left="3174" w:hanging="360"/>
      </w:pPr>
      <w:rPr>
        <w:rFonts w:ascii="Wingdings" w:hAnsi="Wingdings" w:hint="default"/>
      </w:rPr>
    </w:lvl>
    <w:lvl w:ilvl="3" w:tplc="EA36DDE2">
      <w:start w:val="1"/>
      <w:numFmt w:val="bullet"/>
      <w:lvlText w:val=""/>
      <w:lvlJc w:val="left"/>
      <w:pPr>
        <w:ind w:left="3894" w:hanging="360"/>
      </w:pPr>
      <w:rPr>
        <w:rFonts w:ascii="Symbol" w:hAnsi="Symbol" w:hint="default"/>
      </w:rPr>
    </w:lvl>
    <w:lvl w:ilvl="4" w:tplc="B52A817C">
      <w:start w:val="1"/>
      <w:numFmt w:val="bullet"/>
      <w:lvlText w:val="o"/>
      <w:lvlJc w:val="left"/>
      <w:pPr>
        <w:ind w:left="4614" w:hanging="360"/>
      </w:pPr>
      <w:rPr>
        <w:rFonts w:ascii="Courier New" w:hAnsi="Courier New" w:hint="default"/>
      </w:rPr>
    </w:lvl>
    <w:lvl w:ilvl="5" w:tplc="051C8468">
      <w:start w:val="1"/>
      <w:numFmt w:val="bullet"/>
      <w:lvlText w:val=""/>
      <w:lvlJc w:val="left"/>
      <w:pPr>
        <w:ind w:left="5334" w:hanging="360"/>
      </w:pPr>
      <w:rPr>
        <w:rFonts w:ascii="Wingdings" w:hAnsi="Wingdings" w:hint="default"/>
      </w:rPr>
    </w:lvl>
    <w:lvl w:ilvl="6" w:tplc="2D8A6386">
      <w:start w:val="1"/>
      <w:numFmt w:val="bullet"/>
      <w:lvlText w:val=""/>
      <w:lvlJc w:val="left"/>
      <w:pPr>
        <w:ind w:left="6054" w:hanging="360"/>
      </w:pPr>
      <w:rPr>
        <w:rFonts w:ascii="Symbol" w:hAnsi="Symbol" w:hint="default"/>
      </w:rPr>
    </w:lvl>
    <w:lvl w:ilvl="7" w:tplc="73587B4E">
      <w:start w:val="1"/>
      <w:numFmt w:val="bullet"/>
      <w:lvlText w:val="o"/>
      <w:lvlJc w:val="left"/>
      <w:pPr>
        <w:ind w:left="6774" w:hanging="360"/>
      </w:pPr>
      <w:rPr>
        <w:rFonts w:ascii="Courier New" w:hAnsi="Courier New" w:hint="default"/>
      </w:rPr>
    </w:lvl>
    <w:lvl w:ilvl="8" w:tplc="D99A85A2">
      <w:start w:val="1"/>
      <w:numFmt w:val="bullet"/>
      <w:lvlText w:val=""/>
      <w:lvlJc w:val="left"/>
      <w:pPr>
        <w:ind w:left="7494" w:hanging="360"/>
      </w:pPr>
      <w:rPr>
        <w:rFonts w:ascii="Wingdings" w:hAnsi="Wingdings" w:hint="default"/>
      </w:rPr>
    </w:lvl>
  </w:abstractNum>
  <w:abstractNum w:abstractNumId="29" w15:restartNumberingAfterBreak="0">
    <w:nsid w:val="662F4BE4"/>
    <w:multiLevelType w:val="hybridMultilevel"/>
    <w:tmpl w:val="3D9CE7F0"/>
    <w:lvl w:ilvl="0" w:tplc="6072539E">
      <w:start w:val="1"/>
      <w:numFmt w:val="bullet"/>
      <w:lvlText w:val=""/>
      <w:lvlJc w:val="left"/>
      <w:pPr>
        <w:ind w:left="720" w:hanging="360"/>
      </w:pPr>
      <w:rPr>
        <w:rFonts w:ascii="Symbol" w:hAnsi="Symbol" w:hint="default"/>
      </w:rPr>
    </w:lvl>
    <w:lvl w:ilvl="1" w:tplc="2A963458">
      <w:start w:val="1"/>
      <w:numFmt w:val="bullet"/>
      <w:lvlText w:val="o"/>
      <w:lvlJc w:val="left"/>
      <w:pPr>
        <w:ind w:left="1440" w:hanging="360"/>
      </w:pPr>
      <w:rPr>
        <w:rFonts w:ascii="Courier New" w:hAnsi="Courier New" w:hint="default"/>
      </w:rPr>
    </w:lvl>
    <w:lvl w:ilvl="2" w:tplc="77CAF848">
      <w:start w:val="1"/>
      <w:numFmt w:val="bullet"/>
      <w:lvlText w:val=""/>
      <w:lvlJc w:val="left"/>
      <w:pPr>
        <w:ind w:left="2160" w:hanging="360"/>
      </w:pPr>
      <w:rPr>
        <w:rFonts w:ascii="Wingdings" w:hAnsi="Wingdings" w:hint="default"/>
      </w:rPr>
    </w:lvl>
    <w:lvl w:ilvl="3" w:tplc="8A08C24E">
      <w:start w:val="1"/>
      <w:numFmt w:val="bullet"/>
      <w:lvlText w:val=""/>
      <w:lvlJc w:val="left"/>
      <w:pPr>
        <w:ind w:left="2880" w:hanging="360"/>
      </w:pPr>
      <w:rPr>
        <w:rFonts w:ascii="Symbol" w:hAnsi="Symbol" w:hint="default"/>
      </w:rPr>
    </w:lvl>
    <w:lvl w:ilvl="4" w:tplc="C60E9BB2">
      <w:start w:val="1"/>
      <w:numFmt w:val="bullet"/>
      <w:lvlText w:val="o"/>
      <w:lvlJc w:val="left"/>
      <w:pPr>
        <w:ind w:left="3600" w:hanging="360"/>
      </w:pPr>
      <w:rPr>
        <w:rFonts w:ascii="Courier New" w:hAnsi="Courier New" w:hint="default"/>
      </w:rPr>
    </w:lvl>
    <w:lvl w:ilvl="5" w:tplc="ABCC20EE">
      <w:start w:val="1"/>
      <w:numFmt w:val="bullet"/>
      <w:lvlText w:val=""/>
      <w:lvlJc w:val="left"/>
      <w:pPr>
        <w:ind w:left="4320" w:hanging="360"/>
      </w:pPr>
      <w:rPr>
        <w:rFonts w:ascii="Wingdings" w:hAnsi="Wingdings" w:hint="default"/>
      </w:rPr>
    </w:lvl>
    <w:lvl w:ilvl="6" w:tplc="8B801A54">
      <w:start w:val="1"/>
      <w:numFmt w:val="bullet"/>
      <w:lvlText w:val=""/>
      <w:lvlJc w:val="left"/>
      <w:pPr>
        <w:ind w:left="5040" w:hanging="360"/>
      </w:pPr>
      <w:rPr>
        <w:rFonts w:ascii="Symbol" w:hAnsi="Symbol" w:hint="default"/>
      </w:rPr>
    </w:lvl>
    <w:lvl w:ilvl="7" w:tplc="6DAA7F1E">
      <w:start w:val="1"/>
      <w:numFmt w:val="bullet"/>
      <w:lvlText w:val="o"/>
      <w:lvlJc w:val="left"/>
      <w:pPr>
        <w:ind w:left="5760" w:hanging="360"/>
      </w:pPr>
      <w:rPr>
        <w:rFonts w:ascii="Courier New" w:hAnsi="Courier New" w:hint="default"/>
      </w:rPr>
    </w:lvl>
    <w:lvl w:ilvl="8" w:tplc="172C5B46">
      <w:start w:val="1"/>
      <w:numFmt w:val="bullet"/>
      <w:lvlText w:val=""/>
      <w:lvlJc w:val="left"/>
      <w:pPr>
        <w:ind w:left="6480" w:hanging="360"/>
      </w:pPr>
      <w:rPr>
        <w:rFonts w:ascii="Wingdings" w:hAnsi="Wingdings" w:hint="default"/>
      </w:rPr>
    </w:lvl>
  </w:abstractNum>
  <w:abstractNum w:abstractNumId="30" w15:restartNumberingAfterBreak="0">
    <w:nsid w:val="6830E16E"/>
    <w:multiLevelType w:val="hybridMultilevel"/>
    <w:tmpl w:val="E0B0718E"/>
    <w:lvl w:ilvl="0" w:tplc="EB8A9F2C">
      <w:start w:val="1"/>
      <w:numFmt w:val="bullet"/>
      <w:lvlText w:val=""/>
      <w:lvlJc w:val="left"/>
      <w:pPr>
        <w:ind w:left="720" w:hanging="360"/>
      </w:pPr>
      <w:rPr>
        <w:rFonts w:ascii="Symbol" w:hAnsi="Symbol" w:hint="default"/>
      </w:rPr>
    </w:lvl>
    <w:lvl w:ilvl="1" w:tplc="C17892B4">
      <w:start w:val="1"/>
      <w:numFmt w:val="bullet"/>
      <w:lvlText w:val=""/>
      <w:lvlJc w:val="left"/>
      <w:pPr>
        <w:ind w:left="1440" w:hanging="360"/>
      </w:pPr>
      <w:rPr>
        <w:rFonts w:ascii="Symbol" w:hAnsi="Symbol" w:hint="default"/>
      </w:rPr>
    </w:lvl>
    <w:lvl w:ilvl="2" w:tplc="85BE3862">
      <w:start w:val="1"/>
      <w:numFmt w:val="bullet"/>
      <w:lvlText w:val=""/>
      <w:lvlJc w:val="left"/>
      <w:pPr>
        <w:ind w:left="2160" w:hanging="360"/>
      </w:pPr>
      <w:rPr>
        <w:rFonts w:ascii="Wingdings" w:hAnsi="Wingdings" w:hint="default"/>
      </w:rPr>
    </w:lvl>
    <w:lvl w:ilvl="3" w:tplc="5B16B26E">
      <w:start w:val="1"/>
      <w:numFmt w:val="bullet"/>
      <w:lvlText w:val=""/>
      <w:lvlJc w:val="left"/>
      <w:pPr>
        <w:ind w:left="2880" w:hanging="360"/>
      </w:pPr>
      <w:rPr>
        <w:rFonts w:ascii="Symbol" w:hAnsi="Symbol" w:hint="default"/>
      </w:rPr>
    </w:lvl>
    <w:lvl w:ilvl="4" w:tplc="A0AED294">
      <w:start w:val="1"/>
      <w:numFmt w:val="bullet"/>
      <w:lvlText w:val="o"/>
      <w:lvlJc w:val="left"/>
      <w:pPr>
        <w:ind w:left="3600" w:hanging="360"/>
      </w:pPr>
      <w:rPr>
        <w:rFonts w:ascii="Courier New" w:hAnsi="Courier New" w:hint="default"/>
      </w:rPr>
    </w:lvl>
    <w:lvl w:ilvl="5" w:tplc="0090F5E2">
      <w:start w:val="1"/>
      <w:numFmt w:val="bullet"/>
      <w:lvlText w:val=""/>
      <w:lvlJc w:val="left"/>
      <w:pPr>
        <w:ind w:left="4320" w:hanging="360"/>
      </w:pPr>
      <w:rPr>
        <w:rFonts w:ascii="Wingdings" w:hAnsi="Wingdings" w:hint="default"/>
      </w:rPr>
    </w:lvl>
    <w:lvl w:ilvl="6" w:tplc="5FF6EC3E">
      <w:start w:val="1"/>
      <w:numFmt w:val="bullet"/>
      <w:lvlText w:val=""/>
      <w:lvlJc w:val="left"/>
      <w:pPr>
        <w:ind w:left="5040" w:hanging="360"/>
      </w:pPr>
      <w:rPr>
        <w:rFonts w:ascii="Symbol" w:hAnsi="Symbol" w:hint="default"/>
      </w:rPr>
    </w:lvl>
    <w:lvl w:ilvl="7" w:tplc="AB24EDE4">
      <w:start w:val="1"/>
      <w:numFmt w:val="bullet"/>
      <w:lvlText w:val="o"/>
      <w:lvlJc w:val="left"/>
      <w:pPr>
        <w:ind w:left="5760" w:hanging="360"/>
      </w:pPr>
      <w:rPr>
        <w:rFonts w:ascii="Courier New" w:hAnsi="Courier New" w:hint="default"/>
      </w:rPr>
    </w:lvl>
    <w:lvl w:ilvl="8" w:tplc="E4ECF536">
      <w:start w:val="1"/>
      <w:numFmt w:val="bullet"/>
      <w:lvlText w:val=""/>
      <w:lvlJc w:val="left"/>
      <w:pPr>
        <w:ind w:left="6480" w:hanging="360"/>
      </w:pPr>
      <w:rPr>
        <w:rFonts w:ascii="Wingdings" w:hAnsi="Wingdings" w:hint="default"/>
      </w:rPr>
    </w:lvl>
  </w:abstractNum>
  <w:abstractNum w:abstractNumId="31" w15:restartNumberingAfterBreak="0">
    <w:nsid w:val="698977CD"/>
    <w:multiLevelType w:val="hybridMultilevel"/>
    <w:tmpl w:val="D9D4343A"/>
    <w:lvl w:ilvl="0" w:tplc="1B7E0F5A">
      <w:start w:val="1"/>
      <w:numFmt w:val="bullet"/>
      <w:lvlText w:val=""/>
      <w:lvlJc w:val="left"/>
      <w:pPr>
        <w:ind w:left="1080" w:hanging="360"/>
      </w:pPr>
      <w:rPr>
        <w:rFonts w:ascii="Symbol" w:hAnsi="Symbol" w:hint="default"/>
      </w:rPr>
    </w:lvl>
    <w:lvl w:ilvl="1" w:tplc="388CD0A2">
      <w:start w:val="1"/>
      <w:numFmt w:val="bullet"/>
      <w:lvlText w:val="o"/>
      <w:lvlJc w:val="left"/>
      <w:pPr>
        <w:ind w:left="1800" w:hanging="360"/>
      </w:pPr>
      <w:rPr>
        <w:rFonts w:ascii="Courier New" w:hAnsi="Courier New" w:hint="default"/>
      </w:rPr>
    </w:lvl>
    <w:lvl w:ilvl="2" w:tplc="4F10861E">
      <w:start w:val="1"/>
      <w:numFmt w:val="bullet"/>
      <w:lvlText w:val=""/>
      <w:lvlJc w:val="left"/>
      <w:pPr>
        <w:ind w:left="2520" w:hanging="360"/>
      </w:pPr>
      <w:rPr>
        <w:rFonts w:ascii="Wingdings" w:hAnsi="Wingdings" w:hint="default"/>
      </w:rPr>
    </w:lvl>
    <w:lvl w:ilvl="3" w:tplc="AF9A5A38">
      <w:start w:val="1"/>
      <w:numFmt w:val="bullet"/>
      <w:lvlText w:val=""/>
      <w:lvlJc w:val="left"/>
      <w:pPr>
        <w:ind w:left="3240" w:hanging="360"/>
      </w:pPr>
      <w:rPr>
        <w:rFonts w:ascii="Symbol" w:hAnsi="Symbol" w:hint="default"/>
      </w:rPr>
    </w:lvl>
    <w:lvl w:ilvl="4" w:tplc="A5A8A74A">
      <w:start w:val="1"/>
      <w:numFmt w:val="bullet"/>
      <w:lvlText w:val="o"/>
      <w:lvlJc w:val="left"/>
      <w:pPr>
        <w:ind w:left="3960" w:hanging="360"/>
      </w:pPr>
      <w:rPr>
        <w:rFonts w:ascii="Courier New" w:hAnsi="Courier New" w:hint="default"/>
      </w:rPr>
    </w:lvl>
    <w:lvl w:ilvl="5" w:tplc="4C801AE0">
      <w:start w:val="1"/>
      <w:numFmt w:val="bullet"/>
      <w:lvlText w:val=""/>
      <w:lvlJc w:val="left"/>
      <w:pPr>
        <w:ind w:left="4680" w:hanging="360"/>
      </w:pPr>
      <w:rPr>
        <w:rFonts w:ascii="Wingdings" w:hAnsi="Wingdings" w:hint="default"/>
      </w:rPr>
    </w:lvl>
    <w:lvl w:ilvl="6" w:tplc="5C56DFF8">
      <w:start w:val="1"/>
      <w:numFmt w:val="bullet"/>
      <w:lvlText w:val=""/>
      <w:lvlJc w:val="left"/>
      <w:pPr>
        <w:ind w:left="5400" w:hanging="360"/>
      </w:pPr>
      <w:rPr>
        <w:rFonts w:ascii="Symbol" w:hAnsi="Symbol" w:hint="default"/>
      </w:rPr>
    </w:lvl>
    <w:lvl w:ilvl="7" w:tplc="BDF2A1A4">
      <w:start w:val="1"/>
      <w:numFmt w:val="bullet"/>
      <w:lvlText w:val="o"/>
      <w:lvlJc w:val="left"/>
      <w:pPr>
        <w:ind w:left="6120" w:hanging="360"/>
      </w:pPr>
      <w:rPr>
        <w:rFonts w:ascii="Courier New" w:hAnsi="Courier New" w:hint="default"/>
      </w:rPr>
    </w:lvl>
    <w:lvl w:ilvl="8" w:tplc="AE78E220">
      <w:start w:val="1"/>
      <w:numFmt w:val="bullet"/>
      <w:lvlText w:val=""/>
      <w:lvlJc w:val="left"/>
      <w:pPr>
        <w:ind w:left="6840" w:hanging="360"/>
      </w:pPr>
      <w:rPr>
        <w:rFonts w:ascii="Wingdings" w:hAnsi="Wingdings" w:hint="default"/>
      </w:rPr>
    </w:lvl>
  </w:abstractNum>
  <w:abstractNum w:abstractNumId="32" w15:restartNumberingAfterBreak="0">
    <w:nsid w:val="69B68B0E"/>
    <w:multiLevelType w:val="hybridMultilevel"/>
    <w:tmpl w:val="6366BBA2"/>
    <w:lvl w:ilvl="0" w:tplc="B7885680">
      <w:start w:val="1"/>
      <w:numFmt w:val="bullet"/>
      <w:lvlText w:val=""/>
      <w:lvlJc w:val="left"/>
      <w:pPr>
        <w:ind w:left="1080" w:hanging="360"/>
      </w:pPr>
      <w:rPr>
        <w:rFonts w:ascii="Symbol" w:hAnsi="Symbol" w:hint="default"/>
      </w:rPr>
    </w:lvl>
    <w:lvl w:ilvl="1" w:tplc="D6BC7500">
      <w:start w:val="1"/>
      <w:numFmt w:val="bullet"/>
      <w:lvlText w:val="o"/>
      <w:lvlJc w:val="left"/>
      <w:pPr>
        <w:ind w:left="1800" w:hanging="360"/>
      </w:pPr>
      <w:rPr>
        <w:rFonts w:ascii="Courier New" w:hAnsi="Courier New" w:hint="default"/>
      </w:rPr>
    </w:lvl>
    <w:lvl w:ilvl="2" w:tplc="F202CB8A">
      <w:start w:val="1"/>
      <w:numFmt w:val="bullet"/>
      <w:lvlText w:val=""/>
      <w:lvlJc w:val="left"/>
      <w:pPr>
        <w:ind w:left="2520" w:hanging="360"/>
      </w:pPr>
      <w:rPr>
        <w:rFonts w:ascii="Wingdings" w:hAnsi="Wingdings" w:hint="default"/>
      </w:rPr>
    </w:lvl>
    <w:lvl w:ilvl="3" w:tplc="27C4D4A6">
      <w:start w:val="1"/>
      <w:numFmt w:val="bullet"/>
      <w:lvlText w:val=""/>
      <w:lvlJc w:val="left"/>
      <w:pPr>
        <w:ind w:left="3240" w:hanging="360"/>
      </w:pPr>
      <w:rPr>
        <w:rFonts w:ascii="Symbol" w:hAnsi="Symbol" w:hint="default"/>
      </w:rPr>
    </w:lvl>
    <w:lvl w:ilvl="4" w:tplc="838C31E4">
      <w:start w:val="1"/>
      <w:numFmt w:val="bullet"/>
      <w:lvlText w:val="o"/>
      <w:lvlJc w:val="left"/>
      <w:pPr>
        <w:ind w:left="3960" w:hanging="360"/>
      </w:pPr>
      <w:rPr>
        <w:rFonts w:ascii="Courier New" w:hAnsi="Courier New" w:hint="default"/>
      </w:rPr>
    </w:lvl>
    <w:lvl w:ilvl="5" w:tplc="56F6B4C2">
      <w:start w:val="1"/>
      <w:numFmt w:val="bullet"/>
      <w:lvlText w:val=""/>
      <w:lvlJc w:val="left"/>
      <w:pPr>
        <w:ind w:left="4680" w:hanging="360"/>
      </w:pPr>
      <w:rPr>
        <w:rFonts w:ascii="Wingdings" w:hAnsi="Wingdings" w:hint="default"/>
      </w:rPr>
    </w:lvl>
    <w:lvl w:ilvl="6" w:tplc="F5986B50">
      <w:start w:val="1"/>
      <w:numFmt w:val="bullet"/>
      <w:lvlText w:val=""/>
      <w:lvlJc w:val="left"/>
      <w:pPr>
        <w:ind w:left="5400" w:hanging="360"/>
      </w:pPr>
      <w:rPr>
        <w:rFonts w:ascii="Symbol" w:hAnsi="Symbol" w:hint="default"/>
      </w:rPr>
    </w:lvl>
    <w:lvl w:ilvl="7" w:tplc="72BAC8EC">
      <w:start w:val="1"/>
      <w:numFmt w:val="bullet"/>
      <w:lvlText w:val="o"/>
      <w:lvlJc w:val="left"/>
      <w:pPr>
        <w:ind w:left="6120" w:hanging="360"/>
      </w:pPr>
      <w:rPr>
        <w:rFonts w:ascii="Courier New" w:hAnsi="Courier New" w:hint="default"/>
      </w:rPr>
    </w:lvl>
    <w:lvl w:ilvl="8" w:tplc="BB66DC52">
      <w:start w:val="1"/>
      <w:numFmt w:val="bullet"/>
      <w:lvlText w:val=""/>
      <w:lvlJc w:val="left"/>
      <w:pPr>
        <w:ind w:left="6840" w:hanging="360"/>
      </w:pPr>
      <w:rPr>
        <w:rFonts w:ascii="Wingdings" w:hAnsi="Wingdings" w:hint="default"/>
      </w:rPr>
    </w:lvl>
  </w:abstractNum>
  <w:abstractNum w:abstractNumId="33" w15:restartNumberingAfterBreak="0">
    <w:nsid w:val="6B37456C"/>
    <w:multiLevelType w:val="hybridMultilevel"/>
    <w:tmpl w:val="DED08ECC"/>
    <w:lvl w:ilvl="0" w:tplc="8910A2BE">
      <w:start w:val="1"/>
      <w:numFmt w:val="bullet"/>
      <w:lvlText w:val=""/>
      <w:lvlJc w:val="left"/>
      <w:pPr>
        <w:ind w:left="1080" w:hanging="360"/>
      </w:pPr>
      <w:rPr>
        <w:rFonts w:ascii="Symbol" w:hAnsi="Symbol" w:hint="default"/>
      </w:rPr>
    </w:lvl>
    <w:lvl w:ilvl="1" w:tplc="ECAC0638">
      <w:start w:val="1"/>
      <w:numFmt w:val="bullet"/>
      <w:lvlText w:val="o"/>
      <w:lvlJc w:val="left"/>
      <w:pPr>
        <w:ind w:left="1800" w:hanging="360"/>
      </w:pPr>
      <w:rPr>
        <w:rFonts w:ascii="Courier New" w:hAnsi="Courier New" w:hint="default"/>
      </w:rPr>
    </w:lvl>
    <w:lvl w:ilvl="2" w:tplc="DA662D5C">
      <w:start w:val="1"/>
      <w:numFmt w:val="bullet"/>
      <w:lvlText w:val=""/>
      <w:lvlJc w:val="left"/>
      <w:pPr>
        <w:ind w:left="2520" w:hanging="360"/>
      </w:pPr>
      <w:rPr>
        <w:rFonts w:ascii="Wingdings" w:hAnsi="Wingdings" w:hint="default"/>
      </w:rPr>
    </w:lvl>
    <w:lvl w:ilvl="3" w:tplc="A3D24618">
      <w:start w:val="1"/>
      <w:numFmt w:val="bullet"/>
      <w:lvlText w:val=""/>
      <w:lvlJc w:val="left"/>
      <w:pPr>
        <w:ind w:left="3240" w:hanging="360"/>
      </w:pPr>
      <w:rPr>
        <w:rFonts w:ascii="Symbol" w:hAnsi="Symbol" w:hint="default"/>
      </w:rPr>
    </w:lvl>
    <w:lvl w:ilvl="4" w:tplc="8CF4E146">
      <w:start w:val="1"/>
      <w:numFmt w:val="bullet"/>
      <w:lvlText w:val="o"/>
      <w:lvlJc w:val="left"/>
      <w:pPr>
        <w:ind w:left="3960" w:hanging="360"/>
      </w:pPr>
      <w:rPr>
        <w:rFonts w:ascii="Courier New" w:hAnsi="Courier New" w:hint="default"/>
      </w:rPr>
    </w:lvl>
    <w:lvl w:ilvl="5" w:tplc="CA743B54">
      <w:start w:val="1"/>
      <w:numFmt w:val="bullet"/>
      <w:lvlText w:val=""/>
      <w:lvlJc w:val="left"/>
      <w:pPr>
        <w:ind w:left="4680" w:hanging="360"/>
      </w:pPr>
      <w:rPr>
        <w:rFonts w:ascii="Wingdings" w:hAnsi="Wingdings" w:hint="default"/>
      </w:rPr>
    </w:lvl>
    <w:lvl w:ilvl="6" w:tplc="97202C4E">
      <w:start w:val="1"/>
      <w:numFmt w:val="bullet"/>
      <w:lvlText w:val=""/>
      <w:lvlJc w:val="left"/>
      <w:pPr>
        <w:ind w:left="5400" w:hanging="360"/>
      </w:pPr>
      <w:rPr>
        <w:rFonts w:ascii="Symbol" w:hAnsi="Symbol" w:hint="default"/>
      </w:rPr>
    </w:lvl>
    <w:lvl w:ilvl="7" w:tplc="1194E27E">
      <w:start w:val="1"/>
      <w:numFmt w:val="bullet"/>
      <w:lvlText w:val="o"/>
      <w:lvlJc w:val="left"/>
      <w:pPr>
        <w:ind w:left="6120" w:hanging="360"/>
      </w:pPr>
      <w:rPr>
        <w:rFonts w:ascii="Courier New" w:hAnsi="Courier New" w:hint="default"/>
      </w:rPr>
    </w:lvl>
    <w:lvl w:ilvl="8" w:tplc="91726CA6">
      <w:start w:val="1"/>
      <w:numFmt w:val="bullet"/>
      <w:lvlText w:val=""/>
      <w:lvlJc w:val="left"/>
      <w:pPr>
        <w:ind w:left="6840" w:hanging="360"/>
      </w:pPr>
      <w:rPr>
        <w:rFonts w:ascii="Wingdings" w:hAnsi="Wingdings" w:hint="default"/>
      </w:rPr>
    </w:lvl>
  </w:abstractNum>
  <w:abstractNum w:abstractNumId="34" w15:restartNumberingAfterBreak="0">
    <w:nsid w:val="6BF14EE8"/>
    <w:multiLevelType w:val="hybridMultilevel"/>
    <w:tmpl w:val="C4E2C06C"/>
    <w:lvl w:ilvl="0" w:tplc="08090001">
      <w:start w:val="1"/>
      <w:numFmt w:val="bullet"/>
      <w:lvlText w:val=""/>
      <w:lvlJc w:val="left"/>
      <w:pPr>
        <w:ind w:left="1125" w:hanging="360"/>
      </w:pPr>
      <w:rPr>
        <w:rFonts w:ascii="Symbol" w:hAnsi="Symbol" w:hint="default"/>
      </w:rPr>
    </w:lvl>
    <w:lvl w:ilvl="1" w:tplc="08090003">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5" w15:restartNumberingAfterBreak="0">
    <w:nsid w:val="6F120264"/>
    <w:multiLevelType w:val="hybridMultilevel"/>
    <w:tmpl w:val="9C62C144"/>
    <w:lvl w:ilvl="0" w:tplc="E8D27196">
      <w:start w:val="1"/>
      <w:numFmt w:val="bullet"/>
      <w:lvlText w:val=""/>
      <w:lvlJc w:val="left"/>
      <w:pPr>
        <w:ind w:left="720" w:hanging="360"/>
      </w:pPr>
      <w:rPr>
        <w:rFonts w:ascii="Symbol" w:hAnsi="Symbol" w:hint="default"/>
      </w:rPr>
    </w:lvl>
    <w:lvl w:ilvl="1" w:tplc="082A96A2">
      <w:start w:val="1"/>
      <w:numFmt w:val="bullet"/>
      <w:lvlText w:val="o"/>
      <w:lvlJc w:val="left"/>
      <w:pPr>
        <w:ind w:left="1440" w:hanging="360"/>
      </w:pPr>
      <w:rPr>
        <w:rFonts w:ascii="Courier New" w:hAnsi="Courier New" w:hint="default"/>
      </w:rPr>
    </w:lvl>
    <w:lvl w:ilvl="2" w:tplc="454CCB20">
      <w:start w:val="1"/>
      <w:numFmt w:val="bullet"/>
      <w:lvlText w:val=""/>
      <w:lvlJc w:val="left"/>
      <w:pPr>
        <w:ind w:left="2160" w:hanging="360"/>
      </w:pPr>
      <w:rPr>
        <w:rFonts w:ascii="Wingdings" w:hAnsi="Wingdings" w:hint="default"/>
      </w:rPr>
    </w:lvl>
    <w:lvl w:ilvl="3" w:tplc="12362474">
      <w:start w:val="1"/>
      <w:numFmt w:val="bullet"/>
      <w:lvlText w:val=""/>
      <w:lvlJc w:val="left"/>
      <w:pPr>
        <w:ind w:left="2880" w:hanging="360"/>
      </w:pPr>
      <w:rPr>
        <w:rFonts w:ascii="Symbol" w:hAnsi="Symbol" w:hint="default"/>
      </w:rPr>
    </w:lvl>
    <w:lvl w:ilvl="4" w:tplc="BFD6235E">
      <w:start w:val="1"/>
      <w:numFmt w:val="bullet"/>
      <w:lvlText w:val="o"/>
      <w:lvlJc w:val="left"/>
      <w:pPr>
        <w:ind w:left="3600" w:hanging="360"/>
      </w:pPr>
      <w:rPr>
        <w:rFonts w:ascii="Courier New" w:hAnsi="Courier New" w:hint="default"/>
      </w:rPr>
    </w:lvl>
    <w:lvl w:ilvl="5" w:tplc="1E82DFD0">
      <w:start w:val="1"/>
      <w:numFmt w:val="bullet"/>
      <w:lvlText w:val=""/>
      <w:lvlJc w:val="left"/>
      <w:pPr>
        <w:ind w:left="4320" w:hanging="360"/>
      </w:pPr>
      <w:rPr>
        <w:rFonts w:ascii="Wingdings" w:hAnsi="Wingdings" w:hint="default"/>
      </w:rPr>
    </w:lvl>
    <w:lvl w:ilvl="6" w:tplc="B032DE1E">
      <w:start w:val="1"/>
      <w:numFmt w:val="bullet"/>
      <w:lvlText w:val=""/>
      <w:lvlJc w:val="left"/>
      <w:pPr>
        <w:ind w:left="5040" w:hanging="360"/>
      </w:pPr>
      <w:rPr>
        <w:rFonts w:ascii="Symbol" w:hAnsi="Symbol" w:hint="default"/>
      </w:rPr>
    </w:lvl>
    <w:lvl w:ilvl="7" w:tplc="B260882A">
      <w:start w:val="1"/>
      <w:numFmt w:val="bullet"/>
      <w:lvlText w:val="o"/>
      <w:lvlJc w:val="left"/>
      <w:pPr>
        <w:ind w:left="5760" w:hanging="360"/>
      </w:pPr>
      <w:rPr>
        <w:rFonts w:ascii="Courier New" w:hAnsi="Courier New" w:hint="default"/>
      </w:rPr>
    </w:lvl>
    <w:lvl w:ilvl="8" w:tplc="54BE6F2A">
      <w:start w:val="1"/>
      <w:numFmt w:val="bullet"/>
      <w:lvlText w:val=""/>
      <w:lvlJc w:val="left"/>
      <w:pPr>
        <w:ind w:left="6480" w:hanging="360"/>
      </w:pPr>
      <w:rPr>
        <w:rFonts w:ascii="Wingdings" w:hAnsi="Wingdings" w:hint="default"/>
      </w:rPr>
    </w:lvl>
  </w:abstractNum>
  <w:abstractNum w:abstractNumId="36" w15:restartNumberingAfterBreak="0">
    <w:nsid w:val="70304D52"/>
    <w:multiLevelType w:val="hybridMultilevel"/>
    <w:tmpl w:val="8F86AB0E"/>
    <w:lvl w:ilvl="0" w:tplc="E6CE21BE">
      <w:start w:val="1"/>
      <w:numFmt w:val="bullet"/>
      <w:lvlText w:val=""/>
      <w:lvlJc w:val="left"/>
      <w:pPr>
        <w:ind w:left="1080" w:hanging="360"/>
      </w:pPr>
      <w:rPr>
        <w:rFonts w:ascii="Symbol" w:hAnsi="Symbol" w:hint="default"/>
      </w:rPr>
    </w:lvl>
    <w:lvl w:ilvl="1" w:tplc="F858DF62">
      <w:start w:val="1"/>
      <w:numFmt w:val="bullet"/>
      <w:lvlText w:val="o"/>
      <w:lvlJc w:val="left"/>
      <w:pPr>
        <w:ind w:left="1800" w:hanging="360"/>
      </w:pPr>
      <w:rPr>
        <w:rFonts w:ascii="Courier New" w:hAnsi="Courier New" w:hint="default"/>
      </w:rPr>
    </w:lvl>
    <w:lvl w:ilvl="2" w:tplc="3E1E79DA">
      <w:start w:val="1"/>
      <w:numFmt w:val="bullet"/>
      <w:lvlText w:val=""/>
      <w:lvlJc w:val="left"/>
      <w:pPr>
        <w:ind w:left="2520" w:hanging="360"/>
      </w:pPr>
      <w:rPr>
        <w:rFonts w:ascii="Wingdings" w:hAnsi="Wingdings" w:hint="default"/>
      </w:rPr>
    </w:lvl>
    <w:lvl w:ilvl="3" w:tplc="1AC202BA">
      <w:start w:val="1"/>
      <w:numFmt w:val="bullet"/>
      <w:lvlText w:val=""/>
      <w:lvlJc w:val="left"/>
      <w:pPr>
        <w:ind w:left="3240" w:hanging="360"/>
      </w:pPr>
      <w:rPr>
        <w:rFonts w:ascii="Symbol" w:hAnsi="Symbol" w:hint="default"/>
      </w:rPr>
    </w:lvl>
    <w:lvl w:ilvl="4" w:tplc="E0628C4A">
      <w:start w:val="1"/>
      <w:numFmt w:val="bullet"/>
      <w:lvlText w:val="o"/>
      <w:lvlJc w:val="left"/>
      <w:pPr>
        <w:ind w:left="3960" w:hanging="360"/>
      </w:pPr>
      <w:rPr>
        <w:rFonts w:ascii="Courier New" w:hAnsi="Courier New" w:hint="default"/>
      </w:rPr>
    </w:lvl>
    <w:lvl w:ilvl="5" w:tplc="7564DF48">
      <w:start w:val="1"/>
      <w:numFmt w:val="bullet"/>
      <w:lvlText w:val=""/>
      <w:lvlJc w:val="left"/>
      <w:pPr>
        <w:ind w:left="4680" w:hanging="360"/>
      </w:pPr>
      <w:rPr>
        <w:rFonts w:ascii="Wingdings" w:hAnsi="Wingdings" w:hint="default"/>
      </w:rPr>
    </w:lvl>
    <w:lvl w:ilvl="6" w:tplc="813C422A">
      <w:start w:val="1"/>
      <w:numFmt w:val="bullet"/>
      <w:lvlText w:val=""/>
      <w:lvlJc w:val="left"/>
      <w:pPr>
        <w:ind w:left="5400" w:hanging="360"/>
      </w:pPr>
      <w:rPr>
        <w:rFonts w:ascii="Symbol" w:hAnsi="Symbol" w:hint="default"/>
      </w:rPr>
    </w:lvl>
    <w:lvl w:ilvl="7" w:tplc="BB0EB55C">
      <w:start w:val="1"/>
      <w:numFmt w:val="bullet"/>
      <w:lvlText w:val="o"/>
      <w:lvlJc w:val="left"/>
      <w:pPr>
        <w:ind w:left="6120" w:hanging="360"/>
      </w:pPr>
      <w:rPr>
        <w:rFonts w:ascii="Courier New" w:hAnsi="Courier New" w:hint="default"/>
      </w:rPr>
    </w:lvl>
    <w:lvl w:ilvl="8" w:tplc="0E8ECF22">
      <w:start w:val="1"/>
      <w:numFmt w:val="bullet"/>
      <w:lvlText w:val=""/>
      <w:lvlJc w:val="left"/>
      <w:pPr>
        <w:ind w:left="6840" w:hanging="360"/>
      </w:pPr>
      <w:rPr>
        <w:rFonts w:ascii="Wingdings" w:hAnsi="Wingdings" w:hint="default"/>
      </w:rPr>
    </w:lvl>
  </w:abstractNum>
  <w:abstractNum w:abstractNumId="37" w15:restartNumberingAfterBreak="0">
    <w:nsid w:val="71441165"/>
    <w:multiLevelType w:val="hybridMultilevel"/>
    <w:tmpl w:val="EC2034BA"/>
    <w:lvl w:ilvl="0" w:tplc="08090001">
      <w:start w:val="1"/>
      <w:numFmt w:val="bullet"/>
      <w:lvlText w:val=""/>
      <w:lvlJc w:val="left"/>
      <w:pPr>
        <w:tabs>
          <w:tab w:val="num" w:pos="927"/>
        </w:tabs>
        <w:ind w:left="927" w:hanging="360"/>
      </w:pPr>
      <w:rPr>
        <w:rFonts w:ascii="Symbol" w:hAnsi="Symbol" w:hint="default"/>
      </w:rPr>
    </w:lvl>
    <w:lvl w:ilvl="1" w:tplc="B5445FA2" w:tentative="1">
      <w:start w:val="1"/>
      <w:numFmt w:val="bullet"/>
      <w:lvlText w:val="●"/>
      <w:lvlJc w:val="left"/>
      <w:pPr>
        <w:tabs>
          <w:tab w:val="num" w:pos="1647"/>
        </w:tabs>
        <w:ind w:left="1647" w:hanging="360"/>
      </w:pPr>
      <w:rPr>
        <w:rFonts w:ascii="System Font Regular" w:hAnsi="System Font Regular" w:hint="default"/>
      </w:rPr>
    </w:lvl>
    <w:lvl w:ilvl="2" w:tplc="2DA43F42" w:tentative="1">
      <w:start w:val="1"/>
      <w:numFmt w:val="bullet"/>
      <w:lvlText w:val="●"/>
      <w:lvlJc w:val="left"/>
      <w:pPr>
        <w:tabs>
          <w:tab w:val="num" w:pos="2367"/>
        </w:tabs>
        <w:ind w:left="2367" w:hanging="360"/>
      </w:pPr>
      <w:rPr>
        <w:rFonts w:ascii="System Font Regular" w:hAnsi="System Font Regular" w:hint="default"/>
      </w:rPr>
    </w:lvl>
    <w:lvl w:ilvl="3" w:tplc="34A40798" w:tentative="1">
      <w:start w:val="1"/>
      <w:numFmt w:val="bullet"/>
      <w:lvlText w:val="●"/>
      <w:lvlJc w:val="left"/>
      <w:pPr>
        <w:tabs>
          <w:tab w:val="num" w:pos="3087"/>
        </w:tabs>
        <w:ind w:left="3087" w:hanging="360"/>
      </w:pPr>
      <w:rPr>
        <w:rFonts w:ascii="System Font Regular" w:hAnsi="System Font Regular" w:hint="default"/>
      </w:rPr>
    </w:lvl>
    <w:lvl w:ilvl="4" w:tplc="A9CCAA3A" w:tentative="1">
      <w:start w:val="1"/>
      <w:numFmt w:val="bullet"/>
      <w:lvlText w:val="●"/>
      <w:lvlJc w:val="left"/>
      <w:pPr>
        <w:tabs>
          <w:tab w:val="num" w:pos="3807"/>
        </w:tabs>
        <w:ind w:left="3807" w:hanging="360"/>
      </w:pPr>
      <w:rPr>
        <w:rFonts w:ascii="System Font Regular" w:hAnsi="System Font Regular" w:hint="default"/>
      </w:rPr>
    </w:lvl>
    <w:lvl w:ilvl="5" w:tplc="E56E734C" w:tentative="1">
      <w:start w:val="1"/>
      <w:numFmt w:val="bullet"/>
      <w:lvlText w:val="●"/>
      <w:lvlJc w:val="left"/>
      <w:pPr>
        <w:tabs>
          <w:tab w:val="num" w:pos="4527"/>
        </w:tabs>
        <w:ind w:left="4527" w:hanging="360"/>
      </w:pPr>
      <w:rPr>
        <w:rFonts w:ascii="System Font Regular" w:hAnsi="System Font Regular" w:hint="default"/>
      </w:rPr>
    </w:lvl>
    <w:lvl w:ilvl="6" w:tplc="CB703B58" w:tentative="1">
      <w:start w:val="1"/>
      <w:numFmt w:val="bullet"/>
      <w:lvlText w:val="●"/>
      <w:lvlJc w:val="left"/>
      <w:pPr>
        <w:tabs>
          <w:tab w:val="num" w:pos="5247"/>
        </w:tabs>
        <w:ind w:left="5247" w:hanging="360"/>
      </w:pPr>
      <w:rPr>
        <w:rFonts w:ascii="System Font Regular" w:hAnsi="System Font Regular" w:hint="default"/>
      </w:rPr>
    </w:lvl>
    <w:lvl w:ilvl="7" w:tplc="32625620" w:tentative="1">
      <w:start w:val="1"/>
      <w:numFmt w:val="bullet"/>
      <w:lvlText w:val="●"/>
      <w:lvlJc w:val="left"/>
      <w:pPr>
        <w:tabs>
          <w:tab w:val="num" w:pos="5967"/>
        </w:tabs>
        <w:ind w:left="5967" w:hanging="360"/>
      </w:pPr>
      <w:rPr>
        <w:rFonts w:ascii="System Font Regular" w:hAnsi="System Font Regular" w:hint="default"/>
      </w:rPr>
    </w:lvl>
    <w:lvl w:ilvl="8" w:tplc="788ABC84" w:tentative="1">
      <w:start w:val="1"/>
      <w:numFmt w:val="bullet"/>
      <w:lvlText w:val="●"/>
      <w:lvlJc w:val="left"/>
      <w:pPr>
        <w:tabs>
          <w:tab w:val="num" w:pos="6687"/>
        </w:tabs>
        <w:ind w:left="6687" w:hanging="360"/>
      </w:pPr>
      <w:rPr>
        <w:rFonts w:ascii="System Font Regular" w:hAnsi="System Font Regular" w:hint="default"/>
      </w:rPr>
    </w:lvl>
  </w:abstractNum>
  <w:abstractNum w:abstractNumId="38" w15:restartNumberingAfterBreak="0">
    <w:nsid w:val="7628D6AB"/>
    <w:multiLevelType w:val="hybridMultilevel"/>
    <w:tmpl w:val="37226742"/>
    <w:lvl w:ilvl="0" w:tplc="C6621E3E">
      <w:start w:val="1"/>
      <w:numFmt w:val="bullet"/>
      <w:lvlText w:val="o"/>
      <w:lvlJc w:val="left"/>
      <w:pPr>
        <w:ind w:left="1440" w:hanging="360"/>
      </w:pPr>
      <w:rPr>
        <w:rFonts w:ascii="Courier New" w:hAnsi="Courier New" w:hint="default"/>
      </w:rPr>
    </w:lvl>
    <w:lvl w:ilvl="1" w:tplc="8A626E46">
      <w:start w:val="1"/>
      <w:numFmt w:val="bullet"/>
      <w:lvlText w:val="o"/>
      <w:lvlJc w:val="left"/>
      <w:pPr>
        <w:ind w:left="2160" w:hanging="360"/>
      </w:pPr>
      <w:rPr>
        <w:rFonts w:ascii="Courier New" w:hAnsi="Courier New" w:hint="default"/>
      </w:rPr>
    </w:lvl>
    <w:lvl w:ilvl="2" w:tplc="0D40C1F6">
      <w:start w:val="1"/>
      <w:numFmt w:val="bullet"/>
      <w:lvlText w:val=""/>
      <w:lvlJc w:val="left"/>
      <w:pPr>
        <w:ind w:left="2880" w:hanging="360"/>
      </w:pPr>
      <w:rPr>
        <w:rFonts w:ascii="Wingdings" w:hAnsi="Wingdings" w:hint="default"/>
      </w:rPr>
    </w:lvl>
    <w:lvl w:ilvl="3" w:tplc="93A22064">
      <w:start w:val="1"/>
      <w:numFmt w:val="bullet"/>
      <w:lvlText w:val=""/>
      <w:lvlJc w:val="left"/>
      <w:pPr>
        <w:ind w:left="3600" w:hanging="360"/>
      </w:pPr>
      <w:rPr>
        <w:rFonts w:ascii="Symbol" w:hAnsi="Symbol" w:hint="default"/>
      </w:rPr>
    </w:lvl>
    <w:lvl w:ilvl="4" w:tplc="FE20D41E">
      <w:start w:val="1"/>
      <w:numFmt w:val="bullet"/>
      <w:lvlText w:val="o"/>
      <w:lvlJc w:val="left"/>
      <w:pPr>
        <w:ind w:left="4320" w:hanging="360"/>
      </w:pPr>
      <w:rPr>
        <w:rFonts w:ascii="Courier New" w:hAnsi="Courier New" w:hint="default"/>
      </w:rPr>
    </w:lvl>
    <w:lvl w:ilvl="5" w:tplc="0C743572">
      <w:start w:val="1"/>
      <w:numFmt w:val="bullet"/>
      <w:lvlText w:val=""/>
      <w:lvlJc w:val="left"/>
      <w:pPr>
        <w:ind w:left="5040" w:hanging="360"/>
      </w:pPr>
      <w:rPr>
        <w:rFonts w:ascii="Wingdings" w:hAnsi="Wingdings" w:hint="default"/>
      </w:rPr>
    </w:lvl>
    <w:lvl w:ilvl="6" w:tplc="CAF6E2DE">
      <w:start w:val="1"/>
      <w:numFmt w:val="bullet"/>
      <w:lvlText w:val=""/>
      <w:lvlJc w:val="left"/>
      <w:pPr>
        <w:ind w:left="5760" w:hanging="360"/>
      </w:pPr>
      <w:rPr>
        <w:rFonts w:ascii="Symbol" w:hAnsi="Symbol" w:hint="default"/>
      </w:rPr>
    </w:lvl>
    <w:lvl w:ilvl="7" w:tplc="1CA2D492">
      <w:start w:val="1"/>
      <w:numFmt w:val="bullet"/>
      <w:lvlText w:val="o"/>
      <w:lvlJc w:val="left"/>
      <w:pPr>
        <w:ind w:left="6480" w:hanging="360"/>
      </w:pPr>
      <w:rPr>
        <w:rFonts w:ascii="Courier New" w:hAnsi="Courier New" w:hint="default"/>
      </w:rPr>
    </w:lvl>
    <w:lvl w:ilvl="8" w:tplc="995CF79A">
      <w:start w:val="1"/>
      <w:numFmt w:val="bullet"/>
      <w:lvlText w:val=""/>
      <w:lvlJc w:val="left"/>
      <w:pPr>
        <w:ind w:left="7200" w:hanging="360"/>
      </w:pPr>
      <w:rPr>
        <w:rFonts w:ascii="Wingdings" w:hAnsi="Wingdings" w:hint="default"/>
      </w:rPr>
    </w:lvl>
  </w:abstractNum>
  <w:abstractNum w:abstractNumId="39" w15:restartNumberingAfterBreak="0">
    <w:nsid w:val="764E6E32"/>
    <w:multiLevelType w:val="multilevel"/>
    <w:tmpl w:val="3050F0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90D4820"/>
    <w:multiLevelType w:val="multilevel"/>
    <w:tmpl w:val="A0705016"/>
    <w:lvl w:ilvl="0">
      <w:start w:val="6"/>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1" w15:restartNumberingAfterBreak="0">
    <w:nsid w:val="7C453D46"/>
    <w:multiLevelType w:val="multilevel"/>
    <w:tmpl w:val="865AD0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eastAsia="Times New Roman" w:hAnsiTheme="minorHAnsi" w:cstheme="minorHAnsi" w:hint="default"/>
        <w:b w:val="0"/>
        <w:sz w:val="21"/>
      </w:rPr>
    </w:lvl>
    <w:lvl w:ilvl="2">
      <w:start w:val="1"/>
      <w:numFmt w:val="decimal"/>
      <w:isLgl/>
      <w:lvlText w:val="%1.%2.%3"/>
      <w:lvlJc w:val="left"/>
      <w:pPr>
        <w:ind w:left="1080" w:hanging="720"/>
      </w:pPr>
      <w:rPr>
        <w:rFonts w:asciiTheme="minorHAnsi" w:eastAsia="Times New Roman" w:hAnsiTheme="minorHAnsi" w:cstheme="minorHAnsi" w:hint="default"/>
        <w:b w:val="0"/>
        <w:sz w:val="21"/>
      </w:rPr>
    </w:lvl>
    <w:lvl w:ilvl="3">
      <w:start w:val="1"/>
      <w:numFmt w:val="decimal"/>
      <w:isLgl/>
      <w:lvlText w:val="%1.%2.%3.%4"/>
      <w:lvlJc w:val="left"/>
      <w:pPr>
        <w:ind w:left="1080" w:hanging="720"/>
      </w:pPr>
      <w:rPr>
        <w:rFonts w:asciiTheme="minorHAnsi" w:eastAsia="Times New Roman" w:hAnsiTheme="minorHAnsi" w:cstheme="minorHAnsi" w:hint="default"/>
        <w:b w:val="0"/>
        <w:sz w:val="21"/>
      </w:rPr>
    </w:lvl>
    <w:lvl w:ilvl="4">
      <w:start w:val="1"/>
      <w:numFmt w:val="decimal"/>
      <w:isLgl/>
      <w:lvlText w:val="%1.%2.%3.%4.%5"/>
      <w:lvlJc w:val="left"/>
      <w:pPr>
        <w:ind w:left="1440" w:hanging="1080"/>
      </w:pPr>
      <w:rPr>
        <w:rFonts w:asciiTheme="minorHAnsi" w:eastAsia="Times New Roman" w:hAnsiTheme="minorHAnsi" w:cstheme="minorHAnsi" w:hint="default"/>
        <w:b w:val="0"/>
        <w:sz w:val="21"/>
      </w:rPr>
    </w:lvl>
    <w:lvl w:ilvl="5">
      <w:start w:val="1"/>
      <w:numFmt w:val="decimal"/>
      <w:isLgl/>
      <w:lvlText w:val="%1.%2.%3.%4.%5.%6"/>
      <w:lvlJc w:val="left"/>
      <w:pPr>
        <w:ind w:left="1440" w:hanging="1080"/>
      </w:pPr>
      <w:rPr>
        <w:rFonts w:asciiTheme="minorHAnsi" w:eastAsia="Times New Roman" w:hAnsiTheme="minorHAnsi" w:cstheme="minorHAnsi" w:hint="default"/>
        <w:b w:val="0"/>
        <w:sz w:val="21"/>
      </w:rPr>
    </w:lvl>
    <w:lvl w:ilvl="6">
      <w:start w:val="1"/>
      <w:numFmt w:val="decimal"/>
      <w:isLgl/>
      <w:lvlText w:val="%1.%2.%3.%4.%5.%6.%7"/>
      <w:lvlJc w:val="left"/>
      <w:pPr>
        <w:ind w:left="1800" w:hanging="1440"/>
      </w:pPr>
      <w:rPr>
        <w:rFonts w:asciiTheme="minorHAnsi" w:eastAsia="Times New Roman" w:hAnsiTheme="minorHAnsi" w:cstheme="minorHAnsi" w:hint="default"/>
        <w:b w:val="0"/>
        <w:sz w:val="21"/>
      </w:rPr>
    </w:lvl>
    <w:lvl w:ilvl="7">
      <w:start w:val="1"/>
      <w:numFmt w:val="decimal"/>
      <w:isLgl/>
      <w:lvlText w:val="%1.%2.%3.%4.%5.%6.%7.%8"/>
      <w:lvlJc w:val="left"/>
      <w:pPr>
        <w:ind w:left="1800" w:hanging="1440"/>
      </w:pPr>
      <w:rPr>
        <w:rFonts w:asciiTheme="minorHAnsi" w:eastAsia="Times New Roman" w:hAnsiTheme="minorHAnsi" w:cstheme="minorHAnsi" w:hint="default"/>
        <w:b w:val="0"/>
        <w:sz w:val="21"/>
      </w:rPr>
    </w:lvl>
    <w:lvl w:ilvl="8">
      <w:start w:val="1"/>
      <w:numFmt w:val="decimal"/>
      <w:isLgl/>
      <w:lvlText w:val="%1.%2.%3.%4.%5.%6.%7.%8.%9"/>
      <w:lvlJc w:val="left"/>
      <w:pPr>
        <w:ind w:left="2160" w:hanging="1800"/>
      </w:pPr>
      <w:rPr>
        <w:rFonts w:asciiTheme="minorHAnsi" w:eastAsia="Times New Roman" w:hAnsiTheme="minorHAnsi" w:cstheme="minorHAnsi" w:hint="default"/>
        <w:b w:val="0"/>
        <w:sz w:val="21"/>
      </w:rPr>
    </w:lvl>
  </w:abstractNum>
  <w:abstractNum w:abstractNumId="42" w15:restartNumberingAfterBreak="0">
    <w:nsid w:val="7E9146D2"/>
    <w:multiLevelType w:val="hybridMultilevel"/>
    <w:tmpl w:val="5BFAF930"/>
    <w:lvl w:ilvl="0" w:tplc="57E8CBA4">
      <w:start w:val="1"/>
      <w:numFmt w:val="bullet"/>
      <w:lvlText w:val="•"/>
      <w:lvlJc w:val="left"/>
      <w:pPr>
        <w:tabs>
          <w:tab w:val="num" w:pos="720"/>
        </w:tabs>
        <w:ind w:left="720" w:hanging="360"/>
      </w:pPr>
      <w:rPr>
        <w:rFonts w:ascii="Arial" w:hAnsi="Arial" w:hint="default"/>
      </w:rPr>
    </w:lvl>
    <w:lvl w:ilvl="1" w:tplc="F7F2C0D0" w:tentative="1">
      <w:start w:val="1"/>
      <w:numFmt w:val="bullet"/>
      <w:lvlText w:val="•"/>
      <w:lvlJc w:val="left"/>
      <w:pPr>
        <w:tabs>
          <w:tab w:val="num" w:pos="1440"/>
        </w:tabs>
        <w:ind w:left="1440" w:hanging="360"/>
      </w:pPr>
      <w:rPr>
        <w:rFonts w:ascii="Arial" w:hAnsi="Arial" w:hint="default"/>
      </w:rPr>
    </w:lvl>
    <w:lvl w:ilvl="2" w:tplc="7F14A908" w:tentative="1">
      <w:start w:val="1"/>
      <w:numFmt w:val="bullet"/>
      <w:lvlText w:val="•"/>
      <w:lvlJc w:val="left"/>
      <w:pPr>
        <w:tabs>
          <w:tab w:val="num" w:pos="2160"/>
        </w:tabs>
        <w:ind w:left="2160" w:hanging="360"/>
      </w:pPr>
      <w:rPr>
        <w:rFonts w:ascii="Arial" w:hAnsi="Arial" w:hint="default"/>
      </w:rPr>
    </w:lvl>
    <w:lvl w:ilvl="3" w:tplc="20442C12" w:tentative="1">
      <w:start w:val="1"/>
      <w:numFmt w:val="bullet"/>
      <w:lvlText w:val="•"/>
      <w:lvlJc w:val="left"/>
      <w:pPr>
        <w:tabs>
          <w:tab w:val="num" w:pos="2880"/>
        </w:tabs>
        <w:ind w:left="2880" w:hanging="360"/>
      </w:pPr>
      <w:rPr>
        <w:rFonts w:ascii="Arial" w:hAnsi="Arial" w:hint="default"/>
      </w:rPr>
    </w:lvl>
    <w:lvl w:ilvl="4" w:tplc="0C86ADEA" w:tentative="1">
      <w:start w:val="1"/>
      <w:numFmt w:val="bullet"/>
      <w:lvlText w:val="•"/>
      <w:lvlJc w:val="left"/>
      <w:pPr>
        <w:tabs>
          <w:tab w:val="num" w:pos="3600"/>
        </w:tabs>
        <w:ind w:left="3600" w:hanging="360"/>
      </w:pPr>
      <w:rPr>
        <w:rFonts w:ascii="Arial" w:hAnsi="Arial" w:hint="default"/>
      </w:rPr>
    </w:lvl>
    <w:lvl w:ilvl="5" w:tplc="595C83CC" w:tentative="1">
      <w:start w:val="1"/>
      <w:numFmt w:val="bullet"/>
      <w:lvlText w:val="•"/>
      <w:lvlJc w:val="left"/>
      <w:pPr>
        <w:tabs>
          <w:tab w:val="num" w:pos="4320"/>
        </w:tabs>
        <w:ind w:left="4320" w:hanging="360"/>
      </w:pPr>
      <w:rPr>
        <w:rFonts w:ascii="Arial" w:hAnsi="Arial" w:hint="default"/>
      </w:rPr>
    </w:lvl>
    <w:lvl w:ilvl="6" w:tplc="9558E8AE" w:tentative="1">
      <w:start w:val="1"/>
      <w:numFmt w:val="bullet"/>
      <w:lvlText w:val="•"/>
      <w:lvlJc w:val="left"/>
      <w:pPr>
        <w:tabs>
          <w:tab w:val="num" w:pos="5040"/>
        </w:tabs>
        <w:ind w:left="5040" w:hanging="360"/>
      </w:pPr>
      <w:rPr>
        <w:rFonts w:ascii="Arial" w:hAnsi="Arial" w:hint="default"/>
      </w:rPr>
    </w:lvl>
    <w:lvl w:ilvl="7" w:tplc="DDAED9FE" w:tentative="1">
      <w:start w:val="1"/>
      <w:numFmt w:val="bullet"/>
      <w:lvlText w:val="•"/>
      <w:lvlJc w:val="left"/>
      <w:pPr>
        <w:tabs>
          <w:tab w:val="num" w:pos="5760"/>
        </w:tabs>
        <w:ind w:left="5760" w:hanging="360"/>
      </w:pPr>
      <w:rPr>
        <w:rFonts w:ascii="Arial" w:hAnsi="Arial" w:hint="default"/>
      </w:rPr>
    </w:lvl>
    <w:lvl w:ilvl="8" w:tplc="73528A38" w:tentative="1">
      <w:start w:val="1"/>
      <w:numFmt w:val="bullet"/>
      <w:lvlText w:val="•"/>
      <w:lvlJc w:val="left"/>
      <w:pPr>
        <w:tabs>
          <w:tab w:val="num" w:pos="6480"/>
        </w:tabs>
        <w:ind w:left="6480" w:hanging="360"/>
      </w:pPr>
      <w:rPr>
        <w:rFonts w:ascii="Arial" w:hAnsi="Arial" w:hint="default"/>
      </w:rPr>
    </w:lvl>
  </w:abstractNum>
  <w:num w:numId="1" w16cid:durableId="896673441">
    <w:abstractNumId w:val="17"/>
  </w:num>
  <w:num w:numId="2" w16cid:durableId="822813181">
    <w:abstractNumId w:val="5"/>
  </w:num>
  <w:num w:numId="3" w16cid:durableId="500043982">
    <w:abstractNumId w:val="20"/>
  </w:num>
  <w:num w:numId="4" w16cid:durableId="1353334940">
    <w:abstractNumId w:val="26"/>
  </w:num>
  <w:num w:numId="5" w16cid:durableId="912354313">
    <w:abstractNumId w:val="38"/>
  </w:num>
  <w:num w:numId="6" w16cid:durableId="1798138624">
    <w:abstractNumId w:val="18"/>
  </w:num>
  <w:num w:numId="7" w16cid:durableId="1097143436">
    <w:abstractNumId w:val="30"/>
  </w:num>
  <w:num w:numId="8" w16cid:durableId="54622459">
    <w:abstractNumId w:val="32"/>
  </w:num>
  <w:num w:numId="9" w16cid:durableId="798258379">
    <w:abstractNumId w:val="8"/>
  </w:num>
  <w:num w:numId="10" w16cid:durableId="596789550">
    <w:abstractNumId w:val="24"/>
  </w:num>
  <w:num w:numId="11" w16cid:durableId="418135133">
    <w:abstractNumId w:val="31"/>
  </w:num>
  <w:num w:numId="12" w16cid:durableId="457801100">
    <w:abstractNumId w:val="36"/>
  </w:num>
  <w:num w:numId="13" w16cid:durableId="629358652">
    <w:abstractNumId w:val="10"/>
  </w:num>
  <w:num w:numId="14" w16cid:durableId="895971814">
    <w:abstractNumId w:val="14"/>
  </w:num>
  <w:num w:numId="15" w16cid:durableId="751661342">
    <w:abstractNumId w:val="28"/>
  </w:num>
  <w:num w:numId="16" w16cid:durableId="653490441">
    <w:abstractNumId w:val="19"/>
  </w:num>
  <w:num w:numId="17" w16cid:durableId="576011792">
    <w:abstractNumId w:val="27"/>
  </w:num>
  <w:num w:numId="18" w16cid:durableId="1106316366">
    <w:abstractNumId w:val="29"/>
  </w:num>
  <w:num w:numId="19" w16cid:durableId="1622149741">
    <w:abstractNumId w:val="15"/>
  </w:num>
  <w:num w:numId="20" w16cid:durableId="614409710">
    <w:abstractNumId w:val="1"/>
  </w:num>
  <w:num w:numId="21" w16cid:durableId="70280567">
    <w:abstractNumId w:val="11"/>
  </w:num>
  <w:num w:numId="22" w16cid:durableId="741220725">
    <w:abstractNumId w:val="22"/>
  </w:num>
  <w:num w:numId="23" w16cid:durableId="123621521">
    <w:abstractNumId w:val="35"/>
  </w:num>
  <w:num w:numId="24" w16cid:durableId="2140301600">
    <w:abstractNumId w:val="25"/>
  </w:num>
  <w:num w:numId="25" w16cid:durableId="1697803269">
    <w:abstractNumId w:val="23"/>
  </w:num>
  <w:num w:numId="26" w16cid:durableId="170610067">
    <w:abstractNumId w:val="2"/>
  </w:num>
  <w:num w:numId="27" w16cid:durableId="518352687">
    <w:abstractNumId w:val="9"/>
  </w:num>
  <w:num w:numId="28" w16cid:durableId="61216914">
    <w:abstractNumId w:val="34"/>
  </w:num>
  <w:num w:numId="29" w16cid:durableId="1430814024">
    <w:abstractNumId w:val="4"/>
  </w:num>
  <w:num w:numId="30" w16cid:durableId="538401189">
    <w:abstractNumId w:val="16"/>
  </w:num>
  <w:num w:numId="31" w16cid:durableId="1232428856">
    <w:abstractNumId w:val="7"/>
  </w:num>
  <w:num w:numId="32" w16cid:durableId="1955743525">
    <w:abstractNumId w:val="13"/>
  </w:num>
  <w:num w:numId="33" w16cid:durableId="1806198145">
    <w:abstractNumId w:val="37"/>
  </w:num>
  <w:num w:numId="34" w16cid:durableId="812059500">
    <w:abstractNumId w:val="6"/>
  </w:num>
  <w:num w:numId="35" w16cid:durableId="337314553">
    <w:abstractNumId w:val="0"/>
  </w:num>
  <w:num w:numId="36" w16cid:durableId="1053583911">
    <w:abstractNumId w:val="12"/>
  </w:num>
  <w:num w:numId="37" w16cid:durableId="1449469741">
    <w:abstractNumId w:val="3"/>
  </w:num>
  <w:num w:numId="38" w16cid:durableId="1648049579">
    <w:abstractNumId w:val="41"/>
  </w:num>
  <w:num w:numId="39" w16cid:durableId="58946674">
    <w:abstractNumId w:val="40"/>
  </w:num>
  <w:num w:numId="40" w16cid:durableId="2068263434">
    <w:abstractNumId w:val="39"/>
  </w:num>
  <w:num w:numId="41" w16cid:durableId="1113405573">
    <w:abstractNumId w:val="42"/>
  </w:num>
  <w:num w:numId="42" w16cid:durableId="1067071761">
    <w:abstractNumId w:val="33"/>
  </w:num>
  <w:num w:numId="43" w16cid:durableId="960265572">
    <w:abstractNumId w:val="12"/>
  </w:num>
  <w:num w:numId="44" w16cid:durableId="1299720840">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77B2700"/>
    <w:rsid w:val="00000C15"/>
    <w:rsid w:val="00002E94"/>
    <w:rsid w:val="00002EE1"/>
    <w:rsid w:val="000035B2"/>
    <w:rsid w:val="00004C21"/>
    <w:rsid w:val="00005A8B"/>
    <w:rsid w:val="00006D22"/>
    <w:rsid w:val="000078AA"/>
    <w:rsid w:val="00007E6B"/>
    <w:rsid w:val="00011720"/>
    <w:rsid w:val="000118EE"/>
    <w:rsid w:val="00017A79"/>
    <w:rsid w:val="00017AA1"/>
    <w:rsid w:val="00021F2F"/>
    <w:rsid w:val="0002280A"/>
    <w:rsid w:val="00024F94"/>
    <w:rsid w:val="00025450"/>
    <w:rsid w:val="00025EA5"/>
    <w:rsid w:val="00026221"/>
    <w:rsid w:val="00030F5B"/>
    <w:rsid w:val="00033D3E"/>
    <w:rsid w:val="00035929"/>
    <w:rsid w:val="00036696"/>
    <w:rsid w:val="000410EF"/>
    <w:rsid w:val="00041D0F"/>
    <w:rsid w:val="00042BDA"/>
    <w:rsid w:val="00047205"/>
    <w:rsid w:val="0005379F"/>
    <w:rsid w:val="0005380C"/>
    <w:rsid w:val="000634B8"/>
    <w:rsid w:val="0006457D"/>
    <w:rsid w:val="00067550"/>
    <w:rsid w:val="00074314"/>
    <w:rsid w:val="000760E6"/>
    <w:rsid w:val="000814D4"/>
    <w:rsid w:val="0008259E"/>
    <w:rsid w:val="00083B8B"/>
    <w:rsid w:val="000877FF"/>
    <w:rsid w:val="00087851"/>
    <w:rsid w:val="00094D58"/>
    <w:rsid w:val="000968A2"/>
    <w:rsid w:val="00097469"/>
    <w:rsid w:val="000A37BA"/>
    <w:rsid w:val="000B004C"/>
    <w:rsid w:val="000B0272"/>
    <w:rsid w:val="000B09A1"/>
    <w:rsid w:val="000B17B9"/>
    <w:rsid w:val="000B180A"/>
    <w:rsid w:val="000B240D"/>
    <w:rsid w:val="000B4ECB"/>
    <w:rsid w:val="000B6730"/>
    <w:rsid w:val="000B6773"/>
    <w:rsid w:val="000B6E36"/>
    <w:rsid w:val="000B7088"/>
    <w:rsid w:val="000C142C"/>
    <w:rsid w:val="000C19CD"/>
    <w:rsid w:val="000C1BB7"/>
    <w:rsid w:val="000C3FF7"/>
    <w:rsid w:val="000C50B0"/>
    <w:rsid w:val="000C523D"/>
    <w:rsid w:val="000C70D4"/>
    <w:rsid w:val="000D18F0"/>
    <w:rsid w:val="000D2EAE"/>
    <w:rsid w:val="000D37D9"/>
    <w:rsid w:val="000D5AA2"/>
    <w:rsid w:val="000E113D"/>
    <w:rsid w:val="000E2010"/>
    <w:rsid w:val="000E2B33"/>
    <w:rsid w:val="000E34EB"/>
    <w:rsid w:val="000E4A1E"/>
    <w:rsid w:val="000E72E7"/>
    <w:rsid w:val="000E7DFB"/>
    <w:rsid w:val="000F012A"/>
    <w:rsid w:val="000F2B52"/>
    <w:rsid w:val="000F3F05"/>
    <w:rsid w:val="000F421D"/>
    <w:rsid w:val="000F5853"/>
    <w:rsid w:val="0010087A"/>
    <w:rsid w:val="0010595E"/>
    <w:rsid w:val="00106446"/>
    <w:rsid w:val="00106D69"/>
    <w:rsid w:val="001072AE"/>
    <w:rsid w:val="0011039D"/>
    <w:rsid w:val="00111E0C"/>
    <w:rsid w:val="001144E5"/>
    <w:rsid w:val="00114AFF"/>
    <w:rsid w:val="00116921"/>
    <w:rsid w:val="00117503"/>
    <w:rsid w:val="001177E8"/>
    <w:rsid w:val="001222F8"/>
    <w:rsid w:val="0012399F"/>
    <w:rsid w:val="00124A0D"/>
    <w:rsid w:val="00125A42"/>
    <w:rsid w:val="001315C7"/>
    <w:rsid w:val="0014007F"/>
    <w:rsid w:val="0014016E"/>
    <w:rsid w:val="001417C9"/>
    <w:rsid w:val="0014237C"/>
    <w:rsid w:val="00145E5B"/>
    <w:rsid w:val="00146B7F"/>
    <w:rsid w:val="00151979"/>
    <w:rsid w:val="00152924"/>
    <w:rsid w:val="00155B96"/>
    <w:rsid w:val="001600C2"/>
    <w:rsid w:val="0016139E"/>
    <w:rsid w:val="00161655"/>
    <w:rsid w:val="00163C29"/>
    <w:rsid w:val="0017401A"/>
    <w:rsid w:val="001746C3"/>
    <w:rsid w:val="00175585"/>
    <w:rsid w:val="00175922"/>
    <w:rsid w:val="00180100"/>
    <w:rsid w:val="001820E1"/>
    <w:rsid w:val="00182585"/>
    <w:rsid w:val="0018262C"/>
    <w:rsid w:val="001828BB"/>
    <w:rsid w:val="00186DFB"/>
    <w:rsid w:val="00187093"/>
    <w:rsid w:val="00190A1A"/>
    <w:rsid w:val="001917CE"/>
    <w:rsid w:val="00192541"/>
    <w:rsid w:val="00195DEB"/>
    <w:rsid w:val="001964D2"/>
    <w:rsid w:val="00197C2B"/>
    <w:rsid w:val="001A67B9"/>
    <w:rsid w:val="001B0A8B"/>
    <w:rsid w:val="001B19AA"/>
    <w:rsid w:val="001B1A9A"/>
    <w:rsid w:val="001C08C4"/>
    <w:rsid w:val="001C30EC"/>
    <w:rsid w:val="001C3E25"/>
    <w:rsid w:val="001C7E0C"/>
    <w:rsid w:val="001D0325"/>
    <w:rsid w:val="001D0C53"/>
    <w:rsid w:val="001D2237"/>
    <w:rsid w:val="001D2574"/>
    <w:rsid w:val="001D2A35"/>
    <w:rsid w:val="001D2C87"/>
    <w:rsid w:val="001D69F7"/>
    <w:rsid w:val="001D6FB4"/>
    <w:rsid w:val="001E3DE0"/>
    <w:rsid w:val="001E4814"/>
    <w:rsid w:val="001E4E73"/>
    <w:rsid w:val="001E50B5"/>
    <w:rsid w:val="001E5E76"/>
    <w:rsid w:val="001F106E"/>
    <w:rsid w:val="001F4E11"/>
    <w:rsid w:val="001F5DA4"/>
    <w:rsid w:val="001F64F2"/>
    <w:rsid w:val="001F675B"/>
    <w:rsid w:val="00200D34"/>
    <w:rsid w:val="0020194D"/>
    <w:rsid w:val="002023F3"/>
    <w:rsid w:val="002028DD"/>
    <w:rsid w:val="00203F2B"/>
    <w:rsid w:val="00206EC5"/>
    <w:rsid w:val="002073A2"/>
    <w:rsid w:val="00207BC6"/>
    <w:rsid w:val="002110C8"/>
    <w:rsid w:val="00211320"/>
    <w:rsid w:val="00211513"/>
    <w:rsid w:val="00211C34"/>
    <w:rsid w:val="0021449E"/>
    <w:rsid w:val="00215B4F"/>
    <w:rsid w:val="00215ED8"/>
    <w:rsid w:val="00215EF6"/>
    <w:rsid w:val="00216846"/>
    <w:rsid w:val="00216893"/>
    <w:rsid w:val="0021745C"/>
    <w:rsid w:val="00217B5B"/>
    <w:rsid w:val="0022139F"/>
    <w:rsid w:val="0022379B"/>
    <w:rsid w:val="00224574"/>
    <w:rsid w:val="00224A95"/>
    <w:rsid w:val="00225442"/>
    <w:rsid w:val="00225C74"/>
    <w:rsid w:val="002269E1"/>
    <w:rsid w:val="00226D83"/>
    <w:rsid w:val="0022722C"/>
    <w:rsid w:val="00227ACF"/>
    <w:rsid w:val="00227DB8"/>
    <w:rsid w:val="002328CE"/>
    <w:rsid w:val="0023497A"/>
    <w:rsid w:val="00235B6F"/>
    <w:rsid w:val="00235F82"/>
    <w:rsid w:val="00241435"/>
    <w:rsid w:val="0024226B"/>
    <w:rsid w:val="00242961"/>
    <w:rsid w:val="00243467"/>
    <w:rsid w:val="00245439"/>
    <w:rsid w:val="00245A16"/>
    <w:rsid w:val="0024661A"/>
    <w:rsid w:val="00247AB3"/>
    <w:rsid w:val="00250B10"/>
    <w:rsid w:val="00252055"/>
    <w:rsid w:val="0025661D"/>
    <w:rsid w:val="00256FBA"/>
    <w:rsid w:val="0025EFD5"/>
    <w:rsid w:val="00261E1D"/>
    <w:rsid w:val="002630B3"/>
    <w:rsid w:val="00271D80"/>
    <w:rsid w:val="00273FCF"/>
    <w:rsid w:val="00274879"/>
    <w:rsid w:val="00280457"/>
    <w:rsid w:val="00280B9D"/>
    <w:rsid w:val="00283F4F"/>
    <w:rsid w:val="00286DDB"/>
    <w:rsid w:val="00287FAC"/>
    <w:rsid w:val="00292617"/>
    <w:rsid w:val="00295B75"/>
    <w:rsid w:val="002A11A0"/>
    <w:rsid w:val="002A254F"/>
    <w:rsid w:val="002A2E44"/>
    <w:rsid w:val="002A3E9E"/>
    <w:rsid w:val="002A46E8"/>
    <w:rsid w:val="002A56CB"/>
    <w:rsid w:val="002A62DC"/>
    <w:rsid w:val="002A7029"/>
    <w:rsid w:val="002A75AC"/>
    <w:rsid w:val="002B1012"/>
    <w:rsid w:val="002B1599"/>
    <w:rsid w:val="002B3B9B"/>
    <w:rsid w:val="002C0E3C"/>
    <w:rsid w:val="002C316E"/>
    <w:rsid w:val="002C35C5"/>
    <w:rsid w:val="002C4183"/>
    <w:rsid w:val="002D01DA"/>
    <w:rsid w:val="002D1603"/>
    <w:rsid w:val="002D29C8"/>
    <w:rsid w:val="002D2FAC"/>
    <w:rsid w:val="002D3771"/>
    <w:rsid w:val="002D3877"/>
    <w:rsid w:val="002D414C"/>
    <w:rsid w:val="002D59B2"/>
    <w:rsid w:val="002D7CF9"/>
    <w:rsid w:val="002E1365"/>
    <w:rsid w:val="002E1580"/>
    <w:rsid w:val="002E2EB5"/>
    <w:rsid w:val="002E3B88"/>
    <w:rsid w:val="002E3C60"/>
    <w:rsid w:val="002E40DC"/>
    <w:rsid w:val="002E4BCB"/>
    <w:rsid w:val="002F2CAB"/>
    <w:rsid w:val="002F37E1"/>
    <w:rsid w:val="002F7454"/>
    <w:rsid w:val="00306B28"/>
    <w:rsid w:val="00306BE8"/>
    <w:rsid w:val="00310C68"/>
    <w:rsid w:val="0031598C"/>
    <w:rsid w:val="00316E1F"/>
    <w:rsid w:val="00320C39"/>
    <w:rsid w:val="0032163A"/>
    <w:rsid w:val="00321D59"/>
    <w:rsid w:val="00325040"/>
    <w:rsid w:val="0033145C"/>
    <w:rsid w:val="00331591"/>
    <w:rsid w:val="003317C5"/>
    <w:rsid w:val="0033515A"/>
    <w:rsid w:val="00336649"/>
    <w:rsid w:val="00337251"/>
    <w:rsid w:val="0034129D"/>
    <w:rsid w:val="00341513"/>
    <w:rsid w:val="003421A8"/>
    <w:rsid w:val="003432C2"/>
    <w:rsid w:val="00344088"/>
    <w:rsid w:val="00345E25"/>
    <w:rsid w:val="00347BA6"/>
    <w:rsid w:val="0034A0B3"/>
    <w:rsid w:val="00353415"/>
    <w:rsid w:val="003570B7"/>
    <w:rsid w:val="00357F35"/>
    <w:rsid w:val="0036043D"/>
    <w:rsid w:val="003624DB"/>
    <w:rsid w:val="00362772"/>
    <w:rsid w:val="003640D1"/>
    <w:rsid w:val="0036532D"/>
    <w:rsid w:val="0036660F"/>
    <w:rsid w:val="00367619"/>
    <w:rsid w:val="00370B14"/>
    <w:rsid w:val="00370D37"/>
    <w:rsid w:val="00371F97"/>
    <w:rsid w:val="00373AA4"/>
    <w:rsid w:val="00373B6C"/>
    <w:rsid w:val="00374707"/>
    <w:rsid w:val="00375002"/>
    <w:rsid w:val="0037601E"/>
    <w:rsid w:val="0038014E"/>
    <w:rsid w:val="00380D9E"/>
    <w:rsid w:val="003824AE"/>
    <w:rsid w:val="00382873"/>
    <w:rsid w:val="003829E7"/>
    <w:rsid w:val="00383333"/>
    <w:rsid w:val="0038338E"/>
    <w:rsid w:val="00386732"/>
    <w:rsid w:val="00386B73"/>
    <w:rsid w:val="00394978"/>
    <w:rsid w:val="0039544C"/>
    <w:rsid w:val="003959C7"/>
    <w:rsid w:val="00396052"/>
    <w:rsid w:val="003A1150"/>
    <w:rsid w:val="003A32A9"/>
    <w:rsid w:val="003A5CA3"/>
    <w:rsid w:val="003A6B14"/>
    <w:rsid w:val="003A7057"/>
    <w:rsid w:val="003B0521"/>
    <w:rsid w:val="003B25E4"/>
    <w:rsid w:val="003B5D19"/>
    <w:rsid w:val="003B603F"/>
    <w:rsid w:val="003B7CBE"/>
    <w:rsid w:val="003C0052"/>
    <w:rsid w:val="003C0295"/>
    <w:rsid w:val="003C08FB"/>
    <w:rsid w:val="003C0DD5"/>
    <w:rsid w:val="003C6685"/>
    <w:rsid w:val="003C7182"/>
    <w:rsid w:val="003D022D"/>
    <w:rsid w:val="003D02EF"/>
    <w:rsid w:val="003D1F00"/>
    <w:rsid w:val="003D21AF"/>
    <w:rsid w:val="003D3F1A"/>
    <w:rsid w:val="003D5D79"/>
    <w:rsid w:val="003E2362"/>
    <w:rsid w:val="003E6218"/>
    <w:rsid w:val="003F0510"/>
    <w:rsid w:val="003F3318"/>
    <w:rsid w:val="003F75F4"/>
    <w:rsid w:val="00403021"/>
    <w:rsid w:val="00403351"/>
    <w:rsid w:val="004037F4"/>
    <w:rsid w:val="00407B96"/>
    <w:rsid w:val="00410450"/>
    <w:rsid w:val="00413BAA"/>
    <w:rsid w:val="00414616"/>
    <w:rsid w:val="004148F8"/>
    <w:rsid w:val="00414AEF"/>
    <w:rsid w:val="00414D8D"/>
    <w:rsid w:val="00415D37"/>
    <w:rsid w:val="004216F9"/>
    <w:rsid w:val="00421732"/>
    <w:rsid w:val="00421DC7"/>
    <w:rsid w:val="0042349F"/>
    <w:rsid w:val="004263DF"/>
    <w:rsid w:val="00432780"/>
    <w:rsid w:val="004343A4"/>
    <w:rsid w:val="004351C8"/>
    <w:rsid w:val="00437028"/>
    <w:rsid w:val="004415FB"/>
    <w:rsid w:val="00442C29"/>
    <w:rsid w:val="00443211"/>
    <w:rsid w:val="00444F6D"/>
    <w:rsid w:val="0044650E"/>
    <w:rsid w:val="004471A5"/>
    <w:rsid w:val="0045065C"/>
    <w:rsid w:val="00451802"/>
    <w:rsid w:val="00454845"/>
    <w:rsid w:val="00455174"/>
    <w:rsid w:val="00455DF8"/>
    <w:rsid w:val="004642B3"/>
    <w:rsid w:val="00467DD1"/>
    <w:rsid w:val="00471C25"/>
    <w:rsid w:val="004740B0"/>
    <w:rsid w:val="0047511E"/>
    <w:rsid w:val="00475BD8"/>
    <w:rsid w:val="0047617F"/>
    <w:rsid w:val="00477A42"/>
    <w:rsid w:val="00482B79"/>
    <w:rsid w:val="0048497E"/>
    <w:rsid w:val="00484A71"/>
    <w:rsid w:val="004852DB"/>
    <w:rsid w:val="0049451D"/>
    <w:rsid w:val="0049656D"/>
    <w:rsid w:val="00496CF9"/>
    <w:rsid w:val="00497421"/>
    <w:rsid w:val="00497A5C"/>
    <w:rsid w:val="004A3131"/>
    <w:rsid w:val="004A4563"/>
    <w:rsid w:val="004A6845"/>
    <w:rsid w:val="004B1449"/>
    <w:rsid w:val="004B4037"/>
    <w:rsid w:val="004B5361"/>
    <w:rsid w:val="004B58D2"/>
    <w:rsid w:val="004B7CD3"/>
    <w:rsid w:val="004C10D3"/>
    <w:rsid w:val="004C1AE5"/>
    <w:rsid w:val="004C23A8"/>
    <w:rsid w:val="004C2CD4"/>
    <w:rsid w:val="004C3F9D"/>
    <w:rsid w:val="004C4217"/>
    <w:rsid w:val="004C60CA"/>
    <w:rsid w:val="004C7EC4"/>
    <w:rsid w:val="004D202A"/>
    <w:rsid w:val="004D4070"/>
    <w:rsid w:val="004D734A"/>
    <w:rsid w:val="004E3436"/>
    <w:rsid w:val="004E3641"/>
    <w:rsid w:val="004E5CFB"/>
    <w:rsid w:val="004E6254"/>
    <w:rsid w:val="004E6565"/>
    <w:rsid w:val="004E659A"/>
    <w:rsid w:val="004E7BDD"/>
    <w:rsid w:val="004E7E96"/>
    <w:rsid w:val="004F14AA"/>
    <w:rsid w:val="004F5233"/>
    <w:rsid w:val="00501730"/>
    <w:rsid w:val="00502887"/>
    <w:rsid w:val="00504913"/>
    <w:rsid w:val="00504CCA"/>
    <w:rsid w:val="00505AD7"/>
    <w:rsid w:val="00506E04"/>
    <w:rsid w:val="00507070"/>
    <w:rsid w:val="0051037E"/>
    <w:rsid w:val="0051363D"/>
    <w:rsid w:val="00515538"/>
    <w:rsid w:val="00515D9E"/>
    <w:rsid w:val="00516699"/>
    <w:rsid w:val="00520562"/>
    <w:rsid w:val="005217CD"/>
    <w:rsid w:val="005232B4"/>
    <w:rsid w:val="00524100"/>
    <w:rsid w:val="0052492F"/>
    <w:rsid w:val="00525BFB"/>
    <w:rsid w:val="00526C13"/>
    <w:rsid w:val="00527E6C"/>
    <w:rsid w:val="00527E75"/>
    <w:rsid w:val="0053376C"/>
    <w:rsid w:val="00533A32"/>
    <w:rsid w:val="00533BFF"/>
    <w:rsid w:val="00533E1A"/>
    <w:rsid w:val="00535D12"/>
    <w:rsid w:val="00536921"/>
    <w:rsid w:val="00537DBB"/>
    <w:rsid w:val="0053A65B"/>
    <w:rsid w:val="005431EB"/>
    <w:rsid w:val="005461BE"/>
    <w:rsid w:val="00550343"/>
    <w:rsid w:val="0055091C"/>
    <w:rsid w:val="0055128C"/>
    <w:rsid w:val="0055166A"/>
    <w:rsid w:val="00554475"/>
    <w:rsid w:val="00562930"/>
    <w:rsid w:val="00562D14"/>
    <w:rsid w:val="00563FDB"/>
    <w:rsid w:val="005645DD"/>
    <w:rsid w:val="0056468F"/>
    <w:rsid w:val="00564F41"/>
    <w:rsid w:val="00565DFB"/>
    <w:rsid w:val="00566788"/>
    <w:rsid w:val="005677E1"/>
    <w:rsid w:val="00567851"/>
    <w:rsid w:val="005700D3"/>
    <w:rsid w:val="005707FA"/>
    <w:rsid w:val="0057198D"/>
    <w:rsid w:val="005730B4"/>
    <w:rsid w:val="00573135"/>
    <w:rsid w:val="00573E43"/>
    <w:rsid w:val="0057470F"/>
    <w:rsid w:val="005762DD"/>
    <w:rsid w:val="00576E0A"/>
    <w:rsid w:val="00580FC9"/>
    <w:rsid w:val="0058199E"/>
    <w:rsid w:val="005841F7"/>
    <w:rsid w:val="0059057D"/>
    <w:rsid w:val="00593ADE"/>
    <w:rsid w:val="00594496"/>
    <w:rsid w:val="00595208"/>
    <w:rsid w:val="005963BC"/>
    <w:rsid w:val="00597C9C"/>
    <w:rsid w:val="005A037D"/>
    <w:rsid w:val="005A0712"/>
    <w:rsid w:val="005A6B99"/>
    <w:rsid w:val="005A7B66"/>
    <w:rsid w:val="005B012B"/>
    <w:rsid w:val="005B41FC"/>
    <w:rsid w:val="005B5017"/>
    <w:rsid w:val="005B59AF"/>
    <w:rsid w:val="005B6E0B"/>
    <w:rsid w:val="005C2C3F"/>
    <w:rsid w:val="005E04A3"/>
    <w:rsid w:val="005E1E04"/>
    <w:rsid w:val="005E1E41"/>
    <w:rsid w:val="005E56F7"/>
    <w:rsid w:val="005E76F9"/>
    <w:rsid w:val="005E79E7"/>
    <w:rsid w:val="005E7E01"/>
    <w:rsid w:val="005F17C0"/>
    <w:rsid w:val="005F22A0"/>
    <w:rsid w:val="005F41C6"/>
    <w:rsid w:val="005F5FA1"/>
    <w:rsid w:val="00600715"/>
    <w:rsid w:val="00601354"/>
    <w:rsid w:val="00602A77"/>
    <w:rsid w:val="00606640"/>
    <w:rsid w:val="00607C61"/>
    <w:rsid w:val="006106F7"/>
    <w:rsid w:val="00613132"/>
    <w:rsid w:val="006131A6"/>
    <w:rsid w:val="006177C6"/>
    <w:rsid w:val="0061788C"/>
    <w:rsid w:val="00620C24"/>
    <w:rsid w:val="0062154A"/>
    <w:rsid w:val="00625BB4"/>
    <w:rsid w:val="00625F49"/>
    <w:rsid w:val="00630C92"/>
    <w:rsid w:val="00631098"/>
    <w:rsid w:val="0063222C"/>
    <w:rsid w:val="00634971"/>
    <w:rsid w:val="00637356"/>
    <w:rsid w:val="006414B1"/>
    <w:rsid w:val="00642505"/>
    <w:rsid w:val="006504E6"/>
    <w:rsid w:val="006515BC"/>
    <w:rsid w:val="006531DB"/>
    <w:rsid w:val="006533BF"/>
    <w:rsid w:val="00653F5F"/>
    <w:rsid w:val="00656E8D"/>
    <w:rsid w:val="00657B30"/>
    <w:rsid w:val="006614A0"/>
    <w:rsid w:val="0066438D"/>
    <w:rsid w:val="006756D4"/>
    <w:rsid w:val="00677915"/>
    <w:rsid w:val="00677BD9"/>
    <w:rsid w:val="00681B24"/>
    <w:rsid w:val="006827A5"/>
    <w:rsid w:val="00682E20"/>
    <w:rsid w:val="00683624"/>
    <w:rsid w:val="00684826"/>
    <w:rsid w:val="00686013"/>
    <w:rsid w:val="006905AA"/>
    <w:rsid w:val="00690F00"/>
    <w:rsid w:val="00691CF1"/>
    <w:rsid w:val="0069528A"/>
    <w:rsid w:val="006A13E4"/>
    <w:rsid w:val="006A26F7"/>
    <w:rsid w:val="006A4054"/>
    <w:rsid w:val="006A48CD"/>
    <w:rsid w:val="006A5336"/>
    <w:rsid w:val="006B091D"/>
    <w:rsid w:val="006B0FC6"/>
    <w:rsid w:val="006B1692"/>
    <w:rsid w:val="006B16DB"/>
    <w:rsid w:val="006B1BA2"/>
    <w:rsid w:val="006B211F"/>
    <w:rsid w:val="006B3496"/>
    <w:rsid w:val="006B35FC"/>
    <w:rsid w:val="006B3822"/>
    <w:rsid w:val="006B76ED"/>
    <w:rsid w:val="006C3AC2"/>
    <w:rsid w:val="006C3B71"/>
    <w:rsid w:val="006C3E87"/>
    <w:rsid w:val="006C4CC9"/>
    <w:rsid w:val="006C5585"/>
    <w:rsid w:val="006C6E2F"/>
    <w:rsid w:val="006CF803"/>
    <w:rsid w:val="006D0FD9"/>
    <w:rsid w:val="006D1812"/>
    <w:rsid w:val="006D1CB9"/>
    <w:rsid w:val="006D5A72"/>
    <w:rsid w:val="006E016E"/>
    <w:rsid w:val="006E08FA"/>
    <w:rsid w:val="006E2D78"/>
    <w:rsid w:val="006E2FC0"/>
    <w:rsid w:val="006E3490"/>
    <w:rsid w:val="006E35AF"/>
    <w:rsid w:val="006E3A95"/>
    <w:rsid w:val="006E3FD8"/>
    <w:rsid w:val="006E50D1"/>
    <w:rsid w:val="006E5DAB"/>
    <w:rsid w:val="006E5EFD"/>
    <w:rsid w:val="006E5FC2"/>
    <w:rsid w:val="006E60C8"/>
    <w:rsid w:val="006E6776"/>
    <w:rsid w:val="006F13EB"/>
    <w:rsid w:val="006F21AC"/>
    <w:rsid w:val="006F52EC"/>
    <w:rsid w:val="00702D05"/>
    <w:rsid w:val="007055E3"/>
    <w:rsid w:val="00705AD3"/>
    <w:rsid w:val="0070613D"/>
    <w:rsid w:val="00707D6C"/>
    <w:rsid w:val="00710F8D"/>
    <w:rsid w:val="0071176C"/>
    <w:rsid w:val="00711C66"/>
    <w:rsid w:val="00711D2A"/>
    <w:rsid w:val="00712354"/>
    <w:rsid w:val="00712B0C"/>
    <w:rsid w:val="007130CC"/>
    <w:rsid w:val="00713E7B"/>
    <w:rsid w:val="00715B48"/>
    <w:rsid w:val="00715C36"/>
    <w:rsid w:val="00716982"/>
    <w:rsid w:val="00723142"/>
    <w:rsid w:val="007234FD"/>
    <w:rsid w:val="00723FFA"/>
    <w:rsid w:val="007248CE"/>
    <w:rsid w:val="00725219"/>
    <w:rsid w:val="00734188"/>
    <w:rsid w:val="00735B2A"/>
    <w:rsid w:val="00735D6D"/>
    <w:rsid w:val="00735E41"/>
    <w:rsid w:val="00737D53"/>
    <w:rsid w:val="00743DB1"/>
    <w:rsid w:val="00745704"/>
    <w:rsid w:val="00746712"/>
    <w:rsid w:val="00746985"/>
    <w:rsid w:val="00746CBE"/>
    <w:rsid w:val="0074789B"/>
    <w:rsid w:val="00747B82"/>
    <w:rsid w:val="007504C1"/>
    <w:rsid w:val="00750B50"/>
    <w:rsid w:val="007520EF"/>
    <w:rsid w:val="007522F6"/>
    <w:rsid w:val="00752C50"/>
    <w:rsid w:val="0075468A"/>
    <w:rsid w:val="007554C8"/>
    <w:rsid w:val="00755BBD"/>
    <w:rsid w:val="00757649"/>
    <w:rsid w:val="00760290"/>
    <w:rsid w:val="00770950"/>
    <w:rsid w:val="007713BA"/>
    <w:rsid w:val="00776AF4"/>
    <w:rsid w:val="00780114"/>
    <w:rsid w:val="007814A3"/>
    <w:rsid w:val="00785551"/>
    <w:rsid w:val="007861D2"/>
    <w:rsid w:val="00786757"/>
    <w:rsid w:val="007875A5"/>
    <w:rsid w:val="00787C8E"/>
    <w:rsid w:val="00791C31"/>
    <w:rsid w:val="00792094"/>
    <w:rsid w:val="0079399B"/>
    <w:rsid w:val="00797379"/>
    <w:rsid w:val="007A0C41"/>
    <w:rsid w:val="007A486A"/>
    <w:rsid w:val="007A4EDF"/>
    <w:rsid w:val="007B1EE3"/>
    <w:rsid w:val="007B2183"/>
    <w:rsid w:val="007B2A42"/>
    <w:rsid w:val="007B392B"/>
    <w:rsid w:val="007B749E"/>
    <w:rsid w:val="007C333A"/>
    <w:rsid w:val="007C56CB"/>
    <w:rsid w:val="007D0813"/>
    <w:rsid w:val="007D1709"/>
    <w:rsid w:val="007D2678"/>
    <w:rsid w:val="007D34B3"/>
    <w:rsid w:val="007D4903"/>
    <w:rsid w:val="007D6FD1"/>
    <w:rsid w:val="007E0325"/>
    <w:rsid w:val="007E2E8C"/>
    <w:rsid w:val="007E3316"/>
    <w:rsid w:val="007E5F85"/>
    <w:rsid w:val="007E68E0"/>
    <w:rsid w:val="007E7621"/>
    <w:rsid w:val="007F0832"/>
    <w:rsid w:val="007F2229"/>
    <w:rsid w:val="007F4A0B"/>
    <w:rsid w:val="007F63E5"/>
    <w:rsid w:val="007F7799"/>
    <w:rsid w:val="007F7AB5"/>
    <w:rsid w:val="0080259B"/>
    <w:rsid w:val="0080403A"/>
    <w:rsid w:val="00810323"/>
    <w:rsid w:val="00811E36"/>
    <w:rsid w:val="00814730"/>
    <w:rsid w:val="00817EAA"/>
    <w:rsid w:val="00820761"/>
    <w:rsid w:val="00824BD5"/>
    <w:rsid w:val="00824C6B"/>
    <w:rsid w:val="00831666"/>
    <w:rsid w:val="00832EC9"/>
    <w:rsid w:val="008364AB"/>
    <w:rsid w:val="00840146"/>
    <w:rsid w:val="0084196B"/>
    <w:rsid w:val="008419A6"/>
    <w:rsid w:val="00842738"/>
    <w:rsid w:val="00847D5A"/>
    <w:rsid w:val="008526E0"/>
    <w:rsid w:val="00854123"/>
    <w:rsid w:val="008544F6"/>
    <w:rsid w:val="00855984"/>
    <w:rsid w:val="00860555"/>
    <w:rsid w:val="0086239C"/>
    <w:rsid w:val="00862838"/>
    <w:rsid w:val="00862F8F"/>
    <w:rsid w:val="00864DEC"/>
    <w:rsid w:val="00865B5C"/>
    <w:rsid w:val="0087006C"/>
    <w:rsid w:val="00874A05"/>
    <w:rsid w:val="00874BC5"/>
    <w:rsid w:val="00876D39"/>
    <w:rsid w:val="008775E0"/>
    <w:rsid w:val="00877BDE"/>
    <w:rsid w:val="00880276"/>
    <w:rsid w:val="008809A6"/>
    <w:rsid w:val="0088212A"/>
    <w:rsid w:val="0088258B"/>
    <w:rsid w:val="008860DE"/>
    <w:rsid w:val="0088714B"/>
    <w:rsid w:val="00887239"/>
    <w:rsid w:val="008908D7"/>
    <w:rsid w:val="0089132F"/>
    <w:rsid w:val="0089301F"/>
    <w:rsid w:val="00895AB7"/>
    <w:rsid w:val="008A06D0"/>
    <w:rsid w:val="008A31AF"/>
    <w:rsid w:val="008A34A3"/>
    <w:rsid w:val="008A45E9"/>
    <w:rsid w:val="008A4DA0"/>
    <w:rsid w:val="008A7223"/>
    <w:rsid w:val="008A7272"/>
    <w:rsid w:val="008B0845"/>
    <w:rsid w:val="008B2D1A"/>
    <w:rsid w:val="008B5545"/>
    <w:rsid w:val="008B58C9"/>
    <w:rsid w:val="008C2470"/>
    <w:rsid w:val="008C2F2B"/>
    <w:rsid w:val="008C454B"/>
    <w:rsid w:val="008C76B3"/>
    <w:rsid w:val="008D188C"/>
    <w:rsid w:val="008D30AC"/>
    <w:rsid w:val="008D336B"/>
    <w:rsid w:val="008D35F6"/>
    <w:rsid w:val="008D4B7B"/>
    <w:rsid w:val="008D4E37"/>
    <w:rsid w:val="008D4EAF"/>
    <w:rsid w:val="008D5090"/>
    <w:rsid w:val="008D5666"/>
    <w:rsid w:val="008D593F"/>
    <w:rsid w:val="008D5C1E"/>
    <w:rsid w:val="008D77EE"/>
    <w:rsid w:val="008D7CFD"/>
    <w:rsid w:val="008E0FBC"/>
    <w:rsid w:val="008E1A20"/>
    <w:rsid w:val="008E398B"/>
    <w:rsid w:val="008E60A2"/>
    <w:rsid w:val="008E6974"/>
    <w:rsid w:val="008F1C20"/>
    <w:rsid w:val="008F21F3"/>
    <w:rsid w:val="008F3245"/>
    <w:rsid w:val="008F796E"/>
    <w:rsid w:val="00903711"/>
    <w:rsid w:val="00904653"/>
    <w:rsid w:val="00904876"/>
    <w:rsid w:val="00904C4B"/>
    <w:rsid w:val="00906B30"/>
    <w:rsid w:val="00912D88"/>
    <w:rsid w:val="00915A19"/>
    <w:rsid w:val="00917211"/>
    <w:rsid w:val="009177EC"/>
    <w:rsid w:val="009211EE"/>
    <w:rsid w:val="0092261E"/>
    <w:rsid w:val="009239FF"/>
    <w:rsid w:val="009247FD"/>
    <w:rsid w:val="00924BCE"/>
    <w:rsid w:val="0093369D"/>
    <w:rsid w:val="00934898"/>
    <w:rsid w:val="0093505F"/>
    <w:rsid w:val="00935533"/>
    <w:rsid w:val="00940950"/>
    <w:rsid w:val="00941B02"/>
    <w:rsid w:val="00941CBB"/>
    <w:rsid w:val="00943088"/>
    <w:rsid w:val="009450A3"/>
    <w:rsid w:val="00945140"/>
    <w:rsid w:val="00945F68"/>
    <w:rsid w:val="009520EC"/>
    <w:rsid w:val="009525B2"/>
    <w:rsid w:val="00955F8C"/>
    <w:rsid w:val="009573C4"/>
    <w:rsid w:val="009606B0"/>
    <w:rsid w:val="00963FC4"/>
    <w:rsid w:val="0096526A"/>
    <w:rsid w:val="009658BE"/>
    <w:rsid w:val="00965ECA"/>
    <w:rsid w:val="00966710"/>
    <w:rsid w:val="00970362"/>
    <w:rsid w:val="00971D87"/>
    <w:rsid w:val="009724C5"/>
    <w:rsid w:val="009728A6"/>
    <w:rsid w:val="00974158"/>
    <w:rsid w:val="009757F6"/>
    <w:rsid w:val="00980874"/>
    <w:rsid w:val="00981C9B"/>
    <w:rsid w:val="00981F90"/>
    <w:rsid w:val="00983C4A"/>
    <w:rsid w:val="009852BE"/>
    <w:rsid w:val="00985757"/>
    <w:rsid w:val="009866D8"/>
    <w:rsid w:val="00987A76"/>
    <w:rsid w:val="009911EE"/>
    <w:rsid w:val="00994C8A"/>
    <w:rsid w:val="009958D5"/>
    <w:rsid w:val="009966B7"/>
    <w:rsid w:val="009A1C32"/>
    <w:rsid w:val="009A307A"/>
    <w:rsid w:val="009A41E4"/>
    <w:rsid w:val="009A5145"/>
    <w:rsid w:val="009A5E6E"/>
    <w:rsid w:val="009A62EA"/>
    <w:rsid w:val="009A6EAF"/>
    <w:rsid w:val="009A78F2"/>
    <w:rsid w:val="009B0839"/>
    <w:rsid w:val="009B26F0"/>
    <w:rsid w:val="009B34AC"/>
    <w:rsid w:val="009B3646"/>
    <w:rsid w:val="009B59FB"/>
    <w:rsid w:val="009B7DD8"/>
    <w:rsid w:val="009C0519"/>
    <w:rsid w:val="009C1479"/>
    <w:rsid w:val="009C5B3E"/>
    <w:rsid w:val="009C6488"/>
    <w:rsid w:val="009C7E7E"/>
    <w:rsid w:val="009D0202"/>
    <w:rsid w:val="009D4717"/>
    <w:rsid w:val="009D4BD5"/>
    <w:rsid w:val="009D5F89"/>
    <w:rsid w:val="009D632E"/>
    <w:rsid w:val="009E1CFA"/>
    <w:rsid w:val="009E29D8"/>
    <w:rsid w:val="009E309C"/>
    <w:rsid w:val="009E5923"/>
    <w:rsid w:val="009E5A12"/>
    <w:rsid w:val="009E6C75"/>
    <w:rsid w:val="009F0136"/>
    <w:rsid w:val="009F0E7E"/>
    <w:rsid w:val="00A02668"/>
    <w:rsid w:val="00A12CDD"/>
    <w:rsid w:val="00A13D96"/>
    <w:rsid w:val="00A2353E"/>
    <w:rsid w:val="00A239A7"/>
    <w:rsid w:val="00A241CE"/>
    <w:rsid w:val="00A25EDA"/>
    <w:rsid w:val="00A27275"/>
    <w:rsid w:val="00A30B60"/>
    <w:rsid w:val="00A31DD1"/>
    <w:rsid w:val="00A3608C"/>
    <w:rsid w:val="00A431E1"/>
    <w:rsid w:val="00A44BBB"/>
    <w:rsid w:val="00A4533C"/>
    <w:rsid w:val="00A46C8B"/>
    <w:rsid w:val="00A5001C"/>
    <w:rsid w:val="00A50865"/>
    <w:rsid w:val="00A525EC"/>
    <w:rsid w:val="00A5304A"/>
    <w:rsid w:val="00A5501D"/>
    <w:rsid w:val="00A55C43"/>
    <w:rsid w:val="00A60108"/>
    <w:rsid w:val="00A60BAC"/>
    <w:rsid w:val="00A61B14"/>
    <w:rsid w:val="00A6254B"/>
    <w:rsid w:val="00A629CA"/>
    <w:rsid w:val="00A6312A"/>
    <w:rsid w:val="00A64ED3"/>
    <w:rsid w:val="00A719D7"/>
    <w:rsid w:val="00A72222"/>
    <w:rsid w:val="00A72B24"/>
    <w:rsid w:val="00A7392C"/>
    <w:rsid w:val="00A748CB"/>
    <w:rsid w:val="00A77BC7"/>
    <w:rsid w:val="00A81912"/>
    <w:rsid w:val="00A84C12"/>
    <w:rsid w:val="00A86B76"/>
    <w:rsid w:val="00A90077"/>
    <w:rsid w:val="00A93FF7"/>
    <w:rsid w:val="00A968F1"/>
    <w:rsid w:val="00A974AC"/>
    <w:rsid w:val="00AA1780"/>
    <w:rsid w:val="00AA332B"/>
    <w:rsid w:val="00AA33C1"/>
    <w:rsid w:val="00AA37AA"/>
    <w:rsid w:val="00AA3B6F"/>
    <w:rsid w:val="00AA7860"/>
    <w:rsid w:val="00AB1204"/>
    <w:rsid w:val="00AB1562"/>
    <w:rsid w:val="00AB2818"/>
    <w:rsid w:val="00AB5EEF"/>
    <w:rsid w:val="00AB7A0B"/>
    <w:rsid w:val="00AC10A2"/>
    <w:rsid w:val="00AC1639"/>
    <w:rsid w:val="00AC176A"/>
    <w:rsid w:val="00AC1EEE"/>
    <w:rsid w:val="00AC333F"/>
    <w:rsid w:val="00AC3920"/>
    <w:rsid w:val="00AC3F3A"/>
    <w:rsid w:val="00AC4351"/>
    <w:rsid w:val="00AC75B3"/>
    <w:rsid w:val="00AC7DF9"/>
    <w:rsid w:val="00AD022B"/>
    <w:rsid w:val="00AD1D21"/>
    <w:rsid w:val="00AD5A74"/>
    <w:rsid w:val="00AE0B9B"/>
    <w:rsid w:val="00AE0C80"/>
    <w:rsid w:val="00AE4E12"/>
    <w:rsid w:val="00AE53F4"/>
    <w:rsid w:val="00AF3E4E"/>
    <w:rsid w:val="00AF45BF"/>
    <w:rsid w:val="00AF791B"/>
    <w:rsid w:val="00B006DF"/>
    <w:rsid w:val="00B0111F"/>
    <w:rsid w:val="00B014AC"/>
    <w:rsid w:val="00B01AD5"/>
    <w:rsid w:val="00B01CC0"/>
    <w:rsid w:val="00B0298F"/>
    <w:rsid w:val="00B02A67"/>
    <w:rsid w:val="00B05462"/>
    <w:rsid w:val="00B117E2"/>
    <w:rsid w:val="00B11AB1"/>
    <w:rsid w:val="00B11B5A"/>
    <w:rsid w:val="00B17FC1"/>
    <w:rsid w:val="00B23382"/>
    <w:rsid w:val="00B26BE3"/>
    <w:rsid w:val="00B26FAB"/>
    <w:rsid w:val="00B33DA2"/>
    <w:rsid w:val="00B33E9C"/>
    <w:rsid w:val="00B3404A"/>
    <w:rsid w:val="00B341C2"/>
    <w:rsid w:val="00B346BB"/>
    <w:rsid w:val="00B37391"/>
    <w:rsid w:val="00B41221"/>
    <w:rsid w:val="00B41E93"/>
    <w:rsid w:val="00B45FEA"/>
    <w:rsid w:val="00B462AE"/>
    <w:rsid w:val="00B47CFE"/>
    <w:rsid w:val="00B50E2B"/>
    <w:rsid w:val="00B54A9B"/>
    <w:rsid w:val="00B5567C"/>
    <w:rsid w:val="00B561FC"/>
    <w:rsid w:val="00B57F83"/>
    <w:rsid w:val="00B6281A"/>
    <w:rsid w:val="00B63674"/>
    <w:rsid w:val="00B65687"/>
    <w:rsid w:val="00B66068"/>
    <w:rsid w:val="00B66AA6"/>
    <w:rsid w:val="00B70C04"/>
    <w:rsid w:val="00B7112E"/>
    <w:rsid w:val="00B71A9D"/>
    <w:rsid w:val="00B71DCA"/>
    <w:rsid w:val="00B76133"/>
    <w:rsid w:val="00B769F7"/>
    <w:rsid w:val="00B77908"/>
    <w:rsid w:val="00B77A59"/>
    <w:rsid w:val="00B7AE0F"/>
    <w:rsid w:val="00B803EF"/>
    <w:rsid w:val="00B806C9"/>
    <w:rsid w:val="00B81217"/>
    <w:rsid w:val="00B819C1"/>
    <w:rsid w:val="00B84781"/>
    <w:rsid w:val="00B8487E"/>
    <w:rsid w:val="00B85D88"/>
    <w:rsid w:val="00B86B89"/>
    <w:rsid w:val="00B872B7"/>
    <w:rsid w:val="00B928E9"/>
    <w:rsid w:val="00B951AC"/>
    <w:rsid w:val="00B95834"/>
    <w:rsid w:val="00B97695"/>
    <w:rsid w:val="00BA410B"/>
    <w:rsid w:val="00BA4B42"/>
    <w:rsid w:val="00BA5445"/>
    <w:rsid w:val="00BA6EA8"/>
    <w:rsid w:val="00BA7954"/>
    <w:rsid w:val="00BB0E7C"/>
    <w:rsid w:val="00BB1A5F"/>
    <w:rsid w:val="00BB1DFC"/>
    <w:rsid w:val="00BB1E64"/>
    <w:rsid w:val="00BB281B"/>
    <w:rsid w:val="00BB4F63"/>
    <w:rsid w:val="00BC154D"/>
    <w:rsid w:val="00BC275E"/>
    <w:rsid w:val="00BC2B04"/>
    <w:rsid w:val="00BC6F40"/>
    <w:rsid w:val="00BC79B3"/>
    <w:rsid w:val="00BD0653"/>
    <w:rsid w:val="00BD12C2"/>
    <w:rsid w:val="00BD1756"/>
    <w:rsid w:val="00BD2B2F"/>
    <w:rsid w:val="00BD2CDB"/>
    <w:rsid w:val="00BE1F36"/>
    <w:rsid w:val="00BE4228"/>
    <w:rsid w:val="00BE4ECC"/>
    <w:rsid w:val="00BE5704"/>
    <w:rsid w:val="00BE7357"/>
    <w:rsid w:val="00BF014A"/>
    <w:rsid w:val="00BF2822"/>
    <w:rsid w:val="00BF57D3"/>
    <w:rsid w:val="00BF77C6"/>
    <w:rsid w:val="00C00164"/>
    <w:rsid w:val="00C00CB6"/>
    <w:rsid w:val="00C014D3"/>
    <w:rsid w:val="00C0346E"/>
    <w:rsid w:val="00C05FEC"/>
    <w:rsid w:val="00C1069E"/>
    <w:rsid w:val="00C10E32"/>
    <w:rsid w:val="00C131D5"/>
    <w:rsid w:val="00C17492"/>
    <w:rsid w:val="00C21954"/>
    <w:rsid w:val="00C21A14"/>
    <w:rsid w:val="00C25363"/>
    <w:rsid w:val="00C30AC9"/>
    <w:rsid w:val="00C3369E"/>
    <w:rsid w:val="00C33BCD"/>
    <w:rsid w:val="00C358AF"/>
    <w:rsid w:val="00C366F8"/>
    <w:rsid w:val="00C407B5"/>
    <w:rsid w:val="00C41568"/>
    <w:rsid w:val="00C4498A"/>
    <w:rsid w:val="00C449D2"/>
    <w:rsid w:val="00C46E3E"/>
    <w:rsid w:val="00C571CF"/>
    <w:rsid w:val="00C5778E"/>
    <w:rsid w:val="00C6057B"/>
    <w:rsid w:val="00C61152"/>
    <w:rsid w:val="00C619A1"/>
    <w:rsid w:val="00C6282A"/>
    <w:rsid w:val="00C62DBF"/>
    <w:rsid w:val="00C63230"/>
    <w:rsid w:val="00C6343C"/>
    <w:rsid w:val="00C6359E"/>
    <w:rsid w:val="00C6512C"/>
    <w:rsid w:val="00C66A56"/>
    <w:rsid w:val="00C72060"/>
    <w:rsid w:val="00C736DB"/>
    <w:rsid w:val="00C73A7F"/>
    <w:rsid w:val="00C75982"/>
    <w:rsid w:val="00C75D2C"/>
    <w:rsid w:val="00C76643"/>
    <w:rsid w:val="00C818CB"/>
    <w:rsid w:val="00C82BA4"/>
    <w:rsid w:val="00C82BB4"/>
    <w:rsid w:val="00C83A74"/>
    <w:rsid w:val="00C853A5"/>
    <w:rsid w:val="00C866AC"/>
    <w:rsid w:val="00C90870"/>
    <w:rsid w:val="00C91480"/>
    <w:rsid w:val="00C97241"/>
    <w:rsid w:val="00CA0554"/>
    <w:rsid w:val="00CA142D"/>
    <w:rsid w:val="00CA1B98"/>
    <w:rsid w:val="00CA1C59"/>
    <w:rsid w:val="00CA2AFC"/>
    <w:rsid w:val="00CA3275"/>
    <w:rsid w:val="00CA4530"/>
    <w:rsid w:val="00CA7307"/>
    <w:rsid w:val="00CAE133"/>
    <w:rsid w:val="00CB19EE"/>
    <w:rsid w:val="00CB2189"/>
    <w:rsid w:val="00CB3013"/>
    <w:rsid w:val="00CB5FDA"/>
    <w:rsid w:val="00CB6815"/>
    <w:rsid w:val="00CB7DB3"/>
    <w:rsid w:val="00CC4C8B"/>
    <w:rsid w:val="00CD0708"/>
    <w:rsid w:val="00CD4464"/>
    <w:rsid w:val="00CD56BF"/>
    <w:rsid w:val="00CD73A5"/>
    <w:rsid w:val="00CD74D1"/>
    <w:rsid w:val="00CD77BE"/>
    <w:rsid w:val="00CE034D"/>
    <w:rsid w:val="00CE1114"/>
    <w:rsid w:val="00CE2A22"/>
    <w:rsid w:val="00CE5845"/>
    <w:rsid w:val="00CF3576"/>
    <w:rsid w:val="00CF3B09"/>
    <w:rsid w:val="00CF3F05"/>
    <w:rsid w:val="00CF5575"/>
    <w:rsid w:val="00CF5752"/>
    <w:rsid w:val="00CF6137"/>
    <w:rsid w:val="00CF763B"/>
    <w:rsid w:val="00D0067A"/>
    <w:rsid w:val="00D01481"/>
    <w:rsid w:val="00D0202E"/>
    <w:rsid w:val="00D028C7"/>
    <w:rsid w:val="00D03887"/>
    <w:rsid w:val="00D053D3"/>
    <w:rsid w:val="00D06C7B"/>
    <w:rsid w:val="00D07D6D"/>
    <w:rsid w:val="00D12F86"/>
    <w:rsid w:val="00D14881"/>
    <w:rsid w:val="00D15540"/>
    <w:rsid w:val="00D15A9D"/>
    <w:rsid w:val="00D16599"/>
    <w:rsid w:val="00D16D5C"/>
    <w:rsid w:val="00D20BEB"/>
    <w:rsid w:val="00D2498A"/>
    <w:rsid w:val="00D30E1E"/>
    <w:rsid w:val="00D335ED"/>
    <w:rsid w:val="00D3543D"/>
    <w:rsid w:val="00D42926"/>
    <w:rsid w:val="00D4613F"/>
    <w:rsid w:val="00D47F97"/>
    <w:rsid w:val="00D65529"/>
    <w:rsid w:val="00D74A22"/>
    <w:rsid w:val="00D815D2"/>
    <w:rsid w:val="00D81ACB"/>
    <w:rsid w:val="00D81C91"/>
    <w:rsid w:val="00DA0744"/>
    <w:rsid w:val="00DA400B"/>
    <w:rsid w:val="00DA4B7E"/>
    <w:rsid w:val="00DA5707"/>
    <w:rsid w:val="00DA62E7"/>
    <w:rsid w:val="00DA6FDC"/>
    <w:rsid w:val="00DA7673"/>
    <w:rsid w:val="00DA79F9"/>
    <w:rsid w:val="00DA7BE4"/>
    <w:rsid w:val="00DB0C7A"/>
    <w:rsid w:val="00DB656B"/>
    <w:rsid w:val="00DB6FA6"/>
    <w:rsid w:val="00DB7336"/>
    <w:rsid w:val="00DC1A4D"/>
    <w:rsid w:val="00DC2E5D"/>
    <w:rsid w:val="00DC53F1"/>
    <w:rsid w:val="00DC6D00"/>
    <w:rsid w:val="00DC7820"/>
    <w:rsid w:val="00DC7CCA"/>
    <w:rsid w:val="00DD11D5"/>
    <w:rsid w:val="00DD562A"/>
    <w:rsid w:val="00DD5F57"/>
    <w:rsid w:val="00DE0980"/>
    <w:rsid w:val="00DE2DD6"/>
    <w:rsid w:val="00DE5FCE"/>
    <w:rsid w:val="00DF285A"/>
    <w:rsid w:val="00DF422C"/>
    <w:rsid w:val="00DF5E88"/>
    <w:rsid w:val="00DF7E9C"/>
    <w:rsid w:val="00E008AE"/>
    <w:rsid w:val="00E03596"/>
    <w:rsid w:val="00E03CB4"/>
    <w:rsid w:val="00E04716"/>
    <w:rsid w:val="00E054A6"/>
    <w:rsid w:val="00E0582E"/>
    <w:rsid w:val="00E068C7"/>
    <w:rsid w:val="00E074A8"/>
    <w:rsid w:val="00E14840"/>
    <w:rsid w:val="00E15D2E"/>
    <w:rsid w:val="00E16A07"/>
    <w:rsid w:val="00E16F63"/>
    <w:rsid w:val="00E17D1C"/>
    <w:rsid w:val="00E1E525"/>
    <w:rsid w:val="00E2296B"/>
    <w:rsid w:val="00E2387A"/>
    <w:rsid w:val="00E24389"/>
    <w:rsid w:val="00E27269"/>
    <w:rsid w:val="00E2796E"/>
    <w:rsid w:val="00E32B0E"/>
    <w:rsid w:val="00E35829"/>
    <w:rsid w:val="00E366CC"/>
    <w:rsid w:val="00E36E22"/>
    <w:rsid w:val="00E37BB6"/>
    <w:rsid w:val="00E41078"/>
    <w:rsid w:val="00E41B07"/>
    <w:rsid w:val="00E45173"/>
    <w:rsid w:val="00E468C3"/>
    <w:rsid w:val="00E46AFA"/>
    <w:rsid w:val="00E51E41"/>
    <w:rsid w:val="00E557AD"/>
    <w:rsid w:val="00E56C1B"/>
    <w:rsid w:val="00E57316"/>
    <w:rsid w:val="00E61BBF"/>
    <w:rsid w:val="00E626D6"/>
    <w:rsid w:val="00E6424E"/>
    <w:rsid w:val="00E6487B"/>
    <w:rsid w:val="00E70312"/>
    <w:rsid w:val="00E70931"/>
    <w:rsid w:val="00E725F1"/>
    <w:rsid w:val="00E72DF5"/>
    <w:rsid w:val="00E73BB9"/>
    <w:rsid w:val="00E751B4"/>
    <w:rsid w:val="00E76B80"/>
    <w:rsid w:val="00E76FDC"/>
    <w:rsid w:val="00E840FC"/>
    <w:rsid w:val="00E8463D"/>
    <w:rsid w:val="00E85BAA"/>
    <w:rsid w:val="00E86648"/>
    <w:rsid w:val="00E87E8A"/>
    <w:rsid w:val="00E91514"/>
    <w:rsid w:val="00E94C91"/>
    <w:rsid w:val="00E956B1"/>
    <w:rsid w:val="00E96FEE"/>
    <w:rsid w:val="00EA092B"/>
    <w:rsid w:val="00EA2729"/>
    <w:rsid w:val="00EA2CFC"/>
    <w:rsid w:val="00EA4F5C"/>
    <w:rsid w:val="00EA6F0E"/>
    <w:rsid w:val="00EA77EC"/>
    <w:rsid w:val="00EB0CDC"/>
    <w:rsid w:val="00EB1C39"/>
    <w:rsid w:val="00EB2540"/>
    <w:rsid w:val="00EB769C"/>
    <w:rsid w:val="00EC08D8"/>
    <w:rsid w:val="00EC3DE6"/>
    <w:rsid w:val="00EC41CB"/>
    <w:rsid w:val="00ED21C5"/>
    <w:rsid w:val="00ED34A4"/>
    <w:rsid w:val="00EE223C"/>
    <w:rsid w:val="00EE4BE1"/>
    <w:rsid w:val="00EE57BF"/>
    <w:rsid w:val="00EE6369"/>
    <w:rsid w:val="00EE6DB5"/>
    <w:rsid w:val="00EF0059"/>
    <w:rsid w:val="00EF012B"/>
    <w:rsid w:val="00EF0319"/>
    <w:rsid w:val="00EF1B11"/>
    <w:rsid w:val="00EF1DDA"/>
    <w:rsid w:val="00EF2682"/>
    <w:rsid w:val="00EF50DF"/>
    <w:rsid w:val="00EF5A0D"/>
    <w:rsid w:val="00EF7E61"/>
    <w:rsid w:val="00F017EB"/>
    <w:rsid w:val="00F05280"/>
    <w:rsid w:val="00F05292"/>
    <w:rsid w:val="00F05662"/>
    <w:rsid w:val="00F05E80"/>
    <w:rsid w:val="00F07AAC"/>
    <w:rsid w:val="00F132DE"/>
    <w:rsid w:val="00F13D9C"/>
    <w:rsid w:val="00F15565"/>
    <w:rsid w:val="00F1566B"/>
    <w:rsid w:val="00F178E1"/>
    <w:rsid w:val="00F20340"/>
    <w:rsid w:val="00F203D2"/>
    <w:rsid w:val="00F20C5D"/>
    <w:rsid w:val="00F2167E"/>
    <w:rsid w:val="00F217F9"/>
    <w:rsid w:val="00F26D77"/>
    <w:rsid w:val="00F26EAF"/>
    <w:rsid w:val="00F310B6"/>
    <w:rsid w:val="00F32291"/>
    <w:rsid w:val="00F33578"/>
    <w:rsid w:val="00F337F6"/>
    <w:rsid w:val="00F33F47"/>
    <w:rsid w:val="00F34E08"/>
    <w:rsid w:val="00F3732E"/>
    <w:rsid w:val="00F416C3"/>
    <w:rsid w:val="00F434B2"/>
    <w:rsid w:val="00F448D6"/>
    <w:rsid w:val="00F45CC8"/>
    <w:rsid w:val="00F50032"/>
    <w:rsid w:val="00F50624"/>
    <w:rsid w:val="00F51E4B"/>
    <w:rsid w:val="00F51F53"/>
    <w:rsid w:val="00F53EC2"/>
    <w:rsid w:val="00F54AF8"/>
    <w:rsid w:val="00F62F24"/>
    <w:rsid w:val="00F644C0"/>
    <w:rsid w:val="00F66B2E"/>
    <w:rsid w:val="00F67EAA"/>
    <w:rsid w:val="00F70624"/>
    <w:rsid w:val="00F71AE6"/>
    <w:rsid w:val="00F73BA9"/>
    <w:rsid w:val="00F748BA"/>
    <w:rsid w:val="00F77D97"/>
    <w:rsid w:val="00F81542"/>
    <w:rsid w:val="00F84B04"/>
    <w:rsid w:val="00F84DB1"/>
    <w:rsid w:val="00F84DE6"/>
    <w:rsid w:val="00F9069F"/>
    <w:rsid w:val="00F933B7"/>
    <w:rsid w:val="00F94560"/>
    <w:rsid w:val="00F95CBD"/>
    <w:rsid w:val="00FA0059"/>
    <w:rsid w:val="00FA094E"/>
    <w:rsid w:val="00FA3616"/>
    <w:rsid w:val="00FA453A"/>
    <w:rsid w:val="00FA4910"/>
    <w:rsid w:val="00FA6098"/>
    <w:rsid w:val="00FA6CDB"/>
    <w:rsid w:val="00FA6E90"/>
    <w:rsid w:val="00FB20BE"/>
    <w:rsid w:val="00FB2EED"/>
    <w:rsid w:val="00FB4616"/>
    <w:rsid w:val="00FB5762"/>
    <w:rsid w:val="00FB5DB8"/>
    <w:rsid w:val="00FB7CE4"/>
    <w:rsid w:val="00FB7E75"/>
    <w:rsid w:val="00FC1287"/>
    <w:rsid w:val="00FC229E"/>
    <w:rsid w:val="00FC404D"/>
    <w:rsid w:val="00FC68D6"/>
    <w:rsid w:val="00FC7B25"/>
    <w:rsid w:val="00FC7F1B"/>
    <w:rsid w:val="00FD222A"/>
    <w:rsid w:val="00FD2587"/>
    <w:rsid w:val="00FD5588"/>
    <w:rsid w:val="00FD630E"/>
    <w:rsid w:val="00FD6F1A"/>
    <w:rsid w:val="00FD7E96"/>
    <w:rsid w:val="00FDFB04"/>
    <w:rsid w:val="00FE0997"/>
    <w:rsid w:val="00FE0CD4"/>
    <w:rsid w:val="00FE41CF"/>
    <w:rsid w:val="00FE4B62"/>
    <w:rsid w:val="00FE5B8E"/>
    <w:rsid w:val="00FE7DAC"/>
    <w:rsid w:val="00FF17A3"/>
    <w:rsid w:val="00FF1D32"/>
    <w:rsid w:val="00FF43D8"/>
    <w:rsid w:val="0102932B"/>
    <w:rsid w:val="0108DFAE"/>
    <w:rsid w:val="011A87B1"/>
    <w:rsid w:val="011FFD83"/>
    <w:rsid w:val="0126907A"/>
    <w:rsid w:val="012B84F4"/>
    <w:rsid w:val="012C269E"/>
    <w:rsid w:val="012FB6B5"/>
    <w:rsid w:val="0137D488"/>
    <w:rsid w:val="0157515C"/>
    <w:rsid w:val="0157E21B"/>
    <w:rsid w:val="015B91BC"/>
    <w:rsid w:val="01647F24"/>
    <w:rsid w:val="016F1F70"/>
    <w:rsid w:val="0174B2CC"/>
    <w:rsid w:val="017538DA"/>
    <w:rsid w:val="0179CF15"/>
    <w:rsid w:val="017A9A3A"/>
    <w:rsid w:val="0180C6EB"/>
    <w:rsid w:val="0187D1FB"/>
    <w:rsid w:val="01928FB6"/>
    <w:rsid w:val="01929672"/>
    <w:rsid w:val="0193FCF7"/>
    <w:rsid w:val="01C32029"/>
    <w:rsid w:val="01C686F8"/>
    <w:rsid w:val="01CBEFFC"/>
    <w:rsid w:val="01EB2ADC"/>
    <w:rsid w:val="0215CA7E"/>
    <w:rsid w:val="0221D103"/>
    <w:rsid w:val="0228251B"/>
    <w:rsid w:val="022B4BF7"/>
    <w:rsid w:val="025B1E36"/>
    <w:rsid w:val="0261D5CE"/>
    <w:rsid w:val="028DEAF5"/>
    <w:rsid w:val="029F0967"/>
    <w:rsid w:val="02A4E8E4"/>
    <w:rsid w:val="02DC01B7"/>
    <w:rsid w:val="02EB00FD"/>
    <w:rsid w:val="02F533B6"/>
    <w:rsid w:val="02FAB041"/>
    <w:rsid w:val="0376B69C"/>
    <w:rsid w:val="037F5FD7"/>
    <w:rsid w:val="03835351"/>
    <w:rsid w:val="038BC85A"/>
    <w:rsid w:val="0393A3ED"/>
    <w:rsid w:val="039929C2"/>
    <w:rsid w:val="039CFB71"/>
    <w:rsid w:val="03A745DC"/>
    <w:rsid w:val="03AEC745"/>
    <w:rsid w:val="03BE30CA"/>
    <w:rsid w:val="03E0D253"/>
    <w:rsid w:val="03E63FC7"/>
    <w:rsid w:val="03E64D85"/>
    <w:rsid w:val="03E71D7D"/>
    <w:rsid w:val="03EA3B2B"/>
    <w:rsid w:val="0427B1CD"/>
    <w:rsid w:val="042B48E7"/>
    <w:rsid w:val="04507269"/>
    <w:rsid w:val="045FE383"/>
    <w:rsid w:val="04905C1D"/>
    <w:rsid w:val="0496179F"/>
    <w:rsid w:val="049D1E4F"/>
    <w:rsid w:val="04B65D71"/>
    <w:rsid w:val="04BE2187"/>
    <w:rsid w:val="04CA4CDC"/>
    <w:rsid w:val="04CCBEC9"/>
    <w:rsid w:val="04DD92BD"/>
    <w:rsid w:val="050ADFDF"/>
    <w:rsid w:val="0528188B"/>
    <w:rsid w:val="052B7EE1"/>
    <w:rsid w:val="052FBB0B"/>
    <w:rsid w:val="05441C30"/>
    <w:rsid w:val="0544D2D7"/>
    <w:rsid w:val="055BBC7B"/>
    <w:rsid w:val="05772941"/>
    <w:rsid w:val="057792BB"/>
    <w:rsid w:val="057BFB3F"/>
    <w:rsid w:val="0584665C"/>
    <w:rsid w:val="059F9A96"/>
    <w:rsid w:val="05ACC882"/>
    <w:rsid w:val="05C52338"/>
    <w:rsid w:val="05CAB26D"/>
    <w:rsid w:val="05D0694F"/>
    <w:rsid w:val="05D560B1"/>
    <w:rsid w:val="05D5CA2A"/>
    <w:rsid w:val="05E51435"/>
    <w:rsid w:val="05EEF872"/>
    <w:rsid w:val="05FE2B41"/>
    <w:rsid w:val="061E460A"/>
    <w:rsid w:val="0626E1E2"/>
    <w:rsid w:val="062F668D"/>
    <w:rsid w:val="063839D1"/>
    <w:rsid w:val="0638EDD0"/>
    <w:rsid w:val="06466AB7"/>
    <w:rsid w:val="064682B4"/>
    <w:rsid w:val="066E3AC7"/>
    <w:rsid w:val="067010D8"/>
    <w:rsid w:val="06706EC2"/>
    <w:rsid w:val="06890D4E"/>
    <w:rsid w:val="06947D43"/>
    <w:rsid w:val="06A40F69"/>
    <w:rsid w:val="06A74E53"/>
    <w:rsid w:val="06C3D267"/>
    <w:rsid w:val="06F882E0"/>
    <w:rsid w:val="06FAE43E"/>
    <w:rsid w:val="070A590D"/>
    <w:rsid w:val="070D66A4"/>
    <w:rsid w:val="070F33F3"/>
    <w:rsid w:val="07127C2A"/>
    <w:rsid w:val="072E67BF"/>
    <w:rsid w:val="074158A2"/>
    <w:rsid w:val="0769863C"/>
    <w:rsid w:val="076D3F70"/>
    <w:rsid w:val="078784BB"/>
    <w:rsid w:val="078CAA89"/>
    <w:rsid w:val="0790193F"/>
    <w:rsid w:val="07927EAF"/>
    <w:rsid w:val="0792A463"/>
    <w:rsid w:val="0795D1FE"/>
    <w:rsid w:val="079D8460"/>
    <w:rsid w:val="07A2F342"/>
    <w:rsid w:val="07AD4E3B"/>
    <w:rsid w:val="07BF8ECF"/>
    <w:rsid w:val="07CB3578"/>
    <w:rsid w:val="07CFEA28"/>
    <w:rsid w:val="07F68E0A"/>
    <w:rsid w:val="07FACC83"/>
    <w:rsid w:val="07FBCE81"/>
    <w:rsid w:val="08006A87"/>
    <w:rsid w:val="080380A1"/>
    <w:rsid w:val="082434B5"/>
    <w:rsid w:val="082BC139"/>
    <w:rsid w:val="0833FE98"/>
    <w:rsid w:val="08363209"/>
    <w:rsid w:val="0857DDFB"/>
    <w:rsid w:val="0875269F"/>
    <w:rsid w:val="08777508"/>
    <w:rsid w:val="08850C02"/>
    <w:rsid w:val="088ED1D3"/>
    <w:rsid w:val="088F41CC"/>
    <w:rsid w:val="08ACB962"/>
    <w:rsid w:val="08B24C62"/>
    <w:rsid w:val="08BC0379"/>
    <w:rsid w:val="08C068CF"/>
    <w:rsid w:val="08CBC18C"/>
    <w:rsid w:val="08CFD469"/>
    <w:rsid w:val="08D57AC0"/>
    <w:rsid w:val="08D7B38D"/>
    <w:rsid w:val="08DAAA42"/>
    <w:rsid w:val="08EA9484"/>
    <w:rsid w:val="09092D33"/>
    <w:rsid w:val="091972AB"/>
    <w:rsid w:val="093263DA"/>
    <w:rsid w:val="093954C1"/>
    <w:rsid w:val="09473B70"/>
    <w:rsid w:val="0953CC8D"/>
    <w:rsid w:val="0978CEF5"/>
    <w:rsid w:val="0982EED6"/>
    <w:rsid w:val="0989CE94"/>
    <w:rsid w:val="09A5C6B8"/>
    <w:rsid w:val="09AE5E65"/>
    <w:rsid w:val="09C00516"/>
    <w:rsid w:val="09C6BD57"/>
    <w:rsid w:val="09CAECE1"/>
    <w:rsid w:val="09D9D107"/>
    <w:rsid w:val="09E0A4B0"/>
    <w:rsid w:val="09EEE15A"/>
    <w:rsid w:val="09F240BC"/>
    <w:rsid w:val="0A085D17"/>
    <w:rsid w:val="0A0D2B73"/>
    <w:rsid w:val="0A0D5ECF"/>
    <w:rsid w:val="0A1D7920"/>
    <w:rsid w:val="0A32EC1B"/>
    <w:rsid w:val="0A3D952D"/>
    <w:rsid w:val="0A4985C9"/>
    <w:rsid w:val="0A6DAC6C"/>
    <w:rsid w:val="0A6FCF0A"/>
    <w:rsid w:val="0A72A31A"/>
    <w:rsid w:val="0A75DEE6"/>
    <w:rsid w:val="0A7E3D7F"/>
    <w:rsid w:val="0A812AD0"/>
    <w:rsid w:val="0A87FEA1"/>
    <w:rsid w:val="0AB2A5B9"/>
    <w:rsid w:val="0AB945AB"/>
    <w:rsid w:val="0ABA7D5C"/>
    <w:rsid w:val="0AD52522"/>
    <w:rsid w:val="0ADBA31E"/>
    <w:rsid w:val="0AE16B33"/>
    <w:rsid w:val="0B0A1912"/>
    <w:rsid w:val="0B175169"/>
    <w:rsid w:val="0B1A8C86"/>
    <w:rsid w:val="0B1B8299"/>
    <w:rsid w:val="0B207633"/>
    <w:rsid w:val="0B2FAF46"/>
    <w:rsid w:val="0B3844E9"/>
    <w:rsid w:val="0B39A884"/>
    <w:rsid w:val="0B42AD1A"/>
    <w:rsid w:val="0B51450B"/>
    <w:rsid w:val="0B5968DE"/>
    <w:rsid w:val="0B7BD84F"/>
    <w:rsid w:val="0B7E0BE4"/>
    <w:rsid w:val="0B81475D"/>
    <w:rsid w:val="0B86D6AD"/>
    <w:rsid w:val="0B875DB1"/>
    <w:rsid w:val="0BBD7630"/>
    <w:rsid w:val="0BD174F0"/>
    <w:rsid w:val="0BE0D7C7"/>
    <w:rsid w:val="0BEBA3CF"/>
    <w:rsid w:val="0BF06818"/>
    <w:rsid w:val="0BF5B564"/>
    <w:rsid w:val="0BF66B38"/>
    <w:rsid w:val="0BFEF13A"/>
    <w:rsid w:val="0C0A40D6"/>
    <w:rsid w:val="0C37025D"/>
    <w:rsid w:val="0C4150C3"/>
    <w:rsid w:val="0C56ED87"/>
    <w:rsid w:val="0C679E77"/>
    <w:rsid w:val="0C6E26AE"/>
    <w:rsid w:val="0C7D449C"/>
    <w:rsid w:val="0C98E8E2"/>
    <w:rsid w:val="0C9B578C"/>
    <w:rsid w:val="0C9C6EAA"/>
    <w:rsid w:val="0CB192C5"/>
    <w:rsid w:val="0CBB6D10"/>
    <w:rsid w:val="0CD9D744"/>
    <w:rsid w:val="0CDE7D7B"/>
    <w:rsid w:val="0CFEF4BD"/>
    <w:rsid w:val="0D01B278"/>
    <w:rsid w:val="0D02D6AB"/>
    <w:rsid w:val="0D0CD333"/>
    <w:rsid w:val="0D2053D9"/>
    <w:rsid w:val="0D206739"/>
    <w:rsid w:val="0D23A12D"/>
    <w:rsid w:val="0D40C4E8"/>
    <w:rsid w:val="0D5143FB"/>
    <w:rsid w:val="0D5C9D23"/>
    <w:rsid w:val="0D5FC8B3"/>
    <w:rsid w:val="0D62D906"/>
    <w:rsid w:val="0DA775AE"/>
    <w:rsid w:val="0DC10ACF"/>
    <w:rsid w:val="0DC8323A"/>
    <w:rsid w:val="0DCD7349"/>
    <w:rsid w:val="0DCD9A0D"/>
    <w:rsid w:val="0DD59556"/>
    <w:rsid w:val="0DD6392F"/>
    <w:rsid w:val="0E01E155"/>
    <w:rsid w:val="0E036ED8"/>
    <w:rsid w:val="0E0AB2D8"/>
    <w:rsid w:val="0E1A540F"/>
    <w:rsid w:val="0E21AB0E"/>
    <w:rsid w:val="0E33B09C"/>
    <w:rsid w:val="0E38D0E2"/>
    <w:rsid w:val="0E4C4018"/>
    <w:rsid w:val="0E4EF22B"/>
    <w:rsid w:val="0E59062A"/>
    <w:rsid w:val="0E769B62"/>
    <w:rsid w:val="0E7B5C3B"/>
    <w:rsid w:val="0EA5B8C5"/>
    <w:rsid w:val="0EDFFFA4"/>
    <w:rsid w:val="0EE8EB77"/>
    <w:rsid w:val="0EE9F71B"/>
    <w:rsid w:val="0EF56CF7"/>
    <w:rsid w:val="0F07E1B6"/>
    <w:rsid w:val="0F227495"/>
    <w:rsid w:val="0F349DA0"/>
    <w:rsid w:val="0F3528F5"/>
    <w:rsid w:val="0F40C2C1"/>
    <w:rsid w:val="0F4A9E46"/>
    <w:rsid w:val="0F61D1ED"/>
    <w:rsid w:val="0F620F9F"/>
    <w:rsid w:val="0F6D417E"/>
    <w:rsid w:val="0F73745F"/>
    <w:rsid w:val="0F7BEB2E"/>
    <w:rsid w:val="0F8FEA92"/>
    <w:rsid w:val="0F90AF88"/>
    <w:rsid w:val="0F9F3F39"/>
    <w:rsid w:val="0FA2031C"/>
    <w:rsid w:val="0FA39C4E"/>
    <w:rsid w:val="0FC2C0E0"/>
    <w:rsid w:val="0FC3A482"/>
    <w:rsid w:val="0FC4CF24"/>
    <w:rsid w:val="0FD18DA4"/>
    <w:rsid w:val="0FDB4164"/>
    <w:rsid w:val="102BCDE0"/>
    <w:rsid w:val="102F469A"/>
    <w:rsid w:val="1030B044"/>
    <w:rsid w:val="103D1044"/>
    <w:rsid w:val="104260AB"/>
    <w:rsid w:val="105122B1"/>
    <w:rsid w:val="10590A04"/>
    <w:rsid w:val="105AF7FC"/>
    <w:rsid w:val="106EA87C"/>
    <w:rsid w:val="10748E0D"/>
    <w:rsid w:val="1074B1A1"/>
    <w:rsid w:val="107E5FBB"/>
    <w:rsid w:val="1081EF5D"/>
    <w:rsid w:val="1086D135"/>
    <w:rsid w:val="109A6E2E"/>
    <w:rsid w:val="109E77A7"/>
    <w:rsid w:val="10B07DB5"/>
    <w:rsid w:val="10D168F8"/>
    <w:rsid w:val="10F2F17D"/>
    <w:rsid w:val="10F44BD9"/>
    <w:rsid w:val="10FF2B24"/>
    <w:rsid w:val="110B669D"/>
    <w:rsid w:val="111B779E"/>
    <w:rsid w:val="1123F381"/>
    <w:rsid w:val="1128ED6E"/>
    <w:rsid w:val="1147BE7D"/>
    <w:rsid w:val="114E4ED5"/>
    <w:rsid w:val="114E6FBA"/>
    <w:rsid w:val="116AC098"/>
    <w:rsid w:val="11721DA1"/>
    <w:rsid w:val="117B7B58"/>
    <w:rsid w:val="1181CC8A"/>
    <w:rsid w:val="11895313"/>
    <w:rsid w:val="119B203A"/>
    <w:rsid w:val="11B57282"/>
    <w:rsid w:val="11C94093"/>
    <w:rsid w:val="11F888FE"/>
    <w:rsid w:val="11FFB27B"/>
    <w:rsid w:val="1208EC87"/>
    <w:rsid w:val="120EAB9D"/>
    <w:rsid w:val="120FF9C7"/>
    <w:rsid w:val="121F4071"/>
    <w:rsid w:val="1227C2CB"/>
    <w:rsid w:val="122986CB"/>
    <w:rsid w:val="123989D1"/>
    <w:rsid w:val="12480BFA"/>
    <w:rsid w:val="1249CFBA"/>
    <w:rsid w:val="1253F3E5"/>
    <w:rsid w:val="1266A9F2"/>
    <w:rsid w:val="12A144D1"/>
    <w:rsid w:val="12E1EF33"/>
    <w:rsid w:val="131533DB"/>
    <w:rsid w:val="1324FEFA"/>
    <w:rsid w:val="1328F4A4"/>
    <w:rsid w:val="132F3917"/>
    <w:rsid w:val="133E54CA"/>
    <w:rsid w:val="135D9104"/>
    <w:rsid w:val="1383A197"/>
    <w:rsid w:val="1396E694"/>
    <w:rsid w:val="13AF5C9F"/>
    <w:rsid w:val="13BC3CCE"/>
    <w:rsid w:val="13C5572C"/>
    <w:rsid w:val="13CA2DBE"/>
    <w:rsid w:val="13D0CAD0"/>
    <w:rsid w:val="13E9376D"/>
    <w:rsid w:val="13E9D30B"/>
    <w:rsid w:val="13F047B9"/>
    <w:rsid w:val="140B4B70"/>
    <w:rsid w:val="14137DA1"/>
    <w:rsid w:val="141FBC52"/>
    <w:rsid w:val="142F091A"/>
    <w:rsid w:val="1432C977"/>
    <w:rsid w:val="143A294B"/>
    <w:rsid w:val="14682005"/>
    <w:rsid w:val="146B493B"/>
    <w:rsid w:val="147ABCA5"/>
    <w:rsid w:val="148C24D7"/>
    <w:rsid w:val="14949051"/>
    <w:rsid w:val="14B589B5"/>
    <w:rsid w:val="14BA6935"/>
    <w:rsid w:val="14BB48D0"/>
    <w:rsid w:val="14CD9154"/>
    <w:rsid w:val="14DD27D0"/>
    <w:rsid w:val="15208021"/>
    <w:rsid w:val="1529379B"/>
    <w:rsid w:val="15430702"/>
    <w:rsid w:val="1550FF13"/>
    <w:rsid w:val="1552870D"/>
    <w:rsid w:val="155A4258"/>
    <w:rsid w:val="15645E56"/>
    <w:rsid w:val="158230FF"/>
    <w:rsid w:val="15886EAE"/>
    <w:rsid w:val="1588FA0C"/>
    <w:rsid w:val="159FE511"/>
    <w:rsid w:val="15C662A0"/>
    <w:rsid w:val="15CA9085"/>
    <w:rsid w:val="15D08C28"/>
    <w:rsid w:val="15D75BC2"/>
    <w:rsid w:val="15D7DDCB"/>
    <w:rsid w:val="15E13B5C"/>
    <w:rsid w:val="15F86529"/>
    <w:rsid w:val="15FD98C9"/>
    <w:rsid w:val="1602AEFA"/>
    <w:rsid w:val="1607199C"/>
    <w:rsid w:val="16133752"/>
    <w:rsid w:val="161CA578"/>
    <w:rsid w:val="162028A4"/>
    <w:rsid w:val="1621C898"/>
    <w:rsid w:val="1627F538"/>
    <w:rsid w:val="16288A70"/>
    <w:rsid w:val="16311C88"/>
    <w:rsid w:val="163B5606"/>
    <w:rsid w:val="16401999"/>
    <w:rsid w:val="169811A5"/>
    <w:rsid w:val="16A0C34D"/>
    <w:rsid w:val="16A0C563"/>
    <w:rsid w:val="16AF54C3"/>
    <w:rsid w:val="16C2F25D"/>
    <w:rsid w:val="16D73D28"/>
    <w:rsid w:val="16DBD4B9"/>
    <w:rsid w:val="16DC227B"/>
    <w:rsid w:val="16E3CF91"/>
    <w:rsid w:val="16EC6F15"/>
    <w:rsid w:val="16ECF0CC"/>
    <w:rsid w:val="16EF15B8"/>
    <w:rsid w:val="16F26E1A"/>
    <w:rsid w:val="170ACD8B"/>
    <w:rsid w:val="1722A660"/>
    <w:rsid w:val="172BBB11"/>
    <w:rsid w:val="1754B5D5"/>
    <w:rsid w:val="17610244"/>
    <w:rsid w:val="1764F186"/>
    <w:rsid w:val="1779F795"/>
    <w:rsid w:val="17853829"/>
    <w:rsid w:val="17920BE5"/>
    <w:rsid w:val="179871A4"/>
    <w:rsid w:val="179DF472"/>
    <w:rsid w:val="179FCD3C"/>
    <w:rsid w:val="17A1C108"/>
    <w:rsid w:val="17A28409"/>
    <w:rsid w:val="17A9798E"/>
    <w:rsid w:val="17C4A8C5"/>
    <w:rsid w:val="17CC3113"/>
    <w:rsid w:val="17D217E3"/>
    <w:rsid w:val="17DCA0B0"/>
    <w:rsid w:val="17F1AEA2"/>
    <w:rsid w:val="180749FD"/>
    <w:rsid w:val="181600B8"/>
    <w:rsid w:val="1819DC21"/>
    <w:rsid w:val="1832C762"/>
    <w:rsid w:val="183410FA"/>
    <w:rsid w:val="184084D9"/>
    <w:rsid w:val="1857EC52"/>
    <w:rsid w:val="185EC2BE"/>
    <w:rsid w:val="1896166B"/>
    <w:rsid w:val="1897E15C"/>
    <w:rsid w:val="189E17A7"/>
    <w:rsid w:val="18A41AFC"/>
    <w:rsid w:val="18A49F22"/>
    <w:rsid w:val="18AA255E"/>
    <w:rsid w:val="18D06ACD"/>
    <w:rsid w:val="18D49F16"/>
    <w:rsid w:val="18DA2A62"/>
    <w:rsid w:val="18E44AAE"/>
    <w:rsid w:val="18EE2FCC"/>
    <w:rsid w:val="18F5713C"/>
    <w:rsid w:val="19024624"/>
    <w:rsid w:val="190D058F"/>
    <w:rsid w:val="191A544D"/>
    <w:rsid w:val="191DD941"/>
    <w:rsid w:val="193D0747"/>
    <w:rsid w:val="194ACE73"/>
    <w:rsid w:val="194BF784"/>
    <w:rsid w:val="1957670C"/>
    <w:rsid w:val="195B2B2D"/>
    <w:rsid w:val="195F3D6E"/>
    <w:rsid w:val="1962053B"/>
    <w:rsid w:val="1972F6C8"/>
    <w:rsid w:val="1988AD84"/>
    <w:rsid w:val="1991B67C"/>
    <w:rsid w:val="199B3DC1"/>
    <w:rsid w:val="19AA9BBE"/>
    <w:rsid w:val="19C3162C"/>
    <w:rsid w:val="19CCEDAD"/>
    <w:rsid w:val="19F97A57"/>
    <w:rsid w:val="19FD1F28"/>
    <w:rsid w:val="1A1510CE"/>
    <w:rsid w:val="1A2A4E45"/>
    <w:rsid w:val="1A42C6A7"/>
    <w:rsid w:val="1A56E8A8"/>
    <w:rsid w:val="1AA87989"/>
    <w:rsid w:val="1AAA8E13"/>
    <w:rsid w:val="1AC539F8"/>
    <w:rsid w:val="1AD02C93"/>
    <w:rsid w:val="1AD2F7C8"/>
    <w:rsid w:val="1AE2F4BE"/>
    <w:rsid w:val="1AE86395"/>
    <w:rsid w:val="1AEB96E5"/>
    <w:rsid w:val="1AF3FE99"/>
    <w:rsid w:val="1B0EC729"/>
    <w:rsid w:val="1B1F0504"/>
    <w:rsid w:val="1B25BDE0"/>
    <w:rsid w:val="1B281BFF"/>
    <w:rsid w:val="1B312EF8"/>
    <w:rsid w:val="1B35C5C6"/>
    <w:rsid w:val="1B52A1D5"/>
    <w:rsid w:val="1B54EA5A"/>
    <w:rsid w:val="1B578395"/>
    <w:rsid w:val="1B5C5570"/>
    <w:rsid w:val="1B67360C"/>
    <w:rsid w:val="1B7B2973"/>
    <w:rsid w:val="1BA91189"/>
    <w:rsid w:val="1BAC7D8C"/>
    <w:rsid w:val="1BADB70E"/>
    <w:rsid w:val="1BBABD82"/>
    <w:rsid w:val="1BCA4285"/>
    <w:rsid w:val="1BD95387"/>
    <w:rsid w:val="1BDE4112"/>
    <w:rsid w:val="1BF4AFAC"/>
    <w:rsid w:val="1BF53DAA"/>
    <w:rsid w:val="1C1365D1"/>
    <w:rsid w:val="1C13BC1A"/>
    <w:rsid w:val="1C24B001"/>
    <w:rsid w:val="1C31ACF9"/>
    <w:rsid w:val="1C35141A"/>
    <w:rsid w:val="1C4631E3"/>
    <w:rsid w:val="1C4AF744"/>
    <w:rsid w:val="1C4BD7B5"/>
    <w:rsid w:val="1C4C20D3"/>
    <w:rsid w:val="1C56D570"/>
    <w:rsid w:val="1C6C507C"/>
    <w:rsid w:val="1C72DA78"/>
    <w:rsid w:val="1C89FFD2"/>
    <w:rsid w:val="1C9D59EB"/>
    <w:rsid w:val="1CAC2D17"/>
    <w:rsid w:val="1CAF1107"/>
    <w:rsid w:val="1CB01D37"/>
    <w:rsid w:val="1CB05F31"/>
    <w:rsid w:val="1CB2ADD3"/>
    <w:rsid w:val="1CEB0474"/>
    <w:rsid w:val="1D2DB5BF"/>
    <w:rsid w:val="1D3D6FD1"/>
    <w:rsid w:val="1D401F00"/>
    <w:rsid w:val="1D490830"/>
    <w:rsid w:val="1D4D0610"/>
    <w:rsid w:val="1D5BD8B9"/>
    <w:rsid w:val="1D667005"/>
    <w:rsid w:val="1D889E2D"/>
    <w:rsid w:val="1D8F0734"/>
    <w:rsid w:val="1D99C53F"/>
    <w:rsid w:val="1DA902BE"/>
    <w:rsid w:val="1DAB4C5C"/>
    <w:rsid w:val="1DAC7EF7"/>
    <w:rsid w:val="1DAF8C7B"/>
    <w:rsid w:val="1DC27DF0"/>
    <w:rsid w:val="1DD2DDF4"/>
    <w:rsid w:val="1DD515DA"/>
    <w:rsid w:val="1DE67D20"/>
    <w:rsid w:val="1DEB1495"/>
    <w:rsid w:val="1DFB2CB2"/>
    <w:rsid w:val="1DFBB9C8"/>
    <w:rsid w:val="1E02F522"/>
    <w:rsid w:val="1E122B81"/>
    <w:rsid w:val="1E29FBE4"/>
    <w:rsid w:val="1E2DB5BB"/>
    <w:rsid w:val="1E303728"/>
    <w:rsid w:val="1E42D8D1"/>
    <w:rsid w:val="1E49A3C3"/>
    <w:rsid w:val="1E4BED98"/>
    <w:rsid w:val="1E5295C2"/>
    <w:rsid w:val="1E591181"/>
    <w:rsid w:val="1E5AB21E"/>
    <w:rsid w:val="1E606FF8"/>
    <w:rsid w:val="1E62E185"/>
    <w:rsid w:val="1E683512"/>
    <w:rsid w:val="1E722A20"/>
    <w:rsid w:val="1E8F45DD"/>
    <w:rsid w:val="1E9221F9"/>
    <w:rsid w:val="1E9452A6"/>
    <w:rsid w:val="1EAC8F74"/>
    <w:rsid w:val="1EB4E795"/>
    <w:rsid w:val="1EC4EFD0"/>
    <w:rsid w:val="1EC5A86E"/>
    <w:rsid w:val="1ED445D1"/>
    <w:rsid w:val="1ED55472"/>
    <w:rsid w:val="1F263D12"/>
    <w:rsid w:val="1F33A48B"/>
    <w:rsid w:val="1F5EA3C9"/>
    <w:rsid w:val="1F72A25A"/>
    <w:rsid w:val="1F7F9838"/>
    <w:rsid w:val="1F8EA3F1"/>
    <w:rsid w:val="1F8F1717"/>
    <w:rsid w:val="1FA6179C"/>
    <w:rsid w:val="1FADFBE2"/>
    <w:rsid w:val="1FB8EDB1"/>
    <w:rsid w:val="1FBA6FEA"/>
    <w:rsid w:val="1FBB948F"/>
    <w:rsid w:val="1FC84284"/>
    <w:rsid w:val="1FECAAFA"/>
    <w:rsid w:val="1FF3C74E"/>
    <w:rsid w:val="200621C9"/>
    <w:rsid w:val="2052B940"/>
    <w:rsid w:val="20626F2D"/>
    <w:rsid w:val="20628545"/>
    <w:rsid w:val="206FEA95"/>
    <w:rsid w:val="2072D26B"/>
    <w:rsid w:val="2080676C"/>
    <w:rsid w:val="2086569A"/>
    <w:rsid w:val="208B7FD3"/>
    <w:rsid w:val="20AEEBC5"/>
    <w:rsid w:val="20B17483"/>
    <w:rsid w:val="20C82FC8"/>
    <w:rsid w:val="20D98DEB"/>
    <w:rsid w:val="20F344FF"/>
    <w:rsid w:val="21003ECC"/>
    <w:rsid w:val="2113E150"/>
    <w:rsid w:val="2132D723"/>
    <w:rsid w:val="2135A5C1"/>
    <w:rsid w:val="213FBDEA"/>
    <w:rsid w:val="21572BAD"/>
    <w:rsid w:val="21585AF4"/>
    <w:rsid w:val="21776734"/>
    <w:rsid w:val="217BC270"/>
    <w:rsid w:val="2182473D"/>
    <w:rsid w:val="21838E5A"/>
    <w:rsid w:val="21883EBF"/>
    <w:rsid w:val="219F7163"/>
    <w:rsid w:val="21A8D329"/>
    <w:rsid w:val="21B8C3C9"/>
    <w:rsid w:val="21B93F89"/>
    <w:rsid w:val="21C9902F"/>
    <w:rsid w:val="21C9CB8A"/>
    <w:rsid w:val="21DBD63D"/>
    <w:rsid w:val="21DE3D63"/>
    <w:rsid w:val="21E2A479"/>
    <w:rsid w:val="21E5C779"/>
    <w:rsid w:val="21F30A5A"/>
    <w:rsid w:val="21F89026"/>
    <w:rsid w:val="2212A59D"/>
    <w:rsid w:val="221C37CD"/>
    <w:rsid w:val="223325AE"/>
    <w:rsid w:val="22496372"/>
    <w:rsid w:val="227DDD28"/>
    <w:rsid w:val="22995A6A"/>
    <w:rsid w:val="22AA81BD"/>
    <w:rsid w:val="22ABDE24"/>
    <w:rsid w:val="22B82C01"/>
    <w:rsid w:val="22BA6FC8"/>
    <w:rsid w:val="22CA9B3E"/>
    <w:rsid w:val="22CAA355"/>
    <w:rsid w:val="22DC3730"/>
    <w:rsid w:val="22F7DDD0"/>
    <w:rsid w:val="22FD8624"/>
    <w:rsid w:val="22FDFDF0"/>
    <w:rsid w:val="230C0049"/>
    <w:rsid w:val="23194078"/>
    <w:rsid w:val="231AC3B1"/>
    <w:rsid w:val="232CA2C8"/>
    <w:rsid w:val="2331A5ED"/>
    <w:rsid w:val="23433BC0"/>
    <w:rsid w:val="2351A571"/>
    <w:rsid w:val="23559761"/>
    <w:rsid w:val="2359EC92"/>
    <w:rsid w:val="238B8402"/>
    <w:rsid w:val="238C5CD4"/>
    <w:rsid w:val="239B6BDE"/>
    <w:rsid w:val="23BE70EE"/>
    <w:rsid w:val="23BE94B3"/>
    <w:rsid w:val="23C03ED0"/>
    <w:rsid w:val="23DAE9BE"/>
    <w:rsid w:val="23E103D4"/>
    <w:rsid w:val="23E31EBD"/>
    <w:rsid w:val="23E79BC0"/>
    <w:rsid w:val="23EF3467"/>
    <w:rsid w:val="23F106D3"/>
    <w:rsid w:val="24071AAF"/>
    <w:rsid w:val="24216F3A"/>
    <w:rsid w:val="24310B33"/>
    <w:rsid w:val="2438D1CC"/>
    <w:rsid w:val="2442BE51"/>
    <w:rsid w:val="244DD7F0"/>
    <w:rsid w:val="24542D02"/>
    <w:rsid w:val="24587206"/>
    <w:rsid w:val="24637B6C"/>
    <w:rsid w:val="24637F6F"/>
    <w:rsid w:val="2466DE51"/>
    <w:rsid w:val="247741F9"/>
    <w:rsid w:val="248334F0"/>
    <w:rsid w:val="2485A1D2"/>
    <w:rsid w:val="2493DAEC"/>
    <w:rsid w:val="249B2F8E"/>
    <w:rsid w:val="24A667D1"/>
    <w:rsid w:val="24A93765"/>
    <w:rsid w:val="24AB22E2"/>
    <w:rsid w:val="24BB2F1C"/>
    <w:rsid w:val="24C2260D"/>
    <w:rsid w:val="24E202FE"/>
    <w:rsid w:val="24EE7C1A"/>
    <w:rsid w:val="24F72C73"/>
    <w:rsid w:val="24F7A3E4"/>
    <w:rsid w:val="25060969"/>
    <w:rsid w:val="2527D7F9"/>
    <w:rsid w:val="2540F327"/>
    <w:rsid w:val="254AC887"/>
    <w:rsid w:val="254E895A"/>
    <w:rsid w:val="25531DA3"/>
    <w:rsid w:val="255A4A0A"/>
    <w:rsid w:val="255C46C3"/>
    <w:rsid w:val="2582CB79"/>
    <w:rsid w:val="25840253"/>
    <w:rsid w:val="25847912"/>
    <w:rsid w:val="258AE7A3"/>
    <w:rsid w:val="259CEF85"/>
    <w:rsid w:val="259E7F08"/>
    <w:rsid w:val="25A11849"/>
    <w:rsid w:val="25A5DF0D"/>
    <w:rsid w:val="25D7FCC0"/>
    <w:rsid w:val="25EA7848"/>
    <w:rsid w:val="25F71762"/>
    <w:rsid w:val="26030985"/>
    <w:rsid w:val="26119205"/>
    <w:rsid w:val="261E0F6A"/>
    <w:rsid w:val="261F8415"/>
    <w:rsid w:val="2621064E"/>
    <w:rsid w:val="26268328"/>
    <w:rsid w:val="2626FD0C"/>
    <w:rsid w:val="262B6261"/>
    <w:rsid w:val="2634BDD1"/>
    <w:rsid w:val="26441490"/>
    <w:rsid w:val="264CF4BD"/>
    <w:rsid w:val="26516987"/>
    <w:rsid w:val="26589B35"/>
    <w:rsid w:val="266FFE3E"/>
    <w:rsid w:val="2678CA2A"/>
    <w:rsid w:val="26790D86"/>
    <w:rsid w:val="268D62E3"/>
    <w:rsid w:val="268E61F9"/>
    <w:rsid w:val="2691229B"/>
    <w:rsid w:val="26A9C4BE"/>
    <w:rsid w:val="26B1D53E"/>
    <w:rsid w:val="26C78E94"/>
    <w:rsid w:val="26CE8F30"/>
    <w:rsid w:val="2717388A"/>
    <w:rsid w:val="271D30E4"/>
    <w:rsid w:val="272D7796"/>
    <w:rsid w:val="273DBB5A"/>
    <w:rsid w:val="274A3AAF"/>
    <w:rsid w:val="274E6AA5"/>
    <w:rsid w:val="2764F271"/>
    <w:rsid w:val="276F4A2A"/>
    <w:rsid w:val="27761E21"/>
    <w:rsid w:val="27905FBC"/>
    <w:rsid w:val="27982EC1"/>
    <w:rsid w:val="279ADD8C"/>
    <w:rsid w:val="27A0C2C3"/>
    <w:rsid w:val="27A3C141"/>
    <w:rsid w:val="27A971CC"/>
    <w:rsid w:val="27AD1C17"/>
    <w:rsid w:val="27BE7042"/>
    <w:rsid w:val="27DFECAA"/>
    <w:rsid w:val="27EA56C0"/>
    <w:rsid w:val="27FFF976"/>
    <w:rsid w:val="2805C742"/>
    <w:rsid w:val="280E5FED"/>
    <w:rsid w:val="2845F65A"/>
    <w:rsid w:val="2868E7B5"/>
    <w:rsid w:val="28693674"/>
    <w:rsid w:val="286A954A"/>
    <w:rsid w:val="28744965"/>
    <w:rsid w:val="287B08C3"/>
    <w:rsid w:val="2881E721"/>
    <w:rsid w:val="28834F5D"/>
    <w:rsid w:val="28AD616E"/>
    <w:rsid w:val="28B308EB"/>
    <w:rsid w:val="28BE8405"/>
    <w:rsid w:val="28C9A236"/>
    <w:rsid w:val="28DAA641"/>
    <w:rsid w:val="28E18A13"/>
    <w:rsid w:val="28E533BE"/>
    <w:rsid w:val="28E991E6"/>
    <w:rsid w:val="28ECE584"/>
    <w:rsid w:val="28F37AB1"/>
    <w:rsid w:val="28F973CC"/>
    <w:rsid w:val="290D67D1"/>
    <w:rsid w:val="29140238"/>
    <w:rsid w:val="291D7BDA"/>
    <w:rsid w:val="292516AA"/>
    <w:rsid w:val="292FC21D"/>
    <w:rsid w:val="29403F80"/>
    <w:rsid w:val="296D1716"/>
    <w:rsid w:val="296DB1FE"/>
    <w:rsid w:val="2979D8F4"/>
    <w:rsid w:val="298986AF"/>
    <w:rsid w:val="2992BF87"/>
    <w:rsid w:val="29987931"/>
    <w:rsid w:val="29A27984"/>
    <w:rsid w:val="29AC8D7D"/>
    <w:rsid w:val="29B4E80A"/>
    <w:rsid w:val="29B613A2"/>
    <w:rsid w:val="29BE0808"/>
    <w:rsid w:val="29BF3EA5"/>
    <w:rsid w:val="29BFE954"/>
    <w:rsid w:val="29C5E761"/>
    <w:rsid w:val="29D853F3"/>
    <w:rsid w:val="29E25DB0"/>
    <w:rsid w:val="29E657AD"/>
    <w:rsid w:val="29E9461A"/>
    <w:rsid w:val="29EFBDE1"/>
    <w:rsid w:val="2A1C7C4A"/>
    <w:rsid w:val="2A256999"/>
    <w:rsid w:val="2A2EC2A2"/>
    <w:rsid w:val="2A30F5B0"/>
    <w:rsid w:val="2A39D5CC"/>
    <w:rsid w:val="2A3E34F2"/>
    <w:rsid w:val="2A573565"/>
    <w:rsid w:val="2A59A834"/>
    <w:rsid w:val="2A5AA030"/>
    <w:rsid w:val="2A602398"/>
    <w:rsid w:val="2A61B444"/>
    <w:rsid w:val="2A73D263"/>
    <w:rsid w:val="2A81FF92"/>
    <w:rsid w:val="2A8246DC"/>
    <w:rsid w:val="2A883E35"/>
    <w:rsid w:val="2A8C755E"/>
    <w:rsid w:val="2A92E195"/>
    <w:rsid w:val="2A9D9B3F"/>
    <w:rsid w:val="2ABAEC36"/>
    <w:rsid w:val="2ABC351B"/>
    <w:rsid w:val="2AC005B9"/>
    <w:rsid w:val="2AD27B54"/>
    <w:rsid w:val="2AD7B3E5"/>
    <w:rsid w:val="2AD842BC"/>
    <w:rsid w:val="2ADDA458"/>
    <w:rsid w:val="2B018E53"/>
    <w:rsid w:val="2B01CDC5"/>
    <w:rsid w:val="2B15A955"/>
    <w:rsid w:val="2B19E393"/>
    <w:rsid w:val="2B1C9835"/>
    <w:rsid w:val="2B2E6C10"/>
    <w:rsid w:val="2B666695"/>
    <w:rsid w:val="2B8F23EE"/>
    <w:rsid w:val="2B90E13A"/>
    <w:rsid w:val="2B965098"/>
    <w:rsid w:val="2B9FF9B1"/>
    <w:rsid w:val="2BA94476"/>
    <w:rsid w:val="2BAFB67E"/>
    <w:rsid w:val="2BC71C56"/>
    <w:rsid w:val="2BC74DBE"/>
    <w:rsid w:val="2BDE7A12"/>
    <w:rsid w:val="2BE92368"/>
    <w:rsid w:val="2BF96005"/>
    <w:rsid w:val="2C0D5B28"/>
    <w:rsid w:val="2C242BD3"/>
    <w:rsid w:val="2C262BCE"/>
    <w:rsid w:val="2C333884"/>
    <w:rsid w:val="2C54741B"/>
    <w:rsid w:val="2C57E359"/>
    <w:rsid w:val="2C8C49F0"/>
    <w:rsid w:val="2CA06E5E"/>
    <w:rsid w:val="2CA3AE0E"/>
    <w:rsid w:val="2CBC7F13"/>
    <w:rsid w:val="2CDDD3AE"/>
    <w:rsid w:val="2CFAAED9"/>
    <w:rsid w:val="2D10F046"/>
    <w:rsid w:val="2D20081E"/>
    <w:rsid w:val="2D22739B"/>
    <w:rsid w:val="2D2D8E39"/>
    <w:rsid w:val="2D3CA797"/>
    <w:rsid w:val="2D5E42D3"/>
    <w:rsid w:val="2D62521F"/>
    <w:rsid w:val="2D9507EF"/>
    <w:rsid w:val="2DB28AA7"/>
    <w:rsid w:val="2DBA03F4"/>
    <w:rsid w:val="2DBB188E"/>
    <w:rsid w:val="2DBDDEDC"/>
    <w:rsid w:val="2DC6DC31"/>
    <w:rsid w:val="2DDAD4AD"/>
    <w:rsid w:val="2DE88F5A"/>
    <w:rsid w:val="2DF3B3BA"/>
    <w:rsid w:val="2E0389DD"/>
    <w:rsid w:val="2E0B01F7"/>
    <w:rsid w:val="2E23611D"/>
    <w:rsid w:val="2E2A93EF"/>
    <w:rsid w:val="2E301896"/>
    <w:rsid w:val="2E4907AA"/>
    <w:rsid w:val="2E4ED150"/>
    <w:rsid w:val="2E79F246"/>
    <w:rsid w:val="2E8D30CF"/>
    <w:rsid w:val="2E942F69"/>
    <w:rsid w:val="2E980A9D"/>
    <w:rsid w:val="2E98DE7D"/>
    <w:rsid w:val="2EAADBFD"/>
    <w:rsid w:val="2EB0684C"/>
    <w:rsid w:val="2EC120A5"/>
    <w:rsid w:val="2EC2C890"/>
    <w:rsid w:val="2ECAE2B9"/>
    <w:rsid w:val="2ECFAD97"/>
    <w:rsid w:val="2EF042EB"/>
    <w:rsid w:val="2EF128A5"/>
    <w:rsid w:val="2EF8CF8C"/>
    <w:rsid w:val="2F02B564"/>
    <w:rsid w:val="2F0EE015"/>
    <w:rsid w:val="2F671ABF"/>
    <w:rsid w:val="2F6A7921"/>
    <w:rsid w:val="2F730984"/>
    <w:rsid w:val="2F93D195"/>
    <w:rsid w:val="2F9A27A5"/>
    <w:rsid w:val="2FB3C6A9"/>
    <w:rsid w:val="2FB444DD"/>
    <w:rsid w:val="2FBF1044"/>
    <w:rsid w:val="2FC4566D"/>
    <w:rsid w:val="2FCCEDFF"/>
    <w:rsid w:val="2FD7CE65"/>
    <w:rsid w:val="2FF6A4C5"/>
    <w:rsid w:val="2FF7F30D"/>
    <w:rsid w:val="30024948"/>
    <w:rsid w:val="302FD508"/>
    <w:rsid w:val="304F47EC"/>
    <w:rsid w:val="30563185"/>
    <w:rsid w:val="30573BA0"/>
    <w:rsid w:val="3064DA01"/>
    <w:rsid w:val="30665FC2"/>
    <w:rsid w:val="306EBE82"/>
    <w:rsid w:val="307265B1"/>
    <w:rsid w:val="3078585C"/>
    <w:rsid w:val="3081ACBE"/>
    <w:rsid w:val="309EBA42"/>
    <w:rsid w:val="30A9822A"/>
    <w:rsid w:val="30AC5A23"/>
    <w:rsid w:val="30AFB393"/>
    <w:rsid w:val="30B80626"/>
    <w:rsid w:val="30B8A1FD"/>
    <w:rsid w:val="30E7C464"/>
    <w:rsid w:val="30EEC25F"/>
    <w:rsid w:val="30F4B953"/>
    <w:rsid w:val="30F90800"/>
    <w:rsid w:val="3102EB20"/>
    <w:rsid w:val="31062DDE"/>
    <w:rsid w:val="31163628"/>
    <w:rsid w:val="311D0067"/>
    <w:rsid w:val="312157F8"/>
    <w:rsid w:val="3122E4DE"/>
    <w:rsid w:val="31231695"/>
    <w:rsid w:val="312B547C"/>
    <w:rsid w:val="312F48D7"/>
    <w:rsid w:val="313AE956"/>
    <w:rsid w:val="313BAE1B"/>
    <w:rsid w:val="314A6539"/>
    <w:rsid w:val="31503775"/>
    <w:rsid w:val="3164586B"/>
    <w:rsid w:val="3167ABF3"/>
    <w:rsid w:val="316BC27C"/>
    <w:rsid w:val="317E5DE4"/>
    <w:rsid w:val="318DB35F"/>
    <w:rsid w:val="3194E11B"/>
    <w:rsid w:val="319EED97"/>
    <w:rsid w:val="31B0137B"/>
    <w:rsid w:val="31BAD9B1"/>
    <w:rsid w:val="31C2B8FE"/>
    <w:rsid w:val="31C62F37"/>
    <w:rsid w:val="31CAB4D8"/>
    <w:rsid w:val="31CBF2C3"/>
    <w:rsid w:val="31E43F6F"/>
    <w:rsid w:val="31E974C3"/>
    <w:rsid w:val="31F8248C"/>
    <w:rsid w:val="320966A1"/>
    <w:rsid w:val="320A8DF7"/>
    <w:rsid w:val="3216F542"/>
    <w:rsid w:val="322105D6"/>
    <w:rsid w:val="322DE422"/>
    <w:rsid w:val="322F2A45"/>
    <w:rsid w:val="32332509"/>
    <w:rsid w:val="3236731D"/>
    <w:rsid w:val="3238B69D"/>
    <w:rsid w:val="3242866D"/>
    <w:rsid w:val="32543F08"/>
    <w:rsid w:val="32620B73"/>
    <w:rsid w:val="326AF42B"/>
    <w:rsid w:val="3291B0D7"/>
    <w:rsid w:val="32A588CC"/>
    <w:rsid w:val="32AF34AC"/>
    <w:rsid w:val="32D41F0C"/>
    <w:rsid w:val="32F5FB10"/>
    <w:rsid w:val="32FF1A20"/>
    <w:rsid w:val="330792DD"/>
    <w:rsid w:val="331C8C5A"/>
    <w:rsid w:val="332207C1"/>
    <w:rsid w:val="332C2B4D"/>
    <w:rsid w:val="33359B1F"/>
    <w:rsid w:val="333C8813"/>
    <w:rsid w:val="333F0468"/>
    <w:rsid w:val="334567A7"/>
    <w:rsid w:val="334B3466"/>
    <w:rsid w:val="3351181A"/>
    <w:rsid w:val="3354461A"/>
    <w:rsid w:val="335BB620"/>
    <w:rsid w:val="336E5542"/>
    <w:rsid w:val="33740DF3"/>
    <w:rsid w:val="337C7BAB"/>
    <w:rsid w:val="3381FEB0"/>
    <w:rsid w:val="3399D1ED"/>
    <w:rsid w:val="33BB7A97"/>
    <w:rsid w:val="33BBC604"/>
    <w:rsid w:val="33D33E95"/>
    <w:rsid w:val="33E3F25C"/>
    <w:rsid w:val="33E55EA0"/>
    <w:rsid w:val="33EBE231"/>
    <w:rsid w:val="33ED075F"/>
    <w:rsid w:val="33F0E871"/>
    <w:rsid w:val="33F86D87"/>
    <w:rsid w:val="33F95E69"/>
    <w:rsid w:val="33FAA45E"/>
    <w:rsid w:val="33FC9765"/>
    <w:rsid w:val="340C8010"/>
    <w:rsid w:val="341DAD0C"/>
    <w:rsid w:val="34209B7E"/>
    <w:rsid w:val="34211DEB"/>
    <w:rsid w:val="34257A5F"/>
    <w:rsid w:val="342FBB01"/>
    <w:rsid w:val="34390D61"/>
    <w:rsid w:val="3440D1CF"/>
    <w:rsid w:val="3441726A"/>
    <w:rsid w:val="34493009"/>
    <w:rsid w:val="344A2096"/>
    <w:rsid w:val="344F2CD7"/>
    <w:rsid w:val="34506879"/>
    <w:rsid w:val="348DB5A3"/>
    <w:rsid w:val="348DEF8E"/>
    <w:rsid w:val="3490EE41"/>
    <w:rsid w:val="349E53C4"/>
    <w:rsid w:val="34AC0541"/>
    <w:rsid w:val="34B79176"/>
    <w:rsid w:val="34DD0271"/>
    <w:rsid w:val="3532BEBA"/>
    <w:rsid w:val="3535E2D7"/>
    <w:rsid w:val="353B8157"/>
    <w:rsid w:val="35402F76"/>
    <w:rsid w:val="3545AD91"/>
    <w:rsid w:val="354FCB7C"/>
    <w:rsid w:val="3550707F"/>
    <w:rsid w:val="3552C285"/>
    <w:rsid w:val="3553A550"/>
    <w:rsid w:val="3553D586"/>
    <w:rsid w:val="355A12C7"/>
    <w:rsid w:val="35644BBF"/>
    <w:rsid w:val="3569FC59"/>
    <w:rsid w:val="35779E65"/>
    <w:rsid w:val="3595A534"/>
    <w:rsid w:val="35C2288E"/>
    <w:rsid w:val="35C5333F"/>
    <w:rsid w:val="35C839D9"/>
    <w:rsid w:val="35DF5561"/>
    <w:rsid w:val="35E207E5"/>
    <w:rsid w:val="35F10B2C"/>
    <w:rsid w:val="35F9AB6F"/>
    <w:rsid w:val="3606129D"/>
    <w:rsid w:val="361DCA76"/>
    <w:rsid w:val="3626B568"/>
    <w:rsid w:val="362DA1CE"/>
    <w:rsid w:val="36362402"/>
    <w:rsid w:val="365D8428"/>
    <w:rsid w:val="36761CFE"/>
    <w:rsid w:val="36AD8436"/>
    <w:rsid w:val="36BC448E"/>
    <w:rsid w:val="36CDF820"/>
    <w:rsid w:val="36CEF0B4"/>
    <w:rsid w:val="36D321AC"/>
    <w:rsid w:val="36FEF071"/>
    <w:rsid w:val="370CD4B8"/>
    <w:rsid w:val="37184D32"/>
    <w:rsid w:val="371EF517"/>
    <w:rsid w:val="3724BF31"/>
    <w:rsid w:val="3728D732"/>
    <w:rsid w:val="373D6320"/>
    <w:rsid w:val="37497D2A"/>
    <w:rsid w:val="3753350F"/>
    <w:rsid w:val="3765ACCC"/>
    <w:rsid w:val="37686DB6"/>
    <w:rsid w:val="378B04B6"/>
    <w:rsid w:val="378D5B25"/>
    <w:rsid w:val="379C42F8"/>
    <w:rsid w:val="37AFE2C6"/>
    <w:rsid w:val="37B3797E"/>
    <w:rsid w:val="37E752D0"/>
    <w:rsid w:val="37F19855"/>
    <w:rsid w:val="37F76F36"/>
    <w:rsid w:val="3804E269"/>
    <w:rsid w:val="3821B89B"/>
    <w:rsid w:val="3824386A"/>
    <w:rsid w:val="382B0DB1"/>
    <w:rsid w:val="38445098"/>
    <w:rsid w:val="384FECCE"/>
    <w:rsid w:val="3853F122"/>
    <w:rsid w:val="3858BB4B"/>
    <w:rsid w:val="385FE80F"/>
    <w:rsid w:val="38743B8B"/>
    <w:rsid w:val="387D1930"/>
    <w:rsid w:val="38812BA2"/>
    <w:rsid w:val="38823B87"/>
    <w:rsid w:val="389F394C"/>
    <w:rsid w:val="38AB8880"/>
    <w:rsid w:val="38B1C685"/>
    <w:rsid w:val="38B5B0DD"/>
    <w:rsid w:val="38C2DDAC"/>
    <w:rsid w:val="38D06135"/>
    <w:rsid w:val="38D071BF"/>
    <w:rsid w:val="38D89BB2"/>
    <w:rsid w:val="38E651E2"/>
    <w:rsid w:val="390772B2"/>
    <w:rsid w:val="391E9D40"/>
    <w:rsid w:val="3926D517"/>
    <w:rsid w:val="392A0AFF"/>
    <w:rsid w:val="393148E6"/>
    <w:rsid w:val="39440452"/>
    <w:rsid w:val="394B9C74"/>
    <w:rsid w:val="3979504A"/>
    <w:rsid w:val="397E2ACF"/>
    <w:rsid w:val="39835CF4"/>
    <w:rsid w:val="399520C8"/>
    <w:rsid w:val="399F697A"/>
    <w:rsid w:val="39A0B2CA"/>
    <w:rsid w:val="39D3FAE1"/>
    <w:rsid w:val="39D5DA85"/>
    <w:rsid w:val="39DAA329"/>
    <w:rsid w:val="39F08BBD"/>
    <w:rsid w:val="39FDF883"/>
    <w:rsid w:val="3A17A70D"/>
    <w:rsid w:val="3A186888"/>
    <w:rsid w:val="3A19D539"/>
    <w:rsid w:val="3A1D1269"/>
    <w:rsid w:val="3A28F57E"/>
    <w:rsid w:val="3A29132E"/>
    <w:rsid w:val="3A2AC45C"/>
    <w:rsid w:val="3A41499B"/>
    <w:rsid w:val="3A42B2E0"/>
    <w:rsid w:val="3A609D13"/>
    <w:rsid w:val="3A757028"/>
    <w:rsid w:val="3A7CCD07"/>
    <w:rsid w:val="3A827A06"/>
    <w:rsid w:val="3A8C206E"/>
    <w:rsid w:val="3A93F9B5"/>
    <w:rsid w:val="3A9B6723"/>
    <w:rsid w:val="3AC4CCDA"/>
    <w:rsid w:val="3AD89E3E"/>
    <w:rsid w:val="3AE971C1"/>
    <w:rsid w:val="3AF69D6F"/>
    <w:rsid w:val="3B13423B"/>
    <w:rsid w:val="3B2959CC"/>
    <w:rsid w:val="3B2CDAE6"/>
    <w:rsid w:val="3B3088EC"/>
    <w:rsid w:val="3B3C832B"/>
    <w:rsid w:val="3B4561F8"/>
    <w:rsid w:val="3B48939A"/>
    <w:rsid w:val="3B4A4327"/>
    <w:rsid w:val="3B613B9E"/>
    <w:rsid w:val="3B6A898E"/>
    <w:rsid w:val="3B7D27CE"/>
    <w:rsid w:val="3B878D90"/>
    <w:rsid w:val="3B8C2EAB"/>
    <w:rsid w:val="3B97BBD5"/>
    <w:rsid w:val="3B987C26"/>
    <w:rsid w:val="3B9A1860"/>
    <w:rsid w:val="3BAC02AB"/>
    <w:rsid w:val="3BC17F2A"/>
    <w:rsid w:val="3BCE4A50"/>
    <w:rsid w:val="3BE1043D"/>
    <w:rsid w:val="3BE12B63"/>
    <w:rsid w:val="3BF90AE5"/>
    <w:rsid w:val="3BFF88A3"/>
    <w:rsid w:val="3C007621"/>
    <w:rsid w:val="3C0667B5"/>
    <w:rsid w:val="3C249C52"/>
    <w:rsid w:val="3C42623D"/>
    <w:rsid w:val="3C5306DF"/>
    <w:rsid w:val="3C57CC8A"/>
    <w:rsid w:val="3C737064"/>
    <w:rsid w:val="3C7AEB0D"/>
    <w:rsid w:val="3C7CB061"/>
    <w:rsid w:val="3C831A63"/>
    <w:rsid w:val="3CAF6C17"/>
    <w:rsid w:val="3CB1460D"/>
    <w:rsid w:val="3CB189A2"/>
    <w:rsid w:val="3CC20C22"/>
    <w:rsid w:val="3CC21552"/>
    <w:rsid w:val="3CC815B1"/>
    <w:rsid w:val="3CEB9297"/>
    <w:rsid w:val="3CF89E49"/>
    <w:rsid w:val="3CFF5178"/>
    <w:rsid w:val="3CFF5F0D"/>
    <w:rsid w:val="3D02092A"/>
    <w:rsid w:val="3D0923C9"/>
    <w:rsid w:val="3D111CF4"/>
    <w:rsid w:val="3D1F3955"/>
    <w:rsid w:val="3D3624A9"/>
    <w:rsid w:val="3D411B95"/>
    <w:rsid w:val="3D460A5B"/>
    <w:rsid w:val="3D4746C8"/>
    <w:rsid w:val="3D4755E9"/>
    <w:rsid w:val="3D537601"/>
    <w:rsid w:val="3D6DEE6F"/>
    <w:rsid w:val="3D75D270"/>
    <w:rsid w:val="3D969395"/>
    <w:rsid w:val="3D99890B"/>
    <w:rsid w:val="3DAA9371"/>
    <w:rsid w:val="3DDC4430"/>
    <w:rsid w:val="3DDE7240"/>
    <w:rsid w:val="3E1047A4"/>
    <w:rsid w:val="3E26E045"/>
    <w:rsid w:val="3E4210D8"/>
    <w:rsid w:val="3E461A67"/>
    <w:rsid w:val="3E49B422"/>
    <w:rsid w:val="3E4BA3C9"/>
    <w:rsid w:val="3E56B58D"/>
    <w:rsid w:val="3E6F1129"/>
    <w:rsid w:val="3E77FB5D"/>
    <w:rsid w:val="3E79E69D"/>
    <w:rsid w:val="3E7BFD2E"/>
    <w:rsid w:val="3E842A94"/>
    <w:rsid w:val="3E98297D"/>
    <w:rsid w:val="3E9D260F"/>
    <w:rsid w:val="3E9E8693"/>
    <w:rsid w:val="3EA38769"/>
    <w:rsid w:val="3EDDB59C"/>
    <w:rsid w:val="3EDEE320"/>
    <w:rsid w:val="3EE6D4F6"/>
    <w:rsid w:val="3EECD96A"/>
    <w:rsid w:val="3EF61A8F"/>
    <w:rsid w:val="3EFE0378"/>
    <w:rsid w:val="3F02C18D"/>
    <w:rsid w:val="3F18DA92"/>
    <w:rsid w:val="3F1A1F3C"/>
    <w:rsid w:val="3F46ED31"/>
    <w:rsid w:val="3F4EAD00"/>
    <w:rsid w:val="3F51B427"/>
    <w:rsid w:val="3F75D95F"/>
    <w:rsid w:val="3F7D6369"/>
    <w:rsid w:val="3F9B2446"/>
    <w:rsid w:val="3F9F09D6"/>
    <w:rsid w:val="3FA9241B"/>
    <w:rsid w:val="3FAE0B25"/>
    <w:rsid w:val="3FB3AF52"/>
    <w:rsid w:val="3FCDCD9E"/>
    <w:rsid w:val="3FFD7C65"/>
    <w:rsid w:val="3FFDB126"/>
    <w:rsid w:val="401026A5"/>
    <w:rsid w:val="40224D27"/>
    <w:rsid w:val="4028B93D"/>
    <w:rsid w:val="402B3319"/>
    <w:rsid w:val="402BD11E"/>
    <w:rsid w:val="402CCE75"/>
    <w:rsid w:val="404C8FF0"/>
    <w:rsid w:val="405198EC"/>
    <w:rsid w:val="406647DE"/>
    <w:rsid w:val="406BBC70"/>
    <w:rsid w:val="407E0ABB"/>
    <w:rsid w:val="409FAAF4"/>
    <w:rsid w:val="40A1D987"/>
    <w:rsid w:val="40AD7901"/>
    <w:rsid w:val="40B49C86"/>
    <w:rsid w:val="40E10245"/>
    <w:rsid w:val="40E49563"/>
    <w:rsid w:val="40E98693"/>
    <w:rsid w:val="40F467EE"/>
    <w:rsid w:val="4134CA3A"/>
    <w:rsid w:val="4160D953"/>
    <w:rsid w:val="416D2615"/>
    <w:rsid w:val="41789D82"/>
    <w:rsid w:val="41793E06"/>
    <w:rsid w:val="4188D072"/>
    <w:rsid w:val="41998187"/>
    <w:rsid w:val="41CB97AE"/>
    <w:rsid w:val="41D842EE"/>
    <w:rsid w:val="41ED82B0"/>
    <w:rsid w:val="41FD5E2A"/>
    <w:rsid w:val="42074D29"/>
    <w:rsid w:val="420A1617"/>
    <w:rsid w:val="420EFBF1"/>
    <w:rsid w:val="42141E5D"/>
    <w:rsid w:val="4246DAB7"/>
    <w:rsid w:val="4250DC26"/>
    <w:rsid w:val="42688678"/>
    <w:rsid w:val="4275CA21"/>
    <w:rsid w:val="428C88CB"/>
    <w:rsid w:val="429B8455"/>
    <w:rsid w:val="42A9E078"/>
    <w:rsid w:val="42BE4E38"/>
    <w:rsid w:val="42F6507C"/>
    <w:rsid w:val="430A6028"/>
    <w:rsid w:val="430C46AD"/>
    <w:rsid w:val="4320BBD6"/>
    <w:rsid w:val="436F688B"/>
    <w:rsid w:val="437F2075"/>
    <w:rsid w:val="4390E74F"/>
    <w:rsid w:val="439DE8A0"/>
    <w:rsid w:val="43B65A33"/>
    <w:rsid w:val="43BB9549"/>
    <w:rsid w:val="43C5B528"/>
    <w:rsid w:val="43F34B29"/>
    <w:rsid w:val="441DB36A"/>
    <w:rsid w:val="443EFE41"/>
    <w:rsid w:val="446F8637"/>
    <w:rsid w:val="44788801"/>
    <w:rsid w:val="447CB065"/>
    <w:rsid w:val="447EC23A"/>
    <w:rsid w:val="447F8398"/>
    <w:rsid w:val="448FC1C7"/>
    <w:rsid w:val="44AB612E"/>
    <w:rsid w:val="44B7DF58"/>
    <w:rsid w:val="44C854E7"/>
    <w:rsid w:val="44C95ECE"/>
    <w:rsid w:val="44D812B5"/>
    <w:rsid w:val="44DB9F11"/>
    <w:rsid w:val="44DE5C26"/>
    <w:rsid w:val="44E063BC"/>
    <w:rsid w:val="44E36571"/>
    <w:rsid w:val="4500ECCE"/>
    <w:rsid w:val="45263151"/>
    <w:rsid w:val="453841A0"/>
    <w:rsid w:val="45448302"/>
    <w:rsid w:val="454C2A74"/>
    <w:rsid w:val="455D5483"/>
    <w:rsid w:val="4565CF34"/>
    <w:rsid w:val="457094A8"/>
    <w:rsid w:val="4575ECFE"/>
    <w:rsid w:val="4576C4FC"/>
    <w:rsid w:val="4587F600"/>
    <w:rsid w:val="45880DA9"/>
    <w:rsid w:val="45930298"/>
    <w:rsid w:val="459CA921"/>
    <w:rsid w:val="459D6622"/>
    <w:rsid w:val="45A5D1B7"/>
    <w:rsid w:val="45AB5BA6"/>
    <w:rsid w:val="45B18439"/>
    <w:rsid w:val="45B80686"/>
    <w:rsid w:val="45E23BF1"/>
    <w:rsid w:val="45F2D54B"/>
    <w:rsid w:val="46077DEA"/>
    <w:rsid w:val="460B2A2D"/>
    <w:rsid w:val="461EB26D"/>
    <w:rsid w:val="4622739E"/>
    <w:rsid w:val="462E7FAA"/>
    <w:rsid w:val="464DE8FD"/>
    <w:rsid w:val="465ABAB9"/>
    <w:rsid w:val="465BC0EE"/>
    <w:rsid w:val="465D9BFB"/>
    <w:rsid w:val="466B7726"/>
    <w:rsid w:val="46731676"/>
    <w:rsid w:val="467BBA71"/>
    <w:rsid w:val="4684DC24"/>
    <w:rsid w:val="468E886E"/>
    <w:rsid w:val="469169F2"/>
    <w:rsid w:val="4696C2D7"/>
    <w:rsid w:val="46980209"/>
    <w:rsid w:val="469ED0D9"/>
    <w:rsid w:val="46A80FC3"/>
    <w:rsid w:val="46AD37AD"/>
    <w:rsid w:val="46AEA981"/>
    <w:rsid w:val="46D4A110"/>
    <w:rsid w:val="46DF0103"/>
    <w:rsid w:val="46E14F93"/>
    <w:rsid w:val="4708677D"/>
    <w:rsid w:val="471AF635"/>
    <w:rsid w:val="471BB2E3"/>
    <w:rsid w:val="47220EB7"/>
    <w:rsid w:val="4729651A"/>
    <w:rsid w:val="472DF381"/>
    <w:rsid w:val="47330EFC"/>
    <w:rsid w:val="47452DF0"/>
    <w:rsid w:val="474590F2"/>
    <w:rsid w:val="4755542C"/>
    <w:rsid w:val="47741CB9"/>
    <w:rsid w:val="47759AED"/>
    <w:rsid w:val="47764D90"/>
    <w:rsid w:val="477B2700"/>
    <w:rsid w:val="47816F5F"/>
    <w:rsid w:val="47829E6B"/>
    <w:rsid w:val="4783D776"/>
    <w:rsid w:val="4790BE2F"/>
    <w:rsid w:val="4794DF35"/>
    <w:rsid w:val="479507AC"/>
    <w:rsid w:val="479F4B48"/>
    <w:rsid w:val="47A4242C"/>
    <w:rsid w:val="47A5C444"/>
    <w:rsid w:val="4806C983"/>
    <w:rsid w:val="480F6890"/>
    <w:rsid w:val="480F7853"/>
    <w:rsid w:val="48334A57"/>
    <w:rsid w:val="4844B33D"/>
    <w:rsid w:val="4849EF45"/>
    <w:rsid w:val="484FD9E3"/>
    <w:rsid w:val="4852946E"/>
    <w:rsid w:val="4857EC60"/>
    <w:rsid w:val="485EF5DC"/>
    <w:rsid w:val="486F9632"/>
    <w:rsid w:val="487159C3"/>
    <w:rsid w:val="488195CB"/>
    <w:rsid w:val="4897D9C7"/>
    <w:rsid w:val="48A9241F"/>
    <w:rsid w:val="48AFF582"/>
    <w:rsid w:val="48B3C4D6"/>
    <w:rsid w:val="48D3716E"/>
    <w:rsid w:val="48EA3BA7"/>
    <w:rsid w:val="48EBCE41"/>
    <w:rsid w:val="48FFC7C5"/>
    <w:rsid w:val="4900432F"/>
    <w:rsid w:val="49006B09"/>
    <w:rsid w:val="49131A03"/>
    <w:rsid w:val="491CCFAA"/>
    <w:rsid w:val="491E6ECC"/>
    <w:rsid w:val="491F5578"/>
    <w:rsid w:val="4930AF96"/>
    <w:rsid w:val="49337E8E"/>
    <w:rsid w:val="494D26CC"/>
    <w:rsid w:val="495FDC04"/>
    <w:rsid w:val="49703F69"/>
    <w:rsid w:val="498F1966"/>
    <w:rsid w:val="4991B36C"/>
    <w:rsid w:val="4998236E"/>
    <w:rsid w:val="49A32C34"/>
    <w:rsid w:val="49B136E2"/>
    <w:rsid w:val="49B9F0EE"/>
    <w:rsid w:val="49CD0DDD"/>
    <w:rsid w:val="4A015379"/>
    <w:rsid w:val="4A044EDC"/>
    <w:rsid w:val="4A1B839D"/>
    <w:rsid w:val="4A1FB9D1"/>
    <w:rsid w:val="4A2F2859"/>
    <w:rsid w:val="4A367587"/>
    <w:rsid w:val="4A37FDA3"/>
    <w:rsid w:val="4A44B1BD"/>
    <w:rsid w:val="4A4BEBB0"/>
    <w:rsid w:val="4A4F3C45"/>
    <w:rsid w:val="4A511FC7"/>
    <w:rsid w:val="4A5D99B6"/>
    <w:rsid w:val="4A61A8DC"/>
    <w:rsid w:val="4A63E663"/>
    <w:rsid w:val="4A84F57D"/>
    <w:rsid w:val="4A8A2EA0"/>
    <w:rsid w:val="4A93652F"/>
    <w:rsid w:val="4AB08DB8"/>
    <w:rsid w:val="4ABEE8DF"/>
    <w:rsid w:val="4AE2D9F5"/>
    <w:rsid w:val="4B0CB569"/>
    <w:rsid w:val="4B2814F6"/>
    <w:rsid w:val="4B310D1E"/>
    <w:rsid w:val="4B47A657"/>
    <w:rsid w:val="4B5C21A1"/>
    <w:rsid w:val="4B95CB4A"/>
    <w:rsid w:val="4BA59EE0"/>
    <w:rsid w:val="4BB537D2"/>
    <w:rsid w:val="4BB91DAC"/>
    <w:rsid w:val="4BBCC7F9"/>
    <w:rsid w:val="4BC30635"/>
    <w:rsid w:val="4BCC6A9F"/>
    <w:rsid w:val="4BDA0754"/>
    <w:rsid w:val="4BDA8497"/>
    <w:rsid w:val="4BDD8BBE"/>
    <w:rsid w:val="4BF2522A"/>
    <w:rsid w:val="4C1AF7F0"/>
    <w:rsid w:val="4C29ACE1"/>
    <w:rsid w:val="4C454F03"/>
    <w:rsid w:val="4C5477A4"/>
    <w:rsid w:val="4C6113B9"/>
    <w:rsid w:val="4C681EE7"/>
    <w:rsid w:val="4C764F3A"/>
    <w:rsid w:val="4C77954F"/>
    <w:rsid w:val="4C87B43D"/>
    <w:rsid w:val="4C99D78D"/>
    <w:rsid w:val="4CA58F2B"/>
    <w:rsid w:val="4CB4DCDB"/>
    <w:rsid w:val="4CB6D8D8"/>
    <w:rsid w:val="4CD22B49"/>
    <w:rsid w:val="4CD52252"/>
    <w:rsid w:val="4CE91851"/>
    <w:rsid w:val="4CF3137A"/>
    <w:rsid w:val="4D094DEE"/>
    <w:rsid w:val="4D12DFC1"/>
    <w:rsid w:val="4D132F25"/>
    <w:rsid w:val="4D1EBFDD"/>
    <w:rsid w:val="4D25CBCF"/>
    <w:rsid w:val="4D3B50CF"/>
    <w:rsid w:val="4D66C387"/>
    <w:rsid w:val="4D77A901"/>
    <w:rsid w:val="4D890CC9"/>
    <w:rsid w:val="4D931F8E"/>
    <w:rsid w:val="4D948710"/>
    <w:rsid w:val="4DA5E6E1"/>
    <w:rsid w:val="4DA7618B"/>
    <w:rsid w:val="4DA9E4BB"/>
    <w:rsid w:val="4DB6EEB7"/>
    <w:rsid w:val="4DBE9357"/>
    <w:rsid w:val="4DC6F15A"/>
    <w:rsid w:val="4DCE33FF"/>
    <w:rsid w:val="4DD25E9E"/>
    <w:rsid w:val="4DF26F22"/>
    <w:rsid w:val="4DF566C0"/>
    <w:rsid w:val="4DF6C6D9"/>
    <w:rsid w:val="4E0BAB31"/>
    <w:rsid w:val="4E1365B0"/>
    <w:rsid w:val="4E1E875C"/>
    <w:rsid w:val="4E221535"/>
    <w:rsid w:val="4E265C94"/>
    <w:rsid w:val="4E27DDE9"/>
    <w:rsid w:val="4E326059"/>
    <w:rsid w:val="4E40A142"/>
    <w:rsid w:val="4E425C55"/>
    <w:rsid w:val="4E523908"/>
    <w:rsid w:val="4E558DE1"/>
    <w:rsid w:val="4E68ADE0"/>
    <w:rsid w:val="4E6A6448"/>
    <w:rsid w:val="4E6BF61A"/>
    <w:rsid w:val="4E8EA8F4"/>
    <w:rsid w:val="4E9D0FC7"/>
    <w:rsid w:val="4EAD4570"/>
    <w:rsid w:val="4EB288DA"/>
    <w:rsid w:val="4EB7F7B9"/>
    <w:rsid w:val="4EC67FDE"/>
    <w:rsid w:val="4ECAEC06"/>
    <w:rsid w:val="4ED90FE1"/>
    <w:rsid w:val="4EDEBD0E"/>
    <w:rsid w:val="4EE32654"/>
    <w:rsid w:val="4EE4986F"/>
    <w:rsid w:val="4EEC2C16"/>
    <w:rsid w:val="4EEF3F66"/>
    <w:rsid w:val="4EF961B9"/>
    <w:rsid w:val="4EFF38D6"/>
    <w:rsid w:val="4F0D47A0"/>
    <w:rsid w:val="4F0D5708"/>
    <w:rsid w:val="4F14285C"/>
    <w:rsid w:val="4F20DFFF"/>
    <w:rsid w:val="4F2FB8B6"/>
    <w:rsid w:val="4F31FA58"/>
    <w:rsid w:val="4F42B30D"/>
    <w:rsid w:val="4F4D0BF7"/>
    <w:rsid w:val="4F73251B"/>
    <w:rsid w:val="4F7539C6"/>
    <w:rsid w:val="4F7CF02B"/>
    <w:rsid w:val="4F91AC5F"/>
    <w:rsid w:val="4FB82970"/>
    <w:rsid w:val="4FBF0E88"/>
    <w:rsid w:val="4FC59FD5"/>
    <w:rsid w:val="4FD878BD"/>
    <w:rsid w:val="4FDE8DEB"/>
    <w:rsid w:val="4FEA690B"/>
    <w:rsid w:val="50053DF0"/>
    <w:rsid w:val="500B8000"/>
    <w:rsid w:val="502C7551"/>
    <w:rsid w:val="5030D3A8"/>
    <w:rsid w:val="5031BA04"/>
    <w:rsid w:val="5040DC46"/>
    <w:rsid w:val="507422ED"/>
    <w:rsid w:val="5076D27E"/>
    <w:rsid w:val="508368B9"/>
    <w:rsid w:val="508B85BA"/>
    <w:rsid w:val="50AAA667"/>
    <w:rsid w:val="50BE8126"/>
    <w:rsid w:val="50D1077C"/>
    <w:rsid w:val="50D6D445"/>
    <w:rsid w:val="50DAA29B"/>
    <w:rsid w:val="50DAB00C"/>
    <w:rsid w:val="50E0184E"/>
    <w:rsid w:val="50EA880E"/>
    <w:rsid w:val="50F86A7A"/>
    <w:rsid w:val="50FDB4C9"/>
    <w:rsid w:val="510CB173"/>
    <w:rsid w:val="511E41A4"/>
    <w:rsid w:val="513E0281"/>
    <w:rsid w:val="5159E564"/>
    <w:rsid w:val="51765110"/>
    <w:rsid w:val="5177EABA"/>
    <w:rsid w:val="517FCC89"/>
    <w:rsid w:val="519A265E"/>
    <w:rsid w:val="51BBBA80"/>
    <w:rsid w:val="51C101CC"/>
    <w:rsid w:val="51D89619"/>
    <w:rsid w:val="51DD6587"/>
    <w:rsid w:val="51DD83AA"/>
    <w:rsid w:val="51E0B186"/>
    <w:rsid w:val="51E9C379"/>
    <w:rsid w:val="51F7D96C"/>
    <w:rsid w:val="5214E064"/>
    <w:rsid w:val="5227B345"/>
    <w:rsid w:val="52414F1A"/>
    <w:rsid w:val="524434A4"/>
    <w:rsid w:val="52612AC2"/>
    <w:rsid w:val="52634EC4"/>
    <w:rsid w:val="5272A4A6"/>
    <w:rsid w:val="527B6770"/>
    <w:rsid w:val="52A8D56E"/>
    <w:rsid w:val="52B0D267"/>
    <w:rsid w:val="52B3DFD1"/>
    <w:rsid w:val="52B8C399"/>
    <w:rsid w:val="52B921DB"/>
    <w:rsid w:val="52BDFFFD"/>
    <w:rsid w:val="52CB7C42"/>
    <w:rsid w:val="52CCF006"/>
    <w:rsid w:val="52EA5DAD"/>
    <w:rsid w:val="52EAC035"/>
    <w:rsid w:val="52EBC584"/>
    <w:rsid w:val="52ECA91F"/>
    <w:rsid w:val="52FBE990"/>
    <w:rsid w:val="52FCCD06"/>
    <w:rsid w:val="53278A2D"/>
    <w:rsid w:val="5329CE71"/>
    <w:rsid w:val="532ED96A"/>
    <w:rsid w:val="53382CBD"/>
    <w:rsid w:val="5353ACCF"/>
    <w:rsid w:val="535A1880"/>
    <w:rsid w:val="535AC7C6"/>
    <w:rsid w:val="5362633F"/>
    <w:rsid w:val="5367BDC7"/>
    <w:rsid w:val="536ADE53"/>
    <w:rsid w:val="53786BFA"/>
    <w:rsid w:val="539AA9D9"/>
    <w:rsid w:val="539F7E3D"/>
    <w:rsid w:val="53ADF902"/>
    <w:rsid w:val="53AF4CFC"/>
    <w:rsid w:val="53B0B0C5"/>
    <w:rsid w:val="53B7CAC0"/>
    <w:rsid w:val="53BA76F2"/>
    <w:rsid w:val="53BFB318"/>
    <w:rsid w:val="53E7C66E"/>
    <w:rsid w:val="53EAD915"/>
    <w:rsid w:val="54076C7D"/>
    <w:rsid w:val="541A537D"/>
    <w:rsid w:val="542B99E4"/>
    <w:rsid w:val="543111B3"/>
    <w:rsid w:val="5447ADEB"/>
    <w:rsid w:val="54492018"/>
    <w:rsid w:val="544D551B"/>
    <w:rsid w:val="5450EBF0"/>
    <w:rsid w:val="54517F96"/>
    <w:rsid w:val="54596C9C"/>
    <w:rsid w:val="545A9B8C"/>
    <w:rsid w:val="5462342B"/>
    <w:rsid w:val="54699704"/>
    <w:rsid w:val="546D9050"/>
    <w:rsid w:val="547413BF"/>
    <w:rsid w:val="5476A6E2"/>
    <w:rsid w:val="54792EA6"/>
    <w:rsid w:val="547A8327"/>
    <w:rsid w:val="548E25AA"/>
    <w:rsid w:val="5495847B"/>
    <w:rsid w:val="549B0774"/>
    <w:rsid w:val="549FE284"/>
    <w:rsid w:val="54AA82D7"/>
    <w:rsid w:val="54B10924"/>
    <w:rsid w:val="54D2BDE7"/>
    <w:rsid w:val="54FC4CA8"/>
    <w:rsid w:val="5522489D"/>
    <w:rsid w:val="55240DF5"/>
    <w:rsid w:val="552D3A57"/>
    <w:rsid w:val="553670A5"/>
    <w:rsid w:val="55427A9F"/>
    <w:rsid w:val="554C8126"/>
    <w:rsid w:val="5562BDA9"/>
    <w:rsid w:val="5564BBB8"/>
    <w:rsid w:val="5586A976"/>
    <w:rsid w:val="558F5AF6"/>
    <w:rsid w:val="5596B4B0"/>
    <w:rsid w:val="55A395EF"/>
    <w:rsid w:val="55A79615"/>
    <w:rsid w:val="55C1E0A9"/>
    <w:rsid w:val="55CEA52D"/>
    <w:rsid w:val="55E1267F"/>
    <w:rsid w:val="55EF043F"/>
    <w:rsid w:val="55F06265"/>
    <w:rsid w:val="5601AE8A"/>
    <w:rsid w:val="5614CA7E"/>
    <w:rsid w:val="5622127B"/>
    <w:rsid w:val="5623DC10"/>
    <w:rsid w:val="563BE264"/>
    <w:rsid w:val="56562628"/>
    <w:rsid w:val="56767DD9"/>
    <w:rsid w:val="5676918D"/>
    <w:rsid w:val="5678CC09"/>
    <w:rsid w:val="56AACE12"/>
    <w:rsid w:val="56C6DE73"/>
    <w:rsid w:val="56CB96BA"/>
    <w:rsid w:val="56E6EDBE"/>
    <w:rsid w:val="571379AC"/>
    <w:rsid w:val="571EC45D"/>
    <w:rsid w:val="5720AEA3"/>
    <w:rsid w:val="57673924"/>
    <w:rsid w:val="5775B90D"/>
    <w:rsid w:val="5777C046"/>
    <w:rsid w:val="577F8F64"/>
    <w:rsid w:val="57B046E7"/>
    <w:rsid w:val="57B5B036"/>
    <w:rsid w:val="57BB0262"/>
    <w:rsid w:val="57BDE2DC"/>
    <w:rsid w:val="57C3D2E7"/>
    <w:rsid w:val="57C7A906"/>
    <w:rsid w:val="57CC83AA"/>
    <w:rsid w:val="57D32B74"/>
    <w:rsid w:val="57D55A5F"/>
    <w:rsid w:val="57E77744"/>
    <w:rsid w:val="57F1BAB9"/>
    <w:rsid w:val="57F7A0C7"/>
    <w:rsid w:val="5800C9BC"/>
    <w:rsid w:val="5801A708"/>
    <w:rsid w:val="58394860"/>
    <w:rsid w:val="583A12A6"/>
    <w:rsid w:val="58420C29"/>
    <w:rsid w:val="5857E85B"/>
    <w:rsid w:val="585F6068"/>
    <w:rsid w:val="587B8BB0"/>
    <w:rsid w:val="58B0FE07"/>
    <w:rsid w:val="58C7B2BB"/>
    <w:rsid w:val="58CAFE03"/>
    <w:rsid w:val="58D6D638"/>
    <w:rsid w:val="58DB9D35"/>
    <w:rsid w:val="590071D7"/>
    <w:rsid w:val="5921C8F2"/>
    <w:rsid w:val="5922A780"/>
    <w:rsid w:val="593E8D99"/>
    <w:rsid w:val="59681307"/>
    <w:rsid w:val="5968487B"/>
    <w:rsid w:val="5978C910"/>
    <w:rsid w:val="597FB1A9"/>
    <w:rsid w:val="599A80AC"/>
    <w:rsid w:val="599CDB34"/>
    <w:rsid w:val="59A23C49"/>
    <w:rsid w:val="59A6DA9B"/>
    <w:rsid w:val="59ACC574"/>
    <w:rsid w:val="59B25075"/>
    <w:rsid w:val="59C95A04"/>
    <w:rsid w:val="59CFC571"/>
    <w:rsid w:val="59D188CA"/>
    <w:rsid w:val="59E63633"/>
    <w:rsid w:val="5A14A826"/>
    <w:rsid w:val="5A1E8E80"/>
    <w:rsid w:val="5A2B3B74"/>
    <w:rsid w:val="5A315536"/>
    <w:rsid w:val="5A476511"/>
    <w:rsid w:val="5A57E853"/>
    <w:rsid w:val="5A62F747"/>
    <w:rsid w:val="5A88389F"/>
    <w:rsid w:val="5A8B8FFC"/>
    <w:rsid w:val="5A90609C"/>
    <w:rsid w:val="5A9833E6"/>
    <w:rsid w:val="5A9B9DC4"/>
    <w:rsid w:val="5AA42FBE"/>
    <w:rsid w:val="5AB8CF2C"/>
    <w:rsid w:val="5AC3FE0F"/>
    <w:rsid w:val="5AC5B06A"/>
    <w:rsid w:val="5ACE0B66"/>
    <w:rsid w:val="5ACF065A"/>
    <w:rsid w:val="5AD3D6D3"/>
    <w:rsid w:val="5AE45D87"/>
    <w:rsid w:val="5AEA9147"/>
    <w:rsid w:val="5B19864C"/>
    <w:rsid w:val="5B250206"/>
    <w:rsid w:val="5B284C8E"/>
    <w:rsid w:val="5B340558"/>
    <w:rsid w:val="5B351E7B"/>
    <w:rsid w:val="5B38AA7A"/>
    <w:rsid w:val="5B418F61"/>
    <w:rsid w:val="5B52C6FF"/>
    <w:rsid w:val="5B576705"/>
    <w:rsid w:val="5B637963"/>
    <w:rsid w:val="5B63AF0B"/>
    <w:rsid w:val="5B7C6B48"/>
    <w:rsid w:val="5B7DD481"/>
    <w:rsid w:val="5B8C976E"/>
    <w:rsid w:val="5BB297CE"/>
    <w:rsid w:val="5BB3C9D3"/>
    <w:rsid w:val="5BC24226"/>
    <w:rsid w:val="5BC70BD5"/>
    <w:rsid w:val="5BC821F9"/>
    <w:rsid w:val="5BCC8451"/>
    <w:rsid w:val="5BDAB8BA"/>
    <w:rsid w:val="5BDE95C4"/>
    <w:rsid w:val="5BF3AA4C"/>
    <w:rsid w:val="5C10008D"/>
    <w:rsid w:val="5C31222D"/>
    <w:rsid w:val="5C452E55"/>
    <w:rsid w:val="5C551F52"/>
    <w:rsid w:val="5C56EE00"/>
    <w:rsid w:val="5C5C2550"/>
    <w:rsid w:val="5C5FB50F"/>
    <w:rsid w:val="5C6594E0"/>
    <w:rsid w:val="5C70C65D"/>
    <w:rsid w:val="5C9FB207"/>
    <w:rsid w:val="5CA69C97"/>
    <w:rsid w:val="5CAC040B"/>
    <w:rsid w:val="5CB8E4FC"/>
    <w:rsid w:val="5CE80D8D"/>
    <w:rsid w:val="5CEAEECF"/>
    <w:rsid w:val="5CF5D601"/>
    <w:rsid w:val="5CFCB793"/>
    <w:rsid w:val="5D04472A"/>
    <w:rsid w:val="5D2265AD"/>
    <w:rsid w:val="5D32AC0C"/>
    <w:rsid w:val="5D3A8A81"/>
    <w:rsid w:val="5D3C5CFE"/>
    <w:rsid w:val="5D488AE4"/>
    <w:rsid w:val="5D561CB9"/>
    <w:rsid w:val="5D637B58"/>
    <w:rsid w:val="5D64762F"/>
    <w:rsid w:val="5D685F35"/>
    <w:rsid w:val="5D6B1A2D"/>
    <w:rsid w:val="5D7B2317"/>
    <w:rsid w:val="5D8581B8"/>
    <w:rsid w:val="5D8D3072"/>
    <w:rsid w:val="5D94E6E0"/>
    <w:rsid w:val="5D9ABB5B"/>
    <w:rsid w:val="5DA6A435"/>
    <w:rsid w:val="5DC32E30"/>
    <w:rsid w:val="5DCC4B45"/>
    <w:rsid w:val="5DD1CA96"/>
    <w:rsid w:val="5DE4031C"/>
    <w:rsid w:val="5DE94CB1"/>
    <w:rsid w:val="5DF4D42F"/>
    <w:rsid w:val="5DFE09DF"/>
    <w:rsid w:val="5E02A12F"/>
    <w:rsid w:val="5E0F70DD"/>
    <w:rsid w:val="5E273067"/>
    <w:rsid w:val="5E2C8562"/>
    <w:rsid w:val="5E353A18"/>
    <w:rsid w:val="5E452508"/>
    <w:rsid w:val="5E492CA9"/>
    <w:rsid w:val="5E5D72C6"/>
    <w:rsid w:val="5E7BF068"/>
    <w:rsid w:val="5E968D1F"/>
    <w:rsid w:val="5E9887F4"/>
    <w:rsid w:val="5EA2E84D"/>
    <w:rsid w:val="5EAE2047"/>
    <w:rsid w:val="5EAEB8F5"/>
    <w:rsid w:val="5EC04964"/>
    <w:rsid w:val="5ED41C9D"/>
    <w:rsid w:val="5EE5ED6E"/>
    <w:rsid w:val="5EF4E00D"/>
    <w:rsid w:val="5F06DA65"/>
    <w:rsid w:val="5F0D9C29"/>
    <w:rsid w:val="5F3078DA"/>
    <w:rsid w:val="5F35C60C"/>
    <w:rsid w:val="5F43C17B"/>
    <w:rsid w:val="5F531F28"/>
    <w:rsid w:val="5F58E799"/>
    <w:rsid w:val="5F5C1479"/>
    <w:rsid w:val="5F6D7739"/>
    <w:rsid w:val="5F7A39CB"/>
    <w:rsid w:val="5F88DBB8"/>
    <w:rsid w:val="5F9B0658"/>
    <w:rsid w:val="5FC753DF"/>
    <w:rsid w:val="5FCF7D08"/>
    <w:rsid w:val="5FE2B6AF"/>
    <w:rsid w:val="60032D8C"/>
    <w:rsid w:val="6005A73F"/>
    <w:rsid w:val="603A2271"/>
    <w:rsid w:val="60633775"/>
    <w:rsid w:val="60828A80"/>
    <w:rsid w:val="608A4720"/>
    <w:rsid w:val="6093D81C"/>
    <w:rsid w:val="609BC8FB"/>
    <w:rsid w:val="609BFF0D"/>
    <w:rsid w:val="60A45774"/>
    <w:rsid w:val="60A62380"/>
    <w:rsid w:val="60D3D011"/>
    <w:rsid w:val="60D6795E"/>
    <w:rsid w:val="60DB650A"/>
    <w:rsid w:val="60FB9464"/>
    <w:rsid w:val="60FDAE1B"/>
    <w:rsid w:val="610522D0"/>
    <w:rsid w:val="611E0434"/>
    <w:rsid w:val="61222EA7"/>
    <w:rsid w:val="612810B0"/>
    <w:rsid w:val="613E00A6"/>
    <w:rsid w:val="6146E162"/>
    <w:rsid w:val="615816B2"/>
    <w:rsid w:val="616455E4"/>
    <w:rsid w:val="6175CADF"/>
    <w:rsid w:val="61B0EB74"/>
    <w:rsid w:val="61BB415F"/>
    <w:rsid w:val="61C092D7"/>
    <w:rsid w:val="61C57A2A"/>
    <w:rsid w:val="61EB0D5C"/>
    <w:rsid w:val="61F2C2B0"/>
    <w:rsid w:val="61FD4AD7"/>
    <w:rsid w:val="620F0757"/>
    <w:rsid w:val="620FADBB"/>
    <w:rsid w:val="62153C65"/>
    <w:rsid w:val="621743F0"/>
    <w:rsid w:val="62233F85"/>
    <w:rsid w:val="6230D7B8"/>
    <w:rsid w:val="624B2D1C"/>
    <w:rsid w:val="62602858"/>
    <w:rsid w:val="6276CBC7"/>
    <w:rsid w:val="62827828"/>
    <w:rsid w:val="6282EA4E"/>
    <w:rsid w:val="628FD0A0"/>
    <w:rsid w:val="62926A05"/>
    <w:rsid w:val="62A60DA8"/>
    <w:rsid w:val="62AAC40E"/>
    <w:rsid w:val="62B7A5EE"/>
    <w:rsid w:val="62BE7C02"/>
    <w:rsid w:val="62F27CC2"/>
    <w:rsid w:val="62F3E713"/>
    <w:rsid w:val="62F585CA"/>
    <w:rsid w:val="62F5CB2E"/>
    <w:rsid w:val="632F996A"/>
    <w:rsid w:val="633CED88"/>
    <w:rsid w:val="6342AED0"/>
    <w:rsid w:val="634529A0"/>
    <w:rsid w:val="6373F6F8"/>
    <w:rsid w:val="637A1FE2"/>
    <w:rsid w:val="637C55FE"/>
    <w:rsid w:val="63858B87"/>
    <w:rsid w:val="6388C533"/>
    <w:rsid w:val="63945597"/>
    <w:rsid w:val="639F3F07"/>
    <w:rsid w:val="63B13414"/>
    <w:rsid w:val="63BC66FE"/>
    <w:rsid w:val="63C9D29F"/>
    <w:rsid w:val="63CD209D"/>
    <w:rsid w:val="63D9179A"/>
    <w:rsid w:val="63DDC442"/>
    <w:rsid w:val="63E1CDBF"/>
    <w:rsid w:val="63ED0B8E"/>
    <w:rsid w:val="6403827E"/>
    <w:rsid w:val="6421D718"/>
    <w:rsid w:val="643170EA"/>
    <w:rsid w:val="64354EDD"/>
    <w:rsid w:val="644DBBE2"/>
    <w:rsid w:val="644F2883"/>
    <w:rsid w:val="64529614"/>
    <w:rsid w:val="6464B231"/>
    <w:rsid w:val="64692C6A"/>
    <w:rsid w:val="646B0585"/>
    <w:rsid w:val="64B52482"/>
    <w:rsid w:val="64B82D6A"/>
    <w:rsid w:val="64D18735"/>
    <w:rsid w:val="64FDE251"/>
    <w:rsid w:val="65007C15"/>
    <w:rsid w:val="65017410"/>
    <w:rsid w:val="6503EDC0"/>
    <w:rsid w:val="650E285D"/>
    <w:rsid w:val="65139961"/>
    <w:rsid w:val="651C07B2"/>
    <w:rsid w:val="6527C1A3"/>
    <w:rsid w:val="654B4BA7"/>
    <w:rsid w:val="654F4361"/>
    <w:rsid w:val="65514F97"/>
    <w:rsid w:val="655ECF0E"/>
    <w:rsid w:val="65617BB2"/>
    <w:rsid w:val="6568787A"/>
    <w:rsid w:val="657994A3"/>
    <w:rsid w:val="65835318"/>
    <w:rsid w:val="658956F7"/>
    <w:rsid w:val="659759F4"/>
    <w:rsid w:val="659F146E"/>
    <w:rsid w:val="65A3FC67"/>
    <w:rsid w:val="65ABCA76"/>
    <w:rsid w:val="65C5037B"/>
    <w:rsid w:val="65CBF3F2"/>
    <w:rsid w:val="65D11F3E"/>
    <w:rsid w:val="65D356BC"/>
    <w:rsid w:val="65D36E8E"/>
    <w:rsid w:val="65D82A03"/>
    <w:rsid w:val="65DD5035"/>
    <w:rsid w:val="65E6E265"/>
    <w:rsid w:val="65EEF5BA"/>
    <w:rsid w:val="6603F9B7"/>
    <w:rsid w:val="6605DEFF"/>
    <w:rsid w:val="6617F0B7"/>
    <w:rsid w:val="662454CE"/>
    <w:rsid w:val="66335C1E"/>
    <w:rsid w:val="6647B501"/>
    <w:rsid w:val="6651598A"/>
    <w:rsid w:val="66682D92"/>
    <w:rsid w:val="66935FC3"/>
    <w:rsid w:val="66A53EED"/>
    <w:rsid w:val="66B9A7F6"/>
    <w:rsid w:val="66C5491D"/>
    <w:rsid w:val="66C71FEA"/>
    <w:rsid w:val="66CA03FD"/>
    <w:rsid w:val="66D1AAC5"/>
    <w:rsid w:val="66E71C08"/>
    <w:rsid w:val="66F65666"/>
    <w:rsid w:val="66FF0E88"/>
    <w:rsid w:val="6700AF1B"/>
    <w:rsid w:val="670DF302"/>
    <w:rsid w:val="671EE988"/>
    <w:rsid w:val="672126FA"/>
    <w:rsid w:val="6746E820"/>
    <w:rsid w:val="6749E596"/>
    <w:rsid w:val="674EB752"/>
    <w:rsid w:val="6752B9A3"/>
    <w:rsid w:val="6755F339"/>
    <w:rsid w:val="6759F51B"/>
    <w:rsid w:val="675EB1DB"/>
    <w:rsid w:val="67685928"/>
    <w:rsid w:val="676A6D14"/>
    <w:rsid w:val="67806496"/>
    <w:rsid w:val="6785BD4E"/>
    <w:rsid w:val="6793C9D6"/>
    <w:rsid w:val="679E9448"/>
    <w:rsid w:val="67A2E31D"/>
    <w:rsid w:val="67CE3071"/>
    <w:rsid w:val="67E7CACC"/>
    <w:rsid w:val="68119744"/>
    <w:rsid w:val="683BEA05"/>
    <w:rsid w:val="684B8C57"/>
    <w:rsid w:val="68523207"/>
    <w:rsid w:val="6865F72A"/>
    <w:rsid w:val="6866D35C"/>
    <w:rsid w:val="686D99AF"/>
    <w:rsid w:val="687C4074"/>
    <w:rsid w:val="687CC739"/>
    <w:rsid w:val="688E2A47"/>
    <w:rsid w:val="68C4C433"/>
    <w:rsid w:val="68D7DBB8"/>
    <w:rsid w:val="68DC64E0"/>
    <w:rsid w:val="68E40E25"/>
    <w:rsid w:val="68E50B8F"/>
    <w:rsid w:val="68EC1F07"/>
    <w:rsid w:val="68F0F40B"/>
    <w:rsid w:val="68F28C04"/>
    <w:rsid w:val="6912A18B"/>
    <w:rsid w:val="6913A243"/>
    <w:rsid w:val="692E067A"/>
    <w:rsid w:val="692F86BD"/>
    <w:rsid w:val="693989E1"/>
    <w:rsid w:val="694112A8"/>
    <w:rsid w:val="694F7CB8"/>
    <w:rsid w:val="6953D328"/>
    <w:rsid w:val="69660DC0"/>
    <w:rsid w:val="69775838"/>
    <w:rsid w:val="6979FBF3"/>
    <w:rsid w:val="697D1EE4"/>
    <w:rsid w:val="697D8B99"/>
    <w:rsid w:val="698C7631"/>
    <w:rsid w:val="698D3E08"/>
    <w:rsid w:val="6990886C"/>
    <w:rsid w:val="6992879C"/>
    <w:rsid w:val="699BEF89"/>
    <w:rsid w:val="699EFE9F"/>
    <w:rsid w:val="69C58614"/>
    <w:rsid w:val="69D47270"/>
    <w:rsid w:val="69D59470"/>
    <w:rsid w:val="69FEB8F7"/>
    <w:rsid w:val="6A0981B9"/>
    <w:rsid w:val="6A0A6B0C"/>
    <w:rsid w:val="6A0C564C"/>
    <w:rsid w:val="6A249479"/>
    <w:rsid w:val="6A29472C"/>
    <w:rsid w:val="6A29FAA8"/>
    <w:rsid w:val="6A2DC687"/>
    <w:rsid w:val="6A333F50"/>
    <w:rsid w:val="6A3C9FD0"/>
    <w:rsid w:val="6A47D39E"/>
    <w:rsid w:val="6A486423"/>
    <w:rsid w:val="6A679A5E"/>
    <w:rsid w:val="6A6C32EF"/>
    <w:rsid w:val="6A7055E4"/>
    <w:rsid w:val="6A9679B7"/>
    <w:rsid w:val="6A9D9206"/>
    <w:rsid w:val="6A9FD06B"/>
    <w:rsid w:val="6AA779FD"/>
    <w:rsid w:val="6AADDFBE"/>
    <w:rsid w:val="6AB0BC2C"/>
    <w:rsid w:val="6ACE3729"/>
    <w:rsid w:val="6ACF2D21"/>
    <w:rsid w:val="6ADC1E6A"/>
    <w:rsid w:val="6AE7971D"/>
    <w:rsid w:val="6B1173CA"/>
    <w:rsid w:val="6B15CC54"/>
    <w:rsid w:val="6B17BE8B"/>
    <w:rsid w:val="6B303FA3"/>
    <w:rsid w:val="6B31085A"/>
    <w:rsid w:val="6B3D819D"/>
    <w:rsid w:val="6B4E3EB8"/>
    <w:rsid w:val="6B6260F6"/>
    <w:rsid w:val="6B981BC2"/>
    <w:rsid w:val="6B9F77C8"/>
    <w:rsid w:val="6BB6318E"/>
    <w:rsid w:val="6BB7F2EB"/>
    <w:rsid w:val="6BBA9B70"/>
    <w:rsid w:val="6BBE0C03"/>
    <w:rsid w:val="6BD06D1E"/>
    <w:rsid w:val="6BEF6646"/>
    <w:rsid w:val="6BF520C3"/>
    <w:rsid w:val="6BF76910"/>
    <w:rsid w:val="6BFF27DA"/>
    <w:rsid w:val="6C02C280"/>
    <w:rsid w:val="6C0DF1B6"/>
    <w:rsid w:val="6C14798B"/>
    <w:rsid w:val="6C185944"/>
    <w:rsid w:val="6C38F32B"/>
    <w:rsid w:val="6C4C35EB"/>
    <w:rsid w:val="6C63AAB2"/>
    <w:rsid w:val="6C63FD4A"/>
    <w:rsid w:val="6C72E971"/>
    <w:rsid w:val="6C8D3A3B"/>
    <w:rsid w:val="6C8EC2AB"/>
    <w:rsid w:val="6C94D7B3"/>
    <w:rsid w:val="6CBA15AE"/>
    <w:rsid w:val="6CBACAF8"/>
    <w:rsid w:val="6CE8AE7B"/>
    <w:rsid w:val="6CEA5AE8"/>
    <w:rsid w:val="6CF1B4B9"/>
    <w:rsid w:val="6CFB147F"/>
    <w:rsid w:val="6CFC7726"/>
    <w:rsid w:val="6CFCC193"/>
    <w:rsid w:val="6CFE3157"/>
    <w:rsid w:val="6D018311"/>
    <w:rsid w:val="6D85E776"/>
    <w:rsid w:val="6D94E73A"/>
    <w:rsid w:val="6DA93F38"/>
    <w:rsid w:val="6DC7B118"/>
    <w:rsid w:val="6DCC7D6F"/>
    <w:rsid w:val="6DCF39BD"/>
    <w:rsid w:val="6DD0FACA"/>
    <w:rsid w:val="6DDC3123"/>
    <w:rsid w:val="6DE27F98"/>
    <w:rsid w:val="6E2563C2"/>
    <w:rsid w:val="6E352989"/>
    <w:rsid w:val="6E5DDA9F"/>
    <w:rsid w:val="6E607E48"/>
    <w:rsid w:val="6E64B41E"/>
    <w:rsid w:val="6E762708"/>
    <w:rsid w:val="6E7EB045"/>
    <w:rsid w:val="6E7F1348"/>
    <w:rsid w:val="6E827F9B"/>
    <w:rsid w:val="6E890867"/>
    <w:rsid w:val="6E92801C"/>
    <w:rsid w:val="6EB46427"/>
    <w:rsid w:val="6ED63EDA"/>
    <w:rsid w:val="6ED6D1B4"/>
    <w:rsid w:val="6ED87E9D"/>
    <w:rsid w:val="6EE83FBB"/>
    <w:rsid w:val="6EE9BC3E"/>
    <w:rsid w:val="6EEDF4B5"/>
    <w:rsid w:val="6F014386"/>
    <w:rsid w:val="6F1E2AD8"/>
    <w:rsid w:val="6F310578"/>
    <w:rsid w:val="6F53A389"/>
    <w:rsid w:val="6F63BA40"/>
    <w:rsid w:val="6F661BC5"/>
    <w:rsid w:val="6F8D8987"/>
    <w:rsid w:val="6F93DB7A"/>
    <w:rsid w:val="6FD30DB0"/>
    <w:rsid w:val="6FD9EEBD"/>
    <w:rsid w:val="6FE421CC"/>
    <w:rsid w:val="6FEFDD71"/>
    <w:rsid w:val="6FF23869"/>
    <w:rsid w:val="6FFE4BF5"/>
    <w:rsid w:val="700E6C00"/>
    <w:rsid w:val="701F0B0F"/>
    <w:rsid w:val="7027885E"/>
    <w:rsid w:val="704427A3"/>
    <w:rsid w:val="70460045"/>
    <w:rsid w:val="706ED21A"/>
    <w:rsid w:val="708013CF"/>
    <w:rsid w:val="70A0C16D"/>
    <w:rsid w:val="70A394B4"/>
    <w:rsid w:val="70A87FE7"/>
    <w:rsid w:val="70B16E8F"/>
    <w:rsid w:val="70B323EF"/>
    <w:rsid w:val="70C0A5D9"/>
    <w:rsid w:val="70C8D1DB"/>
    <w:rsid w:val="70CD2550"/>
    <w:rsid w:val="70D58CAB"/>
    <w:rsid w:val="70FF586C"/>
    <w:rsid w:val="7109F7FD"/>
    <w:rsid w:val="7110318B"/>
    <w:rsid w:val="712808CD"/>
    <w:rsid w:val="712959E8"/>
    <w:rsid w:val="7169180E"/>
    <w:rsid w:val="716CF83F"/>
    <w:rsid w:val="71702985"/>
    <w:rsid w:val="7170FA21"/>
    <w:rsid w:val="7172CEB7"/>
    <w:rsid w:val="7178BBC5"/>
    <w:rsid w:val="717FF22D"/>
    <w:rsid w:val="7196E1E0"/>
    <w:rsid w:val="71AECD08"/>
    <w:rsid w:val="71BB46F2"/>
    <w:rsid w:val="71C290D3"/>
    <w:rsid w:val="71D16021"/>
    <w:rsid w:val="71E1B47D"/>
    <w:rsid w:val="71F100AA"/>
    <w:rsid w:val="720B31BE"/>
    <w:rsid w:val="721E2E07"/>
    <w:rsid w:val="721FE31B"/>
    <w:rsid w:val="724A60B8"/>
    <w:rsid w:val="72551A49"/>
    <w:rsid w:val="725E3708"/>
    <w:rsid w:val="7260FD01"/>
    <w:rsid w:val="7285A229"/>
    <w:rsid w:val="72909870"/>
    <w:rsid w:val="72DA8574"/>
    <w:rsid w:val="72E5BAE4"/>
    <w:rsid w:val="72EC095B"/>
    <w:rsid w:val="72F0EA8A"/>
    <w:rsid w:val="72FC7BBF"/>
    <w:rsid w:val="72FEAC96"/>
    <w:rsid w:val="73002FA5"/>
    <w:rsid w:val="7316CE9D"/>
    <w:rsid w:val="732507B7"/>
    <w:rsid w:val="732D0ABC"/>
    <w:rsid w:val="7339A3AF"/>
    <w:rsid w:val="733B0C9C"/>
    <w:rsid w:val="73426211"/>
    <w:rsid w:val="7348882A"/>
    <w:rsid w:val="73532C81"/>
    <w:rsid w:val="735413D5"/>
    <w:rsid w:val="7361C4B8"/>
    <w:rsid w:val="73763DD8"/>
    <w:rsid w:val="7388FEF0"/>
    <w:rsid w:val="73983BF1"/>
    <w:rsid w:val="739F1701"/>
    <w:rsid w:val="73A331A1"/>
    <w:rsid w:val="73AA58B7"/>
    <w:rsid w:val="73B75184"/>
    <w:rsid w:val="73CC20B4"/>
    <w:rsid w:val="73CF6BD6"/>
    <w:rsid w:val="73F38B49"/>
    <w:rsid w:val="73F607D7"/>
    <w:rsid w:val="7418547A"/>
    <w:rsid w:val="741DFA1E"/>
    <w:rsid w:val="7423F715"/>
    <w:rsid w:val="744195CF"/>
    <w:rsid w:val="74485EFD"/>
    <w:rsid w:val="744CCF89"/>
    <w:rsid w:val="74561424"/>
    <w:rsid w:val="7462EB1F"/>
    <w:rsid w:val="746940BC"/>
    <w:rsid w:val="747345AF"/>
    <w:rsid w:val="747E3045"/>
    <w:rsid w:val="74871917"/>
    <w:rsid w:val="748CD024"/>
    <w:rsid w:val="74B4833B"/>
    <w:rsid w:val="74CB7E43"/>
    <w:rsid w:val="74E4C9C3"/>
    <w:rsid w:val="74F112B2"/>
    <w:rsid w:val="74F2C810"/>
    <w:rsid w:val="74F849EB"/>
    <w:rsid w:val="74F877A4"/>
    <w:rsid w:val="7502D091"/>
    <w:rsid w:val="7514686B"/>
    <w:rsid w:val="75375282"/>
    <w:rsid w:val="7539659A"/>
    <w:rsid w:val="7541299F"/>
    <w:rsid w:val="75511CED"/>
    <w:rsid w:val="755253EF"/>
    <w:rsid w:val="7558D8DD"/>
    <w:rsid w:val="755A717D"/>
    <w:rsid w:val="7560C74C"/>
    <w:rsid w:val="756C1E01"/>
    <w:rsid w:val="7576BA51"/>
    <w:rsid w:val="758F6E63"/>
    <w:rsid w:val="75944A60"/>
    <w:rsid w:val="759F47A9"/>
    <w:rsid w:val="75A83EF1"/>
    <w:rsid w:val="75ABC13C"/>
    <w:rsid w:val="75C09DDB"/>
    <w:rsid w:val="75CCBC81"/>
    <w:rsid w:val="75D5AE2B"/>
    <w:rsid w:val="75E244BF"/>
    <w:rsid w:val="760117C2"/>
    <w:rsid w:val="76015B52"/>
    <w:rsid w:val="7605D565"/>
    <w:rsid w:val="7607C90E"/>
    <w:rsid w:val="760D5A08"/>
    <w:rsid w:val="762F5932"/>
    <w:rsid w:val="76330853"/>
    <w:rsid w:val="7666B21A"/>
    <w:rsid w:val="76670F4B"/>
    <w:rsid w:val="766CA296"/>
    <w:rsid w:val="76736DF0"/>
    <w:rsid w:val="7674EC95"/>
    <w:rsid w:val="76810DEB"/>
    <w:rsid w:val="76848697"/>
    <w:rsid w:val="768A988D"/>
    <w:rsid w:val="7695CD28"/>
    <w:rsid w:val="76A014F6"/>
    <w:rsid w:val="76A77D4B"/>
    <w:rsid w:val="76C1AB29"/>
    <w:rsid w:val="76D13CFA"/>
    <w:rsid w:val="76DC9A38"/>
    <w:rsid w:val="76DE7745"/>
    <w:rsid w:val="76EEF246"/>
    <w:rsid w:val="76FD3FD2"/>
    <w:rsid w:val="771388AB"/>
    <w:rsid w:val="77188E32"/>
    <w:rsid w:val="771973CE"/>
    <w:rsid w:val="771DBE93"/>
    <w:rsid w:val="773BEC70"/>
    <w:rsid w:val="7769F20B"/>
    <w:rsid w:val="7774BBA0"/>
    <w:rsid w:val="7787607A"/>
    <w:rsid w:val="7791D876"/>
    <w:rsid w:val="77ADCE13"/>
    <w:rsid w:val="77BCD628"/>
    <w:rsid w:val="77C1D746"/>
    <w:rsid w:val="77D486F5"/>
    <w:rsid w:val="77EBB2CB"/>
    <w:rsid w:val="78025F92"/>
    <w:rsid w:val="78178DF6"/>
    <w:rsid w:val="781A2AF8"/>
    <w:rsid w:val="7839E8D3"/>
    <w:rsid w:val="78434DAC"/>
    <w:rsid w:val="78B1C34D"/>
    <w:rsid w:val="78BAD48E"/>
    <w:rsid w:val="78C09E25"/>
    <w:rsid w:val="78C917A6"/>
    <w:rsid w:val="78D65284"/>
    <w:rsid w:val="78F1E5A9"/>
    <w:rsid w:val="78F80C3A"/>
    <w:rsid w:val="78FD8433"/>
    <w:rsid w:val="791B4370"/>
    <w:rsid w:val="79257A0E"/>
    <w:rsid w:val="7926D7B1"/>
    <w:rsid w:val="792AFC78"/>
    <w:rsid w:val="793217DA"/>
    <w:rsid w:val="793492BC"/>
    <w:rsid w:val="7944893C"/>
    <w:rsid w:val="79781B14"/>
    <w:rsid w:val="797B00C3"/>
    <w:rsid w:val="797B4A4C"/>
    <w:rsid w:val="7995CBFC"/>
    <w:rsid w:val="7995EFC9"/>
    <w:rsid w:val="79A85DEF"/>
    <w:rsid w:val="79BE320C"/>
    <w:rsid w:val="79BEF54A"/>
    <w:rsid w:val="79C38826"/>
    <w:rsid w:val="79C64E89"/>
    <w:rsid w:val="79CF5659"/>
    <w:rsid w:val="79CFEEB0"/>
    <w:rsid w:val="79D06A39"/>
    <w:rsid w:val="79D286BB"/>
    <w:rsid w:val="7A005089"/>
    <w:rsid w:val="7A0BFB4B"/>
    <w:rsid w:val="7A134912"/>
    <w:rsid w:val="7A135B9E"/>
    <w:rsid w:val="7A155983"/>
    <w:rsid w:val="7A198BF2"/>
    <w:rsid w:val="7A30CEA9"/>
    <w:rsid w:val="7A30D431"/>
    <w:rsid w:val="7A322177"/>
    <w:rsid w:val="7A326F9E"/>
    <w:rsid w:val="7A3A5FC1"/>
    <w:rsid w:val="7A404C8F"/>
    <w:rsid w:val="7A60B888"/>
    <w:rsid w:val="7A6DFE9E"/>
    <w:rsid w:val="7A6ECCC1"/>
    <w:rsid w:val="7A762144"/>
    <w:rsid w:val="7A9E3890"/>
    <w:rsid w:val="7AB74EF5"/>
    <w:rsid w:val="7ABA3037"/>
    <w:rsid w:val="7B020FA5"/>
    <w:rsid w:val="7B11E6BC"/>
    <w:rsid w:val="7B126875"/>
    <w:rsid w:val="7B1EEE63"/>
    <w:rsid w:val="7B4145EE"/>
    <w:rsid w:val="7B4B95AE"/>
    <w:rsid w:val="7B569822"/>
    <w:rsid w:val="7B63220B"/>
    <w:rsid w:val="7B6C5EF3"/>
    <w:rsid w:val="7B7F7588"/>
    <w:rsid w:val="7B8735FC"/>
    <w:rsid w:val="7B9009AC"/>
    <w:rsid w:val="7B9A8B6C"/>
    <w:rsid w:val="7BA3B55F"/>
    <w:rsid w:val="7BAAD6C4"/>
    <w:rsid w:val="7BB1E868"/>
    <w:rsid w:val="7BB5A4DA"/>
    <w:rsid w:val="7BB7F6A1"/>
    <w:rsid w:val="7BCDC939"/>
    <w:rsid w:val="7BDE4631"/>
    <w:rsid w:val="7C04CDC9"/>
    <w:rsid w:val="7C096B22"/>
    <w:rsid w:val="7C198765"/>
    <w:rsid w:val="7C2B51B6"/>
    <w:rsid w:val="7C2D05FC"/>
    <w:rsid w:val="7C333A2B"/>
    <w:rsid w:val="7C339A9E"/>
    <w:rsid w:val="7C3787BE"/>
    <w:rsid w:val="7C41CA05"/>
    <w:rsid w:val="7C476DD1"/>
    <w:rsid w:val="7C4A9DB1"/>
    <w:rsid w:val="7C4E8DEE"/>
    <w:rsid w:val="7C560E4B"/>
    <w:rsid w:val="7C5E6D3E"/>
    <w:rsid w:val="7C66EEFB"/>
    <w:rsid w:val="7C6CA6BB"/>
    <w:rsid w:val="7C9AEFE1"/>
    <w:rsid w:val="7CAE547D"/>
    <w:rsid w:val="7CB93811"/>
    <w:rsid w:val="7CC70A65"/>
    <w:rsid w:val="7D001C1B"/>
    <w:rsid w:val="7D00CC1A"/>
    <w:rsid w:val="7D233888"/>
    <w:rsid w:val="7D2C672D"/>
    <w:rsid w:val="7D4DCF48"/>
    <w:rsid w:val="7D5589D0"/>
    <w:rsid w:val="7D699B8A"/>
    <w:rsid w:val="7D7E80F4"/>
    <w:rsid w:val="7D947585"/>
    <w:rsid w:val="7D9B4394"/>
    <w:rsid w:val="7DB0662E"/>
    <w:rsid w:val="7DBCCDA0"/>
    <w:rsid w:val="7DD36C3D"/>
    <w:rsid w:val="7DD78147"/>
    <w:rsid w:val="7DDBB092"/>
    <w:rsid w:val="7DDDF666"/>
    <w:rsid w:val="7DE999EA"/>
    <w:rsid w:val="7DF1209D"/>
    <w:rsid w:val="7DF42912"/>
    <w:rsid w:val="7DFE38DF"/>
    <w:rsid w:val="7E082513"/>
    <w:rsid w:val="7E0C3EF4"/>
    <w:rsid w:val="7E159221"/>
    <w:rsid w:val="7E15D254"/>
    <w:rsid w:val="7E165B8E"/>
    <w:rsid w:val="7E22B8BF"/>
    <w:rsid w:val="7E337523"/>
    <w:rsid w:val="7E3FFE77"/>
    <w:rsid w:val="7E445393"/>
    <w:rsid w:val="7E568F25"/>
    <w:rsid w:val="7E6E088E"/>
    <w:rsid w:val="7E7C7CE3"/>
    <w:rsid w:val="7E8CE34D"/>
    <w:rsid w:val="7E8DE444"/>
    <w:rsid w:val="7E9233BC"/>
    <w:rsid w:val="7EA971A3"/>
    <w:rsid w:val="7EAB86F5"/>
    <w:rsid w:val="7EB37EE2"/>
    <w:rsid w:val="7EC2442D"/>
    <w:rsid w:val="7ECE906C"/>
    <w:rsid w:val="7ED3F258"/>
    <w:rsid w:val="7ED9C208"/>
    <w:rsid w:val="7EF874CF"/>
    <w:rsid w:val="7F0254BE"/>
    <w:rsid w:val="7F09CC4E"/>
    <w:rsid w:val="7F118615"/>
    <w:rsid w:val="7F1D13A1"/>
    <w:rsid w:val="7F1FCFBF"/>
    <w:rsid w:val="7F26BCB5"/>
    <w:rsid w:val="7F290DA9"/>
    <w:rsid w:val="7F6E7A61"/>
    <w:rsid w:val="7F6ECA4C"/>
    <w:rsid w:val="7F790C84"/>
    <w:rsid w:val="7F83CFAC"/>
    <w:rsid w:val="7F86B9BC"/>
    <w:rsid w:val="7F93FF63"/>
    <w:rsid w:val="7F996192"/>
    <w:rsid w:val="7FA847E5"/>
    <w:rsid w:val="7FB01B51"/>
    <w:rsid w:val="7FB5E983"/>
    <w:rsid w:val="7FC8AE83"/>
    <w:rsid w:val="7FE9F74E"/>
    <w:rsid w:val="7FED77DD"/>
    <w:rsid w:val="7FF102CB"/>
    <w:rsid w:val="7FF1F60A"/>
    <w:rsid w:val="7FFDFB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B2700"/>
  <w15:docId w15:val="{E0850139-40F7-47DA-AAD6-BF7031329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link w:val="ListParagraphChar"/>
    <w:uiPriority w:val="34"/>
    <w:qFormat/>
    <w:pPr>
      <w:ind w:left="720"/>
      <w:contextualSpacing/>
    </w:pPr>
  </w:style>
  <w:style w:type="character" w:customStyle="1" w:styleId="normaltextrun">
    <w:name w:val="normaltextrun"/>
    <w:basedOn w:val="DefaultParagraphFont"/>
    <w:rsid w:val="00CA3275"/>
  </w:style>
  <w:style w:type="character" w:customStyle="1" w:styleId="eop">
    <w:name w:val="eop"/>
    <w:basedOn w:val="DefaultParagraphFont"/>
    <w:rsid w:val="00CA3275"/>
  </w:style>
  <w:style w:type="paragraph" w:customStyle="1" w:styleId="paragraph">
    <w:name w:val="paragraph"/>
    <w:basedOn w:val="Normal"/>
    <w:rsid w:val="00EF50DF"/>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25BB4"/>
    <w:rPr>
      <w:color w:val="467886" w:themeColor="hyperlink"/>
      <w:u w:val="single"/>
    </w:rPr>
  </w:style>
  <w:style w:type="character" w:styleId="UnresolvedMention">
    <w:name w:val="Unresolved Mention"/>
    <w:basedOn w:val="DefaultParagraphFont"/>
    <w:uiPriority w:val="99"/>
    <w:semiHidden/>
    <w:unhideWhenUsed/>
    <w:rsid w:val="00625BB4"/>
    <w:rPr>
      <w:color w:val="605E5C"/>
      <w:shd w:val="clear" w:color="auto" w:fill="E1DFDD"/>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E5FCE"/>
    <w:rPr>
      <w:b/>
      <w:bCs/>
    </w:rPr>
  </w:style>
  <w:style w:type="character" w:customStyle="1" w:styleId="CommentSubjectChar">
    <w:name w:val="Comment Subject Char"/>
    <w:basedOn w:val="CommentTextChar"/>
    <w:link w:val="CommentSubject"/>
    <w:uiPriority w:val="99"/>
    <w:semiHidden/>
    <w:rsid w:val="00DE5FCE"/>
    <w:rPr>
      <w:b/>
      <w:bCs/>
      <w:sz w:val="20"/>
      <w:szCs w:val="20"/>
    </w:rPr>
  </w:style>
  <w:style w:type="character" w:customStyle="1" w:styleId="ListParagraphChar">
    <w:name w:val="List Paragraph Char"/>
    <w:basedOn w:val="DefaultParagraphFont"/>
    <w:link w:val="ListParagraph"/>
    <w:uiPriority w:val="34"/>
    <w:locked/>
    <w:rsid w:val="00C75D2C"/>
  </w:style>
  <w:style w:type="paragraph" w:styleId="NormalWeb">
    <w:name w:val="Normal (Web)"/>
    <w:basedOn w:val="Normal"/>
    <w:uiPriority w:val="99"/>
    <w:semiHidden/>
    <w:unhideWhenUsed/>
    <w:rsid w:val="00737D53"/>
    <w:pPr>
      <w:spacing w:before="100" w:beforeAutospacing="1" w:after="100" w:afterAutospacing="1" w:line="240" w:lineRule="auto"/>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A50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01C"/>
  </w:style>
  <w:style w:type="paragraph" w:styleId="Footer">
    <w:name w:val="footer"/>
    <w:basedOn w:val="Normal"/>
    <w:link w:val="FooterChar"/>
    <w:uiPriority w:val="99"/>
    <w:unhideWhenUsed/>
    <w:rsid w:val="00A50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01C"/>
  </w:style>
  <w:style w:type="paragraph" w:styleId="Revision">
    <w:name w:val="Revision"/>
    <w:hidden/>
    <w:uiPriority w:val="99"/>
    <w:semiHidden/>
    <w:rsid w:val="00563FDB"/>
    <w:pPr>
      <w:spacing w:after="0" w:line="240" w:lineRule="auto"/>
    </w:pPr>
  </w:style>
  <w:style w:type="paragraph" w:customStyle="1" w:styleId="pf0">
    <w:name w:val="pf0"/>
    <w:basedOn w:val="Normal"/>
    <w:rsid w:val="00895AB7"/>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895AB7"/>
    <w:rPr>
      <w:rFonts w:ascii="Segoe UI" w:hAnsi="Segoe UI" w:cs="Segoe UI" w:hint="default"/>
      <w:sz w:val="18"/>
      <w:szCs w:val="18"/>
    </w:rPr>
  </w:style>
  <w:style w:type="character" w:styleId="FollowedHyperlink">
    <w:name w:val="FollowedHyperlink"/>
    <w:basedOn w:val="DefaultParagraphFont"/>
    <w:uiPriority w:val="99"/>
    <w:semiHidden/>
    <w:unhideWhenUsed/>
    <w:rsid w:val="005A037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70324">
      <w:bodyDiv w:val="1"/>
      <w:marLeft w:val="0"/>
      <w:marRight w:val="0"/>
      <w:marTop w:val="0"/>
      <w:marBottom w:val="0"/>
      <w:divBdr>
        <w:top w:val="none" w:sz="0" w:space="0" w:color="auto"/>
        <w:left w:val="none" w:sz="0" w:space="0" w:color="auto"/>
        <w:bottom w:val="none" w:sz="0" w:space="0" w:color="auto"/>
        <w:right w:val="none" w:sz="0" w:space="0" w:color="auto"/>
      </w:divBdr>
    </w:div>
    <w:div w:id="168640405">
      <w:bodyDiv w:val="1"/>
      <w:marLeft w:val="0"/>
      <w:marRight w:val="0"/>
      <w:marTop w:val="0"/>
      <w:marBottom w:val="0"/>
      <w:divBdr>
        <w:top w:val="none" w:sz="0" w:space="0" w:color="auto"/>
        <w:left w:val="none" w:sz="0" w:space="0" w:color="auto"/>
        <w:bottom w:val="none" w:sz="0" w:space="0" w:color="auto"/>
        <w:right w:val="none" w:sz="0" w:space="0" w:color="auto"/>
      </w:divBdr>
    </w:div>
    <w:div w:id="286662009">
      <w:bodyDiv w:val="1"/>
      <w:marLeft w:val="0"/>
      <w:marRight w:val="0"/>
      <w:marTop w:val="0"/>
      <w:marBottom w:val="0"/>
      <w:divBdr>
        <w:top w:val="none" w:sz="0" w:space="0" w:color="auto"/>
        <w:left w:val="none" w:sz="0" w:space="0" w:color="auto"/>
        <w:bottom w:val="none" w:sz="0" w:space="0" w:color="auto"/>
        <w:right w:val="none" w:sz="0" w:space="0" w:color="auto"/>
      </w:divBdr>
    </w:div>
    <w:div w:id="1070536514">
      <w:bodyDiv w:val="1"/>
      <w:marLeft w:val="0"/>
      <w:marRight w:val="0"/>
      <w:marTop w:val="0"/>
      <w:marBottom w:val="0"/>
      <w:divBdr>
        <w:top w:val="none" w:sz="0" w:space="0" w:color="auto"/>
        <w:left w:val="none" w:sz="0" w:space="0" w:color="auto"/>
        <w:bottom w:val="none" w:sz="0" w:space="0" w:color="auto"/>
        <w:right w:val="none" w:sz="0" w:space="0" w:color="auto"/>
      </w:divBdr>
    </w:div>
    <w:div w:id="1119226243">
      <w:bodyDiv w:val="1"/>
      <w:marLeft w:val="0"/>
      <w:marRight w:val="0"/>
      <w:marTop w:val="0"/>
      <w:marBottom w:val="0"/>
      <w:divBdr>
        <w:top w:val="none" w:sz="0" w:space="0" w:color="auto"/>
        <w:left w:val="none" w:sz="0" w:space="0" w:color="auto"/>
        <w:bottom w:val="none" w:sz="0" w:space="0" w:color="auto"/>
        <w:right w:val="none" w:sz="0" w:space="0" w:color="auto"/>
      </w:divBdr>
    </w:div>
    <w:div w:id="1181746781">
      <w:bodyDiv w:val="1"/>
      <w:marLeft w:val="0"/>
      <w:marRight w:val="0"/>
      <w:marTop w:val="0"/>
      <w:marBottom w:val="0"/>
      <w:divBdr>
        <w:top w:val="none" w:sz="0" w:space="0" w:color="auto"/>
        <w:left w:val="none" w:sz="0" w:space="0" w:color="auto"/>
        <w:bottom w:val="none" w:sz="0" w:space="0" w:color="auto"/>
        <w:right w:val="none" w:sz="0" w:space="0" w:color="auto"/>
      </w:divBdr>
    </w:div>
    <w:div w:id="1343554417">
      <w:bodyDiv w:val="1"/>
      <w:marLeft w:val="0"/>
      <w:marRight w:val="0"/>
      <w:marTop w:val="0"/>
      <w:marBottom w:val="0"/>
      <w:divBdr>
        <w:top w:val="none" w:sz="0" w:space="0" w:color="auto"/>
        <w:left w:val="none" w:sz="0" w:space="0" w:color="auto"/>
        <w:bottom w:val="none" w:sz="0" w:space="0" w:color="auto"/>
        <w:right w:val="none" w:sz="0" w:space="0" w:color="auto"/>
      </w:divBdr>
      <w:divsChild>
        <w:div w:id="93324071">
          <w:marLeft w:val="0"/>
          <w:marRight w:val="0"/>
          <w:marTop w:val="0"/>
          <w:marBottom w:val="0"/>
          <w:divBdr>
            <w:top w:val="none" w:sz="0" w:space="0" w:color="auto"/>
            <w:left w:val="none" w:sz="0" w:space="0" w:color="auto"/>
            <w:bottom w:val="none" w:sz="0" w:space="0" w:color="auto"/>
            <w:right w:val="none" w:sz="0" w:space="0" w:color="auto"/>
          </w:divBdr>
        </w:div>
        <w:div w:id="115683499">
          <w:marLeft w:val="0"/>
          <w:marRight w:val="0"/>
          <w:marTop w:val="0"/>
          <w:marBottom w:val="0"/>
          <w:divBdr>
            <w:top w:val="none" w:sz="0" w:space="0" w:color="auto"/>
            <w:left w:val="none" w:sz="0" w:space="0" w:color="auto"/>
            <w:bottom w:val="none" w:sz="0" w:space="0" w:color="auto"/>
            <w:right w:val="none" w:sz="0" w:space="0" w:color="auto"/>
          </w:divBdr>
        </w:div>
        <w:div w:id="136343872">
          <w:marLeft w:val="0"/>
          <w:marRight w:val="0"/>
          <w:marTop w:val="0"/>
          <w:marBottom w:val="0"/>
          <w:divBdr>
            <w:top w:val="none" w:sz="0" w:space="0" w:color="auto"/>
            <w:left w:val="none" w:sz="0" w:space="0" w:color="auto"/>
            <w:bottom w:val="none" w:sz="0" w:space="0" w:color="auto"/>
            <w:right w:val="none" w:sz="0" w:space="0" w:color="auto"/>
          </w:divBdr>
        </w:div>
        <w:div w:id="188110699">
          <w:marLeft w:val="0"/>
          <w:marRight w:val="0"/>
          <w:marTop w:val="0"/>
          <w:marBottom w:val="0"/>
          <w:divBdr>
            <w:top w:val="none" w:sz="0" w:space="0" w:color="auto"/>
            <w:left w:val="none" w:sz="0" w:space="0" w:color="auto"/>
            <w:bottom w:val="none" w:sz="0" w:space="0" w:color="auto"/>
            <w:right w:val="none" w:sz="0" w:space="0" w:color="auto"/>
          </w:divBdr>
        </w:div>
        <w:div w:id="213548963">
          <w:marLeft w:val="0"/>
          <w:marRight w:val="0"/>
          <w:marTop w:val="0"/>
          <w:marBottom w:val="0"/>
          <w:divBdr>
            <w:top w:val="none" w:sz="0" w:space="0" w:color="auto"/>
            <w:left w:val="none" w:sz="0" w:space="0" w:color="auto"/>
            <w:bottom w:val="none" w:sz="0" w:space="0" w:color="auto"/>
            <w:right w:val="none" w:sz="0" w:space="0" w:color="auto"/>
          </w:divBdr>
        </w:div>
        <w:div w:id="550118206">
          <w:marLeft w:val="0"/>
          <w:marRight w:val="0"/>
          <w:marTop w:val="0"/>
          <w:marBottom w:val="0"/>
          <w:divBdr>
            <w:top w:val="none" w:sz="0" w:space="0" w:color="auto"/>
            <w:left w:val="none" w:sz="0" w:space="0" w:color="auto"/>
            <w:bottom w:val="none" w:sz="0" w:space="0" w:color="auto"/>
            <w:right w:val="none" w:sz="0" w:space="0" w:color="auto"/>
          </w:divBdr>
        </w:div>
        <w:div w:id="763459678">
          <w:marLeft w:val="0"/>
          <w:marRight w:val="0"/>
          <w:marTop w:val="0"/>
          <w:marBottom w:val="0"/>
          <w:divBdr>
            <w:top w:val="none" w:sz="0" w:space="0" w:color="auto"/>
            <w:left w:val="none" w:sz="0" w:space="0" w:color="auto"/>
            <w:bottom w:val="none" w:sz="0" w:space="0" w:color="auto"/>
            <w:right w:val="none" w:sz="0" w:space="0" w:color="auto"/>
          </w:divBdr>
        </w:div>
        <w:div w:id="768623931">
          <w:marLeft w:val="0"/>
          <w:marRight w:val="0"/>
          <w:marTop w:val="0"/>
          <w:marBottom w:val="0"/>
          <w:divBdr>
            <w:top w:val="none" w:sz="0" w:space="0" w:color="auto"/>
            <w:left w:val="none" w:sz="0" w:space="0" w:color="auto"/>
            <w:bottom w:val="none" w:sz="0" w:space="0" w:color="auto"/>
            <w:right w:val="none" w:sz="0" w:space="0" w:color="auto"/>
          </w:divBdr>
        </w:div>
        <w:div w:id="1636333464">
          <w:marLeft w:val="0"/>
          <w:marRight w:val="0"/>
          <w:marTop w:val="0"/>
          <w:marBottom w:val="0"/>
          <w:divBdr>
            <w:top w:val="none" w:sz="0" w:space="0" w:color="auto"/>
            <w:left w:val="none" w:sz="0" w:space="0" w:color="auto"/>
            <w:bottom w:val="none" w:sz="0" w:space="0" w:color="auto"/>
            <w:right w:val="none" w:sz="0" w:space="0" w:color="auto"/>
          </w:divBdr>
        </w:div>
        <w:div w:id="1980763489">
          <w:marLeft w:val="0"/>
          <w:marRight w:val="0"/>
          <w:marTop w:val="0"/>
          <w:marBottom w:val="0"/>
          <w:divBdr>
            <w:top w:val="none" w:sz="0" w:space="0" w:color="auto"/>
            <w:left w:val="none" w:sz="0" w:space="0" w:color="auto"/>
            <w:bottom w:val="none" w:sz="0" w:space="0" w:color="auto"/>
            <w:right w:val="none" w:sz="0" w:space="0" w:color="auto"/>
          </w:divBdr>
        </w:div>
        <w:div w:id="2024360472">
          <w:marLeft w:val="0"/>
          <w:marRight w:val="0"/>
          <w:marTop w:val="0"/>
          <w:marBottom w:val="0"/>
          <w:divBdr>
            <w:top w:val="none" w:sz="0" w:space="0" w:color="auto"/>
            <w:left w:val="none" w:sz="0" w:space="0" w:color="auto"/>
            <w:bottom w:val="none" w:sz="0" w:space="0" w:color="auto"/>
            <w:right w:val="none" w:sz="0" w:space="0" w:color="auto"/>
          </w:divBdr>
        </w:div>
        <w:div w:id="2050958762">
          <w:marLeft w:val="0"/>
          <w:marRight w:val="0"/>
          <w:marTop w:val="0"/>
          <w:marBottom w:val="0"/>
          <w:divBdr>
            <w:top w:val="none" w:sz="0" w:space="0" w:color="auto"/>
            <w:left w:val="none" w:sz="0" w:space="0" w:color="auto"/>
            <w:bottom w:val="none" w:sz="0" w:space="0" w:color="auto"/>
            <w:right w:val="none" w:sz="0" w:space="0" w:color="auto"/>
          </w:divBdr>
        </w:div>
      </w:divsChild>
    </w:div>
    <w:div w:id="1484010412">
      <w:bodyDiv w:val="1"/>
      <w:marLeft w:val="0"/>
      <w:marRight w:val="0"/>
      <w:marTop w:val="0"/>
      <w:marBottom w:val="0"/>
      <w:divBdr>
        <w:top w:val="none" w:sz="0" w:space="0" w:color="auto"/>
        <w:left w:val="none" w:sz="0" w:space="0" w:color="auto"/>
        <w:bottom w:val="none" w:sz="0" w:space="0" w:color="auto"/>
        <w:right w:val="none" w:sz="0" w:space="0" w:color="auto"/>
      </w:divBdr>
    </w:div>
    <w:div w:id="1691027291">
      <w:bodyDiv w:val="1"/>
      <w:marLeft w:val="0"/>
      <w:marRight w:val="0"/>
      <w:marTop w:val="0"/>
      <w:marBottom w:val="0"/>
      <w:divBdr>
        <w:top w:val="none" w:sz="0" w:space="0" w:color="auto"/>
        <w:left w:val="none" w:sz="0" w:space="0" w:color="auto"/>
        <w:bottom w:val="none" w:sz="0" w:space="0" w:color="auto"/>
        <w:right w:val="none" w:sz="0" w:space="0" w:color="auto"/>
      </w:divBdr>
      <w:divsChild>
        <w:div w:id="1829980081">
          <w:marLeft w:val="418"/>
          <w:marRight w:val="0"/>
          <w:marTop w:val="80"/>
          <w:marBottom w:val="0"/>
          <w:divBdr>
            <w:top w:val="none" w:sz="0" w:space="0" w:color="auto"/>
            <w:left w:val="none" w:sz="0" w:space="0" w:color="auto"/>
            <w:bottom w:val="none" w:sz="0" w:space="0" w:color="auto"/>
            <w:right w:val="none" w:sz="0" w:space="0" w:color="auto"/>
          </w:divBdr>
        </w:div>
      </w:divsChild>
    </w:div>
    <w:div w:id="1751387105">
      <w:bodyDiv w:val="1"/>
      <w:marLeft w:val="0"/>
      <w:marRight w:val="0"/>
      <w:marTop w:val="0"/>
      <w:marBottom w:val="0"/>
      <w:divBdr>
        <w:top w:val="none" w:sz="0" w:space="0" w:color="auto"/>
        <w:left w:val="none" w:sz="0" w:space="0" w:color="auto"/>
        <w:bottom w:val="none" w:sz="0" w:space="0" w:color="auto"/>
        <w:right w:val="none" w:sz="0" w:space="0" w:color="auto"/>
      </w:divBdr>
      <w:divsChild>
        <w:div w:id="317727370">
          <w:marLeft w:val="418"/>
          <w:marRight w:val="0"/>
          <w:marTop w:val="200"/>
          <w:marBottom w:val="0"/>
          <w:divBdr>
            <w:top w:val="none" w:sz="0" w:space="0" w:color="auto"/>
            <w:left w:val="none" w:sz="0" w:space="0" w:color="auto"/>
            <w:bottom w:val="none" w:sz="0" w:space="0" w:color="auto"/>
            <w:right w:val="none" w:sz="0" w:space="0" w:color="auto"/>
          </w:divBdr>
        </w:div>
        <w:div w:id="596402343">
          <w:marLeft w:val="418"/>
          <w:marRight w:val="0"/>
          <w:marTop w:val="200"/>
          <w:marBottom w:val="0"/>
          <w:divBdr>
            <w:top w:val="none" w:sz="0" w:space="0" w:color="auto"/>
            <w:left w:val="none" w:sz="0" w:space="0" w:color="auto"/>
            <w:bottom w:val="none" w:sz="0" w:space="0" w:color="auto"/>
            <w:right w:val="none" w:sz="0" w:space="0" w:color="auto"/>
          </w:divBdr>
        </w:div>
        <w:div w:id="610891536">
          <w:marLeft w:val="418"/>
          <w:marRight w:val="0"/>
          <w:marTop w:val="200"/>
          <w:marBottom w:val="0"/>
          <w:divBdr>
            <w:top w:val="none" w:sz="0" w:space="0" w:color="auto"/>
            <w:left w:val="none" w:sz="0" w:space="0" w:color="auto"/>
            <w:bottom w:val="none" w:sz="0" w:space="0" w:color="auto"/>
            <w:right w:val="none" w:sz="0" w:space="0" w:color="auto"/>
          </w:divBdr>
        </w:div>
        <w:div w:id="713165081">
          <w:marLeft w:val="418"/>
          <w:marRight w:val="0"/>
          <w:marTop w:val="200"/>
          <w:marBottom w:val="0"/>
          <w:divBdr>
            <w:top w:val="none" w:sz="0" w:space="0" w:color="auto"/>
            <w:left w:val="none" w:sz="0" w:space="0" w:color="auto"/>
            <w:bottom w:val="none" w:sz="0" w:space="0" w:color="auto"/>
            <w:right w:val="none" w:sz="0" w:space="0" w:color="auto"/>
          </w:divBdr>
        </w:div>
        <w:div w:id="812793905">
          <w:marLeft w:val="418"/>
          <w:marRight w:val="0"/>
          <w:marTop w:val="200"/>
          <w:marBottom w:val="0"/>
          <w:divBdr>
            <w:top w:val="none" w:sz="0" w:space="0" w:color="auto"/>
            <w:left w:val="none" w:sz="0" w:space="0" w:color="auto"/>
            <w:bottom w:val="none" w:sz="0" w:space="0" w:color="auto"/>
            <w:right w:val="none" w:sz="0" w:space="0" w:color="auto"/>
          </w:divBdr>
        </w:div>
        <w:div w:id="920721591">
          <w:marLeft w:val="418"/>
          <w:marRight w:val="0"/>
          <w:marTop w:val="200"/>
          <w:marBottom w:val="0"/>
          <w:divBdr>
            <w:top w:val="none" w:sz="0" w:space="0" w:color="auto"/>
            <w:left w:val="none" w:sz="0" w:space="0" w:color="auto"/>
            <w:bottom w:val="none" w:sz="0" w:space="0" w:color="auto"/>
            <w:right w:val="none" w:sz="0" w:space="0" w:color="auto"/>
          </w:divBdr>
        </w:div>
        <w:div w:id="1252160866">
          <w:marLeft w:val="418"/>
          <w:marRight w:val="0"/>
          <w:marTop w:val="200"/>
          <w:marBottom w:val="0"/>
          <w:divBdr>
            <w:top w:val="none" w:sz="0" w:space="0" w:color="auto"/>
            <w:left w:val="none" w:sz="0" w:space="0" w:color="auto"/>
            <w:bottom w:val="none" w:sz="0" w:space="0" w:color="auto"/>
            <w:right w:val="none" w:sz="0" w:space="0" w:color="auto"/>
          </w:divBdr>
        </w:div>
        <w:div w:id="1447701710">
          <w:marLeft w:val="418"/>
          <w:marRight w:val="0"/>
          <w:marTop w:val="200"/>
          <w:marBottom w:val="0"/>
          <w:divBdr>
            <w:top w:val="none" w:sz="0" w:space="0" w:color="auto"/>
            <w:left w:val="none" w:sz="0" w:space="0" w:color="auto"/>
            <w:bottom w:val="none" w:sz="0" w:space="0" w:color="auto"/>
            <w:right w:val="none" w:sz="0" w:space="0" w:color="auto"/>
          </w:divBdr>
        </w:div>
        <w:div w:id="1593666985">
          <w:marLeft w:val="418"/>
          <w:marRight w:val="0"/>
          <w:marTop w:val="200"/>
          <w:marBottom w:val="0"/>
          <w:divBdr>
            <w:top w:val="none" w:sz="0" w:space="0" w:color="auto"/>
            <w:left w:val="none" w:sz="0" w:space="0" w:color="auto"/>
            <w:bottom w:val="none" w:sz="0" w:space="0" w:color="auto"/>
            <w:right w:val="none" w:sz="0" w:space="0" w:color="auto"/>
          </w:divBdr>
        </w:div>
        <w:div w:id="1736051389">
          <w:marLeft w:val="418"/>
          <w:marRight w:val="0"/>
          <w:marTop w:val="200"/>
          <w:marBottom w:val="0"/>
          <w:divBdr>
            <w:top w:val="none" w:sz="0" w:space="0" w:color="auto"/>
            <w:left w:val="none" w:sz="0" w:space="0" w:color="auto"/>
            <w:bottom w:val="none" w:sz="0" w:space="0" w:color="auto"/>
            <w:right w:val="none" w:sz="0" w:space="0" w:color="auto"/>
          </w:divBdr>
        </w:div>
      </w:divsChild>
    </w:div>
    <w:div w:id="1908950246">
      <w:bodyDiv w:val="1"/>
      <w:marLeft w:val="0"/>
      <w:marRight w:val="0"/>
      <w:marTop w:val="0"/>
      <w:marBottom w:val="0"/>
      <w:divBdr>
        <w:top w:val="none" w:sz="0" w:space="0" w:color="auto"/>
        <w:left w:val="none" w:sz="0" w:space="0" w:color="auto"/>
        <w:bottom w:val="none" w:sz="0" w:space="0" w:color="auto"/>
        <w:right w:val="none" w:sz="0" w:space="0" w:color="auto"/>
      </w:divBdr>
    </w:div>
    <w:div w:id="1974022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levatelambeth.london/" TargetMode="External"/><Relationship Id="rId18" Type="http://schemas.openxmlformats.org/officeDocument/2006/relationships/hyperlink" Target="https://www.lambeth.gov.uk/sites/default/files/2023-03/Lambeth_2030-Our_Future_Our_Lambeth.pdf" TargetMode="External"/><Relationship Id="rId26" Type="http://schemas.openxmlformats.org/officeDocument/2006/relationships/hyperlink" Target="https://lambeth-kerbside.org/" TargetMode="External"/><Relationship Id="rId3" Type="http://schemas.openxmlformats.org/officeDocument/2006/relationships/customXml" Target="../customXml/item3.xml"/><Relationship Id="rId21" Type="http://schemas.openxmlformats.org/officeDocument/2006/relationships/hyperlink" Target="https://moderngov.lambeth.gov.uk/documents/s113861/Appendix%201_Waterloo%20and%20South%20Bank%20Public%20Realm%20Framework.pdf" TargetMode="External"/><Relationship Id="rId7" Type="http://schemas.openxmlformats.org/officeDocument/2006/relationships/settings" Target="settings.xml"/><Relationship Id="rId12" Type="http://schemas.openxmlformats.org/officeDocument/2006/relationships/hyperlink" Target="https://www.lambeth.gov.uk/housing/regeneration-projects/waterloo-station-vision" TargetMode="External"/><Relationship Id="rId17" Type="http://schemas.openxmlformats.org/officeDocument/2006/relationships/hyperlink" Target="https://www.lambeth.gov.uk/sites/default/files/2021-09/Lambeth%20Local%20Plan%202021.pdf" TargetMode="External"/><Relationship Id="rId25" Type="http://schemas.openxmlformats.org/officeDocument/2006/relationships/hyperlink" Target="https://www.lambeth.gov.uk/sites/default/files/2022-03/Executive-Summary.pdf" TargetMode="External"/><Relationship Id="rId2" Type="http://schemas.openxmlformats.org/officeDocument/2006/relationships/customXml" Target="../customXml/item2.xml"/><Relationship Id="rId16" Type="http://schemas.openxmlformats.org/officeDocument/2006/relationships/hyperlink" Target="https://www.london.gov.uk/sites/default/files/the_london_plan_2021.pdf" TargetMode="External"/><Relationship Id="rId20" Type="http://schemas.openxmlformats.org/officeDocument/2006/relationships/hyperlink" Target="https://www.sowneighbours.org/_files/ugd/613f49_06134c1930264d71aff106e44edff9c1.pdf" TargetMode="External"/><Relationship Id="rId29" Type="http://schemas.openxmlformats.org/officeDocument/2006/relationships/hyperlink" Target="https://www.lambeth.gov.uk/sites/default/files/2023-06/South_Bank_Spine_Route_Masterplan_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ambeth.gov.uk/transport-strategy"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eta.lambeth.gov.uk/business-rates-services-and-licensing/selling-services-lambeth-council/council-contract/responsible" TargetMode="External"/><Relationship Id="rId23" Type="http://schemas.openxmlformats.org/officeDocument/2006/relationships/hyperlink" Target="https://www.lambeth.gov.uk/sites/default/files/2022-11/Waterloo%20and%20South%20Bank%20FN2030%20Strategy_Final%20-%20Copy.pdf" TargetMode="External"/><Relationship Id="rId28" Type="http://schemas.openxmlformats.org/officeDocument/2006/relationships/hyperlink" Target="https://www.lambeth.gov.uk/planning-and-building-control/regeneration-projects/vauxhall-nine-elms-battersea-vneb-regeneration" TargetMode="External"/><Relationship Id="rId10" Type="http://schemas.openxmlformats.org/officeDocument/2006/relationships/endnotes" Target="endnotes.xml"/><Relationship Id="rId19" Type="http://schemas.openxmlformats.org/officeDocument/2006/relationships/hyperlink" Target="https://www.lambeth.gov.uk/sites/default/files/2024-03/WSM%20section%201-%20Introduction_0.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earewaterloo.co.uk/wp-content/uploads/2023/06/WaterlooPlacemakingStrategyFinal-compressed.pdf" TargetMode="External"/><Relationship Id="rId27" Type="http://schemas.openxmlformats.org/officeDocument/2006/relationships/hyperlink" Target="https://www.lambeth.gov.uk/child-friendly-lambeth"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8c7a35-efc3-494b-91c0-c7eb684b9e9f">
      <Terms xmlns="http://schemas.microsoft.com/office/infopath/2007/PartnerControls"/>
    </lcf76f155ced4ddcb4097134ff3c332f>
    <TaxCatchAll xmlns="3762e1dc-9bcc-4a22-91e6-a5cb4b094858" xsi:nil="true"/>
    <Document_x0020_type xmlns="828c7a35-efc3-494b-91c0-c7eb684b9e9f" xsi:nil="true"/>
    <SharedWithUsers xmlns="4a33b117-8c5a-4f1e-b0ad-b7942f55838b">
      <UserInfo>
        <DisplayName>Luuk Van Kessel</DisplayName>
        <AccountId>718</AccountId>
        <AccountType/>
      </UserInfo>
      <UserInfo>
        <DisplayName>Joshua McTaggart</DisplayName>
        <AccountId>2003</AccountId>
        <AccountType/>
      </UserInfo>
      <UserInfo>
        <DisplayName>Laura Cheyne</DisplayName>
        <AccountId>35</AccountId>
        <AccountType/>
      </UserInfo>
      <UserInfo>
        <DisplayName>Rose Parker</DisplayName>
        <AccountId>1482</AccountId>
        <AccountType/>
      </UserInfo>
      <UserInfo>
        <DisplayName>Giorgia Scognamiglio</DisplayName>
        <AccountId>2985</AccountId>
        <AccountType/>
      </UserInfo>
      <UserInfo>
        <DisplayName>Cathy Weatherald</DisplayName>
        <AccountId>2031</AccountId>
        <AccountType/>
      </UserInfo>
      <UserInfo>
        <DisplayName>Alessia Montero Castro</DisplayName>
        <AccountId>668</AccountId>
        <AccountType/>
      </UserInfo>
      <UserInfo>
        <DisplayName>Jack Bennett</DisplayName>
        <AccountId>2269</AccountId>
        <AccountType/>
      </UserInfo>
      <UserInfo>
        <DisplayName>Alice Edwards</DisplayName>
        <AccountId>339</AccountId>
        <AccountType/>
      </UserInfo>
      <UserInfo>
        <DisplayName>Lou Abbotts</DisplayName>
        <AccountId>2900</AccountId>
        <AccountType/>
      </UserInfo>
    </SharedWithUsers>
    <_Flow_SignoffStatus xmlns="828c7a35-efc3-494b-91c0-c7eb684b9e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5FE0604B2A8C468A006F99E3C4EEB4" ma:contentTypeVersion="21" ma:contentTypeDescription="Create a new document." ma:contentTypeScope="" ma:versionID="fe23c986e9b75a7b1f7f51ff83f69f2f">
  <xsd:schema xmlns:xsd="http://www.w3.org/2001/XMLSchema" xmlns:xs="http://www.w3.org/2001/XMLSchema" xmlns:p="http://schemas.microsoft.com/office/2006/metadata/properties" xmlns:ns2="828c7a35-efc3-494b-91c0-c7eb684b9e9f" xmlns:ns3="4a33b117-8c5a-4f1e-b0ad-b7942f55838b" xmlns:ns4="3762e1dc-9bcc-4a22-91e6-a5cb4b094858" targetNamespace="http://schemas.microsoft.com/office/2006/metadata/properties" ma:root="true" ma:fieldsID="77ffdd974e62dd8e5d4497e26600ddf6" ns2:_="" ns3:_="" ns4:_="">
    <xsd:import namespace="828c7a35-efc3-494b-91c0-c7eb684b9e9f"/>
    <xsd:import namespace="4a33b117-8c5a-4f1e-b0ad-b7942f55838b"/>
    <xsd:import namespace="3762e1dc-9bcc-4a22-91e6-a5cb4b094858"/>
    <xsd:element name="properties">
      <xsd:complexType>
        <xsd:sequence>
          <xsd:element name="documentManagement">
            <xsd:complexType>
              <xsd:all>
                <xsd:element ref="ns2:Document_x0020_typ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c7a35-efc3-494b-91c0-c7eb684b9e9f"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ITT"/>
          <xsd:enumeration value="Gateway procurement reports"/>
          <xsd:enumeration value="Cabinet report/CMDR/ODDR"/>
          <xsd:enumeration value="CMB report"/>
          <xsd:enumeration value="Officer level briefing"/>
          <xsd:enumeration value="Site photos"/>
          <xsd:enumeration value="Presentations"/>
          <xsd:enumeration value="Communication/engagemen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f3f23c5-8d61-4350-8abb-347846498612"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33b117-8c5a-4f1e-b0ad-b7942f5583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62e1dc-9bcc-4a22-91e6-a5cb4b0948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c0eaf76-4c65-43fa-adb1-00d237d9580b}" ma:internalName="TaxCatchAll" ma:showField="CatchAllData" ma:web="4a33b117-8c5a-4f1e-b0ad-b7942f5583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6A57E-E629-4CA0-881A-93C63B94BB8C}">
  <ds:schemaRefs>
    <ds:schemaRef ds:uri="http://schemas.microsoft.com/sharepoint/v3/contenttype/forms"/>
  </ds:schemaRefs>
</ds:datastoreItem>
</file>

<file path=customXml/itemProps2.xml><?xml version="1.0" encoding="utf-8"?>
<ds:datastoreItem xmlns:ds="http://schemas.openxmlformats.org/officeDocument/2006/customXml" ds:itemID="{AAD28F0A-66BB-48C7-AC9A-43A9A705CFF0}">
  <ds:schemaRefs>
    <ds:schemaRef ds:uri="http://schemas.microsoft.com/office/2006/metadata/properties"/>
    <ds:schemaRef ds:uri="http://schemas.microsoft.com/office/infopath/2007/PartnerControls"/>
    <ds:schemaRef ds:uri="828c7a35-efc3-494b-91c0-c7eb684b9e9f"/>
    <ds:schemaRef ds:uri="3762e1dc-9bcc-4a22-91e6-a5cb4b094858"/>
    <ds:schemaRef ds:uri="4a33b117-8c5a-4f1e-b0ad-b7942f55838b"/>
  </ds:schemaRefs>
</ds:datastoreItem>
</file>

<file path=customXml/itemProps3.xml><?xml version="1.0" encoding="utf-8"?>
<ds:datastoreItem xmlns:ds="http://schemas.openxmlformats.org/officeDocument/2006/customXml" ds:itemID="{12F66036-6C69-4858-8028-CFE6C1450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c7a35-efc3-494b-91c0-c7eb684b9e9f"/>
    <ds:schemaRef ds:uri="4a33b117-8c5a-4f1e-b0ad-b7942f55838b"/>
    <ds:schemaRef ds:uri="3762e1dc-9bcc-4a22-91e6-a5cb4b094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19A251-3B75-46A7-9BA7-6CBC3D896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4668</Words>
  <Characters>26610</Characters>
  <Application>Microsoft Office Word</Application>
  <DocSecurity>4</DocSecurity>
  <Lines>221</Lines>
  <Paragraphs>62</Paragraphs>
  <ScaleCrop>false</ScaleCrop>
  <Company/>
  <LinksUpToDate>false</LinksUpToDate>
  <CharactersWithSpaces>31216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Montero Castro</dc:creator>
  <cp:keywords/>
  <dc:description/>
  <cp:lastModifiedBy>Lou Abbotts</cp:lastModifiedBy>
  <cp:revision>406</cp:revision>
  <dcterms:created xsi:type="dcterms:W3CDTF">2024-10-03T16:33:00Z</dcterms:created>
  <dcterms:modified xsi:type="dcterms:W3CDTF">2024-10-16T08:53:00Z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0x010100925FE0604B2A8C468A006F99E3C4EEB4</vt:lpwstr>
  </property>
  <property fmtid="{D5CDD505-2E9C-101B-9397-08002B2CF9AE}" pid="3" name="MediaServiceImageTags">
    <vt:lpwstr/>
  </property>
</Properties>
</file>