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AF791" w14:textId="7C18F0AC" w:rsidR="001D7D72" w:rsidRDefault="00A750B2" w:rsidP="001D7D72">
      <w:pPr>
        <w:rPr>
          <w:rFonts w:ascii="Century Gothic" w:hAnsi="Century Gothic" w:cs="Arial"/>
          <w:b/>
          <w:sz w:val="24"/>
          <w:szCs w:val="24"/>
          <w:u w:val="single"/>
        </w:rPr>
      </w:pPr>
      <w:r>
        <w:rPr>
          <w:rFonts w:ascii="Century Gothic" w:hAnsi="Century Gothic" w:cs="Arial"/>
          <w:b/>
          <w:noProof/>
          <w:sz w:val="24"/>
          <w:szCs w:val="24"/>
          <w:u w:val="single"/>
        </w:rPr>
        <w:drawing>
          <wp:inline distT="0" distB="0" distL="0" distR="0" wp14:anchorId="63D5E860" wp14:editId="702B1421">
            <wp:extent cx="7559040" cy="1069213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inline>
        </w:drawing>
      </w:r>
    </w:p>
    <w:p w14:paraId="5BB37682" w14:textId="51867F45" w:rsidR="001D7D72" w:rsidRDefault="001D7D72" w:rsidP="001D7D72">
      <w:pPr>
        <w:rPr>
          <w:rFonts w:ascii="Century Gothic" w:hAnsi="Century Gothic" w:cs="Arial"/>
          <w:b/>
          <w:sz w:val="24"/>
          <w:szCs w:val="24"/>
          <w:u w:val="single"/>
        </w:rPr>
        <w:sectPr w:rsidR="001D7D72" w:rsidSect="001D7D72">
          <w:footerReference w:type="default" r:id="rId9"/>
          <w:pgSz w:w="11906" w:h="16838"/>
          <w:pgMar w:top="0" w:right="0" w:bottom="0" w:left="0" w:header="709" w:footer="709" w:gutter="0"/>
          <w:cols w:space="708"/>
          <w:titlePg/>
          <w:docGrid w:linePitch="360"/>
        </w:sectPr>
      </w:pPr>
    </w:p>
    <w:p w14:paraId="7FF7E541" w14:textId="4B9720E8" w:rsidR="00A318D0" w:rsidRPr="000B3E01" w:rsidRDefault="00A318D0" w:rsidP="00A318D0">
      <w:pPr>
        <w:jc w:val="both"/>
        <w:rPr>
          <w:rFonts w:ascii="Century Gothic" w:hAnsi="Century Gothic" w:cs="Arial"/>
          <w:b/>
          <w:sz w:val="24"/>
          <w:szCs w:val="24"/>
          <w:u w:val="single"/>
        </w:rPr>
      </w:pPr>
    </w:p>
    <w:p w14:paraId="2552982B" w14:textId="1E87A863" w:rsidR="00742C81" w:rsidRPr="000B3E01" w:rsidRDefault="00820BD5" w:rsidP="00742C81">
      <w:pPr>
        <w:pStyle w:val="Heading1"/>
        <w:spacing w:line="240" w:lineRule="auto"/>
        <w:jc w:val="both"/>
        <w:rPr>
          <w:rFonts w:ascii="Century Gothic" w:eastAsia="Times New Roman" w:hAnsi="Century Gothic" w:cs="Arial"/>
          <w:caps/>
          <w:color w:val="365F91"/>
          <w:sz w:val="24"/>
          <w:szCs w:val="24"/>
          <w:lang w:eastAsia="en-US"/>
        </w:rPr>
      </w:pPr>
      <w:r w:rsidRPr="000B3E01">
        <w:rPr>
          <w:rFonts w:ascii="Century Gothic" w:eastAsia="Times New Roman" w:hAnsi="Century Gothic" w:cs="Arial"/>
          <w:caps/>
          <w:color w:val="365F91"/>
          <w:sz w:val="24"/>
          <w:szCs w:val="24"/>
          <w:lang w:eastAsia="en-US"/>
        </w:rPr>
        <w:t>1.0</w:t>
      </w:r>
      <w:r w:rsidRPr="000B3E01">
        <w:rPr>
          <w:rFonts w:ascii="Century Gothic" w:eastAsia="Times New Roman" w:hAnsi="Century Gothic" w:cs="Arial"/>
          <w:caps/>
          <w:color w:val="365F91"/>
          <w:sz w:val="24"/>
          <w:szCs w:val="24"/>
          <w:lang w:eastAsia="en-US"/>
        </w:rPr>
        <w:tab/>
      </w:r>
      <w:r w:rsidR="00742C81" w:rsidRPr="000B3E01">
        <w:rPr>
          <w:rFonts w:ascii="Century Gothic" w:eastAsia="Times New Roman" w:hAnsi="Century Gothic" w:cs="Arial"/>
          <w:caps/>
          <w:color w:val="365F91"/>
          <w:sz w:val="24"/>
          <w:szCs w:val="24"/>
          <w:lang w:eastAsia="en-US"/>
        </w:rPr>
        <w:t>BACKGROUND</w:t>
      </w:r>
    </w:p>
    <w:p w14:paraId="3E536C1C" w14:textId="1E4E15CC" w:rsidR="005830B2" w:rsidRPr="000B3E01" w:rsidRDefault="005830B2" w:rsidP="005830B2">
      <w:pPr>
        <w:pStyle w:val="Heading1"/>
        <w:spacing w:line="240" w:lineRule="auto"/>
        <w:jc w:val="both"/>
        <w:rPr>
          <w:rFonts w:ascii="Century Gothic" w:eastAsia="Times New Roman" w:hAnsi="Century Gothic" w:cs="Arial"/>
          <w:b w:val="0"/>
          <w:bCs w:val="0"/>
          <w:sz w:val="24"/>
          <w:szCs w:val="24"/>
          <w:lang w:eastAsia="en-US"/>
        </w:rPr>
      </w:pPr>
      <w:r w:rsidRPr="000B3E01">
        <w:rPr>
          <w:rFonts w:ascii="Century Gothic" w:eastAsia="Times New Roman" w:hAnsi="Century Gothic" w:cs="Arial"/>
          <w:b w:val="0"/>
          <w:bCs w:val="0"/>
          <w:sz w:val="24"/>
          <w:szCs w:val="24"/>
          <w:lang w:eastAsia="en-US"/>
        </w:rPr>
        <w:t xml:space="preserve">The Royal Parks (TRP) has a requirement to undertake a procurement exercise to secure the provision of </w:t>
      </w:r>
      <w:r w:rsidR="00BF328F" w:rsidRPr="000B3E01">
        <w:rPr>
          <w:rFonts w:ascii="Century Gothic" w:eastAsia="Times New Roman" w:hAnsi="Century Gothic" w:cs="Arial"/>
          <w:b w:val="0"/>
          <w:bCs w:val="0"/>
          <w:sz w:val="24"/>
          <w:szCs w:val="24"/>
          <w:lang w:eastAsia="en-US"/>
        </w:rPr>
        <w:t>Research</w:t>
      </w:r>
      <w:r w:rsidRPr="000B3E01">
        <w:rPr>
          <w:rFonts w:ascii="Century Gothic" w:eastAsia="Times New Roman" w:hAnsi="Century Gothic" w:cs="Arial"/>
          <w:b w:val="0"/>
          <w:bCs w:val="0"/>
          <w:sz w:val="24"/>
          <w:szCs w:val="24"/>
          <w:lang w:eastAsia="en-US"/>
        </w:rPr>
        <w:t xml:space="preserve"> Services. </w:t>
      </w:r>
      <w:r w:rsidR="005015EC" w:rsidRPr="000B3E01">
        <w:rPr>
          <w:rFonts w:ascii="Century Gothic" w:eastAsia="Times New Roman" w:hAnsi="Century Gothic" w:cs="Arial"/>
          <w:b w:val="0"/>
          <w:bCs w:val="0"/>
          <w:sz w:val="24"/>
          <w:szCs w:val="24"/>
          <w:lang w:eastAsia="en-US"/>
        </w:rPr>
        <w:t>TRP has undertaken research over the past decade to learn more about its visitors.  This has primarily been in the form of face-to-face in-park surveys</w:t>
      </w:r>
      <w:r w:rsidR="00B53D65" w:rsidRPr="000B3E01">
        <w:rPr>
          <w:rFonts w:ascii="Century Gothic" w:eastAsia="Times New Roman" w:hAnsi="Century Gothic" w:cs="Arial"/>
          <w:b w:val="0"/>
          <w:bCs w:val="0"/>
          <w:sz w:val="24"/>
          <w:szCs w:val="24"/>
          <w:lang w:eastAsia="en-US"/>
        </w:rPr>
        <w:t xml:space="preserve">, </w:t>
      </w:r>
      <w:r w:rsidR="005015EC" w:rsidRPr="000B3E01">
        <w:rPr>
          <w:rFonts w:ascii="Century Gothic" w:eastAsia="Times New Roman" w:hAnsi="Century Gothic" w:cs="Arial"/>
          <w:b w:val="0"/>
          <w:bCs w:val="0"/>
          <w:sz w:val="24"/>
          <w:szCs w:val="24"/>
          <w:lang w:eastAsia="en-US"/>
        </w:rPr>
        <w:t>with an average sample size of approximately 2,500 visitors across the whole estate.</w:t>
      </w:r>
    </w:p>
    <w:p w14:paraId="0920EFCC" w14:textId="4F9C16B6" w:rsidR="00B53D65" w:rsidRPr="000B3E01" w:rsidRDefault="00B53D65" w:rsidP="00B53D65">
      <w:pPr>
        <w:rPr>
          <w:rFonts w:ascii="Century Gothic" w:hAnsi="Century Gothic" w:cs="Arial"/>
          <w:sz w:val="24"/>
          <w:szCs w:val="24"/>
          <w:lang w:eastAsia="en-US"/>
        </w:rPr>
      </w:pPr>
    </w:p>
    <w:p w14:paraId="16944162" w14:textId="181F46D6" w:rsidR="00B53D65" w:rsidRPr="000B3E01" w:rsidRDefault="00B53D65" w:rsidP="00B53D65">
      <w:pPr>
        <w:pStyle w:val="BodyTextIndent2"/>
        <w:ind w:left="40" w:hanging="40"/>
        <w:rPr>
          <w:rFonts w:ascii="Century Gothic" w:hAnsi="Century Gothic"/>
        </w:rPr>
      </w:pPr>
      <w:r w:rsidRPr="000B3E01">
        <w:rPr>
          <w:rFonts w:ascii="Century Gothic" w:hAnsi="Century Gothic"/>
        </w:rPr>
        <w:t xml:space="preserve">We would like to improve our research by expanding our methods for gaining quantitative and qualitative insights.  We want our research to have a greater breadth of respondents (and where appropriate, a larger number), offer more frequent insights with ‘real-time’ and long-term value, and provide more nuanced findings about engaged and unengaged audiences.  We want to gauge opinions and actions not only relating to general aspects of the parks and TRP, but also specific projects and activities.  We want to ensure that where appropriate our survey samples cover as wide a range of demographic groupings as possible across gender, age, ethnicity, </w:t>
      </w:r>
      <w:proofErr w:type="gramStart"/>
      <w:r w:rsidRPr="000B3E01">
        <w:rPr>
          <w:rFonts w:ascii="Century Gothic" w:hAnsi="Century Gothic"/>
        </w:rPr>
        <w:t>disability</w:t>
      </w:r>
      <w:proofErr w:type="gramEnd"/>
      <w:r w:rsidRPr="000B3E01">
        <w:rPr>
          <w:rFonts w:ascii="Century Gothic" w:hAnsi="Century Gothic"/>
        </w:rPr>
        <w:t xml:space="preserve"> and socio-economic status.  We are also keen to survey a broad spectrum of people who are more and less engaged with TRP and our parks, from enthusiasts to non-visitors.</w:t>
      </w:r>
    </w:p>
    <w:p w14:paraId="02ED48BA" w14:textId="640BB7E6" w:rsidR="00B53D65" w:rsidRPr="000B3E01" w:rsidRDefault="00B53D65" w:rsidP="00B53D65">
      <w:pPr>
        <w:pStyle w:val="BodyTextIndent2"/>
        <w:ind w:left="40" w:hanging="40"/>
        <w:rPr>
          <w:rFonts w:ascii="Century Gothic" w:hAnsi="Century Gothic"/>
        </w:rPr>
      </w:pPr>
    </w:p>
    <w:p w14:paraId="0F18CE7B" w14:textId="650EEF2A" w:rsidR="00B53D65" w:rsidRPr="000B3E01" w:rsidRDefault="00B53D65" w:rsidP="00B53D65">
      <w:pPr>
        <w:pStyle w:val="BodyTextIndent2"/>
        <w:ind w:left="40" w:hanging="40"/>
        <w:rPr>
          <w:rFonts w:ascii="Century Gothic" w:hAnsi="Century Gothic"/>
        </w:rPr>
      </w:pPr>
      <w:r w:rsidRPr="000B3E01">
        <w:rPr>
          <w:rFonts w:ascii="Century Gothic" w:hAnsi="Century Gothic"/>
        </w:rPr>
        <w:t>Further details</w:t>
      </w:r>
      <w:r w:rsidR="00DC4C44" w:rsidRPr="000B3E01">
        <w:rPr>
          <w:rFonts w:ascii="Century Gothic" w:hAnsi="Century Gothic"/>
        </w:rPr>
        <w:t>, including a copy of our draft specification,</w:t>
      </w:r>
      <w:r w:rsidRPr="000B3E01">
        <w:rPr>
          <w:rFonts w:ascii="Century Gothic" w:hAnsi="Century Gothic"/>
        </w:rPr>
        <w:t xml:space="preserve"> are appended hereto (Appendix B). </w:t>
      </w:r>
      <w:r w:rsidR="00610899" w:rsidRPr="000B3E01">
        <w:rPr>
          <w:rFonts w:ascii="Century Gothic" w:hAnsi="Century Gothic"/>
        </w:rPr>
        <w:t xml:space="preserve">Bidders are requested to note any areas that they would not be able to comply </w:t>
      </w:r>
      <w:proofErr w:type="gramStart"/>
      <w:r w:rsidR="00610899" w:rsidRPr="000B3E01">
        <w:rPr>
          <w:rFonts w:ascii="Century Gothic" w:hAnsi="Century Gothic"/>
        </w:rPr>
        <w:t>with, or</w:t>
      </w:r>
      <w:proofErr w:type="gramEnd"/>
      <w:r w:rsidR="00610899" w:rsidRPr="000B3E01">
        <w:rPr>
          <w:rFonts w:ascii="Century Gothic" w:hAnsi="Century Gothic"/>
        </w:rPr>
        <w:t xml:space="preserve"> require further clarification as to our requirements. </w:t>
      </w:r>
    </w:p>
    <w:p w14:paraId="70FE0E90" w14:textId="77777777" w:rsidR="00B53D65" w:rsidRPr="000B3E01" w:rsidRDefault="00B53D65" w:rsidP="00B53D65">
      <w:pPr>
        <w:pStyle w:val="BodyTextIndent2"/>
        <w:ind w:left="40" w:hanging="40"/>
        <w:rPr>
          <w:rFonts w:ascii="Century Gothic" w:hAnsi="Century Gothic"/>
        </w:rPr>
      </w:pPr>
    </w:p>
    <w:p w14:paraId="0F68050E" w14:textId="77777777" w:rsidR="002F1181" w:rsidRPr="000B3E01" w:rsidRDefault="002F1181" w:rsidP="00B53D65">
      <w:pPr>
        <w:pStyle w:val="BodyTextIndent2"/>
        <w:ind w:left="40" w:hanging="40"/>
        <w:rPr>
          <w:rFonts w:ascii="Century Gothic" w:eastAsia="Times New Roman" w:hAnsi="Century Gothic"/>
        </w:rPr>
      </w:pPr>
    </w:p>
    <w:p w14:paraId="249696E5" w14:textId="0E5EA857" w:rsidR="002F1181" w:rsidRPr="000B3E01" w:rsidRDefault="002F1181" w:rsidP="002F1181">
      <w:pPr>
        <w:pStyle w:val="Heading1"/>
        <w:spacing w:line="240" w:lineRule="auto"/>
        <w:jc w:val="both"/>
        <w:rPr>
          <w:rFonts w:ascii="Century Gothic" w:eastAsia="Times New Roman" w:hAnsi="Century Gothic" w:cs="Arial"/>
          <w:caps/>
          <w:color w:val="365F91"/>
          <w:sz w:val="24"/>
          <w:szCs w:val="24"/>
          <w:lang w:eastAsia="en-US"/>
        </w:rPr>
      </w:pPr>
      <w:r w:rsidRPr="000B3E01">
        <w:rPr>
          <w:rFonts w:ascii="Century Gothic" w:eastAsia="Times New Roman" w:hAnsi="Century Gothic" w:cs="Arial"/>
          <w:caps/>
          <w:color w:val="365F91"/>
          <w:sz w:val="24"/>
          <w:szCs w:val="24"/>
          <w:lang w:eastAsia="en-US"/>
        </w:rPr>
        <w:t>2.0</w:t>
      </w:r>
      <w:r w:rsidRPr="000B3E01">
        <w:rPr>
          <w:rFonts w:ascii="Century Gothic" w:eastAsia="Times New Roman" w:hAnsi="Century Gothic" w:cs="Arial"/>
          <w:caps/>
          <w:color w:val="365F91"/>
          <w:sz w:val="24"/>
          <w:szCs w:val="24"/>
          <w:lang w:eastAsia="en-US"/>
        </w:rPr>
        <w:tab/>
        <w:t>PROCUREMENT PROCESS</w:t>
      </w:r>
    </w:p>
    <w:p w14:paraId="40279A7F" w14:textId="77777777" w:rsidR="002F1181" w:rsidRPr="000B3E01" w:rsidRDefault="002F1181" w:rsidP="002F1181">
      <w:pPr>
        <w:pStyle w:val="NoSpacing"/>
        <w:numPr>
          <w:ilvl w:val="0"/>
          <w:numId w:val="0"/>
        </w:numPr>
        <w:rPr>
          <w:rFonts w:ascii="Century Gothic" w:hAnsi="Century Gothic" w:cs="Arial"/>
          <w:sz w:val="24"/>
          <w:szCs w:val="24"/>
        </w:rPr>
      </w:pPr>
    </w:p>
    <w:p w14:paraId="68C8E5F0" w14:textId="70269D8F" w:rsidR="00B53D65" w:rsidRPr="000B3E01" w:rsidRDefault="002F1181" w:rsidP="002F1181">
      <w:pPr>
        <w:pStyle w:val="BodyTextIndent2"/>
        <w:ind w:left="40" w:hanging="40"/>
        <w:rPr>
          <w:rFonts w:ascii="Century Gothic" w:eastAsia="Times New Roman" w:hAnsi="Century Gothic"/>
        </w:rPr>
      </w:pPr>
      <w:r w:rsidRPr="000B3E01">
        <w:rPr>
          <w:rFonts w:ascii="Century Gothic" w:eastAsia="Times New Roman" w:hAnsi="Century Gothic"/>
          <w:bCs/>
        </w:rPr>
        <w:t xml:space="preserve">The </w:t>
      </w:r>
      <w:r w:rsidR="005830B2" w:rsidRPr="000B3E01">
        <w:rPr>
          <w:rFonts w:ascii="Century Gothic" w:eastAsia="Times New Roman" w:hAnsi="Century Gothic"/>
        </w:rPr>
        <w:t>procurement exercise for the provision o</w:t>
      </w:r>
      <w:r w:rsidR="00B53D65" w:rsidRPr="000B3E01">
        <w:rPr>
          <w:rFonts w:ascii="Century Gothic" w:eastAsia="Times New Roman" w:hAnsi="Century Gothic"/>
        </w:rPr>
        <w:t xml:space="preserve">f the </w:t>
      </w:r>
      <w:r w:rsidR="005830B2" w:rsidRPr="000B3E01">
        <w:rPr>
          <w:rFonts w:ascii="Century Gothic" w:eastAsia="Times New Roman" w:hAnsi="Century Gothic"/>
        </w:rPr>
        <w:t>Services will commence in December 2021, hence this pre-market exercise will be open for a short period only.</w:t>
      </w:r>
    </w:p>
    <w:p w14:paraId="5A0DBEE1" w14:textId="5C60A55D" w:rsidR="00DC4C44" w:rsidRPr="000B3E01" w:rsidRDefault="00DC4C44" w:rsidP="00B53D65">
      <w:pPr>
        <w:pStyle w:val="BodyTextIndent2"/>
        <w:ind w:left="40" w:hanging="40"/>
        <w:rPr>
          <w:rFonts w:ascii="Century Gothic" w:eastAsia="Times New Roman" w:hAnsi="Century Gothic"/>
        </w:rPr>
      </w:pPr>
    </w:p>
    <w:p w14:paraId="02B4C2A5" w14:textId="2F5C2BA9" w:rsidR="00DC4C44" w:rsidRPr="000B3E01" w:rsidRDefault="00DC4C44" w:rsidP="00D2296D">
      <w:pPr>
        <w:pStyle w:val="BodyTextIndent2"/>
        <w:ind w:left="40" w:hanging="40"/>
        <w:jc w:val="left"/>
        <w:rPr>
          <w:rFonts w:ascii="Century Gothic" w:eastAsia="Times New Roman" w:hAnsi="Century Gothic"/>
        </w:rPr>
      </w:pPr>
      <w:r w:rsidRPr="000B3E01">
        <w:rPr>
          <w:rFonts w:ascii="Century Gothic" w:eastAsia="Times New Roman" w:hAnsi="Century Gothic"/>
        </w:rPr>
        <w:t xml:space="preserve">Interested providers are advised that one of the </w:t>
      </w:r>
      <w:r w:rsidR="00993252" w:rsidRPr="000B3E01">
        <w:rPr>
          <w:rFonts w:ascii="Century Gothic" w:eastAsia="Times New Roman" w:hAnsi="Century Gothic"/>
        </w:rPr>
        <w:t xml:space="preserve">main </w:t>
      </w:r>
      <w:r w:rsidRPr="000B3E01">
        <w:rPr>
          <w:rFonts w:ascii="Century Gothic" w:eastAsia="Times New Roman" w:hAnsi="Century Gothic"/>
        </w:rPr>
        <w:t xml:space="preserve">options being considered is to seek competitive tenders via the </w:t>
      </w:r>
      <w:r w:rsidR="00D2296D" w:rsidRPr="000B3E01">
        <w:rPr>
          <w:rFonts w:ascii="Century Gothic" w:eastAsia="Times New Roman" w:hAnsi="Century Gothic"/>
        </w:rPr>
        <w:t xml:space="preserve">Crown Commercial Service Research Marketplace (RM 6018). Further details of this are available via the following URL -  </w:t>
      </w:r>
      <w:hyperlink r:id="rId10" w:history="1">
        <w:r w:rsidR="00D2296D" w:rsidRPr="000B3E01">
          <w:rPr>
            <w:rStyle w:val="Hyperlink"/>
            <w:rFonts w:ascii="Century Gothic" w:eastAsia="Times New Roman" w:hAnsi="Century Gothic"/>
          </w:rPr>
          <w:t>https://www.crowncommercial.gov.uk/agreements/RM6018</w:t>
        </w:r>
      </w:hyperlink>
    </w:p>
    <w:p w14:paraId="65CF736E" w14:textId="77777777" w:rsidR="00D2296D" w:rsidRPr="000B3E01" w:rsidRDefault="00D2296D" w:rsidP="00B53D65">
      <w:pPr>
        <w:pStyle w:val="BodyTextIndent2"/>
        <w:ind w:left="40" w:hanging="40"/>
        <w:rPr>
          <w:rFonts w:ascii="Century Gothic" w:eastAsia="Times New Roman" w:hAnsi="Century Gothic"/>
        </w:rPr>
      </w:pPr>
    </w:p>
    <w:p w14:paraId="209847FD" w14:textId="0D0E77E6" w:rsidR="00B53D65" w:rsidRPr="000B3E01" w:rsidRDefault="00B53D65" w:rsidP="00B53D65">
      <w:pPr>
        <w:pStyle w:val="BodyTextIndent2"/>
        <w:ind w:left="40" w:hanging="40"/>
        <w:rPr>
          <w:rFonts w:ascii="Century Gothic" w:eastAsia="Times New Roman" w:hAnsi="Century Gothic"/>
        </w:rPr>
      </w:pPr>
    </w:p>
    <w:p w14:paraId="6422F6D5" w14:textId="47336F6A" w:rsidR="00BD41FE" w:rsidRPr="000B3E01" w:rsidRDefault="002F1181" w:rsidP="00742C81">
      <w:pPr>
        <w:pStyle w:val="Heading1"/>
        <w:spacing w:line="240" w:lineRule="auto"/>
        <w:jc w:val="both"/>
        <w:rPr>
          <w:rFonts w:ascii="Century Gothic" w:eastAsia="Times New Roman" w:hAnsi="Century Gothic" w:cs="Arial"/>
          <w:caps/>
          <w:color w:val="365F91"/>
          <w:sz w:val="24"/>
          <w:szCs w:val="24"/>
          <w:lang w:eastAsia="en-US"/>
        </w:rPr>
      </w:pPr>
      <w:r w:rsidRPr="000B3E01">
        <w:rPr>
          <w:rFonts w:ascii="Century Gothic" w:eastAsia="Times New Roman" w:hAnsi="Century Gothic" w:cs="Arial"/>
          <w:caps/>
          <w:color w:val="365F91"/>
          <w:sz w:val="24"/>
          <w:szCs w:val="24"/>
          <w:lang w:eastAsia="en-US"/>
        </w:rPr>
        <w:lastRenderedPageBreak/>
        <w:t>3</w:t>
      </w:r>
      <w:r w:rsidR="00820BD5" w:rsidRPr="000B3E01">
        <w:rPr>
          <w:rFonts w:ascii="Century Gothic" w:eastAsia="Times New Roman" w:hAnsi="Century Gothic" w:cs="Arial"/>
          <w:caps/>
          <w:color w:val="365F91"/>
          <w:sz w:val="24"/>
          <w:szCs w:val="24"/>
          <w:lang w:eastAsia="en-US"/>
        </w:rPr>
        <w:t>.0</w:t>
      </w:r>
      <w:r w:rsidR="00820BD5" w:rsidRPr="000B3E01">
        <w:rPr>
          <w:rFonts w:ascii="Century Gothic" w:eastAsia="Times New Roman" w:hAnsi="Century Gothic" w:cs="Arial"/>
          <w:caps/>
          <w:color w:val="365F91"/>
          <w:sz w:val="24"/>
          <w:szCs w:val="24"/>
          <w:lang w:eastAsia="en-US"/>
        </w:rPr>
        <w:tab/>
      </w:r>
      <w:r w:rsidR="00742C81" w:rsidRPr="000B3E01">
        <w:rPr>
          <w:rFonts w:ascii="Century Gothic" w:eastAsia="Times New Roman" w:hAnsi="Century Gothic" w:cs="Arial"/>
          <w:caps/>
          <w:color w:val="365F91"/>
          <w:sz w:val="24"/>
          <w:szCs w:val="24"/>
          <w:lang w:eastAsia="en-US"/>
        </w:rPr>
        <w:t>PRE-MARKET ENGAGEMENT (PME) PURPOSE</w:t>
      </w:r>
    </w:p>
    <w:p w14:paraId="2C642BE9" w14:textId="77777777" w:rsidR="00A318D0" w:rsidRPr="000B3E01" w:rsidRDefault="00A318D0" w:rsidP="00B8306B">
      <w:pPr>
        <w:pStyle w:val="NoSpacing"/>
        <w:numPr>
          <w:ilvl w:val="0"/>
          <w:numId w:val="0"/>
        </w:numPr>
        <w:rPr>
          <w:rFonts w:ascii="Century Gothic" w:hAnsi="Century Gothic" w:cs="Arial"/>
          <w:sz w:val="24"/>
          <w:szCs w:val="24"/>
        </w:rPr>
      </w:pPr>
    </w:p>
    <w:p w14:paraId="6AACDB85" w14:textId="0781EDA1" w:rsidR="00742C81" w:rsidRPr="000B3E01" w:rsidRDefault="00742C81" w:rsidP="00C43925">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The purpose of the PME is</w:t>
      </w:r>
      <w:r w:rsidR="00B53D65" w:rsidRPr="000B3E01">
        <w:rPr>
          <w:rFonts w:ascii="Century Gothic" w:eastAsia="Times New Roman" w:hAnsi="Century Gothic" w:cs="Arial"/>
          <w:bCs/>
          <w:sz w:val="24"/>
          <w:szCs w:val="24"/>
          <w:lang w:eastAsia="en-US"/>
        </w:rPr>
        <w:t xml:space="preserve"> </w:t>
      </w:r>
      <w:r w:rsidR="00C4469F" w:rsidRPr="000B3E01">
        <w:rPr>
          <w:rFonts w:ascii="Century Gothic" w:eastAsia="Times New Roman" w:hAnsi="Century Gothic" w:cs="Arial"/>
          <w:bCs/>
          <w:sz w:val="24"/>
          <w:szCs w:val="24"/>
          <w:lang w:eastAsia="en-US"/>
        </w:rPr>
        <w:t xml:space="preserve">as follows </w:t>
      </w:r>
      <w:r w:rsidRPr="000B3E01">
        <w:rPr>
          <w:rFonts w:ascii="Century Gothic" w:eastAsia="Times New Roman" w:hAnsi="Century Gothic" w:cs="Arial"/>
          <w:bCs/>
          <w:sz w:val="24"/>
          <w:szCs w:val="24"/>
          <w:lang w:eastAsia="en-US"/>
        </w:rPr>
        <w:t xml:space="preserve">– </w:t>
      </w:r>
    </w:p>
    <w:p w14:paraId="07D1B7CB" w14:textId="1542EE04" w:rsidR="00C4469F" w:rsidRPr="000B3E01" w:rsidRDefault="00C4469F" w:rsidP="00742C81">
      <w:pPr>
        <w:pStyle w:val="ListParagraph"/>
        <w:numPr>
          <w:ilvl w:val="0"/>
          <w:numId w:val="26"/>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Allows the market to better understand our requirements in advance of the tender.</w:t>
      </w:r>
    </w:p>
    <w:p w14:paraId="0DEB2DA1" w14:textId="6F1E82DC" w:rsidR="00C4469F" w:rsidRPr="000B3E01" w:rsidRDefault="00C4469F" w:rsidP="00742C81">
      <w:pPr>
        <w:pStyle w:val="ListParagraph"/>
        <w:numPr>
          <w:ilvl w:val="0"/>
          <w:numId w:val="26"/>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Give the market an opportunity to seek clarification from TRP regarding elements of our requirements.</w:t>
      </w:r>
    </w:p>
    <w:p w14:paraId="386D7D4A" w14:textId="0182D53F" w:rsidR="00C43925" w:rsidRPr="000B3E01" w:rsidRDefault="00C4469F" w:rsidP="00742C81">
      <w:pPr>
        <w:pStyle w:val="ListParagraph"/>
        <w:numPr>
          <w:ilvl w:val="0"/>
          <w:numId w:val="26"/>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A</w:t>
      </w:r>
      <w:r w:rsidR="00C43925" w:rsidRPr="000B3E01">
        <w:rPr>
          <w:rFonts w:ascii="Century Gothic" w:eastAsia="Times New Roman" w:hAnsi="Century Gothic" w:cs="Arial"/>
          <w:bCs/>
          <w:sz w:val="24"/>
          <w:szCs w:val="24"/>
          <w:lang w:eastAsia="en-US"/>
        </w:rPr>
        <w:t>llows TRP to gather information on how the market is structured and how it operates</w:t>
      </w:r>
      <w:r w:rsidRPr="000B3E01">
        <w:rPr>
          <w:rFonts w:ascii="Century Gothic" w:eastAsia="Times New Roman" w:hAnsi="Century Gothic" w:cs="Arial"/>
          <w:bCs/>
          <w:sz w:val="24"/>
          <w:szCs w:val="24"/>
          <w:lang w:eastAsia="en-US"/>
        </w:rPr>
        <w:t xml:space="preserve">. </w:t>
      </w:r>
      <w:r w:rsidR="00C43925" w:rsidRPr="000B3E01">
        <w:rPr>
          <w:rFonts w:ascii="Century Gothic" w:eastAsia="Times New Roman" w:hAnsi="Century Gothic" w:cs="Arial"/>
          <w:bCs/>
          <w:sz w:val="24"/>
          <w:szCs w:val="24"/>
          <w:lang w:eastAsia="en-US"/>
        </w:rPr>
        <w:t xml:space="preserve"> </w:t>
      </w:r>
    </w:p>
    <w:p w14:paraId="5B6C4E7B" w14:textId="2505F062" w:rsidR="00C43925" w:rsidRPr="000B3E01" w:rsidRDefault="00C4469F" w:rsidP="00742C81">
      <w:pPr>
        <w:pStyle w:val="ListParagraph"/>
        <w:numPr>
          <w:ilvl w:val="0"/>
          <w:numId w:val="26"/>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A</w:t>
      </w:r>
      <w:r w:rsidR="00C43925" w:rsidRPr="000B3E01">
        <w:rPr>
          <w:rFonts w:ascii="Century Gothic" w:eastAsia="Times New Roman" w:hAnsi="Century Gothic" w:cs="Arial"/>
          <w:bCs/>
          <w:sz w:val="24"/>
          <w:szCs w:val="24"/>
          <w:lang w:eastAsia="en-US"/>
        </w:rPr>
        <w:t xml:space="preserve">llows the market to better understand </w:t>
      </w:r>
      <w:r w:rsidR="00D56E26" w:rsidRPr="000B3E01">
        <w:rPr>
          <w:rFonts w:ascii="Century Gothic" w:eastAsia="Times New Roman" w:hAnsi="Century Gothic" w:cs="Arial"/>
          <w:bCs/>
          <w:sz w:val="24"/>
          <w:szCs w:val="24"/>
          <w:lang w:eastAsia="en-US"/>
        </w:rPr>
        <w:t>TRP</w:t>
      </w:r>
      <w:r w:rsidRPr="000B3E01">
        <w:rPr>
          <w:rFonts w:ascii="Century Gothic" w:eastAsia="Times New Roman" w:hAnsi="Century Gothic" w:cs="Arial"/>
          <w:bCs/>
          <w:sz w:val="24"/>
          <w:szCs w:val="24"/>
          <w:lang w:eastAsia="en-US"/>
        </w:rPr>
        <w:t xml:space="preserve"> from an organisational perspective</w:t>
      </w:r>
      <w:r w:rsidR="00C43925" w:rsidRPr="000B3E01">
        <w:rPr>
          <w:rFonts w:ascii="Century Gothic" w:eastAsia="Times New Roman" w:hAnsi="Century Gothic" w:cs="Arial"/>
          <w:bCs/>
          <w:sz w:val="24"/>
          <w:szCs w:val="24"/>
          <w:lang w:eastAsia="en-US"/>
        </w:rPr>
        <w:t xml:space="preserve"> (</w:t>
      </w:r>
      <w:r w:rsidR="00D56E26" w:rsidRPr="000B3E01">
        <w:rPr>
          <w:rFonts w:ascii="Century Gothic" w:eastAsia="Times New Roman" w:hAnsi="Century Gothic" w:cs="Arial"/>
          <w:bCs/>
          <w:sz w:val="24"/>
          <w:szCs w:val="24"/>
          <w:lang w:eastAsia="en-US"/>
        </w:rPr>
        <w:t xml:space="preserve">in particular, </w:t>
      </w:r>
      <w:r w:rsidR="00C43925" w:rsidRPr="000B3E01">
        <w:rPr>
          <w:rFonts w:ascii="Century Gothic" w:eastAsia="Times New Roman" w:hAnsi="Century Gothic" w:cs="Arial"/>
          <w:bCs/>
          <w:sz w:val="24"/>
          <w:szCs w:val="24"/>
          <w:lang w:eastAsia="en-US"/>
        </w:rPr>
        <w:t>an early understanding of TRP core values</w:t>
      </w:r>
      <w:r w:rsidR="00D56E26" w:rsidRPr="000B3E01">
        <w:rPr>
          <w:rFonts w:ascii="Century Gothic" w:eastAsia="Times New Roman" w:hAnsi="Century Gothic" w:cs="Arial"/>
          <w:bCs/>
          <w:sz w:val="24"/>
          <w:szCs w:val="24"/>
          <w:lang w:eastAsia="en-US"/>
        </w:rPr>
        <w:t>, as detailed in the documents</w:t>
      </w:r>
      <w:r w:rsidR="00403959" w:rsidRPr="000B3E01">
        <w:rPr>
          <w:rFonts w:ascii="Century Gothic" w:eastAsia="Times New Roman" w:hAnsi="Century Gothic" w:cs="Arial"/>
          <w:bCs/>
          <w:sz w:val="24"/>
          <w:szCs w:val="24"/>
          <w:lang w:eastAsia="en-US"/>
        </w:rPr>
        <w:t xml:space="preserve"> we have made available via the Delta portal</w:t>
      </w:r>
      <w:r w:rsidR="00C43925" w:rsidRPr="000B3E01">
        <w:rPr>
          <w:rFonts w:ascii="Century Gothic" w:eastAsia="Times New Roman" w:hAnsi="Century Gothic" w:cs="Arial"/>
          <w:bCs/>
          <w:sz w:val="24"/>
          <w:szCs w:val="24"/>
          <w:lang w:eastAsia="en-US"/>
        </w:rPr>
        <w:t>)</w:t>
      </w:r>
      <w:r w:rsidRPr="000B3E01">
        <w:rPr>
          <w:rFonts w:ascii="Century Gothic" w:eastAsia="Times New Roman" w:hAnsi="Century Gothic" w:cs="Arial"/>
          <w:bCs/>
          <w:sz w:val="24"/>
          <w:szCs w:val="24"/>
          <w:lang w:eastAsia="en-US"/>
        </w:rPr>
        <w:t>.</w:t>
      </w:r>
    </w:p>
    <w:p w14:paraId="650BB347" w14:textId="37752B2B" w:rsidR="00C43925" w:rsidRPr="000B3E01" w:rsidRDefault="00C4469F" w:rsidP="00742C81">
      <w:pPr>
        <w:pStyle w:val="ListParagraph"/>
        <w:numPr>
          <w:ilvl w:val="0"/>
          <w:numId w:val="26"/>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A</w:t>
      </w:r>
      <w:r w:rsidR="00C43925" w:rsidRPr="000B3E01">
        <w:rPr>
          <w:rFonts w:ascii="Century Gothic" w:eastAsia="Times New Roman" w:hAnsi="Century Gothic" w:cs="Arial"/>
          <w:bCs/>
          <w:sz w:val="24"/>
          <w:szCs w:val="24"/>
          <w:lang w:eastAsia="en-US"/>
        </w:rPr>
        <w:t xml:space="preserve">llows TRP to </w:t>
      </w:r>
      <w:r w:rsidRPr="000B3E01">
        <w:rPr>
          <w:rFonts w:ascii="Century Gothic" w:eastAsia="Times New Roman" w:hAnsi="Century Gothic" w:cs="Arial"/>
          <w:bCs/>
          <w:sz w:val="24"/>
          <w:szCs w:val="24"/>
          <w:lang w:eastAsia="en-US"/>
        </w:rPr>
        <w:t xml:space="preserve">obtain </w:t>
      </w:r>
      <w:r w:rsidR="00C43925" w:rsidRPr="000B3E01">
        <w:rPr>
          <w:rFonts w:ascii="Century Gothic" w:eastAsia="Times New Roman" w:hAnsi="Century Gothic" w:cs="Arial"/>
          <w:bCs/>
          <w:sz w:val="24"/>
          <w:szCs w:val="24"/>
          <w:lang w:eastAsia="en-US"/>
        </w:rPr>
        <w:t xml:space="preserve">feedback </w:t>
      </w:r>
      <w:r w:rsidRPr="000B3E01">
        <w:rPr>
          <w:rFonts w:ascii="Century Gothic" w:eastAsia="Times New Roman" w:hAnsi="Century Gothic" w:cs="Arial"/>
          <w:bCs/>
          <w:sz w:val="24"/>
          <w:szCs w:val="24"/>
          <w:lang w:eastAsia="en-US"/>
        </w:rPr>
        <w:t>regarding o</w:t>
      </w:r>
      <w:r w:rsidR="00C43925" w:rsidRPr="000B3E01">
        <w:rPr>
          <w:rFonts w:ascii="Century Gothic" w:eastAsia="Times New Roman" w:hAnsi="Century Gothic" w:cs="Arial"/>
          <w:bCs/>
          <w:sz w:val="24"/>
          <w:szCs w:val="24"/>
          <w:lang w:eastAsia="en-US"/>
        </w:rPr>
        <w:t>ur requirements (</w:t>
      </w:r>
      <w:proofErr w:type="gramStart"/>
      <w:r w:rsidR="00C43925" w:rsidRPr="000B3E01">
        <w:rPr>
          <w:rFonts w:ascii="Century Gothic" w:eastAsia="Times New Roman" w:hAnsi="Century Gothic" w:cs="Arial"/>
          <w:bCs/>
          <w:sz w:val="24"/>
          <w:szCs w:val="24"/>
          <w:lang w:eastAsia="en-US"/>
        </w:rPr>
        <w:t>e.g.</w:t>
      </w:r>
      <w:proofErr w:type="gramEnd"/>
      <w:r w:rsidR="00C43925" w:rsidRPr="000B3E01">
        <w:rPr>
          <w:rFonts w:ascii="Century Gothic" w:eastAsia="Times New Roman" w:hAnsi="Century Gothic" w:cs="Arial"/>
          <w:bCs/>
          <w:sz w:val="24"/>
          <w:szCs w:val="24"/>
          <w:lang w:eastAsia="en-US"/>
        </w:rPr>
        <w:t xml:space="preserve"> possible changes </w:t>
      </w:r>
      <w:r w:rsidRPr="000B3E01">
        <w:rPr>
          <w:rFonts w:ascii="Century Gothic" w:eastAsia="Times New Roman" w:hAnsi="Century Gothic" w:cs="Arial"/>
          <w:bCs/>
          <w:sz w:val="24"/>
          <w:szCs w:val="24"/>
          <w:lang w:eastAsia="en-US"/>
        </w:rPr>
        <w:t>to the draft specification</w:t>
      </w:r>
      <w:r w:rsidR="00C43925" w:rsidRPr="000B3E01">
        <w:rPr>
          <w:rFonts w:ascii="Century Gothic" w:eastAsia="Times New Roman" w:hAnsi="Century Gothic" w:cs="Arial"/>
          <w:bCs/>
          <w:sz w:val="24"/>
          <w:szCs w:val="24"/>
          <w:lang w:eastAsia="en-US"/>
        </w:rPr>
        <w:t>)</w:t>
      </w:r>
      <w:r w:rsidRPr="000B3E01">
        <w:rPr>
          <w:rFonts w:ascii="Century Gothic" w:eastAsia="Times New Roman" w:hAnsi="Century Gothic" w:cs="Arial"/>
          <w:bCs/>
          <w:sz w:val="24"/>
          <w:szCs w:val="24"/>
          <w:lang w:eastAsia="en-US"/>
        </w:rPr>
        <w:t>.</w:t>
      </w:r>
    </w:p>
    <w:p w14:paraId="77ED525B" w14:textId="5D227E94" w:rsidR="00D56E26" w:rsidRPr="000B3E01" w:rsidRDefault="00983922" w:rsidP="00742C81">
      <w:pPr>
        <w:pStyle w:val="ListParagraph"/>
        <w:numPr>
          <w:ilvl w:val="0"/>
          <w:numId w:val="26"/>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A</w:t>
      </w:r>
      <w:r w:rsidR="00C43925" w:rsidRPr="000B3E01">
        <w:rPr>
          <w:rFonts w:ascii="Century Gothic" w:eastAsia="Times New Roman" w:hAnsi="Century Gothic" w:cs="Arial"/>
          <w:bCs/>
          <w:sz w:val="24"/>
          <w:szCs w:val="24"/>
          <w:lang w:eastAsia="en-US"/>
        </w:rPr>
        <w:t>llows TRP to test the feasibility of our needs against what is available in the market</w:t>
      </w:r>
      <w:r w:rsidRPr="000B3E01">
        <w:rPr>
          <w:rFonts w:ascii="Century Gothic" w:eastAsia="Times New Roman" w:hAnsi="Century Gothic" w:cs="Arial"/>
          <w:bCs/>
          <w:sz w:val="24"/>
          <w:szCs w:val="24"/>
          <w:lang w:eastAsia="en-US"/>
        </w:rPr>
        <w:t>.</w:t>
      </w:r>
    </w:p>
    <w:p w14:paraId="1EBE1A85" w14:textId="2CCDC6C6" w:rsidR="00D56E26" w:rsidRPr="000B3E01" w:rsidRDefault="00983922" w:rsidP="00742C81">
      <w:pPr>
        <w:pStyle w:val="ListParagraph"/>
        <w:numPr>
          <w:ilvl w:val="0"/>
          <w:numId w:val="26"/>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A</w:t>
      </w:r>
      <w:r w:rsidR="00C43925" w:rsidRPr="000B3E01">
        <w:rPr>
          <w:rFonts w:ascii="Century Gothic" w:eastAsia="Times New Roman" w:hAnsi="Century Gothic" w:cs="Arial"/>
          <w:bCs/>
          <w:sz w:val="24"/>
          <w:szCs w:val="24"/>
          <w:lang w:eastAsia="en-US"/>
        </w:rPr>
        <w:t>llows suppliers</w:t>
      </w:r>
      <w:r w:rsidRPr="000B3E01">
        <w:rPr>
          <w:rFonts w:ascii="Century Gothic" w:eastAsia="Times New Roman" w:hAnsi="Century Gothic" w:cs="Arial"/>
          <w:bCs/>
          <w:sz w:val="24"/>
          <w:szCs w:val="24"/>
          <w:lang w:eastAsia="en-US"/>
        </w:rPr>
        <w:t>/ providers</w:t>
      </w:r>
      <w:r w:rsidR="00C43925" w:rsidRPr="000B3E01">
        <w:rPr>
          <w:rFonts w:ascii="Century Gothic" w:eastAsia="Times New Roman" w:hAnsi="Century Gothic" w:cs="Arial"/>
          <w:bCs/>
          <w:sz w:val="24"/>
          <w:szCs w:val="24"/>
          <w:lang w:eastAsia="en-US"/>
        </w:rPr>
        <w:t xml:space="preserve"> time to plan and prepare to respond to a contract opportunity</w:t>
      </w:r>
      <w:r w:rsidRPr="000B3E01">
        <w:rPr>
          <w:rFonts w:ascii="Century Gothic" w:eastAsia="Times New Roman" w:hAnsi="Century Gothic" w:cs="Arial"/>
          <w:bCs/>
          <w:sz w:val="24"/>
          <w:szCs w:val="24"/>
          <w:lang w:eastAsia="en-US"/>
        </w:rPr>
        <w:t>.</w:t>
      </w:r>
    </w:p>
    <w:p w14:paraId="6544CC62" w14:textId="12CB96BA" w:rsidR="00C43925" w:rsidRPr="000B3E01" w:rsidRDefault="00983922" w:rsidP="00742C81">
      <w:pPr>
        <w:pStyle w:val="ListParagraph"/>
        <w:numPr>
          <w:ilvl w:val="0"/>
          <w:numId w:val="26"/>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A</w:t>
      </w:r>
      <w:r w:rsidR="00C43925" w:rsidRPr="000B3E01">
        <w:rPr>
          <w:rFonts w:ascii="Century Gothic" w:eastAsia="Times New Roman" w:hAnsi="Century Gothic" w:cs="Arial"/>
          <w:bCs/>
          <w:sz w:val="24"/>
          <w:szCs w:val="24"/>
          <w:lang w:eastAsia="en-US"/>
        </w:rPr>
        <w:t>n opportunity for suppliers</w:t>
      </w:r>
      <w:r w:rsidRPr="000B3E01">
        <w:rPr>
          <w:rFonts w:ascii="Century Gothic" w:eastAsia="Times New Roman" w:hAnsi="Century Gothic" w:cs="Arial"/>
          <w:bCs/>
          <w:sz w:val="24"/>
          <w:szCs w:val="24"/>
          <w:lang w:eastAsia="en-US"/>
        </w:rPr>
        <w:t xml:space="preserve"> / providers</w:t>
      </w:r>
      <w:r w:rsidR="00C43925" w:rsidRPr="000B3E01">
        <w:rPr>
          <w:rFonts w:ascii="Century Gothic" w:eastAsia="Times New Roman" w:hAnsi="Century Gothic" w:cs="Arial"/>
          <w:bCs/>
          <w:sz w:val="24"/>
          <w:szCs w:val="24"/>
          <w:lang w:eastAsia="en-US"/>
        </w:rPr>
        <w:t xml:space="preserve"> to partner with others to provide better solutions (</w:t>
      </w:r>
      <w:proofErr w:type="gramStart"/>
      <w:r w:rsidR="00C43925" w:rsidRPr="000B3E01">
        <w:rPr>
          <w:rFonts w:ascii="Century Gothic" w:eastAsia="Times New Roman" w:hAnsi="Century Gothic" w:cs="Arial"/>
          <w:bCs/>
          <w:sz w:val="24"/>
          <w:szCs w:val="24"/>
          <w:lang w:eastAsia="en-US"/>
        </w:rPr>
        <w:t>e.g.</w:t>
      </w:r>
      <w:proofErr w:type="gramEnd"/>
      <w:r w:rsidR="00C43925" w:rsidRPr="000B3E01">
        <w:rPr>
          <w:rFonts w:ascii="Century Gothic" w:eastAsia="Times New Roman" w:hAnsi="Century Gothic" w:cs="Arial"/>
          <w:bCs/>
          <w:sz w:val="24"/>
          <w:szCs w:val="24"/>
          <w:lang w:eastAsia="en-US"/>
        </w:rPr>
        <w:t xml:space="preserve"> </w:t>
      </w:r>
      <w:r w:rsidR="00D56E26" w:rsidRPr="000B3E01">
        <w:rPr>
          <w:rFonts w:ascii="Century Gothic" w:eastAsia="Times New Roman" w:hAnsi="Century Gothic" w:cs="Arial"/>
          <w:bCs/>
          <w:sz w:val="24"/>
          <w:szCs w:val="24"/>
          <w:lang w:eastAsia="en-US"/>
        </w:rPr>
        <w:t>technology partners</w:t>
      </w:r>
      <w:r w:rsidR="00C43925" w:rsidRPr="000B3E01">
        <w:rPr>
          <w:rFonts w:ascii="Century Gothic" w:eastAsia="Times New Roman" w:hAnsi="Century Gothic" w:cs="Arial"/>
          <w:bCs/>
          <w:sz w:val="24"/>
          <w:szCs w:val="24"/>
          <w:lang w:eastAsia="en-US"/>
        </w:rPr>
        <w:t>)</w:t>
      </w:r>
      <w:r w:rsidRPr="000B3E01">
        <w:rPr>
          <w:rFonts w:ascii="Century Gothic" w:eastAsia="Times New Roman" w:hAnsi="Century Gothic" w:cs="Arial"/>
          <w:bCs/>
          <w:sz w:val="24"/>
          <w:szCs w:val="24"/>
          <w:lang w:eastAsia="en-US"/>
        </w:rPr>
        <w:t>.</w:t>
      </w:r>
    </w:p>
    <w:p w14:paraId="0D456404" w14:textId="461637DF" w:rsidR="00C43925" w:rsidRPr="000B3E01" w:rsidRDefault="00983922" w:rsidP="00742C81">
      <w:pPr>
        <w:pStyle w:val="ListParagraph"/>
        <w:numPr>
          <w:ilvl w:val="0"/>
          <w:numId w:val="26"/>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G</w:t>
      </w:r>
      <w:r w:rsidR="00C43925" w:rsidRPr="000B3E01">
        <w:rPr>
          <w:rFonts w:ascii="Century Gothic" w:eastAsia="Times New Roman" w:hAnsi="Century Gothic" w:cs="Arial"/>
          <w:bCs/>
          <w:sz w:val="24"/>
          <w:szCs w:val="24"/>
          <w:lang w:eastAsia="en-US"/>
        </w:rPr>
        <w:t>enerates interest in TRP as a buyer</w:t>
      </w:r>
      <w:r w:rsidRPr="000B3E01">
        <w:rPr>
          <w:rFonts w:ascii="Century Gothic" w:eastAsia="Times New Roman" w:hAnsi="Century Gothic" w:cs="Arial"/>
          <w:bCs/>
          <w:sz w:val="24"/>
          <w:szCs w:val="24"/>
          <w:lang w:eastAsia="en-US"/>
        </w:rPr>
        <w:t>.</w:t>
      </w:r>
      <w:r w:rsidR="00C43925" w:rsidRPr="000B3E01">
        <w:rPr>
          <w:rFonts w:ascii="Century Gothic" w:eastAsia="Times New Roman" w:hAnsi="Century Gothic" w:cs="Arial"/>
          <w:bCs/>
          <w:sz w:val="24"/>
          <w:szCs w:val="24"/>
          <w:lang w:eastAsia="en-US"/>
        </w:rPr>
        <w:t xml:space="preserve"> </w:t>
      </w:r>
    </w:p>
    <w:p w14:paraId="3A1AB802" w14:textId="5D6A3822" w:rsidR="00C43925" w:rsidRPr="000B3E01" w:rsidRDefault="00983922" w:rsidP="00742C81">
      <w:pPr>
        <w:pStyle w:val="ListParagraph"/>
        <w:numPr>
          <w:ilvl w:val="0"/>
          <w:numId w:val="26"/>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S</w:t>
      </w:r>
      <w:r w:rsidR="00C43925" w:rsidRPr="000B3E01">
        <w:rPr>
          <w:rFonts w:ascii="Century Gothic" w:eastAsia="Times New Roman" w:hAnsi="Century Gothic" w:cs="Arial"/>
          <w:bCs/>
          <w:sz w:val="24"/>
          <w:szCs w:val="24"/>
          <w:lang w:eastAsia="en-US"/>
        </w:rPr>
        <w:t>timulates competition and innovation</w:t>
      </w:r>
      <w:r w:rsidRPr="000B3E01">
        <w:rPr>
          <w:rFonts w:ascii="Century Gothic" w:eastAsia="Times New Roman" w:hAnsi="Century Gothic" w:cs="Arial"/>
          <w:bCs/>
          <w:sz w:val="24"/>
          <w:szCs w:val="24"/>
          <w:lang w:eastAsia="en-US"/>
        </w:rPr>
        <w:t>.</w:t>
      </w:r>
      <w:r w:rsidR="00C43925" w:rsidRPr="000B3E01">
        <w:rPr>
          <w:rFonts w:ascii="Century Gothic" w:eastAsia="Times New Roman" w:hAnsi="Century Gothic" w:cs="Arial"/>
          <w:bCs/>
          <w:sz w:val="24"/>
          <w:szCs w:val="24"/>
          <w:lang w:eastAsia="en-US"/>
        </w:rPr>
        <w:t xml:space="preserve"> </w:t>
      </w:r>
    </w:p>
    <w:p w14:paraId="2E11F44D" w14:textId="301C85F9" w:rsidR="00C43925" w:rsidRPr="000B3E01" w:rsidRDefault="00983922" w:rsidP="00742C81">
      <w:pPr>
        <w:pStyle w:val="ListParagraph"/>
        <w:numPr>
          <w:ilvl w:val="0"/>
          <w:numId w:val="26"/>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I</w:t>
      </w:r>
      <w:r w:rsidR="00C43925" w:rsidRPr="000B3E01">
        <w:rPr>
          <w:rFonts w:ascii="Century Gothic" w:eastAsia="Times New Roman" w:hAnsi="Century Gothic" w:cs="Arial"/>
          <w:bCs/>
          <w:sz w:val="24"/>
          <w:szCs w:val="24"/>
          <w:lang w:eastAsia="en-US"/>
        </w:rPr>
        <w:t>nforms TRP of any risks and issues</w:t>
      </w:r>
      <w:r w:rsidRPr="000B3E01">
        <w:rPr>
          <w:rFonts w:ascii="Century Gothic" w:eastAsia="Times New Roman" w:hAnsi="Century Gothic" w:cs="Arial"/>
          <w:bCs/>
          <w:sz w:val="24"/>
          <w:szCs w:val="24"/>
          <w:lang w:eastAsia="en-US"/>
        </w:rPr>
        <w:t>.</w:t>
      </w:r>
      <w:r w:rsidR="00C43925" w:rsidRPr="000B3E01">
        <w:rPr>
          <w:rFonts w:ascii="Century Gothic" w:eastAsia="Times New Roman" w:hAnsi="Century Gothic" w:cs="Arial"/>
          <w:bCs/>
          <w:sz w:val="24"/>
          <w:szCs w:val="24"/>
          <w:lang w:eastAsia="en-US"/>
        </w:rPr>
        <w:t xml:space="preserve"> </w:t>
      </w:r>
    </w:p>
    <w:p w14:paraId="3BA85BCE" w14:textId="0B31C9E4" w:rsidR="00B8306B" w:rsidRPr="000B3E01" w:rsidRDefault="00983922" w:rsidP="00742C81">
      <w:pPr>
        <w:pStyle w:val="ListParagraph"/>
        <w:numPr>
          <w:ilvl w:val="0"/>
          <w:numId w:val="26"/>
        </w:numPr>
        <w:rPr>
          <w:rFonts w:ascii="Century Gothic" w:hAnsi="Century Gothic" w:cs="Arial"/>
          <w:sz w:val="24"/>
          <w:szCs w:val="24"/>
          <w:lang w:eastAsia="en-US"/>
        </w:rPr>
      </w:pPr>
      <w:r w:rsidRPr="000B3E01">
        <w:rPr>
          <w:rFonts w:ascii="Century Gothic" w:eastAsia="Times New Roman" w:hAnsi="Century Gothic" w:cs="Arial"/>
          <w:bCs/>
          <w:sz w:val="24"/>
          <w:szCs w:val="24"/>
          <w:lang w:eastAsia="en-US"/>
        </w:rPr>
        <w:t>H</w:t>
      </w:r>
      <w:r w:rsidR="00C43925" w:rsidRPr="000B3E01">
        <w:rPr>
          <w:rFonts w:ascii="Century Gothic" w:eastAsia="Times New Roman" w:hAnsi="Century Gothic" w:cs="Arial"/>
          <w:bCs/>
          <w:sz w:val="24"/>
          <w:szCs w:val="24"/>
          <w:lang w:eastAsia="en-US"/>
        </w:rPr>
        <w:t xml:space="preserve">elps TRP plan the optimal approach-to-market. </w:t>
      </w:r>
      <w:r w:rsidR="00C43925" w:rsidRPr="000B3E01">
        <w:rPr>
          <w:rFonts w:ascii="Century Gothic" w:eastAsia="Times New Roman" w:hAnsi="Century Gothic" w:cs="Arial"/>
          <w:bCs/>
          <w:sz w:val="24"/>
          <w:szCs w:val="24"/>
          <w:lang w:eastAsia="en-US"/>
        </w:rPr>
        <w:tab/>
      </w:r>
    </w:p>
    <w:p w14:paraId="67B833A9" w14:textId="20A2CB63" w:rsidR="00B8306B" w:rsidRPr="000B3E01" w:rsidRDefault="00B8306B" w:rsidP="00B8306B">
      <w:pPr>
        <w:rPr>
          <w:rFonts w:ascii="Century Gothic" w:hAnsi="Century Gothic" w:cs="Arial"/>
          <w:sz w:val="24"/>
          <w:szCs w:val="24"/>
          <w:lang w:eastAsia="en-US"/>
        </w:rPr>
      </w:pPr>
    </w:p>
    <w:p w14:paraId="6616FA00" w14:textId="692F41DB" w:rsidR="00B8306B" w:rsidRPr="000B3E01" w:rsidRDefault="002F1181" w:rsidP="00B8306B">
      <w:pPr>
        <w:pStyle w:val="Heading1"/>
        <w:spacing w:line="240" w:lineRule="auto"/>
        <w:jc w:val="both"/>
        <w:rPr>
          <w:rFonts w:ascii="Century Gothic" w:eastAsia="Times New Roman" w:hAnsi="Century Gothic" w:cs="Arial"/>
          <w:caps/>
          <w:color w:val="365F91"/>
          <w:sz w:val="24"/>
          <w:szCs w:val="24"/>
          <w:lang w:eastAsia="en-US"/>
        </w:rPr>
      </w:pPr>
      <w:r w:rsidRPr="000B3E01">
        <w:rPr>
          <w:rFonts w:ascii="Century Gothic" w:eastAsia="Times New Roman" w:hAnsi="Century Gothic" w:cs="Arial"/>
          <w:caps/>
          <w:color w:val="365F91"/>
          <w:sz w:val="24"/>
          <w:szCs w:val="24"/>
          <w:lang w:eastAsia="en-US"/>
        </w:rPr>
        <w:t>4</w:t>
      </w:r>
      <w:r w:rsidR="00820BD5" w:rsidRPr="000B3E01">
        <w:rPr>
          <w:rFonts w:ascii="Century Gothic" w:eastAsia="Times New Roman" w:hAnsi="Century Gothic" w:cs="Arial"/>
          <w:caps/>
          <w:color w:val="365F91"/>
          <w:sz w:val="24"/>
          <w:szCs w:val="24"/>
          <w:lang w:eastAsia="en-US"/>
        </w:rPr>
        <w:t>.0</w:t>
      </w:r>
      <w:r w:rsidR="00820BD5" w:rsidRPr="000B3E01">
        <w:rPr>
          <w:rFonts w:ascii="Century Gothic" w:eastAsia="Times New Roman" w:hAnsi="Century Gothic" w:cs="Arial"/>
          <w:caps/>
          <w:color w:val="365F91"/>
          <w:sz w:val="24"/>
          <w:szCs w:val="24"/>
          <w:lang w:eastAsia="en-US"/>
        </w:rPr>
        <w:tab/>
      </w:r>
      <w:r w:rsidR="00B8306B" w:rsidRPr="000B3E01">
        <w:rPr>
          <w:rFonts w:ascii="Century Gothic" w:eastAsia="Times New Roman" w:hAnsi="Century Gothic" w:cs="Arial"/>
          <w:caps/>
          <w:color w:val="365F91"/>
          <w:sz w:val="24"/>
          <w:szCs w:val="24"/>
          <w:lang w:eastAsia="en-US"/>
        </w:rPr>
        <w:t>NEXT STAGES</w:t>
      </w:r>
    </w:p>
    <w:p w14:paraId="1A81B97B" w14:textId="77777777" w:rsidR="00B8306B" w:rsidRPr="000B3E01" w:rsidRDefault="00B8306B" w:rsidP="00B8306B">
      <w:pPr>
        <w:pStyle w:val="NoSpacing"/>
        <w:numPr>
          <w:ilvl w:val="0"/>
          <w:numId w:val="0"/>
        </w:numPr>
        <w:rPr>
          <w:rFonts w:ascii="Century Gothic" w:hAnsi="Century Gothic" w:cs="Arial"/>
          <w:sz w:val="24"/>
          <w:szCs w:val="24"/>
        </w:rPr>
      </w:pPr>
    </w:p>
    <w:p w14:paraId="5E561F3E" w14:textId="701B69DC" w:rsidR="00596EA0" w:rsidRPr="000B3E01" w:rsidRDefault="00B8306B" w:rsidP="00596EA0">
      <w:pPr>
        <w:pStyle w:val="Heading1"/>
        <w:spacing w:before="0" w:line="240" w:lineRule="auto"/>
        <w:jc w:val="both"/>
        <w:rPr>
          <w:rFonts w:ascii="Century Gothic" w:hAnsi="Century Gothic" w:cs="Arial"/>
          <w:lang w:eastAsia="en-US"/>
        </w:rPr>
      </w:pPr>
      <w:r w:rsidRPr="000B3E01">
        <w:rPr>
          <w:rFonts w:ascii="Century Gothic" w:eastAsia="Times New Roman" w:hAnsi="Century Gothic" w:cs="Arial"/>
          <w:b w:val="0"/>
          <w:sz w:val="24"/>
          <w:szCs w:val="24"/>
          <w:lang w:eastAsia="en-US"/>
        </w:rPr>
        <w:t>Th</w:t>
      </w:r>
      <w:r w:rsidR="000D7B49" w:rsidRPr="000B3E01">
        <w:rPr>
          <w:rFonts w:ascii="Century Gothic" w:eastAsia="Times New Roman" w:hAnsi="Century Gothic" w:cs="Arial"/>
          <w:b w:val="0"/>
          <w:sz w:val="24"/>
          <w:szCs w:val="24"/>
          <w:lang w:eastAsia="en-US"/>
        </w:rPr>
        <w:t xml:space="preserve">e following key provisional dates have been identified; these will be confirmed within the tender </w:t>
      </w:r>
      <w:r w:rsidR="00127022" w:rsidRPr="000B3E01">
        <w:rPr>
          <w:rFonts w:ascii="Century Gothic" w:eastAsia="Times New Roman" w:hAnsi="Century Gothic" w:cs="Arial"/>
          <w:b w:val="0"/>
          <w:sz w:val="24"/>
          <w:szCs w:val="24"/>
          <w:lang w:eastAsia="en-US"/>
        </w:rPr>
        <w:t>documents.</w:t>
      </w:r>
      <w:r w:rsidR="00264314" w:rsidRPr="000B3E01">
        <w:rPr>
          <w:rFonts w:ascii="Century Gothic" w:eastAsia="Times New Roman" w:hAnsi="Century Gothic" w:cs="Arial"/>
          <w:b w:val="0"/>
          <w:sz w:val="24"/>
          <w:szCs w:val="24"/>
          <w:lang w:eastAsia="en-US"/>
        </w:rPr>
        <w:t xml:space="preserve"> Please note that TR</w:t>
      </w:r>
      <w:r w:rsidR="00993252" w:rsidRPr="000B3E01">
        <w:rPr>
          <w:rFonts w:ascii="Century Gothic" w:eastAsia="Times New Roman" w:hAnsi="Century Gothic" w:cs="Arial"/>
          <w:b w:val="0"/>
          <w:sz w:val="24"/>
          <w:szCs w:val="24"/>
          <w:lang w:eastAsia="en-US"/>
        </w:rPr>
        <w:t>P</w:t>
      </w:r>
      <w:r w:rsidR="00264314" w:rsidRPr="000B3E01">
        <w:rPr>
          <w:rFonts w:ascii="Century Gothic" w:eastAsia="Times New Roman" w:hAnsi="Century Gothic" w:cs="Arial"/>
          <w:b w:val="0"/>
          <w:sz w:val="24"/>
          <w:szCs w:val="24"/>
          <w:lang w:eastAsia="en-US"/>
        </w:rPr>
        <w:t xml:space="preserve"> reserves the right to change these provisional dates. </w:t>
      </w:r>
      <w:r w:rsidR="00596EA0" w:rsidRPr="000B3E01">
        <w:rPr>
          <w:rFonts w:ascii="Century Gothic" w:eastAsia="Times New Roman" w:hAnsi="Century Gothic" w:cs="Arial"/>
          <w:b w:val="0"/>
          <w:sz w:val="24"/>
          <w:szCs w:val="24"/>
          <w:lang w:eastAsia="en-US"/>
        </w:rPr>
        <w:t xml:space="preserve">The following key steps are taken from p16 of the CCS guide. A copy of the guide is available by following the below URL - </w:t>
      </w:r>
    </w:p>
    <w:p w14:paraId="04947A3A" w14:textId="4B0CE062" w:rsidR="00596EA0" w:rsidRPr="000B3E01" w:rsidRDefault="00181E21" w:rsidP="00596EA0">
      <w:pPr>
        <w:rPr>
          <w:rFonts w:ascii="Century Gothic" w:hAnsi="Century Gothic" w:cs="Arial"/>
          <w:lang w:eastAsia="en-US"/>
        </w:rPr>
      </w:pPr>
      <w:hyperlink r:id="rId11" w:history="1">
        <w:r w:rsidR="00596EA0" w:rsidRPr="000B3E01">
          <w:rPr>
            <w:rStyle w:val="Hyperlink"/>
            <w:rFonts w:ascii="Century Gothic" w:hAnsi="Century Gothic" w:cs="Arial"/>
            <w:lang w:eastAsia="en-US"/>
          </w:rPr>
          <w:t>https://view.officeapps.live.com/op/view.aspx?src=https%3A%2F%2Fassets.crowncommercial.gov.uk%2Fwp-content%2Fuploads%2FRM6018-Research-Marketplace-Customer-guidance-AB-2-1.odt&amp;wdOrigin=BROWSELINK</w:t>
        </w:r>
      </w:hyperlink>
    </w:p>
    <w:p w14:paraId="4808FB6C" w14:textId="5946CD7A" w:rsidR="00A270AF" w:rsidRDefault="00A270AF" w:rsidP="00596EA0">
      <w:pPr>
        <w:rPr>
          <w:rFonts w:ascii="Century Gothic" w:hAnsi="Century Gothic" w:cs="Arial"/>
          <w:lang w:eastAsia="en-US"/>
        </w:rPr>
      </w:pPr>
    </w:p>
    <w:p w14:paraId="0C459A6A" w14:textId="77777777" w:rsidR="000B3E01" w:rsidRPr="000B3E01" w:rsidRDefault="000B3E01" w:rsidP="00596EA0">
      <w:pPr>
        <w:rPr>
          <w:rFonts w:ascii="Century Gothic" w:hAnsi="Century Gothic" w:cs="Arial"/>
          <w:lang w:eastAsia="en-US"/>
        </w:rPr>
      </w:pPr>
    </w:p>
    <w:tbl>
      <w:tblPr>
        <w:tblW w:w="6698" w:type="dxa"/>
        <w:tblInd w:w="-146" w:type="dxa"/>
        <w:tblCellMar>
          <w:left w:w="10" w:type="dxa"/>
          <w:right w:w="10" w:type="dxa"/>
        </w:tblCellMar>
        <w:tblLook w:val="04A0" w:firstRow="1" w:lastRow="0" w:firstColumn="1" w:lastColumn="0" w:noHBand="0" w:noVBand="1"/>
      </w:tblPr>
      <w:tblGrid>
        <w:gridCol w:w="4088"/>
        <w:gridCol w:w="2610"/>
      </w:tblGrid>
      <w:tr w:rsidR="00993252" w:rsidRPr="000B3E01" w14:paraId="6AE3B6AA"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D9D9D9" w:themeFill="background1" w:themeFillShade="D9"/>
            <w:tcMar>
              <w:top w:w="54" w:type="dxa"/>
              <w:left w:w="80" w:type="dxa"/>
              <w:bottom w:w="0" w:type="dxa"/>
              <w:right w:w="108" w:type="dxa"/>
            </w:tcMar>
          </w:tcPr>
          <w:p w14:paraId="0346EF0B" w14:textId="77777777" w:rsidR="00993252" w:rsidRPr="000B3E01" w:rsidRDefault="00993252" w:rsidP="00C55539">
            <w:pPr>
              <w:spacing w:line="249" w:lineRule="auto"/>
              <w:rPr>
                <w:rFonts w:ascii="Century Gothic" w:hAnsi="Century Gothic" w:cs="Arial"/>
                <w:b/>
                <w:bCs/>
              </w:rPr>
            </w:pPr>
            <w:r w:rsidRPr="000B3E01">
              <w:rPr>
                <w:rFonts w:ascii="Century Gothic" w:eastAsia="Times New Roman" w:hAnsi="Century Gothic" w:cs="Arial"/>
                <w:b/>
                <w:bCs/>
                <w:color w:val="181717"/>
                <w:szCs w:val="24"/>
              </w:rPr>
              <w:lastRenderedPageBreak/>
              <w:t>Task</w:t>
            </w:r>
          </w:p>
        </w:tc>
        <w:tc>
          <w:tcPr>
            <w:tcW w:w="2610" w:type="dxa"/>
            <w:tcBorders>
              <w:top w:val="single" w:sz="4" w:space="0" w:color="7D518F"/>
              <w:left w:val="single" w:sz="4" w:space="0" w:color="7D518F"/>
              <w:bottom w:val="single" w:sz="4" w:space="0" w:color="7D518F"/>
              <w:right w:val="single" w:sz="8" w:space="0" w:color="7D518F"/>
            </w:tcBorders>
            <w:shd w:val="clear" w:color="auto" w:fill="D9D9D9" w:themeFill="background1" w:themeFillShade="D9"/>
          </w:tcPr>
          <w:p w14:paraId="18C579F0" w14:textId="77777777" w:rsidR="00993252" w:rsidRPr="000B3E01" w:rsidRDefault="00993252" w:rsidP="00C55539">
            <w:pPr>
              <w:spacing w:line="249" w:lineRule="auto"/>
              <w:rPr>
                <w:rFonts w:ascii="Century Gothic" w:eastAsia="Times New Roman" w:hAnsi="Century Gothic" w:cs="Arial"/>
                <w:b/>
                <w:bCs/>
                <w:color w:val="181717"/>
                <w:szCs w:val="24"/>
              </w:rPr>
            </w:pPr>
            <w:r w:rsidRPr="000B3E01">
              <w:rPr>
                <w:rFonts w:ascii="Century Gothic" w:eastAsia="Times New Roman" w:hAnsi="Century Gothic" w:cs="Arial"/>
                <w:b/>
                <w:bCs/>
                <w:color w:val="181717"/>
                <w:szCs w:val="24"/>
              </w:rPr>
              <w:t>Date / Comments:</w:t>
            </w:r>
          </w:p>
        </w:tc>
      </w:tr>
      <w:tr w:rsidR="00993252" w:rsidRPr="000B3E01" w14:paraId="00D229DF"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3CE386BA"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Pre-Market Questionnaire issued, complete with draft specification</w:t>
            </w:r>
          </w:p>
        </w:tc>
        <w:tc>
          <w:tcPr>
            <w:tcW w:w="2610" w:type="dxa"/>
            <w:tcBorders>
              <w:top w:val="single" w:sz="4" w:space="0" w:color="7D518F"/>
              <w:left w:val="single" w:sz="4" w:space="0" w:color="7D518F"/>
              <w:bottom w:val="single" w:sz="4" w:space="0" w:color="7D518F"/>
              <w:right w:val="single" w:sz="8" w:space="0" w:color="7D518F"/>
            </w:tcBorders>
          </w:tcPr>
          <w:p w14:paraId="14CFBEAA" w14:textId="707976ED"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 xml:space="preserve">w/c 6 December </w:t>
            </w:r>
          </w:p>
        </w:tc>
      </w:tr>
      <w:tr w:rsidR="00993252" w:rsidRPr="000B3E01" w14:paraId="51A8B666"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199D06A3"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Return / informal evaluation of questionnaire / alterations to specification</w:t>
            </w:r>
          </w:p>
        </w:tc>
        <w:tc>
          <w:tcPr>
            <w:tcW w:w="2610" w:type="dxa"/>
            <w:tcBorders>
              <w:top w:val="single" w:sz="4" w:space="0" w:color="7D518F"/>
              <w:left w:val="single" w:sz="4" w:space="0" w:color="7D518F"/>
              <w:bottom w:val="single" w:sz="4" w:space="0" w:color="7D518F"/>
              <w:right w:val="single" w:sz="8" w:space="0" w:color="7D518F"/>
            </w:tcBorders>
          </w:tcPr>
          <w:p w14:paraId="7938ED7A" w14:textId="1C346D4F" w:rsidR="001B2BBD" w:rsidRDefault="001B2BBD" w:rsidP="00C55539">
            <w:pPr>
              <w:spacing w:line="249" w:lineRule="auto"/>
              <w:jc w:val="right"/>
              <w:rPr>
                <w:rFonts w:ascii="Century Gothic" w:eastAsia="Times New Roman" w:hAnsi="Century Gothic" w:cs="Arial"/>
                <w:szCs w:val="24"/>
              </w:rPr>
            </w:pPr>
            <w:r>
              <w:rPr>
                <w:rFonts w:ascii="Century Gothic" w:eastAsia="Times New Roman" w:hAnsi="Century Gothic" w:cs="Arial"/>
                <w:szCs w:val="24"/>
              </w:rPr>
              <w:t xml:space="preserve">BY </w:t>
            </w:r>
            <w:r w:rsidR="00F93C42">
              <w:rPr>
                <w:rFonts w:ascii="Century Gothic" w:eastAsia="Times New Roman" w:hAnsi="Century Gothic" w:cs="Arial"/>
                <w:szCs w:val="24"/>
              </w:rPr>
              <w:t>12 noon</w:t>
            </w:r>
            <w:r>
              <w:rPr>
                <w:rFonts w:ascii="Century Gothic" w:eastAsia="Times New Roman" w:hAnsi="Century Gothic" w:cs="Arial"/>
                <w:szCs w:val="24"/>
              </w:rPr>
              <w:t xml:space="preserve"> AT THE LATEST</w:t>
            </w:r>
          </w:p>
          <w:p w14:paraId="493D59BE" w14:textId="61118C1C" w:rsidR="00993252" w:rsidRPr="000B3E01" w:rsidRDefault="00DB7662" w:rsidP="00C55539">
            <w:pPr>
              <w:spacing w:line="249" w:lineRule="auto"/>
              <w:jc w:val="right"/>
              <w:rPr>
                <w:rFonts w:ascii="Century Gothic" w:eastAsia="Times New Roman" w:hAnsi="Century Gothic" w:cs="Arial"/>
                <w:szCs w:val="24"/>
              </w:rPr>
            </w:pPr>
            <w:r>
              <w:rPr>
                <w:rFonts w:ascii="Century Gothic" w:eastAsia="Times New Roman" w:hAnsi="Century Gothic" w:cs="Arial"/>
                <w:szCs w:val="24"/>
              </w:rPr>
              <w:t>1</w:t>
            </w:r>
            <w:r w:rsidR="001B2BBD">
              <w:rPr>
                <w:rFonts w:ascii="Century Gothic" w:eastAsia="Times New Roman" w:hAnsi="Century Gothic" w:cs="Arial"/>
                <w:szCs w:val="24"/>
              </w:rPr>
              <w:t xml:space="preserve">3 </w:t>
            </w:r>
            <w:r w:rsidR="00993252" w:rsidRPr="000B3E01">
              <w:rPr>
                <w:rFonts w:ascii="Century Gothic" w:eastAsia="Times New Roman" w:hAnsi="Century Gothic" w:cs="Arial"/>
                <w:szCs w:val="24"/>
              </w:rPr>
              <w:t xml:space="preserve">December </w:t>
            </w:r>
          </w:p>
        </w:tc>
      </w:tr>
      <w:tr w:rsidR="00993252" w:rsidRPr="000B3E01" w14:paraId="5A9B13E8"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506A4D55"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Tender issued</w:t>
            </w:r>
          </w:p>
        </w:tc>
        <w:tc>
          <w:tcPr>
            <w:tcW w:w="2610" w:type="dxa"/>
            <w:tcBorders>
              <w:top w:val="single" w:sz="4" w:space="0" w:color="7D518F"/>
              <w:left w:val="single" w:sz="4" w:space="0" w:color="7D518F"/>
              <w:bottom w:val="single" w:sz="4" w:space="0" w:color="7D518F"/>
              <w:right w:val="single" w:sz="8" w:space="0" w:color="7D518F"/>
            </w:tcBorders>
          </w:tcPr>
          <w:p w14:paraId="472E69BB"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13 December</w:t>
            </w:r>
          </w:p>
        </w:tc>
      </w:tr>
      <w:tr w:rsidR="00993252" w:rsidRPr="000B3E01" w14:paraId="3BA59369"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0A57977B"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Deadline for submission of Capability Assessment</w:t>
            </w:r>
          </w:p>
        </w:tc>
        <w:tc>
          <w:tcPr>
            <w:tcW w:w="2610" w:type="dxa"/>
            <w:tcBorders>
              <w:top w:val="single" w:sz="4" w:space="0" w:color="7D518F"/>
              <w:left w:val="single" w:sz="4" w:space="0" w:color="7D518F"/>
              <w:bottom w:val="single" w:sz="4" w:space="0" w:color="7D518F"/>
              <w:right w:val="single" w:sz="8" w:space="0" w:color="7D518F"/>
            </w:tcBorders>
          </w:tcPr>
          <w:p w14:paraId="3E78CEE2"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20 December</w:t>
            </w:r>
          </w:p>
        </w:tc>
      </w:tr>
      <w:tr w:rsidR="00993252" w:rsidRPr="000B3E01" w14:paraId="79D74D28"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5A14FEC8"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Evaluation of Capability Assessment</w:t>
            </w:r>
          </w:p>
        </w:tc>
        <w:tc>
          <w:tcPr>
            <w:tcW w:w="2610" w:type="dxa"/>
            <w:tcBorders>
              <w:top w:val="single" w:sz="4" w:space="0" w:color="7D518F"/>
              <w:left w:val="single" w:sz="4" w:space="0" w:color="7D518F"/>
              <w:bottom w:val="single" w:sz="4" w:space="0" w:color="7D518F"/>
              <w:right w:val="single" w:sz="8" w:space="0" w:color="7D518F"/>
            </w:tcBorders>
          </w:tcPr>
          <w:p w14:paraId="21169177"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3 January</w:t>
            </w:r>
          </w:p>
        </w:tc>
      </w:tr>
      <w:tr w:rsidR="00993252" w:rsidRPr="000B3E01" w14:paraId="3363B77E"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53B7E9F2"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Shortlisted agencies from Capability Assessment notified</w:t>
            </w:r>
          </w:p>
        </w:tc>
        <w:tc>
          <w:tcPr>
            <w:tcW w:w="2610" w:type="dxa"/>
            <w:tcBorders>
              <w:top w:val="single" w:sz="4" w:space="0" w:color="7D518F"/>
              <w:left w:val="single" w:sz="4" w:space="0" w:color="7D518F"/>
              <w:bottom w:val="single" w:sz="4" w:space="0" w:color="7D518F"/>
              <w:right w:val="single" w:sz="8" w:space="0" w:color="7D518F"/>
            </w:tcBorders>
          </w:tcPr>
          <w:p w14:paraId="41B0B6DB"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3 January</w:t>
            </w:r>
          </w:p>
        </w:tc>
      </w:tr>
      <w:tr w:rsidR="00993252" w:rsidRPr="000B3E01" w14:paraId="6A7FD9CB"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13831EA3"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Deadline for the submission of clarification questions</w:t>
            </w:r>
          </w:p>
        </w:tc>
        <w:tc>
          <w:tcPr>
            <w:tcW w:w="2610" w:type="dxa"/>
            <w:tcBorders>
              <w:top w:val="single" w:sz="4" w:space="0" w:color="7D518F"/>
              <w:left w:val="single" w:sz="4" w:space="0" w:color="7D518F"/>
              <w:bottom w:val="single" w:sz="4" w:space="0" w:color="7D518F"/>
              <w:right w:val="single" w:sz="8" w:space="0" w:color="7D518F"/>
            </w:tcBorders>
          </w:tcPr>
          <w:p w14:paraId="7A6AB3C7"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10 January</w:t>
            </w:r>
          </w:p>
        </w:tc>
      </w:tr>
      <w:tr w:rsidR="00993252" w:rsidRPr="000B3E01" w14:paraId="14FD7694"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45D32E5E"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Deadline for response to clarification questions</w:t>
            </w:r>
          </w:p>
        </w:tc>
        <w:tc>
          <w:tcPr>
            <w:tcW w:w="2610" w:type="dxa"/>
            <w:tcBorders>
              <w:top w:val="single" w:sz="4" w:space="0" w:color="7D518F"/>
              <w:left w:val="single" w:sz="4" w:space="0" w:color="7D518F"/>
              <w:bottom w:val="single" w:sz="4" w:space="0" w:color="7D518F"/>
              <w:right w:val="single" w:sz="8" w:space="0" w:color="7D518F"/>
            </w:tcBorders>
          </w:tcPr>
          <w:p w14:paraId="7866A60F"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10 January</w:t>
            </w:r>
          </w:p>
        </w:tc>
      </w:tr>
      <w:tr w:rsidR="00993252" w:rsidRPr="000B3E01" w14:paraId="1A3914CC"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5ABAB93F"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Deadline for submission of proposals</w:t>
            </w:r>
          </w:p>
        </w:tc>
        <w:tc>
          <w:tcPr>
            <w:tcW w:w="2610" w:type="dxa"/>
            <w:tcBorders>
              <w:top w:val="single" w:sz="4" w:space="0" w:color="7D518F"/>
              <w:left w:val="single" w:sz="4" w:space="0" w:color="7D518F"/>
              <w:bottom w:val="single" w:sz="4" w:space="0" w:color="7D518F"/>
              <w:right w:val="single" w:sz="8" w:space="0" w:color="7D518F"/>
            </w:tcBorders>
          </w:tcPr>
          <w:p w14:paraId="017C5798"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17 January</w:t>
            </w:r>
          </w:p>
        </w:tc>
      </w:tr>
      <w:tr w:rsidR="00993252" w:rsidRPr="000B3E01" w14:paraId="5696B70A"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1ADFA0E4"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Evaluation of proposals</w:t>
            </w:r>
          </w:p>
        </w:tc>
        <w:tc>
          <w:tcPr>
            <w:tcW w:w="2610" w:type="dxa"/>
            <w:tcBorders>
              <w:top w:val="single" w:sz="4" w:space="0" w:color="7D518F"/>
              <w:left w:val="single" w:sz="4" w:space="0" w:color="7D518F"/>
              <w:bottom w:val="single" w:sz="4" w:space="0" w:color="7D518F"/>
              <w:right w:val="single" w:sz="8" w:space="0" w:color="7D518F"/>
            </w:tcBorders>
          </w:tcPr>
          <w:p w14:paraId="0F9808CF"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17 January</w:t>
            </w:r>
          </w:p>
        </w:tc>
      </w:tr>
      <w:tr w:rsidR="00993252" w:rsidRPr="000B3E01" w14:paraId="7446ECD6"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6EF8E7EA"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Shortlisted agencies notified</w:t>
            </w:r>
          </w:p>
        </w:tc>
        <w:tc>
          <w:tcPr>
            <w:tcW w:w="2610" w:type="dxa"/>
            <w:tcBorders>
              <w:top w:val="single" w:sz="4" w:space="0" w:color="7D518F"/>
              <w:left w:val="single" w:sz="4" w:space="0" w:color="7D518F"/>
              <w:bottom w:val="single" w:sz="4" w:space="0" w:color="7D518F"/>
              <w:right w:val="single" w:sz="8" w:space="0" w:color="7D518F"/>
            </w:tcBorders>
          </w:tcPr>
          <w:p w14:paraId="01C16B88"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24 January</w:t>
            </w:r>
          </w:p>
        </w:tc>
      </w:tr>
      <w:tr w:rsidR="00993252" w:rsidRPr="000B3E01" w14:paraId="2605A28E"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5FF8C2EE"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Pre-pitch feedback</w:t>
            </w:r>
          </w:p>
        </w:tc>
        <w:tc>
          <w:tcPr>
            <w:tcW w:w="2610" w:type="dxa"/>
            <w:tcBorders>
              <w:top w:val="single" w:sz="4" w:space="0" w:color="7D518F"/>
              <w:left w:val="single" w:sz="4" w:space="0" w:color="7D518F"/>
              <w:bottom w:val="single" w:sz="4" w:space="0" w:color="7D518F"/>
              <w:right w:val="single" w:sz="8" w:space="0" w:color="7D518F"/>
            </w:tcBorders>
          </w:tcPr>
          <w:p w14:paraId="7549A9D7"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 xml:space="preserve">w/c 24 February  </w:t>
            </w:r>
          </w:p>
        </w:tc>
      </w:tr>
      <w:tr w:rsidR="00993252" w:rsidRPr="000B3E01" w14:paraId="7D5DBDF5"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4139E865"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Face-to-face presentations</w:t>
            </w:r>
          </w:p>
        </w:tc>
        <w:tc>
          <w:tcPr>
            <w:tcW w:w="2610" w:type="dxa"/>
            <w:tcBorders>
              <w:top w:val="single" w:sz="4" w:space="0" w:color="7D518F"/>
              <w:left w:val="single" w:sz="4" w:space="0" w:color="7D518F"/>
              <w:bottom w:val="single" w:sz="4" w:space="0" w:color="7D518F"/>
              <w:right w:val="single" w:sz="8" w:space="0" w:color="7D518F"/>
            </w:tcBorders>
          </w:tcPr>
          <w:p w14:paraId="79DBB939"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 xml:space="preserve">w/c 31 January </w:t>
            </w:r>
          </w:p>
        </w:tc>
      </w:tr>
      <w:tr w:rsidR="00993252" w:rsidRPr="000B3E01" w14:paraId="0EFE17B8"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104D62C2"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Evaluation of face-to-face presentation</w:t>
            </w:r>
          </w:p>
        </w:tc>
        <w:tc>
          <w:tcPr>
            <w:tcW w:w="2610" w:type="dxa"/>
            <w:tcBorders>
              <w:top w:val="single" w:sz="4" w:space="0" w:color="7D518F"/>
              <w:left w:val="single" w:sz="4" w:space="0" w:color="7D518F"/>
              <w:bottom w:val="single" w:sz="4" w:space="0" w:color="7D518F"/>
              <w:right w:val="single" w:sz="8" w:space="0" w:color="7D518F"/>
            </w:tcBorders>
          </w:tcPr>
          <w:p w14:paraId="40F1956C"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31 January</w:t>
            </w:r>
          </w:p>
        </w:tc>
      </w:tr>
      <w:tr w:rsidR="00993252" w:rsidRPr="000B3E01" w14:paraId="079DB464" w14:textId="77777777" w:rsidTr="00993252">
        <w:trPr>
          <w:trHeight w:val="18"/>
        </w:trPr>
        <w:tc>
          <w:tcPr>
            <w:tcW w:w="4088" w:type="dxa"/>
            <w:tcBorders>
              <w:top w:val="single" w:sz="4" w:space="0" w:color="7D518F"/>
              <w:left w:val="single" w:sz="8" w:space="0" w:color="7D518F"/>
              <w:bottom w:val="single" w:sz="4" w:space="0" w:color="7D518F"/>
              <w:right w:val="single" w:sz="4" w:space="0" w:color="7D518F"/>
            </w:tcBorders>
            <w:shd w:val="clear" w:color="auto" w:fill="auto"/>
            <w:tcMar>
              <w:top w:w="54" w:type="dxa"/>
              <w:left w:w="80" w:type="dxa"/>
              <w:bottom w:w="0" w:type="dxa"/>
              <w:right w:w="108" w:type="dxa"/>
            </w:tcMar>
          </w:tcPr>
          <w:p w14:paraId="44E0AC42"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Award contract</w:t>
            </w:r>
          </w:p>
        </w:tc>
        <w:tc>
          <w:tcPr>
            <w:tcW w:w="2610" w:type="dxa"/>
            <w:tcBorders>
              <w:top w:val="single" w:sz="4" w:space="0" w:color="7D518F"/>
              <w:left w:val="single" w:sz="4" w:space="0" w:color="7D518F"/>
              <w:bottom w:val="single" w:sz="4" w:space="0" w:color="7D518F"/>
              <w:right w:val="single" w:sz="8" w:space="0" w:color="7D518F"/>
            </w:tcBorders>
          </w:tcPr>
          <w:p w14:paraId="5CB42FE1" w14:textId="1A637A91"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31 January</w:t>
            </w:r>
          </w:p>
        </w:tc>
      </w:tr>
      <w:tr w:rsidR="00993252" w:rsidRPr="000B3E01" w14:paraId="4C0B276E" w14:textId="77777777" w:rsidTr="00993252">
        <w:trPr>
          <w:trHeight w:val="18"/>
        </w:trPr>
        <w:tc>
          <w:tcPr>
            <w:tcW w:w="4088" w:type="dxa"/>
            <w:tcBorders>
              <w:top w:val="single" w:sz="4" w:space="0" w:color="7D518F"/>
              <w:left w:val="single" w:sz="8" w:space="0" w:color="7D518F"/>
              <w:bottom w:val="single" w:sz="8" w:space="0" w:color="7D518F"/>
              <w:right w:val="single" w:sz="4" w:space="0" w:color="7D518F"/>
            </w:tcBorders>
            <w:shd w:val="clear" w:color="auto" w:fill="auto"/>
            <w:tcMar>
              <w:top w:w="54" w:type="dxa"/>
              <w:left w:w="80" w:type="dxa"/>
              <w:bottom w:w="0" w:type="dxa"/>
              <w:right w:w="108" w:type="dxa"/>
            </w:tcMar>
          </w:tcPr>
          <w:p w14:paraId="481E1826" w14:textId="77777777" w:rsidR="00993252" w:rsidRPr="000B3E01" w:rsidRDefault="00993252" w:rsidP="00C55539">
            <w:pPr>
              <w:spacing w:line="249" w:lineRule="auto"/>
              <w:rPr>
                <w:rFonts w:ascii="Century Gothic" w:eastAsia="Times New Roman" w:hAnsi="Century Gothic" w:cs="Arial"/>
                <w:szCs w:val="24"/>
              </w:rPr>
            </w:pPr>
            <w:r w:rsidRPr="000B3E01">
              <w:rPr>
                <w:rFonts w:ascii="Century Gothic" w:eastAsia="Times New Roman" w:hAnsi="Century Gothic" w:cs="Arial"/>
                <w:szCs w:val="24"/>
              </w:rPr>
              <w:t>Kick off meeting</w:t>
            </w:r>
          </w:p>
        </w:tc>
        <w:tc>
          <w:tcPr>
            <w:tcW w:w="2610" w:type="dxa"/>
            <w:tcBorders>
              <w:top w:val="single" w:sz="4" w:space="0" w:color="7D518F"/>
              <w:left w:val="single" w:sz="4" w:space="0" w:color="7D518F"/>
              <w:bottom w:val="single" w:sz="8" w:space="0" w:color="7D518F"/>
              <w:right w:val="single" w:sz="8" w:space="0" w:color="7D518F"/>
            </w:tcBorders>
          </w:tcPr>
          <w:p w14:paraId="7850BA62" w14:textId="77777777" w:rsidR="00993252" w:rsidRPr="000B3E01" w:rsidRDefault="00993252" w:rsidP="00C55539">
            <w:pPr>
              <w:spacing w:line="249" w:lineRule="auto"/>
              <w:jc w:val="right"/>
              <w:rPr>
                <w:rFonts w:ascii="Century Gothic" w:eastAsia="Times New Roman" w:hAnsi="Century Gothic" w:cs="Arial"/>
                <w:szCs w:val="24"/>
              </w:rPr>
            </w:pPr>
            <w:r w:rsidRPr="000B3E01">
              <w:rPr>
                <w:rFonts w:ascii="Century Gothic" w:eastAsia="Times New Roman" w:hAnsi="Century Gothic" w:cs="Arial"/>
                <w:szCs w:val="24"/>
              </w:rPr>
              <w:t>w/c     31 January</w:t>
            </w:r>
          </w:p>
        </w:tc>
      </w:tr>
    </w:tbl>
    <w:p w14:paraId="1C730301" w14:textId="77777777" w:rsidR="00F0242A" w:rsidRPr="000B3E01" w:rsidRDefault="00F0242A" w:rsidP="00B8306B">
      <w:pPr>
        <w:rPr>
          <w:rFonts w:ascii="Century Gothic" w:hAnsi="Century Gothic" w:cs="Arial"/>
          <w:sz w:val="24"/>
          <w:szCs w:val="24"/>
          <w:lang w:eastAsia="en-US"/>
        </w:rPr>
      </w:pPr>
    </w:p>
    <w:p w14:paraId="73001AF4" w14:textId="376B93C7" w:rsidR="00B8306B" w:rsidRPr="000B3E01" w:rsidRDefault="00B8306B" w:rsidP="00B8306B">
      <w:pPr>
        <w:rPr>
          <w:rFonts w:ascii="Century Gothic" w:hAnsi="Century Gothic" w:cs="Arial"/>
          <w:sz w:val="24"/>
          <w:szCs w:val="24"/>
          <w:lang w:eastAsia="en-US"/>
        </w:rPr>
      </w:pPr>
    </w:p>
    <w:p w14:paraId="7EE34F10" w14:textId="1ACFAC5C" w:rsidR="00373C8A" w:rsidRPr="000B3E01" w:rsidRDefault="002F1181" w:rsidP="00373C8A">
      <w:pPr>
        <w:pStyle w:val="Heading1"/>
        <w:spacing w:line="240" w:lineRule="auto"/>
        <w:jc w:val="both"/>
        <w:rPr>
          <w:rFonts w:ascii="Century Gothic" w:eastAsia="Times New Roman" w:hAnsi="Century Gothic" w:cs="Arial"/>
          <w:caps/>
          <w:color w:val="365F91"/>
          <w:sz w:val="24"/>
          <w:szCs w:val="24"/>
          <w:lang w:eastAsia="en-US"/>
        </w:rPr>
      </w:pPr>
      <w:r w:rsidRPr="000B3E01">
        <w:rPr>
          <w:rFonts w:ascii="Century Gothic" w:eastAsia="Times New Roman" w:hAnsi="Century Gothic" w:cs="Arial"/>
          <w:caps/>
          <w:color w:val="365F91"/>
          <w:sz w:val="24"/>
          <w:szCs w:val="24"/>
          <w:lang w:eastAsia="en-US"/>
        </w:rPr>
        <w:lastRenderedPageBreak/>
        <w:t>5.0</w:t>
      </w:r>
      <w:r w:rsidRPr="000B3E01">
        <w:rPr>
          <w:rFonts w:ascii="Century Gothic" w:eastAsia="Times New Roman" w:hAnsi="Century Gothic" w:cs="Arial"/>
          <w:caps/>
          <w:color w:val="365F91"/>
          <w:sz w:val="24"/>
          <w:szCs w:val="24"/>
          <w:lang w:eastAsia="en-US"/>
        </w:rPr>
        <w:tab/>
      </w:r>
      <w:r w:rsidR="00373C8A" w:rsidRPr="000B3E01">
        <w:rPr>
          <w:rFonts w:ascii="Century Gothic" w:eastAsia="Times New Roman" w:hAnsi="Century Gothic" w:cs="Arial"/>
          <w:caps/>
          <w:color w:val="365F91"/>
          <w:sz w:val="24"/>
          <w:szCs w:val="24"/>
          <w:lang w:eastAsia="en-US"/>
        </w:rPr>
        <w:t>RESPONDING TO OUR PRE-MARKET ENGAGEMENT</w:t>
      </w:r>
    </w:p>
    <w:p w14:paraId="69F36A10" w14:textId="77777777" w:rsidR="007D5FA3" w:rsidRPr="000B3E01" w:rsidRDefault="007D5FA3" w:rsidP="0089065A">
      <w:pPr>
        <w:pStyle w:val="Heading1"/>
        <w:spacing w:before="0" w:line="240" w:lineRule="auto"/>
        <w:jc w:val="both"/>
        <w:rPr>
          <w:rFonts w:ascii="Century Gothic" w:eastAsia="Times New Roman" w:hAnsi="Century Gothic" w:cs="Arial"/>
          <w:b w:val="0"/>
          <w:sz w:val="24"/>
          <w:szCs w:val="24"/>
          <w:lang w:eastAsia="en-US"/>
        </w:rPr>
      </w:pPr>
    </w:p>
    <w:p w14:paraId="4FACAC15" w14:textId="3CD8A0D7" w:rsidR="004C7E77" w:rsidRPr="000B3E01" w:rsidRDefault="00373C8A" w:rsidP="0089065A">
      <w:pPr>
        <w:pStyle w:val="Heading1"/>
        <w:spacing w:before="0" w:line="240" w:lineRule="auto"/>
        <w:jc w:val="both"/>
        <w:rPr>
          <w:rFonts w:ascii="Century Gothic" w:eastAsia="Times New Roman" w:hAnsi="Century Gothic" w:cs="Arial"/>
          <w:b w:val="0"/>
          <w:sz w:val="24"/>
          <w:szCs w:val="24"/>
          <w:lang w:eastAsia="en-US"/>
        </w:rPr>
      </w:pPr>
      <w:r w:rsidRPr="000B3E01">
        <w:rPr>
          <w:rFonts w:ascii="Century Gothic" w:eastAsia="Times New Roman" w:hAnsi="Century Gothic" w:cs="Arial"/>
          <w:b w:val="0"/>
          <w:sz w:val="24"/>
          <w:szCs w:val="24"/>
          <w:lang w:eastAsia="en-US"/>
        </w:rPr>
        <w:t xml:space="preserve">Please respond via </w:t>
      </w:r>
      <w:r w:rsidR="001B2BBD">
        <w:rPr>
          <w:rFonts w:ascii="Century Gothic" w:eastAsia="Times New Roman" w:hAnsi="Century Gothic" w:cs="Arial"/>
          <w:b w:val="0"/>
          <w:sz w:val="24"/>
          <w:szCs w:val="24"/>
          <w:lang w:eastAsia="en-US"/>
        </w:rPr>
        <w:t>email</w:t>
      </w:r>
      <w:r w:rsidRPr="000B3E01">
        <w:rPr>
          <w:rFonts w:ascii="Century Gothic" w:eastAsia="Times New Roman" w:hAnsi="Century Gothic" w:cs="Arial"/>
          <w:b w:val="0"/>
          <w:sz w:val="24"/>
          <w:szCs w:val="24"/>
          <w:lang w:eastAsia="en-US"/>
        </w:rPr>
        <w:t xml:space="preserve">. </w:t>
      </w:r>
      <w:r w:rsidR="004C7E77" w:rsidRPr="000B3E01">
        <w:rPr>
          <w:rFonts w:ascii="Century Gothic" w:eastAsia="Times New Roman" w:hAnsi="Century Gothic" w:cs="Arial"/>
          <w:b w:val="0"/>
          <w:sz w:val="24"/>
          <w:szCs w:val="24"/>
          <w:lang w:eastAsia="en-US"/>
        </w:rPr>
        <w:t xml:space="preserve">Please send </w:t>
      </w:r>
      <w:r w:rsidR="007D5FA3" w:rsidRPr="000B3E01">
        <w:rPr>
          <w:rFonts w:ascii="Century Gothic" w:eastAsia="Times New Roman" w:hAnsi="Century Gothic" w:cs="Arial"/>
          <w:b w:val="0"/>
          <w:sz w:val="24"/>
          <w:szCs w:val="24"/>
          <w:lang w:eastAsia="en-US"/>
        </w:rPr>
        <w:t xml:space="preserve">your response </w:t>
      </w:r>
      <w:r w:rsidR="004C7E77" w:rsidRPr="000B3E01">
        <w:rPr>
          <w:rFonts w:ascii="Century Gothic" w:eastAsia="Times New Roman" w:hAnsi="Century Gothic" w:cs="Arial"/>
          <w:b w:val="0"/>
          <w:sz w:val="24"/>
          <w:szCs w:val="24"/>
          <w:lang w:eastAsia="en-US"/>
        </w:rPr>
        <w:t xml:space="preserve">as an attachment to </w:t>
      </w:r>
      <w:r w:rsidR="001B2BBD">
        <w:rPr>
          <w:rFonts w:ascii="Century Gothic" w:eastAsia="Times New Roman" w:hAnsi="Century Gothic" w:cs="Arial"/>
          <w:b w:val="0"/>
          <w:sz w:val="24"/>
          <w:szCs w:val="24"/>
          <w:lang w:eastAsia="en-US"/>
        </w:rPr>
        <w:t>your</w:t>
      </w:r>
      <w:r w:rsidR="004C7E77" w:rsidRPr="000B3E01">
        <w:rPr>
          <w:rFonts w:ascii="Century Gothic" w:eastAsia="Times New Roman" w:hAnsi="Century Gothic" w:cs="Arial"/>
          <w:b w:val="0"/>
          <w:sz w:val="24"/>
          <w:szCs w:val="24"/>
          <w:lang w:eastAsia="en-US"/>
        </w:rPr>
        <w:t xml:space="preserve"> message (please don’t use </w:t>
      </w:r>
      <w:r w:rsidR="001B2BBD">
        <w:rPr>
          <w:rFonts w:ascii="Century Gothic" w:eastAsia="Times New Roman" w:hAnsi="Century Gothic" w:cs="Arial"/>
          <w:b w:val="0"/>
          <w:sz w:val="24"/>
          <w:szCs w:val="24"/>
          <w:lang w:eastAsia="en-US"/>
        </w:rPr>
        <w:t>drop</w:t>
      </w:r>
      <w:r w:rsidR="004C7E77" w:rsidRPr="000B3E01">
        <w:rPr>
          <w:rFonts w:ascii="Century Gothic" w:eastAsia="Times New Roman" w:hAnsi="Century Gothic" w:cs="Arial"/>
          <w:b w:val="0"/>
          <w:sz w:val="24"/>
          <w:szCs w:val="24"/>
          <w:lang w:eastAsia="en-US"/>
        </w:rPr>
        <w:t xml:space="preserve"> box</w:t>
      </w:r>
      <w:r w:rsidR="001B2BBD">
        <w:rPr>
          <w:rFonts w:ascii="Century Gothic" w:eastAsia="Times New Roman" w:hAnsi="Century Gothic" w:cs="Arial"/>
          <w:b w:val="0"/>
          <w:sz w:val="24"/>
          <w:szCs w:val="24"/>
          <w:lang w:eastAsia="en-US"/>
        </w:rPr>
        <w:t xml:space="preserve"> type services</w:t>
      </w:r>
      <w:r w:rsidR="004C7E77" w:rsidRPr="000B3E01">
        <w:rPr>
          <w:rFonts w:ascii="Century Gothic" w:eastAsia="Times New Roman" w:hAnsi="Century Gothic" w:cs="Arial"/>
          <w:b w:val="0"/>
          <w:sz w:val="24"/>
          <w:szCs w:val="24"/>
          <w:lang w:eastAsia="en-US"/>
        </w:rPr>
        <w:t>)</w:t>
      </w:r>
    </w:p>
    <w:p w14:paraId="2DE735CD" w14:textId="77777777" w:rsidR="004C7E77" w:rsidRPr="000B3E01" w:rsidRDefault="004C7E77" w:rsidP="0089065A">
      <w:pPr>
        <w:pStyle w:val="Heading1"/>
        <w:spacing w:before="0" w:line="240" w:lineRule="auto"/>
        <w:jc w:val="both"/>
        <w:rPr>
          <w:rFonts w:ascii="Century Gothic" w:eastAsia="Times New Roman" w:hAnsi="Century Gothic" w:cs="Arial"/>
          <w:b w:val="0"/>
          <w:sz w:val="24"/>
          <w:szCs w:val="24"/>
          <w:lang w:eastAsia="en-US"/>
        </w:rPr>
      </w:pPr>
    </w:p>
    <w:p w14:paraId="3EE4E74E" w14:textId="4C01A30E" w:rsidR="0089065A" w:rsidRPr="000B3E01" w:rsidRDefault="0089065A" w:rsidP="0089065A">
      <w:pPr>
        <w:pStyle w:val="Heading1"/>
        <w:spacing w:before="0" w:line="240" w:lineRule="auto"/>
        <w:jc w:val="both"/>
        <w:rPr>
          <w:rFonts w:ascii="Century Gothic" w:hAnsi="Century Gothic" w:cs="Arial"/>
          <w:sz w:val="24"/>
          <w:szCs w:val="24"/>
          <w:lang w:eastAsia="en-US"/>
        </w:rPr>
      </w:pPr>
      <w:r w:rsidRPr="000B3E01">
        <w:rPr>
          <w:rFonts w:ascii="Century Gothic" w:eastAsia="Times New Roman" w:hAnsi="Century Gothic" w:cs="Arial"/>
          <w:b w:val="0"/>
          <w:sz w:val="24"/>
          <w:szCs w:val="24"/>
          <w:lang w:eastAsia="en-US"/>
        </w:rPr>
        <w:t xml:space="preserve">Please ensure your response is submitted via </w:t>
      </w:r>
      <w:r w:rsidR="001B2BBD">
        <w:rPr>
          <w:rFonts w:ascii="Century Gothic" w:eastAsia="Times New Roman" w:hAnsi="Century Gothic" w:cs="Arial"/>
          <w:b w:val="0"/>
          <w:sz w:val="24"/>
          <w:szCs w:val="24"/>
          <w:lang w:eastAsia="en-US"/>
        </w:rPr>
        <w:t>email</w:t>
      </w:r>
      <w:r w:rsidRPr="000B3E01">
        <w:rPr>
          <w:rFonts w:ascii="Century Gothic" w:eastAsia="Times New Roman" w:hAnsi="Century Gothic" w:cs="Arial"/>
          <w:b w:val="0"/>
          <w:sz w:val="24"/>
          <w:szCs w:val="24"/>
          <w:lang w:eastAsia="en-US"/>
        </w:rPr>
        <w:t xml:space="preserve"> by </w:t>
      </w:r>
      <w:r w:rsidR="00CE0E46" w:rsidRPr="000B3E01">
        <w:rPr>
          <w:rFonts w:ascii="Century Gothic" w:eastAsia="Times New Roman" w:hAnsi="Century Gothic" w:cs="Arial"/>
          <w:b w:val="0"/>
          <w:sz w:val="24"/>
          <w:szCs w:val="24"/>
          <w:lang w:eastAsia="en-US"/>
        </w:rPr>
        <w:t>13th</w:t>
      </w:r>
      <w:r w:rsidRPr="000B3E01">
        <w:rPr>
          <w:rFonts w:ascii="Century Gothic" w:eastAsia="Times New Roman" w:hAnsi="Century Gothic" w:cs="Arial"/>
          <w:b w:val="0"/>
          <w:sz w:val="24"/>
          <w:szCs w:val="24"/>
          <w:lang w:eastAsia="en-US"/>
        </w:rPr>
        <w:t xml:space="preserve"> December </w:t>
      </w:r>
      <w:r w:rsidR="00CE0E46" w:rsidRPr="000B3E01">
        <w:rPr>
          <w:rFonts w:ascii="Century Gothic" w:eastAsia="Times New Roman" w:hAnsi="Century Gothic" w:cs="Arial"/>
          <w:b w:val="0"/>
          <w:sz w:val="24"/>
          <w:szCs w:val="24"/>
          <w:lang w:eastAsia="en-US"/>
        </w:rPr>
        <w:t xml:space="preserve">(12 noon) </w:t>
      </w:r>
      <w:r w:rsidRPr="000B3E01">
        <w:rPr>
          <w:rFonts w:ascii="Century Gothic" w:eastAsia="Times New Roman" w:hAnsi="Century Gothic" w:cs="Arial"/>
          <w:b w:val="0"/>
          <w:sz w:val="24"/>
          <w:szCs w:val="24"/>
          <w:lang w:eastAsia="en-US"/>
        </w:rPr>
        <w:t xml:space="preserve">at the latest. </w:t>
      </w:r>
    </w:p>
    <w:p w14:paraId="3108B6C7" w14:textId="77777777" w:rsidR="00957CD0" w:rsidRPr="000B3E01" w:rsidRDefault="00957CD0" w:rsidP="00373C8A">
      <w:pPr>
        <w:pStyle w:val="Heading1"/>
        <w:spacing w:before="0" w:line="240" w:lineRule="auto"/>
        <w:jc w:val="both"/>
        <w:rPr>
          <w:rFonts w:ascii="Century Gothic" w:eastAsia="Times New Roman" w:hAnsi="Century Gothic" w:cs="Arial"/>
          <w:b w:val="0"/>
          <w:sz w:val="24"/>
          <w:szCs w:val="24"/>
          <w:lang w:eastAsia="en-US"/>
        </w:rPr>
      </w:pPr>
    </w:p>
    <w:p w14:paraId="0641182F" w14:textId="77777777" w:rsidR="00957CD0" w:rsidRPr="000B3E01" w:rsidRDefault="00957CD0" w:rsidP="00373C8A">
      <w:pPr>
        <w:pStyle w:val="Heading1"/>
        <w:spacing w:before="0" w:line="240" w:lineRule="auto"/>
        <w:jc w:val="both"/>
        <w:rPr>
          <w:rFonts w:ascii="Century Gothic" w:eastAsia="Times New Roman" w:hAnsi="Century Gothic" w:cs="Arial"/>
          <w:b w:val="0"/>
          <w:sz w:val="24"/>
          <w:szCs w:val="24"/>
          <w:lang w:eastAsia="en-US"/>
        </w:rPr>
      </w:pPr>
    </w:p>
    <w:p w14:paraId="458D3B73" w14:textId="3658C317" w:rsidR="00957CD0" w:rsidRPr="000B3E01" w:rsidRDefault="00096025" w:rsidP="00373C8A">
      <w:pPr>
        <w:pStyle w:val="Heading1"/>
        <w:spacing w:before="0" w:line="240" w:lineRule="auto"/>
        <w:jc w:val="both"/>
        <w:rPr>
          <w:rFonts w:ascii="Century Gothic" w:eastAsia="Times New Roman" w:hAnsi="Century Gothic" w:cs="Arial"/>
          <w:b w:val="0"/>
          <w:sz w:val="24"/>
          <w:szCs w:val="24"/>
          <w:lang w:eastAsia="en-US"/>
        </w:rPr>
      </w:pPr>
      <w:r w:rsidRPr="000B3E01">
        <w:rPr>
          <w:rFonts w:ascii="Century Gothic" w:eastAsia="Times New Roman" w:hAnsi="Century Gothic" w:cs="Arial"/>
          <w:b w:val="0"/>
          <w:sz w:val="24"/>
          <w:szCs w:val="24"/>
          <w:lang w:eastAsia="en-US"/>
        </w:rPr>
        <w:t>May I take this opportunity to thank you for your interest in this exercise.</w:t>
      </w:r>
      <w:r w:rsidR="00957CD0" w:rsidRPr="000B3E01">
        <w:rPr>
          <w:rFonts w:ascii="Century Gothic" w:eastAsia="Times New Roman" w:hAnsi="Century Gothic" w:cs="Arial"/>
          <w:b w:val="0"/>
          <w:sz w:val="24"/>
          <w:szCs w:val="24"/>
          <w:lang w:eastAsia="en-US"/>
        </w:rPr>
        <w:t xml:space="preserve"> </w:t>
      </w:r>
    </w:p>
    <w:p w14:paraId="50C23D28" w14:textId="77777777" w:rsidR="00957CD0" w:rsidRPr="000B3E01" w:rsidRDefault="00957CD0" w:rsidP="00373C8A">
      <w:pPr>
        <w:pStyle w:val="Heading1"/>
        <w:spacing w:before="0" w:line="240" w:lineRule="auto"/>
        <w:jc w:val="both"/>
        <w:rPr>
          <w:rFonts w:ascii="Century Gothic" w:eastAsia="Times New Roman" w:hAnsi="Century Gothic" w:cs="Arial"/>
          <w:b w:val="0"/>
          <w:sz w:val="24"/>
          <w:szCs w:val="24"/>
          <w:lang w:eastAsia="en-US"/>
        </w:rPr>
      </w:pPr>
    </w:p>
    <w:p w14:paraId="11AAD2E0" w14:textId="77777777" w:rsidR="00957CD0" w:rsidRPr="000B3E01" w:rsidRDefault="00957CD0" w:rsidP="00373C8A">
      <w:pPr>
        <w:pStyle w:val="Heading1"/>
        <w:spacing w:before="0" w:line="240" w:lineRule="auto"/>
        <w:jc w:val="both"/>
        <w:rPr>
          <w:rFonts w:ascii="Century Gothic" w:eastAsia="Times New Roman" w:hAnsi="Century Gothic" w:cs="Arial"/>
          <w:b w:val="0"/>
          <w:sz w:val="24"/>
          <w:szCs w:val="24"/>
          <w:lang w:eastAsia="en-US"/>
        </w:rPr>
      </w:pPr>
    </w:p>
    <w:p w14:paraId="020C6094" w14:textId="77777777" w:rsidR="00957CD0" w:rsidRPr="000B3E01" w:rsidRDefault="00957CD0" w:rsidP="00373C8A">
      <w:pPr>
        <w:pStyle w:val="Heading1"/>
        <w:spacing w:before="0" w:line="240" w:lineRule="auto"/>
        <w:jc w:val="both"/>
        <w:rPr>
          <w:rFonts w:ascii="Century Gothic" w:eastAsia="Times New Roman" w:hAnsi="Century Gothic" w:cs="Arial"/>
          <w:b w:val="0"/>
          <w:sz w:val="24"/>
          <w:szCs w:val="24"/>
          <w:lang w:eastAsia="en-US"/>
        </w:rPr>
      </w:pPr>
      <w:r w:rsidRPr="000B3E01">
        <w:rPr>
          <w:rFonts w:ascii="Century Gothic" w:eastAsia="Times New Roman" w:hAnsi="Century Gothic" w:cs="Arial"/>
          <w:b w:val="0"/>
          <w:sz w:val="24"/>
          <w:szCs w:val="24"/>
          <w:lang w:eastAsia="en-US"/>
        </w:rPr>
        <w:t xml:space="preserve">With best wishes. </w:t>
      </w:r>
    </w:p>
    <w:p w14:paraId="04E7205F" w14:textId="77777777" w:rsidR="00957CD0" w:rsidRPr="000B3E01" w:rsidRDefault="00957CD0" w:rsidP="00373C8A">
      <w:pPr>
        <w:pStyle w:val="Heading1"/>
        <w:spacing w:before="0" w:line="240" w:lineRule="auto"/>
        <w:jc w:val="both"/>
        <w:rPr>
          <w:rFonts w:ascii="Century Gothic" w:eastAsia="Times New Roman" w:hAnsi="Century Gothic" w:cs="Arial"/>
          <w:b w:val="0"/>
          <w:sz w:val="24"/>
          <w:szCs w:val="24"/>
          <w:lang w:eastAsia="en-US"/>
        </w:rPr>
      </w:pPr>
    </w:p>
    <w:p w14:paraId="4F57110A" w14:textId="77777777" w:rsidR="00957CD0" w:rsidRPr="000B3E01" w:rsidRDefault="00957CD0" w:rsidP="00373C8A">
      <w:pPr>
        <w:pStyle w:val="Heading1"/>
        <w:spacing w:before="0" w:line="240" w:lineRule="auto"/>
        <w:jc w:val="both"/>
        <w:rPr>
          <w:rFonts w:ascii="Century Gothic" w:eastAsia="Times New Roman" w:hAnsi="Century Gothic" w:cs="Arial"/>
          <w:b w:val="0"/>
          <w:sz w:val="24"/>
          <w:szCs w:val="24"/>
          <w:lang w:eastAsia="en-US"/>
        </w:rPr>
      </w:pPr>
      <w:r w:rsidRPr="000B3E01">
        <w:rPr>
          <w:rFonts w:ascii="Century Gothic" w:eastAsia="Times New Roman" w:hAnsi="Century Gothic" w:cs="Arial"/>
          <w:b w:val="0"/>
          <w:sz w:val="24"/>
          <w:szCs w:val="24"/>
          <w:lang w:eastAsia="en-US"/>
        </w:rPr>
        <w:t xml:space="preserve">Mark Abrahams. </w:t>
      </w:r>
    </w:p>
    <w:p w14:paraId="529FBFB0" w14:textId="77777777" w:rsidR="00957CD0" w:rsidRPr="000B3E01" w:rsidRDefault="00957CD0" w:rsidP="00373C8A">
      <w:pPr>
        <w:pStyle w:val="Heading1"/>
        <w:spacing w:before="0" w:line="240" w:lineRule="auto"/>
        <w:jc w:val="both"/>
        <w:rPr>
          <w:rFonts w:ascii="Century Gothic" w:eastAsia="Times New Roman" w:hAnsi="Century Gothic" w:cs="Arial"/>
          <w:b w:val="0"/>
          <w:sz w:val="24"/>
          <w:szCs w:val="24"/>
          <w:lang w:eastAsia="en-US"/>
        </w:rPr>
      </w:pPr>
    </w:p>
    <w:p w14:paraId="1D7B1702" w14:textId="77777777" w:rsidR="00957CD0" w:rsidRPr="000B3E01" w:rsidRDefault="00957CD0" w:rsidP="00373C8A">
      <w:pPr>
        <w:pStyle w:val="Heading1"/>
        <w:spacing w:before="0" w:line="240" w:lineRule="auto"/>
        <w:jc w:val="both"/>
        <w:rPr>
          <w:rFonts w:ascii="Century Gothic" w:eastAsia="Times New Roman" w:hAnsi="Century Gothic" w:cs="Arial"/>
          <w:b w:val="0"/>
          <w:sz w:val="24"/>
          <w:szCs w:val="24"/>
          <w:lang w:eastAsia="en-US"/>
        </w:rPr>
      </w:pPr>
      <w:r w:rsidRPr="000B3E01">
        <w:rPr>
          <w:rFonts w:ascii="Century Gothic" w:eastAsia="Times New Roman" w:hAnsi="Century Gothic" w:cs="Arial"/>
          <w:b w:val="0"/>
          <w:sz w:val="24"/>
          <w:szCs w:val="24"/>
          <w:lang w:eastAsia="en-US"/>
        </w:rPr>
        <w:t xml:space="preserve">Head of Contract Management &amp; Procurement.  </w:t>
      </w:r>
    </w:p>
    <w:p w14:paraId="0CE63AA0" w14:textId="77777777" w:rsidR="00957CD0" w:rsidRPr="000B3E01" w:rsidRDefault="00957CD0" w:rsidP="00373C8A">
      <w:pPr>
        <w:pStyle w:val="Heading1"/>
        <w:spacing w:before="0" w:line="240" w:lineRule="auto"/>
        <w:jc w:val="both"/>
        <w:rPr>
          <w:rFonts w:ascii="Century Gothic" w:eastAsia="Times New Roman" w:hAnsi="Century Gothic" w:cs="Arial"/>
          <w:b w:val="0"/>
          <w:sz w:val="24"/>
          <w:szCs w:val="24"/>
          <w:lang w:eastAsia="en-US"/>
        </w:rPr>
      </w:pPr>
    </w:p>
    <w:p w14:paraId="1B0006ED" w14:textId="256056C2" w:rsidR="00373C8A" w:rsidRPr="000B3E01" w:rsidRDefault="00181E21" w:rsidP="00373C8A">
      <w:pPr>
        <w:pStyle w:val="Heading1"/>
        <w:spacing w:before="0" w:line="240" w:lineRule="auto"/>
        <w:jc w:val="both"/>
        <w:rPr>
          <w:rFonts w:ascii="Century Gothic" w:eastAsia="Times New Roman" w:hAnsi="Century Gothic" w:cs="Arial"/>
          <w:b w:val="0"/>
          <w:sz w:val="24"/>
          <w:szCs w:val="24"/>
          <w:lang w:eastAsia="en-US"/>
        </w:rPr>
      </w:pPr>
      <w:hyperlink r:id="rId12" w:history="1">
        <w:r w:rsidR="00957CD0" w:rsidRPr="000B3E01">
          <w:rPr>
            <w:rStyle w:val="Hyperlink"/>
            <w:rFonts w:ascii="Century Gothic" w:eastAsia="Times New Roman" w:hAnsi="Century Gothic" w:cs="Arial"/>
            <w:b w:val="0"/>
            <w:sz w:val="24"/>
            <w:szCs w:val="24"/>
            <w:lang w:eastAsia="en-US"/>
          </w:rPr>
          <w:t>mabrahams@royalparks.org.uk</w:t>
        </w:r>
      </w:hyperlink>
    </w:p>
    <w:p w14:paraId="3F613DE5" w14:textId="77777777" w:rsidR="00957CD0" w:rsidRPr="000B3E01" w:rsidRDefault="00957CD0" w:rsidP="00957CD0">
      <w:pPr>
        <w:rPr>
          <w:rFonts w:ascii="Century Gothic" w:hAnsi="Century Gothic" w:cs="Arial"/>
          <w:sz w:val="24"/>
          <w:szCs w:val="24"/>
          <w:lang w:eastAsia="en-US"/>
        </w:rPr>
      </w:pPr>
    </w:p>
    <w:p w14:paraId="4AE75E8E" w14:textId="77777777" w:rsidR="00D02778" w:rsidRPr="000B3E01" w:rsidRDefault="00D02778">
      <w:pPr>
        <w:rPr>
          <w:rFonts w:ascii="Century Gothic" w:eastAsia="Times New Roman" w:hAnsi="Century Gothic" w:cs="Arial"/>
          <w:b/>
          <w:bCs/>
          <w:caps/>
          <w:color w:val="365F91"/>
          <w:sz w:val="24"/>
          <w:szCs w:val="24"/>
          <w:lang w:eastAsia="en-US"/>
        </w:rPr>
      </w:pPr>
      <w:r w:rsidRPr="000B3E01">
        <w:rPr>
          <w:rFonts w:ascii="Century Gothic" w:eastAsia="Times New Roman" w:hAnsi="Century Gothic" w:cs="Arial"/>
          <w:caps/>
          <w:color w:val="365F91"/>
          <w:sz w:val="24"/>
          <w:szCs w:val="24"/>
          <w:lang w:eastAsia="en-US"/>
        </w:rPr>
        <w:br w:type="page"/>
      </w:r>
    </w:p>
    <w:p w14:paraId="6B453E0E" w14:textId="61C48320" w:rsidR="004C568B" w:rsidRPr="000B3E01" w:rsidRDefault="00373C8A" w:rsidP="00B8306B">
      <w:pPr>
        <w:pStyle w:val="Heading1"/>
        <w:spacing w:line="240" w:lineRule="auto"/>
        <w:jc w:val="both"/>
        <w:rPr>
          <w:rFonts w:ascii="Century Gothic" w:eastAsia="Times New Roman" w:hAnsi="Century Gothic" w:cs="Arial"/>
          <w:caps/>
          <w:color w:val="365F91"/>
          <w:sz w:val="24"/>
          <w:szCs w:val="24"/>
          <w:lang w:eastAsia="en-US"/>
        </w:rPr>
      </w:pPr>
      <w:r w:rsidRPr="000B3E01">
        <w:rPr>
          <w:rFonts w:ascii="Century Gothic" w:eastAsia="Times New Roman" w:hAnsi="Century Gothic" w:cs="Arial"/>
          <w:caps/>
          <w:color w:val="365F91"/>
          <w:sz w:val="24"/>
          <w:szCs w:val="24"/>
          <w:lang w:eastAsia="en-US"/>
        </w:rPr>
        <w:lastRenderedPageBreak/>
        <w:t>APPENDIX</w:t>
      </w:r>
      <w:r w:rsidR="004C7E77" w:rsidRPr="000B3E01">
        <w:rPr>
          <w:rFonts w:ascii="Century Gothic" w:eastAsia="Times New Roman" w:hAnsi="Century Gothic" w:cs="Arial"/>
          <w:caps/>
          <w:color w:val="365F91"/>
          <w:sz w:val="24"/>
          <w:szCs w:val="24"/>
          <w:lang w:eastAsia="en-US"/>
        </w:rPr>
        <w:t xml:space="preserve"> A</w:t>
      </w:r>
      <w:r w:rsidRPr="000B3E01">
        <w:rPr>
          <w:rFonts w:ascii="Century Gothic" w:eastAsia="Times New Roman" w:hAnsi="Century Gothic" w:cs="Arial"/>
          <w:caps/>
          <w:color w:val="365F91"/>
          <w:sz w:val="24"/>
          <w:szCs w:val="24"/>
          <w:lang w:eastAsia="en-US"/>
        </w:rPr>
        <w:t xml:space="preserve"> </w:t>
      </w:r>
    </w:p>
    <w:p w14:paraId="48E0666B" w14:textId="7509BCCC" w:rsidR="00B8306B" w:rsidRPr="000B3E01" w:rsidRDefault="00B8306B" w:rsidP="00B8306B">
      <w:pPr>
        <w:pStyle w:val="Heading1"/>
        <w:spacing w:line="240" w:lineRule="auto"/>
        <w:jc w:val="both"/>
        <w:rPr>
          <w:rFonts w:ascii="Century Gothic" w:eastAsia="Times New Roman" w:hAnsi="Century Gothic" w:cs="Arial"/>
          <w:caps/>
          <w:color w:val="365F91"/>
          <w:sz w:val="24"/>
          <w:szCs w:val="24"/>
          <w:lang w:eastAsia="en-US"/>
        </w:rPr>
      </w:pPr>
      <w:r w:rsidRPr="000B3E01">
        <w:rPr>
          <w:rFonts w:ascii="Century Gothic" w:eastAsia="Times New Roman" w:hAnsi="Century Gothic" w:cs="Arial"/>
          <w:caps/>
          <w:color w:val="365F91"/>
          <w:sz w:val="24"/>
          <w:szCs w:val="24"/>
          <w:lang w:eastAsia="en-US"/>
        </w:rPr>
        <w:t>PRE-MARKET ENGAGEMENT</w:t>
      </w:r>
      <w:r w:rsidR="00CE0E46" w:rsidRPr="000B3E01">
        <w:rPr>
          <w:rFonts w:ascii="Century Gothic" w:eastAsia="Times New Roman" w:hAnsi="Century Gothic" w:cs="Arial"/>
          <w:caps/>
          <w:color w:val="365F91"/>
          <w:sz w:val="24"/>
          <w:szCs w:val="24"/>
          <w:lang w:eastAsia="en-US"/>
        </w:rPr>
        <w:t xml:space="preserve"> </w:t>
      </w:r>
      <w:r w:rsidRPr="000B3E01">
        <w:rPr>
          <w:rFonts w:ascii="Century Gothic" w:eastAsia="Times New Roman" w:hAnsi="Century Gothic" w:cs="Arial"/>
          <w:caps/>
          <w:color w:val="365F91"/>
          <w:sz w:val="24"/>
          <w:szCs w:val="24"/>
          <w:lang w:eastAsia="en-US"/>
        </w:rPr>
        <w:t>QUESTIONS</w:t>
      </w:r>
    </w:p>
    <w:p w14:paraId="45B8BF49" w14:textId="5B8F4077" w:rsidR="004C568B" w:rsidRPr="000B3E01" w:rsidRDefault="004C568B" w:rsidP="004C568B">
      <w:pPr>
        <w:rPr>
          <w:rFonts w:ascii="Century Gothic" w:hAnsi="Century Gothic" w:cs="Arial"/>
          <w:sz w:val="24"/>
          <w:szCs w:val="24"/>
          <w:lang w:eastAsia="en-US"/>
        </w:rPr>
      </w:pPr>
    </w:p>
    <w:p w14:paraId="22D14FD2" w14:textId="5E5E8812" w:rsidR="00CE0E46" w:rsidRPr="000B3E01" w:rsidRDefault="00CE0E46" w:rsidP="00CE0E46">
      <w:pPr>
        <w:pStyle w:val="Heading1"/>
        <w:spacing w:before="0" w:line="240" w:lineRule="auto"/>
        <w:jc w:val="both"/>
        <w:rPr>
          <w:rFonts w:ascii="Century Gothic" w:hAnsi="Century Gothic" w:cs="Arial"/>
          <w:sz w:val="24"/>
          <w:szCs w:val="24"/>
          <w:lang w:eastAsia="en-US"/>
        </w:rPr>
      </w:pPr>
      <w:r w:rsidRPr="000B3E01">
        <w:rPr>
          <w:rFonts w:ascii="Century Gothic" w:eastAsia="Times New Roman" w:hAnsi="Century Gothic" w:cs="Arial"/>
          <w:b w:val="0"/>
          <w:sz w:val="24"/>
          <w:szCs w:val="24"/>
          <w:lang w:eastAsia="en-US"/>
        </w:rPr>
        <w:t>Please return this document as an attachment to a message via</w:t>
      </w:r>
      <w:r w:rsidR="00213B05">
        <w:rPr>
          <w:rFonts w:ascii="Century Gothic" w:eastAsia="Times New Roman" w:hAnsi="Century Gothic" w:cs="Arial"/>
          <w:b w:val="0"/>
          <w:sz w:val="24"/>
          <w:szCs w:val="24"/>
          <w:lang w:eastAsia="en-US"/>
        </w:rPr>
        <w:t xml:space="preserve"> email </w:t>
      </w:r>
      <w:r w:rsidRPr="000B3E01">
        <w:rPr>
          <w:rFonts w:ascii="Century Gothic" w:eastAsia="Times New Roman" w:hAnsi="Century Gothic" w:cs="Arial"/>
          <w:b w:val="0"/>
          <w:sz w:val="24"/>
          <w:szCs w:val="24"/>
          <w:lang w:eastAsia="en-US"/>
        </w:rPr>
        <w:t>by 13th December (</w:t>
      </w:r>
      <w:r w:rsidR="00F93C42">
        <w:rPr>
          <w:rFonts w:ascii="Century Gothic" w:eastAsia="Times New Roman" w:hAnsi="Century Gothic" w:cs="Arial"/>
          <w:b w:val="0"/>
          <w:sz w:val="24"/>
          <w:szCs w:val="24"/>
          <w:lang w:eastAsia="en-US"/>
        </w:rPr>
        <w:t>12 noon</w:t>
      </w:r>
      <w:r w:rsidRPr="000B3E01">
        <w:rPr>
          <w:rFonts w:ascii="Century Gothic" w:eastAsia="Times New Roman" w:hAnsi="Century Gothic" w:cs="Arial"/>
          <w:b w:val="0"/>
          <w:sz w:val="24"/>
          <w:szCs w:val="24"/>
          <w:lang w:eastAsia="en-US"/>
        </w:rPr>
        <w:t xml:space="preserve">) at the latest. </w:t>
      </w:r>
    </w:p>
    <w:p w14:paraId="21A8F31E" w14:textId="77777777" w:rsidR="004C568B" w:rsidRPr="000B3E01" w:rsidRDefault="004C568B" w:rsidP="004C568B">
      <w:pPr>
        <w:rPr>
          <w:rFonts w:ascii="Century Gothic" w:hAnsi="Century Gothic" w:cs="Arial"/>
          <w:sz w:val="24"/>
          <w:szCs w:val="24"/>
          <w:lang w:eastAsia="en-US"/>
        </w:rPr>
      </w:pPr>
    </w:p>
    <w:p w14:paraId="63C5E0C0" w14:textId="1F1F5670" w:rsidR="00B8306B" w:rsidRPr="000B3E01" w:rsidRDefault="00B8306B" w:rsidP="00B8306B">
      <w:pPr>
        <w:pStyle w:val="NoSpacing"/>
        <w:numPr>
          <w:ilvl w:val="0"/>
          <w:numId w:val="0"/>
        </w:numPr>
        <w:rPr>
          <w:rFonts w:ascii="Century Gothic" w:hAnsi="Century Gothic" w:cs="Arial"/>
          <w:sz w:val="24"/>
          <w:szCs w:val="24"/>
        </w:rPr>
      </w:pPr>
    </w:p>
    <w:p w14:paraId="1257916B" w14:textId="0D4207DE" w:rsidR="002E149C" w:rsidRPr="000B3E01" w:rsidRDefault="002E149C" w:rsidP="002E149C">
      <w:pPr>
        <w:rPr>
          <w:rFonts w:ascii="Century Gothic" w:hAnsi="Century Gothic" w:cs="Arial"/>
          <w:sz w:val="24"/>
          <w:szCs w:val="24"/>
          <w:lang w:eastAsia="en-US"/>
        </w:rPr>
      </w:pPr>
      <w:r w:rsidRPr="000B3E01">
        <w:rPr>
          <w:rFonts w:ascii="Century Gothic" w:hAnsi="Century Gothic" w:cs="Arial"/>
          <w:sz w:val="24"/>
          <w:szCs w:val="24"/>
          <w:lang w:eastAsia="en-US"/>
        </w:rPr>
        <w:t xml:space="preserve">Organisation </w:t>
      </w:r>
      <w:r w:rsidR="007D5FA3" w:rsidRPr="000B3E01">
        <w:rPr>
          <w:rFonts w:ascii="Century Gothic" w:hAnsi="Century Gothic" w:cs="Arial"/>
          <w:sz w:val="24"/>
          <w:szCs w:val="24"/>
          <w:lang w:eastAsia="en-US"/>
        </w:rPr>
        <w:t>n</w:t>
      </w:r>
      <w:r w:rsidRPr="000B3E01">
        <w:rPr>
          <w:rFonts w:ascii="Century Gothic" w:hAnsi="Century Gothic" w:cs="Arial"/>
          <w:sz w:val="24"/>
          <w:szCs w:val="24"/>
          <w:lang w:eastAsia="en-US"/>
        </w:rPr>
        <w:t>ame:</w:t>
      </w:r>
    </w:p>
    <w:p w14:paraId="1043D1D8" w14:textId="240C16D9" w:rsidR="002E149C" w:rsidRPr="000B3E01" w:rsidRDefault="002E149C" w:rsidP="002E149C">
      <w:pPr>
        <w:pStyle w:val="NoSpacing"/>
        <w:numPr>
          <w:ilvl w:val="0"/>
          <w:numId w:val="0"/>
        </w:num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w:t>
      </w:r>
    </w:p>
    <w:p w14:paraId="7ED55566" w14:textId="593A30B3" w:rsidR="002E149C" w:rsidRPr="000B3E01" w:rsidRDefault="002E149C" w:rsidP="002E149C">
      <w:pPr>
        <w:pStyle w:val="NoSpacing"/>
        <w:numPr>
          <w:ilvl w:val="0"/>
          <w:numId w:val="0"/>
        </w:numPr>
        <w:rPr>
          <w:rFonts w:ascii="Century Gothic" w:eastAsia="Times New Roman" w:hAnsi="Century Gothic" w:cs="Arial"/>
          <w:bCs/>
          <w:sz w:val="24"/>
          <w:szCs w:val="24"/>
          <w:lang w:eastAsia="en-US"/>
        </w:rPr>
      </w:pPr>
    </w:p>
    <w:p w14:paraId="329AE72A" w14:textId="0D63A6B4" w:rsidR="002E149C" w:rsidRPr="000B3E01" w:rsidRDefault="002E149C" w:rsidP="002E149C">
      <w:pPr>
        <w:rPr>
          <w:rFonts w:ascii="Century Gothic" w:hAnsi="Century Gothic" w:cs="Arial"/>
          <w:sz w:val="24"/>
          <w:szCs w:val="24"/>
          <w:lang w:eastAsia="en-US"/>
        </w:rPr>
      </w:pPr>
      <w:r w:rsidRPr="000B3E01">
        <w:rPr>
          <w:rFonts w:ascii="Century Gothic" w:hAnsi="Century Gothic" w:cs="Arial"/>
          <w:sz w:val="24"/>
          <w:szCs w:val="24"/>
          <w:lang w:eastAsia="en-US"/>
        </w:rPr>
        <w:t>Main point of contact name:</w:t>
      </w:r>
    </w:p>
    <w:p w14:paraId="7BA2FA37" w14:textId="77777777" w:rsidR="002E149C" w:rsidRPr="000B3E01" w:rsidRDefault="002E149C" w:rsidP="002E149C">
      <w:pPr>
        <w:pStyle w:val="NoSpacing"/>
        <w:numPr>
          <w:ilvl w:val="0"/>
          <w:numId w:val="0"/>
        </w:numPr>
        <w:rPr>
          <w:rFonts w:ascii="Century Gothic" w:hAnsi="Century Gothic" w:cs="Arial"/>
          <w:sz w:val="24"/>
          <w:szCs w:val="24"/>
        </w:rPr>
      </w:pPr>
      <w:r w:rsidRPr="000B3E01">
        <w:rPr>
          <w:rFonts w:ascii="Century Gothic" w:eastAsia="Times New Roman" w:hAnsi="Century Gothic" w:cs="Arial"/>
          <w:bCs/>
          <w:sz w:val="24"/>
          <w:szCs w:val="24"/>
          <w:lang w:eastAsia="en-US"/>
        </w:rPr>
        <w:t>……………………………………………………………………………………….</w:t>
      </w:r>
    </w:p>
    <w:p w14:paraId="286B2C9A" w14:textId="36660685" w:rsidR="002E149C" w:rsidRPr="000B3E01" w:rsidRDefault="002E149C" w:rsidP="002E149C">
      <w:pPr>
        <w:pStyle w:val="NoSpacing"/>
        <w:numPr>
          <w:ilvl w:val="0"/>
          <w:numId w:val="0"/>
        </w:numPr>
        <w:rPr>
          <w:rFonts w:ascii="Century Gothic" w:hAnsi="Century Gothic" w:cs="Arial"/>
          <w:sz w:val="24"/>
          <w:szCs w:val="24"/>
        </w:rPr>
      </w:pPr>
    </w:p>
    <w:p w14:paraId="5285589F" w14:textId="023BF1DA" w:rsidR="002E149C" w:rsidRPr="000B3E01" w:rsidRDefault="002E149C" w:rsidP="002E149C">
      <w:pPr>
        <w:rPr>
          <w:rFonts w:ascii="Century Gothic" w:hAnsi="Century Gothic" w:cs="Arial"/>
          <w:sz w:val="24"/>
          <w:szCs w:val="24"/>
          <w:lang w:eastAsia="en-US"/>
        </w:rPr>
      </w:pPr>
      <w:r w:rsidRPr="000B3E01">
        <w:rPr>
          <w:rFonts w:ascii="Century Gothic" w:hAnsi="Century Gothic" w:cs="Arial"/>
          <w:sz w:val="24"/>
          <w:szCs w:val="24"/>
          <w:lang w:eastAsia="en-US"/>
        </w:rPr>
        <w:t>Main point of contact email address:</w:t>
      </w:r>
    </w:p>
    <w:p w14:paraId="60A5AE25" w14:textId="77777777" w:rsidR="002E149C" w:rsidRPr="000B3E01" w:rsidRDefault="002E149C" w:rsidP="002E149C">
      <w:pPr>
        <w:pStyle w:val="NoSpacing"/>
        <w:numPr>
          <w:ilvl w:val="0"/>
          <w:numId w:val="0"/>
        </w:numPr>
        <w:rPr>
          <w:rFonts w:ascii="Century Gothic" w:hAnsi="Century Gothic" w:cs="Arial"/>
          <w:sz w:val="24"/>
          <w:szCs w:val="24"/>
        </w:rPr>
      </w:pPr>
      <w:r w:rsidRPr="000B3E01">
        <w:rPr>
          <w:rFonts w:ascii="Century Gothic" w:eastAsia="Times New Roman" w:hAnsi="Century Gothic" w:cs="Arial"/>
          <w:bCs/>
          <w:sz w:val="24"/>
          <w:szCs w:val="24"/>
          <w:lang w:eastAsia="en-US"/>
        </w:rPr>
        <w:t>……………………………………………………………………………………….</w:t>
      </w:r>
    </w:p>
    <w:p w14:paraId="0314DD95" w14:textId="4F169EE0" w:rsidR="002E149C" w:rsidRPr="000B3E01" w:rsidRDefault="002E149C" w:rsidP="002E149C">
      <w:pPr>
        <w:pStyle w:val="NoSpacing"/>
        <w:numPr>
          <w:ilvl w:val="0"/>
          <w:numId w:val="0"/>
        </w:numPr>
        <w:rPr>
          <w:rFonts w:ascii="Century Gothic" w:hAnsi="Century Gothic" w:cs="Arial"/>
          <w:sz w:val="24"/>
          <w:szCs w:val="24"/>
        </w:rPr>
      </w:pPr>
    </w:p>
    <w:p w14:paraId="0F247B29" w14:textId="134B59D0" w:rsidR="002E149C" w:rsidRPr="000B3E01" w:rsidRDefault="002E149C" w:rsidP="002E149C">
      <w:pPr>
        <w:rPr>
          <w:rFonts w:ascii="Century Gothic" w:hAnsi="Century Gothic" w:cs="Arial"/>
          <w:sz w:val="24"/>
          <w:szCs w:val="24"/>
          <w:lang w:eastAsia="en-US"/>
        </w:rPr>
      </w:pPr>
      <w:r w:rsidRPr="000B3E01">
        <w:rPr>
          <w:rFonts w:ascii="Century Gothic" w:hAnsi="Century Gothic" w:cs="Arial"/>
          <w:sz w:val="24"/>
          <w:szCs w:val="24"/>
          <w:lang w:eastAsia="en-US"/>
        </w:rPr>
        <w:t>Main point of contact mobile number:</w:t>
      </w:r>
    </w:p>
    <w:p w14:paraId="05958DBE" w14:textId="77777777" w:rsidR="002E149C" w:rsidRPr="000B3E01" w:rsidRDefault="002E149C" w:rsidP="002E149C">
      <w:pPr>
        <w:pStyle w:val="NoSpacing"/>
        <w:numPr>
          <w:ilvl w:val="0"/>
          <w:numId w:val="0"/>
        </w:numPr>
        <w:rPr>
          <w:rFonts w:ascii="Century Gothic" w:hAnsi="Century Gothic" w:cs="Arial"/>
          <w:sz w:val="24"/>
          <w:szCs w:val="24"/>
        </w:rPr>
      </w:pPr>
      <w:r w:rsidRPr="000B3E01">
        <w:rPr>
          <w:rFonts w:ascii="Century Gothic" w:eastAsia="Times New Roman" w:hAnsi="Century Gothic" w:cs="Arial"/>
          <w:bCs/>
          <w:sz w:val="24"/>
          <w:szCs w:val="24"/>
          <w:lang w:eastAsia="en-US"/>
        </w:rPr>
        <w:t>……………………………………………………………………………………….</w:t>
      </w:r>
    </w:p>
    <w:p w14:paraId="31D9E49F" w14:textId="77777777" w:rsidR="002E149C" w:rsidRPr="000B3E01" w:rsidRDefault="002E149C" w:rsidP="002E149C">
      <w:pPr>
        <w:pStyle w:val="NoSpacing"/>
        <w:numPr>
          <w:ilvl w:val="0"/>
          <w:numId w:val="0"/>
        </w:numPr>
        <w:rPr>
          <w:rFonts w:ascii="Century Gothic" w:hAnsi="Century Gothic" w:cs="Arial"/>
          <w:sz w:val="24"/>
          <w:szCs w:val="24"/>
        </w:rPr>
      </w:pPr>
    </w:p>
    <w:p w14:paraId="71B36F4C" w14:textId="0BC1AE80" w:rsidR="002E149C" w:rsidRPr="000B3E01" w:rsidRDefault="002E149C" w:rsidP="00B8306B">
      <w:pPr>
        <w:pStyle w:val="NoSpacing"/>
        <w:numPr>
          <w:ilvl w:val="0"/>
          <w:numId w:val="0"/>
        </w:numPr>
        <w:rPr>
          <w:rFonts w:ascii="Century Gothic" w:hAnsi="Century Gothic" w:cs="Arial"/>
          <w:sz w:val="24"/>
          <w:szCs w:val="24"/>
        </w:rPr>
      </w:pPr>
    </w:p>
    <w:p w14:paraId="2B43A576" w14:textId="77777777" w:rsidR="002E149C" w:rsidRPr="000B3E01" w:rsidRDefault="002E149C" w:rsidP="009072BA">
      <w:pPr>
        <w:rPr>
          <w:rFonts w:ascii="Century Gothic" w:eastAsia="Times New Roman" w:hAnsi="Century Gothic" w:cs="Arial"/>
          <w:bCs/>
          <w:sz w:val="24"/>
          <w:szCs w:val="24"/>
          <w:lang w:eastAsia="en-US"/>
        </w:rPr>
      </w:pPr>
    </w:p>
    <w:p w14:paraId="78BB3907" w14:textId="2EFBCFC6" w:rsidR="009072BA" w:rsidRPr="000B3E01" w:rsidRDefault="009072BA" w:rsidP="009072BA">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 xml:space="preserve">Q1 </w:t>
      </w:r>
      <w:r w:rsidR="00820BD5" w:rsidRPr="000B3E01">
        <w:rPr>
          <w:rFonts w:ascii="Century Gothic" w:eastAsia="Times New Roman" w:hAnsi="Century Gothic" w:cs="Arial"/>
          <w:bCs/>
          <w:sz w:val="24"/>
          <w:szCs w:val="24"/>
          <w:lang w:eastAsia="en-US"/>
        </w:rPr>
        <w:t>–</w:t>
      </w:r>
      <w:r w:rsidRPr="000B3E01">
        <w:rPr>
          <w:rFonts w:ascii="Century Gothic" w:eastAsia="Times New Roman" w:hAnsi="Century Gothic" w:cs="Arial"/>
          <w:bCs/>
          <w:sz w:val="24"/>
          <w:szCs w:val="24"/>
          <w:lang w:eastAsia="en-US"/>
        </w:rPr>
        <w:t xml:space="preserve"> </w:t>
      </w:r>
      <w:r w:rsidR="00820BD5" w:rsidRPr="000B3E01">
        <w:rPr>
          <w:rFonts w:ascii="Century Gothic" w:eastAsia="Times New Roman" w:hAnsi="Century Gothic" w:cs="Arial"/>
          <w:bCs/>
          <w:sz w:val="24"/>
          <w:szCs w:val="24"/>
          <w:lang w:eastAsia="en-US"/>
        </w:rPr>
        <w:t xml:space="preserve">Would you be able to </w:t>
      </w:r>
      <w:r w:rsidR="002F1181" w:rsidRPr="000B3E01">
        <w:rPr>
          <w:rFonts w:ascii="Century Gothic" w:eastAsia="Times New Roman" w:hAnsi="Century Gothic" w:cs="Arial"/>
          <w:bCs/>
          <w:sz w:val="24"/>
          <w:szCs w:val="24"/>
          <w:lang w:eastAsia="en-US"/>
        </w:rPr>
        <w:t>submit a bi</w:t>
      </w:r>
      <w:r w:rsidR="007D5FA3" w:rsidRPr="000B3E01">
        <w:rPr>
          <w:rFonts w:ascii="Century Gothic" w:eastAsia="Times New Roman" w:hAnsi="Century Gothic" w:cs="Arial"/>
          <w:bCs/>
          <w:sz w:val="24"/>
          <w:szCs w:val="24"/>
          <w:lang w:eastAsia="en-US"/>
        </w:rPr>
        <w:t>d</w:t>
      </w:r>
      <w:r w:rsidR="002F1181" w:rsidRPr="000B3E01">
        <w:rPr>
          <w:rFonts w:ascii="Century Gothic" w:eastAsia="Times New Roman" w:hAnsi="Century Gothic" w:cs="Arial"/>
          <w:bCs/>
          <w:sz w:val="24"/>
          <w:szCs w:val="24"/>
          <w:lang w:eastAsia="en-US"/>
        </w:rPr>
        <w:t xml:space="preserve"> as part of RM 6018, as indicated at 2.0 above?</w:t>
      </w:r>
    </w:p>
    <w:p w14:paraId="4536D065" w14:textId="4B4AD6FB" w:rsidR="009072BA" w:rsidRPr="000B3E01" w:rsidRDefault="009072BA" w:rsidP="009072BA">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w:t>
      </w:r>
      <w:r w:rsidR="002E1EBB" w:rsidRPr="000B3E01">
        <w:rPr>
          <w:rFonts w:ascii="Century Gothic" w:eastAsia="Times New Roman" w:hAnsi="Century Gothic" w:cs="Arial"/>
          <w:bCs/>
          <w:sz w:val="24"/>
          <w:szCs w:val="24"/>
          <w:lang w:eastAsia="en-US"/>
        </w:rPr>
        <w:t>…………………………….</w:t>
      </w:r>
    </w:p>
    <w:p w14:paraId="05C09E9E" w14:textId="77777777" w:rsidR="009072BA" w:rsidRPr="000B3E01" w:rsidRDefault="009072BA" w:rsidP="009072BA">
      <w:pPr>
        <w:rPr>
          <w:rFonts w:ascii="Century Gothic" w:eastAsia="Times New Roman" w:hAnsi="Century Gothic" w:cs="Arial"/>
          <w:bCs/>
          <w:sz w:val="24"/>
          <w:szCs w:val="24"/>
          <w:lang w:eastAsia="en-US"/>
        </w:rPr>
      </w:pPr>
    </w:p>
    <w:p w14:paraId="282E3CE5" w14:textId="77777777" w:rsidR="009072BA" w:rsidRPr="000B3E01" w:rsidRDefault="009072BA" w:rsidP="009072BA">
      <w:pPr>
        <w:rPr>
          <w:rFonts w:ascii="Century Gothic" w:eastAsia="Times New Roman" w:hAnsi="Century Gothic" w:cs="Arial"/>
          <w:bCs/>
          <w:sz w:val="24"/>
          <w:szCs w:val="24"/>
          <w:lang w:eastAsia="en-US"/>
        </w:rPr>
      </w:pPr>
    </w:p>
    <w:p w14:paraId="10E2F1F0" w14:textId="1FF9B88D" w:rsidR="009072BA" w:rsidRPr="000B3E01" w:rsidRDefault="009072BA" w:rsidP="009072BA">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Q</w:t>
      </w:r>
      <w:r w:rsidR="002F1181" w:rsidRPr="000B3E01">
        <w:rPr>
          <w:rFonts w:ascii="Century Gothic" w:eastAsia="Times New Roman" w:hAnsi="Century Gothic" w:cs="Arial"/>
          <w:bCs/>
          <w:sz w:val="24"/>
          <w:szCs w:val="24"/>
          <w:lang w:eastAsia="en-US"/>
        </w:rPr>
        <w:t>2</w:t>
      </w:r>
      <w:r w:rsidRPr="000B3E01">
        <w:rPr>
          <w:rFonts w:ascii="Century Gothic" w:eastAsia="Times New Roman" w:hAnsi="Century Gothic" w:cs="Arial"/>
          <w:bCs/>
          <w:sz w:val="24"/>
          <w:szCs w:val="24"/>
          <w:lang w:eastAsia="en-US"/>
        </w:rPr>
        <w:t xml:space="preserve"> - Are you able to meet the timescales outlined within our </w:t>
      </w:r>
      <w:r w:rsidR="002F1181" w:rsidRPr="000B3E01">
        <w:rPr>
          <w:rFonts w:ascii="Century Gothic" w:eastAsia="Times New Roman" w:hAnsi="Century Gothic" w:cs="Arial"/>
          <w:bCs/>
          <w:sz w:val="24"/>
          <w:szCs w:val="24"/>
          <w:lang w:eastAsia="en-US"/>
        </w:rPr>
        <w:t>timetable at 4.0 above</w:t>
      </w:r>
      <w:r w:rsidRPr="000B3E01">
        <w:rPr>
          <w:rFonts w:ascii="Century Gothic" w:eastAsia="Times New Roman" w:hAnsi="Century Gothic" w:cs="Arial"/>
          <w:bCs/>
          <w:sz w:val="24"/>
          <w:szCs w:val="24"/>
          <w:lang w:eastAsia="en-US"/>
        </w:rPr>
        <w:t>?</w:t>
      </w:r>
    </w:p>
    <w:p w14:paraId="40DCC854" w14:textId="77777777" w:rsidR="002E1EBB" w:rsidRPr="000B3E01" w:rsidRDefault="002E1EBB" w:rsidP="002E1EBB">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w:t>
      </w:r>
    </w:p>
    <w:p w14:paraId="07E39521" w14:textId="77777777" w:rsidR="002E1EBB" w:rsidRPr="000B3E01" w:rsidRDefault="002E1EBB" w:rsidP="009072BA">
      <w:pPr>
        <w:rPr>
          <w:rFonts w:ascii="Century Gothic" w:eastAsia="Times New Roman" w:hAnsi="Century Gothic" w:cs="Arial"/>
          <w:bCs/>
          <w:sz w:val="24"/>
          <w:szCs w:val="24"/>
          <w:lang w:eastAsia="en-US"/>
        </w:rPr>
      </w:pPr>
    </w:p>
    <w:p w14:paraId="6D68485F" w14:textId="77777777" w:rsidR="009072BA" w:rsidRPr="000B3E01" w:rsidRDefault="009072BA" w:rsidP="009072BA">
      <w:pPr>
        <w:rPr>
          <w:rFonts w:ascii="Century Gothic" w:eastAsia="Times New Roman" w:hAnsi="Century Gothic" w:cs="Arial"/>
          <w:bCs/>
          <w:sz w:val="24"/>
          <w:szCs w:val="24"/>
          <w:lang w:eastAsia="en-US"/>
        </w:rPr>
      </w:pPr>
    </w:p>
    <w:p w14:paraId="1D4DDF03" w14:textId="29235810" w:rsidR="009072BA" w:rsidRPr="000B3E01" w:rsidRDefault="0071445B" w:rsidP="009072BA">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Q</w:t>
      </w:r>
      <w:r w:rsidR="002F1181" w:rsidRPr="000B3E01">
        <w:rPr>
          <w:rFonts w:ascii="Century Gothic" w:eastAsia="Times New Roman" w:hAnsi="Century Gothic" w:cs="Arial"/>
          <w:bCs/>
          <w:sz w:val="24"/>
          <w:szCs w:val="24"/>
          <w:lang w:eastAsia="en-US"/>
        </w:rPr>
        <w:t>3</w:t>
      </w:r>
      <w:r w:rsidRPr="000B3E01">
        <w:rPr>
          <w:rFonts w:ascii="Century Gothic" w:eastAsia="Times New Roman" w:hAnsi="Century Gothic" w:cs="Arial"/>
          <w:bCs/>
          <w:sz w:val="24"/>
          <w:szCs w:val="24"/>
          <w:lang w:eastAsia="en-US"/>
        </w:rPr>
        <w:t xml:space="preserve"> - </w:t>
      </w:r>
      <w:r w:rsidR="009072BA" w:rsidRPr="000B3E01">
        <w:rPr>
          <w:rFonts w:ascii="Century Gothic" w:eastAsia="Times New Roman" w:hAnsi="Century Gothic" w:cs="Arial"/>
          <w:bCs/>
          <w:sz w:val="24"/>
          <w:szCs w:val="24"/>
          <w:lang w:eastAsia="en-US"/>
        </w:rPr>
        <w:t>Do you envisage submitting a bid?</w:t>
      </w:r>
    </w:p>
    <w:p w14:paraId="5E92C558" w14:textId="77777777" w:rsidR="002E1EBB" w:rsidRPr="000B3E01" w:rsidRDefault="002E1EBB" w:rsidP="002E1EBB">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lastRenderedPageBreak/>
        <w:t>……………………………………………………………………………………….</w:t>
      </w:r>
    </w:p>
    <w:p w14:paraId="4F712BAA" w14:textId="77777777" w:rsidR="009072BA" w:rsidRPr="000B3E01" w:rsidRDefault="009072BA" w:rsidP="009072BA">
      <w:pPr>
        <w:rPr>
          <w:rFonts w:ascii="Century Gothic" w:eastAsia="Times New Roman" w:hAnsi="Century Gothic" w:cs="Arial"/>
          <w:bCs/>
          <w:sz w:val="24"/>
          <w:szCs w:val="24"/>
          <w:lang w:eastAsia="en-US"/>
        </w:rPr>
      </w:pPr>
    </w:p>
    <w:p w14:paraId="5A968FAE" w14:textId="77777777" w:rsidR="0071445B" w:rsidRPr="000B3E01" w:rsidRDefault="0071445B" w:rsidP="009072BA">
      <w:pPr>
        <w:rPr>
          <w:rFonts w:ascii="Century Gothic" w:eastAsia="Times New Roman" w:hAnsi="Century Gothic" w:cs="Arial"/>
          <w:bCs/>
          <w:sz w:val="24"/>
          <w:szCs w:val="24"/>
          <w:lang w:eastAsia="en-US"/>
        </w:rPr>
      </w:pPr>
    </w:p>
    <w:p w14:paraId="3428CF10" w14:textId="6D4CE478" w:rsidR="00B8306B" w:rsidRPr="000B3E01" w:rsidRDefault="0071445B" w:rsidP="009072BA">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Q</w:t>
      </w:r>
      <w:r w:rsidR="00610899" w:rsidRPr="000B3E01">
        <w:rPr>
          <w:rFonts w:ascii="Century Gothic" w:eastAsia="Times New Roman" w:hAnsi="Century Gothic" w:cs="Arial"/>
          <w:bCs/>
          <w:sz w:val="24"/>
          <w:szCs w:val="24"/>
          <w:lang w:eastAsia="en-US"/>
        </w:rPr>
        <w:t>4</w:t>
      </w:r>
      <w:r w:rsidRPr="000B3E01">
        <w:rPr>
          <w:rFonts w:ascii="Century Gothic" w:eastAsia="Times New Roman" w:hAnsi="Century Gothic" w:cs="Arial"/>
          <w:bCs/>
          <w:sz w:val="24"/>
          <w:szCs w:val="24"/>
          <w:lang w:eastAsia="en-US"/>
        </w:rPr>
        <w:t xml:space="preserve"> - </w:t>
      </w:r>
      <w:r w:rsidR="009072BA" w:rsidRPr="000B3E01">
        <w:rPr>
          <w:rFonts w:ascii="Century Gothic" w:eastAsia="Times New Roman" w:hAnsi="Century Gothic" w:cs="Arial"/>
          <w:bCs/>
          <w:sz w:val="24"/>
          <w:szCs w:val="24"/>
          <w:lang w:eastAsia="en-US"/>
        </w:rPr>
        <w:t>Will you bid as a stand-alone bidder, or with a partner</w:t>
      </w:r>
      <w:r w:rsidR="00015029" w:rsidRPr="000B3E01">
        <w:rPr>
          <w:rFonts w:ascii="Century Gothic" w:eastAsia="Times New Roman" w:hAnsi="Century Gothic" w:cs="Arial"/>
          <w:bCs/>
          <w:sz w:val="24"/>
          <w:szCs w:val="24"/>
          <w:lang w:eastAsia="en-US"/>
        </w:rPr>
        <w:t>/sub-contractor</w:t>
      </w:r>
      <w:r w:rsidR="009072BA" w:rsidRPr="000B3E01">
        <w:rPr>
          <w:rFonts w:ascii="Century Gothic" w:eastAsia="Times New Roman" w:hAnsi="Century Gothic" w:cs="Arial"/>
          <w:bCs/>
          <w:sz w:val="24"/>
          <w:szCs w:val="24"/>
          <w:lang w:eastAsia="en-US"/>
        </w:rPr>
        <w:t>?</w:t>
      </w:r>
      <w:r w:rsidR="007D5FA3" w:rsidRPr="000B3E01">
        <w:rPr>
          <w:rFonts w:ascii="Century Gothic" w:eastAsia="Times New Roman" w:hAnsi="Century Gothic" w:cs="Arial"/>
          <w:bCs/>
          <w:sz w:val="24"/>
          <w:szCs w:val="24"/>
          <w:lang w:eastAsia="en-US"/>
        </w:rPr>
        <w:t xml:space="preserve"> If the latter, please briefly clarify your role and the partner’s</w:t>
      </w:r>
      <w:r w:rsidR="0077471F" w:rsidRPr="000B3E01">
        <w:rPr>
          <w:rFonts w:ascii="Century Gothic" w:eastAsia="Times New Roman" w:hAnsi="Century Gothic" w:cs="Arial"/>
          <w:bCs/>
          <w:sz w:val="24"/>
          <w:szCs w:val="24"/>
          <w:lang w:eastAsia="en-US"/>
        </w:rPr>
        <w:t>/sub-contractor’s</w:t>
      </w:r>
      <w:r w:rsidR="007D5FA3" w:rsidRPr="000B3E01">
        <w:rPr>
          <w:rFonts w:ascii="Century Gothic" w:eastAsia="Times New Roman" w:hAnsi="Century Gothic" w:cs="Arial"/>
          <w:bCs/>
          <w:sz w:val="24"/>
          <w:szCs w:val="24"/>
          <w:lang w:eastAsia="en-US"/>
        </w:rPr>
        <w:t xml:space="preserve"> role:</w:t>
      </w:r>
    </w:p>
    <w:p w14:paraId="3FA9BB07" w14:textId="77777777" w:rsidR="002E1EBB" w:rsidRPr="000B3E01" w:rsidRDefault="002E1EBB" w:rsidP="002E1EBB">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w:t>
      </w:r>
    </w:p>
    <w:p w14:paraId="71835A52" w14:textId="77777777" w:rsidR="002E1EBB" w:rsidRPr="000B3E01" w:rsidRDefault="002E1EBB" w:rsidP="009072BA">
      <w:pPr>
        <w:rPr>
          <w:rFonts w:ascii="Century Gothic" w:eastAsia="Times New Roman" w:hAnsi="Century Gothic" w:cs="Arial"/>
          <w:bCs/>
          <w:sz w:val="24"/>
          <w:szCs w:val="24"/>
          <w:lang w:eastAsia="en-US"/>
        </w:rPr>
      </w:pPr>
    </w:p>
    <w:p w14:paraId="77D3D688" w14:textId="14DA0FF4" w:rsidR="002E1EBB" w:rsidRPr="000B3E01" w:rsidRDefault="002E1EBB" w:rsidP="009072BA">
      <w:pPr>
        <w:rPr>
          <w:rFonts w:ascii="Century Gothic" w:eastAsia="Times New Roman" w:hAnsi="Century Gothic" w:cs="Arial"/>
          <w:bCs/>
          <w:sz w:val="24"/>
          <w:szCs w:val="24"/>
          <w:lang w:eastAsia="en-US"/>
        </w:rPr>
      </w:pPr>
    </w:p>
    <w:p w14:paraId="5B32E7E9" w14:textId="6B145513" w:rsidR="002E1EBB" w:rsidRPr="000B3E01" w:rsidRDefault="002E1EBB" w:rsidP="002E1EBB">
      <w:pPr>
        <w:pStyle w:val="NormalWeb"/>
        <w:spacing w:before="0" w:beforeAutospacing="0" w:after="142" w:afterAutospacing="0" w:line="252" w:lineRule="auto"/>
        <w:rPr>
          <w:rFonts w:ascii="Century Gothic" w:eastAsiaTheme="minorEastAsia" w:hAnsi="Century Gothic" w:cs="Arial"/>
          <w:color w:val="000000" w:themeColor="text1"/>
          <w:kern w:val="24"/>
        </w:rPr>
      </w:pPr>
      <w:r w:rsidRPr="000B3E01">
        <w:rPr>
          <w:rFonts w:ascii="Century Gothic" w:eastAsiaTheme="minorEastAsia" w:hAnsi="Century Gothic" w:cs="Arial"/>
          <w:color w:val="000000" w:themeColor="text1"/>
          <w:kern w:val="24"/>
        </w:rPr>
        <w:t>Q</w:t>
      </w:r>
      <w:r w:rsidR="00610899" w:rsidRPr="000B3E01">
        <w:rPr>
          <w:rFonts w:ascii="Century Gothic" w:eastAsiaTheme="minorEastAsia" w:hAnsi="Century Gothic" w:cs="Arial"/>
          <w:color w:val="000000" w:themeColor="text1"/>
          <w:kern w:val="24"/>
        </w:rPr>
        <w:t>5</w:t>
      </w:r>
      <w:r w:rsidRPr="000B3E01">
        <w:rPr>
          <w:rFonts w:ascii="Century Gothic" w:eastAsiaTheme="minorEastAsia" w:hAnsi="Century Gothic" w:cs="Arial"/>
          <w:color w:val="000000" w:themeColor="text1"/>
          <w:kern w:val="24"/>
        </w:rPr>
        <w:t xml:space="preserve"> </w:t>
      </w:r>
      <w:r w:rsidR="00610899" w:rsidRPr="000B3E01">
        <w:rPr>
          <w:rFonts w:ascii="Century Gothic" w:eastAsiaTheme="minorEastAsia" w:hAnsi="Century Gothic" w:cs="Arial"/>
          <w:color w:val="000000" w:themeColor="text1"/>
          <w:kern w:val="24"/>
        </w:rPr>
        <w:t>–</w:t>
      </w:r>
      <w:r w:rsidRPr="000B3E01">
        <w:rPr>
          <w:rFonts w:ascii="Century Gothic" w:eastAsiaTheme="minorEastAsia" w:hAnsi="Century Gothic" w:cs="Arial"/>
          <w:color w:val="000000" w:themeColor="text1"/>
          <w:kern w:val="24"/>
        </w:rPr>
        <w:t xml:space="preserve"> </w:t>
      </w:r>
      <w:r w:rsidR="00610899" w:rsidRPr="000B3E01">
        <w:rPr>
          <w:rFonts w:ascii="Century Gothic" w:eastAsiaTheme="minorEastAsia" w:hAnsi="Century Gothic" w:cs="Arial"/>
          <w:color w:val="000000" w:themeColor="text1"/>
          <w:kern w:val="24"/>
        </w:rPr>
        <w:t xml:space="preserve">Are you able to broadly deliver against our specification </w:t>
      </w:r>
      <w:r w:rsidR="00E2200E" w:rsidRPr="000B3E01">
        <w:rPr>
          <w:rFonts w:ascii="Century Gothic" w:eastAsiaTheme="minorEastAsia" w:hAnsi="Century Gothic" w:cs="Arial"/>
          <w:color w:val="000000" w:themeColor="text1"/>
          <w:kern w:val="24"/>
        </w:rPr>
        <w:t xml:space="preserve">as detailed at </w:t>
      </w:r>
      <w:r w:rsidR="00610899" w:rsidRPr="000B3E01">
        <w:rPr>
          <w:rFonts w:ascii="Century Gothic" w:eastAsiaTheme="minorEastAsia" w:hAnsi="Century Gothic" w:cs="Arial"/>
          <w:color w:val="000000" w:themeColor="text1"/>
          <w:kern w:val="24"/>
        </w:rPr>
        <w:t>Appendix B</w:t>
      </w:r>
      <w:r w:rsidR="00B9058D" w:rsidRPr="000B3E01">
        <w:rPr>
          <w:rFonts w:ascii="Century Gothic" w:eastAsiaTheme="minorEastAsia" w:hAnsi="Century Gothic" w:cs="Arial"/>
          <w:color w:val="000000" w:themeColor="text1"/>
          <w:kern w:val="24"/>
        </w:rPr>
        <w:t>, in particular points 3.1-3.1</w:t>
      </w:r>
      <w:r w:rsidR="008D76FE" w:rsidRPr="000B3E01">
        <w:rPr>
          <w:rFonts w:ascii="Century Gothic" w:eastAsiaTheme="minorEastAsia" w:hAnsi="Century Gothic" w:cs="Arial"/>
          <w:color w:val="000000" w:themeColor="text1"/>
          <w:kern w:val="24"/>
        </w:rPr>
        <w:t>2</w:t>
      </w:r>
      <w:r w:rsidRPr="000B3E01">
        <w:rPr>
          <w:rFonts w:ascii="Century Gothic" w:eastAsiaTheme="minorEastAsia" w:hAnsi="Century Gothic" w:cs="Arial"/>
          <w:color w:val="000000" w:themeColor="text1"/>
          <w:kern w:val="24"/>
        </w:rPr>
        <w:t>?</w:t>
      </w:r>
    </w:p>
    <w:p w14:paraId="6D78D142" w14:textId="77777777" w:rsidR="002E1EBB" w:rsidRPr="000B3E01" w:rsidRDefault="002E1EBB" w:rsidP="002E1EBB">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w:t>
      </w:r>
    </w:p>
    <w:p w14:paraId="718D2AE2" w14:textId="26FB27EF" w:rsidR="002E1EBB" w:rsidRPr="000B3E01" w:rsidRDefault="002E1EBB" w:rsidP="002E1EBB">
      <w:pPr>
        <w:pStyle w:val="NormalWeb"/>
        <w:spacing w:before="0" w:beforeAutospacing="0" w:after="142" w:afterAutospacing="0" w:line="252" w:lineRule="auto"/>
        <w:rPr>
          <w:rFonts w:ascii="Century Gothic" w:eastAsiaTheme="minorEastAsia" w:hAnsi="Century Gothic" w:cs="Arial"/>
          <w:color w:val="000000" w:themeColor="text1"/>
          <w:kern w:val="24"/>
        </w:rPr>
      </w:pPr>
    </w:p>
    <w:p w14:paraId="7E240E28" w14:textId="66E690AB" w:rsidR="008D76FE" w:rsidRPr="000B3E01" w:rsidRDefault="008D76FE" w:rsidP="00E2200E">
      <w:pPr>
        <w:pStyle w:val="NormalWeb"/>
        <w:spacing w:before="0" w:beforeAutospacing="0" w:after="142" w:afterAutospacing="0" w:line="252" w:lineRule="auto"/>
        <w:rPr>
          <w:rFonts w:ascii="Century Gothic" w:eastAsiaTheme="minorEastAsia" w:hAnsi="Century Gothic" w:cs="Arial"/>
          <w:color w:val="000000" w:themeColor="text1"/>
          <w:kern w:val="24"/>
        </w:rPr>
      </w:pPr>
      <w:r w:rsidRPr="000B3E01">
        <w:rPr>
          <w:rFonts w:ascii="Century Gothic" w:eastAsiaTheme="minorEastAsia" w:hAnsi="Century Gothic" w:cs="Arial"/>
          <w:color w:val="000000" w:themeColor="text1"/>
          <w:kern w:val="24"/>
        </w:rPr>
        <w:t xml:space="preserve">Q6 – Please indicate if you </w:t>
      </w:r>
      <w:proofErr w:type="gramStart"/>
      <w:r w:rsidRPr="000B3E01">
        <w:rPr>
          <w:rFonts w:ascii="Century Gothic" w:eastAsiaTheme="minorEastAsia" w:hAnsi="Century Gothic" w:cs="Arial"/>
          <w:color w:val="000000" w:themeColor="text1"/>
          <w:kern w:val="24"/>
        </w:rPr>
        <w:t>samples</w:t>
      </w:r>
      <w:proofErr w:type="gramEnd"/>
      <w:r w:rsidRPr="000B3E01">
        <w:rPr>
          <w:rFonts w:ascii="Century Gothic" w:eastAsiaTheme="minorEastAsia" w:hAnsi="Century Gothic" w:cs="Arial"/>
          <w:color w:val="000000" w:themeColor="text1"/>
          <w:kern w:val="24"/>
        </w:rPr>
        <w:t xml:space="preserve"> for the Parks Panel and/or ad hoc surveying are likely to be drawn from pre-existing data sets, or will require </w:t>
      </w:r>
      <w:r w:rsidR="00427E2A" w:rsidRPr="000B3E01">
        <w:rPr>
          <w:rFonts w:ascii="Century Gothic" w:eastAsiaTheme="minorEastAsia" w:hAnsi="Century Gothic" w:cs="Arial"/>
          <w:color w:val="000000" w:themeColor="text1"/>
          <w:kern w:val="24"/>
        </w:rPr>
        <w:t>wholly new recruitment of respondents.</w:t>
      </w:r>
    </w:p>
    <w:p w14:paraId="5BE153A1" w14:textId="6C7EB1A2" w:rsidR="008D76FE" w:rsidRPr="000B3E01" w:rsidRDefault="00427E2A" w:rsidP="00E2200E">
      <w:pPr>
        <w:pStyle w:val="NormalWeb"/>
        <w:spacing w:before="0" w:beforeAutospacing="0" w:after="142" w:afterAutospacing="0" w:line="252" w:lineRule="auto"/>
        <w:rPr>
          <w:rFonts w:ascii="Century Gothic" w:eastAsiaTheme="minorEastAsia" w:hAnsi="Century Gothic" w:cs="Arial"/>
          <w:color w:val="000000" w:themeColor="text1"/>
          <w:kern w:val="24"/>
        </w:rPr>
      </w:pPr>
      <w:r w:rsidRPr="000B3E01">
        <w:rPr>
          <w:rFonts w:ascii="Century Gothic" w:eastAsiaTheme="minorEastAsia" w:hAnsi="Century Gothic" w:cs="Arial"/>
          <w:color w:val="000000" w:themeColor="text1"/>
          <w:kern w:val="24"/>
        </w:rPr>
        <w:t>………………………………………………………………………………………….</w:t>
      </w:r>
    </w:p>
    <w:p w14:paraId="6588D703" w14:textId="044163FB" w:rsidR="00427E2A" w:rsidRPr="000B3E01" w:rsidRDefault="00427E2A" w:rsidP="00E2200E">
      <w:pPr>
        <w:pStyle w:val="NormalWeb"/>
        <w:spacing w:before="0" w:beforeAutospacing="0" w:after="142" w:afterAutospacing="0" w:line="252" w:lineRule="auto"/>
        <w:rPr>
          <w:rFonts w:ascii="Century Gothic" w:eastAsiaTheme="minorEastAsia" w:hAnsi="Century Gothic" w:cs="Arial"/>
          <w:color w:val="000000" w:themeColor="text1"/>
          <w:kern w:val="24"/>
        </w:rPr>
      </w:pPr>
      <w:r w:rsidRPr="000B3E01">
        <w:rPr>
          <w:rFonts w:ascii="Century Gothic" w:eastAsiaTheme="minorEastAsia" w:hAnsi="Century Gothic" w:cs="Arial"/>
          <w:color w:val="000000" w:themeColor="text1"/>
          <w:kern w:val="24"/>
        </w:rPr>
        <w:t>………………………………………………………………………………………….</w:t>
      </w:r>
    </w:p>
    <w:p w14:paraId="7E5681D3" w14:textId="77777777" w:rsidR="00427E2A" w:rsidRPr="000B3E01" w:rsidRDefault="00427E2A" w:rsidP="00E2200E">
      <w:pPr>
        <w:pStyle w:val="NormalWeb"/>
        <w:spacing w:before="0" w:beforeAutospacing="0" w:after="142" w:afterAutospacing="0" w:line="252" w:lineRule="auto"/>
        <w:rPr>
          <w:rFonts w:ascii="Century Gothic" w:eastAsiaTheme="minorEastAsia" w:hAnsi="Century Gothic" w:cs="Arial"/>
          <w:color w:val="000000" w:themeColor="text1"/>
          <w:kern w:val="24"/>
        </w:rPr>
      </w:pPr>
    </w:p>
    <w:p w14:paraId="508EE029" w14:textId="2586655B" w:rsidR="00E2200E" w:rsidRPr="000B3E01" w:rsidRDefault="00E2200E" w:rsidP="00E2200E">
      <w:pPr>
        <w:pStyle w:val="NormalWeb"/>
        <w:spacing w:before="0" w:beforeAutospacing="0" w:after="142" w:afterAutospacing="0" w:line="252" w:lineRule="auto"/>
        <w:rPr>
          <w:rFonts w:ascii="Century Gothic" w:eastAsiaTheme="minorEastAsia" w:hAnsi="Century Gothic" w:cs="Arial"/>
          <w:color w:val="000000" w:themeColor="text1"/>
          <w:kern w:val="24"/>
        </w:rPr>
      </w:pPr>
      <w:r w:rsidRPr="000B3E01">
        <w:rPr>
          <w:rFonts w:ascii="Century Gothic" w:eastAsiaTheme="minorEastAsia" w:hAnsi="Century Gothic" w:cs="Arial"/>
          <w:color w:val="000000" w:themeColor="text1"/>
          <w:kern w:val="24"/>
        </w:rPr>
        <w:t>Q</w:t>
      </w:r>
      <w:r w:rsidR="00427E2A" w:rsidRPr="000B3E01">
        <w:rPr>
          <w:rFonts w:ascii="Century Gothic" w:eastAsiaTheme="minorEastAsia" w:hAnsi="Century Gothic" w:cs="Arial"/>
          <w:color w:val="000000" w:themeColor="text1"/>
          <w:kern w:val="24"/>
        </w:rPr>
        <w:t>7</w:t>
      </w:r>
      <w:r w:rsidRPr="000B3E01">
        <w:rPr>
          <w:rFonts w:ascii="Century Gothic" w:eastAsiaTheme="minorEastAsia" w:hAnsi="Century Gothic" w:cs="Arial"/>
          <w:color w:val="000000" w:themeColor="text1"/>
          <w:kern w:val="24"/>
        </w:rPr>
        <w:t xml:space="preserve"> – Please highlight any areas of our specification that you would not be able to comply with, or where you require clarification (add additional lines below if necessary).</w:t>
      </w:r>
    </w:p>
    <w:p w14:paraId="143A5D17" w14:textId="77777777" w:rsidR="00E2200E" w:rsidRPr="000B3E01" w:rsidRDefault="00E2200E" w:rsidP="00E2200E">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w:t>
      </w:r>
    </w:p>
    <w:p w14:paraId="38272955" w14:textId="77777777" w:rsidR="00E2200E" w:rsidRPr="000B3E01" w:rsidRDefault="00E2200E" w:rsidP="00E2200E">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w:t>
      </w:r>
    </w:p>
    <w:p w14:paraId="48ACA78E" w14:textId="2952CCDB" w:rsidR="008D76FE" w:rsidRPr="000B3E01" w:rsidRDefault="00E2200E" w:rsidP="008D76FE">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w:t>
      </w:r>
    </w:p>
    <w:p w14:paraId="2DFC7F05" w14:textId="6889C67F" w:rsidR="002E1EBB" w:rsidRPr="000B3E01" w:rsidRDefault="002E1EBB" w:rsidP="002E1EBB">
      <w:pPr>
        <w:pStyle w:val="NormalWeb"/>
        <w:spacing w:before="0" w:beforeAutospacing="0" w:after="142" w:afterAutospacing="0" w:line="252" w:lineRule="auto"/>
        <w:rPr>
          <w:rFonts w:ascii="Century Gothic" w:eastAsiaTheme="minorEastAsia" w:hAnsi="Century Gothic" w:cs="Arial"/>
          <w:color w:val="000000" w:themeColor="text1"/>
          <w:kern w:val="24"/>
        </w:rPr>
      </w:pPr>
    </w:p>
    <w:p w14:paraId="0890E748" w14:textId="77777777" w:rsidR="008D76FE" w:rsidRPr="000B3E01" w:rsidRDefault="008D76FE" w:rsidP="002E1EBB">
      <w:pPr>
        <w:pStyle w:val="NormalWeb"/>
        <w:spacing w:before="0" w:beforeAutospacing="0" w:after="142" w:afterAutospacing="0" w:line="252" w:lineRule="auto"/>
        <w:rPr>
          <w:rFonts w:ascii="Century Gothic" w:eastAsiaTheme="minorEastAsia" w:hAnsi="Century Gothic" w:cs="Arial"/>
          <w:color w:val="000000" w:themeColor="text1"/>
          <w:kern w:val="24"/>
        </w:rPr>
      </w:pPr>
    </w:p>
    <w:p w14:paraId="3A1CE736" w14:textId="67C0769A" w:rsidR="002E1EBB" w:rsidRPr="000B3E01" w:rsidRDefault="002E1EBB" w:rsidP="002E1EBB">
      <w:pPr>
        <w:pStyle w:val="NormalWeb"/>
        <w:spacing w:before="0" w:beforeAutospacing="0" w:after="142" w:afterAutospacing="0" w:line="252" w:lineRule="auto"/>
        <w:rPr>
          <w:rFonts w:ascii="Century Gothic" w:eastAsiaTheme="minorEastAsia" w:hAnsi="Century Gothic" w:cs="Arial"/>
          <w:color w:val="000000" w:themeColor="text1"/>
          <w:kern w:val="24"/>
        </w:rPr>
      </w:pPr>
      <w:r w:rsidRPr="000B3E01">
        <w:rPr>
          <w:rFonts w:ascii="Century Gothic" w:eastAsiaTheme="minorEastAsia" w:hAnsi="Century Gothic" w:cs="Arial"/>
          <w:color w:val="000000" w:themeColor="text1"/>
          <w:kern w:val="24"/>
        </w:rPr>
        <w:t>Q</w:t>
      </w:r>
      <w:r w:rsidR="00427E2A" w:rsidRPr="000B3E01">
        <w:rPr>
          <w:rFonts w:ascii="Century Gothic" w:eastAsiaTheme="minorEastAsia" w:hAnsi="Century Gothic" w:cs="Arial"/>
          <w:color w:val="000000" w:themeColor="text1"/>
          <w:kern w:val="24"/>
        </w:rPr>
        <w:t>8</w:t>
      </w:r>
      <w:r w:rsidRPr="000B3E01">
        <w:rPr>
          <w:rFonts w:ascii="Century Gothic" w:eastAsiaTheme="minorEastAsia" w:hAnsi="Century Gothic" w:cs="Arial"/>
          <w:color w:val="000000" w:themeColor="text1"/>
          <w:kern w:val="24"/>
        </w:rPr>
        <w:t xml:space="preserve"> – Do you envisage any other challenges, </w:t>
      </w:r>
      <w:proofErr w:type="gramStart"/>
      <w:r w:rsidRPr="000B3E01">
        <w:rPr>
          <w:rFonts w:ascii="Century Gothic" w:eastAsiaTheme="minorEastAsia" w:hAnsi="Century Gothic" w:cs="Arial"/>
          <w:color w:val="000000" w:themeColor="text1"/>
          <w:kern w:val="24"/>
        </w:rPr>
        <w:t>e.g.</w:t>
      </w:r>
      <w:proofErr w:type="gramEnd"/>
      <w:r w:rsidRPr="000B3E01">
        <w:rPr>
          <w:rFonts w:ascii="Century Gothic" w:eastAsiaTheme="minorEastAsia" w:hAnsi="Century Gothic" w:cs="Arial"/>
          <w:color w:val="000000" w:themeColor="text1"/>
          <w:kern w:val="24"/>
        </w:rPr>
        <w:t xml:space="preserve"> recruitment of staff</w:t>
      </w:r>
      <w:r w:rsidR="00E2200E" w:rsidRPr="000B3E01">
        <w:rPr>
          <w:rFonts w:ascii="Century Gothic" w:eastAsiaTheme="minorEastAsia" w:hAnsi="Century Gothic" w:cs="Arial"/>
          <w:color w:val="000000" w:themeColor="text1"/>
          <w:kern w:val="24"/>
        </w:rPr>
        <w:t>, compliance with data legislation, etc.</w:t>
      </w:r>
      <w:r w:rsidRPr="000B3E01">
        <w:rPr>
          <w:rFonts w:ascii="Century Gothic" w:eastAsiaTheme="minorEastAsia" w:hAnsi="Century Gothic" w:cs="Arial"/>
          <w:color w:val="000000" w:themeColor="text1"/>
          <w:kern w:val="24"/>
        </w:rPr>
        <w:t>?</w:t>
      </w:r>
    </w:p>
    <w:p w14:paraId="4F00C963" w14:textId="77777777" w:rsidR="002E1EBB" w:rsidRPr="000B3E01" w:rsidRDefault="002E1EBB" w:rsidP="002E1EBB">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w:t>
      </w:r>
    </w:p>
    <w:p w14:paraId="6619D5AD" w14:textId="77777777" w:rsidR="002E1EBB" w:rsidRPr="000B3E01" w:rsidRDefault="002E1EBB" w:rsidP="002E1EBB">
      <w:pPr>
        <w:pStyle w:val="NormalWeb"/>
        <w:spacing w:before="0" w:beforeAutospacing="0" w:after="142" w:afterAutospacing="0" w:line="252" w:lineRule="auto"/>
        <w:rPr>
          <w:rFonts w:ascii="Century Gothic" w:hAnsi="Century Gothic" w:cs="Arial"/>
        </w:rPr>
      </w:pPr>
    </w:p>
    <w:p w14:paraId="0CA2B087" w14:textId="77777777" w:rsidR="002E1EBB" w:rsidRPr="000B3E01" w:rsidRDefault="002E1EBB" w:rsidP="009072BA">
      <w:pPr>
        <w:rPr>
          <w:rFonts w:ascii="Century Gothic" w:hAnsi="Century Gothic" w:cs="Arial"/>
          <w:sz w:val="24"/>
          <w:szCs w:val="24"/>
          <w:lang w:eastAsia="en-US"/>
        </w:rPr>
      </w:pPr>
    </w:p>
    <w:p w14:paraId="62F71471" w14:textId="6677EEF8" w:rsidR="00D77823" w:rsidRPr="000B3E01" w:rsidRDefault="00D77823" w:rsidP="00D77823">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Q</w:t>
      </w:r>
      <w:r w:rsidR="00427E2A" w:rsidRPr="000B3E01">
        <w:rPr>
          <w:rFonts w:ascii="Century Gothic" w:eastAsia="Times New Roman" w:hAnsi="Century Gothic" w:cs="Arial"/>
          <w:bCs/>
          <w:sz w:val="24"/>
          <w:szCs w:val="24"/>
          <w:lang w:eastAsia="en-US"/>
        </w:rPr>
        <w:t>9</w:t>
      </w:r>
      <w:r w:rsidRPr="000B3E01">
        <w:rPr>
          <w:rFonts w:ascii="Century Gothic" w:eastAsia="Times New Roman" w:hAnsi="Century Gothic" w:cs="Arial"/>
          <w:bCs/>
          <w:sz w:val="24"/>
          <w:szCs w:val="24"/>
          <w:lang w:eastAsia="en-US"/>
        </w:rPr>
        <w:t xml:space="preserve"> - How would you devise a pricing model to deal with </w:t>
      </w:r>
      <w:r w:rsidR="00610899" w:rsidRPr="000B3E01">
        <w:rPr>
          <w:rFonts w:ascii="Century Gothic" w:eastAsia="Times New Roman" w:hAnsi="Century Gothic" w:cs="Arial"/>
          <w:bCs/>
          <w:sz w:val="24"/>
          <w:szCs w:val="24"/>
          <w:lang w:eastAsia="en-US"/>
        </w:rPr>
        <w:t xml:space="preserve">ad-hoc work that will be commissioned </w:t>
      </w:r>
      <w:proofErr w:type="gramStart"/>
      <w:r w:rsidRPr="000B3E01">
        <w:rPr>
          <w:rFonts w:ascii="Century Gothic" w:eastAsia="Times New Roman" w:hAnsi="Century Gothic" w:cs="Arial"/>
          <w:bCs/>
          <w:sz w:val="24"/>
          <w:szCs w:val="24"/>
          <w:lang w:eastAsia="en-US"/>
        </w:rPr>
        <w:t>at a later date</w:t>
      </w:r>
      <w:proofErr w:type="gramEnd"/>
      <w:r w:rsidRPr="000B3E01">
        <w:rPr>
          <w:rFonts w:ascii="Century Gothic" w:eastAsia="Times New Roman" w:hAnsi="Century Gothic" w:cs="Arial"/>
          <w:bCs/>
          <w:sz w:val="24"/>
          <w:szCs w:val="24"/>
          <w:lang w:eastAsia="en-US"/>
        </w:rPr>
        <w:t xml:space="preserve">. </w:t>
      </w:r>
    </w:p>
    <w:p w14:paraId="3BD80DF0" w14:textId="245A10D9" w:rsidR="00D77823" w:rsidRPr="000B3E01" w:rsidRDefault="00D77823" w:rsidP="00D77823">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w:t>
      </w:r>
    </w:p>
    <w:p w14:paraId="2E4509A8" w14:textId="29904E0B" w:rsidR="0019778C" w:rsidRPr="000B3E01" w:rsidRDefault="0019778C" w:rsidP="00D77823">
      <w:pPr>
        <w:rPr>
          <w:rFonts w:ascii="Century Gothic" w:eastAsia="Times New Roman" w:hAnsi="Century Gothic" w:cs="Arial"/>
          <w:bCs/>
          <w:sz w:val="24"/>
          <w:szCs w:val="24"/>
          <w:lang w:eastAsia="en-US"/>
        </w:rPr>
      </w:pPr>
    </w:p>
    <w:p w14:paraId="747EC0CA" w14:textId="74826906" w:rsidR="0019778C" w:rsidRPr="000B3E01" w:rsidRDefault="0019778C" w:rsidP="0019778C">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 xml:space="preserve">Q10 – </w:t>
      </w:r>
      <w:r w:rsidR="003C3B55" w:rsidRPr="000B3E01">
        <w:rPr>
          <w:rFonts w:ascii="Century Gothic" w:eastAsia="Times New Roman" w:hAnsi="Century Gothic" w:cs="Arial"/>
          <w:bCs/>
          <w:sz w:val="24"/>
          <w:szCs w:val="24"/>
          <w:lang w:eastAsia="en-US"/>
        </w:rPr>
        <w:t>Are you a London Living Wage (LLW) employer</w:t>
      </w:r>
      <w:r w:rsidR="009B155D" w:rsidRPr="000B3E01">
        <w:rPr>
          <w:rFonts w:ascii="Century Gothic" w:eastAsia="Times New Roman" w:hAnsi="Century Gothic" w:cs="Arial"/>
          <w:bCs/>
          <w:sz w:val="24"/>
          <w:szCs w:val="24"/>
          <w:lang w:eastAsia="en-US"/>
        </w:rPr>
        <w:t xml:space="preserve">? </w:t>
      </w:r>
    </w:p>
    <w:p w14:paraId="200ED7EF" w14:textId="3DB704D6" w:rsidR="0019778C" w:rsidRPr="000B3E01" w:rsidRDefault="0019778C" w:rsidP="0019778C">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t>……………………………………………………………………………………….</w:t>
      </w:r>
    </w:p>
    <w:p w14:paraId="79659D9B" w14:textId="1C68DF3B" w:rsidR="00F04E1A" w:rsidRPr="000B3E01" w:rsidRDefault="00F04E1A" w:rsidP="002873A0">
      <w:pPr>
        <w:rPr>
          <w:rFonts w:ascii="Century Gothic" w:eastAsia="Times New Roman" w:hAnsi="Century Gothic" w:cs="Arial"/>
          <w:bCs/>
          <w:sz w:val="24"/>
          <w:szCs w:val="24"/>
          <w:lang w:eastAsia="en-US"/>
        </w:rPr>
      </w:pPr>
      <w:r w:rsidRPr="000B3E01">
        <w:rPr>
          <w:rFonts w:ascii="Century Gothic" w:eastAsia="Times New Roman" w:hAnsi="Century Gothic" w:cs="Arial"/>
          <w:bCs/>
          <w:sz w:val="24"/>
          <w:szCs w:val="24"/>
          <w:lang w:eastAsia="en-US"/>
        </w:rPr>
        <w:br w:type="page"/>
      </w:r>
      <w:r w:rsidRPr="000B3E01">
        <w:rPr>
          <w:rFonts w:ascii="Century Gothic" w:eastAsia="Times New Roman" w:hAnsi="Century Gothic" w:cs="Arial"/>
          <w:caps/>
          <w:color w:val="365F91"/>
          <w:sz w:val="24"/>
          <w:szCs w:val="24"/>
          <w:lang w:eastAsia="en-US"/>
        </w:rPr>
        <w:lastRenderedPageBreak/>
        <w:t xml:space="preserve">APPENDIX B - SPECIFICATION </w:t>
      </w:r>
    </w:p>
    <w:p w14:paraId="4D1E925F" w14:textId="6DE0D8D1" w:rsidR="00F04E1A" w:rsidRPr="000B3E01" w:rsidRDefault="00F04E1A" w:rsidP="00F04E1A">
      <w:pPr>
        <w:rPr>
          <w:rFonts w:ascii="Century Gothic" w:hAnsi="Century Gothic" w:cs="Arial"/>
          <w:sz w:val="24"/>
          <w:szCs w:val="24"/>
          <w:lang w:eastAsia="en-US"/>
        </w:rPr>
      </w:pPr>
    </w:p>
    <w:p w14:paraId="65EAC255" w14:textId="7A2E332F" w:rsidR="004B29F4" w:rsidRPr="000B3E01" w:rsidRDefault="004B29F4" w:rsidP="00F04E1A">
      <w:pPr>
        <w:rPr>
          <w:rFonts w:ascii="Century Gothic" w:hAnsi="Century Gothic" w:cs="Arial"/>
          <w:sz w:val="24"/>
          <w:szCs w:val="24"/>
          <w:lang w:eastAsia="en-US"/>
        </w:rPr>
      </w:pPr>
    </w:p>
    <w:p w14:paraId="7E25CB32" w14:textId="77777777" w:rsidR="004B29F4" w:rsidRPr="000B3E01" w:rsidRDefault="004B29F4" w:rsidP="004B29F4">
      <w:pPr>
        <w:pStyle w:val="Title"/>
        <w:jc w:val="left"/>
        <w:rPr>
          <w:rFonts w:ascii="Century Gothic" w:hAnsi="Century Gothic"/>
        </w:rPr>
      </w:pPr>
      <w:r w:rsidRPr="000B3E01">
        <w:rPr>
          <w:rFonts w:ascii="Century Gothic" w:hAnsi="Century Gothic"/>
        </w:rPr>
        <w:t>Brief for TRP audience research programme - Draft</w:t>
      </w:r>
    </w:p>
    <w:p w14:paraId="0AF12C36" w14:textId="77777777" w:rsidR="004B29F4" w:rsidRPr="000B3E01" w:rsidRDefault="004B29F4" w:rsidP="004B29F4">
      <w:pPr>
        <w:spacing w:after="0"/>
        <w:jc w:val="both"/>
        <w:rPr>
          <w:rFonts w:ascii="Century Gothic" w:hAnsi="Century Gothic" w:cs="Arial"/>
          <w:b/>
          <w:bCs/>
        </w:rPr>
      </w:pPr>
    </w:p>
    <w:p w14:paraId="6139CE96" w14:textId="77777777" w:rsidR="004B29F4" w:rsidRPr="000B3E01" w:rsidRDefault="004B29F4" w:rsidP="004B29F4">
      <w:pPr>
        <w:spacing w:after="0"/>
        <w:jc w:val="both"/>
        <w:rPr>
          <w:rFonts w:ascii="Century Gothic" w:hAnsi="Century Gothic" w:cs="Arial"/>
          <w:b/>
          <w:bCs/>
        </w:rPr>
      </w:pPr>
    </w:p>
    <w:p w14:paraId="01B72876" w14:textId="77777777" w:rsidR="004B29F4" w:rsidRPr="000B3E01" w:rsidRDefault="004B29F4" w:rsidP="004B29F4">
      <w:pPr>
        <w:pStyle w:val="Heading1"/>
        <w:numPr>
          <w:ilvl w:val="0"/>
          <w:numId w:val="28"/>
        </w:numPr>
        <w:tabs>
          <w:tab w:val="left" w:pos="679"/>
          <w:tab w:val="left" w:pos="680"/>
        </w:tabs>
        <w:spacing w:before="72"/>
        <w:ind w:left="0" w:hanging="568"/>
        <w:rPr>
          <w:rFonts w:ascii="Century Gothic" w:hAnsi="Century Gothic" w:cs="Arial"/>
        </w:rPr>
      </w:pPr>
      <w:r w:rsidRPr="000B3E01">
        <w:rPr>
          <w:rFonts w:ascii="Century Gothic" w:hAnsi="Century Gothic" w:cs="Arial"/>
        </w:rPr>
        <w:t>INTRODUCTION</w:t>
      </w:r>
    </w:p>
    <w:p w14:paraId="6A97F3C8" w14:textId="77777777" w:rsidR="004B29F4" w:rsidRPr="000B3E01" w:rsidRDefault="004B29F4" w:rsidP="004B29F4">
      <w:pPr>
        <w:pStyle w:val="BodyText"/>
        <w:spacing w:before="2"/>
        <w:rPr>
          <w:rFonts w:ascii="Century Gothic" w:hAnsi="Century Gothic" w:cs="Arial"/>
          <w:b/>
          <w:sz w:val="26"/>
        </w:rPr>
      </w:pPr>
    </w:p>
    <w:p w14:paraId="62703359" w14:textId="77777777" w:rsidR="004B29F4" w:rsidRPr="000B3E01" w:rsidRDefault="004B29F4" w:rsidP="004B29F4">
      <w:pPr>
        <w:pStyle w:val="ListParagraph"/>
        <w:widowControl w:val="0"/>
        <w:numPr>
          <w:ilvl w:val="1"/>
          <w:numId w:val="28"/>
        </w:numPr>
        <w:tabs>
          <w:tab w:val="left" w:pos="680"/>
        </w:tabs>
        <w:autoSpaceDE w:val="0"/>
        <w:autoSpaceDN w:val="0"/>
        <w:spacing w:before="1" w:after="0" w:line="240" w:lineRule="auto"/>
        <w:ind w:left="0" w:right="107"/>
        <w:contextualSpacing w:val="0"/>
        <w:jc w:val="both"/>
        <w:rPr>
          <w:rFonts w:ascii="Century Gothic" w:hAnsi="Century Gothic" w:cs="Arial"/>
          <w:sz w:val="24"/>
          <w:szCs w:val="24"/>
        </w:rPr>
      </w:pPr>
      <w:r w:rsidRPr="000B3E01">
        <w:rPr>
          <w:rFonts w:ascii="Century Gothic" w:hAnsi="Century Gothic" w:cs="Arial"/>
          <w:sz w:val="24"/>
          <w:szCs w:val="24"/>
        </w:rPr>
        <w:t>The</w:t>
      </w:r>
      <w:r w:rsidRPr="000B3E01">
        <w:rPr>
          <w:rFonts w:ascii="Century Gothic" w:hAnsi="Century Gothic" w:cs="Arial"/>
          <w:spacing w:val="-10"/>
          <w:sz w:val="24"/>
          <w:szCs w:val="24"/>
        </w:rPr>
        <w:t xml:space="preserve"> </w:t>
      </w:r>
      <w:r w:rsidRPr="000B3E01">
        <w:rPr>
          <w:rFonts w:ascii="Century Gothic" w:hAnsi="Century Gothic" w:cs="Arial"/>
          <w:sz w:val="24"/>
          <w:szCs w:val="24"/>
        </w:rPr>
        <w:t>Royal</w:t>
      </w:r>
      <w:r w:rsidRPr="000B3E01">
        <w:rPr>
          <w:rFonts w:ascii="Century Gothic" w:hAnsi="Century Gothic" w:cs="Arial"/>
          <w:spacing w:val="-11"/>
          <w:sz w:val="24"/>
          <w:szCs w:val="24"/>
        </w:rPr>
        <w:t xml:space="preserve"> </w:t>
      </w:r>
      <w:r w:rsidRPr="000B3E01">
        <w:rPr>
          <w:rFonts w:ascii="Century Gothic" w:hAnsi="Century Gothic" w:cs="Arial"/>
          <w:sz w:val="24"/>
          <w:szCs w:val="24"/>
        </w:rPr>
        <w:t>Parks</w:t>
      </w:r>
      <w:r w:rsidRPr="000B3E01">
        <w:rPr>
          <w:rFonts w:ascii="Century Gothic" w:hAnsi="Century Gothic" w:cs="Arial"/>
          <w:spacing w:val="-14"/>
          <w:sz w:val="24"/>
          <w:szCs w:val="24"/>
        </w:rPr>
        <w:t xml:space="preserve"> </w:t>
      </w:r>
      <w:r w:rsidRPr="000B3E01">
        <w:rPr>
          <w:rFonts w:ascii="Century Gothic" w:hAnsi="Century Gothic" w:cs="Arial"/>
          <w:sz w:val="24"/>
          <w:szCs w:val="24"/>
        </w:rPr>
        <w:t>(TRP)</w:t>
      </w:r>
      <w:r w:rsidRPr="000B3E01">
        <w:rPr>
          <w:rFonts w:ascii="Century Gothic" w:hAnsi="Century Gothic" w:cs="Arial"/>
          <w:spacing w:val="-9"/>
          <w:sz w:val="24"/>
          <w:szCs w:val="24"/>
        </w:rPr>
        <w:t xml:space="preserve"> </w:t>
      </w:r>
      <w:r w:rsidRPr="000B3E01">
        <w:rPr>
          <w:rFonts w:ascii="Century Gothic" w:hAnsi="Century Gothic" w:cs="Arial"/>
          <w:sz w:val="24"/>
          <w:szCs w:val="24"/>
        </w:rPr>
        <w:t>is</w:t>
      </w:r>
      <w:r w:rsidRPr="000B3E01">
        <w:rPr>
          <w:rFonts w:ascii="Century Gothic" w:hAnsi="Century Gothic" w:cs="Arial"/>
          <w:spacing w:val="-12"/>
          <w:sz w:val="24"/>
          <w:szCs w:val="24"/>
        </w:rPr>
        <w:t xml:space="preserve"> </w:t>
      </w:r>
      <w:r w:rsidRPr="000B3E01">
        <w:rPr>
          <w:rFonts w:ascii="Century Gothic" w:hAnsi="Century Gothic" w:cs="Arial"/>
          <w:sz w:val="24"/>
          <w:szCs w:val="24"/>
        </w:rPr>
        <w:t>responsible</w:t>
      </w:r>
      <w:r w:rsidRPr="000B3E01">
        <w:rPr>
          <w:rFonts w:ascii="Century Gothic" w:hAnsi="Century Gothic" w:cs="Arial"/>
          <w:spacing w:val="-12"/>
          <w:sz w:val="24"/>
          <w:szCs w:val="24"/>
        </w:rPr>
        <w:t xml:space="preserve"> </w:t>
      </w:r>
      <w:r w:rsidRPr="000B3E01">
        <w:rPr>
          <w:rFonts w:ascii="Century Gothic" w:hAnsi="Century Gothic" w:cs="Arial"/>
          <w:sz w:val="24"/>
          <w:szCs w:val="24"/>
        </w:rPr>
        <w:t>for</w:t>
      </w:r>
      <w:r w:rsidRPr="000B3E01">
        <w:rPr>
          <w:rFonts w:ascii="Century Gothic" w:hAnsi="Century Gothic" w:cs="Arial"/>
          <w:spacing w:val="-14"/>
          <w:sz w:val="24"/>
          <w:szCs w:val="24"/>
        </w:rPr>
        <w:t xml:space="preserve"> </w:t>
      </w:r>
      <w:r w:rsidRPr="000B3E01">
        <w:rPr>
          <w:rFonts w:ascii="Century Gothic" w:hAnsi="Century Gothic" w:cs="Arial"/>
          <w:sz w:val="24"/>
          <w:szCs w:val="24"/>
        </w:rPr>
        <w:t>managing</w:t>
      </w:r>
      <w:r w:rsidRPr="000B3E01">
        <w:rPr>
          <w:rFonts w:ascii="Century Gothic" w:hAnsi="Century Gothic" w:cs="Arial"/>
          <w:spacing w:val="-11"/>
          <w:sz w:val="24"/>
          <w:szCs w:val="24"/>
        </w:rPr>
        <w:t xml:space="preserve"> </w:t>
      </w:r>
      <w:r w:rsidRPr="000B3E01">
        <w:rPr>
          <w:rFonts w:ascii="Century Gothic" w:hAnsi="Century Gothic" w:cs="Arial"/>
          <w:sz w:val="24"/>
          <w:szCs w:val="24"/>
        </w:rPr>
        <w:t>and</w:t>
      </w:r>
      <w:r w:rsidRPr="000B3E01">
        <w:rPr>
          <w:rFonts w:ascii="Century Gothic" w:hAnsi="Century Gothic" w:cs="Arial"/>
          <w:spacing w:val="-10"/>
          <w:sz w:val="24"/>
          <w:szCs w:val="24"/>
        </w:rPr>
        <w:t xml:space="preserve"> </w:t>
      </w:r>
      <w:r w:rsidRPr="000B3E01">
        <w:rPr>
          <w:rFonts w:ascii="Century Gothic" w:hAnsi="Century Gothic" w:cs="Arial"/>
          <w:sz w:val="24"/>
          <w:szCs w:val="24"/>
        </w:rPr>
        <w:t>preserving</w:t>
      </w:r>
      <w:r w:rsidRPr="000B3E01">
        <w:rPr>
          <w:rFonts w:ascii="Century Gothic" w:hAnsi="Century Gothic" w:cs="Arial"/>
          <w:spacing w:val="-11"/>
          <w:sz w:val="24"/>
          <w:szCs w:val="24"/>
        </w:rPr>
        <w:t xml:space="preserve"> </w:t>
      </w:r>
      <w:r w:rsidRPr="000B3E01">
        <w:rPr>
          <w:rFonts w:ascii="Century Gothic" w:hAnsi="Century Gothic" w:cs="Arial"/>
          <w:sz w:val="24"/>
          <w:szCs w:val="24"/>
        </w:rPr>
        <w:t>over</w:t>
      </w:r>
      <w:r w:rsidRPr="000B3E01">
        <w:rPr>
          <w:rFonts w:ascii="Century Gothic" w:hAnsi="Century Gothic" w:cs="Arial"/>
          <w:spacing w:val="-11"/>
          <w:sz w:val="24"/>
          <w:szCs w:val="24"/>
        </w:rPr>
        <w:t xml:space="preserve"> </w:t>
      </w:r>
      <w:r w:rsidRPr="000B3E01">
        <w:rPr>
          <w:rFonts w:ascii="Century Gothic" w:hAnsi="Century Gothic" w:cs="Arial"/>
          <w:sz w:val="24"/>
          <w:szCs w:val="24"/>
        </w:rPr>
        <w:t>5,000</w:t>
      </w:r>
      <w:r w:rsidRPr="000B3E01">
        <w:rPr>
          <w:rFonts w:ascii="Century Gothic" w:hAnsi="Century Gothic" w:cs="Arial"/>
          <w:spacing w:val="-11"/>
          <w:sz w:val="24"/>
          <w:szCs w:val="24"/>
        </w:rPr>
        <w:t xml:space="preserve"> </w:t>
      </w:r>
      <w:r w:rsidRPr="000B3E01">
        <w:rPr>
          <w:rFonts w:ascii="Century Gothic" w:hAnsi="Century Gothic" w:cs="Arial"/>
          <w:sz w:val="24"/>
          <w:szCs w:val="24"/>
        </w:rPr>
        <w:t>acres</w:t>
      </w:r>
      <w:r w:rsidRPr="000B3E01">
        <w:rPr>
          <w:rFonts w:ascii="Century Gothic" w:hAnsi="Century Gothic" w:cs="Arial"/>
          <w:spacing w:val="-12"/>
          <w:sz w:val="24"/>
          <w:szCs w:val="24"/>
        </w:rPr>
        <w:t xml:space="preserve"> </w:t>
      </w:r>
      <w:r w:rsidRPr="000B3E01">
        <w:rPr>
          <w:rFonts w:ascii="Century Gothic" w:hAnsi="Century Gothic" w:cs="Arial"/>
          <w:sz w:val="24"/>
          <w:szCs w:val="24"/>
        </w:rPr>
        <w:t>of</w:t>
      </w:r>
      <w:r w:rsidRPr="000B3E01">
        <w:rPr>
          <w:rFonts w:ascii="Century Gothic" w:hAnsi="Century Gothic" w:cs="Arial"/>
          <w:spacing w:val="-9"/>
          <w:sz w:val="24"/>
          <w:szCs w:val="24"/>
        </w:rPr>
        <w:t xml:space="preserve"> </w:t>
      </w:r>
      <w:r w:rsidRPr="000B3E01">
        <w:rPr>
          <w:rFonts w:ascii="Century Gothic" w:hAnsi="Century Gothic" w:cs="Arial"/>
          <w:sz w:val="24"/>
          <w:szCs w:val="24"/>
        </w:rPr>
        <w:t>historic</w:t>
      </w:r>
      <w:r w:rsidRPr="000B3E01">
        <w:rPr>
          <w:rFonts w:ascii="Century Gothic" w:hAnsi="Century Gothic" w:cs="Arial"/>
          <w:spacing w:val="-58"/>
          <w:sz w:val="24"/>
          <w:szCs w:val="24"/>
        </w:rPr>
        <w:t xml:space="preserve"> </w:t>
      </w:r>
      <w:r w:rsidRPr="000B3E01">
        <w:rPr>
          <w:rFonts w:ascii="Century Gothic" w:hAnsi="Century Gothic" w:cs="Arial"/>
          <w:sz w:val="24"/>
          <w:szCs w:val="24"/>
        </w:rPr>
        <w:t>parkland across London, including valuable conservation areas and important biodiverse</w:t>
      </w:r>
      <w:r w:rsidRPr="000B3E01">
        <w:rPr>
          <w:rFonts w:ascii="Century Gothic" w:hAnsi="Century Gothic" w:cs="Arial"/>
          <w:spacing w:val="1"/>
          <w:sz w:val="24"/>
          <w:szCs w:val="24"/>
        </w:rPr>
        <w:t xml:space="preserve"> </w:t>
      </w:r>
      <w:r w:rsidRPr="000B3E01">
        <w:rPr>
          <w:rFonts w:ascii="Century Gothic" w:hAnsi="Century Gothic" w:cs="Arial"/>
          <w:sz w:val="24"/>
          <w:szCs w:val="24"/>
        </w:rPr>
        <w:t>habitats for wildlife. Our parks are among the most visited attractions in the UK and can mean different</w:t>
      </w:r>
      <w:r w:rsidRPr="000B3E01">
        <w:rPr>
          <w:rFonts w:ascii="Century Gothic" w:hAnsi="Century Gothic" w:cs="Arial"/>
          <w:spacing w:val="-7"/>
          <w:sz w:val="24"/>
          <w:szCs w:val="24"/>
        </w:rPr>
        <w:t xml:space="preserve"> </w:t>
      </w:r>
      <w:r w:rsidRPr="000B3E01">
        <w:rPr>
          <w:rFonts w:ascii="Century Gothic" w:hAnsi="Century Gothic" w:cs="Arial"/>
          <w:sz w:val="24"/>
          <w:szCs w:val="24"/>
        </w:rPr>
        <w:t>things</w:t>
      </w:r>
      <w:r w:rsidRPr="000B3E01">
        <w:rPr>
          <w:rFonts w:ascii="Century Gothic" w:hAnsi="Century Gothic" w:cs="Arial"/>
          <w:spacing w:val="-8"/>
          <w:sz w:val="24"/>
          <w:szCs w:val="24"/>
        </w:rPr>
        <w:t xml:space="preserve"> </w:t>
      </w:r>
      <w:r w:rsidRPr="000B3E01">
        <w:rPr>
          <w:rFonts w:ascii="Century Gothic" w:hAnsi="Century Gothic" w:cs="Arial"/>
          <w:sz w:val="24"/>
          <w:szCs w:val="24"/>
        </w:rPr>
        <w:t>to</w:t>
      </w:r>
      <w:r w:rsidRPr="000B3E01">
        <w:rPr>
          <w:rFonts w:ascii="Century Gothic" w:hAnsi="Century Gothic" w:cs="Arial"/>
          <w:spacing w:val="-8"/>
          <w:sz w:val="24"/>
          <w:szCs w:val="24"/>
        </w:rPr>
        <w:t xml:space="preserve"> </w:t>
      </w:r>
      <w:r w:rsidRPr="000B3E01">
        <w:rPr>
          <w:rFonts w:ascii="Century Gothic" w:hAnsi="Century Gothic" w:cs="Arial"/>
          <w:sz w:val="24"/>
          <w:szCs w:val="24"/>
        </w:rPr>
        <w:t>different</w:t>
      </w:r>
      <w:r w:rsidRPr="000B3E01">
        <w:rPr>
          <w:rFonts w:ascii="Century Gothic" w:hAnsi="Century Gothic" w:cs="Arial"/>
          <w:spacing w:val="-5"/>
          <w:sz w:val="24"/>
          <w:szCs w:val="24"/>
        </w:rPr>
        <w:t xml:space="preserve"> </w:t>
      </w:r>
      <w:r w:rsidRPr="000B3E01">
        <w:rPr>
          <w:rFonts w:ascii="Century Gothic" w:hAnsi="Century Gothic" w:cs="Arial"/>
          <w:sz w:val="24"/>
          <w:szCs w:val="24"/>
        </w:rPr>
        <w:t>people</w:t>
      </w:r>
      <w:r w:rsidRPr="000B3E01">
        <w:rPr>
          <w:rFonts w:ascii="Century Gothic" w:hAnsi="Century Gothic" w:cs="Arial"/>
          <w:spacing w:val="-8"/>
          <w:sz w:val="24"/>
          <w:szCs w:val="24"/>
        </w:rPr>
        <w:t xml:space="preserve"> </w:t>
      </w:r>
      <w:r w:rsidRPr="000B3E01">
        <w:rPr>
          <w:rFonts w:ascii="Century Gothic" w:hAnsi="Century Gothic" w:cs="Arial"/>
          <w:sz w:val="24"/>
          <w:szCs w:val="24"/>
        </w:rPr>
        <w:t>at</w:t>
      </w:r>
      <w:r w:rsidRPr="000B3E01">
        <w:rPr>
          <w:rFonts w:ascii="Century Gothic" w:hAnsi="Century Gothic" w:cs="Arial"/>
          <w:spacing w:val="-8"/>
          <w:sz w:val="24"/>
          <w:szCs w:val="24"/>
        </w:rPr>
        <w:t xml:space="preserve"> </w:t>
      </w:r>
      <w:r w:rsidRPr="000B3E01">
        <w:rPr>
          <w:rFonts w:ascii="Century Gothic" w:hAnsi="Century Gothic" w:cs="Arial"/>
          <w:sz w:val="24"/>
          <w:szCs w:val="24"/>
        </w:rPr>
        <w:t>different</w:t>
      </w:r>
      <w:r w:rsidRPr="000B3E01">
        <w:rPr>
          <w:rFonts w:ascii="Century Gothic" w:hAnsi="Century Gothic" w:cs="Arial"/>
          <w:spacing w:val="-6"/>
          <w:sz w:val="24"/>
          <w:szCs w:val="24"/>
        </w:rPr>
        <w:t xml:space="preserve"> </w:t>
      </w:r>
      <w:r w:rsidRPr="000B3E01">
        <w:rPr>
          <w:rFonts w:ascii="Century Gothic" w:hAnsi="Century Gothic" w:cs="Arial"/>
          <w:sz w:val="24"/>
          <w:szCs w:val="24"/>
        </w:rPr>
        <w:t>times.</w:t>
      </w:r>
      <w:r w:rsidRPr="000B3E01">
        <w:rPr>
          <w:rFonts w:ascii="Century Gothic" w:hAnsi="Century Gothic" w:cs="Arial"/>
          <w:spacing w:val="-8"/>
          <w:sz w:val="24"/>
          <w:szCs w:val="24"/>
        </w:rPr>
        <w:t xml:space="preserve"> </w:t>
      </w:r>
      <w:r w:rsidRPr="000B3E01">
        <w:rPr>
          <w:rFonts w:ascii="Century Gothic" w:hAnsi="Century Gothic" w:cs="Arial"/>
          <w:sz w:val="24"/>
          <w:szCs w:val="24"/>
        </w:rPr>
        <w:t>They</w:t>
      </w:r>
      <w:r w:rsidRPr="000B3E01">
        <w:rPr>
          <w:rFonts w:ascii="Century Gothic" w:hAnsi="Century Gothic" w:cs="Arial"/>
          <w:spacing w:val="-8"/>
          <w:sz w:val="24"/>
          <w:szCs w:val="24"/>
        </w:rPr>
        <w:t xml:space="preserve"> </w:t>
      </w:r>
      <w:r w:rsidRPr="000B3E01">
        <w:rPr>
          <w:rFonts w:ascii="Century Gothic" w:hAnsi="Century Gothic" w:cs="Arial"/>
          <w:sz w:val="24"/>
          <w:szCs w:val="24"/>
        </w:rPr>
        <w:t>are</w:t>
      </w:r>
      <w:r w:rsidRPr="000B3E01">
        <w:rPr>
          <w:rFonts w:ascii="Century Gothic" w:hAnsi="Century Gothic" w:cs="Arial"/>
          <w:spacing w:val="-8"/>
          <w:sz w:val="24"/>
          <w:szCs w:val="24"/>
        </w:rPr>
        <w:t xml:space="preserve"> </w:t>
      </w:r>
      <w:r w:rsidRPr="000B3E01">
        <w:rPr>
          <w:rFonts w:ascii="Century Gothic" w:hAnsi="Century Gothic" w:cs="Arial"/>
          <w:sz w:val="24"/>
          <w:szCs w:val="24"/>
        </w:rPr>
        <w:t>free</w:t>
      </w:r>
      <w:r w:rsidRPr="000B3E01">
        <w:rPr>
          <w:rFonts w:ascii="Century Gothic" w:hAnsi="Century Gothic" w:cs="Arial"/>
          <w:spacing w:val="-8"/>
          <w:sz w:val="24"/>
          <w:szCs w:val="24"/>
        </w:rPr>
        <w:t xml:space="preserve"> </w:t>
      </w:r>
      <w:r w:rsidRPr="000B3E01">
        <w:rPr>
          <w:rFonts w:ascii="Century Gothic" w:hAnsi="Century Gothic" w:cs="Arial"/>
          <w:sz w:val="24"/>
          <w:szCs w:val="24"/>
        </w:rPr>
        <w:t>and</w:t>
      </w:r>
      <w:r w:rsidRPr="000B3E01">
        <w:rPr>
          <w:rFonts w:ascii="Century Gothic" w:hAnsi="Century Gothic" w:cs="Arial"/>
          <w:spacing w:val="-6"/>
          <w:sz w:val="24"/>
          <w:szCs w:val="24"/>
        </w:rPr>
        <w:t xml:space="preserve"> </w:t>
      </w:r>
      <w:r w:rsidRPr="000B3E01">
        <w:rPr>
          <w:rFonts w:ascii="Century Gothic" w:hAnsi="Century Gothic" w:cs="Arial"/>
          <w:sz w:val="24"/>
          <w:szCs w:val="24"/>
        </w:rPr>
        <w:t>accessible</w:t>
      </w:r>
      <w:r w:rsidRPr="000B3E01">
        <w:rPr>
          <w:rFonts w:ascii="Century Gothic" w:hAnsi="Century Gothic" w:cs="Arial"/>
          <w:spacing w:val="-6"/>
          <w:sz w:val="24"/>
          <w:szCs w:val="24"/>
        </w:rPr>
        <w:t xml:space="preserve"> </w:t>
      </w:r>
      <w:r w:rsidRPr="000B3E01">
        <w:rPr>
          <w:rFonts w:ascii="Century Gothic" w:hAnsi="Century Gothic" w:cs="Arial"/>
          <w:sz w:val="24"/>
          <w:szCs w:val="24"/>
        </w:rPr>
        <w:t>for</w:t>
      </w:r>
      <w:r w:rsidRPr="000B3E01">
        <w:rPr>
          <w:rFonts w:ascii="Century Gothic" w:hAnsi="Century Gothic" w:cs="Arial"/>
          <w:spacing w:val="-4"/>
          <w:sz w:val="24"/>
          <w:szCs w:val="24"/>
        </w:rPr>
        <w:t xml:space="preserve"> </w:t>
      </w:r>
      <w:r w:rsidRPr="000B3E01">
        <w:rPr>
          <w:rFonts w:ascii="Century Gothic" w:hAnsi="Century Gothic" w:cs="Arial"/>
          <w:sz w:val="24"/>
          <w:szCs w:val="24"/>
        </w:rPr>
        <w:t>everyone to enjoy.</w:t>
      </w:r>
    </w:p>
    <w:p w14:paraId="056EB933" w14:textId="77777777" w:rsidR="004B29F4" w:rsidRPr="000B3E01" w:rsidRDefault="004B29F4" w:rsidP="004B29F4">
      <w:pPr>
        <w:pStyle w:val="BodyText"/>
        <w:spacing w:before="3"/>
        <w:rPr>
          <w:rFonts w:ascii="Century Gothic" w:hAnsi="Century Gothic" w:cs="Arial"/>
          <w:sz w:val="24"/>
          <w:szCs w:val="24"/>
        </w:rPr>
      </w:pPr>
    </w:p>
    <w:p w14:paraId="03C3812B" w14:textId="77777777" w:rsidR="004B29F4" w:rsidRPr="000B3E01" w:rsidRDefault="004B29F4" w:rsidP="004B29F4">
      <w:pPr>
        <w:pStyle w:val="ListParagraph"/>
        <w:widowControl w:val="0"/>
        <w:numPr>
          <w:ilvl w:val="1"/>
          <w:numId w:val="28"/>
        </w:numPr>
        <w:tabs>
          <w:tab w:val="left" w:pos="680"/>
        </w:tabs>
        <w:autoSpaceDE w:val="0"/>
        <w:autoSpaceDN w:val="0"/>
        <w:spacing w:after="0" w:line="240" w:lineRule="auto"/>
        <w:ind w:left="0" w:right="110"/>
        <w:contextualSpacing w:val="0"/>
        <w:jc w:val="both"/>
        <w:rPr>
          <w:rFonts w:ascii="Century Gothic" w:hAnsi="Century Gothic" w:cs="Arial"/>
          <w:sz w:val="24"/>
          <w:szCs w:val="24"/>
        </w:rPr>
      </w:pPr>
      <w:bookmarkStart w:id="0" w:name="_Hlk87969136"/>
      <w:r w:rsidRPr="000B3E01">
        <w:rPr>
          <w:rFonts w:ascii="Century Gothic" w:hAnsi="Century Gothic" w:cs="Arial"/>
          <w:sz w:val="24"/>
          <w:szCs w:val="24"/>
        </w:rPr>
        <w:t>For</w:t>
      </w:r>
      <w:r w:rsidRPr="000B3E01">
        <w:rPr>
          <w:rFonts w:ascii="Century Gothic" w:hAnsi="Century Gothic" w:cs="Arial"/>
          <w:spacing w:val="-3"/>
          <w:sz w:val="24"/>
          <w:szCs w:val="24"/>
        </w:rPr>
        <w:t xml:space="preserve"> </w:t>
      </w:r>
      <w:r w:rsidRPr="000B3E01">
        <w:rPr>
          <w:rFonts w:ascii="Century Gothic" w:hAnsi="Century Gothic" w:cs="Arial"/>
          <w:sz w:val="24"/>
          <w:szCs w:val="24"/>
        </w:rPr>
        <w:t>most</w:t>
      </w:r>
      <w:r w:rsidRPr="000B3E01">
        <w:rPr>
          <w:rFonts w:ascii="Century Gothic" w:hAnsi="Century Gothic" w:cs="Arial"/>
          <w:spacing w:val="-3"/>
          <w:sz w:val="24"/>
          <w:szCs w:val="24"/>
        </w:rPr>
        <w:t xml:space="preserve"> </w:t>
      </w:r>
      <w:r w:rsidRPr="000B3E01">
        <w:rPr>
          <w:rFonts w:ascii="Century Gothic" w:hAnsi="Century Gothic" w:cs="Arial"/>
          <w:sz w:val="24"/>
          <w:szCs w:val="24"/>
        </w:rPr>
        <w:t>visitors,</w:t>
      </w:r>
      <w:r w:rsidRPr="000B3E01">
        <w:rPr>
          <w:rFonts w:ascii="Century Gothic" w:hAnsi="Century Gothic" w:cs="Arial"/>
          <w:spacing w:val="-2"/>
          <w:sz w:val="24"/>
          <w:szCs w:val="24"/>
        </w:rPr>
        <w:t xml:space="preserve"> </w:t>
      </w:r>
      <w:r w:rsidRPr="000B3E01">
        <w:rPr>
          <w:rFonts w:ascii="Century Gothic" w:hAnsi="Century Gothic" w:cs="Arial"/>
          <w:sz w:val="24"/>
          <w:szCs w:val="24"/>
        </w:rPr>
        <w:t>our</w:t>
      </w:r>
      <w:r w:rsidRPr="000B3E01">
        <w:rPr>
          <w:rFonts w:ascii="Century Gothic" w:hAnsi="Century Gothic" w:cs="Arial"/>
          <w:spacing w:val="-5"/>
          <w:sz w:val="24"/>
          <w:szCs w:val="24"/>
        </w:rPr>
        <w:t xml:space="preserve"> </w:t>
      </w:r>
      <w:r w:rsidRPr="000B3E01">
        <w:rPr>
          <w:rFonts w:ascii="Century Gothic" w:hAnsi="Century Gothic" w:cs="Arial"/>
          <w:sz w:val="24"/>
          <w:szCs w:val="24"/>
        </w:rPr>
        <w:t>parks</w:t>
      </w:r>
      <w:r w:rsidRPr="000B3E01">
        <w:rPr>
          <w:rFonts w:ascii="Century Gothic" w:hAnsi="Century Gothic" w:cs="Arial"/>
          <w:spacing w:val="-3"/>
          <w:sz w:val="24"/>
          <w:szCs w:val="24"/>
        </w:rPr>
        <w:t xml:space="preserve"> </w:t>
      </w:r>
      <w:r w:rsidRPr="000B3E01">
        <w:rPr>
          <w:rFonts w:ascii="Century Gothic" w:hAnsi="Century Gothic" w:cs="Arial"/>
          <w:sz w:val="24"/>
          <w:szCs w:val="24"/>
        </w:rPr>
        <w:t>are</w:t>
      </w:r>
      <w:r w:rsidRPr="000B3E01">
        <w:rPr>
          <w:rFonts w:ascii="Century Gothic" w:hAnsi="Century Gothic" w:cs="Arial"/>
          <w:spacing w:val="-4"/>
          <w:sz w:val="24"/>
          <w:szCs w:val="24"/>
        </w:rPr>
        <w:t xml:space="preserve"> </w:t>
      </w:r>
      <w:r w:rsidRPr="000B3E01">
        <w:rPr>
          <w:rFonts w:ascii="Century Gothic" w:hAnsi="Century Gothic" w:cs="Arial"/>
          <w:sz w:val="24"/>
          <w:szCs w:val="24"/>
        </w:rPr>
        <w:t>an</w:t>
      </w:r>
      <w:r w:rsidRPr="000B3E01">
        <w:rPr>
          <w:rFonts w:ascii="Century Gothic" w:hAnsi="Century Gothic" w:cs="Arial"/>
          <w:spacing w:val="-4"/>
          <w:sz w:val="24"/>
          <w:szCs w:val="24"/>
        </w:rPr>
        <w:t xml:space="preserve"> </w:t>
      </w:r>
      <w:r w:rsidRPr="000B3E01">
        <w:rPr>
          <w:rFonts w:ascii="Century Gothic" w:hAnsi="Century Gothic" w:cs="Arial"/>
          <w:sz w:val="24"/>
          <w:szCs w:val="24"/>
        </w:rPr>
        <w:t>important</w:t>
      </w:r>
      <w:r w:rsidRPr="000B3E01">
        <w:rPr>
          <w:rFonts w:ascii="Century Gothic" w:hAnsi="Century Gothic" w:cs="Arial"/>
          <w:spacing w:val="-4"/>
          <w:sz w:val="24"/>
          <w:szCs w:val="24"/>
        </w:rPr>
        <w:t xml:space="preserve"> </w:t>
      </w:r>
      <w:r w:rsidRPr="000B3E01">
        <w:rPr>
          <w:rFonts w:ascii="Century Gothic" w:hAnsi="Century Gothic" w:cs="Arial"/>
          <w:sz w:val="24"/>
          <w:szCs w:val="24"/>
        </w:rPr>
        <w:t>escape</w:t>
      </w:r>
      <w:r w:rsidRPr="000B3E01">
        <w:rPr>
          <w:rFonts w:ascii="Century Gothic" w:hAnsi="Century Gothic" w:cs="Arial"/>
          <w:spacing w:val="-4"/>
          <w:sz w:val="24"/>
          <w:szCs w:val="24"/>
        </w:rPr>
        <w:t xml:space="preserve"> </w:t>
      </w:r>
      <w:r w:rsidRPr="000B3E01">
        <w:rPr>
          <w:rFonts w:ascii="Century Gothic" w:hAnsi="Century Gothic" w:cs="Arial"/>
          <w:sz w:val="24"/>
          <w:szCs w:val="24"/>
        </w:rPr>
        <w:t>from</w:t>
      </w:r>
      <w:r w:rsidRPr="000B3E01">
        <w:rPr>
          <w:rFonts w:ascii="Century Gothic" w:hAnsi="Century Gothic" w:cs="Arial"/>
          <w:spacing w:val="-2"/>
          <w:sz w:val="24"/>
          <w:szCs w:val="24"/>
        </w:rPr>
        <w:t xml:space="preserve"> </w:t>
      </w:r>
      <w:r w:rsidRPr="000B3E01">
        <w:rPr>
          <w:rFonts w:ascii="Century Gothic" w:hAnsi="Century Gothic" w:cs="Arial"/>
          <w:sz w:val="24"/>
          <w:szCs w:val="24"/>
        </w:rPr>
        <w:t>urban</w:t>
      </w:r>
      <w:r w:rsidRPr="000B3E01">
        <w:rPr>
          <w:rFonts w:ascii="Century Gothic" w:hAnsi="Century Gothic" w:cs="Arial"/>
          <w:spacing w:val="-4"/>
          <w:sz w:val="24"/>
          <w:szCs w:val="24"/>
        </w:rPr>
        <w:t xml:space="preserve"> </w:t>
      </w:r>
      <w:r w:rsidRPr="000B3E01">
        <w:rPr>
          <w:rFonts w:ascii="Century Gothic" w:hAnsi="Century Gothic" w:cs="Arial"/>
          <w:sz w:val="24"/>
          <w:szCs w:val="24"/>
        </w:rPr>
        <w:t>life</w:t>
      </w:r>
      <w:r w:rsidRPr="000B3E01">
        <w:rPr>
          <w:rFonts w:ascii="Century Gothic" w:hAnsi="Century Gothic" w:cs="Arial"/>
          <w:spacing w:val="-4"/>
          <w:sz w:val="24"/>
          <w:szCs w:val="24"/>
        </w:rPr>
        <w:t xml:space="preserve"> </w:t>
      </w:r>
      <w:r w:rsidRPr="000B3E01">
        <w:rPr>
          <w:rFonts w:ascii="Century Gothic" w:hAnsi="Century Gothic" w:cs="Arial"/>
          <w:sz w:val="24"/>
          <w:szCs w:val="24"/>
        </w:rPr>
        <w:t>in</w:t>
      </w:r>
      <w:r w:rsidRPr="000B3E01">
        <w:rPr>
          <w:rFonts w:ascii="Century Gothic" w:hAnsi="Century Gothic" w:cs="Arial"/>
          <w:spacing w:val="-3"/>
          <w:sz w:val="24"/>
          <w:szCs w:val="24"/>
        </w:rPr>
        <w:t xml:space="preserve"> </w:t>
      </w:r>
      <w:r w:rsidRPr="000B3E01">
        <w:rPr>
          <w:rFonts w:ascii="Century Gothic" w:hAnsi="Century Gothic" w:cs="Arial"/>
          <w:sz w:val="24"/>
          <w:szCs w:val="24"/>
        </w:rPr>
        <w:t>which</w:t>
      </w:r>
      <w:r w:rsidRPr="000B3E01">
        <w:rPr>
          <w:rFonts w:ascii="Century Gothic" w:hAnsi="Century Gothic" w:cs="Arial"/>
          <w:spacing w:val="-4"/>
          <w:sz w:val="24"/>
          <w:szCs w:val="24"/>
        </w:rPr>
        <w:t xml:space="preserve"> </w:t>
      </w:r>
      <w:r w:rsidRPr="000B3E01">
        <w:rPr>
          <w:rFonts w:ascii="Century Gothic" w:hAnsi="Century Gothic" w:cs="Arial"/>
          <w:sz w:val="24"/>
          <w:szCs w:val="24"/>
        </w:rPr>
        <w:t>to</w:t>
      </w:r>
      <w:r w:rsidRPr="000B3E01">
        <w:rPr>
          <w:rFonts w:ascii="Century Gothic" w:hAnsi="Century Gothic" w:cs="Arial"/>
          <w:spacing w:val="-3"/>
          <w:sz w:val="24"/>
          <w:szCs w:val="24"/>
        </w:rPr>
        <w:t xml:space="preserve"> </w:t>
      </w:r>
      <w:r w:rsidRPr="000B3E01">
        <w:rPr>
          <w:rFonts w:ascii="Century Gothic" w:hAnsi="Century Gothic" w:cs="Arial"/>
          <w:sz w:val="24"/>
          <w:szCs w:val="24"/>
        </w:rPr>
        <w:t>enjoy</w:t>
      </w:r>
      <w:r w:rsidRPr="000B3E01">
        <w:rPr>
          <w:rFonts w:ascii="Century Gothic" w:hAnsi="Century Gothic" w:cs="Arial"/>
          <w:spacing w:val="-4"/>
          <w:sz w:val="24"/>
          <w:szCs w:val="24"/>
        </w:rPr>
        <w:t xml:space="preserve"> </w:t>
      </w:r>
      <w:r w:rsidRPr="000B3E01">
        <w:rPr>
          <w:rFonts w:ascii="Century Gothic" w:hAnsi="Century Gothic" w:cs="Arial"/>
          <w:sz w:val="24"/>
          <w:szCs w:val="24"/>
        </w:rPr>
        <w:t>peaceful recreation and connect with the beauty of nature. Many take pleasure in the varied activities</w:t>
      </w:r>
      <w:r w:rsidRPr="000B3E01">
        <w:rPr>
          <w:rFonts w:ascii="Century Gothic" w:hAnsi="Century Gothic" w:cs="Arial"/>
          <w:spacing w:val="1"/>
          <w:sz w:val="24"/>
          <w:szCs w:val="24"/>
        </w:rPr>
        <w:t xml:space="preserve"> </w:t>
      </w:r>
      <w:r w:rsidRPr="000B3E01">
        <w:rPr>
          <w:rFonts w:ascii="Century Gothic" w:hAnsi="Century Gothic" w:cs="Arial"/>
          <w:sz w:val="24"/>
          <w:szCs w:val="24"/>
        </w:rPr>
        <w:t xml:space="preserve">we host, from ceremonial events and summer concerts to sporting fixtures and art </w:t>
      </w:r>
      <w:proofErr w:type="gramStart"/>
      <w:r w:rsidRPr="000B3E01">
        <w:rPr>
          <w:rFonts w:ascii="Century Gothic" w:hAnsi="Century Gothic" w:cs="Arial"/>
          <w:sz w:val="24"/>
          <w:szCs w:val="24"/>
        </w:rPr>
        <w:t>exhibitions,</w:t>
      </w:r>
      <w:r w:rsidRPr="000B3E01">
        <w:rPr>
          <w:rFonts w:ascii="Century Gothic" w:hAnsi="Century Gothic" w:cs="Arial"/>
          <w:spacing w:val="-59"/>
          <w:sz w:val="24"/>
          <w:szCs w:val="24"/>
        </w:rPr>
        <w:t xml:space="preserve">  </w:t>
      </w:r>
      <w:r w:rsidRPr="000B3E01">
        <w:rPr>
          <w:rFonts w:ascii="Century Gothic" w:hAnsi="Century Gothic" w:cs="Arial"/>
          <w:sz w:val="24"/>
          <w:szCs w:val="24"/>
        </w:rPr>
        <w:t>or</w:t>
      </w:r>
      <w:proofErr w:type="gramEnd"/>
      <w:r w:rsidRPr="000B3E01">
        <w:rPr>
          <w:rFonts w:ascii="Century Gothic" w:hAnsi="Century Gothic" w:cs="Arial"/>
          <w:sz w:val="24"/>
          <w:szCs w:val="24"/>
        </w:rPr>
        <w:t xml:space="preserve"> in participating in our learning and volunteering programmes. For some, particularly those</w:t>
      </w:r>
      <w:r w:rsidRPr="000B3E01">
        <w:rPr>
          <w:rFonts w:ascii="Century Gothic" w:hAnsi="Century Gothic" w:cs="Arial"/>
          <w:spacing w:val="1"/>
          <w:sz w:val="24"/>
          <w:szCs w:val="24"/>
        </w:rPr>
        <w:t xml:space="preserve"> </w:t>
      </w:r>
      <w:r w:rsidRPr="000B3E01">
        <w:rPr>
          <w:rFonts w:ascii="Century Gothic" w:hAnsi="Century Gothic" w:cs="Arial"/>
          <w:sz w:val="24"/>
          <w:szCs w:val="24"/>
        </w:rPr>
        <w:t>from</w:t>
      </w:r>
      <w:r w:rsidRPr="000B3E01">
        <w:rPr>
          <w:rFonts w:ascii="Century Gothic" w:hAnsi="Century Gothic" w:cs="Arial"/>
          <w:spacing w:val="-2"/>
          <w:sz w:val="24"/>
          <w:szCs w:val="24"/>
        </w:rPr>
        <w:t xml:space="preserve"> </w:t>
      </w:r>
      <w:r w:rsidRPr="000B3E01">
        <w:rPr>
          <w:rFonts w:ascii="Century Gothic" w:hAnsi="Century Gothic" w:cs="Arial"/>
          <w:sz w:val="24"/>
          <w:szCs w:val="24"/>
        </w:rPr>
        <w:t>outside</w:t>
      </w:r>
      <w:r w:rsidRPr="000B3E01">
        <w:rPr>
          <w:rFonts w:ascii="Century Gothic" w:hAnsi="Century Gothic" w:cs="Arial"/>
          <w:spacing w:val="-3"/>
          <w:sz w:val="24"/>
          <w:szCs w:val="24"/>
        </w:rPr>
        <w:t xml:space="preserve"> </w:t>
      </w:r>
      <w:r w:rsidRPr="000B3E01">
        <w:rPr>
          <w:rFonts w:ascii="Century Gothic" w:hAnsi="Century Gothic" w:cs="Arial"/>
          <w:sz w:val="24"/>
          <w:szCs w:val="24"/>
        </w:rPr>
        <w:t>London</w:t>
      </w:r>
      <w:r w:rsidRPr="000B3E01">
        <w:rPr>
          <w:rFonts w:ascii="Century Gothic" w:hAnsi="Century Gothic" w:cs="Arial"/>
          <w:spacing w:val="-6"/>
          <w:sz w:val="24"/>
          <w:szCs w:val="24"/>
        </w:rPr>
        <w:t xml:space="preserve"> </w:t>
      </w:r>
      <w:r w:rsidRPr="000B3E01">
        <w:rPr>
          <w:rFonts w:ascii="Century Gothic" w:hAnsi="Century Gothic" w:cs="Arial"/>
          <w:sz w:val="24"/>
          <w:szCs w:val="24"/>
        </w:rPr>
        <w:t>and</w:t>
      </w:r>
      <w:r w:rsidRPr="000B3E01">
        <w:rPr>
          <w:rFonts w:ascii="Century Gothic" w:hAnsi="Century Gothic" w:cs="Arial"/>
          <w:spacing w:val="-5"/>
          <w:sz w:val="24"/>
          <w:szCs w:val="24"/>
        </w:rPr>
        <w:t xml:space="preserve"> </w:t>
      </w:r>
      <w:r w:rsidRPr="000B3E01">
        <w:rPr>
          <w:rFonts w:ascii="Century Gothic" w:hAnsi="Century Gothic" w:cs="Arial"/>
          <w:sz w:val="24"/>
          <w:szCs w:val="24"/>
        </w:rPr>
        <w:t>the</w:t>
      </w:r>
      <w:r w:rsidRPr="000B3E01">
        <w:rPr>
          <w:rFonts w:ascii="Century Gothic" w:hAnsi="Century Gothic" w:cs="Arial"/>
          <w:spacing w:val="-2"/>
          <w:sz w:val="24"/>
          <w:szCs w:val="24"/>
        </w:rPr>
        <w:t xml:space="preserve"> </w:t>
      </w:r>
      <w:r w:rsidRPr="000B3E01">
        <w:rPr>
          <w:rFonts w:ascii="Century Gothic" w:hAnsi="Century Gothic" w:cs="Arial"/>
          <w:sz w:val="24"/>
          <w:szCs w:val="24"/>
        </w:rPr>
        <w:t>UK,</w:t>
      </w:r>
      <w:r w:rsidRPr="000B3E01">
        <w:rPr>
          <w:rFonts w:ascii="Century Gothic" w:hAnsi="Century Gothic" w:cs="Arial"/>
          <w:spacing w:val="-2"/>
          <w:sz w:val="24"/>
          <w:szCs w:val="24"/>
        </w:rPr>
        <w:t xml:space="preserve"> </w:t>
      </w:r>
      <w:r w:rsidRPr="000B3E01">
        <w:rPr>
          <w:rFonts w:ascii="Century Gothic" w:hAnsi="Century Gothic" w:cs="Arial"/>
          <w:sz w:val="24"/>
          <w:szCs w:val="24"/>
        </w:rPr>
        <w:t>it</w:t>
      </w:r>
      <w:r w:rsidRPr="000B3E01">
        <w:rPr>
          <w:rFonts w:ascii="Century Gothic" w:hAnsi="Century Gothic" w:cs="Arial"/>
          <w:spacing w:val="-2"/>
          <w:sz w:val="24"/>
          <w:szCs w:val="24"/>
        </w:rPr>
        <w:t xml:space="preserve"> </w:t>
      </w:r>
      <w:r w:rsidRPr="000B3E01">
        <w:rPr>
          <w:rFonts w:ascii="Century Gothic" w:hAnsi="Century Gothic" w:cs="Arial"/>
          <w:sz w:val="24"/>
          <w:szCs w:val="24"/>
        </w:rPr>
        <w:t>is</w:t>
      </w:r>
      <w:r w:rsidRPr="000B3E01">
        <w:rPr>
          <w:rFonts w:ascii="Century Gothic" w:hAnsi="Century Gothic" w:cs="Arial"/>
          <w:spacing w:val="-5"/>
          <w:sz w:val="24"/>
          <w:szCs w:val="24"/>
        </w:rPr>
        <w:t xml:space="preserve"> </w:t>
      </w:r>
      <w:r w:rsidRPr="000B3E01">
        <w:rPr>
          <w:rFonts w:ascii="Century Gothic" w:hAnsi="Century Gothic" w:cs="Arial"/>
          <w:sz w:val="24"/>
          <w:szCs w:val="24"/>
        </w:rPr>
        <w:t>their</w:t>
      </w:r>
      <w:r w:rsidRPr="000B3E01">
        <w:rPr>
          <w:rFonts w:ascii="Century Gothic" w:hAnsi="Century Gothic" w:cs="Arial"/>
          <w:spacing w:val="-4"/>
          <w:sz w:val="24"/>
          <w:szCs w:val="24"/>
        </w:rPr>
        <w:t xml:space="preserve"> </w:t>
      </w:r>
      <w:r w:rsidRPr="000B3E01">
        <w:rPr>
          <w:rFonts w:ascii="Century Gothic" w:hAnsi="Century Gothic" w:cs="Arial"/>
          <w:sz w:val="24"/>
          <w:szCs w:val="24"/>
        </w:rPr>
        <w:t>first</w:t>
      </w:r>
      <w:r w:rsidRPr="000B3E01">
        <w:rPr>
          <w:rFonts w:ascii="Century Gothic" w:hAnsi="Century Gothic" w:cs="Arial"/>
          <w:spacing w:val="-3"/>
          <w:sz w:val="24"/>
          <w:szCs w:val="24"/>
        </w:rPr>
        <w:t xml:space="preserve"> </w:t>
      </w:r>
      <w:r w:rsidRPr="000B3E01">
        <w:rPr>
          <w:rFonts w:ascii="Century Gothic" w:hAnsi="Century Gothic" w:cs="Arial"/>
          <w:sz w:val="24"/>
          <w:szCs w:val="24"/>
        </w:rPr>
        <w:t>visit</w:t>
      </w:r>
      <w:r w:rsidRPr="000B3E01">
        <w:rPr>
          <w:rFonts w:ascii="Century Gothic" w:hAnsi="Century Gothic" w:cs="Arial"/>
          <w:spacing w:val="-2"/>
          <w:sz w:val="24"/>
          <w:szCs w:val="24"/>
        </w:rPr>
        <w:t xml:space="preserve"> </w:t>
      </w:r>
      <w:r w:rsidRPr="000B3E01">
        <w:rPr>
          <w:rFonts w:ascii="Century Gothic" w:hAnsi="Century Gothic" w:cs="Arial"/>
          <w:sz w:val="24"/>
          <w:szCs w:val="24"/>
        </w:rPr>
        <w:t>to</w:t>
      </w:r>
      <w:r w:rsidRPr="000B3E01">
        <w:rPr>
          <w:rFonts w:ascii="Century Gothic" w:hAnsi="Century Gothic" w:cs="Arial"/>
          <w:spacing w:val="-3"/>
          <w:sz w:val="24"/>
          <w:szCs w:val="24"/>
        </w:rPr>
        <w:t xml:space="preserve"> </w:t>
      </w:r>
      <w:r w:rsidRPr="000B3E01">
        <w:rPr>
          <w:rFonts w:ascii="Century Gothic" w:hAnsi="Century Gothic" w:cs="Arial"/>
          <w:sz w:val="24"/>
          <w:szCs w:val="24"/>
        </w:rPr>
        <w:t>a</w:t>
      </w:r>
      <w:r w:rsidRPr="000B3E01">
        <w:rPr>
          <w:rFonts w:ascii="Century Gothic" w:hAnsi="Century Gothic" w:cs="Arial"/>
          <w:spacing w:val="-3"/>
          <w:sz w:val="24"/>
          <w:szCs w:val="24"/>
        </w:rPr>
        <w:t xml:space="preserve"> </w:t>
      </w:r>
      <w:r w:rsidRPr="000B3E01">
        <w:rPr>
          <w:rFonts w:ascii="Century Gothic" w:hAnsi="Century Gothic" w:cs="Arial"/>
          <w:sz w:val="24"/>
          <w:szCs w:val="24"/>
        </w:rPr>
        <w:t>Royal</w:t>
      </w:r>
      <w:r w:rsidRPr="000B3E01">
        <w:rPr>
          <w:rFonts w:ascii="Century Gothic" w:hAnsi="Century Gothic" w:cs="Arial"/>
          <w:spacing w:val="-4"/>
          <w:sz w:val="24"/>
          <w:szCs w:val="24"/>
        </w:rPr>
        <w:t xml:space="preserve"> </w:t>
      </w:r>
      <w:r w:rsidRPr="000B3E01">
        <w:rPr>
          <w:rFonts w:ascii="Century Gothic" w:hAnsi="Century Gothic" w:cs="Arial"/>
          <w:sz w:val="24"/>
          <w:szCs w:val="24"/>
        </w:rPr>
        <w:t>Park.</w:t>
      </w:r>
      <w:r w:rsidRPr="000B3E01">
        <w:rPr>
          <w:rFonts w:ascii="Century Gothic" w:hAnsi="Century Gothic" w:cs="Arial"/>
          <w:spacing w:val="-3"/>
          <w:sz w:val="24"/>
          <w:szCs w:val="24"/>
        </w:rPr>
        <w:t xml:space="preserve"> </w:t>
      </w:r>
      <w:r w:rsidRPr="000B3E01">
        <w:rPr>
          <w:rFonts w:ascii="Century Gothic" w:hAnsi="Century Gothic" w:cs="Arial"/>
          <w:sz w:val="24"/>
          <w:szCs w:val="24"/>
        </w:rPr>
        <w:t>Others</w:t>
      </w:r>
      <w:r w:rsidRPr="000B3E01">
        <w:rPr>
          <w:rFonts w:ascii="Century Gothic" w:hAnsi="Century Gothic" w:cs="Arial"/>
          <w:spacing w:val="-5"/>
          <w:sz w:val="24"/>
          <w:szCs w:val="24"/>
        </w:rPr>
        <w:t xml:space="preserve"> </w:t>
      </w:r>
      <w:r w:rsidRPr="000B3E01">
        <w:rPr>
          <w:rFonts w:ascii="Century Gothic" w:hAnsi="Century Gothic" w:cs="Arial"/>
          <w:sz w:val="24"/>
          <w:szCs w:val="24"/>
        </w:rPr>
        <w:t>may</w:t>
      </w:r>
      <w:r w:rsidRPr="000B3E01">
        <w:rPr>
          <w:rFonts w:ascii="Century Gothic" w:hAnsi="Century Gothic" w:cs="Arial"/>
          <w:spacing w:val="-3"/>
          <w:sz w:val="24"/>
          <w:szCs w:val="24"/>
        </w:rPr>
        <w:t xml:space="preserve"> </w:t>
      </w:r>
      <w:r w:rsidRPr="000B3E01">
        <w:rPr>
          <w:rFonts w:ascii="Century Gothic" w:hAnsi="Century Gothic" w:cs="Arial"/>
          <w:sz w:val="24"/>
          <w:szCs w:val="24"/>
        </w:rPr>
        <w:t>visit</w:t>
      </w:r>
      <w:r w:rsidRPr="000B3E01">
        <w:rPr>
          <w:rFonts w:ascii="Century Gothic" w:hAnsi="Century Gothic" w:cs="Arial"/>
          <w:spacing w:val="-4"/>
          <w:sz w:val="24"/>
          <w:szCs w:val="24"/>
        </w:rPr>
        <w:t xml:space="preserve"> </w:t>
      </w:r>
      <w:r w:rsidRPr="000B3E01">
        <w:rPr>
          <w:rFonts w:ascii="Century Gothic" w:hAnsi="Century Gothic" w:cs="Arial"/>
          <w:sz w:val="24"/>
          <w:szCs w:val="24"/>
        </w:rPr>
        <w:t>regularly during the week, whether as part of their daily commute, to enjoy the landscape on</w:t>
      </w:r>
      <w:r w:rsidRPr="000B3E01">
        <w:rPr>
          <w:rFonts w:ascii="Century Gothic" w:hAnsi="Century Gothic" w:cs="Arial"/>
          <w:spacing w:val="-3"/>
          <w:sz w:val="24"/>
          <w:szCs w:val="24"/>
        </w:rPr>
        <w:t xml:space="preserve"> </w:t>
      </w:r>
      <w:r w:rsidRPr="000B3E01">
        <w:rPr>
          <w:rFonts w:ascii="Century Gothic" w:hAnsi="Century Gothic" w:cs="Arial"/>
          <w:sz w:val="24"/>
          <w:szCs w:val="24"/>
        </w:rPr>
        <w:t>their own or with</w:t>
      </w:r>
      <w:r w:rsidRPr="000B3E01">
        <w:rPr>
          <w:rFonts w:ascii="Century Gothic" w:hAnsi="Century Gothic" w:cs="Arial"/>
          <w:spacing w:val="-3"/>
          <w:sz w:val="24"/>
          <w:szCs w:val="24"/>
        </w:rPr>
        <w:t xml:space="preserve"> </w:t>
      </w:r>
      <w:r w:rsidRPr="000B3E01">
        <w:rPr>
          <w:rFonts w:ascii="Century Gothic" w:hAnsi="Century Gothic" w:cs="Arial"/>
          <w:sz w:val="24"/>
          <w:szCs w:val="24"/>
        </w:rPr>
        <w:t>their</w:t>
      </w:r>
      <w:r w:rsidRPr="000B3E01">
        <w:rPr>
          <w:rFonts w:ascii="Century Gothic" w:hAnsi="Century Gothic" w:cs="Arial"/>
          <w:spacing w:val="-1"/>
          <w:sz w:val="24"/>
          <w:szCs w:val="24"/>
        </w:rPr>
        <w:t xml:space="preserve"> </w:t>
      </w:r>
      <w:r w:rsidRPr="000B3E01">
        <w:rPr>
          <w:rFonts w:ascii="Century Gothic" w:hAnsi="Century Gothic" w:cs="Arial"/>
          <w:sz w:val="24"/>
          <w:szCs w:val="24"/>
        </w:rPr>
        <w:t>families,</w:t>
      </w:r>
      <w:r w:rsidRPr="000B3E01">
        <w:rPr>
          <w:rFonts w:ascii="Century Gothic" w:hAnsi="Century Gothic" w:cs="Arial"/>
          <w:spacing w:val="-2"/>
          <w:sz w:val="24"/>
          <w:szCs w:val="24"/>
        </w:rPr>
        <w:t xml:space="preserve"> </w:t>
      </w:r>
      <w:r w:rsidRPr="000B3E01">
        <w:rPr>
          <w:rFonts w:ascii="Century Gothic" w:hAnsi="Century Gothic" w:cs="Arial"/>
          <w:sz w:val="24"/>
          <w:szCs w:val="24"/>
        </w:rPr>
        <w:t>or</w:t>
      </w:r>
      <w:r w:rsidRPr="000B3E01">
        <w:rPr>
          <w:rFonts w:ascii="Century Gothic" w:hAnsi="Century Gothic" w:cs="Arial"/>
          <w:spacing w:val="-2"/>
          <w:sz w:val="24"/>
          <w:szCs w:val="24"/>
        </w:rPr>
        <w:t xml:space="preserve"> </w:t>
      </w:r>
      <w:r w:rsidRPr="000B3E01">
        <w:rPr>
          <w:rFonts w:ascii="Century Gothic" w:hAnsi="Century Gothic" w:cs="Arial"/>
          <w:sz w:val="24"/>
          <w:szCs w:val="24"/>
        </w:rPr>
        <w:t>to</w:t>
      </w:r>
      <w:r w:rsidRPr="000B3E01">
        <w:rPr>
          <w:rFonts w:ascii="Century Gothic" w:hAnsi="Century Gothic" w:cs="Arial"/>
          <w:spacing w:val="-2"/>
          <w:sz w:val="24"/>
          <w:szCs w:val="24"/>
        </w:rPr>
        <w:t xml:space="preserve"> </w:t>
      </w:r>
      <w:r w:rsidRPr="000B3E01">
        <w:rPr>
          <w:rFonts w:ascii="Century Gothic" w:hAnsi="Century Gothic" w:cs="Arial"/>
          <w:sz w:val="24"/>
          <w:szCs w:val="24"/>
        </w:rPr>
        <w:t>use</w:t>
      </w:r>
      <w:r w:rsidRPr="000B3E01">
        <w:rPr>
          <w:rFonts w:ascii="Century Gothic" w:hAnsi="Century Gothic" w:cs="Arial"/>
          <w:spacing w:val="-1"/>
          <w:sz w:val="24"/>
          <w:szCs w:val="24"/>
        </w:rPr>
        <w:t xml:space="preserve"> </w:t>
      </w:r>
      <w:r w:rsidRPr="000B3E01">
        <w:rPr>
          <w:rFonts w:ascii="Century Gothic" w:hAnsi="Century Gothic" w:cs="Arial"/>
          <w:sz w:val="24"/>
          <w:szCs w:val="24"/>
        </w:rPr>
        <w:t>our</w:t>
      </w:r>
      <w:r w:rsidRPr="000B3E01">
        <w:rPr>
          <w:rFonts w:ascii="Century Gothic" w:hAnsi="Century Gothic" w:cs="Arial"/>
          <w:spacing w:val="-1"/>
          <w:sz w:val="24"/>
          <w:szCs w:val="24"/>
        </w:rPr>
        <w:t xml:space="preserve"> </w:t>
      </w:r>
      <w:r w:rsidRPr="000B3E01">
        <w:rPr>
          <w:rFonts w:ascii="Century Gothic" w:hAnsi="Century Gothic" w:cs="Arial"/>
          <w:sz w:val="24"/>
          <w:szCs w:val="24"/>
        </w:rPr>
        <w:t>cafés</w:t>
      </w:r>
      <w:r w:rsidRPr="000B3E01">
        <w:rPr>
          <w:rFonts w:ascii="Century Gothic" w:hAnsi="Century Gothic" w:cs="Arial"/>
          <w:spacing w:val="-3"/>
          <w:sz w:val="24"/>
          <w:szCs w:val="24"/>
        </w:rPr>
        <w:t xml:space="preserve"> </w:t>
      </w:r>
      <w:r w:rsidRPr="000B3E01">
        <w:rPr>
          <w:rFonts w:ascii="Century Gothic" w:hAnsi="Century Gothic" w:cs="Arial"/>
          <w:sz w:val="24"/>
          <w:szCs w:val="24"/>
        </w:rPr>
        <w:t>as</w:t>
      </w:r>
      <w:r w:rsidRPr="000B3E01">
        <w:rPr>
          <w:rFonts w:ascii="Century Gothic" w:hAnsi="Century Gothic" w:cs="Arial"/>
          <w:spacing w:val="1"/>
          <w:sz w:val="24"/>
          <w:szCs w:val="24"/>
        </w:rPr>
        <w:t xml:space="preserve"> </w:t>
      </w:r>
      <w:r w:rsidRPr="000B3E01">
        <w:rPr>
          <w:rFonts w:ascii="Century Gothic" w:hAnsi="Century Gothic" w:cs="Arial"/>
          <w:sz w:val="24"/>
          <w:szCs w:val="24"/>
        </w:rPr>
        <w:t>a</w:t>
      </w:r>
      <w:r w:rsidRPr="000B3E01">
        <w:rPr>
          <w:rFonts w:ascii="Century Gothic" w:hAnsi="Century Gothic" w:cs="Arial"/>
          <w:spacing w:val="-2"/>
          <w:sz w:val="24"/>
          <w:szCs w:val="24"/>
        </w:rPr>
        <w:t xml:space="preserve"> </w:t>
      </w:r>
      <w:r w:rsidRPr="000B3E01">
        <w:rPr>
          <w:rFonts w:ascii="Century Gothic" w:hAnsi="Century Gothic" w:cs="Arial"/>
          <w:sz w:val="24"/>
          <w:szCs w:val="24"/>
        </w:rPr>
        <w:t>meeting</w:t>
      </w:r>
      <w:r w:rsidRPr="000B3E01">
        <w:rPr>
          <w:rFonts w:ascii="Century Gothic" w:hAnsi="Century Gothic" w:cs="Arial"/>
          <w:spacing w:val="-3"/>
          <w:sz w:val="24"/>
          <w:szCs w:val="24"/>
        </w:rPr>
        <w:t xml:space="preserve"> </w:t>
      </w:r>
      <w:r w:rsidRPr="000B3E01">
        <w:rPr>
          <w:rFonts w:ascii="Century Gothic" w:hAnsi="Century Gothic" w:cs="Arial"/>
          <w:sz w:val="24"/>
          <w:szCs w:val="24"/>
        </w:rPr>
        <w:t>place</w:t>
      </w:r>
      <w:r w:rsidRPr="000B3E01">
        <w:rPr>
          <w:rFonts w:ascii="Century Gothic" w:hAnsi="Century Gothic" w:cs="Arial"/>
          <w:spacing w:val="-1"/>
          <w:sz w:val="24"/>
          <w:szCs w:val="24"/>
        </w:rPr>
        <w:t xml:space="preserve"> </w:t>
      </w:r>
      <w:r w:rsidRPr="000B3E01">
        <w:rPr>
          <w:rFonts w:ascii="Century Gothic" w:hAnsi="Century Gothic" w:cs="Arial"/>
          <w:sz w:val="24"/>
          <w:szCs w:val="24"/>
        </w:rPr>
        <w:t>for</w:t>
      </w:r>
      <w:r w:rsidRPr="000B3E01">
        <w:rPr>
          <w:rFonts w:ascii="Century Gothic" w:hAnsi="Century Gothic" w:cs="Arial"/>
          <w:spacing w:val="-1"/>
          <w:sz w:val="24"/>
          <w:szCs w:val="24"/>
        </w:rPr>
        <w:t xml:space="preserve"> </w:t>
      </w:r>
      <w:r w:rsidRPr="000B3E01">
        <w:rPr>
          <w:rFonts w:ascii="Century Gothic" w:hAnsi="Century Gothic" w:cs="Arial"/>
          <w:sz w:val="24"/>
          <w:szCs w:val="24"/>
        </w:rPr>
        <w:t>friends.</w:t>
      </w:r>
    </w:p>
    <w:bookmarkEnd w:id="0"/>
    <w:p w14:paraId="7E3F0577" w14:textId="77777777" w:rsidR="004B29F4" w:rsidRPr="000B3E01" w:rsidRDefault="004B29F4" w:rsidP="004B29F4">
      <w:pPr>
        <w:pStyle w:val="BodyText"/>
        <w:spacing w:before="5"/>
        <w:rPr>
          <w:rFonts w:ascii="Century Gothic" w:hAnsi="Century Gothic" w:cs="Arial"/>
          <w:sz w:val="24"/>
          <w:szCs w:val="24"/>
        </w:rPr>
      </w:pPr>
    </w:p>
    <w:p w14:paraId="52C1A4EF" w14:textId="77777777" w:rsidR="004B29F4" w:rsidRPr="000B3E01" w:rsidRDefault="004B29F4" w:rsidP="004B29F4">
      <w:pPr>
        <w:pStyle w:val="ListParagraph"/>
        <w:widowControl w:val="0"/>
        <w:numPr>
          <w:ilvl w:val="1"/>
          <w:numId w:val="28"/>
        </w:numPr>
        <w:tabs>
          <w:tab w:val="left" w:pos="680"/>
        </w:tabs>
        <w:autoSpaceDE w:val="0"/>
        <w:autoSpaceDN w:val="0"/>
        <w:spacing w:after="0" w:line="240" w:lineRule="auto"/>
        <w:ind w:left="0" w:right="109"/>
        <w:contextualSpacing w:val="0"/>
        <w:jc w:val="both"/>
        <w:rPr>
          <w:rFonts w:ascii="Century Gothic" w:hAnsi="Century Gothic" w:cs="Arial"/>
          <w:sz w:val="24"/>
          <w:szCs w:val="24"/>
        </w:rPr>
      </w:pPr>
      <w:r w:rsidRPr="000B3E01">
        <w:rPr>
          <w:rFonts w:ascii="Century Gothic" w:hAnsi="Century Gothic" w:cs="Arial"/>
          <w:sz w:val="24"/>
          <w:szCs w:val="24"/>
        </w:rPr>
        <w:t>TRP cares for London’s eight Royal Parks: Bushy Park, The Green Park, Greenwich Park,</w:t>
      </w:r>
      <w:r w:rsidRPr="000B3E01">
        <w:rPr>
          <w:rFonts w:ascii="Century Gothic" w:hAnsi="Century Gothic" w:cs="Arial"/>
          <w:spacing w:val="1"/>
          <w:sz w:val="24"/>
          <w:szCs w:val="24"/>
        </w:rPr>
        <w:t xml:space="preserve"> </w:t>
      </w:r>
      <w:r w:rsidRPr="000B3E01">
        <w:rPr>
          <w:rFonts w:ascii="Century Gothic" w:hAnsi="Century Gothic" w:cs="Arial"/>
          <w:sz w:val="24"/>
          <w:szCs w:val="24"/>
        </w:rPr>
        <w:t>Hyde Park, Kensington Gardens, The Regent's Park &amp; Primrose Hill, Richmond Park and St</w:t>
      </w:r>
      <w:r w:rsidRPr="000B3E01">
        <w:rPr>
          <w:rFonts w:ascii="Century Gothic" w:hAnsi="Century Gothic" w:cs="Arial"/>
          <w:spacing w:val="1"/>
          <w:sz w:val="24"/>
          <w:szCs w:val="24"/>
        </w:rPr>
        <w:t xml:space="preserve"> </w:t>
      </w:r>
      <w:r w:rsidRPr="000B3E01">
        <w:rPr>
          <w:rFonts w:ascii="Century Gothic" w:hAnsi="Century Gothic" w:cs="Arial"/>
          <w:sz w:val="24"/>
          <w:szCs w:val="24"/>
        </w:rPr>
        <w:t xml:space="preserve">James's Park. We are also responsible for </w:t>
      </w:r>
      <w:proofErr w:type="gramStart"/>
      <w:r w:rsidRPr="000B3E01">
        <w:rPr>
          <w:rFonts w:ascii="Century Gothic" w:hAnsi="Century Gothic" w:cs="Arial"/>
          <w:sz w:val="24"/>
          <w:szCs w:val="24"/>
        </w:rPr>
        <w:t>a number of</w:t>
      </w:r>
      <w:proofErr w:type="gramEnd"/>
      <w:r w:rsidRPr="000B3E01">
        <w:rPr>
          <w:rFonts w:ascii="Century Gothic" w:hAnsi="Century Gothic" w:cs="Arial"/>
          <w:sz w:val="24"/>
          <w:szCs w:val="24"/>
        </w:rPr>
        <w:t xml:space="preserve"> other important green spaces in</w:t>
      </w:r>
      <w:r w:rsidRPr="000B3E01">
        <w:rPr>
          <w:rFonts w:ascii="Century Gothic" w:hAnsi="Century Gothic" w:cs="Arial"/>
          <w:spacing w:val="1"/>
          <w:sz w:val="24"/>
          <w:szCs w:val="24"/>
        </w:rPr>
        <w:t xml:space="preserve"> </w:t>
      </w:r>
      <w:r w:rsidRPr="000B3E01">
        <w:rPr>
          <w:rFonts w:ascii="Century Gothic" w:hAnsi="Century Gothic" w:cs="Arial"/>
          <w:sz w:val="24"/>
          <w:szCs w:val="24"/>
        </w:rPr>
        <w:t>London, including Brompton Cemetery and Victoria Tower Gardens. 77 million visitors a year</w:t>
      </w:r>
      <w:r w:rsidRPr="000B3E01">
        <w:rPr>
          <w:rFonts w:ascii="Century Gothic" w:hAnsi="Century Gothic" w:cs="Arial"/>
          <w:spacing w:val="1"/>
          <w:sz w:val="24"/>
          <w:szCs w:val="24"/>
        </w:rPr>
        <w:t xml:space="preserve"> </w:t>
      </w:r>
      <w:r w:rsidRPr="000B3E01">
        <w:rPr>
          <w:rFonts w:ascii="Century Gothic" w:hAnsi="Century Gothic" w:cs="Arial"/>
          <w:sz w:val="24"/>
          <w:szCs w:val="24"/>
        </w:rPr>
        <w:t>visit</w:t>
      </w:r>
      <w:r w:rsidRPr="000B3E01">
        <w:rPr>
          <w:rFonts w:ascii="Century Gothic" w:hAnsi="Century Gothic" w:cs="Arial"/>
          <w:spacing w:val="1"/>
          <w:sz w:val="24"/>
          <w:szCs w:val="24"/>
        </w:rPr>
        <w:t xml:space="preserve"> </w:t>
      </w:r>
      <w:r w:rsidRPr="000B3E01">
        <w:rPr>
          <w:rFonts w:ascii="Century Gothic" w:hAnsi="Century Gothic" w:cs="Arial"/>
          <w:sz w:val="24"/>
          <w:szCs w:val="24"/>
        </w:rPr>
        <w:t>the</w:t>
      </w:r>
      <w:r w:rsidRPr="000B3E01">
        <w:rPr>
          <w:rFonts w:ascii="Century Gothic" w:hAnsi="Century Gothic" w:cs="Arial"/>
          <w:spacing w:val="1"/>
          <w:sz w:val="24"/>
          <w:szCs w:val="24"/>
        </w:rPr>
        <w:t xml:space="preserve"> </w:t>
      </w:r>
      <w:r w:rsidRPr="000B3E01">
        <w:rPr>
          <w:rFonts w:ascii="Century Gothic" w:hAnsi="Century Gothic" w:cs="Arial"/>
          <w:sz w:val="24"/>
          <w:szCs w:val="24"/>
        </w:rPr>
        <w:t>Royal</w:t>
      </w:r>
      <w:r w:rsidRPr="000B3E01">
        <w:rPr>
          <w:rFonts w:ascii="Century Gothic" w:hAnsi="Century Gothic" w:cs="Arial"/>
          <w:spacing w:val="1"/>
          <w:sz w:val="24"/>
          <w:szCs w:val="24"/>
        </w:rPr>
        <w:t xml:space="preserve"> </w:t>
      </w:r>
      <w:r w:rsidRPr="000B3E01">
        <w:rPr>
          <w:rFonts w:ascii="Century Gothic" w:hAnsi="Century Gothic" w:cs="Arial"/>
          <w:sz w:val="24"/>
          <w:szCs w:val="24"/>
        </w:rPr>
        <w:t>Parks.</w:t>
      </w:r>
      <w:r w:rsidRPr="000B3E01">
        <w:rPr>
          <w:rFonts w:ascii="Century Gothic" w:hAnsi="Century Gothic" w:cs="Arial"/>
          <w:spacing w:val="1"/>
          <w:sz w:val="24"/>
          <w:szCs w:val="24"/>
        </w:rPr>
        <w:t xml:space="preserve"> </w:t>
      </w:r>
      <w:r w:rsidRPr="000B3E01">
        <w:rPr>
          <w:rFonts w:ascii="Century Gothic" w:hAnsi="Century Gothic" w:cs="Arial"/>
          <w:sz w:val="24"/>
          <w:szCs w:val="24"/>
        </w:rPr>
        <w:t>More</w:t>
      </w:r>
      <w:r w:rsidRPr="000B3E01">
        <w:rPr>
          <w:rFonts w:ascii="Century Gothic" w:hAnsi="Century Gothic" w:cs="Arial"/>
          <w:spacing w:val="1"/>
          <w:sz w:val="24"/>
          <w:szCs w:val="24"/>
        </w:rPr>
        <w:t xml:space="preserve"> </w:t>
      </w:r>
      <w:r w:rsidRPr="000B3E01">
        <w:rPr>
          <w:rFonts w:ascii="Century Gothic" w:hAnsi="Century Gothic" w:cs="Arial"/>
          <w:sz w:val="24"/>
          <w:szCs w:val="24"/>
        </w:rPr>
        <w:t>information</w:t>
      </w:r>
      <w:r w:rsidRPr="000B3E01">
        <w:rPr>
          <w:rFonts w:ascii="Century Gothic" w:hAnsi="Century Gothic" w:cs="Arial"/>
          <w:spacing w:val="1"/>
          <w:sz w:val="24"/>
          <w:szCs w:val="24"/>
        </w:rPr>
        <w:t xml:space="preserve"> </w:t>
      </w:r>
      <w:r w:rsidRPr="000B3E01">
        <w:rPr>
          <w:rFonts w:ascii="Century Gothic" w:hAnsi="Century Gothic" w:cs="Arial"/>
          <w:sz w:val="24"/>
          <w:szCs w:val="24"/>
        </w:rPr>
        <w:t>on</w:t>
      </w:r>
      <w:r w:rsidRPr="000B3E01">
        <w:rPr>
          <w:rFonts w:ascii="Century Gothic" w:hAnsi="Century Gothic" w:cs="Arial"/>
          <w:spacing w:val="1"/>
          <w:sz w:val="24"/>
          <w:szCs w:val="24"/>
        </w:rPr>
        <w:t xml:space="preserve"> </w:t>
      </w:r>
      <w:r w:rsidRPr="000B3E01">
        <w:rPr>
          <w:rFonts w:ascii="Century Gothic" w:hAnsi="Century Gothic" w:cs="Arial"/>
          <w:sz w:val="24"/>
          <w:szCs w:val="24"/>
        </w:rPr>
        <w:t>TRP</w:t>
      </w:r>
      <w:r w:rsidRPr="000B3E01">
        <w:rPr>
          <w:rFonts w:ascii="Century Gothic" w:hAnsi="Century Gothic" w:cs="Arial"/>
          <w:spacing w:val="1"/>
          <w:sz w:val="24"/>
          <w:szCs w:val="24"/>
        </w:rPr>
        <w:t xml:space="preserve"> </w:t>
      </w:r>
      <w:r w:rsidRPr="000B3E01">
        <w:rPr>
          <w:rFonts w:ascii="Century Gothic" w:hAnsi="Century Gothic" w:cs="Arial"/>
          <w:sz w:val="24"/>
          <w:szCs w:val="24"/>
        </w:rPr>
        <w:t>can</w:t>
      </w:r>
      <w:r w:rsidRPr="000B3E01">
        <w:rPr>
          <w:rFonts w:ascii="Century Gothic" w:hAnsi="Century Gothic" w:cs="Arial"/>
          <w:spacing w:val="1"/>
          <w:sz w:val="24"/>
          <w:szCs w:val="24"/>
        </w:rPr>
        <w:t xml:space="preserve"> </w:t>
      </w:r>
      <w:r w:rsidRPr="000B3E01">
        <w:rPr>
          <w:rFonts w:ascii="Century Gothic" w:hAnsi="Century Gothic" w:cs="Arial"/>
          <w:sz w:val="24"/>
          <w:szCs w:val="24"/>
        </w:rPr>
        <w:t>be</w:t>
      </w:r>
      <w:r w:rsidRPr="000B3E01">
        <w:rPr>
          <w:rFonts w:ascii="Century Gothic" w:hAnsi="Century Gothic" w:cs="Arial"/>
          <w:spacing w:val="1"/>
          <w:sz w:val="24"/>
          <w:szCs w:val="24"/>
        </w:rPr>
        <w:t xml:space="preserve"> </w:t>
      </w:r>
      <w:r w:rsidRPr="000B3E01">
        <w:rPr>
          <w:rFonts w:ascii="Century Gothic" w:hAnsi="Century Gothic" w:cs="Arial"/>
          <w:sz w:val="24"/>
          <w:szCs w:val="24"/>
        </w:rPr>
        <w:t>found</w:t>
      </w:r>
      <w:r w:rsidRPr="000B3E01">
        <w:rPr>
          <w:rFonts w:ascii="Century Gothic" w:hAnsi="Century Gothic" w:cs="Arial"/>
          <w:spacing w:val="1"/>
          <w:sz w:val="24"/>
          <w:szCs w:val="24"/>
        </w:rPr>
        <w:t xml:space="preserve"> </w:t>
      </w:r>
      <w:r w:rsidRPr="000B3E01">
        <w:rPr>
          <w:rFonts w:ascii="Century Gothic" w:hAnsi="Century Gothic" w:cs="Arial"/>
          <w:sz w:val="24"/>
          <w:szCs w:val="24"/>
        </w:rPr>
        <w:t>on</w:t>
      </w:r>
      <w:r w:rsidRPr="000B3E01">
        <w:rPr>
          <w:rFonts w:ascii="Century Gothic" w:hAnsi="Century Gothic" w:cs="Arial"/>
          <w:spacing w:val="1"/>
          <w:sz w:val="24"/>
          <w:szCs w:val="24"/>
        </w:rPr>
        <w:t xml:space="preserve"> </w:t>
      </w:r>
      <w:r w:rsidRPr="000B3E01">
        <w:rPr>
          <w:rFonts w:ascii="Century Gothic" w:hAnsi="Century Gothic" w:cs="Arial"/>
          <w:sz w:val="24"/>
          <w:szCs w:val="24"/>
        </w:rPr>
        <w:t>our</w:t>
      </w:r>
      <w:r w:rsidRPr="000B3E01">
        <w:rPr>
          <w:rFonts w:ascii="Century Gothic" w:hAnsi="Century Gothic" w:cs="Arial"/>
          <w:spacing w:val="1"/>
          <w:sz w:val="24"/>
          <w:szCs w:val="24"/>
        </w:rPr>
        <w:t xml:space="preserve"> </w:t>
      </w:r>
      <w:r w:rsidRPr="000B3E01">
        <w:rPr>
          <w:rFonts w:ascii="Century Gothic" w:hAnsi="Century Gothic" w:cs="Arial"/>
          <w:sz w:val="24"/>
          <w:szCs w:val="24"/>
        </w:rPr>
        <w:t xml:space="preserve">website: </w:t>
      </w:r>
      <w:hyperlink r:id="rId13" w:history="1">
        <w:r w:rsidRPr="000B3E01">
          <w:rPr>
            <w:rStyle w:val="Hyperlink"/>
            <w:rFonts w:ascii="Century Gothic" w:hAnsi="Century Gothic" w:cs="Arial"/>
            <w:sz w:val="24"/>
            <w:szCs w:val="24"/>
          </w:rPr>
          <w:t>https://www.royalparks.org.uk/</w:t>
        </w:r>
      </w:hyperlink>
      <w:r w:rsidRPr="000B3E01">
        <w:rPr>
          <w:rFonts w:ascii="Century Gothic" w:hAnsi="Century Gothic" w:cs="Arial"/>
          <w:sz w:val="24"/>
          <w:szCs w:val="24"/>
        </w:rPr>
        <w:t>.</w:t>
      </w:r>
    </w:p>
    <w:p w14:paraId="69E144A8" w14:textId="77777777" w:rsidR="004B29F4" w:rsidRPr="000B3E01" w:rsidRDefault="004B29F4" w:rsidP="004B29F4">
      <w:pPr>
        <w:pStyle w:val="BodyText"/>
        <w:spacing w:before="5"/>
        <w:rPr>
          <w:rFonts w:ascii="Century Gothic" w:hAnsi="Century Gothic" w:cs="Arial"/>
          <w:sz w:val="24"/>
          <w:szCs w:val="24"/>
        </w:rPr>
      </w:pPr>
    </w:p>
    <w:p w14:paraId="0213C716" w14:textId="77777777" w:rsidR="004B29F4" w:rsidRPr="000B3E01" w:rsidRDefault="004B29F4" w:rsidP="004B29F4">
      <w:pPr>
        <w:pStyle w:val="ListParagraph"/>
        <w:widowControl w:val="0"/>
        <w:numPr>
          <w:ilvl w:val="1"/>
          <w:numId w:val="28"/>
        </w:numPr>
        <w:tabs>
          <w:tab w:val="left" w:pos="680"/>
        </w:tabs>
        <w:autoSpaceDE w:val="0"/>
        <w:autoSpaceDN w:val="0"/>
        <w:spacing w:before="1" w:after="0" w:line="240" w:lineRule="auto"/>
        <w:ind w:left="0" w:right="110"/>
        <w:contextualSpacing w:val="0"/>
        <w:jc w:val="both"/>
        <w:rPr>
          <w:rFonts w:ascii="Century Gothic" w:hAnsi="Century Gothic" w:cs="Arial"/>
          <w:sz w:val="24"/>
          <w:szCs w:val="24"/>
        </w:rPr>
      </w:pPr>
      <w:r w:rsidRPr="000B3E01">
        <w:rPr>
          <w:rFonts w:ascii="Century Gothic" w:hAnsi="Century Gothic" w:cs="Arial"/>
          <w:sz w:val="24"/>
          <w:szCs w:val="24"/>
        </w:rPr>
        <w:t>We are a charity, created in March 2017. We took over the role of managing the Royal Parks</w:t>
      </w:r>
      <w:r w:rsidRPr="000B3E01">
        <w:rPr>
          <w:rFonts w:ascii="Century Gothic" w:hAnsi="Century Gothic" w:cs="Arial"/>
          <w:spacing w:val="1"/>
          <w:sz w:val="24"/>
          <w:szCs w:val="24"/>
        </w:rPr>
        <w:t xml:space="preserve"> </w:t>
      </w:r>
      <w:r w:rsidRPr="000B3E01">
        <w:rPr>
          <w:rFonts w:ascii="Century Gothic" w:hAnsi="Century Gothic" w:cs="Arial"/>
          <w:sz w:val="24"/>
          <w:szCs w:val="24"/>
        </w:rPr>
        <w:t>from The Royal Parks Agency (a former executive agency of the Department for Digital,</w:t>
      </w:r>
      <w:r w:rsidRPr="000B3E01">
        <w:rPr>
          <w:rFonts w:ascii="Century Gothic" w:hAnsi="Century Gothic" w:cs="Arial"/>
          <w:spacing w:val="1"/>
          <w:sz w:val="24"/>
          <w:szCs w:val="24"/>
        </w:rPr>
        <w:t xml:space="preserve"> </w:t>
      </w:r>
      <w:r w:rsidRPr="000B3E01">
        <w:rPr>
          <w:rFonts w:ascii="Century Gothic" w:hAnsi="Century Gothic" w:cs="Arial"/>
          <w:sz w:val="24"/>
          <w:szCs w:val="24"/>
        </w:rPr>
        <w:t>Culture,</w:t>
      </w:r>
      <w:r w:rsidRPr="000B3E01">
        <w:rPr>
          <w:rFonts w:ascii="Century Gothic" w:hAnsi="Century Gothic" w:cs="Arial"/>
          <w:spacing w:val="-10"/>
          <w:sz w:val="24"/>
          <w:szCs w:val="24"/>
        </w:rPr>
        <w:t xml:space="preserve"> </w:t>
      </w:r>
      <w:proofErr w:type="gramStart"/>
      <w:r w:rsidRPr="000B3E01">
        <w:rPr>
          <w:rFonts w:ascii="Century Gothic" w:hAnsi="Century Gothic" w:cs="Arial"/>
          <w:sz w:val="24"/>
          <w:szCs w:val="24"/>
        </w:rPr>
        <w:t>Media</w:t>
      </w:r>
      <w:proofErr w:type="gramEnd"/>
      <w:r w:rsidRPr="000B3E01">
        <w:rPr>
          <w:rFonts w:ascii="Century Gothic" w:hAnsi="Century Gothic" w:cs="Arial"/>
          <w:spacing w:val="-8"/>
          <w:sz w:val="24"/>
          <w:szCs w:val="24"/>
        </w:rPr>
        <w:t xml:space="preserve"> </w:t>
      </w:r>
      <w:r w:rsidRPr="000B3E01">
        <w:rPr>
          <w:rFonts w:ascii="Century Gothic" w:hAnsi="Century Gothic" w:cs="Arial"/>
          <w:sz w:val="24"/>
          <w:szCs w:val="24"/>
        </w:rPr>
        <w:t>and</w:t>
      </w:r>
      <w:r w:rsidRPr="000B3E01">
        <w:rPr>
          <w:rFonts w:ascii="Century Gothic" w:hAnsi="Century Gothic" w:cs="Arial"/>
          <w:spacing w:val="-10"/>
          <w:sz w:val="24"/>
          <w:szCs w:val="24"/>
        </w:rPr>
        <w:t xml:space="preserve"> </w:t>
      </w:r>
      <w:r w:rsidRPr="000B3E01">
        <w:rPr>
          <w:rFonts w:ascii="Century Gothic" w:hAnsi="Century Gothic" w:cs="Arial"/>
          <w:sz w:val="24"/>
          <w:szCs w:val="24"/>
        </w:rPr>
        <w:t>Sport)</w:t>
      </w:r>
      <w:r w:rsidRPr="000B3E01">
        <w:rPr>
          <w:rFonts w:ascii="Century Gothic" w:hAnsi="Century Gothic" w:cs="Arial"/>
          <w:spacing w:val="-7"/>
          <w:sz w:val="24"/>
          <w:szCs w:val="24"/>
        </w:rPr>
        <w:t xml:space="preserve"> </w:t>
      </w:r>
      <w:r w:rsidRPr="000B3E01">
        <w:rPr>
          <w:rFonts w:ascii="Century Gothic" w:hAnsi="Century Gothic" w:cs="Arial"/>
          <w:sz w:val="24"/>
          <w:szCs w:val="24"/>
        </w:rPr>
        <w:t>and</w:t>
      </w:r>
      <w:r w:rsidRPr="000B3E01">
        <w:rPr>
          <w:rFonts w:ascii="Century Gothic" w:hAnsi="Century Gothic" w:cs="Arial"/>
          <w:spacing w:val="-10"/>
          <w:sz w:val="24"/>
          <w:szCs w:val="24"/>
        </w:rPr>
        <w:t xml:space="preserve"> </w:t>
      </w:r>
      <w:r w:rsidRPr="000B3E01">
        <w:rPr>
          <w:rFonts w:ascii="Century Gothic" w:hAnsi="Century Gothic" w:cs="Arial"/>
          <w:sz w:val="24"/>
          <w:szCs w:val="24"/>
        </w:rPr>
        <w:t>the</w:t>
      </w:r>
      <w:r w:rsidRPr="000B3E01">
        <w:rPr>
          <w:rFonts w:ascii="Century Gothic" w:hAnsi="Century Gothic" w:cs="Arial"/>
          <w:spacing w:val="-11"/>
          <w:sz w:val="24"/>
          <w:szCs w:val="24"/>
        </w:rPr>
        <w:t xml:space="preserve"> </w:t>
      </w:r>
      <w:r w:rsidRPr="000B3E01">
        <w:rPr>
          <w:rFonts w:ascii="Century Gothic" w:hAnsi="Century Gothic" w:cs="Arial"/>
          <w:sz w:val="24"/>
          <w:szCs w:val="24"/>
        </w:rPr>
        <w:t>Royal</w:t>
      </w:r>
      <w:r w:rsidRPr="000B3E01">
        <w:rPr>
          <w:rFonts w:ascii="Century Gothic" w:hAnsi="Century Gothic" w:cs="Arial"/>
          <w:spacing w:val="-10"/>
          <w:sz w:val="24"/>
          <w:szCs w:val="24"/>
        </w:rPr>
        <w:t xml:space="preserve"> </w:t>
      </w:r>
      <w:r w:rsidRPr="000B3E01">
        <w:rPr>
          <w:rFonts w:ascii="Century Gothic" w:hAnsi="Century Gothic" w:cs="Arial"/>
          <w:sz w:val="24"/>
          <w:szCs w:val="24"/>
        </w:rPr>
        <w:t>Parks</w:t>
      </w:r>
      <w:r w:rsidRPr="000B3E01">
        <w:rPr>
          <w:rFonts w:ascii="Century Gothic" w:hAnsi="Century Gothic" w:cs="Arial"/>
          <w:spacing w:val="-9"/>
          <w:sz w:val="24"/>
          <w:szCs w:val="24"/>
        </w:rPr>
        <w:t xml:space="preserve"> </w:t>
      </w:r>
      <w:r w:rsidRPr="000B3E01">
        <w:rPr>
          <w:rFonts w:ascii="Century Gothic" w:hAnsi="Century Gothic" w:cs="Arial"/>
          <w:sz w:val="24"/>
          <w:szCs w:val="24"/>
        </w:rPr>
        <w:t>Foundation,</w:t>
      </w:r>
      <w:r w:rsidRPr="000B3E01">
        <w:rPr>
          <w:rFonts w:ascii="Century Gothic" w:hAnsi="Century Gothic" w:cs="Arial"/>
          <w:spacing w:val="-7"/>
          <w:sz w:val="24"/>
          <w:szCs w:val="24"/>
        </w:rPr>
        <w:t xml:space="preserve"> </w:t>
      </w:r>
      <w:r w:rsidRPr="000B3E01">
        <w:rPr>
          <w:rFonts w:ascii="Century Gothic" w:hAnsi="Century Gothic" w:cs="Arial"/>
          <w:sz w:val="24"/>
          <w:szCs w:val="24"/>
        </w:rPr>
        <w:t>which</w:t>
      </w:r>
      <w:r w:rsidRPr="000B3E01">
        <w:rPr>
          <w:rFonts w:ascii="Century Gothic" w:hAnsi="Century Gothic" w:cs="Arial"/>
          <w:spacing w:val="-10"/>
          <w:sz w:val="24"/>
          <w:szCs w:val="24"/>
        </w:rPr>
        <w:t xml:space="preserve"> </w:t>
      </w:r>
      <w:r w:rsidRPr="000B3E01">
        <w:rPr>
          <w:rFonts w:ascii="Century Gothic" w:hAnsi="Century Gothic" w:cs="Arial"/>
          <w:sz w:val="24"/>
          <w:szCs w:val="24"/>
        </w:rPr>
        <w:t>fundraised</w:t>
      </w:r>
      <w:r w:rsidRPr="000B3E01">
        <w:rPr>
          <w:rFonts w:ascii="Century Gothic" w:hAnsi="Century Gothic" w:cs="Arial"/>
          <w:spacing w:val="-8"/>
          <w:sz w:val="24"/>
          <w:szCs w:val="24"/>
        </w:rPr>
        <w:t xml:space="preserve"> </w:t>
      </w:r>
      <w:r w:rsidRPr="000B3E01">
        <w:rPr>
          <w:rFonts w:ascii="Century Gothic" w:hAnsi="Century Gothic" w:cs="Arial"/>
          <w:sz w:val="24"/>
          <w:szCs w:val="24"/>
        </w:rPr>
        <w:t>for</w:t>
      </w:r>
      <w:r w:rsidRPr="000B3E01">
        <w:rPr>
          <w:rFonts w:ascii="Century Gothic" w:hAnsi="Century Gothic" w:cs="Arial"/>
          <w:spacing w:val="-9"/>
          <w:sz w:val="24"/>
          <w:szCs w:val="24"/>
        </w:rPr>
        <w:t xml:space="preserve"> </w:t>
      </w:r>
      <w:r w:rsidRPr="000B3E01">
        <w:rPr>
          <w:rFonts w:ascii="Century Gothic" w:hAnsi="Century Gothic" w:cs="Arial"/>
          <w:sz w:val="24"/>
          <w:szCs w:val="24"/>
        </w:rPr>
        <w:t>the</w:t>
      </w:r>
      <w:r w:rsidRPr="000B3E01">
        <w:rPr>
          <w:rFonts w:ascii="Century Gothic" w:hAnsi="Century Gothic" w:cs="Arial"/>
          <w:spacing w:val="-8"/>
          <w:sz w:val="24"/>
          <w:szCs w:val="24"/>
        </w:rPr>
        <w:t xml:space="preserve"> </w:t>
      </w:r>
      <w:r w:rsidRPr="000B3E01">
        <w:rPr>
          <w:rFonts w:ascii="Century Gothic" w:hAnsi="Century Gothic" w:cs="Arial"/>
          <w:sz w:val="24"/>
          <w:szCs w:val="24"/>
        </w:rPr>
        <w:t>parks</w:t>
      </w:r>
      <w:r w:rsidRPr="000B3E01">
        <w:rPr>
          <w:rFonts w:ascii="Century Gothic" w:hAnsi="Century Gothic" w:cs="Arial"/>
          <w:spacing w:val="-11"/>
          <w:sz w:val="24"/>
          <w:szCs w:val="24"/>
        </w:rPr>
        <w:t xml:space="preserve"> </w:t>
      </w:r>
      <w:r w:rsidRPr="000B3E01">
        <w:rPr>
          <w:rFonts w:ascii="Century Gothic" w:hAnsi="Century Gothic" w:cs="Arial"/>
          <w:sz w:val="24"/>
          <w:szCs w:val="24"/>
        </w:rPr>
        <w:t>and provided educational activities. Our charitable status offers us greater opportunities for</w:t>
      </w:r>
      <w:r w:rsidRPr="000B3E01">
        <w:rPr>
          <w:rFonts w:ascii="Century Gothic" w:hAnsi="Century Gothic" w:cs="Arial"/>
          <w:spacing w:val="1"/>
          <w:sz w:val="24"/>
          <w:szCs w:val="24"/>
        </w:rPr>
        <w:t xml:space="preserve"> </w:t>
      </w:r>
      <w:r w:rsidRPr="000B3E01">
        <w:rPr>
          <w:rFonts w:ascii="Century Gothic" w:hAnsi="Century Gothic" w:cs="Arial"/>
          <w:sz w:val="24"/>
          <w:szCs w:val="24"/>
        </w:rPr>
        <w:t>income generation by being more attractive to large and small donors, by having a greater</w:t>
      </w:r>
      <w:r w:rsidRPr="000B3E01">
        <w:rPr>
          <w:rFonts w:ascii="Century Gothic" w:hAnsi="Century Gothic" w:cs="Arial"/>
          <w:spacing w:val="1"/>
          <w:sz w:val="24"/>
          <w:szCs w:val="24"/>
        </w:rPr>
        <w:t xml:space="preserve"> </w:t>
      </w:r>
      <w:r w:rsidRPr="000B3E01">
        <w:rPr>
          <w:rFonts w:ascii="Century Gothic" w:hAnsi="Century Gothic" w:cs="Arial"/>
          <w:sz w:val="24"/>
          <w:szCs w:val="24"/>
        </w:rPr>
        <w:t>likelihood</w:t>
      </w:r>
      <w:r w:rsidRPr="000B3E01">
        <w:rPr>
          <w:rFonts w:ascii="Century Gothic" w:hAnsi="Century Gothic" w:cs="Arial"/>
          <w:spacing w:val="-1"/>
          <w:sz w:val="24"/>
          <w:szCs w:val="24"/>
        </w:rPr>
        <w:t xml:space="preserve"> </w:t>
      </w:r>
      <w:r w:rsidRPr="000B3E01">
        <w:rPr>
          <w:rFonts w:ascii="Century Gothic" w:hAnsi="Century Gothic" w:cs="Arial"/>
          <w:sz w:val="24"/>
          <w:szCs w:val="24"/>
        </w:rPr>
        <w:t>of attracting</w:t>
      </w:r>
      <w:r w:rsidRPr="000B3E01">
        <w:rPr>
          <w:rFonts w:ascii="Century Gothic" w:hAnsi="Century Gothic" w:cs="Arial"/>
          <w:spacing w:val="-1"/>
          <w:sz w:val="24"/>
          <w:szCs w:val="24"/>
        </w:rPr>
        <w:t xml:space="preserve"> </w:t>
      </w:r>
      <w:r w:rsidRPr="000B3E01">
        <w:rPr>
          <w:rFonts w:ascii="Century Gothic" w:hAnsi="Century Gothic" w:cs="Arial"/>
          <w:sz w:val="24"/>
          <w:szCs w:val="24"/>
        </w:rPr>
        <w:t>more</w:t>
      </w:r>
      <w:r w:rsidRPr="000B3E01">
        <w:rPr>
          <w:rFonts w:ascii="Century Gothic" w:hAnsi="Century Gothic" w:cs="Arial"/>
          <w:spacing w:val="1"/>
          <w:sz w:val="24"/>
          <w:szCs w:val="24"/>
        </w:rPr>
        <w:t xml:space="preserve"> </w:t>
      </w:r>
      <w:r w:rsidRPr="000B3E01">
        <w:rPr>
          <w:rFonts w:ascii="Century Gothic" w:hAnsi="Century Gothic" w:cs="Arial"/>
          <w:sz w:val="24"/>
          <w:szCs w:val="24"/>
        </w:rPr>
        <w:t>volunteers,</w:t>
      </w:r>
      <w:r w:rsidRPr="000B3E01">
        <w:rPr>
          <w:rFonts w:ascii="Century Gothic" w:hAnsi="Century Gothic" w:cs="Arial"/>
          <w:spacing w:val="-3"/>
          <w:sz w:val="24"/>
          <w:szCs w:val="24"/>
        </w:rPr>
        <w:t xml:space="preserve"> </w:t>
      </w:r>
      <w:r w:rsidRPr="000B3E01">
        <w:rPr>
          <w:rFonts w:ascii="Century Gothic" w:hAnsi="Century Gothic" w:cs="Arial"/>
          <w:sz w:val="24"/>
          <w:szCs w:val="24"/>
        </w:rPr>
        <w:t>and</w:t>
      </w:r>
      <w:r w:rsidRPr="000B3E01">
        <w:rPr>
          <w:rFonts w:ascii="Century Gothic" w:hAnsi="Century Gothic" w:cs="Arial"/>
          <w:spacing w:val="-1"/>
          <w:sz w:val="24"/>
          <w:szCs w:val="24"/>
        </w:rPr>
        <w:t xml:space="preserve"> by </w:t>
      </w:r>
      <w:r w:rsidRPr="000B3E01">
        <w:rPr>
          <w:rFonts w:ascii="Century Gothic" w:hAnsi="Century Gothic" w:cs="Arial"/>
          <w:sz w:val="24"/>
          <w:szCs w:val="24"/>
        </w:rPr>
        <w:t>exploring</w:t>
      </w:r>
      <w:r w:rsidRPr="000B3E01">
        <w:rPr>
          <w:rFonts w:ascii="Century Gothic" w:hAnsi="Century Gothic" w:cs="Arial"/>
          <w:spacing w:val="-1"/>
          <w:sz w:val="24"/>
          <w:szCs w:val="24"/>
        </w:rPr>
        <w:t xml:space="preserve"> </w:t>
      </w:r>
      <w:r w:rsidRPr="000B3E01">
        <w:rPr>
          <w:rFonts w:ascii="Century Gothic" w:hAnsi="Century Gothic" w:cs="Arial"/>
          <w:sz w:val="24"/>
          <w:szCs w:val="24"/>
        </w:rPr>
        <w:t>commercial</w:t>
      </w:r>
      <w:r w:rsidRPr="000B3E01">
        <w:rPr>
          <w:rFonts w:ascii="Century Gothic" w:hAnsi="Century Gothic" w:cs="Arial"/>
          <w:spacing w:val="-1"/>
          <w:sz w:val="24"/>
          <w:szCs w:val="24"/>
        </w:rPr>
        <w:t xml:space="preserve"> </w:t>
      </w:r>
      <w:r w:rsidRPr="000B3E01">
        <w:rPr>
          <w:rFonts w:ascii="Century Gothic" w:hAnsi="Century Gothic" w:cs="Arial"/>
          <w:sz w:val="24"/>
          <w:szCs w:val="24"/>
        </w:rPr>
        <w:t>partnerships.</w:t>
      </w:r>
    </w:p>
    <w:p w14:paraId="4BC9599A" w14:textId="77777777" w:rsidR="004B29F4" w:rsidRPr="000B3E01" w:rsidRDefault="004B29F4" w:rsidP="004B29F4">
      <w:pPr>
        <w:pStyle w:val="ListParagraph"/>
        <w:ind w:left="0"/>
        <w:rPr>
          <w:rFonts w:ascii="Century Gothic" w:hAnsi="Century Gothic" w:cs="Arial"/>
          <w:sz w:val="24"/>
          <w:szCs w:val="24"/>
        </w:rPr>
      </w:pPr>
    </w:p>
    <w:p w14:paraId="067F5526" w14:textId="77777777" w:rsidR="004B29F4" w:rsidRPr="000B3E01" w:rsidRDefault="004B29F4" w:rsidP="004B29F4">
      <w:pPr>
        <w:pStyle w:val="ListParagraph"/>
        <w:widowControl w:val="0"/>
        <w:numPr>
          <w:ilvl w:val="1"/>
          <w:numId w:val="28"/>
        </w:numPr>
        <w:tabs>
          <w:tab w:val="left" w:pos="680"/>
        </w:tabs>
        <w:autoSpaceDE w:val="0"/>
        <w:autoSpaceDN w:val="0"/>
        <w:spacing w:before="1" w:after="0" w:line="240" w:lineRule="auto"/>
        <w:ind w:left="0" w:right="110"/>
        <w:contextualSpacing w:val="0"/>
        <w:jc w:val="both"/>
        <w:rPr>
          <w:rFonts w:ascii="Century Gothic" w:hAnsi="Century Gothic" w:cs="Arial"/>
          <w:sz w:val="24"/>
          <w:szCs w:val="24"/>
        </w:rPr>
      </w:pPr>
      <w:r w:rsidRPr="000B3E01">
        <w:rPr>
          <w:rFonts w:ascii="Century Gothic" w:hAnsi="Century Gothic" w:cs="Arial"/>
          <w:sz w:val="24"/>
          <w:szCs w:val="24"/>
        </w:rPr>
        <w:lastRenderedPageBreak/>
        <w:t>In 2021 TRP launched our new five-year corporate strategy, which has four overarching objectives:</w:t>
      </w:r>
      <w:r w:rsidRPr="000B3E01">
        <w:rPr>
          <w:rFonts w:ascii="Century Gothic" w:hAnsi="Century Gothic" w:cs="Arial"/>
          <w:sz w:val="24"/>
          <w:szCs w:val="24"/>
        </w:rPr>
        <w:tab/>
      </w:r>
      <w:r w:rsidRPr="000B3E01">
        <w:rPr>
          <w:rFonts w:ascii="Century Gothic" w:hAnsi="Century Gothic" w:cs="Arial"/>
          <w:sz w:val="24"/>
          <w:szCs w:val="24"/>
        </w:rPr>
        <w:tab/>
      </w:r>
    </w:p>
    <w:p w14:paraId="5DF24202" w14:textId="77777777" w:rsidR="004B29F4" w:rsidRPr="000B3E01" w:rsidRDefault="004B29F4" w:rsidP="004B29F4">
      <w:pPr>
        <w:pStyle w:val="ListParagraph"/>
        <w:widowControl w:val="0"/>
        <w:numPr>
          <w:ilvl w:val="0"/>
          <w:numId w:val="29"/>
        </w:numPr>
        <w:tabs>
          <w:tab w:val="left" w:pos="680"/>
        </w:tabs>
        <w:autoSpaceDE w:val="0"/>
        <w:autoSpaceDN w:val="0"/>
        <w:spacing w:before="1" w:after="0" w:line="240" w:lineRule="auto"/>
        <w:ind w:right="110"/>
        <w:jc w:val="both"/>
        <w:rPr>
          <w:rFonts w:ascii="Century Gothic" w:hAnsi="Century Gothic" w:cs="Arial"/>
          <w:sz w:val="24"/>
          <w:szCs w:val="24"/>
        </w:rPr>
      </w:pPr>
      <w:r w:rsidRPr="000B3E01">
        <w:rPr>
          <w:rFonts w:ascii="Century Gothic" w:hAnsi="Century Gothic" w:cs="Arial"/>
          <w:sz w:val="24"/>
          <w:szCs w:val="24"/>
        </w:rPr>
        <w:t>Welcome the visitor</w:t>
      </w:r>
    </w:p>
    <w:p w14:paraId="31DB3133" w14:textId="77777777" w:rsidR="004B29F4" w:rsidRPr="000B3E01" w:rsidRDefault="004B29F4" w:rsidP="004B29F4">
      <w:pPr>
        <w:pStyle w:val="ListParagraph"/>
        <w:widowControl w:val="0"/>
        <w:numPr>
          <w:ilvl w:val="0"/>
          <w:numId w:val="29"/>
        </w:numPr>
        <w:tabs>
          <w:tab w:val="left" w:pos="680"/>
        </w:tabs>
        <w:autoSpaceDE w:val="0"/>
        <w:autoSpaceDN w:val="0"/>
        <w:spacing w:before="1" w:after="0" w:line="240" w:lineRule="auto"/>
        <w:ind w:right="110"/>
        <w:jc w:val="both"/>
        <w:rPr>
          <w:rFonts w:ascii="Century Gothic" w:hAnsi="Century Gothic" w:cs="Arial"/>
          <w:sz w:val="24"/>
          <w:szCs w:val="24"/>
        </w:rPr>
      </w:pPr>
      <w:r w:rsidRPr="000B3E01">
        <w:rPr>
          <w:rFonts w:ascii="Century Gothic" w:hAnsi="Century Gothic" w:cs="Arial"/>
          <w:sz w:val="24"/>
          <w:szCs w:val="24"/>
        </w:rPr>
        <w:t xml:space="preserve">Conserve and enhance </w:t>
      </w:r>
    </w:p>
    <w:p w14:paraId="40FB4FA3" w14:textId="77777777" w:rsidR="004B29F4" w:rsidRPr="000B3E01" w:rsidRDefault="004B29F4" w:rsidP="004B29F4">
      <w:pPr>
        <w:pStyle w:val="ListParagraph"/>
        <w:widowControl w:val="0"/>
        <w:numPr>
          <w:ilvl w:val="0"/>
          <w:numId w:val="29"/>
        </w:numPr>
        <w:tabs>
          <w:tab w:val="left" w:pos="680"/>
        </w:tabs>
        <w:autoSpaceDE w:val="0"/>
        <w:autoSpaceDN w:val="0"/>
        <w:spacing w:before="1" w:after="0" w:line="240" w:lineRule="auto"/>
        <w:ind w:right="110"/>
        <w:jc w:val="both"/>
        <w:rPr>
          <w:rFonts w:ascii="Century Gothic" w:hAnsi="Century Gothic" w:cs="Arial"/>
          <w:sz w:val="24"/>
          <w:szCs w:val="24"/>
        </w:rPr>
      </w:pPr>
      <w:r w:rsidRPr="000B3E01">
        <w:rPr>
          <w:rFonts w:ascii="Century Gothic" w:hAnsi="Century Gothic" w:cs="Arial"/>
          <w:sz w:val="24"/>
          <w:szCs w:val="24"/>
        </w:rPr>
        <w:t>Build a secure future</w:t>
      </w:r>
    </w:p>
    <w:p w14:paraId="042AFF74" w14:textId="77777777" w:rsidR="004B29F4" w:rsidRPr="000B3E01" w:rsidRDefault="004B29F4" w:rsidP="004B29F4">
      <w:pPr>
        <w:pStyle w:val="ListParagraph"/>
        <w:widowControl w:val="0"/>
        <w:numPr>
          <w:ilvl w:val="0"/>
          <w:numId w:val="29"/>
        </w:numPr>
        <w:tabs>
          <w:tab w:val="left" w:pos="680"/>
        </w:tabs>
        <w:autoSpaceDE w:val="0"/>
        <w:autoSpaceDN w:val="0"/>
        <w:spacing w:before="1" w:after="0" w:line="240" w:lineRule="auto"/>
        <w:ind w:right="110"/>
        <w:jc w:val="both"/>
        <w:rPr>
          <w:rFonts w:ascii="Century Gothic" w:hAnsi="Century Gothic" w:cs="Arial"/>
          <w:sz w:val="24"/>
          <w:szCs w:val="24"/>
        </w:rPr>
      </w:pPr>
      <w:r w:rsidRPr="000B3E01">
        <w:rPr>
          <w:rFonts w:ascii="Century Gothic" w:hAnsi="Century Gothic" w:cs="Arial"/>
          <w:sz w:val="24"/>
          <w:szCs w:val="24"/>
        </w:rPr>
        <w:t>Strengthen people and partnerships</w:t>
      </w:r>
    </w:p>
    <w:p w14:paraId="0096B373" w14:textId="77777777" w:rsidR="004B29F4" w:rsidRPr="000B3E01" w:rsidRDefault="004B29F4" w:rsidP="004B29F4">
      <w:pPr>
        <w:pStyle w:val="BodyText"/>
        <w:spacing w:before="5"/>
        <w:rPr>
          <w:rFonts w:ascii="Century Gothic" w:hAnsi="Century Gothic" w:cs="Arial"/>
          <w:sz w:val="24"/>
          <w:szCs w:val="24"/>
        </w:rPr>
      </w:pPr>
    </w:p>
    <w:p w14:paraId="306EFFFF" w14:textId="77777777" w:rsidR="004B29F4" w:rsidRPr="000B3E01" w:rsidRDefault="004B29F4" w:rsidP="004B29F4">
      <w:pPr>
        <w:pStyle w:val="ListParagraph"/>
        <w:widowControl w:val="0"/>
        <w:numPr>
          <w:ilvl w:val="1"/>
          <w:numId w:val="28"/>
        </w:numPr>
        <w:tabs>
          <w:tab w:val="left" w:pos="680"/>
        </w:tabs>
        <w:autoSpaceDE w:val="0"/>
        <w:autoSpaceDN w:val="0"/>
        <w:spacing w:before="3" w:after="0" w:line="240" w:lineRule="auto"/>
        <w:ind w:left="0" w:right="108"/>
        <w:contextualSpacing w:val="0"/>
        <w:jc w:val="both"/>
        <w:rPr>
          <w:rFonts w:ascii="Century Gothic" w:hAnsi="Century Gothic" w:cs="Arial"/>
          <w:sz w:val="24"/>
          <w:szCs w:val="24"/>
        </w:rPr>
      </w:pPr>
      <w:r w:rsidRPr="000B3E01">
        <w:rPr>
          <w:rFonts w:ascii="Century Gothic" w:hAnsi="Century Gothic" w:cs="Arial"/>
          <w:sz w:val="24"/>
          <w:szCs w:val="24"/>
        </w:rPr>
        <w:t xml:space="preserve">Improved market research will help TRP track how we are performing against our objectives and will help shape some of the activities that sits within each objective, by deepening our understanding of our current and potential audiences.  We want to identify and segment our visitors and non-visitors, and to ascertain their attitudes, behaviours, needs and knowledge of TRP </w:t>
      </w:r>
      <w:proofErr w:type="gramStart"/>
      <w:r w:rsidRPr="000B3E01">
        <w:rPr>
          <w:rFonts w:ascii="Century Gothic" w:hAnsi="Century Gothic" w:cs="Arial"/>
          <w:sz w:val="24"/>
          <w:szCs w:val="24"/>
        </w:rPr>
        <w:t>in order to</w:t>
      </w:r>
      <w:proofErr w:type="gramEnd"/>
      <w:r w:rsidRPr="000B3E01">
        <w:rPr>
          <w:rFonts w:ascii="Century Gothic" w:hAnsi="Century Gothic" w:cs="Arial"/>
          <w:sz w:val="24"/>
          <w:szCs w:val="24"/>
        </w:rPr>
        <w:t xml:space="preserve"> better direct our work and measure its impact. </w:t>
      </w:r>
      <w:r w:rsidRPr="000B3E01">
        <w:rPr>
          <w:rFonts w:ascii="Century Gothic" w:hAnsi="Century Gothic" w:cs="Arial"/>
          <w:sz w:val="24"/>
          <w:szCs w:val="24"/>
          <w:shd w:val="clear" w:color="auto" w:fill="FFFFFF"/>
        </w:rPr>
        <w:t xml:space="preserve"> Thorough audience research will inform and improve our strategic and management plans, as well as maintaining our competitiveness in the charity landscape. </w:t>
      </w:r>
    </w:p>
    <w:p w14:paraId="2D5F9C7A" w14:textId="77777777" w:rsidR="004B29F4" w:rsidRPr="000B3E01" w:rsidRDefault="004B29F4" w:rsidP="004B29F4">
      <w:pPr>
        <w:pStyle w:val="ListParagraph"/>
        <w:ind w:left="0"/>
        <w:rPr>
          <w:rFonts w:ascii="Century Gothic" w:hAnsi="Century Gothic" w:cs="Arial"/>
          <w:sz w:val="24"/>
          <w:szCs w:val="24"/>
        </w:rPr>
      </w:pPr>
    </w:p>
    <w:p w14:paraId="4802B432"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 xml:space="preserve">The focus of this tender is to appoint a specialist agency or agencies to establish a ‘Parks Panel’ for longitudinal surveying and to conduct ad hoc pieces of research for more targeted and time-sensitive projects.  We envisage the ‘Parks Panel’ consisting of a large sample that reflects the views and behaviours of visitors and non-visitors across a wide range of demographic groupings. This panel will provide an annual survey of visitors and non-visitors, gathering information for </w:t>
      </w:r>
      <w:proofErr w:type="gramStart"/>
      <w:r w:rsidRPr="000B3E01">
        <w:rPr>
          <w:rFonts w:ascii="Century Gothic" w:hAnsi="Century Gothic" w:cs="Arial"/>
          <w:sz w:val="24"/>
          <w:szCs w:val="24"/>
        </w:rPr>
        <w:t>a number of</w:t>
      </w:r>
      <w:proofErr w:type="gramEnd"/>
      <w:r w:rsidRPr="000B3E01">
        <w:rPr>
          <w:rFonts w:ascii="Century Gothic" w:hAnsi="Century Gothic" w:cs="Arial"/>
          <w:sz w:val="24"/>
          <w:szCs w:val="24"/>
        </w:rPr>
        <w:t xml:space="preserve"> areas that are important to TRP over the long term.  A schedule for ad hoc research will be developed with the winning agency to inform specific pieces of work, which will likely vary year-to-year and involve different scales of sample; we anticipate this primarily qualitative research will require a variety of methodologies, for which we would like specialist oversight and analysis.</w:t>
      </w:r>
    </w:p>
    <w:p w14:paraId="2AC7C961" w14:textId="77777777" w:rsidR="004B29F4" w:rsidRPr="000B3E01" w:rsidRDefault="004B29F4" w:rsidP="004B29F4">
      <w:pPr>
        <w:pStyle w:val="ListParagraph"/>
        <w:ind w:left="0"/>
        <w:rPr>
          <w:rFonts w:ascii="Century Gothic" w:hAnsi="Century Gothic" w:cs="Arial"/>
          <w:sz w:val="24"/>
          <w:szCs w:val="24"/>
        </w:rPr>
      </w:pPr>
    </w:p>
    <w:p w14:paraId="4D855CEA"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 xml:space="preserve">The Parks Panel and ad hoc surveys will form vital parts of TRP’s new research and insight programme. Another element of the programme will be a brand tracking service, which is out of the scope of this brief. </w:t>
      </w:r>
    </w:p>
    <w:p w14:paraId="104A4C36" w14:textId="77777777" w:rsidR="004B29F4" w:rsidRPr="000B3E01" w:rsidRDefault="004B29F4" w:rsidP="004B29F4">
      <w:pPr>
        <w:pStyle w:val="ListParagraph"/>
        <w:rPr>
          <w:rFonts w:ascii="Century Gothic" w:hAnsi="Century Gothic" w:cs="Arial"/>
        </w:rPr>
      </w:pPr>
    </w:p>
    <w:p w14:paraId="0D5A66DF" w14:textId="77777777" w:rsidR="004B29F4" w:rsidRPr="000B3E01" w:rsidRDefault="004B29F4" w:rsidP="004B29F4">
      <w:pPr>
        <w:spacing w:after="0"/>
        <w:jc w:val="both"/>
        <w:rPr>
          <w:rFonts w:ascii="Century Gothic" w:hAnsi="Century Gothic" w:cs="Arial"/>
          <w:b/>
          <w:bCs/>
        </w:rPr>
      </w:pPr>
    </w:p>
    <w:p w14:paraId="602935C7" w14:textId="77777777" w:rsidR="004B29F4" w:rsidRPr="000B3E01" w:rsidRDefault="004B29F4" w:rsidP="004B29F4">
      <w:pPr>
        <w:pStyle w:val="Heading1"/>
        <w:numPr>
          <w:ilvl w:val="0"/>
          <w:numId w:val="28"/>
        </w:numPr>
        <w:tabs>
          <w:tab w:val="left" w:pos="679"/>
          <w:tab w:val="left" w:pos="680"/>
        </w:tabs>
        <w:spacing w:before="72"/>
        <w:ind w:left="0" w:hanging="568"/>
        <w:rPr>
          <w:rFonts w:ascii="Century Gothic" w:hAnsi="Century Gothic" w:cs="Arial"/>
        </w:rPr>
      </w:pPr>
      <w:r w:rsidRPr="000B3E01">
        <w:rPr>
          <w:rFonts w:ascii="Century Gothic" w:hAnsi="Century Gothic" w:cs="Arial"/>
        </w:rPr>
        <w:t>BACKGROUND</w:t>
      </w:r>
    </w:p>
    <w:p w14:paraId="2800F90C" w14:textId="77777777" w:rsidR="004B29F4" w:rsidRPr="000B3E01" w:rsidRDefault="004B29F4" w:rsidP="004B29F4">
      <w:pPr>
        <w:spacing w:after="0"/>
        <w:jc w:val="both"/>
        <w:rPr>
          <w:rFonts w:ascii="Century Gothic" w:hAnsi="Century Gothic" w:cs="Arial"/>
          <w:b/>
          <w:bCs/>
          <w:sz w:val="24"/>
          <w:szCs w:val="24"/>
        </w:rPr>
      </w:pPr>
    </w:p>
    <w:p w14:paraId="485F0E76" w14:textId="5C65F5D8"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TRP has undertaken research over the past decade to learn more about its visitors.  This has primarily been in the form of face-to-face in-park surveys, with an average sample size of approximately 2,500 visitors across the whole estate.</w:t>
      </w:r>
    </w:p>
    <w:p w14:paraId="01BA9B30" w14:textId="77777777" w:rsidR="004B29F4" w:rsidRPr="000B3E01" w:rsidRDefault="004B29F4" w:rsidP="004B29F4">
      <w:pPr>
        <w:spacing w:after="0"/>
        <w:ind w:hanging="720"/>
        <w:jc w:val="both"/>
        <w:rPr>
          <w:rFonts w:ascii="Century Gothic" w:hAnsi="Century Gothic" w:cs="Arial"/>
          <w:sz w:val="24"/>
          <w:szCs w:val="24"/>
        </w:rPr>
      </w:pPr>
    </w:p>
    <w:p w14:paraId="6EE03D80" w14:textId="77777777" w:rsidR="004B29F4" w:rsidRPr="000B3E01" w:rsidRDefault="004B29F4" w:rsidP="004B29F4">
      <w:pPr>
        <w:spacing w:after="0"/>
        <w:ind w:left="153" w:hanging="720"/>
        <w:jc w:val="both"/>
        <w:rPr>
          <w:rFonts w:ascii="Century Gothic" w:hAnsi="Century Gothic" w:cs="Arial"/>
          <w:sz w:val="24"/>
          <w:szCs w:val="24"/>
        </w:rPr>
      </w:pPr>
      <w:r w:rsidRPr="000B3E01">
        <w:rPr>
          <w:rFonts w:ascii="Century Gothic" w:hAnsi="Century Gothic" w:cs="Arial"/>
          <w:sz w:val="24"/>
          <w:szCs w:val="24"/>
        </w:rPr>
        <w:t xml:space="preserve">2.2.  These surveys are limited in </w:t>
      </w:r>
      <w:proofErr w:type="gramStart"/>
      <w:r w:rsidRPr="000B3E01">
        <w:rPr>
          <w:rFonts w:ascii="Century Gothic" w:hAnsi="Century Gothic" w:cs="Arial"/>
          <w:sz w:val="24"/>
          <w:szCs w:val="24"/>
        </w:rPr>
        <w:t>a number of</w:t>
      </w:r>
      <w:proofErr w:type="gramEnd"/>
      <w:r w:rsidRPr="000B3E01">
        <w:rPr>
          <w:rFonts w:ascii="Century Gothic" w:hAnsi="Century Gothic" w:cs="Arial"/>
          <w:sz w:val="24"/>
          <w:szCs w:val="24"/>
        </w:rPr>
        <w:t xml:space="preserve"> ways: </w:t>
      </w:r>
    </w:p>
    <w:p w14:paraId="2BA45921" w14:textId="77777777" w:rsidR="004B29F4" w:rsidRPr="000B3E01" w:rsidRDefault="004B29F4" w:rsidP="004B29F4">
      <w:pPr>
        <w:spacing w:after="0"/>
        <w:ind w:left="680"/>
        <w:jc w:val="both"/>
        <w:rPr>
          <w:rFonts w:ascii="Century Gothic" w:hAnsi="Century Gothic" w:cs="Arial"/>
          <w:sz w:val="24"/>
          <w:szCs w:val="24"/>
        </w:rPr>
      </w:pPr>
    </w:p>
    <w:p w14:paraId="5AFC1AAF" w14:textId="77777777" w:rsidR="004B29F4" w:rsidRPr="000B3E01" w:rsidRDefault="004B29F4" w:rsidP="004B29F4">
      <w:pPr>
        <w:pStyle w:val="ListParagraph"/>
        <w:numPr>
          <w:ilvl w:val="0"/>
          <w:numId w:val="27"/>
        </w:numPr>
        <w:spacing w:after="0" w:line="259" w:lineRule="auto"/>
        <w:ind w:left="720"/>
        <w:jc w:val="both"/>
        <w:rPr>
          <w:rFonts w:ascii="Century Gothic" w:hAnsi="Century Gothic" w:cs="Arial"/>
          <w:sz w:val="24"/>
          <w:szCs w:val="24"/>
        </w:rPr>
      </w:pPr>
      <w:r w:rsidRPr="000B3E01">
        <w:rPr>
          <w:rFonts w:ascii="Century Gothic" w:hAnsi="Century Gothic" w:cs="Arial"/>
          <w:sz w:val="24"/>
          <w:szCs w:val="24"/>
        </w:rPr>
        <w:lastRenderedPageBreak/>
        <w:t xml:space="preserve">They ask a relatively narrow set of prescribed questions designed to fulfil KPT requirements about visitor satisfaction, which are set by and reported to the Department for Digital, Culture, </w:t>
      </w:r>
      <w:proofErr w:type="gramStart"/>
      <w:r w:rsidRPr="000B3E01">
        <w:rPr>
          <w:rFonts w:ascii="Century Gothic" w:hAnsi="Century Gothic" w:cs="Arial"/>
          <w:sz w:val="24"/>
          <w:szCs w:val="24"/>
        </w:rPr>
        <w:t>Media</w:t>
      </w:r>
      <w:proofErr w:type="gramEnd"/>
      <w:r w:rsidRPr="000B3E01">
        <w:rPr>
          <w:rFonts w:ascii="Century Gothic" w:hAnsi="Century Gothic" w:cs="Arial"/>
          <w:sz w:val="24"/>
          <w:szCs w:val="24"/>
        </w:rPr>
        <w:t xml:space="preserve"> and Sport.  </w:t>
      </w:r>
    </w:p>
    <w:p w14:paraId="1498814C" w14:textId="77777777" w:rsidR="004B29F4" w:rsidRPr="000B3E01" w:rsidRDefault="004B29F4" w:rsidP="004B29F4">
      <w:pPr>
        <w:pStyle w:val="ListParagraph"/>
        <w:numPr>
          <w:ilvl w:val="0"/>
          <w:numId w:val="27"/>
        </w:numPr>
        <w:spacing w:after="0" w:line="259" w:lineRule="auto"/>
        <w:ind w:left="720"/>
        <w:jc w:val="both"/>
        <w:rPr>
          <w:rFonts w:ascii="Century Gothic" w:hAnsi="Century Gothic" w:cs="Arial"/>
          <w:sz w:val="24"/>
          <w:szCs w:val="24"/>
        </w:rPr>
      </w:pPr>
      <w:r w:rsidRPr="000B3E01">
        <w:rPr>
          <w:rFonts w:ascii="Century Gothic" w:hAnsi="Century Gothic" w:cs="Arial"/>
          <w:sz w:val="24"/>
          <w:szCs w:val="24"/>
        </w:rPr>
        <w:t>They are conducted in four-yearly cycles, with the last being in 2017-18.  We feel this is not frequent enough for us to understand shifting visitor attitudes, knowledge and needs, as well as visitors’ responses to specific initiatives undertaken by TRP that may affect the visitor experience in the parks and/or people’s perceptions of TRP as an organisation.</w:t>
      </w:r>
    </w:p>
    <w:p w14:paraId="39A4EC4B" w14:textId="77777777" w:rsidR="004B29F4" w:rsidRPr="000B3E01" w:rsidRDefault="004B29F4" w:rsidP="004B29F4">
      <w:pPr>
        <w:pStyle w:val="ListParagraph"/>
        <w:numPr>
          <w:ilvl w:val="0"/>
          <w:numId w:val="27"/>
        </w:numPr>
        <w:spacing w:after="0" w:line="259" w:lineRule="auto"/>
        <w:ind w:left="720"/>
        <w:jc w:val="both"/>
        <w:rPr>
          <w:rFonts w:ascii="Century Gothic" w:hAnsi="Century Gothic" w:cs="Arial"/>
          <w:sz w:val="24"/>
          <w:szCs w:val="24"/>
        </w:rPr>
      </w:pPr>
      <w:r w:rsidRPr="000B3E01">
        <w:rPr>
          <w:rFonts w:ascii="Century Gothic" w:hAnsi="Century Gothic" w:cs="Arial"/>
          <w:sz w:val="24"/>
          <w:szCs w:val="24"/>
        </w:rPr>
        <w:t>Their methodology does not allow for continuity in measuring changes over time, because individuals are surveyed randomly and there is no demographic ‘stability’ to the samples.  We would like to shift our focus to a longitudinal form of research that will allow us to better evaluate the impact of our projects and campaigns both in the short term and long term.</w:t>
      </w:r>
    </w:p>
    <w:p w14:paraId="0709CF1E" w14:textId="77777777" w:rsidR="004B29F4" w:rsidRPr="000B3E01" w:rsidRDefault="004B29F4" w:rsidP="004B29F4">
      <w:pPr>
        <w:pStyle w:val="ListParagraph"/>
        <w:numPr>
          <w:ilvl w:val="0"/>
          <w:numId w:val="27"/>
        </w:numPr>
        <w:spacing w:after="0" w:line="259" w:lineRule="auto"/>
        <w:ind w:left="720"/>
        <w:jc w:val="both"/>
        <w:rPr>
          <w:rFonts w:ascii="Century Gothic" w:hAnsi="Century Gothic" w:cs="Arial"/>
          <w:sz w:val="24"/>
          <w:szCs w:val="24"/>
        </w:rPr>
      </w:pPr>
      <w:r w:rsidRPr="000B3E01">
        <w:rPr>
          <w:rFonts w:ascii="Century Gothic" w:hAnsi="Century Gothic" w:cs="Arial"/>
          <w:sz w:val="24"/>
          <w:szCs w:val="24"/>
        </w:rPr>
        <w:t xml:space="preserve">Because they are carried out in-park, the views of non-visitors are not represented. We are keen to understand the reasons why people do not use the Royal Parks, </w:t>
      </w:r>
      <w:proofErr w:type="gramStart"/>
      <w:r w:rsidRPr="000B3E01">
        <w:rPr>
          <w:rFonts w:ascii="Century Gothic" w:hAnsi="Century Gothic" w:cs="Arial"/>
          <w:sz w:val="24"/>
          <w:szCs w:val="24"/>
        </w:rPr>
        <w:t>in order for</w:t>
      </w:r>
      <w:proofErr w:type="gramEnd"/>
      <w:r w:rsidRPr="000B3E01">
        <w:rPr>
          <w:rFonts w:ascii="Century Gothic" w:hAnsi="Century Gothic" w:cs="Arial"/>
          <w:sz w:val="24"/>
          <w:szCs w:val="24"/>
        </w:rPr>
        <w:t xml:space="preserve"> us to direct our efforts to ensuring under-represented groups feel welcome and we fulfil our commitment to serving everyone equally.   </w:t>
      </w:r>
    </w:p>
    <w:p w14:paraId="1E5B6B85" w14:textId="77777777" w:rsidR="004B29F4" w:rsidRPr="000B3E01" w:rsidRDefault="004B29F4" w:rsidP="004B29F4">
      <w:pPr>
        <w:spacing w:after="0"/>
        <w:jc w:val="both"/>
        <w:rPr>
          <w:rFonts w:ascii="Century Gothic" w:hAnsi="Century Gothic" w:cs="Arial"/>
          <w:sz w:val="24"/>
          <w:szCs w:val="24"/>
        </w:rPr>
      </w:pPr>
    </w:p>
    <w:p w14:paraId="34389AF1" w14:textId="77777777" w:rsidR="004B29F4" w:rsidRPr="000B3E01" w:rsidRDefault="004B29F4" w:rsidP="004B29F4">
      <w:pPr>
        <w:pStyle w:val="BodyTextIndent"/>
        <w:ind w:left="40"/>
        <w:rPr>
          <w:rFonts w:ascii="Century Gothic" w:hAnsi="Century Gothic" w:cs="Arial"/>
          <w:sz w:val="24"/>
          <w:szCs w:val="24"/>
        </w:rPr>
      </w:pPr>
      <w:r w:rsidRPr="000B3E01">
        <w:rPr>
          <w:rFonts w:ascii="Century Gothic" w:hAnsi="Century Gothic" w:cs="Arial"/>
          <w:sz w:val="24"/>
          <w:szCs w:val="24"/>
        </w:rPr>
        <w:t xml:space="preserve">2.3. </w:t>
      </w:r>
      <w:r w:rsidRPr="000B3E01">
        <w:rPr>
          <w:rFonts w:ascii="Century Gothic" w:hAnsi="Century Gothic" w:cs="Arial"/>
          <w:sz w:val="24"/>
          <w:szCs w:val="24"/>
        </w:rPr>
        <w:tab/>
        <w:t xml:space="preserve">We have also conducted online surveys in-house to gather attitudes towards our website and our interpretation (physical and digital). These have garnered </w:t>
      </w:r>
      <w:proofErr w:type="gramStart"/>
      <w:r w:rsidRPr="000B3E01">
        <w:rPr>
          <w:rFonts w:ascii="Century Gothic" w:hAnsi="Century Gothic" w:cs="Arial"/>
          <w:sz w:val="24"/>
          <w:szCs w:val="24"/>
        </w:rPr>
        <w:t>a large number of</w:t>
      </w:r>
      <w:proofErr w:type="gramEnd"/>
      <w:r w:rsidRPr="000B3E01">
        <w:rPr>
          <w:rFonts w:ascii="Century Gothic" w:hAnsi="Century Gothic" w:cs="Arial"/>
          <w:sz w:val="24"/>
          <w:szCs w:val="24"/>
        </w:rPr>
        <w:t xml:space="preserve"> responses – over 3,000 and 7,000 respectively – but we are aware that in-house writing, dissemination and analysis of the surveys has limited some of the conclusions we can draw about our visitors demographically, behaviourally and attitudinally.  </w:t>
      </w:r>
    </w:p>
    <w:p w14:paraId="7A9CF048" w14:textId="77777777" w:rsidR="004B29F4" w:rsidRPr="000B3E01" w:rsidRDefault="004B29F4" w:rsidP="004B29F4">
      <w:pPr>
        <w:spacing w:after="0"/>
        <w:ind w:left="40" w:hanging="720"/>
        <w:jc w:val="both"/>
        <w:rPr>
          <w:rFonts w:ascii="Century Gothic" w:hAnsi="Century Gothic" w:cs="Arial"/>
          <w:sz w:val="24"/>
          <w:szCs w:val="24"/>
        </w:rPr>
      </w:pPr>
    </w:p>
    <w:p w14:paraId="71BAE719" w14:textId="77777777" w:rsidR="004B29F4" w:rsidRPr="000B3E01" w:rsidRDefault="004B29F4" w:rsidP="004B29F4">
      <w:pPr>
        <w:spacing w:after="0"/>
        <w:ind w:left="40" w:hanging="720"/>
        <w:jc w:val="both"/>
        <w:rPr>
          <w:rFonts w:ascii="Century Gothic" w:hAnsi="Century Gothic" w:cs="Arial"/>
        </w:rPr>
      </w:pPr>
      <w:r w:rsidRPr="000B3E01">
        <w:rPr>
          <w:rFonts w:ascii="Century Gothic" w:hAnsi="Century Gothic" w:cs="Arial"/>
          <w:sz w:val="24"/>
          <w:szCs w:val="24"/>
        </w:rPr>
        <w:t>2.4.</w:t>
      </w:r>
      <w:r w:rsidRPr="000B3E01">
        <w:rPr>
          <w:rFonts w:ascii="Century Gothic" w:hAnsi="Century Gothic" w:cs="Arial"/>
          <w:sz w:val="24"/>
          <w:szCs w:val="24"/>
        </w:rPr>
        <w:tab/>
        <w:t xml:space="preserve">Details of our surveys in the public domain can be found on our website: </w:t>
      </w:r>
      <w:hyperlink r:id="rId14" w:history="1">
        <w:r w:rsidRPr="000B3E01">
          <w:rPr>
            <w:rStyle w:val="Hyperlink"/>
            <w:rFonts w:ascii="Century Gothic" w:hAnsi="Century Gothic" w:cs="Arial"/>
            <w:sz w:val="24"/>
            <w:szCs w:val="24"/>
          </w:rPr>
          <w:t>Visitor satisfaction research - The Royal Parks</w:t>
        </w:r>
      </w:hyperlink>
      <w:r w:rsidRPr="000B3E01">
        <w:rPr>
          <w:rFonts w:ascii="Century Gothic" w:hAnsi="Century Gothic" w:cs="Arial"/>
          <w:sz w:val="24"/>
          <w:szCs w:val="24"/>
        </w:rPr>
        <w:t>. To inform the new research programme, the winning bidder will also be given access to research and strategies that are commercial and confidential.</w:t>
      </w:r>
      <w:r w:rsidRPr="000B3E01">
        <w:rPr>
          <w:rFonts w:ascii="Century Gothic" w:hAnsi="Century Gothic" w:cs="Arial"/>
        </w:rPr>
        <w:t xml:space="preserve"> </w:t>
      </w:r>
      <w:r w:rsidRPr="000B3E01">
        <w:rPr>
          <w:rFonts w:ascii="Century Gothic" w:hAnsi="Century Gothic" w:cs="Arial"/>
        </w:rPr>
        <w:tab/>
      </w:r>
    </w:p>
    <w:p w14:paraId="2A40AE7B" w14:textId="77777777" w:rsidR="004B29F4" w:rsidRPr="000B3E01" w:rsidRDefault="004B29F4" w:rsidP="004B29F4">
      <w:pPr>
        <w:spacing w:after="0"/>
        <w:ind w:left="40" w:hanging="720"/>
        <w:jc w:val="both"/>
        <w:rPr>
          <w:rFonts w:ascii="Century Gothic" w:hAnsi="Century Gothic" w:cs="Arial"/>
        </w:rPr>
      </w:pPr>
    </w:p>
    <w:p w14:paraId="0E727D07" w14:textId="77777777" w:rsidR="004B29F4" w:rsidRPr="000B3E01" w:rsidRDefault="004B29F4" w:rsidP="004B29F4">
      <w:pPr>
        <w:pStyle w:val="BodyTextIndent2"/>
        <w:ind w:left="40"/>
        <w:rPr>
          <w:rFonts w:ascii="Century Gothic" w:hAnsi="Century Gothic"/>
        </w:rPr>
      </w:pPr>
      <w:r w:rsidRPr="000B3E01">
        <w:rPr>
          <w:rFonts w:ascii="Century Gothic" w:hAnsi="Century Gothic"/>
        </w:rPr>
        <w:t xml:space="preserve">2.5.  </w:t>
      </w:r>
      <w:r w:rsidRPr="000B3E01">
        <w:rPr>
          <w:rFonts w:ascii="Century Gothic" w:hAnsi="Century Gothic"/>
        </w:rPr>
        <w:tab/>
        <w:t xml:space="preserve">We would like to improve our research by expanding our methods for gaining quantitative and qualitative insights.  We want our research to have a greater breadth of respondents (and where appropriate, a larger number), offer more frequent insights with ‘real-time’ and long-term value, and provide more nuanced findings about engaged and unengaged audiences.  We want to gauge opinions and actions not only relating to general aspects of the parks and TRP, but also specific projects and activities.  We want to ensure that where appropriate our survey samples cover as wide a range of demographic groupings as possible across gender, age, ethnicity, </w:t>
      </w:r>
      <w:proofErr w:type="gramStart"/>
      <w:r w:rsidRPr="000B3E01">
        <w:rPr>
          <w:rFonts w:ascii="Century Gothic" w:hAnsi="Century Gothic"/>
        </w:rPr>
        <w:t>disability</w:t>
      </w:r>
      <w:proofErr w:type="gramEnd"/>
      <w:r w:rsidRPr="000B3E01">
        <w:rPr>
          <w:rFonts w:ascii="Century Gothic" w:hAnsi="Century Gothic"/>
        </w:rPr>
        <w:t xml:space="preserve"> and socio-economic status.  We are also keen to survey a broad spectrum of people </w:t>
      </w:r>
      <w:r w:rsidRPr="000B3E01">
        <w:rPr>
          <w:rFonts w:ascii="Century Gothic" w:hAnsi="Century Gothic"/>
        </w:rPr>
        <w:lastRenderedPageBreak/>
        <w:t>who are more and less engaged with TRP and our parks, from enthusiasts to non-visitors.</w:t>
      </w:r>
    </w:p>
    <w:p w14:paraId="59332EF0" w14:textId="77777777" w:rsidR="004B29F4" w:rsidRPr="000B3E01" w:rsidRDefault="004B29F4" w:rsidP="004B29F4">
      <w:pPr>
        <w:spacing w:after="0"/>
        <w:ind w:left="40" w:hanging="720"/>
        <w:jc w:val="both"/>
        <w:rPr>
          <w:rFonts w:ascii="Century Gothic" w:hAnsi="Century Gothic" w:cs="Arial"/>
        </w:rPr>
      </w:pPr>
      <w:r w:rsidRPr="000B3E01">
        <w:rPr>
          <w:rFonts w:ascii="Century Gothic" w:hAnsi="Century Gothic" w:cs="Arial"/>
        </w:rPr>
        <w:t xml:space="preserve"> </w:t>
      </w:r>
    </w:p>
    <w:p w14:paraId="1B9C8C46" w14:textId="77777777" w:rsidR="004B29F4" w:rsidRPr="000B3E01" w:rsidRDefault="004B29F4" w:rsidP="004B29F4">
      <w:pPr>
        <w:pStyle w:val="BodyTextIndent2"/>
        <w:ind w:left="40"/>
        <w:rPr>
          <w:rFonts w:ascii="Century Gothic" w:hAnsi="Century Gothic"/>
        </w:rPr>
      </w:pPr>
      <w:r w:rsidRPr="000B3E01">
        <w:rPr>
          <w:rFonts w:ascii="Century Gothic" w:hAnsi="Century Gothic"/>
        </w:rPr>
        <w:t xml:space="preserve">2.6. </w:t>
      </w:r>
      <w:r w:rsidRPr="000B3E01">
        <w:rPr>
          <w:rFonts w:ascii="Century Gothic" w:hAnsi="Century Gothic"/>
        </w:rPr>
        <w:tab/>
        <w:t xml:space="preserve">Our research programme must provide certain pieces of information to measure progress against corporate KPTs and KPIs.  These are top-line measures of visitor satisfaction, brand awareness, brand sentiment, advocacy, and likeliness to donate.  However, there are more detailed insights we would like </w:t>
      </w:r>
      <w:proofErr w:type="gramStart"/>
      <w:r w:rsidRPr="000B3E01">
        <w:rPr>
          <w:rFonts w:ascii="Century Gothic" w:hAnsi="Century Gothic"/>
        </w:rPr>
        <w:t>gather</w:t>
      </w:r>
      <w:proofErr w:type="gramEnd"/>
      <w:r w:rsidRPr="000B3E01">
        <w:rPr>
          <w:rFonts w:ascii="Century Gothic" w:hAnsi="Century Gothic"/>
        </w:rPr>
        <w:t xml:space="preserve"> to support our work across various Directorates – namely, Communications &amp; Engagement, Commercial, Parks Operations, and Estates &amp; Projects.  This includes more specific aspects of satisfaction pertaining to facilities, </w:t>
      </w:r>
      <w:proofErr w:type="gramStart"/>
      <w:r w:rsidRPr="000B3E01">
        <w:rPr>
          <w:rFonts w:ascii="Century Gothic" w:hAnsi="Century Gothic"/>
        </w:rPr>
        <w:t>services</w:t>
      </w:r>
      <w:proofErr w:type="gramEnd"/>
      <w:r w:rsidRPr="000B3E01">
        <w:rPr>
          <w:rFonts w:ascii="Century Gothic" w:hAnsi="Century Gothic"/>
        </w:rPr>
        <w:t xml:space="preserve"> and barriers to visiting; audience segmentation; demographics; visiting habits; learning habits; brand loyalty; special projects; and peer comparison.  Please see Appendix A for a thorough breakdown of essential and desired insights, including anticipated methodologies for gathering them.  N.B. Appendix A includes information that will be obtained through a brand tracker, which is outside the scope of this brief.</w:t>
      </w:r>
    </w:p>
    <w:p w14:paraId="5FBE2029" w14:textId="77777777" w:rsidR="004B29F4" w:rsidRPr="000B3E01" w:rsidRDefault="004B29F4" w:rsidP="004B29F4">
      <w:pPr>
        <w:spacing w:after="0"/>
        <w:ind w:left="40" w:hanging="720"/>
        <w:jc w:val="both"/>
        <w:rPr>
          <w:rFonts w:ascii="Century Gothic" w:hAnsi="Century Gothic" w:cs="Arial"/>
        </w:rPr>
      </w:pPr>
    </w:p>
    <w:p w14:paraId="1BE4B0B8" w14:textId="77777777" w:rsidR="004B29F4" w:rsidRPr="000B3E01" w:rsidRDefault="004B29F4" w:rsidP="004B29F4">
      <w:pPr>
        <w:pStyle w:val="BodyTextIndent2"/>
        <w:spacing w:after="120"/>
        <w:ind w:left="40"/>
        <w:rPr>
          <w:rFonts w:ascii="Century Gothic" w:hAnsi="Century Gothic"/>
        </w:rPr>
      </w:pPr>
      <w:r w:rsidRPr="000B3E01">
        <w:rPr>
          <w:rFonts w:ascii="Century Gothic" w:hAnsi="Century Gothic"/>
        </w:rPr>
        <w:t xml:space="preserve">2.7. </w:t>
      </w:r>
      <w:r w:rsidRPr="000B3E01">
        <w:rPr>
          <w:rFonts w:ascii="Century Gothic" w:hAnsi="Century Gothic"/>
        </w:rPr>
        <w:tab/>
        <w:t xml:space="preserve">We have divided the research needs outlined in this brief into two lots. You are invited to tender for both lots </w:t>
      </w:r>
      <w:proofErr w:type="gramStart"/>
      <w:r w:rsidRPr="000B3E01">
        <w:rPr>
          <w:rFonts w:ascii="Century Gothic" w:hAnsi="Century Gothic"/>
        </w:rPr>
        <w:t>or</w:t>
      </w:r>
      <w:proofErr w:type="gramEnd"/>
      <w:r w:rsidRPr="000B3E01">
        <w:rPr>
          <w:rFonts w:ascii="Century Gothic" w:hAnsi="Century Gothic"/>
        </w:rPr>
        <w:t xml:space="preserve"> just for one, depending on your specialisms. The lots are:</w:t>
      </w:r>
    </w:p>
    <w:p w14:paraId="2F5C44EF" w14:textId="77777777" w:rsidR="004B29F4" w:rsidRPr="000B3E01" w:rsidRDefault="004B29F4" w:rsidP="004B29F4">
      <w:pPr>
        <w:spacing w:after="0"/>
        <w:ind w:left="153" w:hanging="720"/>
        <w:jc w:val="both"/>
        <w:rPr>
          <w:rFonts w:ascii="Century Gothic" w:hAnsi="Century Gothic" w:cs="Arial"/>
        </w:rPr>
      </w:pPr>
      <w:r w:rsidRPr="000B3E01">
        <w:rPr>
          <w:rFonts w:ascii="Century Gothic" w:hAnsi="Century Gothic" w:cs="Arial"/>
        </w:rPr>
        <w:tab/>
      </w:r>
      <w:r w:rsidRPr="000B3E01">
        <w:rPr>
          <w:rFonts w:ascii="Century Gothic" w:hAnsi="Century Gothic" w:cs="Arial"/>
        </w:rPr>
        <w:tab/>
      </w:r>
      <w:r w:rsidRPr="000B3E01">
        <w:rPr>
          <w:rFonts w:ascii="Century Gothic" w:hAnsi="Century Gothic" w:cs="Arial"/>
        </w:rPr>
        <w:tab/>
        <w:t xml:space="preserve">I) The Parks Panel </w:t>
      </w:r>
    </w:p>
    <w:p w14:paraId="01CD403F" w14:textId="77777777" w:rsidR="004B29F4" w:rsidRPr="000B3E01" w:rsidRDefault="004B29F4" w:rsidP="004B29F4">
      <w:pPr>
        <w:pStyle w:val="BodyText"/>
        <w:rPr>
          <w:rFonts w:ascii="Century Gothic" w:hAnsi="Century Gothic" w:cs="Arial"/>
        </w:rPr>
      </w:pPr>
      <w:r w:rsidRPr="000B3E01">
        <w:rPr>
          <w:rFonts w:ascii="Century Gothic" w:hAnsi="Century Gothic" w:cs="Arial"/>
        </w:rPr>
        <w:tab/>
      </w:r>
      <w:r w:rsidRPr="000B3E01">
        <w:rPr>
          <w:rFonts w:ascii="Century Gothic" w:hAnsi="Century Gothic" w:cs="Arial"/>
        </w:rPr>
        <w:tab/>
        <w:t>II) Ad hoc research – various methodologies</w:t>
      </w:r>
    </w:p>
    <w:p w14:paraId="3A2665F0" w14:textId="77777777" w:rsidR="004B29F4" w:rsidRPr="000B3E01" w:rsidRDefault="004B29F4" w:rsidP="004B29F4">
      <w:pPr>
        <w:spacing w:after="0"/>
        <w:jc w:val="both"/>
        <w:rPr>
          <w:rFonts w:ascii="Century Gothic" w:hAnsi="Century Gothic" w:cs="Arial"/>
        </w:rPr>
      </w:pPr>
      <w:r w:rsidRPr="000B3E01">
        <w:rPr>
          <w:rFonts w:ascii="Century Gothic" w:hAnsi="Century Gothic" w:cs="Arial"/>
        </w:rPr>
        <w:tab/>
      </w:r>
      <w:r w:rsidRPr="000B3E01">
        <w:rPr>
          <w:rFonts w:ascii="Century Gothic" w:hAnsi="Century Gothic" w:cs="Arial"/>
        </w:rPr>
        <w:tab/>
      </w:r>
    </w:p>
    <w:p w14:paraId="6E2172BE" w14:textId="77777777" w:rsidR="004B29F4" w:rsidRPr="000B3E01" w:rsidRDefault="004B29F4" w:rsidP="004B29F4">
      <w:pPr>
        <w:spacing w:after="0"/>
        <w:ind w:left="-567"/>
        <w:jc w:val="both"/>
        <w:rPr>
          <w:rFonts w:ascii="Century Gothic" w:hAnsi="Century Gothic" w:cs="Arial"/>
        </w:rPr>
      </w:pPr>
    </w:p>
    <w:p w14:paraId="54B1E60C" w14:textId="77777777" w:rsidR="004B29F4" w:rsidRPr="000B3E01" w:rsidRDefault="004B29F4" w:rsidP="004B29F4">
      <w:pPr>
        <w:spacing w:after="0"/>
        <w:jc w:val="both"/>
        <w:rPr>
          <w:rFonts w:ascii="Century Gothic" w:hAnsi="Century Gothic" w:cs="Arial"/>
          <w:b/>
          <w:bCs/>
        </w:rPr>
      </w:pPr>
    </w:p>
    <w:p w14:paraId="47D330AD" w14:textId="77777777" w:rsidR="004B29F4" w:rsidRPr="000B3E01" w:rsidRDefault="004B29F4" w:rsidP="004B29F4">
      <w:pPr>
        <w:pStyle w:val="Heading1"/>
        <w:numPr>
          <w:ilvl w:val="0"/>
          <w:numId w:val="28"/>
        </w:numPr>
        <w:tabs>
          <w:tab w:val="left" w:pos="679"/>
          <w:tab w:val="left" w:pos="680"/>
        </w:tabs>
        <w:spacing w:before="72"/>
        <w:ind w:left="0" w:hanging="568"/>
        <w:rPr>
          <w:rFonts w:ascii="Century Gothic" w:hAnsi="Century Gothic" w:cs="Arial"/>
        </w:rPr>
      </w:pPr>
      <w:r w:rsidRPr="000B3E01">
        <w:rPr>
          <w:rFonts w:ascii="Century Gothic" w:hAnsi="Century Gothic" w:cs="Arial"/>
        </w:rPr>
        <w:t xml:space="preserve">LOT I) PARKS PANEL </w:t>
      </w:r>
    </w:p>
    <w:p w14:paraId="0BFF4048" w14:textId="77777777" w:rsidR="004B29F4" w:rsidRPr="000B3E01" w:rsidRDefault="004B29F4" w:rsidP="004B29F4">
      <w:pPr>
        <w:spacing w:after="0"/>
        <w:jc w:val="both"/>
        <w:rPr>
          <w:rFonts w:ascii="Century Gothic" w:hAnsi="Century Gothic" w:cs="Arial"/>
          <w:b/>
          <w:bCs/>
        </w:rPr>
      </w:pPr>
    </w:p>
    <w:p w14:paraId="5A51BF0E" w14:textId="77777777" w:rsidR="004B29F4" w:rsidRPr="000B3E01" w:rsidRDefault="004B29F4" w:rsidP="004B29F4">
      <w:pPr>
        <w:pStyle w:val="Heading2"/>
        <w:spacing w:before="0"/>
        <w:rPr>
          <w:rFonts w:ascii="Century Gothic" w:hAnsi="Century Gothic" w:cs="Arial"/>
          <w:sz w:val="28"/>
          <w:szCs w:val="28"/>
        </w:rPr>
      </w:pPr>
      <w:r w:rsidRPr="000B3E01">
        <w:rPr>
          <w:rFonts w:ascii="Century Gothic" w:hAnsi="Century Gothic" w:cs="Arial"/>
          <w:sz w:val="28"/>
          <w:szCs w:val="28"/>
        </w:rPr>
        <w:t>REQUIREMENTS</w:t>
      </w:r>
    </w:p>
    <w:p w14:paraId="0D1B5F12" w14:textId="77777777" w:rsidR="004B29F4" w:rsidRPr="000B3E01" w:rsidRDefault="004B29F4" w:rsidP="004B29F4">
      <w:pPr>
        <w:spacing w:after="0"/>
        <w:jc w:val="both"/>
        <w:rPr>
          <w:rFonts w:ascii="Century Gothic" w:hAnsi="Century Gothic" w:cs="Arial"/>
          <w:b/>
          <w:bCs/>
          <w:sz w:val="24"/>
          <w:szCs w:val="24"/>
        </w:rPr>
      </w:pPr>
    </w:p>
    <w:p w14:paraId="6E1AE6FD"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 xml:space="preserve">We would like an agency to build a ‘Parks Panel’ comprising thousands of people to reflect the views of visitors and non-visitors to The Royal Parks across a wide range of demographic groupings. We would like to be able to survey the whole panel regularly and to also subdivide the panel into smaller cohorts for more targeted surveying and analysis when necessary.  The findings will enable us to identify issues, plan actions and measure results, informing strategies, management plans and campaigns across the organisation. </w:t>
      </w:r>
    </w:p>
    <w:p w14:paraId="191C739F" w14:textId="77777777" w:rsidR="004B29F4" w:rsidRPr="000B3E01" w:rsidRDefault="004B29F4" w:rsidP="004B29F4">
      <w:pPr>
        <w:pStyle w:val="ListParagraph"/>
        <w:spacing w:after="0"/>
        <w:ind w:left="0"/>
        <w:jc w:val="both"/>
        <w:rPr>
          <w:rFonts w:ascii="Century Gothic" w:hAnsi="Century Gothic" w:cs="Arial"/>
          <w:sz w:val="24"/>
          <w:szCs w:val="24"/>
        </w:rPr>
      </w:pPr>
    </w:p>
    <w:p w14:paraId="738C4A0A" w14:textId="06247FF8"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bookmarkStart w:id="1" w:name="_Hlk88042190"/>
      <w:r w:rsidRPr="000B3E01">
        <w:rPr>
          <w:rFonts w:ascii="Century Gothic" w:hAnsi="Century Gothic" w:cs="Arial"/>
          <w:sz w:val="24"/>
          <w:szCs w:val="24"/>
        </w:rPr>
        <w:t>We require the tenderer to oversee both the formation of the panel and the surveying process on our behalf.</w:t>
      </w:r>
      <w:r w:rsidR="00B9058D" w:rsidRPr="000B3E01">
        <w:rPr>
          <w:rFonts w:ascii="Century Gothic" w:hAnsi="Century Gothic" w:cs="Arial"/>
          <w:sz w:val="24"/>
          <w:szCs w:val="24"/>
        </w:rPr>
        <w:t xml:space="preserve"> </w:t>
      </w:r>
    </w:p>
    <w:p w14:paraId="09342AE7" w14:textId="77777777" w:rsidR="00B9058D" w:rsidRPr="000B3E01" w:rsidRDefault="00B9058D" w:rsidP="00B9058D">
      <w:pPr>
        <w:pStyle w:val="ListParagraph"/>
        <w:rPr>
          <w:rFonts w:ascii="Century Gothic" w:hAnsi="Century Gothic" w:cs="Arial"/>
          <w:sz w:val="24"/>
          <w:szCs w:val="24"/>
        </w:rPr>
      </w:pPr>
    </w:p>
    <w:p w14:paraId="414E084A" w14:textId="3B9F1E5C" w:rsidR="00B9058D" w:rsidRPr="000B3E01" w:rsidRDefault="00B9058D"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lastRenderedPageBreak/>
        <w:t>Ideally the panel will be built or substantially built by 3</w:t>
      </w:r>
      <w:r w:rsidR="00225E27" w:rsidRPr="000B3E01">
        <w:rPr>
          <w:rFonts w:ascii="Century Gothic" w:hAnsi="Century Gothic" w:cs="Arial"/>
          <w:sz w:val="24"/>
          <w:szCs w:val="24"/>
        </w:rPr>
        <w:t>1 March</w:t>
      </w:r>
      <w:r w:rsidRPr="000B3E01">
        <w:rPr>
          <w:rFonts w:ascii="Century Gothic" w:hAnsi="Century Gothic" w:cs="Arial"/>
          <w:sz w:val="24"/>
          <w:szCs w:val="24"/>
        </w:rPr>
        <w:t xml:space="preserve"> 2022.</w:t>
      </w:r>
    </w:p>
    <w:bookmarkEnd w:id="1"/>
    <w:p w14:paraId="68015312" w14:textId="77777777" w:rsidR="004B29F4" w:rsidRPr="000B3E01" w:rsidRDefault="004B29F4" w:rsidP="004B29F4">
      <w:pPr>
        <w:pStyle w:val="ListParagraph"/>
        <w:spacing w:after="0"/>
        <w:ind w:left="0"/>
        <w:jc w:val="both"/>
        <w:rPr>
          <w:rFonts w:ascii="Century Gothic" w:hAnsi="Century Gothic" w:cs="Arial"/>
          <w:sz w:val="24"/>
          <w:szCs w:val="24"/>
        </w:rPr>
      </w:pPr>
    </w:p>
    <w:p w14:paraId="15DCDA0B"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Ideally the panel will be demographically representative of people living locally to each Royal Park (</w:t>
      </w:r>
      <w:proofErr w:type="gramStart"/>
      <w:r w:rsidRPr="000B3E01">
        <w:rPr>
          <w:rFonts w:ascii="Century Gothic" w:hAnsi="Century Gothic" w:cs="Arial"/>
          <w:sz w:val="24"/>
          <w:szCs w:val="24"/>
        </w:rPr>
        <w:t>i.e.</w:t>
      </w:r>
      <w:proofErr w:type="gramEnd"/>
      <w:r w:rsidRPr="000B3E01">
        <w:rPr>
          <w:rFonts w:ascii="Century Gothic" w:hAnsi="Century Gothic" w:cs="Arial"/>
          <w:sz w:val="24"/>
          <w:szCs w:val="24"/>
        </w:rPr>
        <w:t xml:space="preserve"> within 3 miles of a Royal Park), and of people living across London.  We also want to make some provision for nation-wide </w:t>
      </w:r>
      <w:proofErr w:type="gramStart"/>
      <w:r w:rsidRPr="000B3E01">
        <w:rPr>
          <w:rFonts w:ascii="Century Gothic" w:hAnsi="Century Gothic" w:cs="Arial"/>
          <w:sz w:val="24"/>
          <w:szCs w:val="24"/>
        </w:rPr>
        <w:t>representation</w:t>
      </w:r>
      <w:proofErr w:type="gramEnd"/>
      <w:r w:rsidRPr="000B3E01">
        <w:rPr>
          <w:rFonts w:ascii="Century Gothic" w:hAnsi="Century Gothic" w:cs="Arial"/>
          <w:sz w:val="24"/>
          <w:szCs w:val="24"/>
        </w:rPr>
        <w:t xml:space="preserve"> if possible, with this cohort primarily being surveyed to gain an understanding of brand perception that could help us develop commercial opportunities on a national scale.  We welcome guidance on what proportion of the panel should be comprised by each cohort.  </w:t>
      </w:r>
    </w:p>
    <w:p w14:paraId="54A59F2D" w14:textId="77777777" w:rsidR="004B29F4" w:rsidRPr="000B3E01" w:rsidRDefault="004B29F4" w:rsidP="004B29F4">
      <w:pPr>
        <w:pStyle w:val="ListParagraph"/>
        <w:rPr>
          <w:rFonts w:ascii="Century Gothic" w:hAnsi="Century Gothic" w:cs="Arial"/>
          <w:sz w:val="24"/>
          <w:szCs w:val="24"/>
        </w:rPr>
      </w:pPr>
    </w:p>
    <w:p w14:paraId="70D8709D" w14:textId="7A9505BE"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For the park-local cohort, we envisage the panel having a sample size</w:t>
      </w:r>
      <w:r w:rsidR="00225E27" w:rsidRPr="000B3E01">
        <w:rPr>
          <w:rFonts w:ascii="Century Gothic" w:hAnsi="Century Gothic" w:cs="Arial"/>
          <w:sz w:val="24"/>
          <w:szCs w:val="24"/>
        </w:rPr>
        <w:t xml:space="preserve"> in accordance with published government guidance.  We would ideally like a sample</w:t>
      </w:r>
      <w:r w:rsidRPr="000B3E01">
        <w:rPr>
          <w:rFonts w:ascii="Century Gothic" w:hAnsi="Century Gothic" w:cs="Arial"/>
          <w:sz w:val="24"/>
          <w:szCs w:val="24"/>
        </w:rPr>
        <w:t xml:space="preserve"> of at least 500 people per park to yield statistically reliable results, though we would prefer a figure closer to 1,000 for the major parks.  We are keen to ensure that this cohort includes non-visitors and unengaged/less engaged visitors, </w:t>
      </w:r>
      <w:proofErr w:type="gramStart"/>
      <w:r w:rsidRPr="000B3E01">
        <w:rPr>
          <w:rFonts w:ascii="Century Gothic" w:hAnsi="Century Gothic" w:cs="Arial"/>
          <w:sz w:val="24"/>
          <w:szCs w:val="24"/>
        </w:rPr>
        <w:t>in order to</w:t>
      </w:r>
      <w:proofErr w:type="gramEnd"/>
      <w:r w:rsidRPr="000B3E01">
        <w:rPr>
          <w:rFonts w:ascii="Century Gothic" w:hAnsi="Century Gothic" w:cs="Arial"/>
          <w:sz w:val="24"/>
          <w:szCs w:val="24"/>
        </w:rPr>
        <w:t xml:space="preserve"> explore the needs and interests of those we do not currently provide for.  Ideally, the London-wide and nation-wide cohorts would also include non-visitors, but unengaged people living close to the parks are a priority for us.</w:t>
      </w:r>
    </w:p>
    <w:p w14:paraId="3A652D1F" w14:textId="77777777" w:rsidR="004B29F4" w:rsidRPr="000B3E01" w:rsidRDefault="004B29F4" w:rsidP="004B29F4">
      <w:pPr>
        <w:pStyle w:val="ListParagraph"/>
        <w:rPr>
          <w:rFonts w:ascii="Century Gothic" w:hAnsi="Century Gothic" w:cs="Arial"/>
          <w:sz w:val="24"/>
          <w:szCs w:val="24"/>
        </w:rPr>
      </w:pPr>
    </w:p>
    <w:p w14:paraId="5680E24A"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 xml:space="preserve">We would like to survey the panel online at least once a year, though we welcome advice as to how frequently we may be able to survey and for what cost.  We want to gauge panel members’ attitudes, </w:t>
      </w:r>
      <w:proofErr w:type="gramStart"/>
      <w:r w:rsidRPr="000B3E01">
        <w:rPr>
          <w:rFonts w:ascii="Century Gothic" w:hAnsi="Century Gothic" w:cs="Arial"/>
          <w:sz w:val="24"/>
          <w:szCs w:val="24"/>
        </w:rPr>
        <w:t>behaviours</w:t>
      </w:r>
      <w:proofErr w:type="gramEnd"/>
      <w:r w:rsidRPr="000B3E01">
        <w:rPr>
          <w:rFonts w:ascii="Century Gothic" w:hAnsi="Century Gothic" w:cs="Arial"/>
          <w:sz w:val="24"/>
          <w:szCs w:val="24"/>
        </w:rPr>
        <w:t xml:space="preserve"> and knowledge, with a focus on visitor satisfaction, audience segmentation, demographics, visiting habits, learning habits, and brand loyalty.  Please see Appendix A for a more detailed breakdown of insights we would like to glean from the panel.  We anticipate a relatively stable large-scale sample that we repeatedly return to will provide us with a greater continuity of results than a random sample, enabling longitudinal insight to understand changes and trends over time.  For the main annual survey, we envisage the bulk of questions being standard ones we ask each year to assess change, with an additional ‘rolling’ section asking more topical/time-sensitive questions relating to current TRP initiatives.</w:t>
      </w:r>
    </w:p>
    <w:p w14:paraId="29761D88" w14:textId="77777777" w:rsidR="004B29F4" w:rsidRPr="000B3E01" w:rsidRDefault="004B29F4" w:rsidP="004B29F4">
      <w:pPr>
        <w:pStyle w:val="ListParagraph"/>
        <w:rPr>
          <w:rFonts w:ascii="Century Gothic" w:hAnsi="Century Gothic" w:cs="Arial"/>
          <w:sz w:val="24"/>
          <w:szCs w:val="24"/>
        </w:rPr>
      </w:pPr>
    </w:p>
    <w:p w14:paraId="3357AC6B"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 xml:space="preserve">A vital purpose of the panel is audience segmentation, developing personas for key types of </w:t>
      </w:r>
      <w:proofErr w:type="gramStart"/>
      <w:r w:rsidRPr="000B3E01">
        <w:rPr>
          <w:rFonts w:ascii="Century Gothic" w:hAnsi="Century Gothic" w:cs="Arial"/>
          <w:sz w:val="24"/>
          <w:szCs w:val="24"/>
        </w:rPr>
        <w:t>visitor</w:t>
      </w:r>
      <w:proofErr w:type="gramEnd"/>
      <w:r w:rsidRPr="000B3E01">
        <w:rPr>
          <w:rFonts w:ascii="Century Gothic" w:hAnsi="Century Gothic" w:cs="Arial"/>
          <w:sz w:val="24"/>
          <w:szCs w:val="24"/>
        </w:rPr>
        <w:t xml:space="preserve"> to The Royal Parks.  Ideally these personas will be nuanced enough to incorporate psychographic insights about values, </w:t>
      </w:r>
      <w:proofErr w:type="gramStart"/>
      <w:r w:rsidRPr="000B3E01">
        <w:rPr>
          <w:rFonts w:ascii="Century Gothic" w:hAnsi="Century Gothic" w:cs="Arial"/>
          <w:sz w:val="24"/>
          <w:szCs w:val="24"/>
        </w:rPr>
        <w:t>interests</w:t>
      </w:r>
      <w:proofErr w:type="gramEnd"/>
      <w:r w:rsidRPr="000B3E01">
        <w:rPr>
          <w:rFonts w:ascii="Century Gothic" w:hAnsi="Century Gothic" w:cs="Arial"/>
          <w:sz w:val="24"/>
          <w:szCs w:val="24"/>
        </w:rPr>
        <w:t xml:space="preserve"> and behaviours (including commercial habits), as well as demographic characteristics and uses of the parks.</w:t>
      </w:r>
    </w:p>
    <w:p w14:paraId="457E5FAF" w14:textId="77777777" w:rsidR="004B29F4" w:rsidRPr="000B3E01" w:rsidRDefault="004B29F4" w:rsidP="004B29F4">
      <w:pPr>
        <w:pStyle w:val="ListParagraph"/>
        <w:rPr>
          <w:rFonts w:ascii="Century Gothic" w:hAnsi="Century Gothic" w:cs="Arial"/>
          <w:sz w:val="24"/>
          <w:szCs w:val="24"/>
        </w:rPr>
      </w:pPr>
    </w:p>
    <w:p w14:paraId="1C299C1C"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Tender responses that show provision for guidance and support with structuring and phrasing survey questions will score more highly.</w:t>
      </w:r>
    </w:p>
    <w:p w14:paraId="0356A85B" w14:textId="77777777" w:rsidR="004B29F4" w:rsidRPr="000B3E01" w:rsidRDefault="004B29F4" w:rsidP="004B29F4">
      <w:pPr>
        <w:pStyle w:val="ListParagraph"/>
        <w:rPr>
          <w:rFonts w:ascii="Century Gothic" w:hAnsi="Century Gothic" w:cs="Arial"/>
          <w:sz w:val="24"/>
          <w:szCs w:val="24"/>
        </w:rPr>
      </w:pPr>
    </w:p>
    <w:p w14:paraId="2E8557CB"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lastRenderedPageBreak/>
        <w:t xml:space="preserve">We require the tenderer to provide a thorough analysis of the survey results, according to criteria agreed between the tenderer and TRP during the development stage. Whether this analysis can be carried out by the tenderer themselves, or would need to be sub-contracted out, should be specified in the tender response.     </w:t>
      </w:r>
    </w:p>
    <w:p w14:paraId="4C85CB15" w14:textId="77777777" w:rsidR="004B29F4" w:rsidRPr="000B3E01" w:rsidRDefault="004B29F4" w:rsidP="004B29F4">
      <w:pPr>
        <w:pStyle w:val="ListParagraph"/>
        <w:rPr>
          <w:rFonts w:ascii="Century Gothic" w:hAnsi="Century Gothic" w:cs="Arial"/>
          <w:sz w:val="24"/>
          <w:szCs w:val="24"/>
        </w:rPr>
      </w:pPr>
    </w:p>
    <w:p w14:paraId="43CCB148"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We require a report and ideally a presentation detailing findings from the Parks Panel survey/s to be produced at least annually, which will be shared with TRP’s Executive Committee and Board of Trustees.</w:t>
      </w:r>
    </w:p>
    <w:p w14:paraId="1EB9EA08" w14:textId="77777777" w:rsidR="004B29F4" w:rsidRPr="000B3E01" w:rsidRDefault="004B29F4" w:rsidP="004B29F4">
      <w:pPr>
        <w:pStyle w:val="ListParagraph"/>
        <w:spacing w:after="0"/>
        <w:ind w:left="0"/>
        <w:jc w:val="both"/>
        <w:rPr>
          <w:rFonts w:ascii="Century Gothic" w:hAnsi="Century Gothic" w:cs="Arial"/>
          <w:sz w:val="24"/>
          <w:szCs w:val="24"/>
        </w:rPr>
      </w:pPr>
    </w:p>
    <w:p w14:paraId="5D53E456"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 xml:space="preserve">We recognise that the panel will probably not be able to capture the views of overseas tourist visitors.  Given the lingering impact of Covid-19 reducing tourist travel, financial pressures necessitating more overt messaging about our charitable status, and TRP launching several strategies that will affect people’s everyday experiences in the parks, our priority is understanding our local and London-wide audiences.  But we still value international perspectives and seek guidance as to how we might reach this audience through the ad hoc research (Lot II). </w:t>
      </w:r>
    </w:p>
    <w:p w14:paraId="766B9041" w14:textId="77777777" w:rsidR="004B29F4" w:rsidRPr="000B3E01" w:rsidRDefault="004B29F4" w:rsidP="004B29F4">
      <w:pPr>
        <w:pStyle w:val="ListParagraph"/>
        <w:rPr>
          <w:rFonts w:ascii="Century Gothic" w:hAnsi="Century Gothic" w:cs="Arial"/>
          <w:sz w:val="24"/>
          <w:szCs w:val="24"/>
        </w:rPr>
      </w:pPr>
    </w:p>
    <w:p w14:paraId="178A05BA"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 xml:space="preserve">We welcome any recommendations about methodology in the tender response, which can include approaches to compiling the panel not discussed here.     </w:t>
      </w:r>
    </w:p>
    <w:p w14:paraId="250A6AA4" w14:textId="77777777" w:rsidR="004B29F4" w:rsidRPr="000B3E01" w:rsidRDefault="004B29F4" w:rsidP="004B29F4">
      <w:pPr>
        <w:spacing w:after="0"/>
        <w:ind w:left="57"/>
        <w:jc w:val="both"/>
        <w:rPr>
          <w:rFonts w:ascii="Century Gothic" w:hAnsi="Century Gothic" w:cs="Arial"/>
          <w:sz w:val="24"/>
          <w:szCs w:val="24"/>
        </w:rPr>
      </w:pPr>
      <w:r w:rsidRPr="000B3E01">
        <w:rPr>
          <w:rFonts w:ascii="Century Gothic" w:hAnsi="Century Gothic" w:cs="Arial"/>
          <w:sz w:val="24"/>
          <w:szCs w:val="24"/>
        </w:rPr>
        <w:tab/>
      </w:r>
    </w:p>
    <w:p w14:paraId="1BA9E6A7" w14:textId="77777777" w:rsidR="004B29F4" w:rsidRPr="000B3E01" w:rsidRDefault="004B29F4" w:rsidP="004B29F4">
      <w:pPr>
        <w:spacing w:after="0"/>
        <w:rPr>
          <w:rFonts w:ascii="Century Gothic" w:hAnsi="Century Gothic" w:cs="Arial"/>
          <w:b/>
          <w:bCs/>
          <w:sz w:val="28"/>
          <w:szCs w:val="28"/>
        </w:rPr>
      </w:pPr>
      <w:r w:rsidRPr="000B3E01">
        <w:rPr>
          <w:rFonts w:ascii="Century Gothic" w:hAnsi="Century Gothic" w:cs="Arial"/>
          <w:b/>
          <w:bCs/>
          <w:sz w:val="28"/>
          <w:szCs w:val="28"/>
        </w:rPr>
        <w:t>BUDGET:</w:t>
      </w:r>
    </w:p>
    <w:p w14:paraId="60025CAC" w14:textId="77777777" w:rsidR="004B29F4" w:rsidRPr="000B3E01" w:rsidRDefault="004B29F4" w:rsidP="009F6380">
      <w:pPr>
        <w:spacing w:after="0"/>
        <w:ind w:left="57"/>
        <w:jc w:val="both"/>
        <w:rPr>
          <w:rFonts w:ascii="Century Gothic" w:hAnsi="Century Gothic" w:cs="Arial"/>
          <w:b/>
          <w:bCs/>
          <w:sz w:val="24"/>
          <w:szCs w:val="24"/>
        </w:rPr>
      </w:pPr>
    </w:p>
    <w:p w14:paraId="55AA21AD" w14:textId="1E9C23FD" w:rsidR="004B29F4" w:rsidRPr="000B3E01" w:rsidRDefault="004B29F4" w:rsidP="00790FD0">
      <w:pPr>
        <w:spacing w:after="0"/>
        <w:ind w:hanging="567"/>
        <w:jc w:val="both"/>
        <w:rPr>
          <w:rFonts w:ascii="Century Gothic" w:hAnsi="Century Gothic" w:cs="Arial"/>
          <w:sz w:val="24"/>
          <w:szCs w:val="24"/>
        </w:rPr>
      </w:pPr>
      <w:r w:rsidRPr="000B3E01">
        <w:rPr>
          <w:rFonts w:ascii="Century Gothic" w:hAnsi="Century Gothic" w:cs="Arial"/>
          <w:sz w:val="24"/>
          <w:szCs w:val="24"/>
        </w:rPr>
        <w:t>3.1</w:t>
      </w:r>
      <w:r w:rsidR="00B9058D" w:rsidRPr="000B3E01">
        <w:rPr>
          <w:rFonts w:ascii="Century Gothic" w:hAnsi="Century Gothic" w:cs="Arial"/>
          <w:sz w:val="24"/>
          <w:szCs w:val="24"/>
        </w:rPr>
        <w:t>3</w:t>
      </w:r>
      <w:r w:rsidRPr="000B3E01">
        <w:rPr>
          <w:rFonts w:ascii="Century Gothic" w:hAnsi="Century Gothic" w:cs="Arial"/>
          <w:sz w:val="24"/>
          <w:szCs w:val="24"/>
        </w:rPr>
        <w:t>.</w:t>
      </w:r>
      <w:r w:rsidR="00E357A3" w:rsidRPr="000B3E01">
        <w:rPr>
          <w:rFonts w:ascii="Century Gothic" w:hAnsi="Century Gothic" w:cs="Arial"/>
          <w:sz w:val="24"/>
          <w:szCs w:val="24"/>
        </w:rPr>
        <w:tab/>
      </w:r>
      <w:r w:rsidR="00CF2EE1" w:rsidRPr="000B3E01">
        <w:rPr>
          <w:rFonts w:ascii="Century Gothic" w:hAnsi="Century Gothic" w:cs="Arial"/>
          <w:sz w:val="24"/>
          <w:szCs w:val="24"/>
        </w:rPr>
        <w:t>The amount</w:t>
      </w:r>
      <w:r w:rsidRPr="000B3E01">
        <w:rPr>
          <w:rFonts w:ascii="Century Gothic" w:hAnsi="Century Gothic" w:cs="Arial"/>
          <w:sz w:val="24"/>
          <w:szCs w:val="24"/>
        </w:rPr>
        <w:t xml:space="preserve"> budgeted for </w:t>
      </w:r>
      <w:r w:rsidR="00D2259C" w:rsidRPr="000B3E01">
        <w:rPr>
          <w:rFonts w:ascii="Century Gothic" w:hAnsi="Century Gothic" w:cs="Arial"/>
          <w:sz w:val="24"/>
          <w:szCs w:val="24"/>
        </w:rPr>
        <w:t xml:space="preserve">initially </w:t>
      </w:r>
      <w:r w:rsidRPr="000B3E01">
        <w:rPr>
          <w:rFonts w:ascii="Century Gothic" w:hAnsi="Century Gothic" w:cs="Arial"/>
          <w:sz w:val="24"/>
          <w:szCs w:val="24"/>
        </w:rPr>
        <w:t>building the Parks Panel</w:t>
      </w:r>
      <w:r w:rsidR="00CF2EE1" w:rsidRPr="000B3E01">
        <w:rPr>
          <w:rFonts w:ascii="Century Gothic" w:hAnsi="Century Gothic" w:cs="Arial"/>
          <w:sz w:val="24"/>
          <w:szCs w:val="24"/>
        </w:rPr>
        <w:t xml:space="preserve"> </w:t>
      </w:r>
      <w:r w:rsidR="00D2259C" w:rsidRPr="000B3E01">
        <w:rPr>
          <w:rFonts w:ascii="Century Gothic" w:hAnsi="Century Gothic" w:cs="Arial"/>
          <w:sz w:val="24"/>
          <w:szCs w:val="24"/>
        </w:rPr>
        <w:t>is</w:t>
      </w:r>
      <w:r w:rsidR="00CF2EE1" w:rsidRPr="000B3E01">
        <w:rPr>
          <w:rFonts w:ascii="Century Gothic" w:hAnsi="Century Gothic" w:cs="Arial"/>
          <w:sz w:val="24"/>
          <w:szCs w:val="24"/>
        </w:rPr>
        <w:t xml:space="preserve"> </w:t>
      </w:r>
      <w:r w:rsidR="00703627" w:rsidRPr="000B3E01">
        <w:rPr>
          <w:rFonts w:ascii="Century Gothic" w:hAnsi="Century Gothic" w:cs="Arial"/>
          <w:sz w:val="24"/>
          <w:szCs w:val="24"/>
        </w:rPr>
        <w:t>£</w:t>
      </w:r>
      <w:r w:rsidR="00D2259C" w:rsidRPr="000B3E01">
        <w:rPr>
          <w:rFonts w:ascii="Century Gothic" w:hAnsi="Century Gothic" w:cs="Arial"/>
          <w:sz w:val="24"/>
          <w:szCs w:val="24"/>
        </w:rPr>
        <w:t>4</w:t>
      </w:r>
      <w:r w:rsidR="00703627" w:rsidRPr="000B3E01">
        <w:rPr>
          <w:rFonts w:ascii="Century Gothic" w:hAnsi="Century Gothic" w:cs="Arial"/>
          <w:sz w:val="24"/>
          <w:szCs w:val="24"/>
        </w:rPr>
        <w:t>0</w:t>
      </w:r>
      <w:r w:rsidR="00D2259C" w:rsidRPr="000B3E01">
        <w:rPr>
          <w:rFonts w:ascii="Century Gothic" w:hAnsi="Century Gothic" w:cs="Arial"/>
          <w:sz w:val="24"/>
          <w:szCs w:val="24"/>
        </w:rPr>
        <w:t>k-60k,</w:t>
      </w:r>
      <w:r w:rsidR="00E357A3" w:rsidRPr="000B3E01">
        <w:rPr>
          <w:rFonts w:ascii="Century Gothic" w:hAnsi="Century Gothic" w:cs="Arial"/>
          <w:sz w:val="24"/>
          <w:szCs w:val="24"/>
        </w:rPr>
        <w:t xml:space="preserve"> </w:t>
      </w:r>
      <w:r w:rsidR="00D2259C" w:rsidRPr="000B3E01">
        <w:rPr>
          <w:rFonts w:ascii="Century Gothic" w:hAnsi="Century Gothic" w:cs="Arial"/>
          <w:sz w:val="24"/>
          <w:szCs w:val="24"/>
        </w:rPr>
        <w:t>with anticipated</w:t>
      </w:r>
      <w:r w:rsidR="00E357A3" w:rsidRPr="000B3E01">
        <w:rPr>
          <w:rFonts w:ascii="Century Gothic" w:hAnsi="Century Gothic" w:cs="Arial"/>
          <w:sz w:val="24"/>
          <w:szCs w:val="24"/>
        </w:rPr>
        <w:t xml:space="preserve"> </w:t>
      </w:r>
      <w:r w:rsidR="00D2259C" w:rsidRPr="000B3E01">
        <w:rPr>
          <w:rFonts w:ascii="Century Gothic" w:hAnsi="Century Gothic" w:cs="Arial"/>
          <w:sz w:val="24"/>
          <w:szCs w:val="24"/>
        </w:rPr>
        <w:t xml:space="preserve">ongoing costs for panel retention and surveys of £20k-30k p/a. </w:t>
      </w:r>
      <w:r w:rsidR="00E357A3" w:rsidRPr="000B3E01">
        <w:rPr>
          <w:rFonts w:ascii="Century Gothic" w:hAnsi="Century Gothic" w:cs="Arial"/>
          <w:sz w:val="24"/>
          <w:szCs w:val="24"/>
        </w:rPr>
        <w:t xml:space="preserve"> </w:t>
      </w:r>
      <w:r w:rsidR="009F6380" w:rsidRPr="000B3E01">
        <w:rPr>
          <w:rFonts w:ascii="Century Gothic" w:hAnsi="Century Gothic" w:cs="Arial"/>
          <w:sz w:val="24"/>
          <w:szCs w:val="24"/>
        </w:rPr>
        <w:t xml:space="preserve">We envisage a contract length </w:t>
      </w:r>
      <w:r w:rsidR="009F6380" w:rsidRPr="000B3E01">
        <w:rPr>
          <w:rFonts w:ascii="Century Gothic" w:hAnsi="Century Gothic" w:cs="Arial"/>
          <w:sz w:val="24"/>
          <w:szCs w:val="24"/>
        </w:rPr>
        <w:tab/>
        <w:t xml:space="preserve">of 3 years, with the option to extend to 5 years; to be confirmed at tender stage. </w:t>
      </w:r>
    </w:p>
    <w:p w14:paraId="7ADAD8F7" w14:textId="77777777" w:rsidR="004B29F4" w:rsidRPr="000B3E01" w:rsidRDefault="004B29F4" w:rsidP="004B29F4">
      <w:pPr>
        <w:spacing w:after="0"/>
        <w:ind w:left="-567"/>
        <w:rPr>
          <w:rFonts w:ascii="Century Gothic" w:hAnsi="Century Gothic" w:cs="Arial"/>
          <w:sz w:val="24"/>
          <w:szCs w:val="24"/>
        </w:rPr>
      </w:pPr>
    </w:p>
    <w:p w14:paraId="147E9B2A" w14:textId="77777777" w:rsidR="004B29F4" w:rsidRPr="000B3E01" w:rsidRDefault="004B29F4" w:rsidP="004B29F4">
      <w:pPr>
        <w:spacing w:after="0"/>
        <w:ind w:left="-567"/>
        <w:rPr>
          <w:rFonts w:ascii="Century Gothic" w:hAnsi="Century Gothic" w:cs="Arial"/>
          <w:sz w:val="24"/>
          <w:szCs w:val="24"/>
        </w:rPr>
      </w:pPr>
    </w:p>
    <w:p w14:paraId="5813475D" w14:textId="5F3CEAA8" w:rsidR="004B29F4" w:rsidRPr="000B3E01" w:rsidRDefault="004B29F4" w:rsidP="004B29F4">
      <w:pPr>
        <w:pStyle w:val="ListParagraph"/>
        <w:numPr>
          <w:ilvl w:val="0"/>
          <w:numId w:val="28"/>
        </w:numPr>
        <w:spacing w:after="0" w:line="259" w:lineRule="auto"/>
        <w:ind w:left="0"/>
        <w:jc w:val="both"/>
        <w:rPr>
          <w:rFonts w:ascii="Century Gothic" w:hAnsi="Century Gothic" w:cs="Arial"/>
          <w:b/>
          <w:bCs/>
          <w:sz w:val="28"/>
          <w:szCs w:val="28"/>
        </w:rPr>
      </w:pPr>
      <w:r w:rsidRPr="000B3E01">
        <w:rPr>
          <w:rFonts w:ascii="Century Gothic" w:hAnsi="Century Gothic" w:cs="Arial"/>
          <w:b/>
          <w:bCs/>
          <w:sz w:val="28"/>
          <w:szCs w:val="28"/>
        </w:rPr>
        <w:t>LOT II) AD HOC RESEARCH – VARIOUS METHODOLOGIES</w:t>
      </w:r>
    </w:p>
    <w:p w14:paraId="3F03208C" w14:textId="0B18971D" w:rsidR="00E357A3" w:rsidRPr="000B3E01" w:rsidRDefault="00E357A3" w:rsidP="00E357A3">
      <w:pPr>
        <w:spacing w:after="0" w:line="259" w:lineRule="auto"/>
        <w:jc w:val="both"/>
        <w:rPr>
          <w:rFonts w:ascii="Century Gothic" w:hAnsi="Century Gothic" w:cs="Arial"/>
          <w:b/>
          <w:bCs/>
          <w:sz w:val="28"/>
          <w:szCs w:val="28"/>
        </w:rPr>
      </w:pPr>
    </w:p>
    <w:p w14:paraId="4969E3A4" w14:textId="5B5D7C76" w:rsidR="00E357A3" w:rsidRPr="000B3E01" w:rsidRDefault="00E357A3" w:rsidP="00E357A3">
      <w:pPr>
        <w:spacing w:after="0" w:line="259" w:lineRule="auto"/>
        <w:jc w:val="both"/>
        <w:rPr>
          <w:rFonts w:ascii="Century Gothic" w:hAnsi="Century Gothic" w:cs="Arial"/>
          <w:b/>
          <w:bCs/>
          <w:sz w:val="28"/>
          <w:szCs w:val="28"/>
        </w:rPr>
      </w:pPr>
      <w:r w:rsidRPr="000B3E01">
        <w:rPr>
          <w:rFonts w:ascii="Century Gothic" w:hAnsi="Century Gothic" w:cs="Arial"/>
          <w:b/>
          <w:bCs/>
          <w:sz w:val="28"/>
          <w:szCs w:val="28"/>
        </w:rPr>
        <w:t>REQUIREMENTS</w:t>
      </w:r>
    </w:p>
    <w:p w14:paraId="76A5A1F5" w14:textId="77777777" w:rsidR="004B29F4" w:rsidRPr="000B3E01" w:rsidRDefault="004B29F4" w:rsidP="004B29F4">
      <w:pPr>
        <w:spacing w:after="0"/>
        <w:rPr>
          <w:rFonts w:ascii="Century Gothic" w:hAnsi="Century Gothic" w:cs="Arial"/>
          <w:sz w:val="24"/>
          <w:szCs w:val="24"/>
        </w:rPr>
      </w:pPr>
    </w:p>
    <w:p w14:paraId="4B4338C7"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 xml:space="preserve">Every year ad hoc pieces of research are conducted by different teams across TRP, such as gauging support for certain commercial events and understanding community engagement for specific parks and projects.  The research is a mixture of outsourced and insourced work, and often the results are used in isolation by individual teams and Directorates without being shared more widely.  We would like centralised oversight of these various surveys to ensure a greater consistency of approach, higher quality of reach and insight, </w:t>
      </w:r>
      <w:r w:rsidRPr="000B3E01">
        <w:rPr>
          <w:rFonts w:ascii="Century Gothic" w:hAnsi="Century Gothic" w:cs="Arial"/>
          <w:sz w:val="24"/>
          <w:szCs w:val="24"/>
        </w:rPr>
        <w:lastRenderedPageBreak/>
        <w:t xml:space="preserve">and stronger interconnections between pieces of research that can yield useful information for staff </w:t>
      </w:r>
      <w:proofErr w:type="gramStart"/>
      <w:r w:rsidRPr="000B3E01">
        <w:rPr>
          <w:rFonts w:ascii="Century Gothic" w:hAnsi="Century Gothic" w:cs="Arial"/>
          <w:sz w:val="24"/>
          <w:szCs w:val="24"/>
        </w:rPr>
        <w:t>org-wide</w:t>
      </w:r>
      <w:proofErr w:type="gramEnd"/>
      <w:r w:rsidRPr="000B3E01">
        <w:rPr>
          <w:rFonts w:ascii="Century Gothic" w:hAnsi="Century Gothic" w:cs="Arial"/>
          <w:sz w:val="24"/>
          <w:szCs w:val="24"/>
        </w:rPr>
        <w:t xml:space="preserve">.    </w:t>
      </w:r>
    </w:p>
    <w:p w14:paraId="6CE5FF09" w14:textId="77777777" w:rsidR="004B29F4" w:rsidRPr="000B3E01" w:rsidRDefault="004B29F4" w:rsidP="004B29F4">
      <w:pPr>
        <w:pStyle w:val="ListParagraph"/>
        <w:spacing w:after="0"/>
        <w:ind w:left="0"/>
        <w:jc w:val="both"/>
        <w:rPr>
          <w:rFonts w:ascii="Century Gothic" w:hAnsi="Century Gothic" w:cs="Arial"/>
          <w:sz w:val="24"/>
          <w:szCs w:val="24"/>
        </w:rPr>
      </w:pPr>
    </w:p>
    <w:p w14:paraId="4E75E6D1"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 xml:space="preserve">We require an agency to produce a schedule for ad hoc surveys each year, in response to strategic priorities identified by TRP and within a designated budget.  The agency will organise the research and analyse the </w:t>
      </w:r>
      <w:proofErr w:type="gramStart"/>
      <w:r w:rsidRPr="000B3E01">
        <w:rPr>
          <w:rFonts w:ascii="Century Gothic" w:hAnsi="Century Gothic" w:cs="Arial"/>
          <w:sz w:val="24"/>
          <w:szCs w:val="24"/>
        </w:rPr>
        <w:t>findings, and</w:t>
      </w:r>
      <w:proofErr w:type="gramEnd"/>
      <w:r w:rsidRPr="000B3E01">
        <w:rPr>
          <w:rFonts w:ascii="Century Gothic" w:hAnsi="Century Gothic" w:cs="Arial"/>
          <w:sz w:val="24"/>
          <w:szCs w:val="24"/>
        </w:rPr>
        <w:t xml:space="preserve"> will produce a summary report for each piece of work to be presented to the commissioning team and wider relevant staff in a timely manner.  </w:t>
      </w:r>
    </w:p>
    <w:p w14:paraId="1C24C528" w14:textId="77777777" w:rsidR="004B29F4" w:rsidRPr="000B3E01" w:rsidRDefault="004B29F4" w:rsidP="004B29F4">
      <w:pPr>
        <w:pStyle w:val="ListParagraph"/>
        <w:ind w:left="0"/>
        <w:rPr>
          <w:rFonts w:ascii="Century Gothic" w:hAnsi="Century Gothic" w:cs="Arial"/>
          <w:sz w:val="24"/>
          <w:szCs w:val="24"/>
        </w:rPr>
      </w:pPr>
    </w:p>
    <w:p w14:paraId="49AC5238"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At this stage, the exact research requirements for 2022-23 have not been determined, but we would like to develop and begin scheduling these with the agency in Q4 of the 2021-22 Financial Year.  Please see Appendix A for further detail on the types of information we would like to obtain, and where we envisage ad hoc research will be necessary.</w:t>
      </w:r>
    </w:p>
    <w:p w14:paraId="72DAFB24" w14:textId="77777777" w:rsidR="004B29F4" w:rsidRPr="000B3E01" w:rsidRDefault="004B29F4" w:rsidP="004B29F4">
      <w:pPr>
        <w:pStyle w:val="ListParagraph"/>
        <w:ind w:left="0"/>
        <w:rPr>
          <w:rFonts w:ascii="Century Gothic" w:hAnsi="Century Gothic" w:cs="Arial"/>
          <w:sz w:val="24"/>
          <w:szCs w:val="24"/>
        </w:rPr>
      </w:pPr>
    </w:p>
    <w:p w14:paraId="55E19B3F" w14:textId="77777777" w:rsidR="004B29F4" w:rsidRPr="000B3E01" w:rsidRDefault="004B29F4" w:rsidP="004B29F4">
      <w:pPr>
        <w:pStyle w:val="ListParagraph"/>
        <w:numPr>
          <w:ilvl w:val="1"/>
          <w:numId w:val="28"/>
        </w:numPr>
        <w:spacing w:after="120" w:line="259" w:lineRule="auto"/>
        <w:ind w:left="0"/>
        <w:jc w:val="both"/>
        <w:rPr>
          <w:rFonts w:ascii="Century Gothic" w:hAnsi="Century Gothic" w:cs="Arial"/>
          <w:sz w:val="24"/>
          <w:szCs w:val="24"/>
        </w:rPr>
      </w:pPr>
      <w:r w:rsidRPr="000B3E01">
        <w:rPr>
          <w:rFonts w:ascii="Century Gothic" w:hAnsi="Century Gothic" w:cs="Arial"/>
          <w:sz w:val="24"/>
          <w:szCs w:val="24"/>
        </w:rPr>
        <w:t>We can currently identify two key areas of insight that we would like to cover in the first year of the new research programme:</w:t>
      </w:r>
    </w:p>
    <w:p w14:paraId="4B0DB3CD" w14:textId="77777777" w:rsidR="004B29F4" w:rsidRPr="000B3E01" w:rsidRDefault="004B29F4" w:rsidP="004B29F4">
      <w:pPr>
        <w:pStyle w:val="ListParagraph"/>
        <w:spacing w:after="120"/>
        <w:ind w:left="0"/>
        <w:jc w:val="both"/>
        <w:rPr>
          <w:rFonts w:ascii="Century Gothic" w:hAnsi="Century Gothic" w:cs="Arial"/>
          <w:sz w:val="24"/>
          <w:szCs w:val="24"/>
        </w:rPr>
      </w:pPr>
    </w:p>
    <w:p w14:paraId="67B7993C" w14:textId="77777777" w:rsidR="004B29F4" w:rsidRPr="000B3E01" w:rsidRDefault="004B29F4" w:rsidP="004B29F4">
      <w:pPr>
        <w:pStyle w:val="ListParagraph"/>
        <w:numPr>
          <w:ilvl w:val="0"/>
          <w:numId w:val="30"/>
        </w:numPr>
        <w:spacing w:after="0" w:line="259" w:lineRule="auto"/>
        <w:ind w:left="1287"/>
        <w:jc w:val="both"/>
        <w:rPr>
          <w:rFonts w:ascii="Century Gothic" w:hAnsi="Century Gothic" w:cs="Arial"/>
          <w:sz w:val="24"/>
          <w:szCs w:val="24"/>
        </w:rPr>
      </w:pPr>
      <w:r w:rsidRPr="000B3E01">
        <w:rPr>
          <w:rFonts w:ascii="Century Gothic" w:hAnsi="Century Gothic" w:cs="Arial"/>
          <w:sz w:val="24"/>
          <w:szCs w:val="24"/>
        </w:rPr>
        <w:t xml:space="preserve">Attitudes, awareness and motivations of non-visitors and unengaged visitors, </w:t>
      </w:r>
      <w:proofErr w:type="gramStart"/>
      <w:r w:rsidRPr="000B3E01">
        <w:rPr>
          <w:rFonts w:ascii="Century Gothic" w:hAnsi="Century Gothic" w:cs="Arial"/>
          <w:sz w:val="24"/>
          <w:szCs w:val="24"/>
        </w:rPr>
        <w:t>in order to</w:t>
      </w:r>
      <w:proofErr w:type="gramEnd"/>
      <w:r w:rsidRPr="000B3E01">
        <w:rPr>
          <w:rFonts w:ascii="Century Gothic" w:hAnsi="Century Gothic" w:cs="Arial"/>
          <w:sz w:val="24"/>
          <w:szCs w:val="24"/>
        </w:rPr>
        <w:t xml:space="preserve"> understand actual and/or perceived barriers to enjoying the parks.</w:t>
      </w:r>
    </w:p>
    <w:p w14:paraId="097E83DE" w14:textId="77777777" w:rsidR="004B29F4" w:rsidRPr="000B3E01" w:rsidRDefault="004B29F4" w:rsidP="004B29F4">
      <w:pPr>
        <w:pStyle w:val="ListParagraph"/>
        <w:numPr>
          <w:ilvl w:val="0"/>
          <w:numId w:val="30"/>
        </w:numPr>
        <w:spacing w:after="0" w:line="259" w:lineRule="auto"/>
        <w:ind w:left="1287"/>
        <w:jc w:val="both"/>
        <w:rPr>
          <w:rFonts w:ascii="Century Gothic" w:hAnsi="Century Gothic" w:cs="Arial"/>
          <w:sz w:val="24"/>
          <w:szCs w:val="24"/>
        </w:rPr>
      </w:pPr>
      <w:r w:rsidRPr="000B3E01">
        <w:rPr>
          <w:rFonts w:ascii="Century Gothic" w:hAnsi="Century Gothic" w:cs="Arial"/>
          <w:sz w:val="24"/>
          <w:szCs w:val="24"/>
        </w:rPr>
        <w:t xml:space="preserve">Attitudes, </w:t>
      </w:r>
      <w:proofErr w:type="gramStart"/>
      <w:r w:rsidRPr="000B3E01">
        <w:rPr>
          <w:rFonts w:ascii="Century Gothic" w:hAnsi="Century Gothic" w:cs="Arial"/>
          <w:sz w:val="24"/>
          <w:szCs w:val="24"/>
        </w:rPr>
        <w:t>awareness</w:t>
      </w:r>
      <w:proofErr w:type="gramEnd"/>
      <w:r w:rsidRPr="000B3E01">
        <w:rPr>
          <w:rFonts w:ascii="Century Gothic" w:hAnsi="Century Gothic" w:cs="Arial"/>
          <w:sz w:val="24"/>
          <w:szCs w:val="24"/>
        </w:rPr>
        <w:t xml:space="preserve"> and behaviours of international visitors, who are not covered by the Parks Panel (see 3.6 above).   </w:t>
      </w:r>
    </w:p>
    <w:p w14:paraId="559592CB" w14:textId="77777777" w:rsidR="004B29F4" w:rsidRPr="000B3E01" w:rsidRDefault="004B29F4" w:rsidP="004B29F4">
      <w:pPr>
        <w:pStyle w:val="ListParagraph"/>
        <w:spacing w:before="120"/>
        <w:ind w:left="0"/>
        <w:jc w:val="both"/>
        <w:rPr>
          <w:rFonts w:ascii="Century Gothic" w:hAnsi="Century Gothic" w:cs="Arial"/>
          <w:sz w:val="24"/>
          <w:szCs w:val="24"/>
        </w:rPr>
      </w:pPr>
    </w:p>
    <w:p w14:paraId="662D69F5" w14:textId="77777777" w:rsidR="004B29F4" w:rsidRPr="000B3E01" w:rsidRDefault="004B29F4" w:rsidP="004B29F4">
      <w:pPr>
        <w:pStyle w:val="ListParagraph"/>
        <w:spacing w:before="120"/>
        <w:ind w:left="0"/>
        <w:jc w:val="both"/>
        <w:rPr>
          <w:rFonts w:ascii="Century Gothic" w:hAnsi="Century Gothic" w:cs="Arial"/>
          <w:sz w:val="24"/>
          <w:szCs w:val="24"/>
        </w:rPr>
      </w:pPr>
      <w:r w:rsidRPr="000B3E01">
        <w:rPr>
          <w:rFonts w:ascii="Century Gothic" w:hAnsi="Century Gothic" w:cs="Arial"/>
          <w:sz w:val="24"/>
          <w:szCs w:val="24"/>
        </w:rPr>
        <w:t xml:space="preserve">Tender responses that consider possible research solutions to these two needs will be scored more highly. </w:t>
      </w:r>
    </w:p>
    <w:p w14:paraId="7746D1A3" w14:textId="77777777" w:rsidR="004B29F4" w:rsidRPr="000B3E01" w:rsidRDefault="004B29F4" w:rsidP="004B29F4">
      <w:pPr>
        <w:pStyle w:val="ListParagraph"/>
        <w:ind w:left="0"/>
        <w:rPr>
          <w:rFonts w:ascii="Century Gothic" w:hAnsi="Century Gothic" w:cs="Arial"/>
          <w:sz w:val="24"/>
          <w:szCs w:val="24"/>
        </w:rPr>
      </w:pPr>
    </w:p>
    <w:p w14:paraId="72E56128" w14:textId="77777777" w:rsidR="004B29F4" w:rsidRPr="000B3E01" w:rsidRDefault="004B29F4" w:rsidP="004B29F4">
      <w:pPr>
        <w:pStyle w:val="ListParagraph"/>
        <w:numPr>
          <w:ilvl w:val="1"/>
          <w:numId w:val="28"/>
        </w:numPr>
        <w:spacing w:after="0" w:line="259" w:lineRule="auto"/>
        <w:ind w:left="0"/>
        <w:jc w:val="both"/>
        <w:rPr>
          <w:rFonts w:ascii="Century Gothic" w:hAnsi="Century Gothic" w:cs="Arial"/>
          <w:sz w:val="24"/>
          <w:szCs w:val="24"/>
        </w:rPr>
      </w:pPr>
      <w:r w:rsidRPr="000B3E01">
        <w:rPr>
          <w:rFonts w:ascii="Century Gothic" w:hAnsi="Century Gothic" w:cs="Arial"/>
          <w:sz w:val="24"/>
          <w:szCs w:val="24"/>
        </w:rPr>
        <w:t xml:space="preserve">We envisage a range of qualitative and quantitative methodologies will be required for different types of insight, including focus groups and in-park surveying. We would like specialist guidance on the most appropriate forms of research for our various needs. </w:t>
      </w:r>
    </w:p>
    <w:p w14:paraId="64CD40FA" w14:textId="77777777" w:rsidR="004B29F4" w:rsidRPr="000B3E01" w:rsidRDefault="004B29F4" w:rsidP="004B29F4">
      <w:pPr>
        <w:pStyle w:val="ListParagraph"/>
        <w:spacing w:after="0"/>
        <w:ind w:left="0"/>
        <w:jc w:val="both"/>
        <w:rPr>
          <w:rFonts w:ascii="Century Gothic" w:hAnsi="Century Gothic" w:cs="Arial"/>
          <w:sz w:val="24"/>
          <w:szCs w:val="24"/>
        </w:rPr>
      </w:pPr>
    </w:p>
    <w:p w14:paraId="649A13B3" w14:textId="1A3CA083" w:rsidR="004B29F4" w:rsidRPr="000B3E01" w:rsidRDefault="004B29F4" w:rsidP="00E357A3">
      <w:pPr>
        <w:pStyle w:val="ListParagraph"/>
        <w:numPr>
          <w:ilvl w:val="1"/>
          <w:numId w:val="28"/>
        </w:numPr>
        <w:spacing w:after="160" w:line="259" w:lineRule="auto"/>
        <w:ind w:left="0"/>
        <w:jc w:val="both"/>
        <w:rPr>
          <w:rFonts w:ascii="Century Gothic" w:hAnsi="Century Gothic" w:cs="Arial"/>
          <w:sz w:val="24"/>
          <w:szCs w:val="24"/>
        </w:rPr>
      </w:pPr>
      <w:r w:rsidRPr="000B3E01">
        <w:rPr>
          <w:rFonts w:ascii="Century Gothic" w:hAnsi="Century Gothic" w:cs="Arial"/>
          <w:sz w:val="24"/>
          <w:szCs w:val="24"/>
        </w:rPr>
        <w:t xml:space="preserve">Samples for targeted pieces of research with specific park users and demographic groups could be derived from the Parks Panel (see Lot 1), if the tenderer bids for both lots.  However, there may be </w:t>
      </w:r>
      <w:r w:rsidRPr="000B3E01">
        <w:rPr>
          <w:rFonts w:ascii="Century Gothic" w:eastAsia="Times New Roman" w:hAnsi="Century Gothic" w:cs="Arial"/>
          <w:sz w:val="24"/>
          <w:szCs w:val="24"/>
        </w:rPr>
        <w:t xml:space="preserve">instances where respondents need to be recruited in other ways – </w:t>
      </w:r>
      <w:proofErr w:type="gramStart"/>
      <w:r w:rsidRPr="000B3E01">
        <w:rPr>
          <w:rFonts w:ascii="Century Gothic" w:eastAsia="Times New Roman" w:hAnsi="Century Gothic" w:cs="Arial"/>
          <w:sz w:val="24"/>
          <w:szCs w:val="24"/>
        </w:rPr>
        <w:t>e.g.</w:t>
      </w:r>
      <w:proofErr w:type="gramEnd"/>
      <w:r w:rsidRPr="000B3E01">
        <w:rPr>
          <w:rFonts w:ascii="Century Gothic" w:eastAsia="Times New Roman" w:hAnsi="Century Gothic" w:cs="Arial"/>
          <w:sz w:val="24"/>
          <w:szCs w:val="24"/>
        </w:rPr>
        <w:t xml:space="preserve"> for focus groups involving pre-existing TRP community contacts.  </w:t>
      </w:r>
    </w:p>
    <w:p w14:paraId="05F29E5C" w14:textId="77777777" w:rsidR="004B29F4" w:rsidRPr="000B3E01" w:rsidRDefault="004B29F4" w:rsidP="004B29F4">
      <w:pPr>
        <w:pStyle w:val="Heading1"/>
        <w:rPr>
          <w:rFonts w:ascii="Century Gothic" w:hAnsi="Century Gothic" w:cs="Arial"/>
        </w:rPr>
      </w:pPr>
      <w:r w:rsidRPr="000B3E01">
        <w:rPr>
          <w:rFonts w:ascii="Century Gothic" w:hAnsi="Century Gothic" w:cs="Arial"/>
        </w:rPr>
        <w:t>BUDGET:</w:t>
      </w:r>
    </w:p>
    <w:p w14:paraId="47B1EB37" w14:textId="77777777" w:rsidR="004B29F4" w:rsidRPr="000B3E01" w:rsidRDefault="004B29F4" w:rsidP="004B29F4">
      <w:pPr>
        <w:spacing w:after="0"/>
        <w:rPr>
          <w:rFonts w:ascii="Century Gothic" w:hAnsi="Century Gothic" w:cs="Arial"/>
          <w:sz w:val="24"/>
          <w:szCs w:val="24"/>
        </w:rPr>
      </w:pPr>
    </w:p>
    <w:p w14:paraId="17A31F3F" w14:textId="671D646B" w:rsidR="009F6380" w:rsidRPr="000B3E01" w:rsidRDefault="004B29F4" w:rsidP="00790FD0">
      <w:pPr>
        <w:spacing w:after="0"/>
        <w:ind w:hanging="567"/>
        <w:jc w:val="both"/>
        <w:rPr>
          <w:rFonts w:ascii="Century Gothic" w:hAnsi="Century Gothic" w:cs="Arial"/>
          <w:sz w:val="24"/>
          <w:szCs w:val="24"/>
        </w:rPr>
      </w:pPr>
      <w:r w:rsidRPr="000B3E01">
        <w:rPr>
          <w:rFonts w:ascii="Century Gothic" w:hAnsi="Century Gothic" w:cs="Arial"/>
          <w:sz w:val="24"/>
          <w:szCs w:val="24"/>
        </w:rPr>
        <w:t xml:space="preserve">4.7. </w:t>
      </w:r>
      <w:r w:rsidRPr="000B3E01">
        <w:rPr>
          <w:rFonts w:ascii="Century Gothic" w:hAnsi="Century Gothic" w:cs="Arial"/>
          <w:sz w:val="24"/>
          <w:szCs w:val="24"/>
        </w:rPr>
        <w:tab/>
        <w:t>£2</w:t>
      </w:r>
      <w:r w:rsidR="00D2259C" w:rsidRPr="000B3E01">
        <w:rPr>
          <w:rFonts w:ascii="Century Gothic" w:hAnsi="Century Gothic" w:cs="Arial"/>
          <w:sz w:val="24"/>
          <w:szCs w:val="24"/>
        </w:rPr>
        <w:t>0k-30k per year</w:t>
      </w:r>
      <w:r w:rsidRPr="000B3E01">
        <w:rPr>
          <w:rFonts w:ascii="Century Gothic" w:hAnsi="Century Gothic" w:cs="Arial"/>
          <w:sz w:val="24"/>
          <w:szCs w:val="24"/>
        </w:rPr>
        <w:t xml:space="preserve"> is budgeted for </w:t>
      </w:r>
      <w:r w:rsidR="00D2259C" w:rsidRPr="000B3E01">
        <w:rPr>
          <w:rFonts w:ascii="Century Gothic" w:hAnsi="Century Gothic" w:cs="Arial"/>
          <w:sz w:val="24"/>
          <w:szCs w:val="24"/>
        </w:rPr>
        <w:t>surveys</w:t>
      </w:r>
      <w:r w:rsidRPr="000B3E01">
        <w:rPr>
          <w:rFonts w:ascii="Century Gothic" w:hAnsi="Century Gothic" w:cs="Arial"/>
          <w:sz w:val="24"/>
          <w:szCs w:val="24"/>
        </w:rPr>
        <w:t>.</w:t>
      </w:r>
      <w:r w:rsidR="009F6380" w:rsidRPr="000B3E01">
        <w:rPr>
          <w:rFonts w:ascii="Century Gothic" w:hAnsi="Century Gothic" w:cs="Arial"/>
          <w:sz w:val="24"/>
          <w:szCs w:val="24"/>
        </w:rPr>
        <w:t xml:space="preserve">  We envisage a contract length of 3 years, with the option to extend to 5 years; to be confirmed at tender stage. </w:t>
      </w:r>
    </w:p>
    <w:p w14:paraId="0F9974E0" w14:textId="1EB55A59" w:rsidR="004B29F4" w:rsidRPr="000B3E01" w:rsidRDefault="004B29F4" w:rsidP="004B29F4">
      <w:pPr>
        <w:spacing w:after="0"/>
        <w:ind w:left="-567"/>
        <w:rPr>
          <w:rFonts w:ascii="Century Gothic" w:hAnsi="Century Gothic" w:cs="Arial"/>
          <w:sz w:val="24"/>
          <w:szCs w:val="24"/>
        </w:rPr>
      </w:pPr>
    </w:p>
    <w:p w14:paraId="2E57BC2F" w14:textId="77777777" w:rsidR="009F6380" w:rsidRPr="000B3E01" w:rsidRDefault="009F6380" w:rsidP="004B29F4">
      <w:pPr>
        <w:spacing w:after="0"/>
        <w:ind w:left="-567"/>
        <w:rPr>
          <w:rFonts w:ascii="Century Gothic" w:hAnsi="Century Gothic" w:cs="Arial"/>
        </w:rPr>
      </w:pPr>
    </w:p>
    <w:p w14:paraId="7A56786D" w14:textId="6440A2E0" w:rsidR="004B29F4" w:rsidRPr="000B3E01" w:rsidRDefault="004B29F4" w:rsidP="009F6380">
      <w:pPr>
        <w:spacing w:after="0"/>
        <w:ind w:left="720" w:hanging="720"/>
        <w:jc w:val="both"/>
        <w:rPr>
          <w:rFonts w:ascii="Century Gothic" w:hAnsi="Century Gothic" w:cs="Arial"/>
          <w:sz w:val="28"/>
          <w:szCs w:val="28"/>
        </w:rPr>
      </w:pPr>
    </w:p>
    <w:p w14:paraId="6256EEB3" w14:textId="76DB2539" w:rsidR="004B29F4" w:rsidRPr="000B3E01" w:rsidRDefault="004B29F4" w:rsidP="004B29F4">
      <w:pPr>
        <w:spacing w:after="0"/>
        <w:ind w:left="-567"/>
        <w:jc w:val="both"/>
        <w:rPr>
          <w:rFonts w:ascii="Century Gothic" w:hAnsi="Century Gothic" w:cs="Arial"/>
          <w:b/>
          <w:bCs/>
          <w:sz w:val="28"/>
          <w:szCs w:val="28"/>
        </w:rPr>
      </w:pPr>
      <w:r w:rsidRPr="000B3E01">
        <w:rPr>
          <w:rFonts w:ascii="Century Gothic" w:hAnsi="Century Gothic" w:cs="Arial"/>
          <w:b/>
          <w:bCs/>
          <w:sz w:val="28"/>
          <w:szCs w:val="28"/>
        </w:rPr>
        <w:t>5.</w:t>
      </w:r>
      <w:r w:rsidRPr="000B3E01">
        <w:rPr>
          <w:rFonts w:ascii="Century Gothic" w:hAnsi="Century Gothic" w:cs="Arial"/>
          <w:b/>
          <w:bCs/>
          <w:sz w:val="28"/>
          <w:szCs w:val="28"/>
        </w:rPr>
        <w:tab/>
        <w:t>OUR TEAM</w:t>
      </w:r>
    </w:p>
    <w:p w14:paraId="3C1021AB" w14:textId="77777777" w:rsidR="004B29F4" w:rsidRPr="000B3E01" w:rsidRDefault="004B29F4" w:rsidP="004B29F4">
      <w:pPr>
        <w:spacing w:after="0"/>
        <w:jc w:val="both"/>
        <w:rPr>
          <w:rFonts w:ascii="Century Gothic" w:hAnsi="Century Gothic" w:cs="Arial"/>
          <w:b/>
          <w:bCs/>
          <w:sz w:val="28"/>
          <w:szCs w:val="28"/>
        </w:rPr>
      </w:pPr>
    </w:p>
    <w:p w14:paraId="51E87264" w14:textId="77777777" w:rsidR="004B29F4" w:rsidRPr="000B3E01" w:rsidRDefault="004B29F4" w:rsidP="004B29F4">
      <w:pPr>
        <w:pStyle w:val="BodyText"/>
        <w:rPr>
          <w:rFonts w:ascii="Century Gothic" w:hAnsi="Century Gothic" w:cs="Arial"/>
          <w:sz w:val="24"/>
          <w:szCs w:val="24"/>
        </w:rPr>
      </w:pPr>
      <w:r w:rsidRPr="000B3E01">
        <w:rPr>
          <w:rFonts w:ascii="Century Gothic" w:hAnsi="Century Gothic" w:cs="Arial"/>
          <w:sz w:val="24"/>
          <w:szCs w:val="24"/>
        </w:rPr>
        <w:t>The winning tenderer will work closely with members of The Royal Parks’ Communications and Engagement Directorate.  These include:</w:t>
      </w:r>
    </w:p>
    <w:p w14:paraId="5D7934ED" w14:textId="77777777" w:rsidR="004B29F4" w:rsidRPr="000B3E01" w:rsidRDefault="004B29F4" w:rsidP="004B29F4">
      <w:pPr>
        <w:spacing w:after="0"/>
        <w:jc w:val="both"/>
        <w:rPr>
          <w:rFonts w:ascii="Century Gothic" w:hAnsi="Century Gothic" w:cs="Arial"/>
          <w:b/>
          <w:bCs/>
          <w:sz w:val="24"/>
          <w:szCs w:val="24"/>
        </w:rPr>
      </w:pPr>
    </w:p>
    <w:p w14:paraId="0DF056B2" w14:textId="77777777" w:rsidR="004B29F4" w:rsidRPr="000B3E01" w:rsidRDefault="004B29F4" w:rsidP="004B29F4">
      <w:pPr>
        <w:spacing w:after="0"/>
        <w:jc w:val="both"/>
        <w:rPr>
          <w:rFonts w:ascii="Century Gothic" w:hAnsi="Century Gothic" w:cs="Arial"/>
          <w:sz w:val="24"/>
          <w:szCs w:val="24"/>
        </w:rPr>
      </w:pPr>
      <w:r w:rsidRPr="000B3E01">
        <w:rPr>
          <w:rFonts w:ascii="Century Gothic" w:hAnsi="Century Gothic" w:cs="Arial"/>
          <w:sz w:val="24"/>
          <w:szCs w:val="24"/>
        </w:rPr>
        <w:t>Lucy Kellett, Interpretation Manager</w:t>
      </w:r>
    </w:p>
    <w:p w14:paraId="583AA209" w14:textId="77777777" w:rsidR="004B29F4" w:rsidRPr="000B3E01" w:rsidRDefault="004B29F4" w:rsidP="004B29F4">
      <w:pPr>
        <w:spacing w:after="0"/>
        <w:jc w:val="both"/>
        <w:rPr>
          <w:rFonts w:ascii="Century Gothic" w:hAnsi="Century Gothic" w:cs="Arial"/>
          <w:sz w:val="24"/>
          <w:szCs w:val="24"/>
        </w:rPr>
      </w:pPr>
      <w:r w:rsidRPr="000B3E01">
        <w:rPr>
          <w:rFonts w:ascii="Century Gothic" w:hAnsi="Century Gothic" w:cs="Arial"/>
          <w:sz w:val="24"/>
          <w:szCs w:val="24"/>
        </w:rPr>
        <w:t xml:space="preserve">Heather Carr, </w:t>
      </w:r>
      <w:proofErr w:type="gramStart"/>
      <w:r w:rsidRPr="000B3E01">
        <w:rPr>
          <w:rFonts w:ascii="Century Gothic" w:hAnsi="Century Gothic" w:cs="Arial"/>
          <w:sz w:val="24"/>
          <w:szCs w:val="24"/>
        </w:rPr>
        <w:t>Brand</w:t>
      </w:r>
      <w:proofErr w:type="gramEnd"/>
      <w:r w:rsidRPr="000B3E01">
        <w:rPr>
          <w:rFonts w:ascii="Century Gothic" w:hAnsi="Century Gothic" w:cs="Arial"/>
          <w:sz w:val="24"/>
          <w:szCs w:val="24"/>
        </w:rPr>
        <w:t xml:space="preserve"> and Intellectual Property Manager</w:t>
      </w:r>
    </w:p>
    <w:p w14:paraId="5C671606" w14:textId="77777777" w:rsidR="004B29F4" w:rsidRPr="000B3E01" w:rsidRDefault="004B29F4" w:rsidP="004B29F4">
      <w:pPr>
        <w:spacing w:after="0"/>
        <w:jc w:val="both"/>
        <w:rPr>
          <w:rFonts w:ascii="Century Gothic" w:hAnsi="Century Gothic" w:cs="Arial"/>
          <w:sz w:val="24"/>
          <w:szCs w:val="24"/>
        </w:rPr>
      </w:pPr>
      <w:r w:rsidRPr="000B3E01">
        <w:rPr>
          <w:rFonts w:ascii="Century Gothic" w:hAnsi="Century Gothic" w:cs="Arial"/>
          <w:sz w:val="24"/>
          <w:szCs w:val="24"/>
        </w:rPr>
        <w:t>Head of Visitor Experience (new role, from January 2021)</w:t>
      </w:r>
    </w:p>
    <w:p w14:paraId="79C4CD73" w14:textId="77777777" w:rsidR="004B29F4" w:rsidRPr="000B3E01" w:rsidRDefault="004B29F4" w:rsidP="004B29F4">
      <w:pPr>
        <w:spacing w:after="0"/>
        <w:jc w:val="both"/>
        <w:rPr>
          <w:rFonts w:ascii="Century Gothic" w:hAnsi="Century Gothic" w:cs="Arial"/>
          <w:sz w:val="24"/>
          <w:szCs w:val="24"/>
        </w:rPr>
      </w:pPr>
      <w:r w:rsidRPr="000B3E01">
        <w:rPr>
          <w:rFonts w:ascii="Century Gothic" w:hAnsi="Century Gothic" w:cs="Arial"/>
          <w:sz w:val="24"/>
          <w:szCs w:val="24"/>
        </w:rPr>
        <w:t>Research and Insight Manager (new role, from February 2021)</w:t>
      </w:r>
    </w:p>
    <w:p w14:paraId="0E0ABCDA" w14:textId="77777777" w:rsidR="004B29F4" w:rsidRPr="000B3E01" w:rsidRDefault="004B29F4" w:rsidP="004B29F4">
      <w:pPr>
        <w:spacing w:after="0"/>
        <w:jc w:val="both"/>
        <w:rPr>
          <w:rFonts w:ascii="Century Gothic" w:hAnsi="Century Gothic" w:cs="Arial"/>
          <w:sz w:val="24"/>
          <w:szCs w:val="24"/>
        </w:rPr>
      </w:pPr>
    </w:p>
    <w:p w14:paraId="4CFBA547" w14:textId="77777777" w:rsidR="004B29F4" w:rsidRPr="000B3E01" w:rsidRDefault="004B29F4" w:rsidP="004B29F4">
      <w:pPr>
        <w:spacing w:after="0"/>
        <w:jc w:val="both"/>
        <w:rPr>
          <w:rFonts w:ascii="Century Gothic" w:hAnsi="Century Gothic" w:cs="Arial"/>
          <w:b/>
          <w:bCs/>
          <w:sz w:val="24"/>
          <w:szCs w:val="24"/>
        </w:rPr>
      </w:pPr>
    </w:p>
    <w:p w14:paraId="6D006377" w14:textId="77777777" w:rsidR="004B29F4" w:rsidRPr="000B3E01" w:rsidRDefault="004B29F4" w:rsidP="004B29F4">
      <w:pPr>
        <w:spacing w:after="0"/>
        <w:jc w:val="both"/>
        <w:rPr>
          <w:rFonts w:ascii="Century Gothic" w:hAnsi="Century Gothic" w:cs="Arial"/>
          <w:b/>
          <w:bCs/>
          <w:sz w:val="24"/>
          <w:szCs w:val="24"/>
        </w:rPr>
      </w:pPr>
    </w:p>
    <w:p w14:paraId="42F4C1CB" w14:textId="77777777" w:rsidR="004B29F4" w:rsidRPr="000B3E01" w:rsidRDefault="004B29F4" w:rsidP="004B29F4">
      <w:pPr>
        <w:spacing w:after="0"/>
        <w:jc w:val="both"/>
        <w:rPr>
          <w:rFonts w:ascii="Century Gothic" w:hAnsi="Century Gothic" w:cs="Arial"/>
          <w:b/>
          <w:bCs/>
          <w:sz w:val="24"/>
          <w:szCs w:val="24"/>
        </w:rPr>
      </w:pPr>
    </w:p>
    <w:p w14:paraId="4A83F934" w14:textId="77777777" w:rsidR="00015029" w:rsidRPr="000B3E01" w:rsidRDefault="004B29F4" w:rsidP="00015029">
      <w:pPr>
        <w:spacing w:after="0"/>
        <w:ind w:left="-567"/>
        <w:jc w:val="both"/>
        <w:rPr>
          <w:rFonts w:ascii="Century Gothic" w:hAnsi="Century Gothic" w:cs="Arial"/>
          <w:b/>
          <w:bCs/>
          <w:sz w:val="28"/>
          <w:szCs w:val="28"/>
        </w:rPr>
      </w:pPr>
      <w:r w:rsidRPr="000B3E01">
        <w:rPr>
          <w:rFonts w:ascii="Century Gothic" w:hAnsi="Century Gothic" w:cs="Arial"/>
          <w:b/>
          <w:bCs/>
          <w:sz w:val="28"/>
          <w:szCs w:val="28"/>
        </w:rPr>
        <w:t xml:space="preserve">6. </w:t>
      </w:r>
      <w:r w:rsidRPr="000B3E01">
        <w:rPr>
          <w:rFonts w:ascii="Century Gothic" w:hAnsi="Century Gothic" w:cs="Arial"/>
          <w:b/>
          <w:bCs/>
          <w:sz w:val="28"/>
          <w:szCs w:val="28"/>
        </w:rPr>
        <w:tab/>
        <w:t>SCHEDULE</w:t>
      </w:r>
    </w:p>
    <w:p w14:paraId="37FE3D6B" w14:textId="77777777" w:rsidR="00015029" w:rsidRPr="000B3E01" w:rsidRDefault="00015029" w:rsidP="00015029">
      <w:pPr>
        <w:spacing w:after="0"/>
        <w:ind w:left="-567"/>
        <w:jc w:val="both"/>
        <w:rPr>
          <w:rFonts w:ascii="Century Gothic" w:hAnsi="Century Gothic" w:cs="Arial"/>
          <w:b/>
          <w:bCs/>
          <w:sz w:val="28"/>
          <w:szCs w:val="28"/>
        </w:rPr>
      </w:pPr>
    </w:p>
    <w:p w14:paraId="321ADEDE" w14:textId="43FC0FFD" w:rsidR="004B29F4" w:rsidRPr="000B3E01" w:rsidRDefault="004B29F4" w:rsidP="00015029">
      <w:pPr>
        <w:spacing w:after="0"/>
        <w:ind w:left="-567"/>
        <w:jc w:val="both"/>
        <w:rPr>
          <w:rFonts w:ascii="Century Gothic" w:hAnsi="Century Gothic" w:cs="Arial"/>
          <w:b/>
          <w:bCs/>
          <w:sz w:val="24"/>
          <w:szCs w:val="24"/>
        </w:rPr>
      </w:pPr>
      <w:r w:rsidRPr="000B3E01">
        <w:rPr>
          <w:rFonts w:ascii="Century Gothic" w:hAnsi="Century Gothic" w:cs="Arial"/>
          <w:sz w:val="24"/>
          <w:szCs w:val="24"/>
        </w:rPr>
        <w:t>6.1.</w:t>
      </w:r>
      <w:r w:rsidRPr="000B3E01">
        <w:rPr>
          <w:rFonts w:ascii="Century Gothic" w:hAnsi="Century Gothic" w:cs="Arial"/>
          <w:sz w:val="24"/>
          <w:szCs w:val="24"/>
        </w:rPr>
        <w:tab/>
        <w:t>The following timetable is proposed for the tender process:</w:t>
      </w:r>
    </w:p>
    <w:p w14:paraId="4BE4B820" w14:textId="77777777" w:rsidR="004B29F4" w:rsidRPr="000B3E01" w:rsidRDefault="004B29F4" w:rsidP="004B29F4">
      <w:pPr>
        <w:spacing w:after="0"/>
        <w:jc w:val="both"/>
        <w:rPr>
          <w:rFonts w:ascii="Century Gothic" w:hAnsi="Century Gothic" w:cs="Arial"/>
          <w:b/>
          <w:bCs/>
          <w:sz w:val="24"/>
          <w:szCs w:val="24"/>
        </w:rPr>
      </w:pPr>
    </w:p>
    <w:tbl>
      <w:tblPr>
        <w:tblStyle w:val="TableGrid"/>
        <w:tblW w:w="0" w:type="auto"/>
        <w:tblInd w:w="818" w:type="dxa"/>
        <w:tblLook w:val="04A0" w:firstRow="1" w:lastRow="0" w:firstColumn="1" w:lastColumn="0" w:noHBand="0" w:noVBand="1"/>
      </w:tblPr>
      <w:tblGrid>
        <w:gridCol w:w="3685"/>
        <w:gridCol w:w="3714"/>
      </w:tblGrid>
      <w:tr w:rsidR="004B29F4" w:rsidRPr="000B3E01" w14:paraId="39FE0896" w14:textId="77777777" w:rsidTr="00C55539">
        <w:tc>
          <w:tcPr>
            <w:tcW w:w="3685" w:type="dxa"/>
            <w:shd w:val="clear" w:color="auto" w:fill="D9D9D9" w:themeFill="background1" w:themeFillShade="D9"/>
          </w:tcPr>
          <w:p w14:paraId="2078766C" w14:textId="77777777" w:rsidR="004B29F4" w:rsidRPr="000B3E01" w:rsidRDefault="004B29F4" w:rsidP="00C55539">
            <w:pPr>
              <w:jc w:val="center"/>
              <w:rPr>
                <w:rFonts w:ascii="Century Gothic" w:hAnsi="Century Gothic" w:cs="Arial"/>
                <w:b/>
                <w:bCs/>
                <w:sz w:val="24"/>
                <w:szCs w:val="24"/>
              </w:rPr>
            </w:pPr>
            <w:r w:rsidRPr="000B3E01">
              <w:rPr>
                <w:rFonts w:ascii="Century Gothic" w:hAnsi="Century Gothic" w:cs="Arial"/>
                <w:b/>
                <w:bCs/>
                <w:sz w:val="24"/>
                <w:szCs w:val="24"/>
              </w:rPr>
              <w:t>ACTION</w:t>
            </w:r>
          </w:p>
        </w:tc>
        <w:tc>
          <w:tcPr>
            <w:tcW w:w="3714" w:type="dxa"/>
            <w:shd w:val="clear" w:color="auto" w:fill="D9D9D9" w:themeFill="background1" w:themeFillShade="D9"/>
          </w:tcPr>
          <w:p w14:paraId="4863DC0F" w14:textId="77777777" w:rsidR="004B29F4" w:rsidRPr="000B3E01" w:rsidRDefault="004B29F4" w:rsidP="00C55539">
            <w:pPr>
              <w:jc w:val="center"/>
              <w:rPr>
                <w:rFonts w:ascii="Century Gothic" w:hAnsi="Century Gothic" w:cs="Arial"/>
                <w:b/>
                <w:bCs/>
                <w:sz w:val="24"/>
                <w:szCs w:val="24"/>
              </w:rPr>
            </w:pPr>
            <w:r w:rsidRPr="000B3E01">
              <w:rPr>
                <w:rFonts w:ascii="Century Gothic" w:hAnsi="Century Gothic" w:cs="Arial"/>
                <w:b/>
                <w:bCs/>
                <w:sz w:val="24"/>
                <w:szCs w:val="24"/>
              </w:rPr>
              <w:t>DATE DUE</w:t>
            </w:r>
          </w:p>
        </w:tc>
      </w:tr>
      <w:tr w:rsidR="004B29F4" w:rsidRPr="000B3E01" w14:paraId="5160EEF7" w14:textId="77777777" w:rsidTr="00C55539">
        <w:tc>
          <w:tcPr>
            <w:tcW w:w="3685" w:type="dxa"/>
          </w:tcPr>
          <w:p w14:paraId="619C33DD" w14:textId="77777777" w:rsidR="004B29F4" w:rsidRPr="000B3E01" w:rsidRDefault="004B29F4" w:rsidP="00C55539">
            <w:pPr>
              <w:jc w:val="both"/>
              <w:rPr>
                <w:rFonts w:ascii="Century Gothic" w:hAnsi="Century Gothic" w:cs="Arial"/>
                <w:sz w:val="24"/>
                <w:szCs w:val="24"/>
              </w:rPr>
            </w:pPr>
            <w:r w:rsidRPr="000B3E01">
              <w:rPr>
                <w:rFonts w:ascii="Century Gothic" w:hAnsi="Century Gothic" w:cs="Arial"/>
                <w:sz w:val="24"/>
                <w:szCs w:val="24"/>
              </w:rPr>
              <w:t>Invitation to tender issued</w:t>
            </w:r>
          </w:p>
        </w:tc>
        <w:tc>
          <w:tcPr>
            <w:tcW w:w="3714" w:type="dxa"/>
          </w:tcPr>
          <w:p w14:paraId="407E892A" w14:textId="0C0F20FA" w:rsidR="004B29F4" w:rsidRPr="000B3E01" w:rsidRDefault="00E73288" w:rsidP="00C55539">
            <w:pPr>
              <w:jc w:val="both"/>
              <w:rPr>
                <w:rFonts w:ascii="Century Gothic" w:hAnsi="Century Gothic" w:cs="Arial"/>
                <w:sz w:val="24"/>
                <w:szCs w:val="24"/>
              </w:rPr>
            </w:pPr>
            <w:r w:rsidRPr="000B3E01">
              <w:rPr>
                <w:rFonts w:ascii="Century Gothic" w:hAnsi="Century Gothic" w:cs="Arial"/>
                <w:sz w:val="24"/>
                <w:szCs w:val="24"/>
                <w:highlight w:val="yellow"/>
              </w:rPr>
              <w:t>TO BE CLARIFIED</w:t>
            </w:r>
          </w:p>
        </w:tc>
      </w:tr>
      <w:tr w:rsidR="004B29F4" w:rsidRPr="000B3E01" w14:paraId="18F0B345" w14:textId="77777777" w:rsidTr="00C55539">
        <w:tc>
          <w:tcPr>
            <w:tcW w:w="3685" w:type="dxa"/>
          </w:tcPr>
          <w:p w14:paraId="0EBC6A5A" w14:textId="77777777" w:rsidR="004B29F4" w:rsidRPr="000B3E01" w:rsidRDefault="004B29F4" w:rsidP="00C55539">
            <w:pPr>
              <w:jc w:val="both"/>
              <w:rPr>
                <w:rFonts w:ascii="Century Gothic" w:hAnsi="Century Gothic" w:cs="Arial"/>
                <w:b/>
                <w:bCs/>
                <w:sz w:val="24"/>
                <w:szCs w:val="24"/>
              </w:rPr>
            </w:pPr>
            <w:r w:rsidRPr="000B3E01">
              <w:rPr>
                <w:rFonts w:ascii="Century Gothic" w:hAnsi="Century Gothic" w:cs="Arial"/>
                <w:b/>
                <w:bCs/>
                <w:sz w:val="24"/>
                <w:szCs w:val="24"/>
              </w:rPr>
              <w:t>Tender submission deadline</w:t>
            </w:r>
          </w:p>
        </w:tc>
        <w:tc>
          <w:tcPr>
            <w:tcW w:w="3714" w:type="dxa"/>
          </w:tcPr>
          <w:p w14:paraId="6D48B265" w14:textId="77777777" w:rsidR="004B29F4" w:rsidRPr="000B3E01" w:rsidRDefault="004B29F4" w:rsidP="00C55539">
            <w:pPr>
              <w:jc w:val="both"/>
              <w:rPr>
                <w:rFonts w:ascii="Century Gothic" w:hAnsi="Century Gothic" w:cs="Arial"/>
                <w:b/>
                <w:bCs/>
                <w:sz w:val="24"/>
                <w:szCs w:val="24"/>
              </w:rPr>
            </w:pPr>
          </w:p>
        </w:tc>
      </w:tr>
      <w:tr w:rsidR="004B29F4" w:rsidRPr="000B3E01" w14:paraId="1606689F" w14:textId="77777777" w:rsidTr="00C55539">
        <w:tc>
          <w:tcPr>
            <w:tcW w:w="3685" w:type="dxa"/>
          </w:tcPr>
          <w:p w14:paraId="651A2B2A" w14:textId="77777777" w:rsidR="004B29F4" w:rsidRPr="000B3E01" w:rsidRDefault="004B29F4" w:rsidP="00C55539">
            <w:pPr>
              <w:jc w:val="both"/>
              <w:rPr>
                <w:rFonts w:ascii="Century Gothic" w:hAnsi="Century Gothic" w:cs="Arial"/>
                <w:sz w:val="24"/>
                <w:szCs w:val="24"/>
              </w:rPr>
            </w:pPr>
            <w:r w:rsidRPr="000B3E01">
              <w:rPr>
                <w:rFonts w:ascii="Century Gothic" w:hAnsi="Century Gothic" w:cs="Arial"/>
                <w:sz w:val="24"/>
                <w:szCs w:val="24"/>
              </w:rPr>
              <w:t>Clarification interviews</w:t>
            </w:r>
          </w:p>
        </w:tc>
        <w:tc>
          <w:tcPr>
            <w:tcW w:w="3714" w:type="dxa"/>
          </w:tcPr>
          <w:p w14:paraId="37F6E6F0" w14:textId="77777777" w:rsidR="004B29F4" w:rsidRPr="000B3E01" w:rsidRDefault="004B29F4" w:rsidP="00C55539">
            <w:pPr>
              <w:jc w:val="both"/>
              <w:rPr>
                <w:rFonts w:ascii="Century Gothic" w:hAnsi="Century Gothic" w:cs="Arial"/>
                <w:sz w:val="24"/>
                <w:szCs w:val="24"/>
              </w:rPr>
            </w:pPr>
          </w:p>
        </w:tc>
      </w:tr>
      <w:tr w:rsidR="004B29F4" w:rsidRPr="000B3E01" w14:paraId="0B77A8B2" w14:textId="77777777" w:rsidTr="00C55539">
        <w:tc>
          <w:tcPr>
            <w:tcW w:w="3685" w:type="dxa"/>
          </w:tcPr>
          <w:p w14:paraId="0EE850AA" w14:textId="77777777" w:rsidR="004B29F4" w:rsidRPr="000B3E01" w:rsidRDefault="004B29F4" w:rsidP="00C55539">
            <w:pPr>
              <w:jc w:val="both"/>
              <w:rPr>
                <w:rFonts w:ascii="Century Gothic" w:hAnsi="Century Gothic" w:cs="Arial"/>
                <w:sz w:val="24"/>
                <w:szCs w:val="24"/>
              </w:rPr>
            </w:pPr>
            <w:r w:rsidRPr="000B3E01">
              <w:rPr>
                <w:rFonts w:ascii="Century Gothic" w:hAnsi="Century Gothic" w:cs="Arial"/>
                <w:sz w:val="24"/>
                <w:szCs w:val="24"/>
              </w:rPr>
              <w:t>Formal award</w:t>
            </w:r>
          </w:p>
        </w:tc>
        <w:tc>
          <w:tcPr>
            <w:tcW w:w="3714" w:type="dxa"/>
          </w:tcPr>
          <w:p w14:paraId="016B4661" w14:textId="77777777" w:rsidR="004B29F4" w:rsidRPr="000B3E01" w:rsidRDefault="004B29F4" w:rsidP="00C55539">
            <w:pPr>
              <w:rPr>
                <w:rFonts w:ascii="Century Gothic" w:hAnsi="Century Gothic" w:cs="Arial"/>
                <w:sz w:val="24"/>
                <w:szCs w:val="24"/>
              </w:rPr>
            </w:pPr>
          </w:p>
        </w:tc>
      </w:tr>
      <w:tr w:rsidR="004B29F4" w:rsidRPr="000B3E01" w14:paraId="7E644FD8" w14:textId="77777777" w:rsidTr="00C55539">
        <w:tc>
          <w:tcPr>
            <w:tcW w:w="3685" w:type="dxa"/>
          </w:tcPr>
          <w:p w14:paraId="088F63A6" w14:textId="77777777" w:rsidR="004B29F4" w:rsidRPr="000B3E01" w:rsidRDefault="004B29F4" w:rsidP="00C55539">
            <w:pPr>
              <w:jc w:val="both"/>
              <w:rPr>
                <w:rFonts w:ascii="Century Gothic" w:hAnsi="Century Gothic" w:cs="Arial"/>
                <w:sz w:val="24"/>
                <w:szCs w:val="24"/>
              </w:rPr>
            </w:pPr>
            <w:r w:rsidRPr="000B3E01">
              <w:rPr>
                <w:rFonts w:ascii="Century Gothic" w:hAnsi="Century Gothic" w:cs="Arial"/>
                <w:sz w:val="24"/>
                <w:szCs w:val="24"/>
              </w:rPr>
              <w:t>Contract start</w:t>
            </w:r>
          </w:p>
        </w:tc>
        <w:tc>
          <w:tcPr>
            <w:tcW w:w="3714" w:type="dxa"/>
          </w:tcPr>
          <w:p w14:paraId="7FEE9202" w14:textId="77777777" w:rsidR="004B29F4" w:rsidRPr="000B3E01" w:rsidRDefault="004B29F4" w:rsidP="00C55539">
            <w:pPr>
              <w:jc w:val="both"/>
              <w:rPr>
                <w:rFonts w:ascii="Century Gothic" w:hAnsi="Century Gothic" w:cs="Arial"/>
                <w:sz w:val="24"/>
                <w:szCs w:val="24"/>
              </w:rPr>
            </w:pPr>
          </w:p>
        </w:tc>
      </w:tr>
    </w:tbl>
    <w:p w14:paraId="69581677" w14:textId="77777777" w:rsidR="004B29F4" w:rsidRPr="000B3E01" w:rsidRDefault="004B29F4" w:rsidP="004B29F4">
      <w:pPr>
        <w:spacing w:after="0"/>
        <w:jc w:val="both"/>
        <w:rPr>
          <w:rFonts w:ascii="Century Gothic" w:hAnsi="Century Gothic" w:cs="Arial"/>
          <w:b/>
          <w:bCs/>
        </w:rPr>
      </w:pPr>
    </w:p>
    <w:p w14:paraId="7362BCF4" w14:textId="77777777" w:rsidR="004B29F4" w:rsidRPr="000B3E01" w:rsidRDefault="004B29F4" w:rsidP="004B29F4">
      <w:pPr>
        <w:spacing w:after="0"/>
        <w:jc w:val="both"/>
        <w:rPr>
          <w:rFonts w:ascii="Century Gothic" w:hAnsi="Century Gothic" w:cs="Arial"/>
          <w:b/>
          <w:bCs/>
        </w:rPr>
      </w:pPr>
    </w:p>
    <w:p w14:paraId="2DF7C1CC" w14:textId="77777777" w:rsidR="004B29F4" w:rsidRPr="000B3E01" w:rsidRDefault="004B29F4" w:rsidP="004B29F4">
      <w:pPr>
        <w:spacing w:after="0"/>
        <w:jc w:val="both"/>
        <w:rPr>
          <w:rFonts w:ascii="Century Gothic" w:hAnsi="Century Gothic" w:cs="Arial"/>
          <w:b/>
          <w:bCs/>
        </w:rPr>
      </w:pPr>
    </w:p>
    <w:p w14:paraId="14D26AFB" w14:textId="77777777" w:rsidR="004B29F4" w:rsidRPr="000B3E01" w:rsidRDefault="004B29F4" w:rsidP="004B29F4">
      <w:pPr>
        <w:spacing w:after="0"/>
        <w:ind w:left="-567"/>
        <w:jc w:val="both"/>
        <w:rPr>
          <w:rFonts w:ascii="Century Gothic" w:hAnsi="Century Gothic" w:cs="Arial"/>
          <w:b/>
          <w:bCs/>
          <w:sz w:val="28"/>
          <w:szCs w:val="28"/>
        </w:rPr>
      </w:pPr>
      <w:r w:rsidRPr="000B3E01">
        <w:rPr>
          <w:rFonts w:ascii="Century Gothic" w:hAnsi="Century Gothic" w:cs="Arial"/>
          <w:b/>
          <w:bCs/>
          <w:sz w:val="28"/>
          <w:szCs w:val="28"/>
        </w:rPr>
        <w:t xml:space="preserve">7. </w:t>
      </w:r>
      <w:r w:rsidRPr="000B3E01">
        <w:rPr>
          <w:rFonts w:ascii="Century Gothic" w:hAnsi="Century Gothic" w:cs="Arial"/>
          <w:b/>
          <w:bCs/>
          <w:sz w:val="28"/>
          <w:szCs w:val="28"/>
        </w:rPr>
        <w:tab/>
        <w:t>CONDITIONS OF THE TENDER PROCESS</w:t>
      </w:r>
    </w:p>
    <w:p w14:paraId="675ED7AD" w14:textId="77777777" w:rsidR="004B29F4" w:rsidRPr="000B3E01" w:rsidRDefault="004B29F4" w:rsidP="004B29F4">
      <w:pPr>
        <w:spacing w:after="0"/>
        <w:jc w:val="both"/>
        <w:rPr>
          <w:rFonts w:ascii="Century Gothic" w:hAnsi="Century Gothic" w:cs="Arial"/>
          <w:b/>
          <w:bCs/>
        </w:rPr>
      </w:pPr>
    </w:p>
    <w:p w14:paraId="3C850667" w14:textId="77777777" w:rsidR="004B29F4" w:rsidRPr="000B3E01" w:rsidRDefault="004B29F4" w:rsidP="004B29F4">
      <w:pPr>
        <w:spacing w:after="0"/>
        <w:ind w:left="-567"/>
        <w:jc w:val="both"/>
        <w:rPr>
          <w:rFonts w:ascii="Century Gothic" w:hAnsi="Century Gothic" w:cs="Arial"/>
          <w:sz w:val="24"/>
          <w:szCs w:val="24"/>
        </w:rPr>
      </w:pPr>
      <w:r w:rsidRPr="000B3E01">
        <w:rPr>
          <w:rFonts w:ascii="Century Gothic" w:hAnsi="Century Gothic" w:cs="Arial"/>
          <w:sz w:val="24"/>
          <w:szCs w:val="24"/>
        </w:rPr>
        <w:t>7.1.</w:t>
      </w:r>
      <w:r w:rsidRPr="000B3E01">
        <w:rPr>
          <w:rFonts w:ascii="Century Gothic" w:hAnsi="Century Gothic" w:cs="Arial"/>
          <w:sz w:val="24"/>
          <w:szCs w:val="24"/>
        </w:rPr>
        <w:tab/>
      </w:r>
      <w:r w:rsidRPr="000B3E01">
        <w:rPr>
          <w:rFonts w:ascii="Century Gothic" w:hAnsi="Century Gothic" w:cs="Arial"/>
          <w:b/>
          <w:bCs/>
          <w:sz w:val="24"/>
          <w:szCs w:val="24"/>
        </w:rPr>
        <w:t xml:space="preserve">Tender return: </w:t>
      </w:r>
      <w:r w:rsidRPr="000B3E01">
        <w:rPr>
          <w:rFonts w:ascii="Century Gothic" w:hAnsi="Century Gothic" w:cs="Arial"/>
          <w:sz w:val="24"/>
          <w:szCs w:val="24"/>
        </w:rPr>
        <w:t>Tenders must be sent to:</w:t>
      </w:r>
    </w:p>
    <w:p w14:paraId="56536F3D" w14:textId="77777777" w:rsidR="004B29F4" w:rsidRPr="000B3E01" w:rsidRDefault="004B29F4" w:rsidP="004B29F4">
      <w:pPr>
        <w:spacing w:after="0"/>
        <w:ind w:firstLine="720"/>
        <w:jc w:val="both"/>
        <w:rPr>
          <w:rFonts w:ascii="Century Gothic" w:hAnsi="Century Gothic" w:cs="Arial"/>
          <w:sz w:val="24"/>
          <w:szCs w:val="24"/>
        </w:rPr>
      </w:pPr>
    </w:p>
    <w:p w14:paraId="59DF5E7C" w14:textId="77777777" w:rsidR="004B29F4" w:rsidRPr="000B3E01" w:rsidRDefault="00181E21" w:rsidP="004B29F4">
      <w:pPr>
        <w:spacing w:after="0"/>
        <w:ind w:left="-680" w:firstLine="720"/>
        <w:jc w:val="both"/>
        <w:rPr>
          <w:rFonts w:ascii="Century Gothic" w:hAnsi="Century Gothic" w:cs="Arial"/>
          <w:sz w:val="24"/>
          <w:szCs w:val="24"/>
        </w:rPr>
      </w:pPr>
      <w:hyperlink r:id="rId15" w:history="1">
        <w:r w:rsidR="004B29F4" w:rsidRPr="000B3E01">
          <w:rPr>
            <w:rStyle w:val="Hyperlink"/>
            <w:rFonts w:ascii="Century Gothic" w:hAnsi="Century Gothic" w:cs="Arial"/>
            <w:sz w:val="24"/>
            <w:szCs w:val="24"/>
          </w:rPr>
          <w:t>procurement@royalparks.org.uk</w:t>
        </w:r>
      </w:hyperlink>
    </w:p>
    <w:p w14:paraId="6938A764" w14:textId="77777777" w:rsidR="004B29F4" w:rsidRPr="000B3E01" w:rsidRDefault="004B29F4" w:rsidP="004B29F4">
      <w:pPr>
        <w:spacing w:after="0"/>
        <w:ind w:left="-680" w:firstLine="720"/>
        <w:jc w:val="both"/>
        <w:rPr>
          <w:rFonts w:ascii="Century Gothic" w:hAnsi="Century Gothic" w:cs="Arial"/>
          <w:sz w:val="24"/>
          <w:szCs w:val="24"/>
        </w:rPr>
      </w:pPr>
    </w:p>
    <w:p w14:paraId="3D7A9A32" w14:textId="77777777" w:rsidR="004B29F4" w:rsidRPr="000B3E01" w:rsidRDefault="004B29F4" w:rsidP="004B29F4">
      <w:pPr>
        <w:spacing w:after="0"/>
        <w:ind w:left="-680" w:firstLine="720"/>
        <w:jc w:val="both"/>
        <w:rPr>
          <w:rFonts w:ascii="Century Gothic" w:hAnsi="Century Gothic" w:cs="Arial"/>
          <w:sz w:val="24"/>
          <w:szCs w:val="24"/>
        </w:rPr>
      </w:pPr>
      <w:r w:rsidRPr="000B3E01">
        <w:rPr>
          <w:rFonts w:ascii="Century Gothic" w:hAnsi="Century Gothic" w:cs="Arial"/>
          <w:b/>
          <w:bCs/>
          <w:sz w:val="24"/>
          <w:szCs w:val="24"/>
        </w:rPr>
        <w:t xml:space="preserve">By 14:00 on </w:t>
      </w:r>
      <w:r w:rsidRPr="000B3E01">
        <w:rPr>
          <w:rFonts w:ascii="Century Gothic" w:hAnsi="Century Gothic" w:cs="Arial"/>
          <w:b/>
          <w:bCs/>
          <w:color w:val="00B050"/>
          <w:sz w:val="24"/>
          <w:szCs w:val="24"/>
        </w:rPr>
        <w:t>XXX</w:t>
      </w:r>
      <w:r w:rsidRPr="000B3E01">
        <w:rPr>
          <w:rFonts w:ascii="Century Gothic" w:hAnsi="Century Gothic" w:cs="Arial"/>
          <w:b/>
          <w:bCs/>
          <w:sz w:val="24"/>
          <w:szCs w:val="24"/>
        </w:rPr>
        <w:t>.</w:t>
      </w:r>
    </w:p>
    <w:p w14:paraId="237A351A" w14:textId="77777777" w:rsidR="004B29F4" w:rsidRPr="000B3E01" w:rsidRDefault="004B29F4" w:rsidP="004B29F4">
      <w:pPr>
        <w:spacing w:after="0"/>
        <w:ind w:left="-680" w:firstLine="720"/>
        <w:jc w:val="both"/>
        <w:rPr>
          <w:rFonts w:ascii="Century Gothic" w:hAnsi="Century Gothic" w:cs="Arial"/>
          <w:sz w:val="24"/>
          <w:szCs w:val="24"/>
        </w:rPr>
      </w:pPr>
    </w:p>
    <w:p w14:paraId="2253DE1F" w14:textId="77777777" w:rsidR="004B29F4" w:rsidRPr="000B3E01" w:rsidRDefault="004B29F4" w:rsidP="004B29F4">
      <w:pPr>
        <w:spacing w:after="0"/>
        <w:ind w:left="-680" w:firstLine="720"/>
        <w:jc w:val="both"/>
        <w:rPr>
          <w:rFonts w:ascii="Century Gothic" w:hAnsi="Century Gothic" w:cs="Arial"/>
          <w:sz w:val="24"/>
          <w:szCs w:val="24"/>
        </w:rPr>
      </w:pPr>
      <w:r w:rsidRPr="000B3E01">
        <w:rPr>
          <w:rFonts w:ascii="Century Gothic" w:hAnsi="Century Gothic" w:cs="Arial"/>
          <w:sz w:val="24"/>
          <w:szCs w:val="24"/>
        </w:rPr>
        <w:t xml:space="preserve">Tenders received after this time will be automatically rejected. </w:t>
      </w:r>
    </w:p>
    <w:p w14:paraId="067CFD2B" w14:textId="77777777" w:rsidR="004B29F4" w:rsidRPr="000B3E01" w:rsidRDefault="004B29F4" w:rsidP="004B29F4">
      <w:pPr>
        <w:spacing w:after="0"/>
        <w:jc w:val="both"/>
        <w:rPr>
          <w:rFonts w:ascii="Century Gothic" w:hAnsi="Century Gothic" w:cs="Arial"/>
          <w:sz w:val="24"/>
          <w:szCs w:val="24"/>
        </w:rPr>
      </w:pPr>
    </w:p>
    <w:p w14:paraId="04090D0D" w14:textId="77777777" w:rsidR="004B29F4" w:rsidRPr="000B3E01" w:rsidRDefault="004B29F4" w:rsidP="00790FD0">
      <w:pPr>
        <w:spacing w:after="0"/>
        <w:ind w:hanging="567"/>
        <w:jc w:val="both"/>
        <w:rPr>
          <w:rFonts w:ascii="Century Gothic" w:hAnsi="Century Gothic" w:cs="Arial"/>
          <w:sz w:val="24"/>
          <w:szCs w:val="24"/>
        </w:rPr>
      </w:pPr>
      <w:r w:rsidRPr="000B3E01">
        <w:rPr>
          <w:rFonts w:ascii="Century Gothic" w:hAnsi="Century Gothic" w:cs="Arial"/>
          <w:sz w:val="24"/>
          <w:szCs w:val="24"/>
        </w:rPr>
        <w:t>7.2.</w:t>
      </w:r>
      <w:r w:rsidRPr="000B3E01">
        <w:rPr>
          <w:rFonts w:ascii="Century Gothic" w:hAnsi="Century Gothic" w:cs="Arial"/>
          <w:sz w:val="24"/>
          <w:szCs w:val="24"/>
        </w:rPr>
        <w:tab/>
      </w:r>
      <w:r w:rsidRPr="000B3E01">
        <w:rPr>
          <w:rFonts w:ascii="Century Gothic" w:hAnsi="Century Gothic" w:cs="Arial"/>
          <w:b/>
          <w:bCs/>
          <w:sz w:val="24"/>
          <w:szCs w:val="24"/>
        </w:rPr>
        <w:t>Highest scoring tender:</w:t>
      </w:r>
      <w:r w:rsidRPr="000B3E01">
        <w:rPr>
          <w:rFonts w:ascii="Century Gothic" w:hAnsi="Century Gothic" w:cs="Arial"/>
          <w:sz w:val="24"/>
          <w:szCs w:val="24"/>
        </w:rPr>
        <w:t xml:space="preserve"> The Royal Parks does not bind itself to accept the highest-scoring tender, or any tender.</w:t>
      </w:r>
    </w:p>
    <w:p w14:paraId="6A466890" w14:textId="77777777" w:rsidR="004B29F4" w:rsidRPr="000B3E01" w:rsidRDefault="004B29F4" w:rsidP="004B29F4">
      <w:pPr>
        <w:spacing w:after="0"/>
        <w:jc w:val="both"/>
        <w:rPr>
          <w:rFonts w:ascii="Century Gothic" w:hAnsi="Century Gothic" w:cs="Arial"/>
          <w:sz w:val="24"/>
          <w:szCs w:val="24"/>
        </w:rPr>
      </w:pPr>
    </w:p>
    <w:p w14:paraId="2A264909" w14:textId="77777777" w:rsidR="004B29F4" w:rsidRPr="000B3E01" w:rsidRDefault="004B29F4" w:rsidP="004B29F4">
      <w:pPr>
        <w:spacing w:after="0"/>
        <w:ind w:left="153" w:hanging="720"/>
        <w:jc w:val="both"/>
        <w:rPr>
          <w:rFonts w:ascii="Century Gothic" w:hAnsi="Century Gothic" w:cs="Arial"/>
          <w:sz w:val="24"/>
          <w:szCs w:val="24"/>
        </w:rPr>
      </w:pPr>
      <w:r w:rsidRPr="000B3E01">
        <w:rPr>
          <w:rFonts w:ascii="Century Gothic" w:hAnsi="Century Gothic" w:cs="Arial"/>
          <w:sz w:val="24"/>
          <w:szCs w:val="24"/>
        </w:rPr>
        <w:t>7.3.</w:t>
      </w:r>
      <w:r w:rsidRPr="000B3E01">
        <w:rPr>
          <w:rFonts w:ascii="Century Gothic" w:hAnsi="Century Gothic" w:cs="Arial"/>
          <w:sz w:val="24"/>
          <w:szCs w:val="24"/>
        </w:rPr>
        <w:tab/>
      </w:r>
      <w:r w:rsidRPr="000B3E01">
        <w:rPr>
          <w:rFonts w:ascii="Century Gothic" w:hAnsi="Century Gothic" w:cs="Arial"/>
          <w:b/>
          <w:bCs/>
          <w:sz w:val="24"/>
          <w:szCs w:val="24"/>
        </w:rPr>
        <w:t>Basis of prices:</w:t>
      </w:r>
      <w:r w:rsidRPr="000B3E01">
        <w:rPr>
          <w:rFonts w:ascii="Century Gothic" w:hAnsi="Century Gothic" w:cs="Arial"/>
          <w:sz w:val="24"/>
          <w:szCs w:val="24"/>
        </w:rPr>
        <w:t xml:space="preserve"> All prices must be quoted in accordance with the accompanying documents and should </w:t>
      </w:r>
      <w:r w:rsidRPr="000B3E01">
        <w:rPr>
          <w:rFonts w:ascii="Century Gothic" w:hAnsi="Century Gothic" w:cs="Arial"/>
          <w:b/>
          <w:bCs/>
          <w:sz w:val="24"/>
          <w:szCs w:val="24"/>
        </w:rPr>
        <w:t>exclude VAT</w:t>
      </w:r>
      <w:r w:rsidRPr="000B3E01">
        <w:rPr>
          <w:rFonts w:ascii="Century Gothic" w:hAnsi="Century Gothic" w:cs="Arial"/>
          <w:sz w:val="24"/>
          <w:szCs w:val="24"/>
        </w:rPr>
        <w:t>.</w:t>
      </w:r>
    </w:p>
    <w:p w14:paraId="19CCA741" w14:textId="77777777" w:rsidR="004B29F4" w:rsidRPr="000B3E01" w:rsidRDefault="004B29F4" w:rsidP="004B29F4">
      <w:pPr>
        <w:spacing w:after="0"/>
        <w:ind w:left="113"/>
        <w:jc w:val="both"/>
        <w:rPr>
          <w:rFonts w:ascii="Century Gothic" w:hAnsi="Century Gothic" w:cs="Arial"/>
          <w:sz w:val="24"/>
          <w:szCs w:val="24"/>
        </w:rPr>
      </w:pPr>
    </w:p>
    <w:p w14:paraId="5B3918F1" w14:textId="77777777" w:rsidR="004B29F4" w:rsidRPr="000B3E01" w:rsidRDefault="004B29F4" w:rsidP="004B29F4">
      <w:pPr>
        <w:spacing w:after="0"/>
        <w:ind w:left="153" w:hanging="720"/>
        <w:jc w:val="both"/>
        <w:rPr>
          <w:rFonts w:ascii="Century Gothic" w:hAnsi="Century Gothic" w:cs="Arial"/>
          <w:sz w:val="24"/>
          <w:szCs w:val="24"/>
        </w:rPr>
      </w:pPr>
      <w:r w:rsidRPr="000B3E01">
        <w:rPr>
          <w:rFonts w:ascii="Century Gothic" w:hAnsi="Century Gothic" w:cs="Arial"/>
          <w:sz w:val="24"/>
          <w:szCs w:val="24"/>
        </w:rPr>
        <w:t>7.4.</w:t>
      </w:r>
      <w:r w:rsidRPr="000B3E01">
        <w:rPr>
          <w:rFonts w:ascii="Century Gothic" w:hAnsi="Century Gothic" w:cs="Arial"/>
          <w:sz w:val="24"/>
          <w:szCs w:val="24"/>
        </w:rPr>
        <w:tab/>
      </w:r>
      <w:r w:rsidRPr="000B3E01">
        <w:rPr>
          <w:rFonts w:ascii="Century Gothic" w:hAnsi="Century Gothic" w:cs="Arial"/>
          <w:b/>
          <w:bCs/>
          <w:sz w:val="24"/>
          <w:szCs w:val="24"/>
        </w:rPr>
        <w:t>Award criteria:</w:t>
      </w:r>
      <w:r w:rsidRPr="000B3E01">
        <w:rPr>
          <w:rFonts w:ascii="Century Gothic" w:hAnsi="Century Gothic" w:cs="Arial"/>
          <w:sz w:val="24"/>
          <w:szCs w:val="24"/>
        </w:rPr>
        <w:t xml:space="preserve"> The contract will be awarded to the tenderer who makes the Most Economically Advantageous Offer (MEAT). The tenders will be marked using the criteria and weightings as detailed in the tender response document.</w:t>
      </w:r>
    </w:p>
    <w:p w14:paraId="387EB576" w14:textId="77777777" w:rsidR="004B29F4" w:rsidRPr="000B3E01" w:rsidRDefault="004B29F4" w:rsidP="004B29F4">
      <w:pPr>
        <w:spacing w:after="0"/>
        <w:ind w:left="720" w:hanging="720"/>
        <w:jc w:val="both"/>
        <w:rPr>
          <w:rFonts w:ascii="Century Gothic" w:hAnsi="Century Gothic" w:cs="Arial"/>
          <w:sz w:val="24"/>
          <w:szCs w:val="24"/>
        </w:rPr>
      </w:pPr>
    </w:p>
    <w:p w14:paraId="70043686" w14:textId="77777777" w:rsidR="004B29F4" w:rsidRPr="000B3E01" w:rsidRDefault="004B29F4" w:rsidP="004B29F4">
      <w:pPr>
        <w:spacing w:after="0"/>
        <w:ind w:left="153" w:hanging="720"/>
        <w:jc w:val="both"/>
        <w:rPr>
          <w:rFonts w:ascii="Century Gothic" w:hAnsi="Century Gothic" w:cs="Arial"/>
          <w:sz w:val="24"/>
          <w:szCs w:val="24"/>
        </w:rPr>
      </w:pPr>
      <w:r w:rsidRPr="000B3E01">
        <w:rPr>
          <w:rFonts w:ascii="Century Gothic" w:hAnsi="Century Gothic" w:cs="Arial"/>
          <w:sz w:val="24"/>
          <w:szCs w:val="24"/>
        </w:rPr>
        <w:t>7.5.</w:t>
      </w:r>
      <w:r w:rsidRPr="000B3E01">
        <w:rPr>
          <w:rFonts w:ascii="Century Gothic" w:hAnsi="Century Gothic" w:cs="Arial"/>
          <w:sz w:val="24"/>
          <w:szCs w:val="24"/>
        </w:rPr>
        <w:tab/>
      </w:r>
      <w:r w:rsidRPr="000B3E01">
        <w:rPr>
          <w:rFonts w:ascii="Century Gothic" w:hAnsi="Century Gothic" w:cs="Arial"/>
          <w:b/>
          <w:bCs/>
          <w:sz w:val="24"/>
          <w:szCs w:val="24"/>
        </w:rPr>
        <w:t>Confidentiality of tenders:</w:t>
      </w:r>
      <w:r w:rsidRPr="000B3E01">
        <w:rPr>
          <w:rFonts w:ascii="Century Gothic" w:hAnsi="Century Gothic" w:cs="Arial"/>
          <w:sz w:val="24"/>
          <w:szCs w:val="24"/>
        </w:rPr>
        <w:t xml:space="preserve"> Please ensure that the following confidentiality requirements are adhered to:</w:t>
      </w:r>
    </w:p>
    <w:p w14:paraId="6CAC9788" w14:textId="77777777" w:rsidR="004B29F4" w:rsidRPr="000B3E01" w:rsidRDefault="004B29F4" w:rsidP="004B29F4">
      <w:pPr>
        <w:spacing w:after="0"/>
        <w:ind w:left="720"/>
        <w:jc w:val="both"/>
        <w:rPr>
          <w:rFonts w:ascii="Century Gothic" w:hAnsi="Century Gothic" w:cs="Arial"/>
          <w:sz w:val="24"/>
          <w:szCs w:val="24"/>
        </w:rPr>
      </w:pPr>
    </w:p>
    <w:p w14:paraId="343E2921" w14:textId="77777777" w:rsidR="004B29F4" w:rsidRPr="000B3E01" w:rsidRDefault="004B29F4" w:rsidP="004B29F4">
      <w:pPr>
        <w:pStyle w:val="ListParagraph"/>
        <w:numPr>
          <w:ilvl w:val="0"/>
          <w:numId w:val="31"/>
        </w:numPr>
        <w:spacing w:after="0" w:line="259" w:lineRule="auto"/>
        <w:jc w:val="both"/>
        <w:rPr>
          <w:rFonts w:ascii="Century Gothic" w:hAnsi="Century Gothic" w:cs="Arial"/>
          <w:sz w:val="24"/>
          <w:szCs w:val="24"/>
        </w:rPr>
      </w:pPr>
      <w:r w:rsidRPr="000B3E01">
        <w:rPr>
          <w:rFonts w:ascii="Century Gothic" w:hAnsi="Century Gothic" w:cs="Arial"/>
          <w:sz w:val="24"/>
          <w:szCs w:val="24"/>
        </w:rPr>
        <w:t>All documents and information provided, by whatever means, are kept strictly confidential.</w:t>
      </w:r>
    </w:p>
    <w:p w14:paraId="4FBCA00B" w14:textId="77777777" w:rsidR="004B29F4" w:rsidRPr="000B3E01" w:rsidRDefault="004B29F4" w:rsidP="004B29F4">
      <w:pPr>
        <w:pStyle w:val="ListParagraph"/>
        <w:numPr>
          <w:ilvl w:val="0"/>
          <w:numId w:val="31"/>
        </w:numPr>
        <w:spacing w:after="0" w:line="259" w:lineRule="auto"/>
        <w:jc w:val="both"/>
        <w:rPr>
          <w:rFonts w:ascii="Century Gothic" w:hAnsi="Century Gothic" w:cs="Arial"/>
          <w:sz w:val="24"/>
          <w:szCs w:val="24"/>
        </w:rPr>
      </w:pPr>
      <w:r w:rsidRPr="000B3E01">
        <w:rPr>
          <w:rFonts w:ascii="Century Gothic" w:hAnsi="Century Gothic" w:cs="Arial"/>
          <w:sz w:val="24"/>
          <w:szCs w:val="24"/>
        </w:rPr>
        <w:t xml:space="preserve">Confidential information is disclosed only to those of your employees who need to evaluate it </w:t>
      </w:r>
      <w:proofErr w:type="gramStart"/>
      <w:r w:rsidRPr="000B3E01">
        <w:rPr>
          <w:rFonts w:ascii="Century Gothic" w:hAnsi="Century Gothic" w:cs="Arial"/>
          <w:sz w:val="24"/>
          <w:szCs w:val="24"/>
        </w:rPr>
        <w:t>in order to</w:t>
      </w:r>
      <w:proofErr w:type="gramEnd"/>
      <w:r w:rsidRPr="000B3E01">
        <w:rPr>
          <w:rFonts w:ascii="Century Gothic" w:hAnsi="Century Gothic" w:cs="Arial"/>
          <w:sz w:val="24"/>
          <w:szCs w:val="24"/>
        </w:rPr>
        <w:t xml:space="preserve"> submit a response.</w:t>
      </w:r>
    </w:p>
    <w:p w14:paraId="1254A3A9" w14:textId="77777777" w:rsidR="004B29F4" w:rsidRPr="000B3E01" w:rsidRDefault="004B29F4" w:rsidP="004B29F4">
      <w:pPr>
        <w:pStyle w:val="ListParagraph"/>
        <w:numPr>
          <w:ilvl w:val="0"/>
          <w:numId w:val="31"/>
        </w:numPr>
        <w:spacing w:after="0" w:line="259" w:lineRule="auto"/>
        <w:jc w:val="both"/>
        <w:rPr>
          <w:rFonts w:ascii="Century Gothic" w:hAnsi="Century Gothic" w:cs="Arial"/>
          <w:sz w:val="24"/>
          <w:szCs w:val="24"/>
        </w:rPr>
      </w:pPr>
      <w:r w:rsidRPr="000B3E01">
        <w:rPr>
          <w:rFonts w:ascii="Century Gothic" w:hAnsi="Century Gothic" w:cs="Arial"/>
          <w:sz w:val="24"/>
          <w:szCs w:val="24"/>
        </w:rPr>
        <w:t>All documents and information provided are not disclosed nor allowed to be disclosed to any third party.</w:t>
      </w:r>
    </w:p>
    <w:p w14:paraId="54173FD1" w14:textId="77777777" w:rsidR="004B29F4" w:rsidRPr="000B3E01" w:rsidRDefault="004B29F4" w:rsidP="004B29F4">
      <w:pPr>
        <w:spacing w:after="0"/>
        <w:jc w:val="both"/>
        <w:rPr>
          <w:rFonts w:ascii="Century Gothic" w:hAnsi="Century Gothic" w:cs="Arial"/>
          <w:sz w:val="24"/>
          <w:szCs w:val="24"/>
        </w:rPr>
      </w:pPr>
    </w:p>
    <w:p w14:paraId="1AF82253" w14:textId="77777777" w:rsidR="004B29F4" w:rsidRPr="000B3E01" w:rsidRDefault="004B29F4" w:rsidP="004B29F4">
      <w:pPr>
        <w:spacing w:after="0"/>
        <w:ind w:left="153" w:hanging="720"/>
        <w:jc w:val="both"/>
        <w:rPr>
          <w:rFonts w:ascii="Century Gothic" w:hAnsi="Century Gothic" w:cs="Arial"/>
          <w:sz w:val="24"/>
          <w:szCs w:val="24"/>
        </w:rPr>
      </w:pPr>
      <w:r w:rsidRPr="000B3E01">
        <w:rPr>
          <w:rFonts w:ascii="Century Gothic" w:hAnsi="Century Gothic" w:cs="Arial"/>
          <w:sz w:val="24"/>
          <w:szCs w:val="24"/>
        </w:rPr>
        <w:t>7.6.</w:t>
      </w:r>
      <w:r w:rsidRPr="000B3E01">
        <w:rPr>
          <w:rFonts w:ascii="Century Gothic" w:hAnsi="Century Gothic" w:cs="Arial"/>
          <w:sz w:val="24"/>
          <w:szCs w:val="24"/>
        </w:rPr>
        <w:tab/>
      </w:r>
      <w:r w:rsidRPr="000B3E01">
        <w:rPr>
          <w:rFonts w:ascii="Century Gothic" w:hAnsi="Century Gothic" w:cs="Arial"/>
          <w:b/>
          <w:bCs/>
          <w:sz w:val="24"/>
          <w:szCs w:val="24"/>
        </w:rPr>
        <w:t>Expenses and losses:</w:t>
      </w:r>
      <w:r w:rsidRPr="000B3E01">
        <w:rPr>
          <w:rFonts w:ascii="Century Gothic" w:hAnsi="Century Gothic" w:cs="Arial"/>
          <w:sz w:val="24"/>
          <w:szCs w:val="24"/>
        </w:rPr>
        <w:t xml:space="preserve"> TRP will not be liable for or pay any expenses or losses incurred by the tenderer in preparing its tender.</w:t>
      </w:r>
    </w:p>
    <w:p w14:paraId="3C49851F" w14:textId="77777777" w:rsidR="004B29F4" w:rsidRPr="000B3E01" w:rsidRDefault="004B29F4" w:rsidP="004B29F4">
      <w:pPr>
        <w:spacing w:after="0"/>
        <w:jc w:val="both"/>
        <w:rPr>
          <w:rFonts w:ascii="Century Gothic" w:hAnsi="Century Gothic" w:cs="Arial"/>
          <w:sz w:val="24"/>
          <w:szCs w:val="24"/>
        </w:rPr>
      </w:pPr>
    </w:p>
    <w:p w14:paraId="6B84CE3A" w14:textId="77777777" w:rsidR="004B29F4" w:rsidRPr="000B3E01" w:rsidRDefault="004B29F4" w:rsidP="004B29F4">
      <w:pPr>
        <w:spacing w:after="0"/>
        <w:ind w:left="153" w:hanging="720"/>
        <w:jc w:val="both"/>
        <w:rPr>
          <w:rFonts w:ascii="Century Gothic" w:hAnsi="Century Gothic" w:cs="Arial"/>
          <w:sz w:val="24"/>
          <w:szCs w:val="24"/>
        </w:rPr>
      </w:pPr>
      <w:r w:rsidRPr="000B3E01">
        <w:rPr>
          <w:rFonts w:ascii="Century Gothic" w:hAnsi="Century Gothic" w:cs="Arial"/>
          <w:sz w:val="24"/>
          <w:szCs w:val="24"/>
        </w:rPr>
        <w:t xml:space="preserve">7.7. </w:t>
      </w:r>
      <w:r w:rsidRPr="000B3E01">
        <w:rPr>
          <w:rFonts w:ascii="Century Gothic" w:hAnsi="Century Gothic" w:cs="Arial"/>
          <w:sz w:val="24"/>
          <w:szCs w:val="24"/>
        </w:rPr>
        <w:tab/>
      </w:r>
      <w:r w:rsidRPr="000B3E01">
        <w:rPr>
          <w:rFonts w:ascii="Century Gothic" w:hAnsi="Century Gothic" w:cs="Arial"/>
          <w:b/>
          <w:bCs/>
          <w:sz w:val="24"/>
          <w:szCs w:val="24"/>
        </w:rPr>
        <w:t>Freedom of information act:</w:t>
      </w:r>
      <w:r w:rsidRPr="000B3E01">
        <w:rPr>
          <w:rFonts w:ascii="Century Gothic" w:hAnsi="Century Gothic" w:cs="Arial"/>
          <w:sz w:val="24"/>
          <w:szCs w:val="24"/>
        </w:rPr>
        <w:t xml:space="preserve"> TRP is committed to meeting our legal responsibilities under the Freedom of Information Act 2000. Accordingly, all information submitted to us may need to be disclosed by us in response to a request under the Act. We may also decide to include certain information in the publication scheme, which we maintain under the Act. If you consider that any of the information included in your tender is commercially sensitive, please identify it and explain (in broad terms) what harm may result from disclosure if a request is received, and the </w:t>
      </w:r>
      <w:proofErr w:type="gramStart"/>
      <w:r w:rsidRPr="000B3E01">
        <w:rPr>
          <w:rFonts w:ascii="Century Gothic" w:hAnsi="Century Gothic" w:cs="Arial"/>
          <w:sz w:val="24"/>
          <w:szCs w:val="24"/>
        </w:rPr>
        <w:t>time period</w:t>
      </w:r>
      <w:proofErr w:type="gramEnd"/>
      <w:r w:rsidRPr="000B3E01">
        <w:rPr>
          <w:rFonts w:ascii="Century Gothic" w:hAnsi="Century Gothic" w:cs="Arial"/>
          <w:sz w:val="24"/>
          <w:szCs w:val="24"/>
        </w:rPr>
        <w:t xml:space="preserve"> applicable to that sensitivity.</w:t>
      </w:r>
    </w:p>
    <w:p w14:paraId="60E86A59" w14:textId="77777777" w:rsidR="004B29F4" w:rsidRPr="000B3E01" w:rsidRDefault="004B29F4" w:rsidP="004B29F4">
      <w:pPr>
        <w:spacing w:after="0"/>
        <w:ind w:left="720" w:hanging="720"/>
        <w:jc w:val="both"/>
        <w:rPr>
          <w:rFonts w:ascii="Century Gothic" w:hAnsi="Century Gothic" w:cs="Arial"/>
          <w:sz w:val="24"/>
          <w:szCs w:val="24"/>
        </w:rPr>
      </w:pPr>
    </w:p>
    <w:p w14:paraId="4F44CC18" w14:textId="77777777" w:rsidR="004B29F4" w:rsidRPr="000B3E01" w:rsidRDefault="004B29F4" w:rsidP="004B29F4">
      <w:pPr>
        <w:spacing w:after="0"/>
        <w:ind w:left="153" w:hanging="720"/>
        <w:jc w:val="both"/>
        <w:rPr>
          <w:rFonts w:ascii="Century Gothic" w:hAnsi="Century Gothic" w:cs="Arial"/>
          <w:sz w:val="24"/>
          <w:szCs w:val="24"/>
        </w:rPr>
      </w:pPr>
      <w:r w:rsidRPr="000B3E01">
        <w:rPr>
          <w:rFonts w:ascii="Century Gothic" w:hAnsi="Century Gothic" w:cs="Arial"/>
          <w:sz w:val="24"/>
          <w:szCs w:val="24"/>
        </w:rPr>
        <w:t>7.8.</w:t>
      </w:r>
      <w:r w:rsidRPr="000B3E01">
        <w:rPr>
          <w:rFonts w:ascii="Century Gothic" w:hAnsi="Century Gothic" w:cs="Arial"/>
          <w:sz w:val="24"/>
          <w:szCs w:val="24"/>
        </w:rPr>
        <w:tab/>
      </w:r>
      <w:r w:rsidRPr="000B3E01">
        <w:rPr>
          <w:rFonts w:ascii="Century Gothic" w:hAnsi="Century Gothic" w:cs="Arial"/>
          <w:b/>
          <w:bCs/>
          <w:sz w:val="24"/>
          <w:szCs w:val="24"/>
        </w:rPr>
        <w:t>Trading names/invoicing:</w:t>
      </w:r>
      <w:r w:rsidRPr="000B3E01">
        <w:rPr>
          <w:rFonts w:ascii="Century Gothic" w:hAnsi="Century Gothic" w:cs="Arial"/>
          <w:sz w:val="24"/>
          <w:szCs w:val="24"/>
        </w:rPr>
        <w:t xml:space="preserve"> Where invoices will be rendered by or payments are required to be made to an entity whose title differs in any respect from the title in which the tender is submitted, full details must be provided in a letter accompanying the tender. If a successful tenderer fails to provide this information at tender </w:t>
      </w:r>
      <w:proofErr w:type="gramStart"/>
      <w:r w:rsidRPr="000B3E01">
        <w:rPr>
          <w:rFonts w:ascii="Century Gothic" w:hAnsi="Century Gothic" w:cs="Arial"/>
          <w:sz w:val="24"/>
          <w:szCs w:val="24"/>
        </w:rPr>
        <w:t>stage</w:t>
      </w:r>
      <w:proofErr w:type="gramEnd"/>
      <w:r w:rsidRPr="000B3E01">
        <w:rPr>
          <w:rFonts w:ascii="Century Gothic" w:hAnsi="Century Gothic" w:cs="Arial"/>
          <w:sz w:val="24"/>
          <w:szCs w:val="24"/>
        </w:rPr>
        <w:t xml:space="preserve"> they may well experience delays in settlement of their account.</w:t>
      </w:r>
    </w:p>
    <w:p w14:paraId="204E0B98" w14:textId="77777777" w:rsidR="004B29F4" w:rsidRPr="000B3E01" w:rsidRDefault="004B29F4" w:rsidP="004B29F4">
      <w:pPr>
        <w:spacing w:after="0"/>
        <w:jc w:val="both"/>
        <w:rPr>
          <w:rFonts w:ascii="Century Gothic" w:hAnsi="Century Gothic" w:cs="Arial"/>
          <w:b/>
          <w:bCs/>
          <w:sz w:val="24"/>
          <w:szCs w:val="24"/>
        </w:rPr>
      </w:pPr>
    </w:p>
    <w:p w14:paraId="6D1F7C9D" w14:textId="654186DC" w:rsidR="004B29F4" w:rsidRDefault="004B29F4" w:rsidP="004B29F4">
      <w:pPr>
        <w:spacing w:after="0"/>
        <w:jc w:val="both"/>
        <w:rPr>
          <w:rFonts w:ascii="Century Gothic" w:hAnsi="Century Gothic" w:cs="Arial"/>
          <w:b/>
          <w:bCs/>
          <w:sz w:val="24"/>
          <w:szCs w:val="24"/>
        </w:rPr>
      </w:pPr>
    </w:p>
    <w:p w14:paraId="1DDF8229" w14:textId="77777777" w:rsidR="000B3E01" w:rsidRPr="000B3E01" w:rsidRDefault="000B3E01" w:rsidP="004B29F4">
      <w:pPr>
        <w:spacing w:after="0"/>
        <w:jc w:val="both"/>
        <w:rPr>
          <w:rFonts w:ascii="Century Gothic" w:hAnsi="Century Gothic" w:cs="Arial"/>
          <w:b/>
          <w:bCs/>
          <w:sz w:val="24"/>
          <w:szCs w:val="24"/>
        </w:rPr>
      </w:pPr>
    </w:p>
    <w:p w14:paraId="6BFC8E4A" w14:textId="77777777" w:rsidR="004B29F4" w:rsidRPr="000B3E01" w:rsidRDefault="004B29F4" w:rsidP="004B29F4">
      <w:pPr>
        <w:spacing w:after="0"/>
        <w:ind w:left="-567"/>
        <w:jc w:val="both"/>
        <w:rPr>
          <w:rFonts w:ascii="Century Gothic" w:hAnsi="Century Gothic" w:cs="Arial"/>
          <w:b/>
          <w:bCs/>
          <w:sz w:val="28"/>
          <w:szCs w:val="28"/>
        </w:rPr>
      </w:pPr>
      <w:r w:rsidRPr="000B3E01">
        <w:rPr>
          <w:rFonts w:ascii="Century Gothic" w:hAnsi="Century Gothic" w:cs="Arial"/>
          <w:b/>
          <w:bCs/>
          <w:sz w:val="28"/>
          <w:szCs w:val="28"/>
        </w:rPr>
        <w:lastRenderedPageBreak/>
        <w:t xml:space="preserve">8. </w:t>
      </w:r>
      <w:r w:rsidRPr="000B3E01">
        <w:rPr>
          <w:rFonts w:ascii="Century Gothic" w:hAnsi="Century Gothic" w:cs="Arial"/>
          <w:b/>
          <w:bCs/>
          <w:sz w:val="28"/>
          <w:szCs w:val="28"/>
        </w:rPr>
        <w:tab/>
        <w:t>QUERIES AND POINT OF CONTACT</w:t>
      </w:r>
    </w:p>
    <w:p w14:paraId="52EBA571" w14:textId="77777777" w:rsidR="004B29F4" w:rsidRPr="000B3E01" w:rsidRDefault="004B29F4" w:rsidP="004B29F4">
      <w:pPr>
        <w:spacing w:after="0"/>
        <w:jc w:val="both"/>
        <w:rPr>
          <w:rFonts w:ascii="Century Gothic" w:hAnsi="Century Gothic" w:cs="Arial"/>
          <w:b/>
          <w:bCs/>
          <w:sz w:val="24"/>
          <w:szCs w:val="24"/>
        </w:rPr>
      </w:pPr>
    </w:p>
    <w:p w14:paraId="0EF2095B" w14:textId="77777777" w:rsidR="00E73288" w:rsidRPr="000B3E01" w:rsidRDefault="004B29F4" w:rsidP="004B29F4">
      <w:pPr>
        <w:pStyle w:val="BodyTextIndent2"/>
        <w:rPr>
          <w:rFonts w:ascii="Century Gothic" w:hAnsi="Century Gothic"/>
        </w:rPr>
      </w:pPr>
      <w:r w:rsidRPr="000B3E01">
        <w:rPr>
          <w:rFonts w:ascii="Century Gothic" w:hAnsi="Century Gothic"/>
        </w:rPr>
        <w:t>8.1.</w:t>
      </w:r>
      <w:r w:rsidRPr="000B3E01">
        <w:rPr>
          <w:rFonts w:ascii="Century Gothic" w:hAnsi="Century Gothic"/>
        </w:rPr>
        <w:tab/>
        <w:t xml:space="preserve">If tenderers have any queries or would like any clarifications made during the tender period, please </w:t>
      </w:r>
      <w:r w:rsidR="00E73288" w:rsidRPr="000B3E01">
        <w:rPr>
          <w:rFonts w:ascii="Century Gothic" w:hAnsi="Century Gothic"/>
        </w:rPr>
        <w:t xml:space="preserve">contact TRP via the Delta portal. </w:t>
      </w:r>
    </w:p>
    <w:p w14:paraId="5AFF4CE1" w14:textId="77777777" w:rsidR="004B29F4" w:rsidRPr="000B3E01" w:rsidRDefault="004B29F4" w:rsidP="004B29F4">
      <w:pPr>
        <w:spacing w:after="0"/>
        <w:jc w:val="both"/>
        <w:rPr>
          <w:rFonts w:ascii="Century Gothic" w:hAnsi="Century Gothic" w:cs="Arial"/>
          <w:sz w:val="24"/>
          <w:szCs w:val="24"/>
        </w:rPr>
      </w:pPr>
    </w:p>
    <w:p w14:paraId="0F353599" w14:textId="42347F3F" w:rsidR="004B29F4" w:rsidRPr="000B3E01" w:rsidRDefault="004B29F4" w:rsidP="004B29F4">
      <w:pPr>
        <w:spacing w:after="0"/>
        <w:ind w:left="153" w:hanging="720"/>
        <w:jc w:val="both"/>
        <w:rPr>
          <w:rFonts w:ascii="Century Gothic" w:hAnsi="Century Gothic" w:cs="Arial"/>
          <w:sz w:val="24"/>
          <w:szCs w:val="24"/>
        </w:rPr>
      </w:pPr>
      <w:r w:rsidRPr="000B3E01">
        <w:rPr>
          <w:rFonts w:ascii="Century Gothic" w:hAnsi="Century Gothic" w:cs="Arial"/>
          <w:sz w:val="24"/>
          <w:szCs w:val="24"/>
        </w:rPr>
        <w:t>8.2.</w:t>
      </w:r>
      <w:r w:rsidRPr="000B3E01">
        <w:rPr>
          <w:rFonts w:ascii="Century Gothic" w:hAnsi="Century Gothic" w:cs="Arial"/>
          <w:sz w:val="24"/>
          <w:szCs w:val="24"/>
        </w:rPr>
        <w:tab/>
        <w:t xml:space="preserve">The deadline for submission of queries will be </w:t>
      </w:r>
      <w:r w:rsidR="00E73288" w:rsidRPr="000B3E01">
        <w:rPr>
          <w:rFonts w:ascii="Century Gothic" w:hAnsi="Century Gothic" w:cs="Arial"/>
          <w:sz w:val="24"/>
          <w:szCs w:val="24"/>
        </w:rPr>
        <w:t>detailed in</w:t>
      </w:r>
      <w:r w:rsidRPr="000B3E01">
        <w:rPr>
          <w:rFonts w:ascii="Century Gothic" w:hAnsi="Century Gothic" w:cs="Arial"/>
          <w:sz w:val="24"/>
          <w:szCs w:val="24"/>
        </w:rPr>
        <w:t xml:space="preserve"> the tender </w:t>
      </w:r>
      <w:r w:rsidR="00E73288" w:rsidRPr="000B3E01">
        <w:rPr>
          <w:rFonts w:ascii="Century Gothic" w:hAnsi="Century Gothic" w:cs="Arial"/>
          <w:sz w:val="24"/>
          <w:szCs w:val="24"/>
        </w:rPr>
        <w:t>timetable</w:t>
      </w:r>
      <w:r w:rsidRPr="000B3E01">
        <w:rPr>
          <w:rFonts w:ascii="Century Gothic" w:hAnsi="Century Gothic" w:cs="Arial"/>
          <w:sz w:val="24"/>
          <w:szCs w:val="24"/>
        </w:rPr>
        <w:t>.</w:t>
      </w:r>
    </w:p>
    <w:p w14:paraId="625531D5" w14:textId="77777777" w:rsidR="002E1EBB" w:rsidRPr="000B3E01" w:rsidRDefault="002E1EBB" w:rsidP="00B8306B">
      <w:pPr>
        <w:rPr>
          <w:rFonts w:ascii="Century Gothic" w:hAnsi="Century Gothic" w:cs="Arial"/>
          <w:sz w:val="24"/>
          <w:szCs w:val="24"/>
          <w:lang w:eastAsia="en-US"/>
        </w:rPr>
      </w:pPr>
    </w:p>
    <w:sectPr w:rsidR="002E1EBB" w:rsidRPr="000B3E01" w:rsidSect="0098575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10B39" w14:textId="77777777" w:rsidR="00181E21" w:rsidRDefault="00181E21" w:rsidP="00395A63">
      <w:pPr>
        <w:spacing w:after="0" w:line="240" w:lineRule="auto"/>
      </w:pPr>
      <w:r>
        <w:separator/>
      </w:r>
    </w:p>
  </w:endnote>
  <w:endnote w:type="continuationSeparator" w:id="0">
    <w:p w14:paraId="09838B9C" w14:textId="77777777" w:rsidR="00181E21" w:rsidRDefault="00181E21" w:rsidP="00395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2344"/>
      <w:docPartObj>
        <w:docPartGallery w:val="Page Numbers (Bottom of Page)"/>
        <w:docPartUnique/>
      </w:docPartObj>
    </w:sdtPr>
    <w:sdtEndPr>
      <w:rPr>
        <w:rFonts w:ascii="Gill Sans MT" w:hAnsi="Gill Sans MT"/>
      </w:rPr>
    </w:sdtEndPr>
    <w:sdtContent>
      <w:p w14:paraId="1BF7B298" w14:textId="77777777" w:rsidR="00264C1C" w:rsidRPr="0098575B" w:rsidRDefault="00D206CB">
        <w:pPr>
          <w:pStyle w:val="Footer"/>
          <w:jc w:val="right"/>
          <w:rPr>
            <w:rFonts w:ascii="Gill Sans MT" w:hAnsi="Gill Sans MT"/>
          </w:rPr>
        </w:pPr>
        <w:r w:rsidRPr="0098575B">
          <w:rPr>
            <w:rFonts w:ascii="Gill Sans MT" w:hAnsi="Gill Sans MT"/>
          </w:rPr>
          <w:fldChar w:fldCharType="begin"/>
        </w:r>
        <w:r w:rsidR="00264C1C" w:rsidRPr="0098575B">
          <w:rPr>
            <w:rFonts w:ascii="Gill Sans MT" w:hAnsi="Gill Sans MT"/>
          </w:rPr>
          <w:instrText xml:space="preserve"> PAGE   \* MERGEFORMAT </w:instrText>
        </w:r>
        <w:r w:rsidRPr="0098575B">
          <w:rPr>
            <w:rFonts w:ascii="Gill Sans MT" w:hAnsi="Gill Sans MT"/>
          </w:rPr>
          <w:fldChar w:fldCharType="separate"/>
        </w:r>
        <w:r w:rsidR="00235953">
          <w:rPr>
            <w:rFonts w:ascii="Gill Sans MT" w:hAnsi="Gill Sans MT"/>
            <w:noProof/>
          </w:rPr>
          <w:t>2</w:t>
        </w:r>
        <w:r w:rsidRPr="0098575B">
          <w:rPr>
            <w:rFonts w:ascii="Gill Sans MT" w:hAnsi="Gill Sans MT"/>
            <w:noProof/>
          </w:rPr>
          <w:fldChar w:fldCharType="end"/>
        </w:r>
      </w:p>
    </w:sdtContent>
  </w:sdt>
  <w:p w14:paraId="088B2BD1" w14:textId="77777777" w:rsidR="00264C1C" w:rsidRDefault="00264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3E153" w14:textId="77777777" w:rsidR="00181E21" w:rsidRDefault="00181E21" w:rsidP="00395A63">
      <w:pPr>
        <w:spacing w:after="0" w:line="240" w:lineRule="auto"/>
      </w:pPr>
      <w:r>
        <w:separator/>
      </w:r>
    </w:p>
  </w:footnote>
  <w:footnote w:type="continuationSeparator" w:id="0">
    <w:p w14:paraId="1D83A51A" w14:textId="77777777" w:rsidR="00181E21" w:rsidRDefault="00181E21" w:rsidP="00395A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85D8E"/>
    <w:multiLevelType w:val="hybridMultilevel"/>
    <w:tmpl w:val="2E2CC710"/>
    <w:lvl w:ilvl="0" w:tplc="38662740">
      <w:start w:val="1"/>
      <w:numFmt w:val="lowerRoman"/>
      <w:lvlText w:val="%1)"/>
      <w:lvlJc w:val="left"/>
      <w:pPr>
        <w:ind w:left="2884" w:hanging="720"/>
      </w:pPr>
      <w:rPr>
        <w:rFonts w:hint="default"/>
      </w:rPr>
    </w:lvl>
    <w:lvl w:ilvl="1" w:tplc="08090019" w:tentative="1">
      <w:start w:val="1"/>
      <w:numFmt w:val="lowerLetter"/>
      <w:lvlText w:val="%2."/>
      <w:lvlJc w:val="left"/>
      <w:pPr>
        <w:ind w:left="3244" w:hanging="360"/>
      </w:pPr>
    </w:lvl>
    <w:lvl w:ilvl="2" w:tplc="0809001B" w:tentative="1">
      <w:start w:val="1"/>
      <w:numFmt w:val="lowerRoman"/>
      <w:lvlText w:val="%3."/>
      <w:lvlJc w:val="right"/>
      <w:pPr>
        <w:ind w:left="3964" w:hanging="180"/>
      </w:pPr>
    </w:lvl>
    <w:lvl w:ilvl="3" w:tplc="0809000F" w:tentative="1">
      <w:start w:val="1"/>
      <w:numFmt w:val="decimal"/>
      <w:lvlText w:val="%4."/>
      <w:lvlJc w:val="left"/>
      <w:pPr>
        <w:ind w:left="4684" w:hanging="360"/>
      </w:pPr>
    </w:lvl>
    <w:lvl w:ilvl="4" w:tplc="08090019" w:tentative="1">
      <w:start w:val="1"/>
      <w:numFmt w:val="lowerLetter"/>
      <w:lvlText w:val="%5."/>
      <w:lvlJc w:val="left"/>
      <w:pPr>
        <w:ind w:left="5404" w:hanging="360"/>
      </w:pPr>
    </w:lvl>
    <w:lvl w:ilvl="5" w:tplc="0809001B" w:tentative="1">
      <w:start w:val="1"/>
      <w:numFmt w:val="lowerRoman"/>
      <w:lvlText w:val="%6."/>
      <w:lvlJc w:val="right"/>
      <w:pPr>
        <w:ind w:left="6124" w:hanging="180"/>
      </w:pPr>
    </w:lvl>
    <w:lvl w:ilvl="6" w:tplc="0809000F" w:tentative="1">
      <w:start w:val="1"/>
      <w:numFmt w:val="decimal"/>
      <w:lvlText w:val="%7."/>
      <w:lvlJc w:val="left"/>
      <w:pPr>
        <w:ind w:left="6844" w:hanging="360"/>
      </w:pPr>
    </w:lvl>
    <w:lvl w:ilvl="7" w:tplc="08090019" w:tentative="1">
      <w:start w:val="1"/>
      <w:numFmt w:val="lowerLetter"/>
      <w:lvlText w:val="%8."/>
      <w:lvlJc w:val="left"/>
      <w:pPr>
        <w:ind w:left="7564" w:hanging="360"/>
      </w:pPr>
    </w:lvl>
    <w:lvl w:ilvl="8" w:tplc="0809001B" w:tentative="1">
      <w:start w:val="1"/>
      <w:numFmt w:val="lowerRoman"/>
      <w:lvlText w:val="%9."/>
      <w:lvlJc w:val="right"/>
      <w:pPr>
        <w:ind w:left="8284" w:hanging="180"/>
      </w:pPr>
    </w:lvl>
  </w:abstractNum>
  <w:abstractNum w:abstractNumId="1" w15:restartNumberingAfterBreak="0">
    <w:nsid w:val="0E8400FB"/>
    <w:multiLevelType w:val="hybridMultilevel"/>
    <w:tmpl w:val="BD98FE2E"/>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13E2A77"/>
    <w:multiLevelType w:val="hybridMultilevel"/>
    <w:tmpl w:val="5A58514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115F1595"/>
    <w:multiLevelType w:val="hybridMultilevel"/>
    <w:tmpl w:val="445A98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D00591"/>
    <w:multiLevelType w:val="hybridMultilevel"/>
    <w:tmpl w:val="84AC38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46372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8331B4"/>
    <w:multiLevelType w:val="hybridMultilevel"/>
    <w:tmpl w:val="E70C3920"/>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53C293F"/>
    <w:multiLevelType w:val="multilevel"/>
    <w:tmpl w:val="95EADE0A"/>
    <w:lvl w:ilvl="0">
      <w:start w:val="1"/>
      <w:numFmt w:val="decimal"/>
      <w:lvlText w:val="%1."/>
      <w:lvlJc w:val="left"/>
      <w:pPr>
        <w:ind w:left="679" w:hanging="567"/>
      </w:pPr>
      <w:rPr>
        <w:rFonts w:hint="default"/>
        <w:b/>
        <w:bCs/>
        <w:spacing w:val="-1"/>
        <w:w w:val="100"/>
        <w:lang w:val="en-GB" w:eastAsia="en-US" w:bidi="ar-SA"/>
      </w:rPr>
    </w:lvl>
    <w:lvl w:ilvl="1">
      <w:start w:val="1"/>
      <w:numFmt w:val="decimal"/>
      <w:lvlText w:val="%1.%2."/>
      <w:lvlJc w:val="left"/>
      <w:pPr>
        <w:ind w:left="1276" w:hanging="567"/>
      </w:pPr>
      <w:rPr>
        <w:rFonts w:hint="default"/>
        <w:spacing w:val="-1"/>
        <w:w w:val="100"/>
        <w:lang w:val="en-GB" w:eastAsia="en-US" w:bidi="ar-SA"/>
      </w:rPr>
    </w:lvl>
    <w:lvl w:ilvl="2">
      <w:numFmt w:val="bullet"/>
      <w:lvlText w:val=""/>
      <w:lvlJc w:val="left"/>
      <w:pPr>
        <w:ind w:left="1193" w:hanging="567"/>
      </w:pPr>
      <w:rPr>
        <w:rFonts w:ascii="Symbol" w:eastAsia="Symbol" w:hAnsi="Symbol" w:cs="Symbol" w:hint="default"/>
        <w:w w:val="100"/>
        <w:sz w:val="22"/>
        <w:szCs w:val="22"/>
        <w:lang w:val="en-GB" w:eastAsia="en-US" w:bidi="ar-SA"/>
      </w:rPr>
    </w:lvl>
    <w:lvl w:ilvl="3">
      <w:numFmt w:val="bullet"/>
      <w:lvlText w:val="•"/>
      <w:lvlJc w:val="left"/>
      <w:pPr>
        <w:ind w:left="3133" w:hanging="567"/>
      </w:pPr>
      <w:rPr>
        <w:rFonts w:hint="default"/>
        <w:lang w:val="en-GB" w:eastAsia="en-US" w:bidi="ar-SA"/>
      </w:rPr>
    </w:lvl>
    <w:lvl w:ilvl="4">
      <w:numFmt w:val="bullet"/>
      <w:lvlText w:val="•"/>
      <w:lvlJc w:val="left"/>
      <w:pPr>
        <w:ind w:left="4100" w:hanging="567"/>
      </w:pPr>
      <w:rPr>
        <w:rFonts w:hint="default"/>
        <w:lang w:val="en-GB" w:eastAsia="en-US" w:bidi="ar-SA"/>
      </w:rPr>
    </w:lvl>
    <w:lvl w:ilvl="5">
      <w:numFmt w:val="bullet"/>
      <w:lvlText w:val="•"/>
      <w:lvlJc w:val="left"/>
      <w:pPr>
        <w:ind w:left="5067" w:hanging="567"/>
      </w:pPr>
      <w:rPr>
        <w:rFonts w:hint="default"/>
        <w:lang w:val="en-GB" w:eastAsia="en-US" w:bidi="ar-SA"/>
      </w:rPr>
    </w:lvl>
    <w:lvl w:ilvl="6">
      <w:numFmt w:val="bullet"/>
      <w:lvlText w:val="•"/>
      <w:lvlJc w:val="left"/>
      <w:pPr>
        <w:ind w:left="6033" w:hanging="567"/>
      </w:pPr>
      <w:rPr>
        <w:rFonts w:hint="default"/>
        <w:lang w:val="en-GB" w:eastAsia="en-US" w:bidi="ar-SA"/>
      </w:rPr>
    </w:lvl>
    <w:lvl w:ilvl="7">
      <w:numFmt w:val="bullet"/>
      <w:lvlText w:val="•"/>
      <w:lvlJc w:val="left"/>
      <w:pPr>
        <w:ind w:left="7000" w:hanging="567"/>
      </w:pPr>
      <w:rPr>
        <w:rFonts w:hint="default"/>
        <w:lang w:val="en-GB" w:eastAsia="en-US" w:bidi="ar-SA"/>
      </w:rPr>
    </w:lvl>
    <w:lvl w:ilvl="8">
      <w:numFmt w:val="bullet"/>
      <w:lvlText w:val="•"/>
      <w:lvlJc w:val="left"/>
      <w:pPr>
        <w:ind w:left="7967" w:hanging="567"/>
      </w:pPr>
      <w:rPr>
        <w:rFonts w:hint="default"/>
        <w:lang w:val="en-GB" w:eastAsia="en-US" w:bidi="ar-SA"/>
      </w:rPr>
    </w:lvl>
  </w:abstractNum>
  <w:abstractNum w:abstractNumId="8" w15:restartNumberingAfterBreak="0">
    <w:nsid w:val="2C3368C2"/>
    <w:multiLevelType w:val="hybridMultilevel"/>
    <w:tmpl w:val="DD964C90"/>
    <w:lvl w:ilvl="0" w:tplc="C4FEDD54">
      <w:start w:val="1"/>
      <w:numFmt w:val="decimal"/>
      <w:pStyle w:val="NoSpacing"/>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4B232D"/>
    <w:multiLevelType w:val="hybridMultilevel"/>
    <w:tmpl w:val="3CF02126"/>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580461FD"/>
    <w:multiLevelType w:val="hybridMultilevel"/>
    <w:tmpl w:val="FB826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B61B44"/>
    <w:multiLevelType w:val="hybridMultilevel"/>
    <w:tmpl w:val="4A6ED170"/>
    <w:lvl w:ilvl="0" w:tplc="C506EE5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2023712"/>
    <w:multiLevelType w:val="hybridMultilevel"/>
    <w:tmpl w:val="4AFAB14C"/>
    <w:lvl w:ilvl="0" w:tplc="1EDAF4FA">
      <w:start w:val="1"/>
      <w:numFmt w:val="lowerRoman"/>
      <w:lvlText w:val="%1)"/>
      <w:lvlJc w:val="right"/>
      <w:pPr>
        <w:ind w:left="1795" w:hanging="360"/>
      </w:pPr>
      <w:rPr>
        <w:rFonts w:ascii="Arial" w:eastAsiaTheme="minorHAnsi" w:hAnsi="Arial" w:cs="Arial"/>
      </w:rPr>
    </w:lvl>
    <w:lvl w:ilvl="1" w:tplc="08090003" w:tentative="1">
      <w:start w:val="1"/>
      <w:numFmt w:val="bullet"/>
      <w:lvlText w:val="o"/>
      <w:lvlJc w:val="left"/>
      <w:pPr>
        <w:ind w:left="2515" w:hanging="360"/>
      </w:pPr>
      <w:rPr>
        <w:rFonts w:ascii="Courier New" w:hAnsi="Courier New" w:cs="Courier New" w:hint="default"/>
      </w:rPr>
    </w:lvl>
    <w:lvl w:ilvl="2" w:tplc="08090005" w:tentative="1">
      <w:start w:val="1"/>
      <w:numFmt w:val="bullet"/>
      <w:lvlText w:val=""/>
      <w:lvlJc w:val="left"/>
      <w:pPr>
        <w:ind w:left="3235" w:hanging="360"/>
      </w:pPr>
      <w:rPr>
        <w:rFonts w:ascii="Wingdings" w:hAnsi="Wingdings" w:hint="default"/>
      </w:rPr>
    </w:lvl>
    <w:lvl w:ilvl="3" w:tplc="08090001" w:tentative="1">
      <w:start w:val="1"/>
      <w:numFmt w:val="bullet"/>
      <w:lvlText w:val=""/>
      <w:lvlJc w:val="left"/>
      <w:pPr>
        <w:ind w:left="3955" w:hanging="360"/>
      </w:pPr>
      <w:rPr>
        <w:rFonts w:ascii="Symbol" w:hAnsi="Symbol" w:hint="default"/>
      </w:rPr>
    </w:lvl>
    <w:lvl w:ilvl="4" w:tplc="08090003" w:tentative="1">
      <w:start w:val="1"/>
      <w:numFmt w:val="bullet"/>
      <w:lvlText w:val="o"/>
      <w:lvlJc w:val="left"/>
      <w:pPr>
        <w:ind w:left="4675" w:hanging="360"/>
      </w:pPr>
      <w:rPr>
        <w:rFonts w:ascii="Courier New" w:hAnsi="Courier New" w:cs="Courier New" w:hint="default"/>
      </w:rPr>
    </w:lvl>
    <w:lvl w:ilvl="5" w:tplc="08090005" w:tentative="1">
      <w:start w:val="1"/>
      <w:numFmt w:val="bullet"/>
      <w:lvlText w:val=""/>
      <w:lvlJc w:val="left"/>
      <w:pPr>
        <w:ind w:left="5395" w:hanging="360"/>
      </w:pPr>
      <w:rPr>
        <w:rFonts w:ascii="Wingdings" w:hAnsi="Wingdings" w:hint="default"/>
      </w:rPr>
    </w:lvl>
    <w:lvl w:ilvl="6" w:tplc="08090001" w:tentative="1">
      <w:start w:val="1"/>
      <w:numFmt w:val="bullet"/>
      <w:lvlText w:val=""/>
      <w:lvlJc w:val="left"/>
      <w:pPr>
        <w:ind w:left="6115" w:hanging="360"/>
      </w:pPr>
      <w:rPr>
        <w:rFonts w:ascii="Symbol" w:hAnsi="Symbol" w:hint="default"/>
      </w:rPr>
    </w:lvl>
    <w:lvl w:ilvl="7" w:tplc="08090003" w:tentative="1">
      <w:start w:val="1"/>
      <w:numFmt w:val="bullet"/>
      <w:lvlText w:val="o"/>
      <w:lvlJc w:val="left"/>
      <w:pPr>
        <w:ind w:left="6835" w:hanging="360"/>
      </w:pPr>
      <w:rPr>
        <w:rFonts w:ascii="Courier New" w:hAnsi="Courier New" w:cs="Courier New" w:hint="default"/>
      </w:rPr>
    </w:lvl>
    <w:lvl w:ilvl="8" w:tplc="08090005" w:tentative="1">
      <w:start w:val="1"/>
      <w:numFmt w:val="bullet"/>
      <w:lvlText w:val=""/>
      <w:lvlJc w:val="left"/>
      <w:pPr>
        <w:ind w:left="7555" w:hanging="360"/>
      </w:pPr>
      <w:rPr>
        <w:rFonts w:ascii="Wingdings" w:hAnsi="Wingdings" w:hint="default"/>
      </w:rPr>
    </w:lvl>
  </w:abstractNum>
  <w:abstractNum w:abstractNumId="13" w15:restartNumberingAfterBreak="0">
    <w:nsid w:val="757A12C4"/>
    <w:multiLevelType w:val="hybridMultilevel"/>
    <w:tmpl w:val="11CE92F6"/>
    <w:lvl w:ilvl="0" w:tplc="037292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BF00AFE"/>
    <w:multiLevelType w:val="hybridMultilevel"/>
    <w:tmpl w:val="A7D0539A"/>
    <w:lvl w:ilvl="0" w:tplc="08090001">
      <w:start w:val="1"/>
      <w:numFmt w:val="bullet"/>
      <w:lvlText w:val=""/>
      <w:lvlJc w:val="left"/>
      <w:pPr>
        <w:ind w:left="930" w:hanging="360"/>
      </w:pPr>
      <w:rPr>
        <w:rFonts w:ascii="Symbol" w:hAnsi="Symbol"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abstractNumId w:val="2"/>
  </w:num>
  <w:num w:numId="2">
    <w:abstractNumId w:val="8"/>
  </w:num>
  <w:num w:numId="3">
    <w:abstractNumId w:val="1"/>
  </w:num>
  <w:num w:numId="4">
    <w:abstractNumId w:val="6"/>
  </w:num>
  <w:num w:numId="5">
    <w:abstractNumId w:val="9"/>
  </w:num>
  <w:num w:numId="6">
    <w:abstractNumId w:val="3"/>
  </w:num>
  <w:num w:numId="7">
    <w:abstractNumId w:val="4"/>
  </w:num>
  <w:num w:numId="8">
    <w:abstractNumId w:val="14"/>
  </w:num>
  <w:num w:numId="9">
    <w:abstractNumId w:val="5"/>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10"/>
  </w:num>
  <w:num w:numId="27">
    <w:abstractNumId w:val="13"/>
  </w:num>
  <w:num w:numId="28">
    <w:abstractNumId w:val="7"/>
  </w:num>
  <w:num w:numId="29">
    <w:abstractNumId w:val="12"/>
  </w:num>
  <w:num w:numId="30">
    <w:abstractNumId w:val="0"/>
  </w:num>
  <w:num w:numId="3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1FE"/>
    <w:rsid w:val="00002D6A"/>
    <w:rsid w:val="00015029"/>
    <w:rsid w:val="00096025"/>
    <w:rsid w:val="000B3DB8"/>
    <w:rsid w:val="000B3E01"/>
    <w:rsid w:val="000B496B"/>
    <w:rsid w:val="000D7B49"/>
    <w:rsid w:val="00107C22"/>
    <w:rsid w:val="00127022"/>
    <w:rsid w:val="00136059"/>
    <w:rsid w:val="001504FA"/>
    <w:rsid w:val="00150C5B"/>
    <w:rsid w:val="00155473"/>
    <w:rsid w:val="00174DE1"/>
    <w:rsid w:val="00181E21"/>
    <w:rsid w:val="0018341F"/>
    <w:rsid w:val="0019778C"/>
    <w:rsid w:val="001B2BBD"/>
    <w:rsid w:val="001D7D72"/>
    <w:rsid w:val="001E5179"/>
    <w:rsid w:val="00213B05"/>
    <w:rsid w:val="00225E27"/>
    <w:rsid w:val="00235953"/>
    <w:rsid w:val="00235F00"/>
    <w:rsid w:val="00264314"/>
    <w:rsid w:val="00264C1C"/>
    <w:rsid w:val="00272186"/>
    <w:rsid w:val="00274AC5"/>
    <w:rsid w:val="0028481D"/>
    <w:rsid w:val="00285A3A"/>
    <w:rsid w:val="002873A0"/>
    <w:rsid w:val="00290837"/>
    <w:rsid w:val="002A5891"/>
    <w:rsid w:val="002B41B4"/>
    <w:rsid w:val="002E149C"/>
    <w:rsid w:val="002E1EBB"/>
    <w:rsid w:val="002F1181"/>
    <w:rsid w:val="003130C6"/>
    <w:rsid w:val="00320856"/>
    <w:rsid w:val="003243F0"/>
    <w:rsid w:val="00330BBE"/>
    <w:rsid w:val="0033387F"/>
    <w:rsid w:val="00373C8A"/>
    <w:rsid w:val="00395A63"/>
    <w:rsid w:val="003A08BC"/>
    <w:rsid w:val="003C3B55"/>
    <w:rsid w:val="00403959"/>
    <w:rsid w:val="0041706A"/>
    <w:rsid w:val="00426500"/>
    <w:rsid w:val="00427E2A"/>
    <w:rsid w:val="004A481F"/>
    <w:rsid w:val="004B29F4"/>
    <w:rsid w:val="004C568B"/>
    <w:rsid w:val="004C7E77"/>
    <w:rsid w:val="004F2A6A"/>
    <w:rsid w:val="005015EC"/>
    <w:rsid w:val="005504E3"/>
    <w:rsid w:val="005830B2"/>
    <w:rsid w:val="00591C80"/>
    <w:rsid w:val="00596EA0"/>
    <w:rsid w:val="005A2750"/>
    <w:rsid w:val="00610899"/>
    <w:rsid w:val="00626640"/>
    <w:rsid w:val="00633BCE"/>
    <w:rsid w:val="00647067"/>
    <w:rsid w:val="006873B1"/>
    <w:rsid w:val="00693C72"/>
    <w:rsid w:val="006C43B8"/>
    <w:rsid w:val="006E35A2"/>
    <w:rsid w:val="00703627"/>
    <w:rsid w:val="00713DAA"/>
    <w:rsid w:val="0071445B"/>
    <w:rsid w:val="007220A2"/>
    <w:rsid w:val="00742C81"/>
    <w:rsid w:val="00751309"/>
    <w:rsid w:val="00761E28"/>
    <w:rsid w:val="00772750"/>
    <w:rsid w:val="007735B9"/>
    <w:rsid w:val="0077471F"/>
    <w:rsid w:val="00787B4C"/>
    <w:rsid w:val="00790FD0"/>
    <w:rsid w:val="007B69D1"/>
    <w:rsid w:val="007D05F2"/>
    <w:rsid w:val="007D0B4B"/>
    <w:rsid w:val="007D5FA3"/>
    <w:rsid w:val="007E5D8B"/>
    <w:rsid w:val="007E771C"/>
    <w:rsid w:val="007F1B8B"/>
    <w:rsid w:val="00813706"/>
    <w:rsid w:val="00816B1D"/>
    <w:rsid w:val="00820BD5"/>
    <w:rsid w:val="00832915"/>
    <w:rsid w:val="008831A9"/>
    <w:rsid w:val="0089065A"/>
    <w:rsid w:val="008962DE"/>
    <w:rsid w:val="008A53AA"/>
    <w:rsid w:val="008B1D6C"/>
    <w:rsid w:val="008B25A0"/>
    <w:rsid w:val="008C2E17"/>
    <w:rsid w:val="008D02F2"/>
    <w:rsid w:val="008D76FE"/>
    <w:rsid w:val="008E08C5"/>
    <w:rsid w:val="008E474D"/>
    <w:rsid w:val="00902954"/>
    <w:rsid w:val="009072BA"/>
    <w:rsid w:val="00916DFB"/>
    <w:rsid w:val="00937961"/>
    <w:rsid w:val="0094661E"/>
    <w:rsid w:val="0095025D"/>
    <w:rsid w:val="00957CD0"/>
    <w:rsid w:val="009771C2"/>
    <w:rsid w:val="00983922"/>
    <w:rsid w:val="0098575B"/>
    <w:rsid w:val="00993252"/>
    <w:rsid w:val="00993981"/>
    <w:rsid w:val="009B155D"/>
    <w:rsid w:val="009B24D2"/>
    <w:rsid w:val="009B4900"/>
    <w:rsid w:val="009D1867"/>
    <w:rsid w:val="009F6380"/>
    <w:rsid w:val="00A17A65"/>
    <w:rsid w:val="00A24502"/>
    <w:rsid w:val="00A270AF"/>
    <w:rsid w:val="00A318D0"/>
    <w:rsid w:val="00A722B8"/>
    <w:rsid w:val="00A750B2"/>
    <w:rsid w:val="00A85BE8"/>
    <w:rsid w:val="00A876AF"/>
    <w:rsid w:val="00A9658A"/>
    <w:rsid w:val="00A97475"/>
    <w:rsid w:val="00AF244E"/>
    <w:rsid w:val="00B131B9"/>
    <w:rsid w:val="00B53D65"/>
    <w:rsid w:val="00B70150"/>
    <w:rsid w:val="00B75673"/>
    <w:rsid w:val="00B8306B"/>
    <w:rsid w:val="00B9058D"/>
    <w:rsid w:val="00B92453"/>
    <w:rsid w:val="00BD01AA"/>
    <w:rsid w:val="00BD41FE"/>
    <w:rsid w:val="00BF328F"/>
    <w:rsid w:val="00C43925"/>
    <w:rsid w:val="00C4469F"/>
    <w:rsid w:val="00C6791A"/>
    <w:rsid w:val="00C73B2D"/>
    <w:rsid w:val="00C83E94"/>
    <w:rsid w:val="00C97914"/>
    <w:rsid w:val="00CB1945"/>
    <w:rsid w:val="00CE0E46"/>
    <w:rsid w:val="00CF2EE1"/>
    <w:rsid w:val="00CF348E"/>
    <w:rsid w:val="00D02778"/>
    <w:rsid w:val="00D066E0"/>
    <w:rsid w:val="00D206CB"/>
    <w:rsid w:val="00D21666"/>
    <w:rsid w:val="00D2259C"/>
    <w:rsid w:val="00D2296D"/>
    <w:rsid w:val="00D52E59"/>
    <w:rsid w:val="00D56E26"/>
    <w:rsid w:val="00D77823"/>
    <w:rsid w:val="00D827F0"/>
    <w:rsid w:val="00D86896"/>
    <w:rsid w:val="00DB7662"/>
    <w:rsid w:val="00DC21F6"/>
    <w:rsid w:val="00DC4C44"/>
    <w:rsid w:val="00DE5205"/>
    <w:rsid w:val="00E07A39"/>
    <w:rsid w:val="00E2200E"/>
    <w:rsid w:val="00E357A3"/>
    <w:rsid w:val="00E3710B"/>
    <w:rsid w:val="00E4526B"/>
    <w:rsid w:val="00E5398C"/>
    <w:rsid w:val="00E54695"/>
    <w:rsid w:val="00E73288"/>
    <w:rsid w:val="00E82593"/>
    <w:rsid w:val="00EB5593"/>
    <w:rsid w:val="00EC360B"/>
    <w:rsid w:val="00F00795"/>
    <w:rsid w:val="00F0242A"/>
    <w:rsid w:val="00F04E1A"/>
    <w:rsid w:val="00F05C11"/>
    <w:rsid w:val="00F425A0"/>
    <w:rsid w:val="00F74666"/>
    <w:rsid w:val="00F93C42"/>
    <w:rsid w:val="00FC5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0CE13"/>
  <w15:docId w15:val="{5EDD51A2-77A9-4E45-8A55-5AEAE9423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475"/>
  </w:style>
  <w:style w:type="paragraph" w:styleId="Heading1">
    <w:name w:val="heading 1"/>
    <w:basedOn w:val="Normal"/>
    <w:next w:val="Normal"/>
    <w:link w:val="Heading1Char"/>
    <w:uiPriority w:val="9"/>
    <w:qFormat/>
    <w:rsid w:val="00787B4C"/>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link w:val="Heading2Char"/>
    <w:uiPriority w:val="9"/>
    <w:qFormat/>
    <w:rsid w:val="006C43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179"/>
    <w:pPr>
      <w:ind w:left="720"/>
      <w:contextualSpacing/>
    </w:pPr>
  </w:style>
  <w:style w:type="paragraph" w:styleId="BalloonText">
    <w:name w:val="Balloon Text"/>
    <w:basedOn w:val="Normal"/>
    <w:link w:val="BalloonTextChar"/>
    <w:uiPriority w:val="99"/>
    <w:semiHidden/>
    <w:unhideWhenUsed/>
    <w:rsid w:val="00591C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C80"/>
    <w:rPr>
      <w:rFonts w:ascii="Tahoma" w:hAnsi="Tahoma" w:cs="Tahoma"/>
      <w:sz w:val="16"/>
      <w:szCs w:val="16"/>
    </w:rPr>
  </w:style>
  <w:style w:type="character" w:styleId="Hyperlink">
    <w:name w:val="Hyperlink"/>
    <w:uiPriority w:val="99"/>
    <w:unhideWhenUsed/>
    <w:rsid w:val="00AF244E"/>
    <w:rPr>
      <w:color w:val="0000FF"/>
      <w:u w:val="single"/>
    </w:rPr>
  </w:style>
  <w:style w:type="character" w:customStyle="1" w:styleId="Heading2Char">
    <w:name w:val="Heading 2 Char"/>
    <w:basedOn w:val="DefaultParagraphFont"/>
    <w:link w:val="Heading2"/>
    <w:uiPriority w:val="9"/>
    <w:rsid w:val="006C43B8"/>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6C43B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43B8"/>
    <w:rPr>
      <w:i/>
      <w:iCs/>
    </w:rPr>
  </w:style>
  <w:style w:type="character" w:customStyle="1" w:styleId="apple-converted-space">
    <w:name w:val="apple-converted-space"/>
    <w:basedOn w:val="DefaultParagraphFont"/>
    <w:rsid w:val="006C43B8"/>
  </w:style>
  <w:style w:type="character" w:customStyle="1" w:styleId="caps">
    <w:name w:val="caps"/>
    <w:basedOn w:val="DefaultParagraphFont"/>
    <w:rsid w:val="006C43B8"/>
  </w:style>
  <w:style w:type="paragraph" w:styleId="Header">
    <w:name w:val="header"/>
    <w:basedOn w:val="Normal"/>
    <w:link w:val="HeaderChar"/>
    <w:uiPriority w:val="99"/>
    <w:semiHidden/>
    <w:unhideWhenUsed/>
    <w:rsid w:val="00395A6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95A63"/>
  </w:style>
  <w:style w:type="paragraph" w:styleId="Footer">
    <w:name w:val="footer"/>
    <w:basedOn w:val="Normal"/>
    <w:link w:val="FooterChar"/>
    <w:uiPriority w:val="99"/>
    <w:unhideWhenUsed/>
    <w:rsid w:val="00395A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A63"/>
  </w:style>
  <w:style w:type="table" w:styleId="TableGrid">
    <w:name w:val="Table Grid"/>
    <w:basedOn w:val="TableNormal"/>
    <w:uiPriority w:val="39"/>
    <w:rsid w:val="00626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1309"/>
    <w:rPr>
      <w:sz w:val="16"/>
      <w:szCs w:val="16"/>
    </w:rPr>
  </w:style>
  <w:style w:type="paragraph" w:styleId="CommentText">
    <w:name w:val="annotation text"/>
    <w:basedOn w:val="Normal"/>
    <w:link w:val="CommentTextChar"/>
    <w:uiPriority w:val="99"/>
    <w:semiHidden/>
    <w:unhideWhenUsed/>
    <w:rsid w:val="00751309"/>
    <w:pPr>
      <w:spacing w:line="240" w:lineRule="auto"/>
    </w:pPr>
    <w:rPr>
      <w:sz w:val="20"/>
      <w:szCs w:val="20"/>
    </w:rPr>
  </w:style>
  <w:style w:type="character" w:customStyle="1" w:styleId="CommentTextChar">
    <w:name w:val="Comment Text Char"/>
    <w:basedOn w:val="DefaultParagraphFont"/>
    <w:link w:val="CommentText"/>
    <w:uiPriority w:val="99"/>
    <w:semiHidden/>
    <w:rsid w:val="00751309"/>
    <w:rPr>
      <w:sz w:val="20"/>
      <w:szCs w:val="20"/>
    </w:rPr>
  </w:style>
  <w:style w:type="paragraph" w:styleId="CommentSubject">
    <w:name w:val="annotation subject"/>
    <w:basedOn w:val="CommentText"/>
    <w:next w:val="CommentText"/>
    <w:link w:val="CommentSubjectChar"/>
    <w:uiPriority w:val="99"/>
    <w:semiHidden/>
    <w:unhideWhenUsed/>
    <w:rsid w:val="00751309"/>
    <w:rPr>
      <w:b/>
      <w:bCs/>
    </w:rPr>
  </w:style>
  <w:style w:type="character" w:customStyle="1" w:styleId="CommentSubjectChar">
    <w:name w:val="Comment Subject Char"/>
    <w:basedOn w:val="CommentTextChar"/>
    <w:link w:val="CommentSubject"/>
    <w:uiPriority w:val="99"/>
    <w:semiHidden/>
    <w:rsid w:val="00751309"/>
    <w:rPr>
      <w:b/>
      <w:bCs/>
      <w:sz w:val="20"/>
      <w:szCs w:val="20"/>
    </w:rPr>
  </w:style>
  <w:style w:type="paragraph" w:styleId="FootnoteText">
    <w:name w:val="footnote text"/>
    <w:basedOn w:val="Normal"/>
    <w:link w:val="FootnoteTextChar"/>
    <w:uiPriority w:val="99"/>
    <w:semiHidden/>
    <w:unhideWhenUsed/>
    <w:rsid w:val="000B49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496B"/>
    <w:rPr>
      <w:sz w:val="20"/>
      <w:szCs w:val="20"/>
    </w:rPr>
  </w:style>
  <w:style w:type="character" w:styleId="FootnoteReference">
    <w:name w:val="footnote reference"/>
    <w:basedOn w:val="DefaultParagraphFont"/>
    <w:uiPriority w:val="99"/>
    <w:semiHidden/>
    <w:unhideWhenUsed/>
    <w:rsid w:val="000B496B"/>
    <w:rPr>
      <w:vertAlign w:val="superscript"/>
    </w:rPr>
  </w:style>
  <w:style w:type="character" w:customStyle="1" w:styleId="Heading1Char">
    <w:name w:val="Heading 1 Char"/>
    <w:basedOn w:val="DefaultParagraphFont"/>
    <w:link w:val="Heading1"/>
    <w:uiPriority w:val="9"/>
    <w:rsid w:val="00787B4C"/>
    <w:rPr>
      <w:rFonts w:asciiTheme="majorHAnsi" w:eastAsiaTheme="majorEastAsia" w:hAnsiTheme="majorHAnsi" w:cstheme="majorBidi"/>
      <w:b/>
      <w:bCs/>
      <w:sz w:val="28"/>
      <w:szCs w:val="28"/>
    </w:rPr>
  </w:style>
  <w:style w:type="paragraph" w:styleId="NoSpacing">
    <w:name w:val="No Spacing"/>
    <w:basedOn w:val="NoSpacing1"/>
    <w:link w:val="NoSpacingChar"/>
    <w:autoRedefine/>
    <w:uiPriority w:val="1"/>
    <w:qFormat/>
    <w:rsid w:val="00274AC5"/>
    <w:pPr>
      <w:numPr>
        <w:numId w:val="2"/>
      </w:numPr>
      <w:jc w:val="both"/>
    </w:pPr>
  </w:style>
  <w:style w:type="paragraph" w:customStyle="1" w:styleId="NoSpacing1">
    <w:name w:val="No Spacing1"/>
    <w:next w:val="NoSpacing"/>
    <w:uiPriority w:val="1"/>
    <w:qFormat/>
    <w:rsid w:val="00787B4C"/>
    <w:pPr>
      <w:spacing w:after="0" w:line="240" w:lineRule="auto"/>
    </w:pPr>
  </w:style>
  <w:style w:type="character" w:customStyle="1" w:styleId="NoSpacingChar">
    <w:name w:val="No Spacing Char"/>
    <w:basedOn w:val="Heading1Char"/>
    <w:link w:val="NoSpacing"/>
    <w:uiPriority w:val="1"/>
    <w:rsid w:val="00274AC5"/>
    <w:rPr>
      <w:rFonts w:asciiTheme="majorHAnsi" w:eastAsiaTheme="majorEastAsia" w:hAnsiTheme="majorHAnsi" w:cstheme="majorBidi"/>
      <w:b/>
      <w:bCs/>
      <w:sz w:val="28"/>
      <w:szCs w:val="28"/>
    </w:rPr>
  </w:style>
  <w:style w:type="character" w:styleId="UnresolvedMention">
    <w:name w:val="Unresolved Mention"/>
    <w:basedOn w:val="DefaultParagraphFont"/>
    <w:uiPriority w:val="99"/>
    <w:semiHidden/>
    <w:unhideWhenUsed/>
    <w:rsid w:val="00957CD0"/>
    <w:rPr>
      <w:color w:val="605E5C"/>
      <w:shd w:val="clear" w:color="auto" w:fill="E1DFDD"/>
    </w:rPr>
  </w:style>
  <w:style w:type="paragraph" w:styleId="BodyTextIndent2">
    <w:name w:val="Body Text Indent 2"/>
    <w:basedOn w:val="Normal"/>
    <w:link w:val="BodyTextIndent2Char"/>
    <w:uiPriority w:val="99"/>
    <w:unhideWhenUsed/>
    <w:rsid w:val="00B53D65"/>
    <w:pPr>
      <w:spacing w:after="0" w:line="259" w:lineRule="auto"/>
      <w:ind w:left="153" w:hanging="720"/>
      <w:jc w:val="both"/>
    </w:pPr>
    <w:rPr>
      <w:rFonts w:ascii="Arial" w:eastAsiaTheme="minorHAnsi" w:hAnsi="Arial" w:cs="Arial"/>
      <w:sz w:val="24"/>
      <w:szCs w:val="24"/>
      <w:lang w:eastAsia="en-US"/>
    </w:rPr>
  </w:style>
  <w:style w:type="character" w:customStyle="1" w:styleId="BodyTextIndent2Char">
    <w:name w:val="Body Text Indent 2 Char"/>
    <w:basedOn w:val="DefaultParagraphFont"/>
    <w:link w:val="BodyTextIndent2"/>
    <w:uiPriority w:val="99"/>
    <w:rsid w:val="00B53D65"/>
    <w:rPr>
      <w:rFonts w:ascii="Arial" w:eastAsiaTheme="minorHAnsi" w:hAnsi="Arial" w:cs="Arial"/>
      <w:sz w:val="24"/>
      <w:szCs w:val="24"/>
      <w:lang w:eastAsia="en-US"/>
    </w:rPr>
  </w:style>
  <w:style w:type="paragraph" w:styleId="BodyText">
    <w:name w:val="Body Text"/>
    <w:basedOn w:val="Normal"/>
    <w:link w:val="BodyTextChar"/>
    <w:uiPriority w:val="99"/>
    <w:semiHidden/>
    <w:unhideWhenUsed/>
    <w:rsid w:val="004B29F4"/>
    <w:pPr>
      <w:spacing w:after="120"/>
    </w:pPr>
  </w:style>
  <w:style w:type="character" w:customStyle="1" w:styleId="BodyTextChar">
    <w:name w:val="Body Text Char"/>
    <w:basedOn w:val="DefaultParagraphFont"/>
    <w:link w:val="BodyText"/>
    <w:uiPriority w:val="99"/>
    <w:semiHidden/>
    <w:rsid w:val="004B29F4"/>
  </w:style>
  <w:style w:type="paragraph" w:styleId="BodyTextIndent">
    <w:name w:val="Body Text Indent"/>
    <w:basedOn w:val="Normal"/>
    <w:link w:val="BodyTextIndentChar"/>
    <w:uiPriority w:val="99"/>
    <w:semiHidden/>
    <w:unhideWhenUsed/>
    <w:rsid w:val="004B29F4"/>
    <w:pPr>
      <w:spacing w:after="120"/>
      <w:ind w:left="283"/>
    </w:pPr>
  </w:style>
  <w:style w:type="character" w:customStyle="1" w:styleId="BodyTextIndentChar">
    <w:name w:val="Body Text Indent Char"/>
    <w:basedOn w:val="DefaultParagraphFont"/>
    <w:link w:val="BodyTextIndent"/>
    <w:uiPriority w:val="99"/>
    <w:semiHidden/>
    <w:rsid w:val="004B29F4"/>
  </w:style>
  <w:style w:type="paragraph" w:styleId="BodyTextIndent3">
    <w:name w:val="Body Text Indent 3"/>
    <w:basedOn w:val="Normal"/>
    <w:link w:val="BodyTextIndent3Char"/>
    <w:uiPriority w:val="99"/>
    <w:semiHidden/>
    <w:unhideWhenUsed/>
    <w:rsid w:val="004B29F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29F4"/>
    <w:rPr>
      <w:sz w:val="16"/>
      <w:szCs w:val="16"/>
    </w:rPr>
  </w:style>
  <w:style w:type="paragraph" w:styleId="Title">
    <w:name w:val="Title"/>
    <w:basedOn w:val="Normal"/>
    <w:next w:val="Normal"/>
    <w:link w:val="TitleChar"/>
    <w:uiPriority w:val="10"/>
    <w:qFormat/>
    <w:rsid w:val="004B29F4"/>
    <w:pPr>
      <w:spacing w:after="0" w:line="259" w:lineRule="auto"/>
      <w:jc w:val="center"/>
    </w:pPr>
    <w:rPr>
      <w:rFonts w:ascii="Georgia" w:eastAsiaTheme="minorHAnsi" w:hAnsi="Georgia" w:cs="Arial"/>
      <w:b/>
      <w:bCs/>
      <w:sz w:val="28"/>
      <w:szCs w:val="28"/>
      <w:lang w:eastAsia="en-US"/>
    </w:rPr>
  </w:style>
  <w:style w:type="character" w:customStyle="1" w:styleId="TitleChar">
    <w:name w:val="Title Char"/>
    <w:basedOn w:val="DefaultParagraphFont"/>
    <w:link w:val="Title"/>
    <w:uiPriority w:val="10"/>
    <w:rsid w:val="004B29F4"/>
    <w:rPr>
      <w:rFonts w:ascii="Georgia" w:eastAsiaTheme="minorHAnsi" w:hAnsi="Georgia" w:cs="Arial"/>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85082">
      <w:bodyDiv w:val="1"/>
      <w:marLeft w:val="0"/>
      <w:marRight w:val="0"/>
      <w:marTop w:val="0"/>
      <w:marBottom w:val="0"/>
      <w:divBdr>
        <w:top w:val="none" w:sz="0" w:space="0" w:color="auto"/>
        <w:left w:val="none" w:sz="0" w:space="0" w:color="auto"/>
        <w:bottom w:val="none" w:sz="0" w:space="0" w:color="auto"/>
        <w:right w:val="none" w:sz="0" w:space="0" w:color="auto"/>
      </w:divBdr>
    </w:div>
    <w:div w:id="163936602">
      <w:bodyDiv w:val="1"/>
      <w:marLeft w:val="0"/>
      <w:marRight w:val="0"/>
      <w:marTop w:val="0"/>
      <w:marBottom w:val="0"/>
      <w:divBdr>
        <w:top w:val="none" w:sz="0" w:space="0" w:color="auto"/>
        <w:left w:val="none" w:sz="0" w:space="0" w:color="auto"/>
        <w:bottom w:val="none" w:sz="0" w:space="0" w:color="auto"/>
        <w:right w:val="none" w:sz="0" w:space="0" w:color="auto"/>
      </w:divBdr>
    </w:div>
    <w:div w:id="281349612">
      <w:bodyDiv w:val="1"/>
      <w:marLeft w:val="0"/>
      <w:marRight w:val="0"/>
      <w:marTop w:val="0"/>
      <w:marBottom w:val="0"/>
      <w:divBdr>
        <w:top w:val="none" w:sz="0" w:space="0" w:color="auto"/>
        <w:left w:val="none" w:sz="0" w:space="0" w:color="auto"/>
        <w:bottom w:val="none" w:sz="0" w:space="0" w:color="auto"/>
        <w:right w:val="none" w:sz="0" w:space="0" w:color="auto"/>
      </w:divBdr>
    </w:div>
    <w:div w:id="381828058">
      <w:bodyDiv w:val="1"/>
      <w:marLeft w:val="0"/>
      <w:marRight w:val="0"/>
      <w:marTop w:val="0"/>
      <w:marBottom w:val="0"/>
      <w:divBdr>
        <w:top w:val="none" w:sz="0" w:space="0" w:color="auto"/>
        <w:left w:val="none" w:sz="0" w:space="0" w:color="auto"/>
        <w:bottom w:val="none" w:sz="0" w:space="0" w:color="auto"/>
        <w:right w:val="none" w:sz="0" w:space="0" w:color="auto"/>
      </w:divBdr>
      <w:divsChild>
        <w:div w:id="2033414694">
          <w:marLeft w:val="1354"/>
          <w:marRight w:val="0"/>
          <w:marTop w:val="0"/>
          <w:marBottom w:val="142"/>
          <w:divBdr>
            <w:top w:val="none" w:sz="0" w:space="0" w:color="auto"/>
            <w:left w:val="none" w:sz="0" w:space="0" w:color="auto"/>
            <w:bottom w:val="none" w:sz="0" w:space="0" w:color="auto"/>
            <w:right w:val="none" w:sz="0" w:space="0" w:color="auto"/>
          </w:divBdr>
        </w:div>
        <w:div w:id="287400210">
          <w:marLeft w:val="1354"/>
          <w:marRight w:val="0"/>
          <w:marTop w:val="0"/>
          <w:marBottom w:val="142"/>
          <w:divBdr>
            <w:top w:val="none" w:sz="0" w:space="0" w:color="auto"/>
            <w:left w:val="none" w:sz="0" w:space="0" w:color="auto"/>
            <w:bottom w:val="none" w:sz="0" w:space="0" w:color="auto"/>
            <w:right w:val="none" w:sz="0" w:space="0" w:color="auto"/>
          </w:divBdr>
        </w:div>
        <w:div w:id="2044089237">
          <w:marLeft w:val="1354"/>
          <w:marRight w:val="0"/>
          <w:marTop w:val="0"/>
          <w:marBottom w:val="142"/>
          <w:divBdr>
            <w:top w:val="none" w:sz="0" w:space="0" w:color="auto"/>
            <w:left w:val="none" w:sz="0" w:space="0" w:color="auto"/>
            <w:bottom w:val="none" w:sz="0" w:space="0" w:color="auto"/>
            <w:right w:val="none" w:sz="0" w:space="0" w:color="auto"/>
          </w:divBdr>
        </w:div>
      </w:divsChild>
    </w:div>
    <w:div w:id="995455387">
      <w:bodyDiv w:val="1"/>
      <w:marLeft w:val="0"/>
      <w:marRight w:val="0"/>
      <w:marTop w:val="0"/>
      <w:marBottom w:val="0"/>
      <w:divBdr>
        <w:top w:val="none" w:sz="0" w:space="0" w:color="auto"/>
        <w:left w:val="none" w:sz="0" w:space="0" w:color="auto"/>
        <w:bottom w:val="none" w:sz="0" w:space="0" w:color="auto"/>
        <w:right w:val="none" w:sz="0" w:space="0" w:color="auto"/>
      </w:divBdr>
      <w:divsChild>
        <w:div w:id="1998418978">
          <w:marLeft w:val="720"/>
          <w:marRight w:val="0"/>
          <w:marTop w:val="0"/>
          <w:marBottom w:val="142"/>
          <w:divBdr>
            <w:top w:val="none" w:sz="0" w:space="0" w:color="auto"/>
            <w:left w:val="none" w:sz="0" w:space="0" w:color="auto"/>
            <w:bottom w:val="none" w:sz="0" w:space="0" w:color="auto"/>
            <w:right w:val="none" w:sz="0" w:space="0" w:color="auto"/>
          </w:divBdr>
        </w:div>
        <w:div w:id="1291672920">
          <w:marLeft w:val="720"/>
          <w:marRight w:val="0"/>
          <w:marTop w:val="0"/>
          <w:marBottom w:val="142"/>
          <w:divBdr>
            <w:top w:val="none" w:sz="0" w:space="0" w:color="auto"/>
            <w:left w:val="none" w:sz="0" w:space="0" w:color="auto"/>
            <w:bottom w:val="none" w:sz="0" w:space="0" w:color="auto"/>
            <w:right w:val="none" w:sz="0" w:space="0" w:color="auto"/>
          </w:divBdr>
        </w:div>
        <w:div w:id="1921017695">
          <w:marLeft w:val="720"/>
          <w:marRight w:val="0"/>
          <w:marTop w:val="0"/>
          <w:marBottom w:val="142"/>
          <w:divBdr>
            <w:top w:val="none" w:sz="0" w:space="0" w:color="auto"/>
            <w:left w:val="none" w:sz="0" w:space="0" w:color="auto"/>
            <w:bottom w:val="none" w:sz="0" w:space="0" w:color="auto"/>
            <w:right w:val="none" w:sz="0" w:space="0" w:color="auto"/>
          </w:divBdr>
        </w:div>
        <w:div w:id="400637208">
          <w:marLeft w:val="720"/>
          <w:marRight w:val="0"/>
          <w:marTop w:val="0"/>
          <w:marBottom w:val="142"/>
          <w:divBdr>
            <w:top w:val="none" w:sz="0" w:space="0" w:color="auto"/>
            <w:left w:val="none" w:sz="0" w:space="0" w:color="auto"/>
            <w:bottom w:val="none" w:sz="0" w:space="0" w:color="auto"/>
            <w:right w:val="none" w:sz="0" w:space="0" w:color="auto"/>
          </w:divBdr>
        </w:div>
        <w:div w:id="1413627837">
          <w:marLeft w:val="720"/>
          <w:marRight w:val="0"/>
          <w:marTop w:val="0"/>
          <w:marBottom w:val="142"/>
          <w:divBdr>
            <w:top w:val="none" w:sz="0" w:space="0" w:color="auto"/>
            <w:left w:val="none" w:sz="0" w:space="0" w:color="auto"/>
            <w:bottom w:val="none" w:sz="0" w:space="0" w:color="auto"/>
            <w:right w:val="none" w:sz="0" w:space="0" w:color="auto"/>
          </w:divBdr>
        </w:div>
        <w:div w:id="113720635">
          <w:marLeft w:val="720"/>
          <w:marRight w:val="0"/>
          <w:marTop w:val="0"/>
          <w:marBottom w:val="142"/>
          <w:divBdr>
            <w:top w:val="none" w:sz="0" w:space="0" w:color="auto"/>
            <w:left w:val="none" w:sz="0" w:space="0" w:color="auto"/>
            <w:bottom w:val="none" w:sz="0" w:space="0" w:color="auto"/>
            <w:right w:val="none" w:sz="0" w:space="0" w:color="auto"/>
          </w:divBdr>
        </w:div>
        <w:div w:id="2129615002">
          <w:marLeft w:val="720"/>
          <w:marRight w:val="0"/>
          <w:marTop w:val="0"/>
          <w:marBottom w:val="142"/>
          <w:divBdr>
            <w:top w:val="none" w:sz="0" w:space="0" w:color="auto"/>
            <w:left w:val="none" w:sz="0" w:space="0" w:color="auto"/>
            <w:bottom w:val="none" w:sz="0" w:space="0" w:color="auto"/>
            <w:right w:val="none" w:sz="0" w:space="0" w:color="auto"/>
          </w:divBdr>
        </w:div>
        <w:div w:id="1849557309">
          <w:marLeft w:val="720"/>
          <w:marRight w:val="0"/>
          <w:marTop w:val="0"/>
          <w:marBottom w:val="142"/>
          <w:divBdr>
            <w:top w:val="none" w:sz="0" w:space="0" w:color="auto"/>
            <w:left w:val="none" w:sz="0" w:space="0" w:color="auto"/>
            <w:bottom w:val="none" w:sz="0" w:space="0" w:color="auto"/>
            <w:right w:val="none" w:sz="0" w:space="0" w:color="auto"/>
          </w:divBdr>
        </w:div>
        <w:div w:id="920139403">
          <w:marLeft w:val="720"/>
          <w:marRight w:val="0"/>
          <w:marTop w:val="0"/>
          <w:marBottom w:val="142"/>
          <w:divBdr>
            <w:top w:val="none" w:sz="0" w:space="0" w:color="auto"/>
            <w:left w:val="none" w:sz="0" w:space="0" w:color="auto"/>
            <w:bottom w:val="none" w:sz="0" w:space="0" w:color="auto"/>
            <w:right w:val="none" w:sz="0" w:space="0" w:color="auto"/>
          </w:divBdr>
        </w:div>
        <w:div w:id="324475370">
          <w:marLeft w:val="720"/>
          <w:marRight w:val="0"/>
          <w:marTop w:val="0"/>
          <w:marBottom w:val="142"/>
          <w:divBdr>
            <w:top w:val="none" w:sz="0" w:space="0" w:color="auto"/>
            <w:left w:val="none" w:sz="0" w:space="0" w:color="auto"/>
            <w:bottom w:val="none" w:sz="0" w:space="0" w:color="auto"/>
            <w:right w:val="none" w:sz="0" w:space="0" w:color="auto"/>
          </w:divBdr>
        </w:div>
      </w:divsChild>
    </w:div>
    <w:div w:id="1618292457">
      <w:bodyDiv w:val="1"/>
      <w:marLeft w:val="0"/>
      <w:marRight w:val="0"/>
      <w:marTop w:val="0"/>
      <w:marBottom w:val="0"/>
      <w:divBdr>
        <w:top w:val="none" w:sz="0" w:space="0" w:color="auto"/>
        <w:left w:val="none" w:sz="0" w:space="0" w:color="auto"/>
        <w:bottom w:val="none" w:sz="0" w:space="0" w:color="auto"/>
        <w:right w:val="none" w:sz="0" w:space="0" w:color="auto"/>
      </w:divBdr>
    </w:div>
    <w:div w:id="1743217743">
      <w:bodyDiv w:val="1"/>
      <w:marLeft w:val="0"/>
      <w:marRight w:val="0"/>
      <w:marTop w:val="0"/>
      <w:marBottom w:val="0"/>
      <w:divBdr>
        <w:top w:val="none" w:sz="0" w:space="0" w:color="auto"/>
        <w:left w:val="none" w:sz="0" w:space="0" w:color="auto"/>
        <w:bottom w:val="none" w:sz="0" w:space="0" w:color="auto"/>
        <w:right w:val="none" w:sz="0" w:space="0" w:color="auto"/>
      </w:divBdr>
    </w:div>
    <w:div w:id="1832797153">
      <w:bodyDiv w:val="1"/>
      <w:marLeft w:val="0"/>
      <w:marRight w:val="0"/>
      <w:marTop w:val="0"/>
      <w:marBottom w:val="0"/>
      <w:divBdr>
        <w:top w:val="none" w:sz="0" w:space="0" w:color="auto"/>
        <w:left w:val="none" w:sz="0" w:space="0" w:color="auto"/>
        <w:bottom w:val="none" w:sz="0" w:space="0" w:color="auto"/>
        <w:right w:val="none" w:sz="0" w:space="0" w:color="auto"/>
      </w:divBdr>
    </w:div>
    <w:div w:id="193516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oyalpark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brahams@royalparks.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w.officeapps.live.com/op/view.aspx?src=https%3A%2F%2Fassets.crowncommercial.gov.uk%2Fwp-content%2Fuploads%2FRM6018-Research-Marketplace-Customer-guidance-AB-2-1.odt&amp;wdOrigin=BROWSELINK" TargetMode="External"/><Relationship Id="rId5" Type="http://schemas.openxmlformats.org/officeDocument/2006/relationships/webSettings" Target="webSettings.xml"/><Relationship Id="rId15" Type="http://schemas.openxmlformats.org/officeDocument/2006/relationships/hyperlink" Target="mailto:procurement@royalparks.org.uk" TargetMode="External"/><Relationship Id="rId10" Type="http://schemas.openxmlformats.org/officeDocument/2006/relationships/hyperlink" Target="https://www.crowncommercial.gov.uk/agreements/RM601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oyalparks.org.uk/managing-the-parks/visitor-r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C3705-4F99-4DB5-A73A-CC1561847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Pages>
  <Words>3956</Words>
  <Characters>22555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Sleat</dc:creator>
  <cp:lastModifiedBy>Mark Abrahams</cp:lastModifiedBy>
  <cp:revision>9</cp:revision>
  <cp:lastPrinted>2016-04-22T12:05:00Z</cp:lastPrinted>
  <dcterms:created xsi:type="dcterms:W3CDTF">2021-12-07T14:37:00Z</dcterms:created>
  <dcterms:modified xsi:type="dcterms:W3CDTF">2021-12-08T11:18:00Z</dcterms:modified>
</cp:coreProperties>
</file>