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7A" w:rsidRPr="00617C2A" w:rsidRDefault="00844F7A">
      <w:pPr>
        <w:rPr>
          <w:rFonts w:ascii="Arial" w:hAnsi="Arial" w:cs="Arial"/>
          <w:sz w:val="22"/>
          <w:szCs w:val="22"/>
        </w:rPr>
      </w:pPr>
    </w:p>
    <w:p w:rsidR="00844F7A" w:rsidRPr="001777E4" w:rsidRDefault="001C24DE" w:rsidP="006545D9">
      <w:pPr>
        <w:pStyle w:val="BodyText"/>
        <w:rPr>
          <w:rFonts w:ascii="Arial" w:hAnsi="Arial" w:cs="Arial"/>
          <w:b/>
          <w:sz w:val="32"/>
          <w:szCs w:val="28"/>
        </w:rPr>
      </w:pPr>
      <w:r w:rsidRPr="001777E4">
        <w:rPr>
          <w:rFonts w:ascii="Arial" w:hAnsi="Arial" w:cs="Arial"/>
          <w:b/>
          <w:sz w:val="32"/>
          <w:szCs w:val="28"/>
        </w:rPr>
        <w:t xml:space="preserve">Section </w:t>
      </w:r>
      <w:r w:rsidR="001777E4">
        <w:rPr>
          <w:rFonts w:ascii="Arial" w:hAnsi="Arial" w:cs="Arial"/>
          <w:b/>
          <w:sz w:val="32"/>
          <w:szCs w:val="28"/>
        </w:rPr>
        <w:t>2:</w:t>
      </w:r>
      <w:bookmarkStart w:id="0" w:name="_GoBack"/>
      <w:bookmarkEnd w:id="0"/>
      <w:r w:rsidR="00123362" w:rsidRPr="001777E4">
        <w:rPr>
          <w:rFonts w:ascii="Arial" w:hAnsi="Arial" w:cs="Arial"/>
          <w:b/>
          <w:sz w:val="32"/>
          <w:szCs w:val="28"/>
        </w:rPr>
        <w:tab/>
      </w:r>
      <w:r w:rsidR="00844F7A" w:rsidRPr="001777E4">
        <w:rPr>
          <w:rFonts w:ascii="Arial" w:hAnsi="Arial" w:cs="Arial"/>
          <w:b/>
          <w:sz w:val="32"/>
          <w:szCs w:val="28"/>
        </w:rPr>
        <w:t>Pricing Schedule</w:t>
      </w:r>
    </w:p>
    <w:p w:rsidR="00B05D91" w:rsidRPr="001777E4" w:rsidRDefault="00B05D91" w:rsidP="00B05D91">
      <w:pPr>
        <w:spacing w:after="120"/>
        <w:rPr>
          <w:rFonts w:ascii="Arial" w:hAnsi="Arial" w:cs="Arial"/>
          <w:b/>
          <w:sz w:val="28"/>
          <w:szCs w:val="32"/>
        </w:rPr>
      </w:pPr>
      <w:r w:rsidRPr="001777E4">
        <w:rPr>
          <w:rFonts w:ascii="Arial" w:hAnsi="Arial" w:cs="Arial"/>
          <w:b/>
          <w:sz w:val="28"/>
          <w:szCs w:val="32"/>
        </w:rPr>
        <w:t>Reference: NLS160802</w:t>
      </w:r>
    </w:p>
    <w:p w:rsidR="00B05D91" w:rsidRPr="001777E4" w:rsidRDefault="00B05D91" w:rsidP="00B05D91">
      <w:pPr>
        <w:spacing w:after="120"/>
        <w:rPr>
          <w:rFonts w:ascii="Arial" w:hAnsi="Arial" w:cs="Arial"/>
          <w:b/>
          <w:sz w:val="28"/>
          <w:szCs w:val="32"/>
        </w:rPr>
      </w:pPr>
      <w:r w:rsidRPr="001777E4">
        <w:rPr>
          <w:rFonts w:ascii="Arial" w:hAnsi="Arial" w:cs="Arial"/>
          <w:b/>
          <w:sz w:val="28"/>
          <w:szCs w:val="32"/>
        </w:rPr>
        <w:t>Title: Supply of a Laser Diffraction Particle Size Analyser</w:t>
      </w:r>
      <w:r w:rsidR="001777E4" w:rsidRPr="001777E4">
        <w:rPr>
          <w:rFonts w:ascii="Arial" w:hAnsi="Arial" w:cs="Arial"/>
          <w:b/>
          <w:sz w:val="28"/>
          <w:szCs w:val="32"/>
        </w:rPr>
        <w:t xml:space="preserve"> System</w:t>
      </w:r>
    </w:p>
    <w:p w:rsidR="00844F7A" w:rsidRPr="00617C2A" w:rsidRDefault="00844F7A" w:rsidP="006545D9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:rsidR="00844F7A" w:rsidRPr="00617C2A" w:rsidRDefault="001C24DE" w:rsidP="006545D9">
      <w:pPr>
        <w:pStyle w:val="BodyText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 xml:space="preserve">Part A - General </w:t>
      </w:r>
    </w:p>
    <w:p w:rsidR="00844F7A" w:rsidRPr="00617C2A" w:rsidRDefault="00844F7A" w:rsidP="006545D9">
      <w:pPr>
        <w:pStyle w:val="BodyText"/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 xml:space="preserve">Before completing the pricing schedule tenderers should note the </w:t>
      </w:r>
      <w:r w:rsidR="00593885" w:rsidRPr="00617C2A">
        <w:rPr>
          <w:rFonts w:ascii="Arial" w:hAnsi="Arial" w:cs="Arial"/>
          <w:sz w:val="22"/>
          <w:szCs w:val="22"/>
        </w:rPr>
        <w:t>following:</w:t>
      </w: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 xml:space="preserve">Prices must be </w:t>
      </w:r>
      <w:r w:rsidRPr="00617C2A">
        <w:rPr>
          <w:rFonts w:ascii="Arial" w:hAnsi="Arial" w:cs="Arial"/>
          <w:spacing w:val="-2"/>
          <w:sz w:val="22"/>
          <w:szCs w:val="22"/>
          <w:u w:val="single"/>
        </w:rPr>
        <w:t>exclusive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of Value Added Tax.</w:t>
      </w:r>
    </w:p>
    <w:p w:rsidR="00844F7A" w:rsidRPr="00617C2A" w:rsidRDefault="00844F7A" w:rsidP="006545D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 xml:space="preserve">Prices must be </w:t>
      </w:r>
      <w:r w:rsidRPr="00617C2A">
        <w:rPr>
          <w:rFonts w:ascii="Arial" w:hAnsi="Arial" w:cs="Arial"/>
          <w:spacing w:val="-2"/>
          <w:sz w:val="22"/>
          <w:szCs w:val="22"/>
          <w:u w:val="single"/>
        </w:rPr>
        <w:t>inclusive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of all packaging &amp; delivery charges necessary for the safe delivery and subsequent use of the items specified.</w:t>
      </w: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>Prices to be inclusive of performance testing, supply, installation, commissioning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>, on-site training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&amp; manuals etc. The dates for delivery, installation and commission by the supplier are to be agreed at time of order. 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>The price per unit should take into account your responsibilities under the WEEE directives.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The warranty period should include a fully comprehensive cover for a </w:t>
      </w:r>
      <w:r w:rsidR="00CD7EAF" w:rsidRPr="00617C2A">
        <w:rPr>
          <w:rFonts w:ascii="Arial" w:hAnsi="Arial" w:cs="Arial"/>
          <w:color w:val="000000"/>
          <w:spacing w:val="-2"/>
          <w:sz w:val="22"/>
          <w:szCs w:val="22"/>
        </w:rPr>
        <w:t>12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 month period following the </w:t>
      </w:r>
      <w:r w:rsidR="00CD7EAF"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installation 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with a guaranteed 48 hour on site response. 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617C2A">
        <w:rPr>
          <w:rFonts w:ascii="Arial" w:hAnsi="Arial" w:cs="Arial"/>
          <w:color w:val="000000"/>
          <w:spacing w:val="-2"/>
          <w:sz w:val="22"/>
          <w:szCs w:val="22"/>
        </w:rPr>
        <w:t>Prices are required for the provision of yearly preventative maintenance, after the warranty period</w:t>
      </w:r>
      <w:r w:rsidR="002A1B4A"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 has expired</w:t>
      </w:r>
      <w:r w:rsidRPr="00617C2A">
        <w:rPr>
          <w:rFonts w:ascii="Arial" w:hAnsi="Arial" w:cs="Arial"/>
          <w:spacing w:val="-2"/>
          <w:sz w:val="22"/>
          <w:szCs w:val="22"/>
        </w:rPr>
        <w:t>.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:rsidR="00DD3DAA" w:rsidRPr="00617C2A" w:rsidRDefault="00DD3DAA" w:rsidP="00DD3DAA">
      <w:pPr>
        <w:pStyle w:val="ListParagrap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>All optional extras should be priced separately.</w:t>
      </w: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>Tenderers are requested to provide details of any costs payable by The Environment Agency. The Environment Agency will not be responsible for any expenditure not identified at the tender stage.</w:t>
      </w:r>
    </w:p>
    <w:p w:rsidR="00844F7A" w:rsidRPr="00617C2A" w:rsidRDefault="00844F7A" w:rsidP="006545D9">
      <w:pPr>
        <w:pStyle w:val="BodyText"/>
        <w:rPr>
          <w:rFonts w:ascii="Arial" w:hAnsi="Arial" w:cs="Arial"/>
          <w:b/>
          <w:spacing w:val="-2"/>
          <w:sz w:val="22"/>
          <w:szCs w:val="22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Pr="00617C2A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844F7A" w:rsidRPr="00617C2A" w:rsidRDefault="001C24DE" w:rsidP="006545D9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lastRenderedPageBreak/>
        <w:t xml:space="preserve">Part B- Financial Cost Information </w:t>
      </w:r>
    </w:p>
    <w:p w:rsidR="00844F7A" w:rsidRPr="00617C2A" w:rsidRDefault="00844F7A" w:rsidP="006545D9">
      <w:pPr>
        <w:rPr>
          <w:rFonts w:ascii="Arial" w:hAnsi="Arial" w:cs="Arial"/>
          <w:b/>
          <w:sz w:val="22"/>
          <w:szCs w:val="22"/>
        </w:rPr>
      </w:pPr>
    </w:p>
    <w:p w:rsidR="00DB68A0" w:rsidRPr="00617C2A" w:rsidRDefault="00DB68A0" w:rsidP="00DB68A0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>I/we…………………..offer to supply the equipment as described in the specification, in accordance with the Environment Agency terms and conditions of contract, for the following sums</w:t>
      </w:r>
    </w:p>
    <w:p w:rsidR="00DB68A0" w:rsidRDefault="00DB68A0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72"/>
        <w:gridCol w:w="2997"/>
      </w:tblGrid>
      <w:tr w:rsidR="001B14D7" w:rsidTr="001B14D7">
        <w:tc>
          <w:tcPr>
            <w:tcW w:w="421" w:type="dxa"/>
          </w:tcPr>
          <w:p w:rsidR="001B14D7" w:rsidRDefault="001B14D7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72" w:type="dxa"/>
          </w:tcPr>
          <w:p w:rsidR="001B14D7" w:rsidRDefault="00E9213D" w:rsidP="00B05D91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x </w:t>
            </w:r>
            <w:r w:rsidR="00B05D91">
              <w:rPr>
                <w:rFonts w:ascii="Arial" w:hAnsi="Arial" w:cs="Arial"/>
                <w:sz w:val="22"/>
                <w:szCs w:val="22"/>
              </w:rPr>
              <w:t xml:space="preserve">Laser Diffraction Particle Size Analyser System </w:t>
            </w:r>
            <w:r w:rsidR="009217B3">
              <w:rPr>
                <w:rFonts w:ascii="Arial" w:hAnsi="Arial" w:cs="Arial"/>
                <w:sz w:val="22"/>
                <w:szCs w:val="22"/>
              </w:rPr>
              <w:t xml:space="preserve">c/w </w:t>
            </w:r>
            <w:r>
              <w:rPr>
                <w:rFonts w:ascii="Arial" w:hAnsi="Arial" w:cs="Arial"/>
                <w:sz w:val="22"/>
                <w:szCs w:val="22"/>
              </w:rPr>
              <w:t xml:space="preserve">12 months </w:t>
            </w:r>
            <w:r w:rsidR="009217B3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>
              <w:rPr>
                <w:rFonts w:ascii="Arial" w:hAnsi="Arial" w:cs="Arial"/>
                <w:sz w:val="22"/>
                <w:szCs w:val="22"/>
              </w:rPr>
              <w:t>warranty</w:t>
            </w:r>
          </w:p>
          <w:p w:rsidR="00B05D91" w:rsidRDefault="00B05D91" w:rsidP="00B05D91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05D91" w:rsidRDefault="00B05D91" w:rsidP="00B05D91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1B14D7" w:rsidRDefault="001B14D7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3302A" w:rsidTr="001B14D7">
        <w:tc>
          <w:tcPr>
            <w:tcW w:w="421" w:type="dxa"/>
            <w:vMerge w:val="restart"/>
          </w:tcPr>
          <w:p w:rsidR="0043302A" w:rsidRDefault="0043302A" w:rsidP="00E9213D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72" w:type="dxa"/>
          </w:tcPr>
          <w:p w:rsidR="0043302A" w:rsidRPr="00617C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17C2A">
              <w:rPr>
                <w:rFonts w:ascii="Arial" w:hAnsi="Arial" w:cs="Arial"/>
                <w:sz w:val="22"/>
                <w:szCs w:val="22"/>
              </w:rPr>
              <w:t xml:space="preserve">Post Warranty maintenance options (please list below the options you offer for support and maintenance following the initial 12 month period and their </w:t>
            </w: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617C2A">
              <w:rPr>
                <w:rFonts w:ascii="Arial" w:hAnsi="Arial" w:cs="Arial"/>
                <w:sz w:val="22"/>
                <w:szCs w:val="22"/>
              </w:rPr>
              <w:t>price).  Please ensure that the options address each of the points requested.</w:t>
            </w: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02A" w:rsidTr="001B14D7">
        <w:tc>
          <w:tcPr>
            <w:tcW w:w="421" w:type="dxa"/>
            <w:vMerge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2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1</w:t>
            </w: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Pr="00617C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3302A" w:rsidTr="001B14D7">
        <w:tc>
          <w:tcPr>
            <w:tcW w:w="421" w:type="dxa"/>
            <w:vMerge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2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2</w:t>
            </w: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Pr="00617C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3302A" w:rsidTr="001B14D7">
        <w:tc>
          <w:tcPr>
            <w:tcW w:w="421" w:type="dxa"/>
            <w:vMerge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2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….</w:t>
            </w: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Pr="00617C2A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BA0977" w:rsidRPr="00617C2A" w:rsidRDefault="00BA0977" w:rsidP="000C4DCE">
      <w:pPr>
        <w:ind w:left="720"/>
        <w:rPr>
          <w:rFonts w:ascii="Arial" w:hAnsi="Arial" w:cs="Arial"/>
          <w:b/>
          <w:spacing w:val="-2"/>
          <w:sz w:val="22"/>
          <w:szCs w:val="22"/>
        </w:rPr>
      </w:pPr>
    </w:p>
    <w:p w:rsidR="00CD7EAF" w:rsidRPr="00617C2A" w:rsidRDefault="00CD7EAF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CD7EAF" w:rsidRPr="00617C2A" w:rsidRDefault="00CD7EAF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DB68A0" w:rsidRPr="00617C2A" w:rsidRDefault="00DB68A0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Signed ..........................</w:t>
      </w:r>
      <w:r w:rsidRPr="00617C2A">
        <w:rPr>
          <w:rFonts w:ascii="Arial" w:hAnsi="Arial" w:cs="Arial"/>
          <w:b/>
          <w:spacing w:val="-2"/>
          <w:sz w:val="22"/>
          <w:szCs w:val="22"/>
        </w:rPr>
        <w:tab/>
      </w:r>
    </w:p>
    <w:p w:rsidR="00DB68A0" w:rsidRPr="00617C2A" w:rsidRDefault="00DB68A0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Designation.........................</w:t>
      </w:r>
    </w:p>
    <w:p w:rsidR="00DB68A0" w:rsidRPr="00617C2A" w:rsidRDefault="00DB68A0" w:rsidP="00DB68A0">
      <w:pPr>
        <w:rPr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Date..............................</w:t>
      </w:r>
    </w:p>
    <w:p w:rsidR="002318DA" w:rsidRPr="00617C2A" w:rsidRDefault="002318DA">
      <w:pPr>
        <w:rPr>
          <w:rFonts w:ascii="Arial" w:hAnsi="Arial" w:cs="Arial"/>
          <w:b/>
          <w:sz w:val="22"/>
          <w:szCs w:val="22"/>
        </w:rPr>
      </w:pPr>
    </w:p>
    <w:sectPr w:rsidR="002318DA" w:rsidRPr="00617C2A" w:rsidSect="000F1740">
      <w:footerReference w:type="even" r:id="rId8"/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08" w:rsidRDefault="00D01808">
      <w:r>
        <w:separator/>
      </w:r>
    </w:p>
  </w:endnote>
  <w:endnote w:type="continuationSeparator" w:id="0">
    <w:p w:rsidR="00D01808" w:rsidRDefault="00D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8C" w:rsidRDefault="00891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4-1</w:t>
    </w:r>
    <w:r>
      <w:rPr>
        <w:rStyle w:val="PageNumber"/>
      </w:rPr>
      <w:fldChar w:fldCharType="end"/>
    </w:r>
  </w:p>
  <w:p w:rsidR="00891A8C" w:rsidRDefault="00891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08" w:rsidRDefault="00D01808">
      <w:r>
        <w:separator/>
      </w:r>
    </w:p>
  </w:footnote>
  <w:footnote w:type="continuationSeparator" w:id="0">
    <w:p w:rsidR="00D01808" w:rsidRDefault="00D0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5E9"/>
    <w:multiLevelType w:val="singleLevel"/>
    <w:tmpl w:val="EE62A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</w:abstractNum>
  <w:abstractNum w:abstractNumId="1" w15:restartNumberingAfterBreak="0">
    <w:nsid w:val="0269268B"/>
    <w:multiLevelType w:val="multilevel"/>
    <w:tmpl w:val="ABCE98DC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B22D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5E434F"/>
    <w:multiLevelType w:val="hybridMultilevel"/>
    <w:tmpl w:val="A7B0BC4E"/>
    <w:lvl w:ilvl="0" w:tplc="CB980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D667F"/>
    <w:multiLevelType w:val="hybridMultilevel"/>
    <w:tmpl w:val="2C7636DA"/>
    <w:lvl w:ilvl="0" w:tplc="08090017">
      <w:start w:val="4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80BC9"/>
    <w:multiLevelType w:val="singleLevel"/>
    <w:tmpl w:val="AA2E46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36F701D"/>
    <w:multiLevelType w:val="singleLevel"/>
    <w:tmpl w:val="116A7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24714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9193C"/>
    <w:multiLevelType w:val="hybridMultilevel"/>
    <w:tmpl w:val="A2622230"/>
    <w:lvl w:ilvl="0" w:tplc="C61EF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2F43C51"/>
    <w:multiLevelType w:val="hybridMultilevel"/>
    <w:tmpl w:val="BC082C46"/>
    <w:lvl w:ilvl="0" w:tplc="08090017">
      <w:start w:val="4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44FF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AE86FAB"/>
    <w:multiLevelType w:val="hybridMultilevel"/>
    <w:tmpl w:val="74F093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C903DA"/>
    <w:multiLevelType w:val="hybridMultilevel"/>
    <w:tmpl w:val="EAA8E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C5F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D10D4B"/>
    <w:multiLevelType w:val="multilevel"/>
    <w:tmpl w:val="7A6A90BA"/>
    <w:lvl w:ilvl="0">
      <w:start w:val="1"/>
      <w:numFmt w:val="decimal"/>
      <w:pStyle w:val="Heading1"/>
      <w:suff w:val="space"/>
      <w:lvlText w:val="Section %1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32"/>
      </w:rPr>
    </w:lvl>
    <w:lvl w:ilvl="1">
      <w:start w:val="1"/>
      <w:numFmt w:val="decimal"/>
      <w:pStyle w:val="Heading2"/>
      <w:suff w:val="space"/>
      <w:lvlText w:val="%1.%2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Heading5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pStyle w:val="Heading9"/>
      <w:suff w:val="space"/>
      <w:lvlText w:val="Appendix 1.%9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24"/>
      </w:rPr>
    </w:lvl>
  </w:abstractNum>
  <w:abstractNum w:abstractNumId="15" w15:restartNumberingAfterBreak="0">
    <w:nsid w:val="531A453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7A55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2834A7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B942A1"/>
    <w:multiLevelType w:val="multilevel"/>
    <w:tmpl w:val="C1AC803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960485F"/>
    <w:multiLevelType w:val="hybridMultilevel"/>
    <w:tmpl w:val="574EB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27F3D85"/>
    <w:multiLevelType w:val="singleLevel"/>
    <w:tmpl w:val="AC1C1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736D5D76"/>
    <w:multiLevelType w:val="hybridMultilevel"/>
    <w:tmpl w:val="AE043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C04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39685F"/>
    <w:multiLevelType w:val="hybridMultilevel"/>
    <w:tmpl w:val="B52AB8E6"/>
    <w:lvl w:ilvl="0" w:tplc="CB980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2E7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7E14F5D"/>
    <w:multiLevelType w:val="singleLevel"/>
    <w:tmpl w:val="CA6E953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26" w15:restartNumberingAfterBreak="0">
    <w:nsid w:val="7B937C24"/>
    <w:multiLevelType w:val="hybridMultilevel"/>
    <w:tmpl w:val="7F9E78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D6193"/>
    <w:multiLevelType w:val="hybridMultilevel"/>
    <w:tmpl w:val="208E6D10"/>
    <w:lvl w:ilvl="0" w:tplc="C61EF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FE70F01"/>
    <w:multiLevelType w:val="multilevel"/>
    <w:tmpl w:val="762A9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20"/>
  </w:num>
  <w:num w:numId="6">
    <w:abstractNumId w:val="5"/>
  </w:num>
  <w:num w:numId="7">
    <w:abstractNumId w:val="1"/>
  </w:num>
  <w:num w:numId="8">
    <w:abstractNumId w:val="25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24"/>
  </w:num>
  <w:num w:numId="14">
    <w:abstractNumId w:val="2"/>
  </w:num>
  <w:num w:numId="15">
    <w:abstractNumId w:val="2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26"/>
  </w:num>
  <w:num w:numId="22">
    <w:abstractNumId w:val="22"/>
  </w:num>
  <w:num w:numId="23">
    <w:abstractNumId w:val="8"/>
  </w:num>
  <w:num w:numId="24">
    <w:abstractNumId w:val="9"/>
  </w:num>
  <w:num w:numId="25">
    <w:abstractNumId w:val="19"/>
  </w:num>
  <w:num w:numId="26">
    <w:abstractNumId w:val="4"/>
  </w:num>
  <w:num w:numId="27">
    <w:abstractNumId w:val="23"/>
  </w:num>
  <w:num w:numId="28">
    <w:abstractNumId w:val="3"/>
  </w:num>
  <w:num w:numId="29">
    <w:abstractNumId w:val="21"/>
  </w:num>
  <w:num w:numId="30">
    <w:abstractNumId w:val="1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19"/>
    <w:rsid w:val="000061D7"/>
    <w:rsid w:val="00011344"/>
    <w:rsid w:val="00021135"/>
    <w:rsid w:val="000302F4"/>
    <w:rsid w:val="00042F6D"/>
    <w:rsid w:val="00065CA3"/>
    <w:rsid w:val="00095D8B"/>
    <w:rsid w:val="000A062B"/>
    <w:rsid w:val="000A3011"/>
    <w:rsid w:val="000A4C62"/>
    <w:rsid w:val="000B54FE"/>
    <w:rsid w:val="000C4DCE"/>
    <w:rsid w:val="000C5704"/>
    <w:rsid w:val="000C7995"/>
    <w:rsid w:val="000E084A"/>
    <w:rsid w:val="000F1740"/>
    <w:rsid w:val="000F6472"/>
    <w:rsid w:val="00102E88"/>
    <w:rsid w:val="00107852"/>
    <w:rsid w:val="0011331E"/>
    <w:rsid w:val="00123362"/>
    <w:rsid w:val="00132536"/>
    <w:rsid w:val="00147927"/>
    <w:rsid w:val="00162E3C"/>
    <w:rsid w:val="00166CBF"/>
    <w:rsid w:val="001777E4"/>
    <w:rsid w:val="00181F7C"/>
    <w:rsid w:val="00184E42"/>
    <w:rsid w:val="001A12F0"/>
    <w:rsid w:val="001A4764"/>
    <w:rsid w:val="001B14D7"/>
    <w:rsid w:val="001C24DE"/>
    <w:rsid w:val="001C5FB6"/>
    <w:rsid w:val="001D2E2E"/>
    <w:rsid w:val="001D60DC"/>
    <w:rsid w:val="001D6751"/>
    <w:rsid w:val="001E36D8"/>
    <w:rsid w:val="001F35BC"/>
    <w:rsid w:val="00207189"/>
    <w:rsid w:val="002127CE"/>
    <w:rsid w:val="00222450"/>
    <w:rsid w:val="002244F5"/>
    <w:rsid w:val="002318DA"/>
    <w:rsid w:val="002366E7"/>
    <w:rsid w:val="0025369C"/>
    <w:rsid w:val="00260A20"/>
    <w:rsid w:val="00266854"/>
    <w:rsid w:val="00286679"/>
    <w:rsid w:val="0028688A"/>
    <w:rsid w:val="002A1B4A"/>
    <w:rsid w:val="002A6D46"/>
    <w:rsid w:val="002D5F68"/>
    <w:rsid w:val="002D76B0"/>
    <w:rsid w:val="002E48A2"/>
    <w:rsid w:val="00301204"/>
    <w:rsid w:val="00302F5F"/>
    <w:rsid w:val="0030604D"/>
    <w:rsid w:val="00312680"/>
    <w:rsid w:val="00315BAE"/>
    <w:rsid w:val="00320426"/>
    <w:rsid w:val="00323ABD"/>
    <w:rsid w:val="00325874"/>
    <w:rsid w:val="00341272"/>
    <w:rsid w:val="003454AE"/>
    <w:rsid w:val="00360A12"/>
    <w:rsid w:val="00360D3B"/>
    <w:rsid w:val="003775F2"/>
    <w:rsid w:val="00380992"/>
    <w:rsid w:val="003C3189"/>
    <w:rsid w:val="003D312E"/>
    <w:rsid w:val="003D58E0"/>
    <w:rsid w:val="003D6521"/>
    <w:rsid w:val="003D6D39"/>
    <w:rsid w:val="003E5BA9"/>
    <w:rsid w:val="003F178F"/>
    <w:rsid w:val="003F2115"/>
    <w:rsid w:val="003F5FAE"/>
    <w:rsid w:val="00403B32"/>
    <w:rsid w:val="00410502"/>
    <w:rsid w:val="00427D13"/>
    <w:rsid w:val="0043302A"/>
    <w:rsid w:val="00460468"/>
    <w:rsid w:val="004710AD"/>
    <w:rsid w:val="004776D8"/>
    <w:rsid w:val="00495D07"/>
    <w:rsid w:val="0049774E"/>
    <w:rsid w:val="004B0D0B"/>
    <w:rsid w:val="004B6375"/>
    <w:rsid w:val="004C3844"/>
    <w:rsid w:val="004D3EFD"/>
    <w:rsid w:val="004D654E"/>
    <w:rsid w:val="004E10BE"/>
    <w:rsid w:val="004F3DAF"/>
    <w:rsid w:val="00501D56"/>
    <w:rsid w:val="00503820"/>
    <w:rsid w:val="00523060"/>
    <w:rsid w:val="00525809"/>
    <w:rsid w:val="00537D96"/>
    <w:rsid w:val="005423E8"/>
    <w:rsid w:val="005426D6"/>
    <w:rsid w:val="005800FB"/>
    <w:rsid w:val="00581EA6"/>
    <w:rsid w:val="005876DF"/>
    <w:rsid w:val="00592512"/>
    <w:rsid w:val="00593885"/>
    <w:rsid w:val="005958B7"/>
    <w:rsid w:val="005A39CB"/>
    <w:rsid w:val="005C0A40"/>
    <w:rsid w:val="005C0D2E"/>
    <w:rsid w:val="005C724E"/>
    <w:rsid w:val="005D6483"/>
    <w:rsid w:val="005E17AB"/>
    <w:rsid w:val="005F0A9F"/>
    <w:rsid w:val="0061433A"/>
    <w:rsid w:val="00617C2A"/>
    <w:rsid w:val="00624CE2"/>
    <w:rsid w:val="00637C5B"/>
    <w:rsid w:val="006545D9"/>
    <w:rsid w:val="0066026B"/>
    <w:rsid w:val="00660304"/>
    <w:rsid w:val="006616ED"/>
    <w:rsid w:val="006663EB"/>
    <w:rsid w:val="006742E6"/>
    <w:rsid w:val="00684FB2"/>
    <w:rsid w:val="006962AE"/>
    <w:rsid w:val="006A3907"/>
    <w:rsid w:val="006C4470"/>
    <w:rsid w:val="006C5000"/>
    <w:rsid w:val="006D53C6"/>
    <w:rsid w:val="006F0E8A"/>
    <w:rsid w:val="006F2C39"/>
    <w:rsid w:val="00701221"/>
    <w:rsid w:val="00703ED8"/>
    <w:rsid w:val="007071AA"/>
    <w:rsid w:val="00730EA5"/>
    <w:rsid w:val="00731869"/>
    <w:rsid w:val="0074585A"/>
    <w:rsid w:val="00746C4D"/>
    <w:rsid w:val="0075208A"/>
    <w:rsid w:val="00752425"/>
    <w:rsid w:val="00755F09"/>
    <w:rsid w:val="007577D1"/>
    <w:rsid w:val="00763C4D"/>
    <w:rsid w:val="00775DE8"/>
    <w:rsid w:val="007A2DC3"/>
    <w:rsid w:val="007E5DAA"/>
    <w:rsid w:val="007F1FB2"/>
    <w:rsid w:val="007F44A1"/>
    <w:rsid w:val="00805E8A"/>
    <w:rsid w:val="0081530B"/>
    <w:rsid w:val="008302A0"/>
    <w:rsid w:val="008330AC"/>
    <w:rsid w:val="00836E1C"/>
    <w:rsid w:val="008414CB"/>
    <w:rsid w:val="00844F7A"/>
    <w:rsid w:val="00861AB6"/>
    <w:rsid w:val="00866233"/>
    <w:rsid w:val="00882190"/>
    <w:rsid w:val="00891A8C"/>
    <w:rsid w:val="00892EBA"/>
    <w:rsid w:val="008A2113"/>
    <w:rsid w:val="008A3B71"/>
    <w:rsid w:val="008B1A9D"/>
    <w:rsid w:val="008D5950"/>
    <w:rsid w:val="008E2386"/>
    <w:rsid w:val="009122D2"/>
    <w:rsid w:val="00920B8A"/>
    <w:rsid w:val="00920C7C"/>
    <w:rsid w:val="009217B3"/>
    <w:rsid w:val="00921CD5"/>
    <w:rsid w:val="00922CDD"/>
    <w:rsid w:val="009260D6"/>
    <w:rsid w:val="00933147"/>
    <w:rsid w:val="00933CF3"/>
    <w:rsid w:val="009365CC"/>
    <w:rsid w:val="00937284"/>
    <w:rsid w:val="009636DB"/>
    <w:rsid w:val="00965257"/>
    <w:rsid w:val="00983FAB"/>
    <w:rsid w:val="00996AA1"/>
    <w:rsid w:val="009C0581"/>
    <w:rsid w:val="009C5E0C"/>
    <w:rsid w:val="009D6262"/>
    <w:rsid w:val="009E0DB7"/>
    <w:rsid w:val="009E3BA3"/>
    <w:rsid w:val="009E7940"/>
    <w:rsid w:val="009E79D2"/>
    <w:rsid w:val="00A36646"/>
    <w:rsid w:val="00A45416"/>
    <w:rsid w:val="00A4650C"/>
    <w:rsid w:val="00A50DFC"/>
    <w:rsid w:val="00A6080C"/>
    <w:rsid w:val="00A82BA8"/>
    <w:rsid w:val="00A86B26"/>
    <w:rsid w:val="00AA7682"/>
    <w:rsid w:val="00AB2E2D"/>
    <w:rsid w:val="00AC52BC"/>
    <w:rsid w:val="00AC5BF2"/>
    <w:rsid w:val="00AC60C9"/>
    <w:rsid w:val="00AD4751"/>
    <w:rsid w:val="00AE4474"/>
    <w:rsid w:val="00B05D91"/>
    <w:rsid w:val="00B36677"/>
    <w:rsid w:val="00B662C7"/>
    <w:rsid w:val="00B678E8"/>
    <w:rsid w:val="00B70B76"/>
    <w:rsid w:val="00B72983"/>
    <w:rsid w:val="00B73D17"/>
    <w:rsid w:val="00B90FB0"/>
    <w:rsid w:val="00BA0977"/>
    <w:rsid w:val="00BA6A54"/>
    <w:rsid w:val="00BB0EEC"/>
    <w:rsid w:val="00BB1674"/>
    <w:rsid w:val="00BB5226"/>
    <w:rsid w:val="00BB6541"/>
    <w:rsid w:val="00BD4F39"/>
    <w:rsid w:val="00BE0407"/>
    <w:rsid w:val="00BE4569"/>
    <w:rsid w:val="00BF37DF"/>
    <w:rsid w:val="00C22562"/>
    <w:rsid w:val="00C370F2"/>
    <w:rsid w:val="00C541D2"/>
    <w:rsid w:val="00C573F4"/>
    <w:rsid w:val="00C6579C"/>
    <w:rsid w:val="00C66081"/>
    <w:rsid w:val="00C71A3D"/>
    <w:rsid w:val="00C7245A"/>
    <w:rsid w:val="00C86F52"/>
    <w:rsid w:val="00C924C3"/>
    <w:rsid w:val="00C93B8E"/>
    <w:rsid w:val="00C96412"/>
    <w:rsid w:val="00C964F8"/>
    <w:rsid w:val="00CB1D1C"/>
    <w:rsid w:val="00CC22EA"/>
    <w:rsid w:val="00CD7EAF"/>
    <w:rsid w:val="00CE784C"/>
    <w:rsid w:val="00CE7A7F"/>
    <w:rsid w:val="00CF1366"/>
    <w:rsid w:val="00CF6B31"/>
    <w:rsid w:val="00D00A31"/>
    <w:rsid w:val="00D01808"/>
    <w:rsid w:val="00D15AF1"/>
    <w:rsid w:val="00D332B2"/>
    <w:rsid w:val="00D33D3B"/>
    <w:rsid w:val="00D33FEA"/>
    <w:rsid w:val="00D35ED3"/>
    <w:rsid w:val="00D37CDF"/>
    <w:rsid w:val="00D55B9B"/>
    <w:rsid w:val="00D614B9"/>
    <w:rsid w:val="00D71CFF"/>
    <w:rsid w:val="00D73815"/>
    <w:rsid w:val="00D86269"/>
    <w:rsid w:val="00D97444"/>
    <w:rsid w:val="00DA0B68"/>
    <w:rsid w:val="00DA30C8"/>
    <w:rsid w:val="00DB2300"/>
    <w:rsid w:val="00DB68A0"/>
    <w:rsid w:val="00DB6AD0"/>
    <w:rsid w:val="00DC7EFD"/>
    <w:rsid w:val="00DD3DAA"/>
    <w:rsid w:val="00DD739E"/>
    <w:rsid w:val="00DE7C6E"/>
    <w:rsid w:val="00DF74A6"/>
    <w:rsid w:val="00E040DA"/>
    <w:rsid w:val="00E068FB"/>
    <w:rsid w:val="00E20372"/>
    <w:rsid w:val="00E33A20"/>
    <w:rsid w:val="00E3415A"/>
    <w:rsid w:val="00E35BCE"/>
    <w:rsid w:val="00E36826"/>
    <w:rsid w:val="00E5652E"/>
    <w:rsid w:val="00E822AE"/>
    <w:rsid w:val="00E9213D"/>
    <w:rsid w:val="00EA2041"/>
    <w:rsid w:val="00EA2EB4"/>
    <w:rsid w:val="00EA7B7F"/>
    <w:rsid w:val="00EB61ED"/>
    <w:rsid w:val="00EC2C96"/>
    <w:rsid w:val="00ED1738"/>
    <w:rsid w:val="00ED3355"/>
    <w:rsid w:val="00EE4AB1"/>
    <w:rsid w:val="00EE5CE7"/>
    <w:rsid w:val="00EF1829"/>
    <w:rsid w:val="00EF6A46"/>
    <w:rsid w:val="00F12FDA"/>
    <w:rsid w:val="00F24992"/>
    <w:rsid w:val="00F343DA"/>
    <w:rsid w:val="00F52D44"/>
    <w:rsid w:val="00F54C19"/>
    <w:rsid w:val="00F6097A"/>
    <w:rsid w:val="00F747C1"/>
    <w:rsid w:val="00FA4A29"/>
    <w:rsid w:val="00FB66AC"/>
    <w:rsid w:val="00FC55F4"/>
    <w:rsid w:val="00FD6EA7"/>
    <w:rsid w:val="00FE213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C2B507-58A5-4A7A-BC04-E70D07D0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CD5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1CD5"/>
    <w:pPr>
      <w:keepNext/>
      <w:numPr>
        <w:ilvl w:val="1"/>
        <w:numId w:val="1"/>
      </w:numPr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1CD5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1CD5"/>
    <w:pPr>
      <w:keepNext/>
      <w:numPr>
        <w:ilvl w:val="3"/>
        <w:numId w:val="1"/>
      </w:numPr>
      <w:outlineLvl w:val="3"/>
    </w:pPr>
    <w:rPr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1CD5"/>
    <w:pPr>
      <w:keepNext/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1CD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1CD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1CD5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1CD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CA3"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5CA3"/>
    <w:rPr>
      <w:rFonts w:ascii="Arial" w:hAnsi="Arial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5CA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CA3"/>
    <w:rPr>
      <w:i/>
      <w:color w:val="FF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CA3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CA3"/>
    <w:rPr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CA3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CA3"/>
    <w:rPr>
      <w:rFonts w:ascii="Arial" w:hAnsi="Arial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CA3"/>
    <w:rPr>
      <w:rFonts w:ascii="Arial" w:hAnsi="Arial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921CD5"/>
    <w:pPr>
      <w:ind w:left="720" w:hanging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065CA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21CD5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locked/>
    <w:rsid w:val="00065CA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921CD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065CA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21CD5"/>
    <w:rPr>
      <w:color w:val="FF0000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065CA3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921CD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21CD5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921CD5"/>
    <w:pPr>
      <w:widowControl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5CA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1C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5CA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1CD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21CD5"/>
    <w:pPr>
      <w:ind w:left="720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65CA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21CD5"/>
    <w:pPr>
      <w:ind w:left="1440" w:hanging="720"/>
      <w:jc w:val="both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locked/>
    <w:rsid w:val="00065CA3"/>
    <w:rPr>
      <w:rFonts w:cs="Times New Roman"/>
      <w:sz w:val="16"/>
      <w:szCs w:val="16"/>
    </w:rPr>
  </w:style>
  <w:style w:type="table" w:styleId="TableGrid">
    <w:name w:val="Table Grid"/>
    <w:basedOn w:val="TableNormal"/>
    <w:rsid w:val="00EF6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F6A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45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5CA3"/>
    <w:rPr>
      <w:rFonts w:cs="Times New Roman"/>
      <w:sz w:val="24"/>
      <w:szCs w:val="24"/>
    </w:rPr>
  </w:style>
  <w:style w:type="paragraph" w:customStyle="1" w:styleId="AgencySubHeadings">
    <w:name w:val="Agency Sub Headings"/>
    <w:autoRedefine/>
    <w:uiPriority w:val="99"/>
    <w:rsid w:val="00323ABD"/>
    <w:pPr>
      <w:jc w:val="both"/>
    </w:pPr>
    <w:rPr>
      <w:b/>
      <w:sz w:val="20"/>
      <w:szCs w:val="20"/>
    </w:rPr>
  </w:style>
  <w:style w:type="paragraph" w:styleId="Revision">
    <w:name w:val="Revision"/>
    <w:hidden/>
    <w:uiPriority w:val="99"/>
    <w:semiHidden/>
    <w:rsid w:val="00B90F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90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0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5BC"/>
    <w:pPr>
      <w:ind w:left="72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B16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74"/>
    <w:pPr>
      <w:widowControl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74"/>
    <w:rPr>
      <w:rFonts w:cs="Times New Roman"/>
      <w:b/>
      <w:bCs/>
      <w:sz w:val="20"/>
      <w:szCs w:val="20"/>
    </w:rPr>
  </w:style>
  <w:style w:type="paragraph" w:customStyle="1" w:styleId="Blockquote">
    <w:name w:val="Blockquote"/>
    <w:basedOn w:val="Normal"/>
    <w:rsid w:val="00637C5B"/>
    <w:pPr>
      <w:spacing w:before="100" w:after="100"/>
      <w:ind w:left="360" w:right="360"/>
    </w:pPr>
    <w:rPr>
      <w:snapToGrid w:val="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2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54F3-145D-4E0F-B598-C401E60D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lcook</dc:creator>
  <cp:lastModifiedBy>Fegan, Andy</cp:lastModifiedBy>
  <cp:revision>4</cp:revision>
  <cp:lastPrinted>2013-10-22T09:50:00Z</cp:lastPrinted>
  <dcterms:created xsi:type="dcterms:W3CDTF">2016-08-11T13:10:00Z</dcterms:created>
  <dcterms:modified xsi:type="dcterms:W3CDTF">2016-08-11T13:27:00Z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