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spacing w:after="200" w:line="276" w:lineRule="auto"/>
        <w:rPr>
          <w:b w:val="1"/>
          <w:sz w:val="36"/>
          <w:szCs w:val="36"/>
        </w:rPr>
      </w:pPr>
      <w:r w:rsidDel="00000000" w:rsidR="00000000" w:rsidRPr="00000000">
        <w:rPr>
          <w:b w:val="1"/>
          <w:sz w:val="36"/>
          <w:szCs w:val="36"/>
          <w:rtl w:val="0"/>
        </w:rPr>
        <w:t xml:space="preserve">Schedule 13 (Contract Management)</w:t>
      </w:r>
    </w:p>
    <w:p w:rsidR="00000000" w:rsidDel="00000000" w:rsidP="00000000" w:rsidRDefault="00000000" w:rsidRPr="00000000" w14:paraId="00000002">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pPr>
      <w:bookmarkStart w:colFirst="0" w:colLast="0" w:name="_heading=h.2et92p0"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p>
    <w:p w:rsidR="00000000" w:rsidDel="00000000" w:rsidP="00000000" w:rsidRDefault="00000000" w:rsidRPr="00000000" w14:paraId="00000003">
      <w:pPr>
        <w:keepNext w:val="1"/>
        <w:spacing w:after="120" w:before="120" w:lineRule="auto"/>
        <w:ind w:left="360" w:firstLine="0"/>
        <w:rPr>
          <w:b w:val="1"/>
          <w:smallCaps w:val="1"/>
        </w:rPr>
      </w:pPr>
      <w:r w:rsidDel="00000000" w:rsidR="00000000" w:rsidRPr="00000000">
        <w:rPr>
          <w:rtl w:val="0"/>
        </w:rPr>
        <w:t xml:space="preserve">In this Schedule, the following words shall have the following meanings and they shall supplement Schedule 1 (Definitions):</w:t>
      </w:r>
      <w:r w:rsidDel="00000000" w:rsidR="00000000" w:rsidRPr="00000000">
        <w:rPr>
          <w:rtl w:val="0"/>
        </w:rPr>
      </w:r>
    </w:p>
    <w:tbl>
      <w:tblPr>
        <w:tblStyle w:val="Table1"/>
        <w:tblW w:w="8909.0" w:type="dxa"/>
        <w:jc w:val="left"/>
        <w:tblInd w:w="378.0" w:type="dxa"/>
        <w:tblLayout w:type="fixed"/>
        <w:tblLook w:val="0400"/>
      </w:tblPr>
      <w:tblGrid>
        <w:gridCol w:w="2739"/>
        <w:gridCol w:w="6170"/>
        <w:tblGridChange w:id="0">
          <w:tblGrid>
            <w:gridCol w:w="2739"/>
            <w:gridCol w:w="6170"/>
          </w:tblGrid>
        </w:tblGridChange>
      </w:tblGrid>
      <w:tr>
        <w:trPr>
          <w:cantSplit w:val="0"/>
          <w:tblHeader w:val="0"/>
        </w:trPr>
        <w:tc>
          <w:tcPr>
            <w:shd w:fill="auto" w:val="clear"/>
          </w:tcPr>
          <w:p w:rsidR="00000000" w:rsidDel="00000000" w:rsidP="00000000" w:rsidRDefault="00000000" w:rsidRPr="00000000" w14:paraId="00000004">
            <w:pPr>
              <w:spacing w:after="120" w:before="120" w:lineRule="auto"/>
              <w:ind w:left="432" w:firstLine="0"/>
              <w:rPr>
                <w:b w:val="1"/>
              </w:rPr>
            </w:pPr>
            <w:r w:rsidDel="00000000" w:rsidR="00000000" w:rsidRPr="00000000">
              <w:rPr>
                <w:b w:val="1"/>
                <w:rtl w:val="0"/>
              </w:rPr>
              <w:t xml:space="preserve">"Operational Board"</w:t>
            </w:r>
          </w:p>
        </w:tc>
        <w:tc>
          <w:tcPr>
            <w:shd w:fill="auto" w:val="clear"/>
          </w:tcPr>
          <w:p w:rsidR="00000000" w:rsidDel="00000000" w:rsidP="00000000" w:rsidRDefault="00000000" w:rsidRPr="00000000" w14:paraId="00000005">
            <w:pPr>
              <w:tabs>
                <w:tab w:val="left" w:leader="none" w:pos="-9"/>
              </w:tabs>
              <w:spacing w:after="120" w:line="276" w:lineRule="auto"/>
              <w:ind w:left="360" w:firstLine="0"/>
              <w:rPr/>
            </w:pPr>
            <w:r w:rsidDel="00000000" w:rsidR="00000000" w:rsidRPr="00000000">
              <w:rPr>
                <w:rtl w:val="0"/>
              </w:rPr>
              <w:t xml:space="preserve">the board established in accordance with Paragraph 4.1 of this Schedule;</w:t>
            </w:r>
          </w:p>
        </w:tc>
      </w:tr>
      <w:tr>
        <w:trPr>
          <w:cantSplit w:val="0"/>
          <w:tblHeader w:val="0"/>
        </w:trPr>
        <w:tc>
          <w:tcPr>
            <w:shd w:fill="auto" w:val="clear"/>
          </w:tcPr>
          <w:p w:rsidR="00000000" w:rsidDel="00000000" w:rsidP="00000000" w:rsidRDefault="00000000" w:rsidRPr="00000000" w14:paraId="00000006">
            <w:pPr>
              <w:spacing w:after="120" w:before="120" w:lineRule="auto"/>
              <w:ind w:left="432" w:firstLine="0"/>
              <w:rPr>
                <w:b w:val="1"/>
              </w:rPr>
            </w:pPr>
            <w:r w:rsidDel="00000000" w:rsidR="00000000" w:rsidRPr="00000000">
              <w:rPr>
                <w:b w:val="1"/>
                <w:rtl w:val="0"/>
              </w:rPr>
              <w:t xml:space="preserve">"Project Manager"</w:t>
            </w:r>
          </w:p>
        </w:tc>
        <w:tc>
          <w:tcPr>
            <w:shd w:fill="auto" w:val="clear"/>
          </w:tcPr>
          <w:p w:rsidR="00000000" w:rsidDel="00000000" w:rsidP="00000000" w:rsidRDefault="00000000" w:rsidRPr="00000000" w14:paraId="00000007">
            <w:pPr>
              <w:tabs>
                <w:tab w:val="left" w:leader="none" w:pos="-9"/>
              </w:tabs>
              <w:spacing w:line="276" w:lineRule="auto"/>
              <w:ind w:left="360" w:firstLine="0"/>
              <w:rPr/>
            </w:pPr>
            <w:r w:rsidDel="00000000" w:rsidR="00000000" w:rsidRPr="00000000">
              <w:rPr>
                <w:rtl w:val="0"/>
              </w:rPr>
              <w:t xml:space="preserve">the manager appointed in accordance with Paragraph 2.1 of this Schedule;</w:t>
            </w:r>
          </w:p>
        </w:tc>
      </w:tr>
    </w:tbl>
    <w:p w:rsidR="00000000" w:rsidDel="00000000" w:rsidP="00000000" w:rsidRDefault="00000000" w:rsidRPr="00000000" w14:paraId="00000008">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Project Management</w:t>
      </w:r>
    </w:p>
    <w:p w:rsidR="00000000" w:rsidDel="00000000" w:rsidP="00000000" w:rsidRDefault="00000000" w:rsidRPr="00000000" w14:paraId="0000000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36"/>
        </w:tabs>
        <w:spacing w:after="120" w:before="120" w:line="240" w:lineRule="auto"/>
        <w:ind w:left="907" w:right="0" w:hanging="547"/>
        <w:jc w:val="left"/>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and the Buyer shall each appoint a Project Manager for the purposes of this Contract through whom the provision of the Services and the Deliverables shall be managed day-to-day.</w:t>
      </w:r>
    </w:p>
    <w:p w:rsidR="00000000" w:rsidDel="00000000" w:rsidP="00000000" w:rsidRDefault="00000000" w:rsidRPr="00000000" w14:paraId="0000000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36"/>
        </w:tabs>
        <w:spacing w:after="120" w:before="120" w:line="240" w:lineRule="auto"/>
        <w:ind w:left="907" w:right="0" w:hanging="547"/>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shall ensure that appropriate resource is made available on a regular basis such that the aims, objectives and specific provisions of this Contract can be fully realised.</w:t>
      </w:r>
    </w:p>
    <w:p w:rsidR="00000000" w:rsidDel="00000000" w:rsidP="00000000" w:rsidRDefault="00000000" w:rsidRPr="00000000" w14:paraId="0000000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36"/>
        </w:tabs>
        <w:spacing w:after="120" w:before="120" w:line="240" w:lineRule="auto"/>
        <w:ind w:left="907" w:right="0" w:hanging="547"/>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Without prejudice to Paragraph 4 below, the Parties agree to operate the boards specified as set out in the Annex to this Schedule.</w:t>
      </w:r>
    </w:p>
    <w:p w:rsidR="00000000" w:rsidDel="00000000" w:rsidP="00000000" w:rsidRDefault="00000000" w:rsidRPr="00000000" w14:paraId="0000000C">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Role of the Supplier Project Manager</w:t>
      </w:r>
    </w:p>
    <w:p w:rsidR="00000000" w:rsidDel="00000000" w:rsidP="00000000" w:rsidRDefault="00000000" w:rsidRPr="00000000" w14:paraId="0000000D">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36"/>
        </w:tabs>
        <w:spacing w:after="120" w:before="120" w:line="240" w:lineRule="auto"/>
        <w:ind w:left="907" w:right="0" w:hanging="547"/>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Project Manager shall be:</w:t>
      </w:r>
    </w:p>
    <w:p w:rsidR="00000000" w:rsidDel="00000000" w:rsidP="00000000" w:rsidRDefault="00000000" w:rsidRPr="00000000" w14:paraId="0000000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57" w:right="0" w:hanging="85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primary point of contact to receive communication from the Buyer and will also be the person primarily responsible for providing information to the Buyer; </w:t>
      </w:r>
    </w:p>
    <w:p w:rsidR="00000000" w:rsidDel="00000000" w:rsidP="00000000" w:rsidRDefault="00000000" w:rsidRPr="00000000" w14:paraId="0000000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57" w:right="0" w:hanging="85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able to delegate his position to another person at the Supplier but must inform the Buyer before proceeding with the delegation and it will be delegated person's responsibility to fulfil the Project Manager's responsibilities and obligations; </w:t>
      </w:r>
    </w:p>
    <w:p w:rsidR="00000000" w:rsidDel="00000000" w:rsidP="00000000" w:rsidRDefault="00000000" w:rsidRPr="00000000" w14:paraId="0000001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57" w:right="0" w:hanging="85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able to cancel any delegation and recommence the position himself; and</w:t>
      </w:r>
    </w:p>
    <w:p w:rsidR="00000000" w:rsidDel="00000000" w:rsidP="00000000" w:rsidRDefault="00000000" w:rsidRPr="00000000" w14:paraId="0000001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57" w:right="0" w:hanging="85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replaced only after the Buyer has received notification of the proposed change. </w:t>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36"/>
        </w:tabs>
        <w:spacing w:after="120" w:before="120" w:line="240" w:lineRule="auto"/>
        <w:ind w:left="907" w:right="0" w:hanging="547"/>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provide revised instructions to the Supplier's Project Manager in regards to this Contract and it will be the Supplier Project Manager's responsibility to ensure the information is provided to the Supplier and the actions implemented. </w:t>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36"/>
        </w:tabs>
        <w:spacing w:after="120" w:before="120" w:line="240" w:lineRule="auto"/>
        <w:ind w:left="907" w:right="0" w:hanging="547"/>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Receipt of communication from the Supplier Project Manager by the Buyer does not absolve the Supplier from its responsibilities, obligations or liabilities under this Contract.</w:t>
      </w:r>
    </w:p>
    <w:p w:rsidR="00000000" w:rsidDel="00000000" w:rsidP="00000000" w:rsidRDefault="00000000" w:rsidRPr="00000000" w14:paraId="00000014">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pPr>
      <w:bookmarkStart w:colFirst="0" w:colLast="0" w:name="_heading=h.tyjcwt" w:id="2"/>
      <w:bookmarkEnd w:id="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Role of The Operational Board</w:t>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36"/>
        </w:tabs>
        <w:spacing w:after="120" w:before="120" w:line="240" w:lineRule="auto"/>
        <w:ind w:left="907" w:right="0" w:hanging="547"/>
        <w:jc w:val="left"/>
        <w:rPr/>
      </w:pPr>
      <w:bookmarkStart w:colFirst="0" w:colLast="0" w:name="_heading=h.3dy6vkm"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Operational Board shall be established by the Buyer for the purposes of this Contract on which the Supplier and the Buyer shall be represented.</w:t>
      </w:r>
    </w:p>
    <w:p w:rsidR="00000000" w:rsidDel="00000000" w:rsidP="00000000" w:rsidRDefault="00000000" w:rsidRPr="00000000" w14:paraId="000000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36"/>
        </w:tabs>
        <w:spacing w:after="120" w:before="120" w:line="240" w:lineRule="auto"/>
        <w:ind w:left="907" w:right="0" w:hanging="547"/>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Operational Board members, frequency and location of board meetings and planned start date by which the board shall be established are set out in Annex to the Schedule.</w:t>
      </w:r>
    </w:p>
    <w:p w:rsidR="00000000" w:rsidDel="00000000" w:rsidP="00000000" w:rsidRDefault="00000000" w:rsidRPr="00000000" w14:paraId="0000001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36"/>
        </w:tabs>
        <w:spacing w:after="120" w:before="120" w:line="240" w:lineRule="auto"/>
        <w:ind w:left="907" w:right="0" w:hanging="547"/>
        <w:jc w:val="left"/>
        <w:rPr/>
      </w:pPr>
      <w:bookmarkStart w:colFirst="0" w:colLast="0" w:name="_heading=h.3znysh7"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rsidR="00000000" w:rsidDel="00000000" w:rsidP="00000000" w:rsidRDefault="00000000" w:rsidRPr="00000000" w14:paraId="0000001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36"/>
        </w:tabs>
        <w:spacing w:after="120" w:before="120" w:line="240" w:lineRule="auto"/>
        <w:ind w:left="907" w:right="0" w:hanging="547"/>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rsidR="00000000" w:rsidDel="00000000" w:rsidP="00000000" w:rsidRDefault="00000000" w:rsidRPr="00000000" w14:paraId="0000001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36"/>
        </w:tabs>
        <w:spacing w:after="120" w:before="120" w:line="240" w:lineRule="auto"/>
        <w:ind w:left="907" w:right="0" w:hanging="547"/>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purpose of the Operational Board meetings will be to review the Supplier’s performance under this Contract. The agenda for each meeting shall be set by the Buyer and communicated to the Supplier in advance of that meeting.</w:t>
      </w:r>
    </w:p>
    <w:p w:rsidR="00000000" w:rsidDel="00000000" w:rsidP="00000000" w:rsidRDefault="00000000" w:rsidRPr="00000000" w14:paraId="0000001A">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Contract Risk Management</w:t>
      </w:r>
    </w:p>
    <w:p w:rsidR="00000000" w:rsidDel="00000000" w:rsidP="00000000" w:rsidRDefault="00000000" w:rsidRPr="00000000" w14:paraId="000000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36"/>
        </w:tabs>
        <w:spacing w:after="120" w:before="120" w:line="240" w:lineRule="auto"/>
        <w:ind w:left="907" w:right="0" w:hanging="547"/>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Both Parties shall pro-actively manage risks attributed to them under the terms of this Contract.</w:t>
      </w:r>
    </w:p>
    <w:p w:rsidR="00000000" w:rsidDel="00000000" w:rsidP="00000000" w:rsidRDefault="00000000" w:rsidRPr="00000000" w14:paraId="0000001C">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36"/>
        </w:tabs>
        <w:spacing w:after="120" w:before="120" w:line="240" w:lineRule="auto"/>
        <w:ind w:left="907" w:right="0" w:hanging="547"/>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develop, operate, maintain and amend, as agreed with the Buyer, processes for:</w:t>
      </w:r>
    </w:p>
    <w:p w:rsidR="00000000" w:rsidDel="00000000" w:rsidP="00000000" w:rsidRDefault="00000000" w:rsidRPr="00000000" w14:paraId="0000001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57" w:right="0" w:hanging="85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identification and management of risks;</w:t>
      </w:r>
    </w:p>
    <w:p w:rsidR="00000000" w:rsidDel="00000000" w:rsidP="00000000" w:rsidRDefault="00000000" w:rsidRPr="00000000" w14:paraId="0000001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57" w:right="0" w:hanging="85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identification and management of issues; and</w:t>
      </w:r>
    </w:p>
    <w:p w:rsidR="00000000" w:rsidDel="00000000" w:rsidP="00000000" w:rsidRDefault="00000000" w:rsidRPr="00000000" w14:paraId="0000001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57" w:right="0" w:hanging="85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monitoring and controlling project plans.</w:t>
      </w:r>
    </w:p>
    <w:p w:rsidR="00000000" w:rsidDel="00000000" w:rsidP="00000000" w:rsidRDefault="00000000" w:rsidRPr="00000000" w14:paraId="0000002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36"/>
        </w:tabs>
        <w:spacing w:after="120" w:before="120" w:line="240" w:lineRule="auto"/>
        <w:ind w:left="907" w:right="0" w:hanging="547"/>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allows the Buyer to inspect at any time within working hours the accounts and records which the Supplier is required to keep.</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36"/>
        </w:tabs>
        <w:spacing w:after="120" w:before="120" w:line="240" w:lineRule="auto"/>
        <w:ind w:left="907" w:right="0" w:hanging="547"/>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will maintain a risk register of the risks relating to this </w:t>
      </w:r>
      <w:r w:rsidDel="00000000" w:rsidR="00000000" w:rsidRPr="00000000">
        <w:rPr>
          <w:rtl w:val="0"/>
        </w:rPr>
        <w:t xml:space="preserve">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which the Buyer and the Supplier have identified.</w:t>
      </w:r>
      <w:r w:rsidDel="00000000" w:rsidR="00000000" w:rsidRPr="00000000">
        <w:rPr>
          <w:rtl w:val="0"/>
        </w:rPr>
        <w:t xml:space="preserve"> </w:t>
      </w:r>
    </w:p>
    <w:p w:rsidR="00000000" w:rsidDel="00000000" w:rsidP="00000000" w:rsidRDefault="00000000" w:rsidRPr="00000000" w14:paraId="00000022">
      <w:pPr>
        <w:pStyle w:val="Heading1"/>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360" w:right="0" w:hanging="360"/>
        <w:jc w:val="both"/>
      </w:pPr>
      <w:bookmarkStart w:colFirst="0" w:colLast="0" w:name="_heading=h.xgbk3cvl2p0r" w:id="5"/>
      <w:bookmarkEnd w:id="5"/>
      <w:r w:rsidDel="00000000" w:rsidR="00000000" w:rsidRPr="00000000">
        <w:rPr>
          <w:rFonts w:ascii="Arial" w:cs="Arial" w:eastAsia="Arial" w:hAnsi="Arial"/>
          <w:rtl w:val="0"/>
        </w:rPr>
        <w:t xml:space="preserve">CONTRACT MANAGEMENT </w:t>
      </w:r>
      <w:r w:rsidDel="00000000" w:rsidR="00000000" w:rsidRPr="00000000">
        <w:rPr>
          <w:rtl w:val="0"/>
        </w:rPr>
      </w:r>
    </w:p>
    <w:p w:rsidR="00000000" w:rsidDel="00000000" w:rsidP="00000000" w:rsidRDefault="00000000" w:rsidRPr="00000000" w14:paraId="00000023">
      <w:pPr>
        <w:numPr>
          <w:ilvl w:val="1"/>
          <w:numId w:val="2"/>
        </w:numPr>
        <w:spacing w:after="240" w:lineRule="auto"/>
        <w:ind w:left="907" w:hanging="547"/>
        <w:jc w:val="both"/>
        <w:rPr>
          <w:sz w:val="26"/>
          <w:szCs w:val="26"/>
        </w:rPr>
      </w:pPr>
      <w:r w:rsidDel="00000000" w:rsidR="00000000" w:rsidRPr="00000000">
        <w:rPr>
          <w:rtl w:val="0"/>
        </w:rPr>
        <w:t xml:space="preserve">Attendance at monthly Contract Review meetings is required, conducted by video call or in person.</w:t>
      </w:r>
    </w:p>
    <w:p w:rsidR="00000000" w:rsidDel="00000000" w:rsidP="00000000" w:rsidRDefault="00000000" w:rsidRPr="00000000" w14:paraId="00000024">
      <w:pPr>
        <w:numPr>
          <w:ilvl w:val="1"/>
          <w:numId w:val="2"/>
        </w:numPr>
        <w:spacing w:after="240" w:lineRule="auto"/>
        <w:ind w:left="907" w:hanging="547"/>
        <w:jc w:val="both"/>
      </w:pPr>
      <w:r w:rsidDel="00000000" w:rsidR="00000000" w:rsidRPr="00000000">
        <w:rPr>
          <w:rtl w:val="0"/>
        </w:rPr>
        <w:t xml:space="preserve">Contract Review meetings will cover any changes, issues, planned critical maintenance or upcoming improvements.</w:t>
      </w:r>
    </w:p>
    <w:p w:rsidR="00000000" w:rsidDel="00000000" w:rsidP="00000000" w:rsidRDefault="00000000" w:rsidRPr="00000000" w14:paraId="00000025">
      <w:pPr>
        <w:numPr>
          <w:ilvl w:val="1"/>
          <w:numId w:val="2"/>
        </w:numPr>
        <w:spacing w:after="240" w:lineRule="auto"/>
        <w:ind w:left="907" w:hanging="547"/>
        <w:jc w:val="both"/>
      </w:pPr>
      <w:r w:rsidDel="00000000" w:rsidR="00000000" w:rsidRPr="00000000">
        <w:rPr>
          <w:rtl w:val="0"/>
        </w:rPr>
        <w:t xml:space="preserve">Additional performance monitoring may be carried out according to the Contract terms.</w:t>
      </w:r>
    </w:p>
    <w:p w:rsidR="00000000" w:rsidDel="00000000" w:rsidP="00000000" w:rsidRDefault="00000000" w:rsidRPr="00000000" w14:paraId="00000026">
      <w:pPr>
        <w:numPr>
          <w:ilvl w:val="1"/>
          <w:numId w:val="2"/>
        </w:numPr>
        <w:spacing w:after="240" w:lineRule="auto"/>
        <w:ind w:left="907" w:hanging="547"/>
        <w:jc w:val="both"/>
      </w:pPr>
      <w:r w:rsidDel="00000000" w:rsidR="00000000" w:rsidRPr="00000000">
        <w:rPr>
          <w:rtl w:val="0"/>
        </w:rPr>
        <w:t xml:space="preserve">Within 1 month of contract commencement supplier to complete:</w:t>
      </w:r>
    </w:p>
    <w:p w:rsidR="00000000" w:rsidDel="00000000" w:rsidP="00000000" w:rsidRDefault="00000000" w:rsidRPr="00000000" w14:paraId="00000027">
      <w:pPr>
        <w:numPr>
          <w:ilvl w:val="2"/>
          <w:numId w:val="2"/>
        </w:numPr>
        <w:spacing w:after="240" w:lineRule="auto"/>
        <w:ind w:left="1757" w:hanging="850"/>
        <w:jc w:val="both"/>
      </w:pPr>
      <w:r w:rsidDel="00000000" w:rsidR="00000000" w:rsidRPr="00000000">
        <w:rPr>
          <w:rtl w:val="0"/>
        </w:rPr>
        <w:t xml:space="preserve">a full contract management plan and agree the content with the contracting authority</w:t>
      </w:r>
    </w:p>
    <w:p w:rsidR="00000000" w:rsidDel="00000000" w:rsidP="00000000" w:rsidRDefault="00000000" w:rsidRPr="00000000" w14:paraId="00000028">
      <w:pPr>
        <w:numPr>
          <w:ilvl w:val="2"/>
          <w:numId w:val="2"/>
        </w:numPr>
        <w:spacing w:after="240" w:lineRule="auto"/>
        <w:ind w:left="1757" w:hanging="850"/>
        <w:jc w:val="both"/>
      </w:pPr>
      <w:r w:rsidDel="00000000" w:rsidR="00000000" w:rsidRPr="00000000">
        <w:rPr>
          <w:rtl w:val="0"/>
        </w:rPr>
        <w:t xml:space="preserve">A full business resumption plan</w:t>
      </w:r>
    </w:p>
    <w:p w:rsidR="00000000" w:rsidDel="00000000" w:rsidP="00000000" w:rsidRDefault="00000000" w:rsidRPr="00000000" w14:paraId="00000029">
      <w:pPr>
        <w:numPr>
          <w:ilvl w:val="2"/>
          <w:numId w:val="2"/>
        </w:numPr>
        <w:spacing w:after="240" w:lineRule="auto"/>
        <w:ind w:left="1757" w:hanging="850"/>
        <w:jc w:val="both"/>
      </w:pPr>
      <w:r w:rsidDel="00000000" w:rsidR="00000000" w:rsidRPr="00000000">
        <w:rPr>
          <w:rtl w:val="0"/>
        </w:rPr>
        <w:t xml:space="preserve">A full business continuity management plan</w:t>
      </w:r>
    </w:p>
    <w:p w:rsidR="00000000" w:rsidDel="00000000" w:rsidP="00000000" w:rsidRDefault="00000000" w:rsidRPr="00000000" w14:paraId="0000002A">
      <w:pPr>
        <w:pStyle w:val="Heading1"/>
        <w:numPr>
          <w:ilvl w:val="0"/>
          <w:numId w:val="2"/>
        </w:numPr>
        <w:spacing w:after="120" w:before="0" w:line="276" w:lineRule="auto"/>
        <w:ind w:left="360"/>
        <w:jc w:val="both"/>
      </w:pPr>
      <w:bookmarkStart w:colFirst="0" w:colLast="0" w:name="_heading=h.2p2csry" w:id="6"/>
      <w:bookmarkEnd w:id="6"/>
      <w:r w:rsidDel="00000000" w:rsidR="00000000" w:rsidRPr="00000000">
        <w:rPr>
          <w:rFonts w:ascii="Arial" w:cs="Arial" w:eastAsia="Arial" w:hAnsi="Arial"/>
          <w:rtl w:val="0"/>
        </w:rPr>
        <w:t xml:space="preserve">SERVICE LEVELS AND PERFORMANCE</w:t>
      </w:r>
      <w:r w:rsidDel="00000000" w:rsidR="00000000" w:rsidRPr="00000000">
        <w:rPr>
          <w:rtl w:val="0"/>
        </w:rPr>
      </w:r>
    </w:p>
    <w:p w:rsidR="00000000" w:rsidDel="00000000" w:rsidP="00000000" w:rsidRDefault="00000000" w:rsidRPr="00000000" w14:paraId="0000002B">
      <w:pPr>
        <w:numPr>
          <w:ilvl w:val="1"/>
          <w:numId w:val="2"/>
        </w:numPr>
        <w:spacing w:line="276" w:lineRule="auto"/>
        <w:ind w:left="907" w:hanging="547"/>
        <w:jc w:val="both"/>
      </w:pPr>
      <w:r w:rsidDel="00000000" w:rsidR="00000000" w:rsidRPr="00000000">
        <w:rPr>
          <w:rtl w:val="0"/>
        </w:rPr>
        <w:t xml:space="preserve">The Contracting Authority will measure the quality of the Supplier’s delivery through Key Performance Indicators (KPIs) which will be agreed with the Supplier prior to contract signature according to the Contract terms. A KPI table will cover the following based on the KPIs set out under 14.2:</w:t>
      </w:r>
    </w:p>
    <w:p w:rsidR="00000000" w:rsidDel="00000000" w:rsidP="00000000" w:rsidRDefault="00000000" w:rsidRPr="00000000" w14:paraId="0000002C">
      <w:pPr>
        <w:numPr>
          <w:ilvl w:val="0"/>
          <w:numId w:val="1"/>
        </w:numPr>
        <w:ind w:left="1440" w:hanging="360"/>
      </w:pPr>
      <w:r w:rsidDel="00000000" w:rsidR="00000000" w:rsidRPr="00000000">
        <w:rPr>
          <w:rtl w:val="0"/>
        </w:rPr>
        <w:t xml:space="preserve">suitable K</w:t>
      </w:r>
      <w:r w:rsidDel="00000000" w:rsidR="00000000" w:rsidRPr="00000000">
        <w:rPr>
          <w:highlight w:val="white"/>
          <w:rtl w:val="0"/>
        </w:rPr>
        <w:t xml:space="preserve">PI metrics that are clear;</w:t>
      </w:r>
      <w:r w:rsidDel="00000000" w:rsidR="00000000" w:rsidRPr="00000000">
        <w:rPr>
          <w:rtl w:val="0"/>
        </w:rPr>
      </w:r>
    </w:p>
    <w:p w:rsidR="00000000" w:rsidDel="00000000" w:rsidP="00000000" w:rsidRDefault="00000000" w:rsidRPr="00000000" w14:paraId="0000002D">
      <w:pPr>
        <w:numPr>
          <w:ilvl w:val="0"/>
          <w:numId w:val="1"/>
        </w:numPr>
        <w:ind w:left="1440" w:hanging="360"/>
        <w:rPr>
          <w:highlight w:val="white"/>
        </w:rPr>
      </w:pPr>
      <w:r w:rsidDel="00000000" w:rsidR="00000000" w:rsidRPr="00000000">
        <w:rPr>
          <w:highlight w:val="white"/>
          <w:rtl w:val="0"/>
        </w:rPr>
        <w:t xml:space="preserve">appropriate performance measures that the Supplier will be expected to meet;</w:t>
      </w:r>
    </w:p>
    <w:p w:rsidR="00000000" w:rsidDel="00000000" w:rsidP="00000000" w:rsidRDefault="00000000" w:rsidRPr="00000000" w14:paraId="0000002E">
      <w:pPr>
        <w:numPr>
          <w:ilvl w:val="0"/>
          <w:numId w:val="1"/>
        </w:numPr>
        <w:ind w:left="1440" w:hanging="360"/>
        <w:rPr>
          <w:highlight w:val="white"/>
        </w:rPr>
      </w:pPr>
      <w:r w:rsidDel="00000000" w:rsidR="00000000" w:rsidRPr="00000000">
        <w:rPr>
          <w:highlight w:val="white"/>
          <w:rtl w:val="0"/>
        </w:rPr>
        <w:t xml:space="preserve">a measurement methodology setting out how the Supplier’s performance will be measured against the KPIs.</w:t>
      </w:r>
    </w:p>
    <w:p w:rsidR="00000000" w:rsidDel="00000000" w:rsidP="00000000" w:rsidRDefault="00000000" w:rsidRPr="00000000" w14:paraId="0000002F">
      <w:pPr>
        <w:ind w:left="1440" w:firstLine="0"/>
        <w:rPr>
          <w:highlight w:val="white"/>
        </w:rPr>
      </w:pPr>
      <w:r w:rsidDel="00000000" w:rsidR="00000000" w:rsidRPr="00000000">
        <w:rPr>
          <w:rtl w:val="0"/>
        </w:rPr>
      </w:r>
    </w:p>
    <w:p w:rsidR="00000000" w:rsidDel="00000000" w:rsidP="00000000" w:rsidRDefault="00000000" w:rsidRPr="00000000" w14:paraId="00000030">
      <w:pPr>
        <w:numPr>
          <w:ilvl w:val="1"/>
          <w:numId w:val="2"/>
        </w:numPr>
        <w:spacing w:line="276" w:lineRule="auto"/>
        <w:ind w:left="907" w:hanging="547"/>
        <w:jc w:val="both"/>
        <w:rPr>
          <w:sz w:val="26"/>
          <w:szCs w:val="26"/>
        </w:rPr>
      </w:pPr>
      <w:r w:rsidDel="00000000" w:rsidR="00000000" w:rsidRPr="00000000">
        <w:rPr>
          <w:b w:val="1"/>
          <w:rtl w:val="0"/>
        </w:rPr>
        <w:t xml:space="preserve">KPIs - General:</w:t>
      </w:r>
    </w:p>
    <w:p w:rsidR="00000000" w:rsidDel="00000000" w:rsidP="00000000" w:rsidRDefault="00000000" w:rsidRPr="00000000" w14:paraId="00000031">
      <w:pPr>
        <w:spacing w:line="276" w:lineRule="auto"/>
        <w:ind w:firstLine="708.6614173228347"/>
        <w:rPr>
          <w:sz w:val="22"/>
          <w:szCs w:val="22"/>
          <w:highlight w:val="yellow"/>
        </w:rPr>
      </w:pPr>
      <w:r w:rsidDel="00000000" w:rsidR="00000000" w:rsidRPr="00000000">
        <w:rPr>
          <w:rtl w:val="0"/>
        </w:rPr>
      </w:r>
    </w:p>
    <w:p w:rsidR="00000000" w:rsidDel="00000000" w:rsidP="00000000" w:rsidRDefault="00000000" w:rsidRPr="00000000" w14:paraId="00000032">
      <w:pPr>
        <w:widowControl w:val="0"/>
        <w:rPr>
          <w:highlight w:val="white"/>
        </w:rPr>
      </w:pPr>
      <w:r w:rsidDel="00000000" w:rsidR="00000000" w:rsidRPr="00000000">
        <w:rPr>
          <w:rtl w:val="0"/>
        </w:rPr>
      </w:r>
    </w:p>
    <w:sdt>
      <w:sdtPr>
        <w:lock w:val="contentLocked"/>
        <w:tag w:val="goog_rdk_0"/>
      </w:sdtPr>
      <w:sdtContent>
        <w:tbl>
          <w:tblPr>
            <w:tblStyle w:val="Table2"/>
            <w:tblW w:w="902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
            <w:gridCol w:w="3009"/>
            <w:gridCol w:w="3009"/>
            <w:tblGridChange w:id="0">
              <w:tblGrid>
                <w:gridCol w:w="3009"/>
                <w:gridCol w:w="3009"/>
                <w:gridCol w:w="300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rPr>
                    <w:b w:val="1"/>
                    <w:highlight w:val="white"/>
                  </w:rPr>
                </w:pPr>
                <w:r w:rsidDel="00000000" w:rsidR="00000000" w:rsidRPr="00000000">
                  <w:rPr>
                    <w:b w:val="1"/>
                    <w:highlight w:val="white"/>
                    <w:rtl w:val="0"/>
                  </w:rPr>
                  <w:t xml:space="preserve">KPI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rPr>
                    <w:b w:val="1"/>
                    <w:highlight w:val="white"/>
                  </w:rPr>
                </w:pPr>
                <w:r w:rsidDel="00000000" w:rsidR="00000000" w:rsidRPr="00000000">
                  <w:rPr>
                    <w:b w:val="1"/>
                    <w:highlight w:val="white"/>
                    <w:rtl w:val="0"/>
                  </w:rPr>
                  <w:t xml:space="preserve">Target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rPr>
                    <w:b w:val="1"/>
                    <w:highlight w:val="white"/>
                  </w:rPr>
                </w:pPr>
                <w:r w:rsidDel="00000000" w:rsidR="00000000" w:rsidRPr="00000000">
                  <w:rPr>
                    <w:b w:val="1"/>
                    <w:highlight w:val="white"/>
                    <w:rtl w:val="0"/>
                  </w:rPr>
                  <w:t xml:space="preserve">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rPr>
                    <w:highlight w:val="white"/>
                  </w:rPr>
                </w:pPr>
                <w:r w:rsidDel="00000000" w:rsidR="00000000" w:rsidRPr="00000000">
                  <w:rPr>
                    <w:highlight w:val="white"/>
                    <w:rtl w:val="0"/>
                  </w:rPr>
                  <w:t xml:space="preserve">Availability - access to supplier’s payment journey APIs, reporting APIs or web interfaces and other critical and non-critical platform functionality, for both card payments and open banking.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rPr>
                    <w:highlight w:val="white"/>
                  </w:rPr>
                </w:pPr>
                <w:r w:rsidDel="00000000" w:rsidR="00000000" w:rsidRPr="00000000">
                  <w:rPr>
                    <w:highlight w:val="white"/>
                    <w:rtl w:val="0"/>
                  </w:rPr>
                  <w:t xml:space="preserve">99.9% uptime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rPr>
                    <w:highlight w:val="white"/>
                  </w:rPr>
                </w:pPr>
                <w:r w:rsidDel="00000000" w:rsidR="00000000" w:rsidRPr="00000000">
                  <w:rPr>
                    <w:highlight w:val="white"/>
                    <w:rtl w:val="0"/>
                  </w:rPr>
                  <w:t xml:space="preserve">24/7 API uptime, 365 days of the year inclusive of Bank Holiday measured and reported over a rolling 6 month period. Limited to a maximum of 2 occurrences within the same period.</w:t>
                </w:r>
              </w:p>
              <w:p w:rsidR="00000000" w:rsidDel="00000000" w:rsidP="00000000" w:rsidRDefault="00000000" w:rsidRPr="00000000" w14:paraId="00000039">
                <w:pPr>
                  <w:widowControl w:val="0"/>
                  <w:rPr>
                    <w:highlight w:val="white"/>
                  </w:rPr>
                </w:pPr>
                <w:r w:rsidDel="00000000" w:rsidR="00000000" w:rsidRPr="00000000">
                  <w:rPr>
                    <w:rtl w:val="0"/>
                  </w:rPr>
                </w:r>
              </w:p>
              <w:p w:rsidR="00000000" w:rsidDel="00000000" w:rsidP="00000000" w:rsidRDefault="00000000" w:rsidRPr="00000000" w14:paraId="0000003A">
                <w:pPr>
                  <w:widowControl w:val="0"/>
                  <w:rPr>
                    <w:highlight w:val="white"/>
                  </w:rPr>
                </w:pPr>
                <w:r w:rsidDel="00000000" w:rsidR="00000000" w:rsidRPr="00000000">
                  <w:rPr>
                    <w:highlight w:val="white"/>
                    <w:rtl w:val="0"/>
                  </w:rPr>
                  <w:t xml:space="preserve">Downtime is defined as the unavailability of supplier APIs or web interfaces or a wait time greater than 15 minutes to access these, without prior notice as defined below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rPr>
                    <w:highlight w:val="white"/>
                  </w:rPr>
                </w:pPr>
                <w:r w:rsidDel="00000000" w:rsidR="00000000" w:rsidRPr="00000000">
                  <w:rPr>
                    <w:highlight w:val="white"/>
                    <w:rtl w:val="0"/>
                  </w:rPr>
                  <w:t xml:space="preserve">Minimum merchant acquiring transaction 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rPr>
                    <w:highlight w:val="white"/>
                  </w:rPr>
                </w:pPr>
                <w:r w:rsidDel="00000000" w:rsidR="00000000" w:rsidRPr="00000000">
                  <w:rPr>
                    <w:highlight w:val="white"/>
                    <w:rtl w:val="0"/>
                  </w:rPr>
                  <w:t xml:space="preserve">60 payment authorisation requests per second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rPr>
                    <w:highlight w:val="white"/>
                  </w:rPr>
                </w:pPr>
                <w:r w:rsidDel="00000000" w:rsidR="00000000" w:rsidRPr="00000000">
                  <w:rPr>
                    <w:highlight w:val="white"/>
                    <w:rtl w:val="0"/>
                  </w:rPr>
                  <w:t xml:space="preserve">Ability to support card payment authorisation requests from GOV.UK Pay to the supplier’s API measured and reported over a 30 day period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rPr>
                    <w:highlight w:val="white"/>
                  </w:rPr>
                </w:pPr>
                <w:r w:rsidDel="00000000" w:rsidR="00000000" w:rsidRPr="00000000">
                  <w:rPr>
                    <w:highlight w:val="white"/>
                    <w:rtl w:val="0"/>
                  </w:rPr>
                  <w:t xml:space="preserve">Minimum payment initiation transaction 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rPr>
                    <w:highlight w:val="white"/>
                  </w:rPr>
                </w:pPr>
                <w:r w:rsidDel="00000000" w:rsidR="00000000" w:rsidRPr="00000000">
                  <w:rPr>
                    <w:highlight w:val="white"/>
                    <w:rtl w:val="0"/>
                  </w:rPr>
                  <w:t xml:space="preserve">5 payments per minute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rPr>
                    <w:highlight w:val="white"/>
                  </w:rPr>
                </w:pPr>
                <w:r w:rsidDel="00000000" w:rsidR="00000000" w:rsidRPr="00000000">
                  <w:rPr>
                    <w:highlight w:val="white"/>
                    <w:rtl w:val="0"/>
                  </w:rPr>
                  <w:t xml:space="preserve">Ability to support open banking payment initiation requests from GOV.UK Pay to the supplier’s API measured and reported over a 30 day period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rPr>
                    <w:highlight w:val="white"/>
                  </w:rPr>
                </w:pPr>
                <w:r w:rsidDel="00000000" w:rsidR="00000000" w:rsidRPr="00000000">
                  <w:rPr>
                    <w:highlight w:val="white"/>
                    <w:rtl w:val="0"/>
                  </w:rPr>
                  <w:t xml:space="preserve">Maximum relying service onboarding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rPr>
                    <w:highlight w:val="white"/>
                  </w:rPr>
                </w:pPr>
                <w:r w:rsidDel="00000000" w:rsidR="00000000" w:rsidRPr="00000000">
                  <w:rPr>
                    <w:highlight w:val="white"/>
                    <w:rtl w:val="0"/>
                  </w:rPr>
                  <w:t xml:space="preserve">2 working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rPr>
                    <w:highlight w:val="white"/>
                  </w:rPr>
                </w:pPr>
                <w:r w:rsidDel="00000000" w:rsidR="00000000" w:rsidRPr="00000000">
                  <w:rPr>
                    <w:highlight w:val="white"/>
                    <w:rtl w:val="0"/>
                  </w:rPr>
                  <w:t xml:space="preserve">Time between the go-live request and the relying service being able to take its first payment measured and reported over a 30 day period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rPr>
                    <w:highlight w:val="white"/>
                  </w:rPr>
                </w:pPr>
                <w:r w:rsidDel="00000000" w:rsidR="00000000" w:rsidRPr="00000000">
                  <w:rPr>
                    <w:highlight w:val="white"/>
                    <w:rtl w:val="0"/>
                  </w:rPr>
                  <w:t xml:space="preserve">Maximum payout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rPr>
                    <w:highlight w:val="white"/>
                  </w:rPr>
                </w:pPr>
                <w:r w:rsidDel="00000000" w:rsidR="00000000" w:rsidRPr="00000000">
                  <w:rPr>
                    <w:highlight w:val="white"/>
                    <w:rtl w:val="0"/>
                  </w:rPr>
                  <w:t xml:space="preserve">2 working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rPr>
                    <w:highlight w:val="white"/>
                  </w:rPr>
                </w:pPr>
                <w:r w:rsidDel="00000000" w:rsidR="00000000" w:rsidRPr="00000000">
                  <w:rPr>
                    <w:highlight w:val="white"/>
                    <w:rtl w:val="0"/>
                  </w:rPr>
                  <w:t xml:space="preserve">Time between payment capture and payment into a relying service bank accounts net of fees measured and reported over a 30 day period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rPr>
                    <w:highlight w:val="white"/>
                  </w:rPr>
                </w:pPr>
                <w:r w:rsidDel="00000000" w:rsidR="00000000" w:rsidRPr="00000000">
                  <w:rPr>
                    <w:highlight w:val="white"/>
                    <w:rtl w:val="0"/>
                  </w:rPr>
                  <w:t xml:space="preserve">P1 - Critical Service Level Failure response time. Defined as more than 50% of service or user access is unavailable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rPr>
                    <w:highlight w:val="white"/>
                  </w:rPr>
                </w:pPr>
                <w:r w:rsidDel="00000000" w:rsidR="00000000" w:rsidRPr="00000000">
                  <w:rPr>
                    <w:highlight w:val="white"/>
                    <w:rtl w:val="0"/>
                  </w:rPr>
                  <w:t xml:space="preserve">30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rPr>
                    <w:highlight w:val="white"/>
                  </w:rPr>
                </w:pPr>
                <w:r w:rsidDel="00000000" w:rsidR="00000000" w:rsidRPr="00000000">
                  <w:rPr>
                    <w:highlight w:val="white"/>
                    <w:rtl w:val="0"/>
                  </w:rPr>
                  <w:t xml:space="preserve">Maximum time between GOV.UK Pay submitting a support ticket request and a supplier providing a response and acknowledgement.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rPr>
                    <w:highlight w:val="white"/>
                  </w:rPr>
                </w:pPr>
                <w:r w:rsidDel="00000000" w:rsidR="00000000" w:rsidRPr="00000000">
                  <w:rPr>
                    <w:highlight w:val="white"/>
                    <w:rtl w:val="0"/>
                  </w:rPr>
                  <w:t xml:space="preserve">P1 - Critical Service Level Failure resolution time.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rPr>
                    <w:highlight w:val="white"/>
                  </w:rPr>
                </w:pPr>
                <w:r w:rsidDel="00000000" w:rsidR="00000000" w:rsidRPr="00000000">
                  <w:rPr>
                    <w:highlight w:val="white"/>
                    <w:rtl w:val="0"/>
                  </w:rPr>
                  <w:t xml:space="preserve">4 hours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rPr>
                    <w:highlight w:val="white"/>
                  </w:rPr>
                </w:pPr>
                <w:r w:rsidDel="00000000" w:rsidR="00000000" w:rsidRPr="00000000">
                  <w:rPr>
                    <w:highlight w:val="white"/>
                    <w:rtl w:val="0"/>
                  </w:rPr>
                  <w:t xml:space="preserve">Maximum time between GOV.UK Pay submitting a support ticket request and total restoration of payment functionality and service achieved by the supplier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rPr>
                    <w:highlight w:val="white"/>
                  </w:rPr>
                </w:pPr>
                <w:r w:rsidDel="00000000" w:rsidR="00000000" w:rsidRPr="00000000">
                  <w:rPr>
                    <w:highlight w:val="white"/>
                    <w:rtl w:val="0"/>
                  </w:rPr>
                  <w:t xml:space="preserve">P2 - Non-Critical Service Level Failure support response time. Defined as under 50% of service or user access is unavailable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rPr>
                    <w:highlight w:val="white"/>
                  </w:rPr>
                </w:pPr>
                <w:r w:rsidDel="00000000" w:rsidR="00000000" w:rsidRPr="00000000">
                  <w:rPr>
                    <w:highlight w:val="white"/>
                    <w:rtl w:val="0"/>
                  </w:rPr>
                  <w:t xml:space="preserve">4 hours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rPr>
                    <w:highlight w:val="white"/>
                  </w:rPr>
                </w:pPr>
                <w:r w:rsidDel="00000000" w:rsidR="00000000" w:rsidRPr="00000000">
                  <w:rPr>
                    <w:highlight w:val="white"/>
                    <w:rtl w:val="0"/>
                  </w:rPr>
                  <w:t xml:space="preserve">Maximum time between GOV.UK Pay submitting a support ticket request and a supplier providing a response and acknowledgement.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rPr>
                    <w:highlight w:val="white"/>
                  </w:rPr>
                </w:pPr>
                <w:r w:rsidDel="00000000" w:rsidR="00000000" w:rsidRPr="00000000">
                  <w:rPr>
                    <w:highlight w:val="white"/>
                    <w:rtl w:val="0"/>
                  </w:rPr>
                  <w:t xml:space="preserve">P2 - Non-Critical Service Level Failure support resolution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rPr>
                    <w:highlight w:val="white"/>
                  </w:rPr>
                </w:pPr>
                <w:r w:rsidDel="00000000" w:rsidR="00000000" w:rsidRPr="00000000">
                  <w:rPr>
                    <w:highlight w:val="white"/>
                    <w:rtl w:val="0"/>
                  </w:rPr>
                  <w:t xml:space="preserve">24 hours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rPr>
                    <w:highlight w:val="white"/>
                  </w:rPr>
                </w:pPr>
                <w:r w:rsidDel="00000000" w:rsidR="00000000" w:rsidRPr="00000000">
                  <w:rPr>
                    <w:highlight w:val="white"/>
                    <w:rtl w:val="0"/>
                  </w:rPr>
                  <w:t xml:space="preserve">Maximum time between GOV.UK Pay submitting a support ticket request and total restoration of payment functionality and service achieved by the supplier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rPr>
                    <w:highlight w:val="white"/>
                  </w:rPr>
                </w:pPr>
                <w:r w:rsidDel="00000000" w:rsidR="00000000" w:rsidRPr="00000000">
                  <w:rPr>
                    <w:highlight w:val="white"/>
                    <w:rtl w:val="0"/>
                  </w:rPr>
                  <w:t xml:space="preserve">Permitted maintenance notice - critical services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rPr>
                    <w:highlight w:val="white"/>
                  </w:rPr>
                </w:pPr>
                <w:r w:rsidDel="00000000" w:rsidR="00000000" w:rsidRPr="00000000">
                  <w:rPr>
                    <w:highlight w:val="white"/>
                    <w:rtl w:val="0"/>
                  </w:rPr>
                  <w:t xml:space="preserve">20 working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rPr>
                    <w:highlight w:val="white"/>
                  </w:rPr>
                </w:pPr>
                <w:r w:rsidDel="00000000" w:rsidR="00000000" w:rsidRPr="00000000">
                  <w:rPr>
                    <w:highlight w:val="white"/>
                    <w:rtl w:val="0"/>
                  </w:rPr>
                  <w:t xml:space="preserve">Any planned maintenance that will any impact on user to access and / or manage their requirements on GOV.UK Pay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rPr>
                    <w:highlight w:val="white"/>
                  </w:rPr>
                </w:pPr>
                <w:r w:rsidDel="00000000" w:rsidR="00000000" w:rsidRPr="00000000">
                  <w:rPr>
                    <w:highlight w:val="white"/>
                    <w:rtl w:val="0"/>
                  </w:rPr>
                  <w:t xml:space="preserve">Permitted maintenance notice - other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rPr>
                    <w:highlight w:val="white"/>
                  </w:rPr>
                </w:pPr>
                <w:r w:rsidDel="00000000" w:rsidR="00000000" w:rsidRPr="00000000">
                  <w:rPr>
                    <w:highlight w:val="white"/>
                    <w:rtl w:val="0"/>
                  </w:rPr>
                  <w:t xml:space="preserve">5 working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rPr>
                    <w:highlight w:val="white"/>
                  </w:rPr>
                </w:pPr>
                <w:r w:rsidDel="00000000" w:rsidR="00000000" w:rsidRPr="00000000">
                  <w:rPr>
                    <w:highlight w:val="white"/>
                    <w:rtl w:val="0"/>
                  </w:rPr>
                  <w:t xml:space="preserve">Any planned maintenance for non-payment services (e.g. reporting APIs) or services that have no impact on users accessing or managing their requirements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rPr>
                    <w:highlight w:val="white"/>
                  </w:rPr>
                </w:pPr>
                <w:r w:rsidDel="00000000" w:rsidR="00000000" w:rsidRPr="00000000">
                  <w:rPr>
                    <w:highlight w:val="white"/>
                    <w:rtl w:val="0"/>
                  </w:rPr>
                  <w:t xml:space="preserve">Allowed time for the submission of evidence challenging a disputed payment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rPr>
                    <w:highlight w:val="white"/>
                  </w:rPr>
                </w:pPr>
                <w:r w:rsidDel="00000000" w:rsidR="00000000" w:rsidRPr="00000000">
                  <w:rPr>
                    <w:highlight w:val="white"/>
                    <w:rtl w:val="0"/>
                  </w:rPr>
                  <w:t xml:space="preserve">30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rPr>
                    <w:highlight w:val="white"/>
                  </w:rPr>
                </w:pPr>
                <w:r w:rsidDel="00000000" w:rsidR="00000000" w:rsidRPr="00000000">
                  <w:rPr>
                    <w:highlight w:val="white"/>
                    <w:rtl w:val="0"/>
                  </w:rPr>
                  <w:t xml:space="preserve">If GOV.UK Pay submits evidence challenging a disputed payment on behalf of the relying service to the supplier within this timeframe, the supplier must then submit the evidence to the relevant Card Scheme / Card Issuer on our behalf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rPr>
                    <w:highlight w:val="white"/>
                  </w:rPr>
                </w:pPr>
                <w:r w:rsidDel="00000000" w:rsidR="00000000" w:rsidRPr="00000000">
                  <w:rPr>
                    <w:highlight w:val="white"/>
                    <w:rtl w:val="0"/>
                  </w:rPr>
                  <w:t xml:space="preserve">PCI compliance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rPr>
                    <w:highlight w:val="white"/>
                  </w:rPr>
                </w:pPr>
                <w:r w:rsidDel="00000000" w:rsidR="00000000" w:rsidRPr="00000000">
                  <w:rPr>
                    <w:highlight w:val="white"/>
                    <w:rtl w:val="0"/>
                  </w:rPr>
                  <w:t xml:space="preserve">Annual compliance with v4.0 at minimum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rPr>
                    <w:highlight w:val="white"/>
                  </w:rPr>
                </w:pPr>
                <w:r w:rsidDel="00000000" w:rsidR="00000000" w:rsidRPr="00000000">
                  <w:rPr>
                    <w:highlight w:val="white"/>
                    <w:rtl w:val="0"/>
                  </w:rPr>
                  <w:t xml:space="preserve">Supplier to provide attestation of compliance at the award of the contract and annually thereafter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rPr>
                    <w:highlight w:val="white"/>
                  </w:rPr>
                </w:pPr>
                <w:r w:rsidDel="00000000" w:rsidR="00000000" w:rsidRPr="00000000">
                  <w:rPr>
                    <w:highlight w:val="white"/>
                    <w:rtl w:val="0"/>
                  </w:rPr>
                  <w:t xml:space="preserve">FCA compliance</w:t>
                </w:r>
              </w:p>
              <w:p w:rsidR="00000000" w:rsidDel="00000000" w:rsidP="00000000" w:rsidRDefault="00000000" w:rsidRPr="00000000" w14:paraId="00000060">
                <w:pPr>
                  <w:widowControl w:val="0"/>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rPr>
                    <w:highlight w:val="white"/>
                  </w:rPr>
                </w:pPr>
                <w:r w:rsidDel="00000000" w:rsidR="00000000" w:rsidRPr="00000000">
                  <w:rPr>
                    <w:highlight w:val="white"/>
                    <w:rtl w:val="0"/>
                  </w:rPr>
                  <w:t xml:space="preserve">Annual compliance throughout the contract term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rPr>
                    <w:highlight w:val="white"/>
                  </w:rPr>
                </w:pPr>
                <w:r w:rsidDel="00000000" w:rsidR="00000000" w:rsidRPr="00000000">
                  <w:rPr>
                    <w:highlight w:val="white"/>
                    <w:rtl w:val="0"/>
                  </w:rPr>
                  <w:t xml:space="preserve">Supplier to provide evidence of compliance at the award of the contract and annually thereafter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rPr>
                    <w:highlight w:val="white"/>
                  </w:rPr>
                </w:pPr>
                <w:r w:rsidDel="00000000" w:rsidR="00000000" w:rsidRPr="00000000">
                  <w:rPr>
                    <w:highlight w:val="white"/>
                    <w:rtl w:val="0"/>
                  </w:rPr>
                  <w:t xml:space="preserve">Open Banking Standards compliance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rPr>
                    <w:highlight w:val="white"/>
                  </w:rPr>
                </w:pPr>
                <w:r w:rsidDel="00000000" w:rsidR="00000000" w:rsidRPr="00000000">
                  <w:rPr>
                    <w:highlight w:val="white"/>
                    <w:rtl w:val="0"/>
                  </w:rPr>
                  <w:t xml:space="preserve">v3.1.10 at minimum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rPr>
                    <w:highlight w:val="white"/>
                  </w:rPr>
                </w:pPr>
                <w:r w:rsidDel="00000000" w:rsidR="00000000" w:rsidRPr="00000000">
                  <w:rPr>
                    <w:highlight w:val="white"/>
                    <w:rtl w:val="0"/>
                  </w:rPr>
                  <w:t xml:space="preserve">Supplier to provide evidence of compliance at the award of the contract and annually thereafter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rPr>
                    <w:highlight w:val="white"/>
                  </w:rPr>
                </w:pPr>
                <w:r w:rsidDel="00000000" w:rsidR="00000000" w:rsidRPr="00000000">
                  <w:rPr>
                    <w:highlight w:val="white"/>
                    <w:rtl w:val="0"/>
                  </w:rPr>
                  <w:t xml:space="preserve">Technical consultancy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rPr>
                    <w:highlight w:val="white"/>
                  </w:rPr>
                </w:pPr>
                <w:r w:rsidDel="00000000" w:rsidR="00000000" w:rsidRPr="00000000">
                  <w:rPr>
                    <w:highlight w:val="white"/>
                    <w:rtl w:val="0"/>
                  </w:rPr>
                  <w:t xml:space="preserve">10 working days during integration period</w:t>
                </w:r>
              </w:p>
              <w:p w:rsidR="00000000" w:rsidDel="00000000" w:rsidP="00000000" w:rsidRDefault="00000000" w:rsidRPr="00000000" w14:paraId="00000068">
                <w:pPr>
                  <w:widowControl w:val="0"/>
                  <w:rPr>
                    <w:highlight w:val="white"/>
                  </w:rPr>
                </w:pPr>
                <w:r w:rsidDel="00000000" w:rsidR="00000000" w:rsidRPr="00000000">
                  <w:rPr>
                    <w:rtl w:val="0"/>
                  </w:rPr>
                </w:r>
              </w:p>
              <w:p w:rsidR="00000000" w:rsidDel="00000000" w:rsidP="00000000" w:rsidRDefault="00000000" w:rsidRPr="00000000" w14:paraId="00000069">
                <w:pPr>
                  <w:widowControl w:val="0"/>
                  <w:rPr>
                    <w:highlight w:val="white"/>
                  </w:rPr>
                </w:pPr>
                <w:r w:rsidDel="00000000" w:rsidR="00000000" w:rsidRPr="00000000">
                  <w:rPr>
                    <w:highlight w:val="white"/>
                    <w:rtl w:val="0"/>
                  </w:rPr>
                  <w:t xml:space="preserve">3 working days for any major technical change to supplier platform post-integration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rPr>
                    <w:highlight w:val="white"/>
                  </w:rPr>
                </w:pPr>
                <w:r w:rsidDel="00000000" w:rsidR="00000000" w:rsidRPr="00000000">
                  <w:rPr>
                    <w:highlight w:val="white"/>
                    <w:rtl w:val="0"/>
                  </w:rPr>
                  <w:t xml:space="preserve">A minimum support period of technical consultancy from a developer or technical architect where necessary, both prior to the completion of the GOV.UK Pay’s integration and subsequently if significant technical changes to the supplier’s platform are introduced</w:t>
                </w:r>
              </w:p>
            </w:tc>
          </w:tr>
        </w:tbl>
      </w:sdtContent>
    </w:sdt>
    <w:p w:rsidR="00000000" w:rsidDel="00000000" w:rsidP="00000000" w:rsidRDefault="00000000" w:rsidRPr="00000000" w14:paraId="0000006B">
      <w:pPr>
        <w:widowControl w:val="0"/>
        <w:rPr>
          <w:sz w:val="22"/>
          <w:szCs w:val="22"/>
          <w:highlight w:val="yellow"/>
        </w:rPr>
      </w:pPr>
      <w:r w:rsidDel="00000000" w:rsidR="00000000" w:rsidRPr="00000000">
        <w:rPr>
          <w:rtl w:val="0"/>
        </w:rPr>
      </w:r>
    </w:p>
    <w:p w:rsidR="00000000" w:rsidDel="00000000" w:rsidP="00000000" w:rsidRDefault="00000000" w:rsidRPr="00000000" w14:paraId="0000006C">
      <w:pPr>
        <w:spacing w:after="240" w:lineRule="auto"/>
        <w:ind w:left="360" w:firstLine="0"/>
        <w:jc w:val="both"/>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leader="none" w:pos="709"/>
          <w:tab w:val="left" w:leader="none" w:pos="1559"/>
          <w:tab w:val="left" w:leader="none" w:pos="2268"/>
          <w:tab w:val="left" w:leader="none" w:pos="2977"/>
          <w:tab w:val="left" w:leader="none" w:pos="3686"/>
          <w:tab w:val="left" w:leader="none" w:pos="4394"/>
          <w:tab w:val="right" w:leader="none" w:pos="8789"/>
        </w:tabs>
        <w:spacing w:after="100" w:before="100" w:lineRule="auto"/>
        <w:rPr>
          <w:color w:val="000000"/>
        </w:rPr>
      </w:pPr>
      <w:r w:rsidDel="00000000" w:rsidR="00000000" w:rsidRPr="00000000">
        <w:rPr>
          <w:rtl w:val="0"/>
        </w:rPr>
      </w:r>
    </w:p>
    <w:p w:rsidR="00000000" w:rsidDel="00000000" w:rsidP="00000000" w:rsidRDefault="00000000" w:rsidRPr="00000000" w14:paraId="0000006E">
      <w:pPr>
        <w:keepNext w:val="1"/>
        <w:spacing w:after="200" w:line="276" w:lineRule="auto"/>
        <w:rPr>
          <w:b w:val="1"/>
          <w:sz w:val="36"/>
          <w:szCs w:val="36"/>
        </w:rPr>
      </w:pPr>
      <w:r w:rsidDel="00000000" w:rsidR="00000000" w:rsidRPr="00000000">
        <w:br w:type="page"/>
      </w:r>
      <w:bookmarkStart w:colFirst="0" w:colLast="0" w:name="bookmark=id.1t3h5sf" w:id="7"/>
      <w:bookmarkEnd w:id="7"/>
      <w:r w:rsidDel="00000000" w:rsidR="00000000" w:rsidRPr="00000000">
        <w:rPr>
          <w:b w:val="1"/>
          <w:sz w:val="36"/>
          <w:szCs w:val="36"/>
          <w:rtl w:val="0"/>
        </w:rPr>
        <w:t xml:space="preserve">Annex: Operational Boards</w:t>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leader="none" w:pos="360"/>
        </w:tabs>
        <w:spacing w:after="240" w:lineRule="auto"/>
        <w:rPr>
          <w:color w:val="000000"/>
        </w:rPr>
      </w:pPr>
      <w:r w:rsidDel="00000000" w:rsidR="00000000" w:rsidRPr="00000000">
        <w:rPr>
          <w:color w:val="000000"/>
          <w:rtl w:val="0"/>
        </w:rPr>
        <w:t xml:space="preserve">The Parties agree to operate the following boards at the locations and at the frequencies set out below:</w:t>
      </w:r>
    </w:p>
    <w:p w:rsidR="00000000" w:rsidDel="00000000" w:rsidP="00000000" w:rsidRDefault="00000000" w:rsidRPr="00000000" w14:paraId="00000070">
      <w:pPr>
        <w:spacing w:after="200" w:line="276" w:lineRule="auto"/>
        <w:rPr>
          <w:b w:val="1"/>
          <w:i w:val="1"/>
          <w:highlight w:val="white"/>
        </w:rPr>
      </w:pPr>
      <w:bookmarkStart w:colFirst="0" w:colLast="0" w:name="_heading=h.1fob9te" w:id="8"/>
      <w:bookmarkEnd w:id="8"/>
      <w:r w:rsidDel="00000000" w:rsidR="00000000" w:rsidRPr="00000000">
        <w:rPr>
          <w:b w:val="1"/>
          <w:i w:val="1"/>
          <w:highlight w:val="white"/>
          <w:rtl w:val="0"/>
        </w:rPr>
        <w:t xml:space="preserve">[Guidance note: Details of additional boards to be inserted.]</w:t>
      </w:r>
    </w:p>
    <w:p w:rsidR="00000000" w:rsidDel="00000000" w:rsidP="00000000" w:rsidRDefault="00000000" w:rsidRPr="00000000" w14:paraId="00000071">
      <w:pPr>
        <w:spacing w:after="200" w:line="276" w:lineRule="auto"/>
        <w:rPr/>
      </w:pPr>
      <w:r w:rsidDel="00000000" w:rsidR="00000000" w:rsidRPr="00000000">
        <w:rPr>
          <w:rtl w:val="0"/>
        </w:rPr>
      </w:r>
    </w:p>
    <w:p w:rsidR="00000000" w:rsidDel="00000000" w:rsidP="00000000" w:rsidRDefault="00000000" w:rsidRPr="00000000" w14:paraId="00000072">
      <w:pPr>
        <w:spacing w:after="200" w:line="276" w:lineRule="auto"/>
        <w:rPr/>
      </w:pPr>
      <w:r w:rsidDel="00000000" w:rsidR="00000000" w:rsidRPr="00000000">
        <w:rPr>
          <w:rtl w:val="0"/>
        </w:rPr>
      </w:r>
    </w:p>
    <w:p w:rsidR="00000000" w:rsidDel="00000000" w:rsidP="00000000" w:rsidRDefault="00000000" w:rsidRPr="00000000" w14:paraId="00000073">
      <w:pPr>
        <w:spacing w:after="200" w:line="276" w:lineRule="auto"/>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7"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tabs>
        <w:tab w:val="center" w:leader="none" w:pos="4513"/>
        <w:tab w:val="right" w:leader="none" w:pos="9026"/>
      </w:tabs>
      <w:rPr>
        <w:sz w:val="20"/>
        <w:szCs w:val="20"/>
      </w:rPr>
    </w:pPr>
    <w:r w:rsidDel="00000000" w:rsidR="00000000" w:rsidRPr="00000000">
      <w:rPr>
        <w:rtl w:val="0"/>
      </w:rPr>
    </w:r>
  </w:p>
  <w:p w:rsidR="00000000" w:rsidDel="00000000" w:rsidP="00000000" w:rsidRDefault="00000000" w:rsidRPr="00000000" w14:paraId="00000079">
    <w:pPr>
      <w:tabs>
        <w:tab w:val="center" w:leader="none" w:pos="4513"/>
        <w:tab w:val="right" w:leader="none" w:pos="9026"/>
      </w:tabs>
      <w:rPr>
        <w:color w:val="bfbfbf"/>
        <w:sz w:val="20"/>
        <w:szCs w:val="20"/>
      </w:rPr>
    </w:pPr>
    <w:r w:rsidDel="00000000" w:rsidR="00000000" w:rsidRPr="00000000">
      <w:rPr>
        <w:color w:val="bfbfbf"/>
        <w:sz w:val="20"/>
        <w:szCs w:val="20"/>
        <w:rtl w:val="0"/>
      </w:rPr>
      <w:t xml:space="preserve">v.1.2</w:t>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320"/>
        <w:tab w:val="right" w:leader="none" w:pos="8640"/>
      </w:tabs>
      <w:rPr>
        <w:color w:val="bfbfbf"/>
        <w:sz w:val="20"/>
        <w:szCs w:val="20"/>
      </w:rPr>
    </w:pPr>
    <w:r w:rsidDel="00000000" w:rsidR="00000000" w:rsidRPr="00000000">
      <w:rPr>
        <w:color w:val="bfbfbf"/>
        <w:sz w:val="20"/>
        <w:szCs w:val="20"/>
        <w:rtl w:val="0"/>
      </w:rPr>
      <w:tab/>
      <w:tab/>
      <w:t xml:space="preserve"> </w:t>
    </w:r>
    <w:r w:rsidDel="00000000" w:rsidR="00000000" w:rsidRPr="00000000">
      <w:rPr>
        <w:color w:val="bfbfbf"/>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B">
    <w:pPr>
      <w:tabs>
        <w:tab w:val="center" w:leader="none" w:pos="4513"/>
        <w:tab w:val="right" w:leader="none" w:pos="9026"/>
      </w:tabs>
      <w:rPr>
        <w:sz w:val="20"/>
        <w:szCs w:val="2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tabs>
        <w:tab w:val="center" w:leader="none" w:pos="4513"/>
        <w:tab w:val="right" w:leader="none" w:pos="9026"/>
      </w:tabs>
      <w:rPr/>
    </w:pPr>
    <w:r w:rsidDel="00000000" w:rsidR="00000000" w:rsidRPr="00000000">
      <w:rPr>
        <w:rtl w:val="0"/>
      </w:rPr>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320"/>
        <w:tab w:val="right" w:leader="none" w:pos="8640"/>
      </w:tabs>
      <w:rPr>
        <w:color w:val="000000"/>
        <w:sz w:val="20"/>
        <w:szCs w:val="20"/>
      </w:rPr>
    </w:pPr>
    <w:r w:rsidDel="00000000" w:rsidR="00000000" w:rsidRPr="00000000">
      <w:rPr>
        <w:color w:val="000000"/>
        <w:sz w:val="20"/>
        <w:szCs w:val="20"/>
        <w:rtl w:val="0"/>
      </w:rPr>
      <w:t xml:space="preserve">Schedule 13 (Contract Management), Crown Copyright 202</w:t>
    </w:r>
    <w:bookmarkStart w:colFirst="0" w:colLast="0" w:name="bookmark=id.3znysh7" w:id="9"/>
    <w:bookmarkEnd w:id="9"/>
    <w:r w:rsidDel="00000000" w:rsidR="00000000" w:rsidRPr="00000000">
      <w:rPr>
        <w:color w:val="000000"/>
        <w:sz w:val="20"/>
        <w:szCs w:val="20"/>
        <w:rtl w:val="0"/>
      </w:rPr>
      <w:t xml:space="preserve">3, [Subject to Contract]</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907" w:hanging="547"/>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1757" w:hanging="850.0000000000001"/>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1699" w:firstLine="58.00000000000023"/>
      </w:pPr>
      <w:rPr>
        <w:rFonts w:ascii="Arial" w:cs="Arial" w:eastAsia="Arial" w:hAnsi="Arial"/>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240" w:before="120" w:lineRule="auto"/>
    </w:pPr>
    <w:rPr>
      <w:rFonts w:ascii="Arial" w:cs="Arial" w:eastAsia="Arial" w:hAnsi="Arial"/>
      <w:b w:val="1"/>
    </w:rPr>
  </w:style>
  <w:style w:type="paragraph" w:styleId="Heading2">
    <w:name w:val="heading 2"/>
    <w:basedOn w:val="Normal"/>
    <w:next w:val="Normal"/>
    <w:pPr>
      <w:tabs>
        <w:tab w:val="left" w:leader="none" w:pos="907"/>
      </w:tabs>
      <w:spacing w:after="120" w:before="120" w:lineRule="auto"/>
    </w:pPr>
    <w:rPr/>
  </w:style>
  <w:style w:type="paragraph" w:styleId="Heading3">
    <w:name w:val="heading 3"/>
    <w:basedOn w:val="Normal"/>
    <w:next w:val="Normal"/>
    <w:pPr>
      <w:tabs>
        <w:tab w:val="left" w:leader="none" w:pos="2268"/>
        <w:tab w:val="left" w:leader="none" w:pos="2977"/>
        <w:tab w:val="left" w:leader="none" w:pos="3686"/>
        <w:tab w:val="left" w:leader="none" w:pos="4394"/>
        <w:tab w:val="right" w:leader="none" w:pos="8789"/>
      </w:tabs>
      <w:spacing w:after="120" w:before="120" w:lineRule="auto"/>
    </w:pPr>
    <w:rPr/>
  </w:style>
  <w:style w:type="paragraph" w:styleId="Heading4">
    <w:name w:val="heading 4"/>
    <w:basedOn w:val="Normal"/>
    <w:next w:val="Normal"/>
    <w:pPr>
      <w:tabs>
        <w:tab w:val="left" w:leader="none" w:pos="2977"/>
        <w:tab w:val="left" w:leader="none" w:pos="3686"/>
        <w:tab w:val="left" w:leader="none" w:pos="4394"/>
        <w:tab w:val="right" w:leader="none" w:pos="8789"/>
      </w:tabs>
      <w:spacing w:after="100" w:before="100" w:lineRule="auto"/>
    </w:pPr>
    <w:rPr>
      <w:rFonts w:ascii="Times New Roman" w:cs="Times New Roman" w:eastAsia="Times New Roman" w:hAnsi="Times New Roman"/>
      <w:sz w:val="22"/>
      <w:szCs w:val="22"/>
    </w:rPr>
  </w:style>
  <w:style w:type="paragraph" w:styleId="Heading5">
    <w:name w:val="heading 5"/>
    <w:basedOn w:val="Normal"/>
    <w:next w:val="Normal"/>
    <w:pPr>
      <w:tabs>
        <w:tab w:val="left" w:leader="none" w:pos="4394"/>
        <w:tab w:val="right" w:leader="none" w:pos="8789"/>
      </w:tabs>
      <w:spacing w:after="100" w:before="100" w:lineRule="auto"/>
    </w:pPr>
    <w:rPr>
      <w:rFonts w:ascii="Times New Roman" w:cs="Times New Roman" w:eastAsia="Times New Roman" w:hAnsi="Times New Roman"/>
      <w:sz w:val="22"/>
      <w:szCs w:val="22"/>
    </w:rPr>
  </w:style>
  <w:style w:type="paragraph" w:styleId="Heading6">
    <w:name w:val="heading 6"/>
    <w:basedOn w:val="Normal"/>
    <w:next w:val="Normal"/>
    <w:pPr>
      <w:tabs>
        <w:tab w:val="left" w:leader="none" w:pos="4394"/>
        <w:tab w:val="right" w:leader="none" w:pos="8789"/>
      </w:tabs>
      <w:spacing w:after="100" w:before="100" w:lineRule="auto"/>
    </w:pPr>
    <w:rPr>
      <w:rFonts w:ascii="Times New Roman" w:cs="Times New Roman" w:eastAsia="Times New Roman" w:hAnsi="Times New Roman"/>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E059CE"/>
    <w:pPr>
      <w:adjustRightInd w:val="0"/>
      <w:jc w:val="left"/>
    </w:pPr>
    <w:rPr>
      <w:sz w:val="24"/>
    </w:rPr>
  </w:style>
  <w:style w:type="paragraph" w:styleId="Heading1">
    <w:name w:val="heading 1"/>
    <w:basedOn w:val="Normal"/>
    <w:next w:val="BodyText"/>
    <w:link w:val="Heading1Char"/>
    <w:uiPriority w:val="9"/>
    <w:qFormat w:val="1"/>
    <w:rsid w:val="00E059CE"/>
    <w:pPr>
      <w:keepNext w:val="1"/>
      <w:adjustRightInd w:val="1"/>
      <w:spacing w:after="240" w:before="120"/>
      <w:outlineLvl w:val="0"/>
    </w:pPr>
    <w:rPr>
      <w:rFonts w:ascii="Arial Bold" w:cs="Times New Roman" w:eastAsia="Batang" w:hAnsi="Arial Bold"/>
      <w:b w:val="1"/>
      <w:lang w:eastAsia="ko-KR"/>
    </w:rPr>
  </w:style>
  <w:style w:type="paragraph" w:styleId="Heading2">
    <w:name w:val="heading 2"/>
    <w:basedOn w:val="Normal"/>
    <w:next w:val="BodyText"/>
    <w:link w:val="Heading2Char"/>
    <w:uiPriority w:val="9"/>
    <w:unhideWhenUsed w:val="1"/>
    <w:qFormat w:val="1"/>
    <w:rsid w:val="00E059CE"/>
    <w:pPr>
      <w:tabs>
        <w:tab w:val="left" w:pos="907"/>
      </w:tabs>
      <w:adjustRightInd w:val="1"/>
      <w:spacing w:after="120" w:before="120"/>
      <w:outlineLvl w:val="1"/>
    </w:pPr>
    <w:rPr>
      <w:rFonts w:cs="Times New Roman" w:eastAsia="Batang"/>
      <w:bCs w:val="1"/>
      <w:lang w:eastAsia="ko-KR"/>
    </w:rPr>
  </w:style>
  <w:style w:type="paragraph" w:styleId="Heading3">
    <w:name w:val="heading 3"/>
    <w:basedOn w:val="Normal"/>
    <w:next w:val="BodyText"/>
    <w:link w:val="Heading3Char"/>
    <w:uiPriority w:val="9"/>
    <w:unhideWhenUsed w:val="1"/>
    <w:qFormat w:val="1"/>
    <w:rsid w:val="00E059CE"/>
    <w:pPr>
      <w:tabs>
        <w:tab w:val="left" w:pos="2268"/>
        <w:tab w:val="left" w:pos="2977"/>
        <w:tab w:val="left" w:pos="3686"/>
        <w:tab w:val="left" w:pos="4394"/>
        <w:tab w:val="right" w:pos="8789"/>
      </w:tabs>
      <w:adjustRightInd w:val="1"/>
      <w:spacing w:after="120" w:before="120"/>
      <w:outlineLvl w:val="2"/>
    </w:pPr>
    <w:rPr>
      <w:rFonts w:cs="Times New Roman" w:eastAsia="Batang"/>
      <w:lang w:eastAsia="ko-KR"/>
    </w:rPr>
  </w:style>
  <w:style w:type="paragraph" w:styleId="Heading4">
    <w:name w:val="heading 4"/>
    <w:aliases w:val="(i),4,D Sub-Sub/Plain,GPH Heading 4,Heading4,Lev 4,Level 2 - (a),Level 2 - a,Numbered - 4,Schedules,Sub-Minor,h4,h4 sub sub heading"/>
    <w:basedOn w:val="Normal"/>
    <w:next w:val="BodyText"/>
    <w:link w:val="Heading4Char"/>
    <w:uiPriority w:val="9"/>
    <w:semiHidden w:val="1"/>
    <w:unhideWhenUsed w:val="1"/>
    <w:qFormat w:val="1"/>
    <w:pPr>
      <w:tabs>
        <w:tab w:val="left" w:pos="2977"/>
        <w:tab w:val="left" w:pos="3686"/>
        <w:tab w:val="left" w:pos="4394"/>
        <w:tab w:val="right" w:pos="8789"/>
      </w:tabs>
      <w:adjustRightInd w:val="1"/>
      <w:spacing w:after="100" w:before="100" w:line="260" w:lineRule="atLeast"/>
      <w:outlineLvl w:val="3"/>
    </w:pPr>
    <w:rPr>
      <w:rFonts w:ascii="Times New Roman" w:cs="Times New Roman" w:eastAsia="Batang" w:hAnsi="Times New Roman"/>
      <w:sz w:val="22"/>
      <w:lang w:eastAsia="ko-KR"/>
    </w:rPr>
  </w:style>
  <w:style w:type="paragraph" w:styleId="Heading5">
    <w:name w:val="heading 5"/>
    <w:aliases w:val="(A),Heading 5(unused),Lev 5,Level 3 - (i),Level 3 - i"/>
    <w:basedOn w:val="Normal"/>
    <w:next w:val="BodyText"/>
    <w:link w:val="Heading5Char"/>
    <w:uiPriority w:val="9"/>
    <w:semiHidden w:val="1"/>
    <w:unhideWhenUsed w:val="1"/>
    <w:qFormat w:val="1"/>
    <w:pPr>
      <w:tabs>
        <w:tab w:val="left" w:pos="4394"/>
        <w:tab w:val="right" w:pos="8789"/>
      </w:tabs>
      <w:adjustRightInd w:val="1"/>
      <w:spacing w:after="100" w:before="100" w:line="260" w:lineRule="atLeast"/>
      <w:outlineLvl w:val="4"/>
    </w:pPr>
    <w:rPr>
      <w:rFonts w:ascii="Times New Roman" w:cs="Times New Roman" w:eastAsia="Batang" w:hAnsi="Times New Roman"/>
      <w:sz w:val="22"/>
      <w:lang w:eastAsia="ko-KR"/>
    </w:rPr>
  </w:style>
  <w:style w:type="paragraph" w:styleId="Heading6">
    <w:name w:val="heading 6"/>
    <w:aliases w:val="(I),Heading 6(unused),L1 PIP,Legal Level 1.,Lev 6,h6"/>
    <w:basedOn w:val="Normal"/>
    <w:next w:val="BodyText"/>
    <w:link w:val="Heading6Char"/>
    <w:uiPriority w:val="9"/>
    <w:semiHidden w:val="1"/>
    <w:unhideWhenUsed w:val="1"/>
    <w:qFormat w:val="1"/>
    <w:pPr>
      <w:tabs>
        <w:tab w:val="left" w:pos="4394"/>
        <w:tab w:val="right" w:pos="8789"/>
      </w:tabs>
      <w:adjustRightInd w:val="1"/>
      <w:spacing w:after="100" w:before="100" w:line="260" w:lineRule="atLeast"/>
      <w:outlineLvl w:val="5"/>
    </w:pPr>
    <w:rPr>
      <w:rFonts w:ascii="Times New Roman" w:cs="Times New Roman" w:eastAsia="Batang" w:hAnsi="Times New Roman"/>
      <w:sz w:val="22"/>
      <w:lang w:eastAsia="ko-KR"/>
    </w:rPr>
  </w:style>
  <w:style w:type="paragraph" w:styleId="Heading7">
    <w:name w:val="heading 7"/>
    <w:aliases w:val="Heading 7(unused),L2 PIP,Legal Level 1.1.,Lev 7"/>
    <w:basedOn w:val="Normal"/>
    <w:next w:val="BodyText"/>
    <w:link w:val="Heading7Char"/>
    <w:qFormat w:val="1"/>
    <w:pPr>
      <w:tabs>
        <w:tab w:val="right" w:pos="8789"/>
      </w:tabs>
      <w:adjustRightInd w:val="1"/>
      <w:spacing w:after="100" w:before="100" w:line="260" w:lineRule="atLeast"/>
      <w:outlineLvl w:val="6"/>
    </w:pPr>
    <w:rPr>
      <w:rFonts w:ascii="Times New Roman" w:cs="Times New Roman" w:eastAsia="Batang" w:hAnsi="Times New Roman"/>
      <w:sz w:val="22"/>
      <w:lang w:eastAsia="ko-KR"/>
    </w:rPr>
  </w:style>
  <w:style w:type="paragraph" w:styleId="Heading8">
    <w:name w:val="heading 8"/>
    <w:basedOn w:val="Normal"/>
    <w:next w:val="Normal"/>
    <w:link w:val="Heading8Char"/>
    <w:qFormat w:val="1"/>
    <w:pPr>
      <w:tabs>
        <w:tab w:val="left" w:pos="1559"/>
        <w:tab w:val="left" w:pos="2268"/>
        <w:tab w:val="left" w:pos="2977"/>
        <w:tab w:val="left" w:pos="3686"/>
        <w:tab w:val="left" w:pos="4394"/>
        <w:tab w:val="right" w:pos="8789"/>
      </w:tabs>
      <w:adjustRightInd w:val="1"/>
      <w:spacing w:after="100" w:before="100" w:line="260" w:lineRule="atLeast"/>
      <w:outlineLvl w:val="7"/>
    </w:pPr>
    <w:rPr>
      <w:rFonts w:ascii="Times New Roman" w:cs="Times New Roman" w:eastAsia="Batang" w:hAnsi="Times New Roman"/>
      <w:iCs w:val="1"/>
      <w:sz w:val="22"/>
      <w:szCs w:val="24"/>
      <w:lang w:eastAsia="ko-KR"/>
    </w:rPr>
  </w:style>
  <w:style w:type="paragraph" w:styleId="Heading9">
    <w:name w:val="heading 9"/>
    <w:basedOn w:val="Normal"/>
    <w:next w:val="Normal"/>
    <w:link w:val="Heading9Char"/>
    <w:qFormat w:val="1"/>
    <w:pPr>
      <w:tabs>
        <w:tab w:val="left" w:pos="1559"/>
        <w:tab w:val="left" w:pos="2268"/>
        <w:tab w:val="left" w:pos="2977"/>
        <w:tab w:val="left" w:pos="3686"/>
        <w:tab w:val="left" w:pos="4394"/>
        <w:tab w:val="right" w:pos="8789"/>
      </w:tabs>
      <w:adjustRightInd w:val="1"/>
      <w:spacing w:after="100" w:before="100" w:line="260" w:lineRule="atLeast"/>
      <w:outlineLvl w:val="8"/>
    </w:pPr>
    <w:rPr>
      <w:rFonts w:ascii="Times New Roman" w:eastAsia="Batang" w:hAnsi="Times New Roman"/>
      <w:sz w:val="22"/>
      <w:szCs w:val="22"/>
      <w:lang w:eastAsia="ko-KR"/>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PageNumber">
    <w:name w:val="page number"/>
    <w:rPr>
      <w:rFonts w:cs="Times New Roman"/>
    </w:rPr>
  </w:style>
  <w:style w:type="paragraph" w:styleId="FootnoteText">
    <w:name w:val="footnote text"/>
    <w:basedOn w:val="Normal"/>
    <w:link w:val="FootnoteTextChar"/>
    <w:semiHidden w:val="1"/>
    <w:rPr>
      <w:sz w:val="16"/>
    </w:rPr>
  </w:style>
  <w:style w:type="character" w:styleId="FootnoteTextChar" w:customStyle="1">
    <w:name w:val="Footnote Text Char"/>
    <w:link w:val="FootnoteText"/>
    <w:semiHidden w:val="1"/>
    <w:rPr>
      <w:rFonts w:ascii="Arial" w:cs="Arial" w:hAnsi="Arial"/>
      <w:sz w:val="16"/>
    </w:rPr>
  </w:style>
  <w:style w:type="paragraph" w:styleId="Header">
    <w:name w:val="header"/>
    <w:basedOn w:val="Normal"/>
    <w:link w:val="HeaderChar"/>
    <w:uiPriority w:val="99"/>
    <w:pPr>
      <w:tabs>
        <w:tab w:val="center" w:pos="4320"/>
        <w:tab w:val="right" w:pos="8640"/>
      </w:tabs>
    </w:pPr>
    <w:rPr>
      <w:sz w:val="16"/>
    </w:rPr>
  </w:style>
  <w:style w:type="character" w:styleId="HeaderChar" w:customStyle="1">
    <w:name w:val="Header Char"/>
    <w:link w:val="Header"/>
    <w:uiPriority w:val="99"/>
    <w:rPr>
      <w:rFonts w:ascii="Arial" w:cs="Arial" w:hAnsi="Arial"/>
      <w:sz w:val="16"/>
    </w:rPr>
  </w:style>
  <w:style w:type="paragraph" w:styleId="Footer">
    <w:name w:val="footer"/>
    <w:basedOn w:val="Normal"/>
    <w:link w:val="FooterChar"/>
    <w:uiPriority w:val="99"/>
    <w:pPr>
      <w:tabs>
        <w:tab w:val="center" w:pos="4320"/>
        <w:tab w:val="right" w:pos="8640"/>
      </w:tabs>
    </w:pPr>
    <w:rPr>
      <w:sz w:val="16"/>
    </w:rPr>
  </w:style>
  <w:style w:type="character" w:styleId="FooterChar" w:customStyle="1">
    <w:name w:val="Footer Char"/>
    <w:link w:val="Footer"/>
    <w:uiPriority w:val="99"/>
    <w:rPr>
      <w:rFonts w:ascii="Arial" w:cs="Arial" w:hAnsi="Arial"/>
      <w:sz w:val="16"/>
    </w:rPr>
  </w:style>
  <w:style w:type="paragraph" w:styleId="CommentText">
    <w:name w:val="annotation text"/>
    <w:basedOn w:val="Normal"/>
    <w:link w:val="CommentTextChar"/>
  </w:style>
  <w:style w:type="character" w:styleId="CommentTextChar" w:customStyle="1">
    <w:name w:val="Comment Text Char"/>
    <w:link w:val="CommentText"/>
    <w:rPr>
      <w:rFonts w:ascii="Arial" w:cs="Arial" w:hAnsi="Arial"/>
    </w:rPr>
  </w:style>
  <w:style w:type="paragraph" w:styleId="EndnoteText">
    <w:name w:val="endnote text"/>
    <w:basedOn w:val="Normal"/>
    <w:link w:val="EndnoteTextChar"/>
  </w:style>
  <w:style w:type="character" w:styleId="EndnoteTextChar" w:customStyle="1">
    <w:name w:val="Endnote Text Char"/>
    <w:link w:val="EndnoteText"/>
    <w:rPr>
      <w:rFonts w:ascii="Arial" w:cs="Arial" w:hAnsi="Arial"/>
    </w:rPr>
  </w:style>
  <w:style w:type="character" w:styleId="EndnoteReference">
    <w:name w:val="endnote reference"/>
    <w:semiHidden w:val="1"/>
    <w:rPr>
      <w:vertAlign w:val="superscript"/>
    </w:rPr>
  </w:style>
  <w:style w:type="character" w:styleId="FootnoteReference">
    <w:name w:val="footnote reference"/>
    <w:semiHidden w:val="1"/>
    <w:rPr>
      <w:vertAlign w:val="superscript"/>
    </w:rPr>
  </w:style>
  <w:style w:type="paragraph" w:styleId="TOC1">
    <w:name w:val="toc 1"/>
    <w:basedOn w:val="Normal"/>
    <w:next w:val="Normal"/>
    <w:uiPriority w:val="39"/>
    <w:pPr>
      <w:tabs>
        <w:tab w:val="right" w:pos="8500"/>
      </w:tabs>
      <w:spacing w:after="240"/>
      <w:ind w:left="851" w:right="567" w:hanging="851"/>
    </w:pPr>
  </w:style>
  <w:style w:type="paragraph" w:styleId="TOC2">
    <w:name w:val="toc 2"/>
    <w:basedOn w:val="TOC1"/>
    <w:next w:val="Normal"/>
    <w:uiPriority w:val="39"/>
    <w:pPr>
      <w:ind w:left="1702"/>
    </w:pPr>
  </w:style>
  <w:style w:type="paragraph" w:styleId="TOC3">
    <w:name w:val="toc 3"/>
    <w:basedOn w:val="TOC1"/>
    <w:next w:val="Normal"/>
    <w:uiPriority w:val="39"/>
    <w:pPr>
      <w:ind w:left="2552"/>
    </w:pPr>
  </w:style>
  <w:style w:type="paragraph" w:styleId="TOC4">
    <w:name w:val="toc 4"/>
    <w:basedOn w:val="TOC1"/>
    <w:next w:val="Normal"/>
    <w:uiPriority w:val="39"/>
    <w:pPr>
      <w:ind w:left="0" w:firstLine="0"/>
    </w:pPr>
  </w:style>
  <w:style w:type="paragraph" w:styleId="TOC5">
    <w:name w:val="toc 5"/>
    <w:basedOn w:val="TOC1"/>
    <w:next w:val="Normal"/>
    <w:uiPriority w:val="39"/>
    <w:pPr>
      <w:ind w:firstLine="0"/>
    </w:pPr>
  </w:style>
  <w:style w:type="paragraph" w:styleId="TOC6">
    <w:name w:val="toc 6"/>
    <w:basedOn w:val="TOC1"/>
    <w:next w:val="Normal"/>
    <w:uiPriority w:val="39"/>
    <w:pPr>
      <w:ind w:left="1701" w:firstLine="0"/>
    </w:pPr>
  </w:style>
  <w:style w:type="paragraph" w:styleId="Body" w:customStyle="1">
    <w:name w:val="Body"/>
    <w:basedOn w:val="Normal"/>
    <w:pPr>
      <w:spacing w:after="240"/>
    </w:pPr>
  </w:style>
  <w:style w:type="paragraph" w:styleId="Body1" w:customStyle="1">
    <w:name w:val="Body 1"/>
    <w:basedOn w:val="Body"/>
    <w:uiPriority w:val="99"/>
    <w:pPr>
      <w:ind w:left="851"/>
    </w:pPr>
  </w:style>
  <w:style w:type="paragraph" w:styleId="Level1" w:customStyle="1">
    <w:name w:val="Level 1"/>
    <w:basedOn w:val="Body1"/>
    <w:pPr>
      <w:numPr>
        <w:numId w:val="1"/>
      </w:numPr>
      <w:outlineLvl w:val="0"/>
    </w:pPr>
  </w:style>
  <w:style w:type="character" w:styleId="Level1asHeadingtext" w:customStyle="1">
    <w:name w:val="Level 1 as Heading (text)"/>
    <w:rPr>
      <w:b w:val="1"/>
      <w:bCs w:val="1"/>
      <w:caps w:val="1"/>
    </w:rPr>
  </w:style>
  <w:style w:type="paragraph" w:styleId="Body2" w:customStyle="1">
    <w:name w:val="Body 2"/>
    <w:basedOn w:val="Body"/>
    <w:uiPriority w:val="99"/>
    <w:pPr>
      <w:ind w:left="851"/>
    </w:pPr>
  </w:style>
  <w:style w:type="paragraph" w:styleId="Level2" w:customStyle="1">
    <w:name w:val="Level 2"/>
    <w:basedOn w:val="Body2"/>
    <w:pPr>
      <w:numPr>
        <w:ilvl w:val="1"/>
        <w:numId w:val="1"/>
      </w:numPr>
      <w:outlineLvl w:val="1"/>
    </w:pPr>
  </w:style>
  <w:style w:type="character" w:styleId="Level2asHeadingtext" w:customStyle="1">
    <w:name w:val="Level 2 as Heading (text)"/>
    <w:uiPriority w:val="99"/>
    <w:rPr>
      <w:b w:val="1"/>
      <w:bCs w:val="1"/>
    </w:rPr>
  </w:style>
  <w:style w:type="paragraph" w:styleId="Body3" w:customStyle="1">
    <w:name w:val="Body 3"/>
    <w:basedOn w:val="Body"/>
    <w:uiPriority w:val="99"/>
    <w:pPr>
      <w:ind w:left="1702"/>
    </w:pPr>
  </w:style>
  <w:style w:type="paragraph" w:styleId="Level3" w:customStyle="1">
    <w:name w:val="Level 3"/>
    <w:basedOn w:val="Body3"/>
    <w:pPr>
      <w:numPr>
        <w:ilvl w:val="2"/>
        <w:numId w:val="1"/>
      </w:numPr>
      <w:outlineLvl w:val="2"/>
    </w:pPr>
  </w:style>
  <w:style w:type="character" w:styleId="Level3asHeadingtext" w:customStyle="1">
    <w:name w:val="Level 3 as Heading (text)"/>
    <w:uiPriority w:val="99"/>
    <w:rPr>
      <w:b w:val="1"/>
      <w:bCs w:val="1"/>
    </w:rPr>
  </w:style>
  <w:style w:type="paragraph" w:styleId="Body4" w:customStyle="1">
    <w:name w:val="Body 4"/>
    <w:basedOn w:val="Body"/>
    <w:uiPriority w:val="99"/>
    <w:pPr>
      <w:ind w:left="2553"/>
    </w:pPr>
  </w:style>
  <w:style w:type="paragraph" w:styleId="Level4" w:customStyle="1">
    <w:name w:val="Level 4"/>
    <w:basedOn w:val="Body4"/>
    <w:pPr>
      <w:numPr>
        <w:ilvl w:val="3"/>
        <w:numId w:val="1"/>
      </w:numPr>
      <w:outlineLvl w:val="3"/>
    </w:pPr>
  </w:style>
  <w:style w:type="paragraph" w:styleId="Body5" w:customStyle="1">
    <w:name w:val="Body 5"/>
    <w:basedOn w:val="Body"/>
    <w:uiPriority w:val="99"/>
    <w:pPr>
      <w:ind w:left="3404"/>
    </w:pPr>
  </w:style>
  <w:style w:type="paragraph" w:styleId="Level5" w:customStyle="1">
    <w:name w:val="Level 5"/>
    <w:basedOn w:val="Body5"/>
    <w:pPr>
      <w:numPr>
        <w:ilvl w:val="4"/>
        <w:numId w:val="1"/>
      </w:numPr>
      <w:outlineLvl w:val="4"/>
    </w:pPr>
  </w:style>
  <w:style w:type="paragraph" w:styleId="Body6" w:customStyle="1">
    <w:name w:val="Body 6"/>
    <w:basedOn w:val="Body"/>
    <w:uiPriority w:val="99"/>
    <w:pPr>
      <w:ind w:left="4255"/>
    </w:pPr>
  </w:style>
  <w:style w:type="paragraph" w:styleId="Level6" w:customStyle="1">
    <w:name w:val="Level 6"/>
    <w:basedOn w:val="Body6"/>
    <w:pPr>
      <w:numPr>
        <w:ilvl w:val="5"/>
        <w:numId w:val="1"/>
      </w:numPr>
      <w:outlineLvl w:val="5"/>
    </w:pPr>
  </w:style>
  <w:style w:type="paragraph" w:styleId="Bullet1" w:customStyle="1">
    <w:name w:val="Bullet 1"/>
    <w:basedOn w:val="Body"/>
    <w:qFormat w:val="1"/>
    <w:pPr>
      <w:tabs>
        <w:tab w:val="num" w:pos="720"/>
      </w:tabs>
      <w:ind w:left="720" w:hanging="720"/>
      <w:outlineLvl w:val="0"/>
    </w:pPr>
  </w:style>
  <w:style w:type="paragraph" w:styleId="Bullet2" w:customStyle="1">
    <w:name w:val="Bullet 2"/>
    <w:basedOn w:val="Body"/>
    <w:qFormat w:val="1"/>
    <w:pPr>
      <w:tabs>
        <w:tab w:val="num" w:pos="1440"/>
      </w:tabs>
      <w:ind w:left="1440" w:hanging="720"/>
      <w:outlineLvl w:val="1"/>
    </w:pPr>
  </w:style>
  <w:style w:type="paragraph" w:styleId="Bullet3" w:customStyle="1">
    <w:name w:val="Bullet 3"/>
    <w:basedOn w:val="Body"/>
    <w:qFormat w:val="1"/>
    <w:pPr>
      <w:tabs>
        <w:tab w:val="num" w:pos="2160"/>
      </w:tabs>
      <w:ind w:left="2160" w:hanging="720"/>
      <w:outlineLvl w:val="2"/>
    </w:pPr>
  </w:style>
  <w:style w:type="paragraph" w:styleId="Bullet4" w:customStyle="1">
    <w:name w:val="Bullet 4"/>
    <w:basedOn w:val="Body"/>
    <w:uiPriority w:val="99"/>
    <w:pPr>
      <w:tabs>
        <w:tab w:val="num" w:pos="2880"/>
      </w:tabs>
      <w:ind w:left="2880" w:hanging="720"/>
      <w:outlineLvl w:val="3"/>
    </w:pPr>
  </w:style>
  <w:style w:type="paragraph" w:styleId="Appendix" w:customStyle="1">
    <w:name w:val="Appendix #"/>
    <w:basedOn w:val="Body"/>
    <w:next w:val="SubHeading"/>
    <w:uiPriority w:val="99"/>
    <w:pPr>
      <w:keepNext w:val="1"/>
      <w:keepLines w:val="1"/>
      <w:tabs>
        <w:tab w:val="num" w:pos="1440"/>
      </w:tabs>
      <w:ind w:left="1440" w:hanging="720"/>
      <w:jc w:val="center"/>
    </w:pPr>
    <w:rPr>
      <w:b w:val="1"/>
      <w:bCs w:val="1"/>
    </w:rPr>
  </w:style>
  <w:style w:type="paragraph" w:styleId="MainHeading" w:customStyle="1">
    <w:name w:val="Main Heading"/>
    <w:basedOn w:val="Body"/>
    <w:uiPriority w:val="99"/>
    <w:pPr>
      <w:keepNext w:val="1"/>
      <w:keepLines w:val="1"/>
      <w:tabs>
        <w:tab w:val="num" w:pos="720"/>
      </w:tabs>
      <w:ind w:left="720" w:hanging="720"/>
      <w:jc w:val="center"/>
      <w:outlineLvl w:val="0"/>
    </w:pPr>
    <w:rPr>
      <w:b w:val="1"/>
      <w:bCs w:val="1"/>
      <w:caps w:val="1"/>
      <w:szCs w:val="24"/>
    </w:rPr>
  </w:style>
  <w:style w:type="paragraph" w:styleId="Part" w:customStyle="1">
    <w:name w:val="Part #"/>
    <w:basedOn w:val="Body"/>
    <w:next w:val="SubHeading"/>
    <w:uiPriority w:val="99"/>
    <w:pPr>
      <w:keepNext w:val="1"/>
      <w:keepLines w:val="1"/>
      <w:tabs>
        <w:tab w:val="num" w:pos="2160"/>
      </w:tabs>
      <w:ind w:left="2160" w:hanging="720"/>
      <w:jc w:val="center"/>
    </w:pPr>
  </w:style>
  <w:style w:type="paragraph" w:styleId="Schedule" w:customStyle="1">
    <w:name w:val="Schedule #"/>
    <w:basedOn w:val="Body"/>
    <w:next w:val="SubHeading"/>
    <w:uiPriority w:val="99"/>
    <w:pPr>
      <w:keepNext w:val="1"/>
      <w:keepLines w:val="1"/>
      <w:tabs>
        <w:tab w:val="num" w:pos="720"/>
      </w:tabs>
      <w:ind w:left="720" w:hanging="720"/>
      <w:jc w:val="center"/>
    </w:pPr>
    <w:rPr>
      <w:b w:val="1"/>
      <w:bCs w:val="1"/>
    </w:rPr>
  </w:style>
  <w:style w:type="paragraph" w:styleId="SubHeading" w:customStyle="1">
    <w:name w:val="Sub Heading"/>
    <w:basedOn w:val="Body"/>
    <w:next w:val="Body"/>
    <w:uiPriority w:val="99"/>
    <w:pPr>
      <w:keepNext w:val="1"/>
      <w:keepLines w:val="1"/>
      <w:tabs>
        <w:tab w:val="num" w:pos="720"/>
      </w:tabs>
      <w:ind w:left="720" w:hanging="720"/>
      <w:jc w:val="center"/>
    </w:pPr>
    <w:rPr>
      <w:b w:val="1"/>
      <w:bCs w:val="1"/>
      <w:caps w:val="1"/>
    </w:rPr>
  </w:style>
  <w:style w:type="character" w:styleId="Heading1Char" w:customStyle="1">
    <w:name w:val="Heading 1 Char"/>
    <w:link w:val="Heading1"/>
    <w:uiPriority w:val="9"/>
    <w:rsid w:val="00E059CE"/>
    <w:rPr>
      <w:rFonts w:ascii="Arial Bold" w:cs="Times New Roman" w:eastAsia="Batang" w:hAnsi="Arial Bold"/>
      <w:b w:val="1"/>
      <w:sz w:val="24"/>
      <w:lang w:eastAsia="ko-KR"/>
    </w:rPr>
  </w:style>
  <w:style w:type="character" w:styleId="Heading2Char" w:customStyle="1">
    <w:name w:val="Heading 2 Char"/>
    <w:link w:val="Heading2"/>
    <w:uiPriority w:val="9"/>
    <w:rsid w:val="00E059CE"/>
    <w:rPr>
      <w:rFonts w:cs="Times New Roman" w:eastAsia="Batang"/>
      <w:bCs w:val="1"/>
      <w:sz w:val="24"/>
      <w:lang w:eastAsia="ko-KR"/>
    </w:rPr>
  </w:style>
  <w:style w:type="character" w:styleId="Heading3Char" w:customStyle="1">
    <w:name w:val="Heading 3 Char"/>
    <w:link w:val="Heading3"/>
    <w:uiPriority w:val="9"/>
    <w:rsid w:val="00E059CE"/>
    <w:rPr>
      <w:rFonts w:cs="Times New Roman" w:eastAsia="Batang"/>
      <w:sz w:val="24"/>
      <w:lang w:eastAsia="ko-KR"/>
    </w:rPr>
  </w:style>
  <w:style w:type="character" w:styleId="Heading4Char" w:customStyle="1">
    <w:name w:val="Heading 4 Char"/>
    <w:aliases w:val="(i) Char,4 Char,D Sub-Sub/Plain Char,GPH Heading 4 Char,Heading4 Char,Lev 4 Char,Level 2 - (a) Char,Level 2 - a Char,Numbered - 4 Char,Schedules Char,Sub-Minor Char,h4 Char,h4 sub sub heading Char"/>
    <w:link w:val="Heading4"/>
    <w:rPr>
      <w:rFonts w:eastAsia="Batang"/>
      <w:sz w:val="22"/>
      <w:lang w:eastAsia="ko-KR"/>
    </w:rPr>
  </w:style>
  <w:style w:type="character" w:styleId="Heading5Char" w:customStyle="1">
    <w:name w:val="Heading 5 Char"/>
    <w:aliases w:val="(A) Char,Heading 5(unused) Char,Lev 5 Char,Level 3 - (i) Char,Level 3 - i Char"/>
    <w:link w:val="Heading5"/>
    <w:rPr>
      <w:rFonts w:eastAsia="Batang"/>
      <w:sz w:val="22"/>
      <w:lang w:eastAsia="ko-KR"/>
    </w:rPr>
  </w:style>
  <w:style w:type="character" w:styleId="Heading6Char" w:customStyle="1">
    <w:name w:val="Heading 6 Char"/>
    <w:aliases w:val="(I) Char,Heading 6(unused) Char,L1 PIP Char,Legal Level 1. Char,Lev 6 Char,h6 Char"/>
    <w:link w:val="Heading6"/>
    <w:rPr>
      <w:rFonts w:eastAsia="Batang"/>
      <w:sz w:val="22"/>
      <w:lang w:eastAsia="ko-KR"/>
    </w:rPr>
  </w:style>
  <w:style w:type="character" w:styleId="Heading7Char" w:customStyle="1">
    <w:name w:val="Heading 7 Char"/>
    <w:aliases w:val="Heading 7(unused) Char,L2 PIP Char,Legal Level 1.1. Char,Lev 7 Char"/>
    <w:link w:val="Heading7"/>
    <w:rPr>
      <w:rFonts w:eastAsia="Batang"/>
      <w:sz w:val="22"/>
      <w:lang w:eastAsia="ko-KR"/>
    </w:rPr>
  </w:style>
  <w:style w:type="character" w:styleId="Heading8Char" w:customStyle="1">
    <w:name w:val="Heading 8 Char"/>
    <w:link w:val="Heading8"/>
    <w:rPr>
      <w:rFonts w:eastAsia="Batang"/>
      <w:iCs w:val="1"/>
      <w:sz w:val="22"/>
      <w:szCs w:val="24"/>
      <w:lang w:eastAsia="ko-KR"/>
    </w:rPr>
  </w:style>
  <w:style w:type="character" w:styleId="Heading9Char" w:customStyle="1">
    <w:name w:val="Heading 9 Char"/>
    <w:link w:val="Heading9"/>
    <w:rPr>
      <w:rFonts w:cs="Arial" w:eastAsia="Batang"/>
      <w:sz w:val="22"/>
      <w:szCs w:val="22"/>
      <w:lang w:eastAsia="ko-KR"/>
    </w:rPr>
  </w:style>
  <w:style w:type="paragraph" w:styleId="BodyText">
    <w:name w:val="Body Text"/>
    <w:aliases w:val="b,ubric"/>
    <w:basedOn w:val="Normal"/>
    <w:link w:val="BodyTextChar"/>
    <w:pPr>
      <w:tabs>
        <w:tab w:val="left" w:pos="709"/>
        <w:tab w:val="left" w:pos="1559"/>
        <w:tab w:val="left" w:pos="2268"/>
        <w:tab w:val="left" w:pos="2977"/>
        <w:tab w:val="left" w:pos="3686"/>
        <w:tab w:val="left" w:pos="4394"/>
        <w:tab w:val="right" w:pos="8789"/>
      </w:tabs>
      <w:adjustRightInd w:val="1"/>
      <w:spacing w:after="100" w:before="100" w:line="260" w:lineRule="atLeast"/>
    </w:pPr>
    <w:rPr>
      <w:rFonts w:ascii="Times New Roman" w:cs="Times New Roman" w:eastAsia="Batang" w:hAnsi="Times New Roman"/>
      <w:sz w:val="22"/>
      <w:lang w:eastAsia="ko-KR" w:val="x-none"/>
    </w:rPr>
  </w:style>
  <w:style w:type="character" w:styleId="BodyTextChar" w:customStyle="1">
    <w:name w:val="Body Text Char"/>
    <w:aliases w:val="b Char,ubric Char"/>
    <w:link w:val="BodyText"/>
    <w:rPr>
      <w:rFonts w:eastAsia="Batang"/>
      <w:sz w:val="22"/>
      <w:lang w:eastAsia="ko-KR" w:val="x-none"/>
    </w:rPr>
  </w:style>
  <w:style w:type="paragraph" w:styleId="Alpha" w:customStyle="1">
    <w:name w:val="Alpha"/>
    <w:basedOn w:val="Normal"/>
    <w:next w:val="BodyText"/>
    <w:pPr>
      <w:tabs>
        <w:tab w:val="left" w:pos="709"/>
        <w:tab w:val="left" w:pos="1559"/>
        <w:tab w:val="left" w:pos="2268"/>
        <w:tab w:val="left" w:pos="2977"/>
        <w:tab w:val="left" w:pos="3686"/>
        <w:tab w:val="left" w:pos="4394"/>
        <w:tab w:val="right" w:pos="8789"/>
      </w:tabs>
      <w:adjustRightInd w:val="1"/>
      <w:spacing w:after="100" w:before="100" w:line="260" w:lineRule="atLeast"/>
      <w:ind w:left="709" w:hanging="709"/>
    </w:pPr>
    <w:rPr>
      <w:rFonts w:ascii="Times New Roman" w:cs="Times New Roman" w:eastAsia="Batang" w:hAnsi="Times New Roman"/>
      <w:sz w:val="22"/>
    </w:rPr>
  </w:style>
  <w:style w:type="paragraph" w:styleId="AlphaBrackets" w:customStyle="1">
    <w:name w:val="AlphaBrackets"/>
    <w:basedOn w:val="BodyText"/>
    <w:next w:val="BodyText"/>
    <w:pPr>
      <w:ind w:left="709" w:hanging="709"/>
    </w:pPr>
    <w:rPr>
      <w:lang w:eastAsia="en-US"/>
    </w:rPr>
  </w:style>
  <w:style w:type="paragraph" w:styleId="Numeric" w:customStyle="1">
    <w:name w:val="Numeric"/>
    <w:basedOn w:val="BodyText"/>
    <w:next w:val="BodyText"/>
    <w:pPr>
      <w:ind w:left="709" w:hanging="709"/>
    </w:pPr>
    <w:rPr>
      <w:lang w:eastAsia="en-US"/>
    </w:rPr>
  </w:style>
  <w:style w:type="paragraph" w:styleId="NumericBrackets" w:customStyle="1">
    <w:name w:val="NumericBrackets"/>
    <w:basedOn w:val="BodyText"/>
    <w:next w:val="BodyText"/>
    <w:pPr>
      <w:ind w:left="709" w:hanging="709"/>
    </w:pPr>
    <w:rPr>
      <w:lang w:eastAsia="en-US"/>
    </w:rPr>
  </w:style>
  <w:style w:type="paragraph" w:styleId="ScheduleHeading1" w:customStyle="1">
    <w:name w:val="Schedule Heading 1"/>
    <w:basedOn w:val="BodyText"/>
    <w:next w:val="BodyText"/>
    <w:pPr>
      <w:keepNext w:val="1"/>
      <w:tabs>
        <w:tab w:val="clear" w:pos="709"/>
        <w:tab w:val="num" w:pos="720"/>
      </w:tabs>
      <w:spacing w:before="200"/>
      <w:ind w:left="720" w:hanging="720"/>
    </w:pPr>
    <w:rPr>
      <w:b w:val="1"/>
      <w:caps w:val="1"/>
    </w:rPr>
  </w:style>
  <w:style w:type="paragraph" w:styleId="ScheduleHeading2" w:customStyle="1">
    <w:name w:val="Schedule Heading 2"/>
    <w:basedOn w:val="BodyText"/>
    <w:next w:val="BodyText"/>
    <w:pPr>
      <w:keepNext w:val="1"/>
      <w:tabs>
        <w:tab w:val="num" w:pos="1440"/>
      </w:tabs>
      <w:ind w:left="1440" w:hanging="720"/>
    </w:pPr>
    <w:rPr>
      <w:b w:val="1"/>
    </w:rPr>
  </w:style>
  <w:style w:type="paragraph" w:styleId="ScheduleHeading3" w:customStyle="1">
    <w:name w:val="Schedule Heading 3"/>
    <w:basedOn w:val="BodyText"/>
    <w:next w:val="BodyText"/>
    <w:pPr>
      <w:tabs>
        <w:tab w:val="clear" w:pos="709"/>
        <w:tab w:val="num" w:pos="360"/>
        <w:tab w:val="num" w:pos="2160"/>
      </w:tabs>
    </w:pPr>
  </w:style>
  <w:style w:type="paragraph" w:styleId="TOC7">
    <w:name w:val="toc 7"/>
    <w:basedOn w:val="Normal"/>
    <w:next w:val="Normal"/>
    <w:uiPriority w:val="39"/>
    <w:pPr>
      <w:adjustRightInd w:val="1"/>
    </w:pPr>
    <w:rPr>
      <w:rFonts w:ascii="Times New Roman" w:cs="Times New Roman" w:eastAsia="Batang" w:hAnsi="Times New Roman"/>
      <w:sz w:val="22"/>
      <w:lang w:eastAsia="ko-KR"/>
    </w:rPr>
  </w:style>
  <w:style w:type="paragraph" w:styleId="TOC8">
    <w:name w:val="toc 8"/>
    <w:basedOn w:val="Normal"/>
    <w:next w:val="Normal"/>
    <w:uiPriority w:val="39"/>
    <w:pPr>
      <w:adjustRightInd w:val="1"/>
    </w:pPr>
    <w:rPr>
      <w:rFonts w:ascii="Times New Roman" w:cs="Times New Roman" w:eastAsia="Batang" w:hAnsi="Times New Roman"/>
      <w:sz w:val="22"/>
      <w:lang w:eastAsia="ko-KR"/>
    </w:rPr>
  </w:style>
  <w:style w:type="paragraph" w:styleId="TOC9">
    <w:name w:val="toc 9"/>
    <w:basedOn w:val="Normal"/>
    <w:next w:val="Normal"/>
    <w:uiPriority w:val="39"/>
    <w:pPr>
      <w:adjustRightInd w:val="1"/>
    </w:pPr>
    <w:rPr>
      <w:rFonts w:ascii="Times New Roman" w:cs="Times New Roman" w:eastAsia="Batang" w:hAnsi="Times New Roman"/>
      <w:sz w:val="22"/>
      <w:lang w:eastAsia="ko-KR"/>
    </w:rPr>
  </w:style>
  <w:style w:type="paragraph" w:styleId="ScheduleHeading4" w:customStyle="1">
    <w:name w:val="Schedule Heading 4"/>
    <w:basedOn w:val="BodyText"/>
    <w:next w:val="BodyText"/>
    <w:pPr>
      <w:tabs>
        <w:tab w:val="clear" w:pos="709"/>
        <w:tab w:val="clear" w:pos="1559"/>
        <w:tab w:val="num" w:pos="2880"/>
      </w:tabs>
      <w:ind w:left="2880" w:hanging="720"/>
    </w:pPr>
  </w:style>
  <w:style w:type="paragraph" w:styleId="ScheduleHeading5" w:customStyle="1">
    <w:name w:val="Schedule Heading 5"/>
    <w:basedOn w:val="BodyText"/>
    <w:next w:val="BodyText"/>
    <w:pPr>
      <w:tabs>
        <w:tab w:val="clear" w:pos="709"/>
        <w:tab w:val="clear" w:pos="1559"/>
        <w:tab w:val="clear" w:pos="2268"/>
        <w:tab w:val="num" w:pos="3600"/>
      </w:tabs>
      <w:ind w:left="3600" w:hanging="720"/>
    </w:pPr>
  </w:style>
  <w:style w:type="paragraph" w:styleId="BlockText">
    <w:name w:val="Block Text"/>
    <w:basedOn w:val="Normal"/>
    <w:pPr>
      <w:tabs>
        <w:tab w:val="left" w:pos="709"/>
        <w:tab w:val="left" w:pos="1559"/>
        <w:tab w:val="left" w:pos="2268"/>
        <w:tab w:val="left" w:pos="2977"/>
        <w:tab w:val="left" w:pos="3686"/>
        <w:tab w:val="left" w:pos="4394"/>
        <w:tab w:val="right" w:pos="8789"/>
      </w:tabs>
      <w:adjustRightInd w:val="1"/>
      <w:spacing w:after="120" w:line="260" w:lineRule="atLeast"/>
      <w:ind w:left="1440" w:right="1440"/>
    </w:pPr>
    <w:rPr>
      <w:rFonts w:ascii="Times New Roman" w:cs="Times New Roman" w:eastAsia="Batang" w:hAnsi="Times New Roman"/>
      <w:sz w:val="22"/>
      <w:lang w:eastAsia="ko-KR"/>
    </w:rPr>
  </w:style>
  <w:style w:type="paragraph" w:styleId="ScheduleHeading6" w:customStyle="1">
    <w:name w:val="Schedule Heading 6"/>
    <w:basedOn w:val="BodyText"/>
    <w:next w:val="BodyText"/>
    <w:pPr>
      <w:tabs>
        <w:tab w:val="clear" w:pos="709"/>
        <w:tab w:val="clear" w:pos="1559"/>
        <w:tab w:val="clear" w:pos="2268"/>
        <w:tab w:val="clear" w:pos="2977"/>
        <w:tab w:val="num" w:pos="4320"/>
      </w:tabs>
      <w:ind w:left="4320" w:hanging="720"/>
    </w:pPr>
  </w:style>
  <w:style w:type="paragraph" w:styleId="ScheduleHeading7" w:customStyle="1">
    <w:name w:val="Schedule Heading 7"/>
    <w:basedOn w:val="BodyText"/>
    <w:next w:val="BodyText"/>
    <w:pPr>
      <w:tabs>
        <w:tab w:val="clear" w:pos="709"/>
        <w:tab w:val="clear" w:pos="1559"/>
        <w:tab w:val="clear" w:pos="2268"/>
        <w:tab w:val="clear" w:pos="2977"/>
        <w:tab w:val="clear" w:pos="3686"/>
        <w:tab w:val="num" w:pos="5040"/>
      </w:tabs>
      <w:ind w:left="5040" w:hanging="720"/>
    </w:pPr>
  </w:style>
  <w:style w:type="paragraph" w:styleId="ListBullet">
    <w:name w:val="List Bullet"/>
    <w:basedOn w:val="Normal"/>
    <w:autoRedefine w:val="1"/>
    <w:pPr>
      <w:tabs>
        <w:tab w:val="left" w:pos="2880"/>
        <w:tab w:val="left" w:pos="3420"/>
        <w:tab w:val="left" w:pos="3960"/>
      </w:tabs>
      <w:adjustRightInd w:val="1"/>
      <w:spacing w:after="200"/>
      <w:ind w:left="-68" w:right="-108" w:hanging="11"/>
    </w:pPr>
    <w:rPr>
      <w:rFonts w:ascii="Times New Roman" w:cs="Times New Roman" w:eastAsia="Batang" w:hAnsi="Times New Roman"/>
    </w:rPr>
  </w:style>
  <w:style w:type="character" w:styleId="ListBulletChar" w:customStyle="1">
    <w:name w:val="List Bullet Char"/>
    <w:rPr>
      <w:sz w:val="24"/>
      <w:lang w:eastAsia="en-US" w:val="en-GB"/>
    </w:rPr>
  </w:style>
  <w:style w:type="paragraph" w:styleId="StyleHeading2Bold" w:customStyle="1">
    <w:name w:val="Style Heading 2 + Bold"/>
    <w:basedOn w:val="Heading2"/>
    <w:rPr>
      <w:bCs w:val="0"/>
    </w:rPr>
  </w:style>
  <w:style w:type="character" w:styleId="StyleHeading2BoldChar" w:customStyle="1">
    <w:name w:val="Style Heading 2 + Bold Char"/>
    <w:rPr>
      <w:rFonts w:eastAsia="Batang"/>
      <w:bCs w:val="1"/>
      <w:sz w:val="22"/>
      <w:lang w:eastAsia="ko-KR"/>
    </w:rPr>
  </w:style>
  <w:style w:type="paragraph" w:styleId="StyleStyleHeading2BoldBold" w:customStyle="1">
    <w:name w:val="Style Style Heading 2 + Bold + Bold"/>
    <w:basedOn w:val="StyleHeading2Bold"/>
    <w:rPr>
      <w:bCs w:val="1"/>
    </w:rPr>
  </w:style>
  <w:style w:type="character" w:styleId="StyleStyleHeading2BoldBoldChar" w:customStyle="1">
    <w:name w:val="Style Style Heading 2 + Bold + Bold Char"/>
    <w:rPr>
      <w:rFonts w:eastAsia="Batang"/>
      <w:sz w:val="22"/>
      <w:lang w:eastAsia="ko-KR" w:val="en-GB"/>
    </w:rPr>
  </w:style>
  <w:style w:type="paragraph" w:styleId="StyleHeading2Bold1" w:customStyle="1">
    <w:name w:val="Style Heading 2 + Bold1"/>
    <w:basedOn w:val="Heading2"/>
    <w:rPr>
      <w:bCs w:val="0"/>
    </w:rPr>
  </w:style>
  <w:style w:type="character" w:styleId="StyleHeading2Bold1Char" w:customStyle="1">
    <w:name w:val="Style Heading 2 + Bold1 Char"/>
    <w:rPr>
      <w:rFonts w:eastAsia="Batang"/>
      <w:bCs w:val="1"/>
      <w:sz w:val="22"/>
      <w:lang w:eastAsia="ko-KR"/>
    </w:rPr>
  </w:style>
  <w:style w:type="character" w:styleId="DeltaViewFormatChange" w:customStyle="1">
    <w:name w:val="DeltaView Format Change"/>
    <w:rPr>
      <w:color w:val="808000"/>
      <w:spacing w:val="0"/>
    </w:rPr>
  </w:style>
  <w:style w:type="paragraph" w:styleId="NGJSchedLevel2" w:customStyle="1">
    <w:name w:val="NGJ Sched Level 2"/>
    <w:basedOn w:val="Normal"/>
    <w:pPr>
      <w:tabs>
        <w:tab w:val="num" w:pos="1440"/>
      </w:tabs>
      <w:adjustRightInd w:val="1"/>
      <w:spacing w:after="320" w:line="300" w:lineRule="auto"/>
      <w:ind w:left="1440" w:hanging="720"/>
    </w:pPr>
    <w:rPr>
      <w:rFonts w:ascii="Times New Roman" w:cs="Angsana New" w:eastAsia="Batang" w:hAnsi="Times New Roman"/>
      <w:sz w:val="22"/>
      <w:szCs w:val="24"/>
      <w:lang w:bidi="th-TH"/>
    </w:rPr>
  </w:style>
  <w:style w:type="paragraph" w:styleId="NGJSchedLevel3" w:customStyle="1">
    <w:name w:val="NGJ Sched Level 3"/>
    <w:basedOn w:val="Normal"/>
    <w:pPr>
      <w:tabs>
        <w:tab w:val="num" w:pos="2160"/>
      </w:tabs>
      <w:adjustRightInd w:val="1"/>
      <w:spacing w:after="320" w:line="300" w:lineRule="auto"/>
      <w:ind w:left="2160" w:hanging="720"/>
    </w:pPr>
    <w:rPr>
      <w:rFonts w:ascii="Times New Roman" w:cs="Angsana New" w:eastAsia="Batang" w:hAnsi="Times New Roman"/>
      <w:sz w:val="22"/>
      <w:szCs w:val="24"/>
      <w:lang w:bidi="th-TH"/>
    </w:rPr>
  </w:style>
  <w:style w:type="paragraph" w:styleId="NGJSchedLevel4" w:customStyle="1">
    <w:name w:val="NGJ Sched Level 4"/>
    <w:basedOn w:val="Normal"/>
    <w:pPr>
      <w:tabs>
        <w:tab w:val="num" w:pos="2880"/>
      </w:tabs>
      <w:adjustRightInd w:val="1"/>
      <w:spacing w:after="320" w:line="300" w:lineRule="auto"/>
      <w:ind w:left="2880" w:hanging="720"/>
    </w:pPr>
    <w:rPr>
      <w:rFonts w:ascii="Times New Roman" w:cs="Angsana New" w:eastAsia="Batang" w:hAnsi="Times New Roman"/>
      <w:sz w:val="22"/>
      <w:szCs w:val="24"/>
      <w:lang w:bidi="th-TH"/>
    </w:rPr>
  </w:style>
  <w:style w:type="paragraph" w:styleId="NGJSchedLevel5" w:customStyle="1">
    <w:name w:val="NGJ Sched Level 5"/>
    <w:basedOn w:val="Normal"/>
    <w:pPr>
      <w:tabs>
        <w:tab w:val="num" w:pos="3600"/>
      </w:tabs>
      <w:adjustRightInd w:val="1"/>
      <w:spacing w:after="320" w:line="300" w:lineRule="auto"/>
      <w:ind w:left="3600" w:hanging="720"/>
    </w:pPr>
    <w:rPr>
      <w:rFonts w:ascii="Times New Roman" w:cs="Angsana New" w:eastAsia="Batang" w:hAnsi="Times New Roman"/>
      <w:sz w:val="22"/>
      <w:szCs w:val="24"/>
      <w:lang w:bidi="th-TH"/>
    </w:rPr>
  </w:style>
  <w:style w:type="paragraph" w:styleId="NGJSchedLevel1" w:customStyle="1">
    <w:name w:val="NGJ Sched Level 1"/>
    <w:basedOn w:val="Normal"/>
    <w:pPr>
      <w:tabs>
        <w:tab w:val="num" w:pos="720"/>
      </w:tabs>
      <w:adjustRightInd w:val="1"/>
      <w:spacing w:after="320" w:line="300" w:lineRule="auto"/>
      <w:ind w:left="720" w:hanging="720"/>
    </w:pPr>
    <w:rPr>
      <w:rFonts w:ascii="Times New Roman" w:cs="Angsana New" w:eastAsia="Batang" w:hAnsi="Times New Roman"/>
      <w:sz w:val="22"/>
      <w:szCs w:val="24"/>
      <w:lang w:bidi="th-TH"/>
    </w:rPr>
  </w:style>
  <w:style w:type="character" w:styleId="CommentReference">
    <w:name w:val="annotation reference"/>
    <w:rPr>
      <w:rFonts w:cs="Times New Roman"/>
      <w:sz w:val="16"/>
    </w:rPr>
  </w:style>
  <w:style w:type="character" w:styleId="DeltaViewInsertion" w:customStyle="1">
    <w:name w:val="DeltaView Insertion"/>
    <w:rPr>
      <w:color w:val="ff0000"/>
      <w:spacing w:val="0"/>
      <w:u w:val="double"/>
    </w:rPr>
  </w:style>
  <w:style w:type="character" w:styleId="CharChar" w:customStyle="1">
    <w:name w:val="Char Char"/>
    <w:rPr>
      <w:rFonts w:eastAsia="Batang"/>
      <w:sz w:val="22"/>
      <w:lang w:eastAsia="ko-KR" w:val="en-GB"/>
    </w:rPr>
  </w:style>
  <w:style w:type="character" w:styleId="CrossReference" w:customStyle="1">
    <w:name w:val="Cross Reference"/>
    <w:rPr>
      <w:rFonts w:ascii="Arial" w:hAnsi="Arial"/>
      <w:b w:val="1"/>
      <w:color w:val="auto"/>
      <w:sz w:val="24"/>
      <w:u w:val="none"/>
    </w:rPr>
  </w:style>
  <w:style w:type="character" w:styleId="Hyperlink">
    <w:name w:val="Hyperlink"/>
    <w:uiPriority w:val="99"/>
    <w:rPr>
      <w:rFonts w:cs="Times New Roman"/>
      <w:color w:val="0000ff"/>
      <w:u w:val="single"/>
    </w:rPr>
  </w:style>
  <w:style w:type="character" w:styleId="ScheduleHeading2Char" w:customStyle="1">
    <w:name w:val="Schedule Heading 2 Char"/>
    <w:locked w:val="1"/>
    <w:rPr>
      <w:rFonts w:eastAsia="Batang"/>
      <w:b w:val="1"/>
      <w:sz w:val="22"/>
      <w:lang w:eastAsia="ko-KR" w:val="en-GB"/>
    </w:rPr>
  </w:style>
  <w:style w:type="character" w:styleId="ScheduleHeading3Char" w:customStyle="1">
    <w:name w:val="Schedule Heading 3 Char"/>
    <w:locked w:val="1"/>
    <w:rPr>
      <w:rFonts w:cs="Times New Roman" w:eastAsia="Batang"/>
      <w:sz w:val="22"/>
      <w:lang w:bidi="ar-SA" w:eastAsia="ko-KR" w:val="en-GB"/>
    </w:rPr>
  </w:style>
  <w:style w:type="character" w:styleId="ScheduleHeading4Char" w:customStyle="1">
    <w:name w:val="Schedule Heading 4 Char"/>
    <w:locked w:val="1"/>
    <w:rPr>
      <w:rFonts w:cs="Times New Roman" w:eastAsia="Batang"/>
      <w:sz w:val="22"/>
      <w:lang w:bidi="ar-SA" w:eastAsia="ko-KR" w:val="en-GB"/>
    </w:rPr>
  </w:style>
  <w:style w:type="paragraph" w:styleId="BalloonText">
    <w:name w:val="Balloon Text"/>
    <w:basedOn w:val="Normal"/>
    <w:link w:val="BalloonTextChar"/>
    <w:pPr>
      <w:tabs>
        <w:tab w:val="left" w:pos="709"/>
        <w:tab w:val="left" w:pos="1559"/>
        <w:tab w:val="left" w:pos="2268"/>
        <w:tab w:val="left" w:pos="2977"/>
        <w:tab w:val="left" w:pos="3686"/>
        <w:tab w:val="left" w:pos="4394"/>
        <w:tab w:val="right" w:pos="8789"/>
      </w:tabs>
      <w:adjustRightInd w:val="1"/>
      <w:spacing w:line="260" w:lineRule="atLeast"/>
    </w:pPr>
    <w:rPr>
      <w:rFonts w:ascii="Tahoma" w:cs="Tahoma" w:eastAsia="Batang" w:hAnsi="Tahoma"/>
      <w:sz w:val="16"/>
      <w:szCs w:val="16"/>
      <w:lang w:eastAsia="ko-KR"/>
    </w:rPr>
  </w:style>
  <w:style w:type="character" w:styleId="BalloonTextChar" w:customStyle="1">
    <w:name w:val="Balloon Text Char"/>
    <w:link w:val="BalloonText"/>
    <w:rPr>
      <w:rFonts w:ascii="Tahoma" w:cs="Tahoma" w:eastAsia="Batang" w:hAnsi="Tahoma"/>
      <w:sz w:val="16"/>
      <w:szCs w:val="16"/>
      <w:lang w:eastAsia="ko-KR"/>
    </w:rPr>
  </w:style>
  <w:style w:type="paragraph" w:styleId="MediumList2-Accent21" w:customStyle="1">
    <w:name w:val="Medium List 2 - Accent 21"/>
    <w:hidden w:val="1"/>
    <w:semiHidden w:val="1"/>
    <w:rPr>
      <w:rFonts w:eastAsia="Batang"/>
      <w:sz w:val="22"/>
      <w:lang w:eastAsia="ko-KR"/>
    </w:rPr>
  </w:style>
  <w:style w:type="paragraph" w:styleId="MediumGrid1-Accent21" w:customStyle="1">
    <w:name w:val="Medium Grid 1 - Accent 21"/>
    <w:basedOn w:val="Normal"/>
    <w:qFormat w:val="1"/>
    <w:pPr>
      <w:adjustRightInd w:val="1"/>
      <w:spacing w:after="200" w:line="276" w:lineRule="auto"/>
      <w:ind w:left="720"/>
      <w:contextualSpacing w:val="1"/>
    </w:pPr>
    <w:rPr>
      <w:rFonts w:ascii="Calibri" w:cs="Times New Roman" w:eastAsia="Batang" w:hAnsi="Calibri"/>
      <w:sz w:val="22"/>
      <w:szCs w:val="22"/>
    </w:rPr>
  </w:style>
  <w:style w:type="paragraph" w:styleId="BodyText1" w:customStyle="1">
    <w:name w:val="Body Text 1"/>
    <w:basedOn w:val="BodyText"/>
    <w:pPr>
      <w:spacing w:line="240" w:lineRule="auto"/>
      <w:ind w:left="709"/>
    </w:pPr>
    <w:rPr>
      <w:rFonts w:ascii="Arial" w:hAnsi="Arial"/>
      <w:sz w:val="20"/>
      <w:lang w:eastAsia="en-GB"/>
    </w:rPr>
  </w:style>
  <w:style w:type="paragraph" w:styleId="CommentSubject">
    <w:name w:val="annotation subject"/>
    <w:basedOn w:val="CommentText"/>
    <w:next w:val="CommentText"/>
    <w:link w:val="CommentSubjectChar"/>
    <w:pPr>
      <w:tabs>
        <w:tab w:val="left" w:pos="709"/>
        <w:tab w:val="left" w:pos="1559"/>
        <w:tab w:val="left" w:pos="2268"/>
        <w:tab w:val="left" w:pos="2977"/>
        <w:tab w:val="left" w:pos="3686"/>
        <w:tab w:val="left" w:pos="4394"/>
        <w:tab w:val="right" w:pos="8789"/>
      </w:tabs>
      <w:adjustRightInd w:val="1"/>
      <w:spacing w:line="260" w:lineRule="atLeast"/>
    </w:pPr>
    <w:rPr>
      <w:rFonts w:ascii="Times New Roman" w:cs="Times New Roman" w:eastAsia="Batang" w:hAnsi="Times New Roman"/>
      <w:b w:val="1"/>
      <w:bCs w:val="1"/>
      <w:lang w:eastAsia="ko-KR"/>
    </w:rPr>
  </w:style>
  <w:style w:type="character" w:styleId="CommentSubjectChar" w:customStyle="1">
    <w:name w:val="Comment Subject Char"/>
    <w:link w:val="CommentSubject"/>
    <w:rPr>
      <w:rFonts w:ascii="Arial" w:cs="Arial" w:eastAsia="Batang" w:hAnsi="Arial"/>
      <w:b w:val="1"/>
      <w:bCs w:val="1"/>
      <w:lang w:eastAsia="ko-KR"/>
    </w:rPr>
  </w:style>
  <w:style w:type="character" w:styleId="CharChar1" w:customStyle="1">
    <w:name w:val="Char Char1"/>
    <w:semiHidden w:val="1"/>
    <w:rPr>
      <w:rFonts w:eastAsia="Batang"/>
      <w:sz w:val="22"/>
      <w:lang w:eastAsia="ko-KR" w:val="en-GB"/>
    </w:rPr>
  </w:style>
  <w:style w:type="character" w:styleId="CharChar0" w:customStyle="1">
    <w:name w:val="Char Char"/>
    <w:semiHidden w:val="1"/>
    <w:rPr>
      <w:rFonts w:eastAsia="Batang"/>
      <w:sz w:val="22"/>
      <w:lang w:bidi="ar-SA" w:eastAsia="ko-KR" w:val="en-GB"/>
    </w:rPr>
  </w:style>
  <w:style w:type="paragraph" w:styleId="TOCHeading">
    <w:name w:val="TOC Heading"/>
    <w:basedOn w:val="BodyText"/>
    <w:uiPriority w:val="39"/>
    <w:qFormat w:val="1"/>
    <w:pPr>
      <w:spacing w:after="60" w:before="240"/>
    </w:pPr>
    <w:rPr>
      <w:rFonts w:ascii="Cambria" w:eastAsia="SimSun" w:hAnsi="Cambria"/>
      <w:bCs w:val="1"/>
      <w:caps w:val="1"/>
      <w:kern w:val="32"/>
      <w:sz w:val="32"/>
      <w:szCs w:val="32"/>
    </w:rPr>
  </w:style>
  <w:style w:type="paragraph" w:styleId="DocumentMap">
    <w:name w:val="Document Map"/>
    <w:basedOn w:val="Normal"/>
    <w:link w:val="DocumentMapChar"/>
    <w:pPr>
      <w:tabs>
        <w:tab w:val="left" w:pos="709"/>
        <w:tab w:val="left" w:pos="1559"/>
        <w:tab w:val="left" w:pos="2268"/>
        <w:tab w:val="left" w:pos="2977"/>
        <w:tab w:val="left" w:pos="3686"/>
        <w:tab w:val="left" w:pos="4394"/>
        <w:tab w:val="right" w:pos="8789"/>
      </w:tabs>
      <w:adjustRightInd w:val="1"/>
      <w:spacing w:line="260" w:lineRule="atLeast"/>
    </w:pPr>
    <w:rPr>
      <w:rFonts w:ascii="Tahoma" w:cs="Tahoma" w:eastAsia="Batang" w:hAnsi="Tahoma"/>
      <w:sz w:val="16"/>
      <w:szCs w:val="16"/>
      <w:lang w:eastAsia="ko-KR"/>
    </w:rPr>
  </w:style>
  <w:style w:type="character" w:styleId="DocumentMapChar" w:customStyle="1">
    <w:name w:val="Document Map Char"/>
    <w:link w:val="DocumentMap"/>
    <w:rPr>
      <w:rFonts w:ascii="Tahoma" w:cs="Tahoma" w:eastAsia="Batang" w:hAnsi="Tahoma"/>
      <w:sz w:val="16"/>
      <w:szCs w:val="16"/>
      <w:lang w:eastAsia="ko-KR"/>
    </w:rPr>
  </w:style>
  <w:style w:type="table" w:styleId="TableGrid">
    <w:name w:val="Table Grid"/>
    <w:basedOn w:val="TableNormal"/>
    <w:uiPriority w:val="59"/>
    <w:rPr>
      <w:rFonts w:eastAsia="Batang"/>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PlainText">
    <w:name w:val="Plain Text"/>
    <w:basedOn w:val="Normal"/>
    <w:link w:val="PlainTextChar"/>
    <w:pPr>
      <w:adjustRightInd w:val="1"/>
    </w:pPr>
    <w:rPr>
      <w:rFonts w:ascii="Courier New" w:cs="Courier New" w:eastAsia="Times New Roman" w:hAnsi="Courier New"/>
      <w:lang w:val="en-US"/>
    </w:rPr>
  </w:style>
  <w:style w:type="character" w:styleId="PlainTextChar" w:customStyle="1">
    <w:name w:val="Plain Text Char"/>
    <w:link w:val="PlainText"/>
    <w:rPr>
      <w:rFonts w:ascii="Courier New" w:cs="Courier New" w:hAnsi="Courier New"/>
      <w:lang w:eastAsia="en-US" w:val="en-US"/>
    </w:rPr>
  </w:style>
  <w:style w:type="paragraph" w:styleId="NormalWeb">
    <w:name w:val="Normal (Web)"/>
    <w:basedOn w:val="Normal"/>
    <w:link w:val="NormalWebChar"/>
    <w:pPr>
      <w:adjustRightInd w:val="1"/>
      <w:spacing w:after="100" w:afterAutospacing="1" w:before="100" w:beforeAutospacing="1"/>
    </w:pPr>
    <w:rPr>
      <w:rFonts w:ascii="Times New Roman" w:cs="Times New Roman" w:eastAsia="Times New Roman" w:hAnsi="Times New Roman"/>
      <w:szCs w:val="24"/>
      <w:lang w:val="en-US"/>
    </w:rPr>
  </w:style>
  <w:style w:type="paragraph" w:styleId="Bullet" w:customStyle="1">
    <w:name w:val="Bullet"/>
    <w:basedOn w:val="NormalWeb"/>
    <w:link w:val="BulletChar"/>
    <w:pPr>
      <w:tabs>
        <w:tab w:val="num" w:pos="720"/>
      </w:tabs>
      <w:spacing w:after="60" w:afterAutospacing="0" w:before="0" w:beforeAutospacing="0" w:line="220" w:lineRule="exact"/>
      <w:ind w:left="720" w:hanging="720"/>
    </w:pPr>
    <w:rPr>
      <w:rFonts w:ascii="Franklin Gothic Book" w:hAnsi="Franklin Gothic Book"/>
      <w:sz w:val="20"/>
      <w:szCs w:val="20"/>
    </w:rPr>
  </w:style>
  <w:style w:type="paragraph" w:styleId="Ahead" w:customStyle="1">
    <w:name w:val="A head"/>
    <w:basedOn w:val="NormalWeb"/>
    <w:autoRedefine w:val="1"/>
    <w:pPr>
      <w:spacing w:after="60" w:afterAutospacing="0" w:before="0" w:beforeAutospacing="0" w:line="220" w:lineRule="exact"/>
      <w:jc w:val="right"/>
    </w:pPr>
    <w:rPr>
      <w:rFonts w:ascii="Franklin Gothic Book" w:hAnsi="Franklin Gothic Book"/>
      <w:b w:val="1"/>
      <w:sz w:val="20"/>
      <w:szCs w:val="20"/>
    </w:rPr>
  </w:style>
  <w:style w:type="paragraph" w:styleId="Maintext" w:customStyle="1">
    <w:name w:val="Main text"/>
    <w:basedOn w:val="NormalWeb"/>
    <w:link w:val="MaintextChar"/>
    <w:pPr>
      <w:spacing w:after="60" w:afterAutospacing="0" w:before="0" w:beforeAutospacing="0" w:line="220" w:lineRule="exact"/>
    </w:pPr>
    <w:rPr>
      <w:rFonts w:ascii="Franklin Gothic Book" w:hAnsi="Franklin Gothic Book"/>
      <w:sz w:val="20"/>
      <w:szCs w:val="20"/>
    </w:rPr>
  </w:style>
  <w:style w:type="paragraph" w:styleId="BHead" w:customStyle="1">
    <w:name w:val="B Head"/>
    <w:basedOn w:val="NormalWeb"/>
    <w:pPr>
      <w:spacing w:after="60" w:afterAutospacing="0" w:before="0" w:beforeAutospacing="0" w:line="240" w:lineRule="exact"/>
    </w:pPr>
    <w:rPr>
      <w:rFonts w:ascii="Franklin Gothic Book" w:hAnsi="Franklin Gothic Book"/>
      <w:b w:val="1"/>
      <w:sz w:val="20"/>
      <w:szCs w:val="20"/>
    </w:rPr>
  </w:style>
  <w:style w:type="paragraph" w:styleId="Trustheading" w:customStyle="1">
    <w:name w:val="Trust heading"/>
    <w:basedOn w:val="NormalWeb"/>
    <w:autoRedefine w:val="1"/>
    <w:pPr>
      <w:spacing w:after="60" w:afterAutospacing="0" w:before="0" w:beforeAutospacing="0" w:line="300" w:lineRule="exact"/>
    </w:pPr>
    <w:rPr>
      <w:rFonts w:ascii="Franklin Gothic Book" w:hAnsi="Franklin Gothic Book"/>
      <w:b w:val="1"/>
      <w:sz w:val="28"/>
      <w:szCs w:val="28"/>
    </w:rPr>
  </w:style>
  <w:style w:type="character" w:styleId="NormalWebChar" w:customStyle="1">
    <w:name w:val="Normal (Web) Char"/>
    <w:link w:val="NormalWeb"/>
    <w:rPr>
      <w:sz w:val="24"/>
      <w:szCs w:val="24"/>
      <w:lang w:eastAsia="en-US" w:val="en-US"/>
    </w:rPr>
  </w:style>
  <w:style w:type="character" w:styleId="MaintextChar" w:customStyle="1">
    <w:name w:val="Main text Char"/>
    <w:link w:val="Maintext"/>
    <w:rPr>
      <w:rFonts w:ascii="Franklin Gothic Book" w:hAnsi="Franklin Gothic Book"/>
      <w:sz w:val="24"/>
      <w:szCs w:val="24"/>
      <w:lang w:eastAsia="en-US" w:val="en-US"/>
    </w:rPr>
  </w:style>
  <w:style w:type="paragraph" w:styleId="Bodysubclause" w:customStyle="1">
    <w:name w:val="Body  sub clause"/>
    <w:basedOn w:val="Normal"/>
    <w:pPr>
      <w:adjustRightInd w:val="1"/>
      <w:spacing w:after="120" w:before="240" w:line="300" w:lineRule="atLeast"/>
      <w:ind w:left="720"/>
    </w:pPr>
    <w:rPr>
      <w:rFonts w:ascii="Times New Roman" w:cs="Times New Roman" w:eastAsia="Times New Roman" w:hAnsi="Times New Roman"/>
      <w:sz w:val="22"/>
    </w:rPr>
  </w:style>
  <w:style w:type="character" w:styleId="BodyTextChar1" w:customStyle="1">
    <w:name w:val="Body Text Char1"/>
    <w:aliases w:val="b Char1,ubric Char1"/>
    <w:rPr>
      <w:sz w:val="22"/>
      <w:lang w:eastAsia="ko-KR" w:val="en-GB"/>
    </w:rPr>
  </w:style>
  <w:style w:type="paragraph" w:styleId="SchedClauses" w:customStyle="1">
    <w:name w:val="Sched Clauses"/>
    <w:basedOn w:val="Normal"/>
    <w:link w:val="SchedClausesChar"/>
    <w:pPr>
      <w:adjustRightInd w:val="1"/>
      <w:spacing w:after="60" w:before="200"/>
      <w:ind w:right="212"/>
    </w:pPr>
    <w:rPr>
      <w:rFonts w:cs="Times New Roman" w:eastAsia="Times New Roman"/>
      <w:b w:val="1"/>
      <w:color w:val="007755"/>
      <w:sz w:val="28"/>
      <w:szCs w:val="28"/>
    </w:rPr>
  </w:style>
  <w:style w:type="character" w:styleId="SchedClausesChar" w:customStyle="1">
    <w:name w:val="Sched Clauses Char"/>
    <w:link w:val="SchedClauses"/>
    <w:rPr>
      <w:rFonts w:ascii="Arial" w:hAnsi="Arial"/>
      <w:b w:val="1"/>
      <w:color w:val="007755"/>
      <w:sz w:val="28"/>
      <w:szCs w:val="28"/>
    </w:rPr>
  </w:style>
  <w:style w:type="numbering" w:styleId="NoList1" w:customStyle="1">
    <w:name w:val="No List1"/>
    <w:next w:val="NoList"/>
    <w:semiHidden w:val="1"/>
    <w:unhideWhenUsed w:val="1"/>
  </w:style>
  <w:style w:type="character" w:styleId="a" w:customStyle="1">
    <w:name w:val="a"/>
    <w:basedOn w:val="DefaultParagraphFont"/>
    <w:semiHidden w:val="1"/>
  </w:style>
  <w:style w:type="paragraph" w:styleId="AHeader" w:customStyle="1">
    <w:name w:val="A Header"/>
    <w:basedOn w:val="Heading1"/>
    <w:pPr>
      <w:spacing w:after="120" w:before="240" w:line="240" w:lineRule="atLeast"/>
      <w:ind w:left="567"/>
    </w:pPr>
    <w:rPr>
      <w:rFonts w:cs="Arial" w:eastAsia="Times New Roman"/>
      <w:b w:val="0"/>
      <w:bCs w:val="1"/>
      <w:caps w:val="1"/>
      <w:color w:val="ffffff"/>
      <w:spacing w:val="12"/>
      <w:kern w:val="32"/>
      <w:szCs w:val="28"/>
      <w:lang w:eastAsia="ja-JP"/>
    </w:rPr>
  </w:style>
  <w:style w:type="paragraph" w:styleId="BodyText10" w:customStyle="1">
    <w:name w:val="Body Text1"/>
    <w:basedOn w:val="Normal"/>
    <w:semiHidden w:val="1"/>
    <w:pPr>
      <w:autoSpaceDE w:val="0"/>
      <w:autoSpaceDN w:val="0"/>
      <w:spacing w:after="200" w:line="360" w:lineRule="auto"/>
      <w:ind w:left="567"/>
    </w:pPr>
    <w:rPr>
      <w:rFonts w:ascii="Times" w:cs="Times New Roman" w:eastAsia="Times New Roman" w:hAnsi="Times"/>
      <w:color w:val="000000"/>
      <w:lang w:eastAsia="ja-JP" w:val="en-US"/>
    </w:rPr>
  </w:style>
  <w:style w:type="paragraph" w:styleId="bulletlist" w:customStyle="1">
    <w:name w:val="bullet list"/>
    <w:basedOn w:val="Normal"/>
    <w:semiHidden w:val="1"/>
    <w:pPr>
      <w:tabs>
        <w:tab w:val="num" w:pos="720"/>
      </w:tabs>
      <w:adjustRightInd w:val="1"/>
      <w:spacing w:before="40" w:line="240" w:lineRule="atLeast"/>
      <w:ind w:left="720" w:hanging="720"/>
    </w:pPr>
    <w:rPr>
      <w:rFonts w:ascii="Times" w:cs="Times New Roman" w:eastAsia="Times New Roman" w:hAnsi="Times"/>
      <w:color w:val="000000"/>
      <w:sz w:val="22"/>
      <w:lang w:eastAsia="ja-JP"/>
    </w:rPr>
  </w:style>
  <w:style w:type="paragraph" w:styleId="Casestudybulletlist" w:customStyle="1">
    <w:name w:val="Case study bullet list"/>
    <w:basedOn w:val="bulletlist"/>
    <w:semiHidden w:val="1"/>
    <w:pPr>
      <w:tabs>
        <w:tab w:val="clear" w:pos="720"/>
      </w:tabs>
      <w:ind w:left="0" w:right="284" w:firstLine="0"/>
    </w:pPr>
  </w:style>
  <w:style w:type="paragraph" w:styleId="Casestudyhead" w:customStyle="1">
    <w:name w:val="Case study head"/>
    <w:basedOn w:val="Normal"/>
    <w:semiHidden w:val="1"/>
    <w:pPr>
      <w:adjustRightInd w:val="1"/>
      <w:spacing w:after="240" w:line="240" w:lineRule="atLeast"/>
      <w:ind w:left="1134" w:right="397"/>
    </w:pPr>
    <w:rPr>
      <w:rFonts w:eastAsia="Times New Roman"/>
      <w:color w:val="0696fa"/>
      <w:sz w:val="32"/>
      <w:szCs w:val="32"/>
      <w:lang w:eastAsia="ja-JP"/>
    </w:rPr>
  </w:style>
  <w:style w:type="paragraph" w:styleId="Casestudyquote" w:customStyle="1">
    <w:name w:val="Case study quote"/>
    <w:basedOn w:val="Normal"/>
    <w:semiHidden w:val="1"/>
    <w:pPr>
      <w:adjustRightInd w:val="1"/>
      <w:spacing w:after="120" w:line="240" w:lineRule="atLeast"/>
      <w:ind w:left="1361" w:right="567"/>
    </w:pPr>
    <w:rPr>
      <w:rFonts w:ascii="Times" w:cs="Times New Roman" w:eastAsia="Times New Roman" w:hAnsi="Times"/>
      <w:color w:val="000000"/>
      <w:spacing w:val="10"/>
      <w:lang w:eastAsia="ja-JP"/>
    </w:rPr>
  </w:style>
  <w:style w:type="paragraph" w:styleId="Casestudysource" w:customStyle="1">
    <w:name w:val="Case study source"/>
    <w:basedOn w:val="Normal"/>
    <w:semiHidden w:val="1"/>
    <w:pPr>
      <w:adjustRightInd w:val="1"/>
      <w:spacing w:line="240" w:lineRule="atLeast"/>
      <w:ind w:left="567" w:right="397"/>
      <w:jc w:val="right"/>
    </w:pPr>
    <w:rPr>
      <w:rFonts w:ascii="Times" w:cs="Times New Roman" w:eastAsia="Times New Roman" w:hAnsi="Times"/>
      <w:color w:val="000000"/>
      <w:sz w:val="18"/>
      <w:szCs w:val="18"/>
      <w:lang w:eastAsia="ja-JP"/>
    </w:rPr>
  </w:style>
  <w:style w:type="paragraph" w:styleId="Casestudytext" w:customStyle="1">
    <w:name w:val="Case study text"/>
    <w:basedOn w:val="Normal"/>
    <w:semiHidden w:val="1"/>
    <w:pPr>
      <w:adjustRightInd w:val="1"/>
      <w:spacing w:after="120" w:line="240" w:lineRule="atLeast"/>
      <w:ind w:left="1134" w:right="397"/>
    </w:pPr>
    <w:rPr>
      <w:rFonts w:ascii="Times" w:cs="Times New Roman" w:eastAsia="Times New Roman" w:hAnsi="Times"/>
      <w:color w:val="000000"/>
      <w:sz w:val="22"/>
      <w:lang w:eastAsia="ja-JP"/>
    </w:rPr>
  </w:style>
  <w:style w:type="paragraph" w:styleId="ChapNumber" w:customStyle="1">
    <w:name w:val="ChapNumber"/>
    <w:pPr>
      <w:tabs>
        <w:tab w:val="left" w:pos="567"/>
      </w:tabs>
      <w:spacing w:before="120"/>
    </w:pPr>
    <w:rPr>
      <w:b w:val="1"/>
      <w:bCs w:val="1"/>
      <w:sz w:val="36"/>
      <w:szCs w:val="36"/>
    </w:rPr>
  </w:style>
  <w:style w:type="paragraph" w:styleId="ChapTitle" w:customStyle="1">
    <w:name w:val="ChapTitle"/>
    <w:pPr>
      <w:tabs>
        <w:tab w:val="left" w:pos="567"/>
      </w:tabs>
      <w:spacing w:before="240"/>
    </w:pPr>
    <w:rPr>
      <w:b w:val="1"/>
      <w:bCs w:val="1"/>
      <w:sz w:val="36"/>
      <w:szCs w:val="36"/>
    </w:rPr>
  </w:style>
  <w:style w:type="paragraph" w:styleId="Conclusionbulletlist" w:customStyle="1">
    <w:name w:val="Conclusion bullet list"/>
    <w:basedOn w:val="bulletlist"/>
    <w:semiHidden w:val="1"/>
    <w:pPr>
      <w:tabs>
        <w:tab w:val="clear" w:pos="720"/>
        <w:tab w:val="num" w:pos="2160"/>
      </w:tabs>
      <w:ind w:left="2160" w:right="397"/>
    </w:pPr>
  </w:style>
  <w:style w:type="paragraph" w:styleId="Conclusionintrotext" w:customStyle="1">
    <w:name w:val="Conclusion intro text"/>
    <w:basedOn w:val="Normal"/>
    <w:semiHidden w:val="1"/>
    <w:pPr>
      <w:adjustRightInd w:val="1"/>
      <w:spacing w:after="120" w:line="240" w:lineRule="atLeast"/>
      <w:ind w:left="1701" w:right="397"/>
    </w:pPr>
    <w:rPr>
      <w:rFonts w:ascii="Times" w:cs="Times New Roman" w:eastAsia="Times New Roman" w:hAnsi="Times"/>
      <w:color w:val="000000"/>
      <w:sz w:val="22"/>
      <w:lang w:eastAsia="ja-JP"/>
    </w:rPr>
  </w:style>
  <w:style w:type="character" w:styleId="csspresentationlabel" w:customStyle="1">
    <w:name w:val="csspresentationlabel"/>
    <w:basedOn w:val="DefaultParagraphFont"/>
    <w:semiHidden w:val="1"/>
  </w:style>
  <w:style w:type="paragraph" w:styleId="Explorefurthertext" w:customStyle="1">
    <w:name w:val="Explore further text"/>
    <w:basedOn w:val="Normal"/>
    <w:semiHidden w:val="1"/>
    <w:pPr>
      <w:adjustRightInd w:val="1"/>
      <w:spacing w:after="120" w:line="280" w:lineRule="atLeast"/>
      <w:ind w:left="1134" w:right="397"/>
    </w:pPr>
    <w:rPr>
      <w:rFonts w:ascii="Times" w:cs="Times New Roman" w:eastAsia="Times New Roman" w:hAnsi="Times"/>
      <w:color w:val="000000"/>
      <w:sz w:val="22"/>
      <w:lang w:eastAsia="ja-JP"/>
    </w:rPr>
  </w:style>
  <w:style w:type="paragraph" w:styleId="Figurecaption" w:customStyle="1">
    <w:name w:val="Figure caption"/>
    <w:basedOn w:val="Normal"/>
    <w:pPr>
      <w:adjustRightInd w:val="1"/>
      <w:spacing w:after="60" w:line="240" w:lineRule="atLeast"/>
    </w:pPr>
    <w:rPr>
      <w:rFonts w:eastAsia="Times New Roman"/>
      <w:b w:val="1"/>
      <w:color w:val="0696fa"/>
      <w:sz w:val="18"/>
      <w:szCs w:val="18"/>
      <w:lang w:eastAsia="ja-JP"/>
    </w:rPr>
  </w:style>
  <w:style w:type="paragraph" w:styleId="Figuresource" w:customStyle="1">
    <w:name w:val="Figure source"/>
    <w:basedOn w:val="Normal"/>
    <w:pPr>
      <w:adjustRightInd w:val="1"/>
      <w:spacing w:before="40" w:line="240" w:lineRule="atLeast"/>
      <w:ind w:left="567"/>
    </w:pPr>
    <w:rPr>
      <w:rFonts w:ascii="Times" w:cs="Times New Roman" w:eastAsia="Times New Roman" w:hAnsi="Times"/>
      <w:color w:val="000000"/>
      <w:sz w:val="18"/>
      <w:szCs w:val="18"/>
      <w:lang w:eastAsia="ja-JP"/>
    </w:rPr>
  </w:style>
  <w:style w:type="paragraph" w:styleId="Introbodytext" w:customStyle="1">
    <w:name w:val="Intro body text"/>
    <w:basedOn w:val="Normal"/>
    <w:pPr>
      <w:adjustRightInd w:val="1"/>
      <w:spacing w:after="120" w:line="240" w:lineRule="atLeast"/>
      <w:ind w:left="567" w:right="397"/>
    </w:pPr>
    <w:rPr>
      <w:rFonts w:eastAsia="Times New Roman"/>
      <w:b w:val="1"/>
      <w:color w:val="ffffff"/>
      <w:lang w:eastAsia="ja-JP"/>
    </w:rPr>
  </w:style>
  <w:style w:type="character" w:styleId="maintextblack" w:customStyle="1">
    <w:name w:val="maintext_black"/>
    <w:basedOn w:val="DefaultParagraphFont"/>
  </w:style>
  <w:style w:type="character" w:styleId="q01" w:customStyle="1">
    <w:name w:val="q01"/>
    <w:semiHidden w:val="1"/>
    <w:rPr>
      <w:color w:val="000000"/>
    </w:rPr>
  </w:style>
  <w:style w:type="paragraph" w:styleId="quotedtext" w:customStyle="1">
    <w:name w:val="quoted text"/>
    <w:basedOn w:val="Normal"/>
    <w:semiHidden w:val="1"/>
    <w:pPr>
      <w:adjustRightInd w:val="1"/>
      <w:spacing w:line="240" w:lineRule="atLeast"/>
      <w:ind w:left="851" w:right="284"/>
    </w:pPr>
    <w:rPr>
      <w:rFonts w:ascii="Times" w:cs="Times New Roman" w:eastAsia="Times New Roman" w:hAnsi="Times"/>
      <w:color w:val="000000"/>
      <w:spacing w:val="10"/>
      <w:lang w:eastAsia="ja-JP" w:val="en-US"/>
    </w:rPr>
  </w:style>
  <w:style w:type="character" w:styleId="recsbold" w:customStyle="1">
    <w:name w:val="recs bold"/>
    <w:semiHidden w:val="1"/>
    <w:rPr>
      <w:b w:val="1"/>
    </w:rPr>
  </w:style>
  <w:style w:type="paragraph" w:styleId="reflectionboxtext" w:customStyle="1">
    <w:name w:val="reflection box text"/>
    <w:basedOn w:val="Normal"/>
    <w:semiHidden w:val="1"/>
    <w:pPr>
      <w:adjustRightInd w:val="1"/>
      <w:spacing w:line="280" w:lineRule="atLeast"/>
      <w:ind w:left="1134" w:right="397"/>
    </w:pPr>
    <w:rPr>
      <w:rFonts w:ascii="Times" w:cs="Times New Roman" w:eastAsia="Times New Roman" w:hAnsi="Times"/>
      <w:color w:val="000000"/>
      <w:lang w:eastAsia="ja-JP" w:val="en-US"/>
    </w:rPr>
  </w:style>
  <w:style w:type="character" w:styleId="Strong">
    <w:name w:val="Strong"/>
    <w:qFormat w:val="1"/>
    <w:rPr>
      <w:b w:val="1"/>
      <w:bCs w:val="1"/>
    </w:rPr>
  </w:style>
  <w:style w:type="paragraph" w:styleId="sub-bulletlist" w:customStyle="1">
    <w:name w:val="sub-bullet list"/>
    <w:basedOn w:val="Normal"/>
    <w:semiHidden w:val="1"/>
    <w:pPr>
      <w:tabs>
        <w:tab w:val="num" w:pos="720"/>
      </w:tabs>
      <w:adjustRightInd w:val="1"/>
      <w:spacing w:line="240" w:lineRule="atLeast"/>
      <w:ind w:left="720" w:hanging="720"/>
    </w:pPr>
    <w:rPr>
      <w:rFonts w:ascii="Times" w:cs="Times New Roman" w:eastAsia="Times New Roman" w:hAnsi="Times"/>
      <w:color w:val="000000"/>
      <w:lang w:eastAsia="ja-JP" w:val="en-US"/>
    </w:rPr>
  </w:style>
  <w:style w:type="paragraph" w:styleId="Tablefull-outsource" w:customStyle="1">
    <w:name w:val="Table full-out source"/>
    <w:basedOn w:val="Casestudysource"/>
    <w:semiHidden w:val="1"/>
    <w:pPr>
      <w:ind w:left="113" w:right="113"/>
      <w:jc w:val="left"/>
    </w:pPr>
  </w:style>
  <w:style w:type="paragraph" w:styleId="7Casehead" w:customStyle="1">
    <w:name w:val="7.Case head"/>
    <w:semiHidden w:val="1"/>
    <w:pPr>
      <w:spacing w:before="240" w:line="240" w:lineRule="atLeast"/>
      <w:ind w:left="1105"/>
    </w:pPr>
    <w:rPr>
      <w:rFonts w:ascii="Times" w:hAnsi="Times"/>
      <w:b w:val="1"/>
      <w:color w:val="000000"/>
      <w:sz w:val="16"/>
      <w:lang w:eastAsia="ja-JP" w:val="en-US"/>
    </w:rPr>
  </w:style>
  <w:style w:type="paragraph" w:styleId="8Casebody" w:customStyle="1">
    <w:name w:val="8.Case body"/>
    <w:semiHidden w:val="1"/>
    <w:pPr>
      <w:spacing w:after="240" w:line="240" w:lineRule="atLeast"/>
      <w:ind w:left="1105"/>
    </w:pPr>
    <w:rPr>
      <w:rFonts w:ascii="Times" w:hAnsi="Times"/>
      <w:color w:val="000000"/>
      <w:sz w:val="16"/>
      <w:lang w:eastAsia="ja-JP" w:val="en-US"/>
    </w:rPr>
  </w:style>
  <w:style w:type="paragraph" w:styleId="A0" w:customStyle="1">
    <w:name w:val="A"/>
    <w:basedOn w:val="Normal"/>
    <w:pPr>
      <w:keepNext w:val="1"/>
      <w:adjustRightInd w:val="1"/>
      <w:spacing w:line="360" w:lineRule="auto"/>
      <w:ind w:left="1134"/>
      <w:outlineLvl w:val="4"/>
    </w:pPr>
    <w:rPr>
      <w:rFonts w:cs="Times New Roman" w:eastAsia="Times New Roman"/>
      <w:b w:val="1"/>
      <w:color w:val="000000"/>
      <w:lang w:eastAsia="ja-JP" w:val="en-US"/>
    </w:rPr>
  </w:style>
  <w:style w:type="paragraph" w:styleId="DB1chaptertitle" w:customStyle="1">
    <w:name w:val="DB1. chapter title"/>
    <w:basedOn w:val="Normal"/>
    <w:semiHidden w:val="1"/>
    <w:pPr>
      <w:numPr>
        <w:ilvl w:val="12"/>
      </w:numPr>
      <w:tabs>
        <w:tab w:val="left" w:pos="720"/>
      </w:tabs>
      <w:adjustRightInd w:val="1"/>
      <w:spacing w:before="120" w:line="360" w:lineRule="auto"/>
      <w:ind w:left="1134" w:hanging="1134"/>
    </w:pPr>
    <w:rPr>
      <w:rFonts w:cs="Times New Roman" w:eastAsia="Times New Roman"/>
      <w:b w:val="1"/>
      <w:color w:val="000000"/>
      <w:sz w:val="28"/>
      <w:lang w:eastAsia="ja-JP" w:val="en-US"/>
    </w:rPr>
  </w:style>
  <w:style w:type="paragraph" w:styleId="DB2bodycopy" w:customStyle="1">
    <w:name w:val="DB2. bodycopy"/>
    <w:semiHidden w:val="1"/>
    <w:qFormat w:val="1"/>
    <w:pPr>
      <w:spacing w:after="120" w:before="120" w:line="360" w:lineRule="auto"/>
      <w:ind w:left="1134" w:hanging="1134"/>
    </w:pPr>
    <w:rPr>
      <w:color w:val="000000"/>
      <w:sz w:val="22"/>
      <w:lang w:eastAsia="ja-JP" w:val="en-US"/>
    </w:rPr>
  </w:style>
  <w:style w:type="paragraph" w:styleId="DB3Ahead" w:customStyle="1">
    <w:name w:val="DB3. A head"/>
    <w:basedOn w:val="Heading5"/>
    <w:semiHidden w:val="1"/>
    <w:pPr>
      <w:keepNext w:val="1"/>
      <w:tabs>
        <w:tab w:val="clear" w:pos="4394"/>
        <w:tab w:val="clear" w:pos="8789"/>
      </w:tabs>
      <w:spacing w:after="0" w:before="0" w:line="360" w:lineRule="auto"/>
      <w:ind w:left="1134"/>
    </w:pPr>
    <w:rPr>
      <w:rFonts w:ascii="Arial" w:eastAsia="Times New Roman" w:hAnsi="Arial"/>
      <w:b w:val="1"/>
      <w:color w:val="000000"/>
      <w:sz w:val="24"/>
      <w:lang w:eastAsia="ja-JP" w:val="en-US"/>
    </w:rPr>
  </w:style>
  <w:style w:type="paragraph" w:styleId="DB4Bhead" w:customStyle="1">
    <w:name w:val="DB4.B head"/>
    <w:basedOn w:val="DB3Ahead"/>
    <w:semiHidden w:val="1"/>
    <w:rPr>
      <w:b w:val="0"/>
    </w:rPr>
  </w:style>
  <w:style w:type="paragraph" w:styleId="DB5bullet" w:customStyle="1">
    <w:name w:val="DB5. bullet"/>
    <w:basedOn w:val="DB2bodycopy"/>
    <w:semiHidden w:val="1"/>
    <w:pPr>
      <w:ind w:left="0" w:firstLine="0"/>
    </w:pPr>
  </w:style>
  <w:style w:type="paragraph" w:styleId="DB6displayed" w:customStyle="1">
    <w:name w:val="DB6. displayed"/>
    <w:basedOn w:val="DB2bodycopy"/>
    <w:semiHidden w:val="1"/>
    <w:pPr>
      <w:ind w:left="1418" w:firstLine="0"/>
    </w:pPr>
  </w:style>
  <w:style w:type="paragraph" w:styleId="DB7Casehead" w:customStyle="1">
    <w:name w:val="DB7.Case head"/>
    <w:semiHidden w:val="1"/>
    <w:qFormat w:val="1"/>
    <w:pPr>
      <w:pBdr>
        <w:top w:color="auto" w:space="1" w:sz="4" w:val="single"/>
      </w:pBdr>
      <w:spacing w:after="240" w:before="240"/>
      <w:ind w:left="1134"/>
    </w:pPr>
    <w:rPr>
      <w:color w:val="000000"/>
      <w:lang w:eastAsia="ja-JP" w:val="en-US"/>
    </w:rPr>
  </w:style>
  <w:style w:type="paragraph" w:styleId="DB8Casebody" w:customStyle="1">
    <w:name w:val="DB8.Case body"/>
    <w:semiHidden w:val="1"/>
    <w:pPr>
      <w:spacing w:after="240" w:line="360" w:lineRule="auto"/>
      <w:ind w:left="1106"/>
    </w:pPr>
    <w:rPr>
      <w:color w:val="000000"/>
      <w:lang w:eastAsia="ja-JP" w:val="en-US"/>
    </w:rPr>
  </w:style>
  <w:style w:type="paragraph" w:styleId="DB9" w:customStyle="1">
    <w:name w:val="DB9"/>
    <w:basedOn w:val="DB4Bhead"/>
    <w:semiHidden w:val="1"/>
    <w:qFormat w:val="1"/>
    <w:pPr>
      <w:ind w:hanging="1134"/>
    </w:pPr>
    <w:rPr>
      <w:i w:val="1"/>
      <w:lang w:val="en-GB"/>
    </w:rPr>
  </w:style>
  <w:style w:type="paragraph" w:styleId="DBFigcaption" w:customStyle="1">
    <w:name w:val="DBFig caption"/>
    <w:semiHidden w:val="1"/>
    <w:qFormat w:val="1"/>
    <w:pPr>
      <w:tabs>
        <w:tab w:val="right" w:pos="708"/>
      </w:tabs>
      <w:spacing w:line="240" w:lineRule="atLeast"/>
      <w:ind w:left="1105" w:hanging="1106"/>
    </w:pPr>
    <w:rPr>
      <w:b w:val="1"/>
      <w:color w:val="000000"/>
      <w:sz w:val="22"/>
      <w:lang w:eastAsia="ja-JP" w:val="en-US"/>
    </w:rPr>
  </w:style>
  <w:style w:type="paragraph" w:styleId="NL" w:customStyle="1">
    <w:name w:val="NL"/>
    <w:basedOn w:val="DB2bodycopy"/>
    <w:rPr>
      <w:lang w:val="en-GB"/>
    </w:rPr>
  </w:style>
  <w:style w:type="paragraph" w:styleId="StyleDB2bodycopy" w:customStyle="1">
    <w:name w:val="Style DB2. bodycopy"/>
    <w:basedOn w:val="DB2bodycopy"/>
    <w:semiHidden w:val="1"/>
    <w:rPr>
      <w:rFonts w:ascii="AGBuchBQ-Regular" w:hAnsi="AGBuchBQ-Regular"/>
    </w:rPr>
  </w:style>
  <w:style w:type="character" w:styleId="StyleCourierNew10ptCustomColorRGB13938201" w:customStyle="1">
    <w:name w:val="Style Courier New 10 pt Custom Color(RGB(13938201))"/>
    <w:rPr>
      <w:rFonts w:ascii="Times New Roman" w:hAnsi="Times New Roman"/>
      <w:color w:val="8b26c9"/>
      <w:sz w:val="20"/>
      <w:szCs w:val="20"/>
    </w:rPr>
  </w:style>
  <w:style w:type="paragraph" w:styleId="Unicode" w:customStyle="1">
    <w:name w:val="Unicode"/>
    <w:basedOn w:val="Normal"/>
    <w:pPr>
      <w:adjustRightInd w:val="1"/>
      <w:spacing w:line="240" w:lineRule="atLeast"/>
    </w:pPr>
    <w:rPr>
      <w:rFonts w:ascii="Times" w:cs="Times New Roman" w:eastAsia="Times New Roman" w:hAnsi="Times"/>
      <w:color w:val="000000"/>
      <w:lang w:eastAsia="ja-JP" w:val="en-US"/>
    </w:rPr>
  </w:style>
  <w:style w:type="paragraph" w:styleId="MathML" w:customStyle="1">
    <w:name w:val="MathML"/>
    <w:basedOn w:val="Normal"/>
    <w:autoRedefine w:val="1"/>
    <w:pPr>
      <w:adjustRightInd w:val="1"/>
      <w:spacing w:line="240" w:lineRule="atLeast"/>
    </w:pPr>
    <w:rPr>
      <w:rFonts w:ascii="Courier New" w:cs="Times New Roman" w:eastAsia="Times New Roman" w:hAnsi="Courier New"/>
      <w:color w:val="000000"/>
      <w:lang w:eastAsia="ja-JP" w:val="en-US"/>
    </w:rPr>
  </w:style>
  <w:style w:type="paragraph" w:styleId="StyleHeading6FranklinGothicBook14pt" w:customStyle="1">
    <w:name w:val="Style Heading 6 + Franklin Gothic Book 14 pt"/>
    <w:basedOn w:val="Heading6"/>
    <w:pPr>
      <w:tabs>
        <w:tab w:val="clear" w:pos="4394"/>
        <w:tab w:val="clear" w:pos="8789"/>
      </w:tabs>
      <w:spacing w:afterAutospacing="1" w:beforeAutospacing="1" w:line="240" w:lineRule="auto"/>
    </w:pPr>
    <w:rPr>
      <w:rFonts w:ascii="Franklin Gothic Book" w:eastAsia="Times New Roman" w:hAnsi="Franklin Gothic Book"/>
      <w:b w:val="1"/>
      <w:bCs w:val="1"/>
      <w:sz w:val="28"/>
      <w:szCs w:val="28"/>
      <w:lang w:eastAsia="en-US" w:val="en-US"/>
    </w:rPr>
  </w:style>
  <w:style w:type="table" w:styleId="TableGrid1" w:customStyle="1">
    <w:name w:val="Table Grid1"/>
    <w:basedOn w:val="TableNormal"/>
    <w:next w:val="TableGrid"/>
    <w:pPr>
      <w:spacing w:line="240" w:lineRule="atLeast"/>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T" w:customStyle="1">
    <w:name w:val="CT"/>
    <w:basedOn w:val="StyleHeading6FranklinGothicBook14pt"/>
    <w:pPr>
      <w:spacing w:after="120" w:afterAutospacing="0" w:before="0" w:beforeAutospacing="0" w:line="320" w:lineRule="exact"/>
    </w:pPr>
  </w:style>
  <w:style w:type="paragraph" w:styleId="Sectionheading" w:customStyle="1">
    <w:name w:val="Section heading"/>
    <w:basedOn w:val="StyleHeading6FranklinGothicBook14pt"/>
    <w:pPr>
      <w:spacing w:after="720" w:afterAutospacing="0" w:before="1000" w:beforeAutospacing="0" w:line="320" w:lineRule="exact"/>
    </w:pPr>
  </w:style>
  <w:style w:type="paragraph" w:styleId="StyleMaintextRight" w:customStyle="1">
    <w:name w:val="Style Main text + Right"/>
    <w:basedOn w:val="Maintext"/>
    <w:pPr>
      <w:jc w:val="right"/>
    </w:pPr>
  </w:style>
  <w:style w:type="paragraph" w:styleId="ContractBullet" w:customStyle="1">
    <w:name w:val="Contract Bullet"/>
    <w:basedOn w:val="Bullet"/>
    <w:link w:val="ContractBulletChar"/>
    <w:pPr>
      <w:tabs>
        <w:tab w:val="clear" w:pos="720"/>
      </w:tabs>
      <w:ind w:left="709" w:hanging="240"/>
    </w:pPr>
    <w:rPr>
      <w:sz w:val="24"/>
      <w:szCs w:val="24"/>
    </w:rPr>
  </w:style>
  <w:style w:type="paragraph" w:styleId="BLtext" w:customStyle="1">
    <w:name w:val="BL text"/>
    <w:basedOn w:val="Maintext"/>
    <w:pPr>
      <w:ind w:left="240"/>
    </w:pPr>
  </w:style>
  <w:style w:type="character" w:styleId="BulletChar" w:customStyle="1">
    <w:name w:val="Bullet Char"/>
    <w:link w:val="Bullet"/>
    <w:rPr>
      <w:rFonts w:ascii="Franklin Gothic Book" w:cs="Times New Roman" w:eastAsia="Times New Roman" w:hAnsi="Franklin Gothic Book"/>
      <w:lang w:val="en-US"/>
    </w:rPr>
  </w:style>
  <w:style w:type="character" w:styleId="ContractBulletChar" w:customStyle="1">
    <w:name w:val="Contract Bullet Char"/>
    <w:link w:val="ContractBullet"/>
    <w:rPr>
      <w:rFonts w:ascii="Franklin Gothic Book" w:hAnsi="Franklin Gothic Book"/>
      <w:sz w:val="24"/>
      <w:szCs w:val="24"/>
      <w:lang w:eastAsia="en-US" w:val="en-US"/>
    </w:rPr>
  </w:style>
  <w:style w:type="paragraph" w:styleId="Contractname" w:customStyle="1">
    <w:name w:val="Contract name"/>
    <w:basedOn w:val="Sectionheading"/>
    <w:pPr>
      <w:spacing w:after="180" w:line="440" w:lineRule="exact"/>
      <w:jc w:val="right"/>
    </w:pPr>
    <w:rPr>
      <w:sz w:val="44"/>
      <w:szCs w:val="44"/>
    </w:rPr>
  </w:style>
  <w:style w:type="paragraph" w:styleId="NECdocument" w:customStyle="1">
    <w:name w:val="NEC document"/>
    <w:basedOn w:val="Sectionheading"/>
    <w:pPr>
      <w:jc w:val="right"/>
    </w:pPr>
    <w:rPr>
      <w:b w:val="0"/>
      <w:sz w:val="32"/>
      <w:szCs w:val="32"/>
    </w:rPr>
  </w:style>
  <w:style w:type="paragraph" w:styleId="Date">
    <w:name w:val="Date"/>
    <w:basedOn w:val="Normal"/>
    <w:next w:val="Normal"/>
    <w:link w:val="DateChar"/>
    <w:pPr>
      <w:adjustRightInd w:val="1"/>
      <w:spacing w:after="1000" w:before="600" w:line="240" w:lineRule="atLeast"/>
      <w:jc w:val="right"/>
    </w:pPr>
    <w:rPr>
      <w:rFonts w:ascii="Franklin Gothic Book" w:cs="Times New Roman" w:eastAsia="Times New Roman" w:hAnsi="Franklin Gothic Book"/>
      <w:color w:val="000000"/>
      <w:sz w:val="28"/>
      <w:szCs w:val="28"/>
      <w:lang w:eastAsia="ja-JP" w:val="en-US"/>
    </w:rPr>
  </w:style>
  <w:style w:type="character" w:styleId="DateChar" w:customStyle="1">
    <w:name w:val="Date Char"/>
    <w:link w:val="Date"/>
    <w:rPr>
      <w:rFonts w:ascii="Franklin Gothic Book" w:hAnsi="Franklin Gothic Book"/>
      <w:color w:val="000000"/>
      <w:sz w:val="28"/>
      <w:szCs w:val="28"/>
      <w:lang w:eastAsia="ja-JP" w:val="en-US"/>
    </w:rPr>
  </w:style>
  <w:style w:type="paragraph" w:styleId="CCBheading" w:customStyle="1">
    <w:name w:val="CCB heading"/>
    <w:basedOn w:val="Maintext"/>
    <w:pPr>
      <w:spacing w:after="240" w:line="280" w:lineRule="exact"/>
      <w:jc w:val="right"/>
    </w:pPr>
    <w:rPr>
      <w:sz w:val="24"/>
      <w:szCs w:val="24"/>
    </w:rPr>
  </w:style>
  <w:style w:type="paragraph" w:styleId="CCBEndorsement" w:customStyle="1">
    <w:name w:val="CCB Endorsement"/>
    <w:basedOn w:val="Maintext"/>
    <w:pPr>
      <w:spacing w:after="180"/>
      <w:jc w:val="right"/>
    </w:pPr>
  </w:style>
  <w:style w:type="paragraph" w:styleId="Cabinetoffice" w:customStyle="1">
    <w:name w:val="Cabinet office"/>
    <w:basedOn w:val="Maintext"/>
    <w:pPr>
      <w:jc w:val="right"/>
    </w:pPr>
    <w:rPr>
      <w:b w:val="1"/>
      <w:sz w:val="24"/>
      <w:szCs w:val="24"/>
    </w:rPr>
  </w:style>
  <w:style w:type="paragraph" w:styleId="Imprint" w:customStyle="1">
    <w:name w:val="Imprint"/>
    <w:basedOn w:val="Maintext"/>
    <w:pPr>
      <w:spacing w:after="110"/>
      <w:ind w:left="2000"/>
    </w:pPr>
  </w:style>
  <w:style w:type="paragraph" w:styleId="ISBN" w:customStyle="1">
    <w:name w:val="ISBN"/>
    <w:basedOn w:val="Imprint"/>
    <w:pPr>
      <w:spacing w:after="0"/>
    </w:pPr>
  </w:style>
  <w:style w:type="paragraph" w:styleId="Cont1" w:customStyle="1">
    <w:name w:val="Cont1"/>
    <w:basedOn w:val="Maintext"/>
    <w:pPr>
      <w:jc w:val="right"/>
    </w:pPr>
    <w:rPr>
      <w:b w:val="1"/>
    </w:rPr>
  </w:style>
  <w:style w:type="paragraph" w:styleId="Contnumber" w:customStyle="1">
    <w:name w:val="Cont number"/>
    <w:basedOn w:val="Cont1"/>
    <w:rPr>
      <w:b w:val="0"/>
    </w:rPr>
  </w:style>
  <w:style w:type="paragraph" w:styleId="ForewordPreface" w:customStyle="1">
    <w:name w:val="Foreword_Preface"/>
    <w:basedOn w:val="Maintext"/>
    <w:pPr>
      <w:spacing w:after="110"/>
      <w:ind w:left="2000"/>
    </w:pPr>
  </w:style>
  <w:style w:type="paragraph" w:styleId="Panel" w:customStyle="1">
    <w:name w:val="Panel"/>
    <w:basedOn w:val="ForewordPreface"/>
    <w:pPr>
      <w:spacing w:after="0"/>
      <w:ind w:left="2400" w:hanging="200"/>
    </w:pPr>
  </w:style>
  <w:style w:type="paragraph" w:styleId="StyleHeading2Right" w:customStyle="1">
    <w:name w:val="Style Heading 2 + Right"/>
    <w:basedOn w:val="Heading2"/>
    <w:pPr>
      <w:keepNext w:val="1"/>
      <w:spacing w:after="60" w:before="240" w:line="240" w:lineRule="atLeast"/>
      <w:ind w:left="567"/>
      <w:jc w:val="right"/>
    </w:pPr>
    <w:rPr>
      <w:rFonts w:ascii="Franklin Gothic Book" w:eastAsia="Times New Roman" w:hAnsi="Franklin Gothic Book"/>
      <w:b w:val="1"/>
      <w:caps w:val="1"/>
      <w:szCs w:val="24"/>
      <w:lang w:eastAsia="ja-JP"/>
    </w:rPr>
  </w:style>
  <w:style w:type="paragraph" w:styleId="StyleStyleHeading2RightLeft" w:customStyle="1">
    <w:name w:val="Style Style Heading 2 + Right + Left"/>
    <w:basedOn w:val="StyleHeading2Right"/>
    <w:rPr>
      <w:szCs w:val="20"/>
    </w:rPr>
  </w:style>
  <w:style w:type="paragraph" w:styleId="Copyright" w:customStyle="1">
    <w:name w:val="Copyright"/>
    <w:basedOn w:val="Imprint"/>
    <w:pPr>
      <w:ind w:left="0"/>
    </w:pPr>
  </w:style>
  <w:style w:type="paragraph" w:styleId="Index1" w:customStyle="1">
    <w:name w:val="Index1"/>
    <w:basedOn w:val="Maintext"/>
    <w:link w:val="Index1Char"/>
    <w:pPr>
      <w:spacing w:after="0"/>
      <w:ind w:left="400" w:hanging="400"/>
    </w:pPr>
    <w:rPr>
      <w:sz w:val="24"/>
      <w:szCs w:val="24"/>
    </w:rPr>
  </w:style>
  <w:style w:type="paragraph" w:styleId="Index2" w:customStyle="1">
    <w:name w:val="Index2"/>
    <w:basedOn w:val="Index1"/>
    <w:pPr>
      <w:ind w:left="600"/>
    </w:pPr>
  </w:style>
  <w:style w:type="paragraph" w:styleId="Amendments" w:customStyle="1">
    <w:name w:val="Amendments"/>
    <w:basedOn w:val="Maintext"/>
    <w:pPr>
      <w:tabs>
        <w:tab w:val="left" w:pos="400"/>
      </w:tabs>
      <w:spacing w:after="120"/>
      <w:ind w:left="1600"/>
    </w:pPr>
  </w:style>
  <w:style w:type="paragraph" w:styleId="Amendstextstart" w:customStyle="1">
    <w:name w:val="Amends text start"/>
    <w:basedOn w:val="Normal"/>
    <w:pPr>
      <w:tabs>
        <w:tab w:val="left" w:pos="440"/>
      </w:tabs>
      <w:adjustRightInd w:val="1"/>
      <w:spacing w:line="220" w:lineRule="exact"/>
      <w:ind w:left="440" w:hanging="440"/>
    </w:pPr>
    <w:rPr>
      <w:rFonts w:ascii="Franklin Gothic Book" w:cs="Times New Roman" w:eastAsia="Times New Roman" w:hAnsi="Franklin Gothic Book"/>
      <w:lang w:val="en-US"/>
    </w:rPr>
  </w:style>
  <w:style w:type="paragraph" w:styleId="Contents1" w:customStyle="1">
    <w:name w:val="Contents1"/>
    <w:basedOn w:val="NormalWeb"/>
    <w:link w:val="Contents1Char"/>
    <w:pPr>
      <w:spacing w:after="60" w:afterAutospacing="0" w:before="0" w:beforeAutospacing="0" w:line="220" w:lineRule="exact"/>
      <w:ind w:left="1000"/>
    </w:pPr>
    <w:rPr>
      <w:rFonts w:ascii="Franklin Gothic Book" w:hAnsi="Franklin Gothic Book"/>
      <w:color w:val="000000"/>
    </w:rPr>
  </w:style>
  <w:style w:type="character" w:styleId="Contents1Char" w:customStyle="1">
    <w:name w:val="Contents1 Char"/>
    <w:link w:val="Contents1"/>
    <w:rPr>
      <w:rFonts w:ascii="Franklin Gothic Book" w:hAnsi="Franklin Gothic Book"/>
      <w:color w:val="000000"/>
      <w:sz w:val="24"/>
      <w:szCs w:val="24"/>
      <w:lang w:eastAsia="en-US" w:val="en-US"/>
    </w:rPr>
  </w:style>
  <w:style w:type="paragraph" w:styleId="ShortTitle" w:customStyle="1">
    <w:name w:val="Short Title"/>
    <w:basedOn w:val="Contents1"/>
    <w:pPr>
      <w:spacing w:before="400" w:line="1000" w:lineRule="exact"/>
      <w:ind w:left="0"/>
      <w:jc w:val="right"/>
    </w:pPr>
    <w:rPr>
      <w:color w:val="999999"/>
      <w:sz w:val="96"/>
      <w:szCs w:val="96"/>
    </w:rPr>
  </w:style>
  <w:style w:type="paragraph" w:styleId="Logo" w:customStyle="1">
    <w:name w:val="Logo"/>
    <w:basedOn w:val="Normal"/>
    <w:pPr>
      <w:adjustRightInd w:val="1"/>
      <w:spacing w:after="60" w:before="360" w:line="480" w:lineRule="exact"/>
      <w:jc w:val="right"/>
    </w:pPr>
    <w:rPr>
      <w:rFonts w:ascii="Franklin Gothic Book" w:cs="Times New Roman" w:eastAsia="Times New Roman" w:hAnsi="Franklin Gothic Book"/>
      <w:color w:val="ffffff"/>
      <w:sz w:val="48"/>
      <w:szCs w:val="48"/>
      <w:lang w:val="en-US"/>
    </w:rPr>
  </w:style>
  <w:style w:type="paragraph" w:styleId="Contentsheading" w:customStyle="1">
    <w:name w:val="Contents heading"/>
    <w:basedOn w:val="Sectionheading"/>
    <w:pPr>
      <w:spacing w:after="120" w:before="0" w:line="280" w:lineRule="exact"/>
      <w:ind w:left="1000"/>
      <w:outlineLvl w:val="9"/>
    </w:pPr>
    <w:rPr>
      <w:sz w:val="24"/>
      <w:szCs w:val="24"/>
    </w:rPr>
  </w:style>
  <w:style w:type="paragraph" w:styleId="Contents2" w:customStyle="1">
    <w:name w:val="Contents2"/>
    <w:basedOn w:val="Contents1"/>
    <w:pPr>
      <w:tabs>
        <w:tab w:val="left" w:pos="600"/>
      </w:tabs>
      <w:ind w:left="1600"/>
    </w:pPr>
  </w:style>
  <w:style w:type="paragraph" w:styleId="Contentsbox" w:customStyle="1">
    <w:name w:val="Contents box"/>
    <w:basedOn w:val="Maintext"/>
    <w:pPr>
      <w:pBdr>
        <w:top w:color="auto" w:space="1" w:sz="4" w:val="single"/>
        <w:left w:color="auto" w:space="4" w:sz="4" w:val="single"/>
        <w:bottom w:color="auto" w:space="1" w:sz="4" w:val="single"/>
        <w:right w:color="auto" w:space="4" w:sz="4" w:val="single"/>
      </w:pBdr>
      <w:ind w:left="1000" w:right="400"/>
    </w:pPr>
    <w:rPr>
      <w:b w:val="1"/>
    </w:rPr>
  </w:style>
  <w:style w:type="paragraph" w:styleId="Folio" w:customStyle="1">
    <w:name w:val="Folio"/>
    <w:basedOn w:val="Maintext"/>
    <w:pPr>
      <w:ind w:right="300"/>
      <w:jc w:val="right"/>
    </w:pPr>
    <w:rPr>
      <w:color w:val="ffffff"/>
    </w:rPr>
  </w:style>
  <w:style w:type="paragraph" w:styleId="Boxedtext" w:customStyle="1">
    <w:name w:val="Boxed text"/>
    <w:basedOn w:val="Contentsbox"/>
    <w:pPr>
      <w:pBdr>
        <w:top w:color="auto" w:space="1" w:sz="8" w:val="single"/>
        <w:left w:color="auto" w:space="4" w:sz="8" w:val="single"/>
        <w:bottom w:color="auto" w:space="1" w:sz="8" w:val="single"/>
        <w:right w:color="auto" w:space="4" w:sz="8" w:val="single"/>
      </w:pBdr>
      <w:ind w:left="0" w:right="360"/>
    </w:pPr>
  </w:style>
  <w:style w:type="paragraph" w:styleId="Contracttitle" w:customStyle="1">
    <w:name w:val="Contract title"/>
    <w:basedOn w:val="Maintext"/>
    <w:pPr>
      <w:spacing w:before="60" w:line="480" w:lineRule="exact"/>
      <w:ind w:left="200"/>
    </w:pPr>
    <w:rPr>
      <w:color w:val="ffffff"/>
      <w:sz w:val="48"/>
      <w:szCs w:val="48"/>
    </w:rPr>
  </w:style>
  <w:style w:type="paragraph" w:styleId="Maincontractdatahead" w:customStyle="1">
    <w:name w:val="Main contract data head"/>
    <w:basedOn w:val="StyleHeading6FranklinGothicBook14pt"/>
    <w:pPr>
      <w:spacing w:after="120" w:afterAutospacing="0" w:before="0" w:beforeAutospacing="0" w:line="280" w:lineRule="exact"/>
      <w:outlineLvl w:val="9"/>
    </w:pPr>
    <w:rPr>
      <w:sz w:val="24"/>
      <w:szCs w:val="24"/>
    </w:rPr>
  </w:style>
  <w:style w:type="paragraph" w:styleId="ContractTitle0" w:customStyle="1">
    <w:name w:val="Contract Title"/>
    <w:basedOn w:val="Contents1"/>
    <w:pPr>
      <w:spacing w:before="60" w:line="480" w:lineRule="exact"/>
      <w:ind w:left="0"/>
      <w:jc w:val="right"/>
    </w:pPr>
    <w:rPr>
      <w:color w:val="ffffff"/>
      <w:sz w:val="48"/>
      <w:szCs w:val="48"/>
    </w:rPr>
  </w:style>
  <w:style w:type="character" w:styleId="Index1Char" w:customStyle="1">
    <w:name w:val="Index1 Char"/>
    <w:basedOn w:val="MaintextChar"/>
    <w:link w:val="Index1"/>
    <w:rPr>
      <w:rFonts w:ascii="Franklin Gothic Book" w:hAnsi="Franklin Gothic Book"/>
      <w:sz w:val="24"/>
      <w:szCs w:val="24"/>
      <w:lang w:eastAsia="en-US" w:val="en-US"/>
    </w:rPr>
  </w:style>
  <w:style w:type="paragraph" w:styleId="Amendstext" w:customStyle="1">
    <w:name w:val="Amends text"/>
    <w:basedOn w:val="Amendstextstart"/>
    <w:pPr>
      <w:spacing w:after="120"/>
    </w:pPr>
  </w:style>
  <w:style w:type="paragraph" w:styleId="Mainheading0" w:customStyle="1">
    <w:name w:val="Main heading"/>
    <w:basedOn w:val="StyleHeading6FranklinGothicBook14pt"/>
    <w:pPr>
      <w:spacing w:after="120" w:afterAutospacing="0" w:before="0" w:beforeAutospacing="0" w:line="280" w:lineRule="exact"/>
      <w:outlineLvl w:val="9"/>
    </w:pPr>
    <w:rPr>
      <w:sz w:val="24"/>
      <w:szCs w:val="24"/>
    </w:rPr>
  </w:style>
  <w:style w:type="paragraph" w:styleId="Index3" w:customStyle="1">
    <w:name w:val="Index3"/>
    <w:basedOn w:val="Index2"/>
    <w:pPr>
      <w:ind w:left="800"/>
    </w:pPr>
  </w:style>
  <w:style w:type="paragraph" w:styleId="Conttext" w:customStyle="1">
    <w:name w:val="Cont text"/>
    <w:basedOn w:val="Contnumber"/>
    <w:pPr>
      <w:jc w:val="left"/>
    </w:pPr>
  </w:style>
  <w:style w:type="paragraph" w:styleId="Text" w:customStyle="1">
    <w:name w:val="Text"/>
    <w:basedOn w:val="ForewordPreface"/>
  </w:style>
  <w:style w:type="character" w:styleId="Emphasis">
    <w:name w:val="Emphasis"/>
    <w:qFormat w:val="1"/>
    <w:rPr>
      <w:i w:val="1"/>
      <w:iCs w:val="1"/>
    </w:rPr>
  </w:style>
  <w:style w:type="paragraph" w:styleId="MarginText" w:customStyle="1">
    <w:name w:val="Margin Text"/>
    <w:basedOn w:val="Normal"/>
    <w:pPr>
      <w:spacing w:after="240"/>
    </w:pPr>
    <w:rPr>
      <w:rFonts w:ascii="Times New Roman" w:cs="Times New Roman" w:eastAsia="STZhongsong" w:hAnsi="Times New Roman"/>
      <w:sz w:val="22"/>
      <w:lang w:eastAsia="zh-CN"/>
    </w:rPr>
  </w:style>
  <w:style w:type="paragraph" w:styleId="GPSL1CLAUSEHEADING" w:customStyle="1">
    <w:name w:val="GPS L1 CLAUSE HEADING"/>
    <w:basedOn w:val="Normal"/>
    <w:next w:val="Normal"/>
    <w:qFormat w:val="1"/>
    <w:rsid w:val="00FD2689"/>
    <w:pPr>
      <w:keepNext w:val="1"/>
      <w:numPr>
        <w:numId w:val="2"/>
      </w:numPr>
      <w:tabs>
        <w:tab w:val="left" w:pos="142"/>
      </w:tabs>
      <w:spacing w:after="240" w:before="120"/>
      <w:outlineLvl w:val="1"/>
    </w:pPr>
    <w:rPr>
      <w:rFonts w:ascii="Arial Bold" w:eastAsia="STZhongsong" w:hAnsi="Arial Bold"/>
      <w:b w:val="1"/>
      <w:szCs w:val="22"/>
      <w:lang w:eastAsia="zh-CN"/>
    </w:rPr>
  </w:style>
  <w:style w:type="paragraph" w:styleId="GPSL2Numbered" w:customStyle="1">
    <w:name w:val="GPS L2 Numbered"/>
    <w:basedOn w:val="Normal"/>
    <w:link w:val="GPSL2NumberedChar"/>
    <w:qFormat w:val="1"/>
    <w:rsid w:val="00FD2689"/>
    <w:pPr>
      <w:numPr>
        <w:ilvl w:val="1"/>
        <w:numId w:val="2"/>
      </w:numPr>
      <w:tabs>
        <w:tab w:val="left" w:pos="936"/>
      </w:tabs>
      <w:spacing w:after="120" w:before="120"/>
    </w:pPr>
    <w:rPr>
      <w:rFonts w:eastAsia="Times New Roman"/>
      <w:szCs w:val="22"/>
      <w:lang w:eastAsia="zh-CN"/>
    </w:rPr>
  </w:style>
  <w:style w:type="character" w:styleId="GPSL2NumberedChar" w:customStyle="1">
    <w:name w:val="GPS L2 Numbered Char"/>
    <w:link w:val="GPSL2Numbered"/>
    <w:locked w:val="1"/>
    <w:rsid w:val="00FD2689"/>
    <w:rPr>
      <w:rFonts w:eastAsia="Times New Roman"/>
      <w:sz w:val="24"/>
      <w:szCs w:val="22"/>
      <w:lang w:eastAsia="zh-CN"/>
    </w:rPr>
  </w:style>
  <w:style w:type="paragraph" w:styleId="GPSL3numberedclause" w:customStyle="1">
    <w:name w:val="GPS L3 numbered clause"/>
    <w:basedOn w:val="Normal"/>
    <w:link w:val="GPSL3numberedclauseChar"/>
    <w:qFormat w:val="1"/>
    <w:rsid w:val="00FD2689"/>
    <w:pPr>
      <w:numPr>
        <w:ilvl w:val="2"/>
        <w:numId w:val="2"/>
      </w:numPr>
      <w:tabs>
        <w:tab w:val="left" w:pos="1985"/>
      </w:tabs>
      <w:spacing w:after="120" w:before="120"/>
    </w:pPr>
    <w:rPr>
      <w:rFonts w:eastAsia="Times New Roman"/>
      <w:szCs w:val="22"/>
      <w:lang w:eastAsia="zh-CN"/>
    </w:rPr>
  </w:style>
  <w:style w:type="character" w:styleId="GPSL3numberedclauseChar" w:customStyle="1">
    <w:name w:val="GPS L3 numbered clause Char"/>
    <w:link w:val="GPSL3numberedclause"/>
    <w:locked w:val="1"/>
    <w:rsid w:val="00FD2689"/>
    <w:rPr>
      <w:rFonts w:eastAsia="Times New Roman"/>
      <w:sz w:val="24"/>
      <w:szCs w:val="22"/>
      <w:lang w:eastAsia="zh-CN"/>
    </w:rPr>
  </w:style>
  <w:style w:type="paragraph" w:styleId="GPSL4numberedclause" w:customStyle="1">
    <w:name w:val="GPS L4 numbered clause"/>
    <w:basedOn w:val="GPSL3numberedclause"/>
    <w:qFormat w:val="1"/>
    <w:pPr>
      <w:numPr>
        <w:ilvl w:val="3"/>
      </w:numPr>
      <w:tabs>
        <w:tab w:val="left" w:pos="2552"/>
      </w:tabs>
    </w:pPr>
  </w:style>
  <w:style w:type="paragraph" w:styleId="GPSL5numberedclause" w:customStyle="1">
    <w:name w:val="GPS L5 numbered clause"/>
    <w:basedOn w:val="GPSL4numberedclause"/>
    <w:qFormat w:val="1"/>
    <w:pPr>
      <w:numPr>
        <w:ilvl w:val="4"/>
      </w:numPr>
      <w:tabs>
        <w:tab w:val="left" w:pos="3119"/>
      </w:tabs>
    </w:pPr>
  </w:style>
  <w:style w:type="paragraph" w:styleId="GPSL2NumberedBoldHeading" w:customStyle="1">
    <w:name w:val="GPS L2 Numbered Bold Heading"/>
    <w:basedOn w:val="Normal"/>
    <w:qFormat w:val="1"/>
    <w:pPr>
      <w:tabs>
        <w:tab w:val="left" w:pos="1134"/>
      </w:tabs>
      <w:spacing w:after="120" w:before="120"/>
      <w:ind w:left="1920" w:hanging="360"/>
    </w:pPr>
    <w:rPr>
      <w:rFonts w:ascii="Calibri" w:eastAsia="Times New Roman" w:hAnsi="Calibri"/>
      <w:b w:val="1"/>
      <w:sz w:val="22"/>
      <w:szCs w:val="22"/>
      <w:lang w:eastAsia="zh-CN"/>
    </w:rPr>
  </w:style>
  <w:style w:type="paragraph" w:styleId="GPSL6numbered" w:customStyle="1">
    <w:name w:val="GPS L6 numbered"/>
    <w:basedOn w:val="GPSL5numberedclause"/>
    <w:qFormat w:val="1"/>
    <w:pPr>
      <w:numPr>
        <w:ilvl w:val="5"/>
      </w:numPr>
      <w:tabs>
        <w:tab w:val="num" w:pos="360"/>
        <w:tab w:val="left" w:pos="3686"/>
      </w:tabs>
    </w:pPr>
  </w:style>
  <w:style w:type="paragraph" w:styleId="GPSL2numberedclause" w:customStyle="1">
    <w:name w:val="GPS L2 numbered clause"/>
    <w:basedOn w:val="Normal"/>
    <w:link w:val="GPSL2numberedclauseChar1"/>
    <w:qFormat w:val="1"/>
    <w:pPr>
      <w:tabs>
        <w:tab w:val="left" w:pos="1134"/>
      </w:tabs>
      <w:spacing w:after="120" w:before="120"/>
      <w:ind w:left="1134" w:hanging="567"/>
    </w:pPr>
    <w:rPr>
      <w:rFonts w:ascii="Calibri" w:eastAsia="Times New Roman" w:hAnsi="Calibri"/>
      <w:sz w:val="22"/>
      <w:szCs w:val="22"/>
      <w:lang w:eastAsia="zh-CN"/>
    </w:rPr>
  </w:style>
  <w:style w:type="character" w:styleId="GPSL2numberedclauseChar1" w:customStyle="1">
    <w:name w:val="GPS L2 numbered clause Char1"/>
    <w:link w:val="GPSL2numberedclause"/>
    <w:rPr>
      <w:rFonts w:ascii="Calibri" w:cs="Arial" w:hAnsi="Calibri"/>
      <w:sz w:val="22"/>
      <w:szCs w:val="22"/>
      <w:lang w:eastAsia="zh-CN"/>
    </w:rPr>
  </w:style>
  <w:style w:type="paragraph" w:styleId="GPSL1SCHEDULEHeading" w:customStyle="1">
    <w:name w:val="GPS L1 SCHEDULE Heading"/>
    <w:basedOn w:val="GPSL1CLAUSEHEADING"/>
    <w:link w:val="GPSL1SCHEDULEHeadingChar"/>
    <w:qFormat w:val="1"/>
    <w:pPr>
      <w:ind w:firstLine="0"/>
      <w:outlineLvl w:val="9"/>
    </w:pPr>
  </w:style>
  <w:style w:type="character" w:styleId="GPSL1SCHEDULEHeadingChar" w:customStyle="1">
    <w:name w:val="GPS L1 SCHEDULE Heading Char"/>
    <w:link w:val="GPSL1SCHEDULEHeading"/>
    <w:locked w:val="1"/>
    <w:rPr>
      <w:rFonts w:ascii="Calibri" w:cs="Arial" w:eastAsia="STZhongsong" w:hAnsi="Calibri"/>
      <w:b w:val="1"/>
      <w:caps w:val="1"/>
      <w:sz w:val="22"/>
      <w:szCs w:val="22"/>
      <w:lang w:eastAsia="zh-C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paragraph" w:styleId="Revision">
    <w:name w:val="Revision"/>
    <w:hidden w:val="1"/>
    <w:uiPriority w:val="99"/>
    <w:semiHidden w:val="1"/>
    <w:rsid w:val="00FE0B53"/>
    <w:pPr>
      <w:jc w:val="left"/>
    </w:pPr>
    <w:rPr>
      <w:sz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cE6VrXrvTHyU1NUmZONJHCguiA==">CgMxLjAaHwoBMBIaChgICVIUChJ0YWJsZS5oc2U3OGl5dHN4Z2EyCWguMmV0OTJwMDIJaC4zMGowemxsMghoLnR5amN3dDIJaC4zZHk2dmttMgloLjN6bnlzaDcyDmgueGdiazNjdmwycDByMgloLjJwMmNzcnkyCmlkLjF0M2g1c2YyCWguMWZvYjl0ZTIKaWQuM3pueXNoNzgAciExVDQ0NDNKVUpyRWpIWGdEbV9naGJ5QkJSVUhhc0hyWXc=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2023-07-27T02:05:00Z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3e8452fc-c6e6-40d3-8dc3-b3d0fc3e9434</vt:lpwstr>
  </property>
</Properties>
</file>