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0EB2C" w14:textId="2CDB8AF3" w:rsidR="00AD3EF0" w:rsidRDefault="00AD3EF0" w:rsidP="00B45F37">
      <w:pPr>
        <w:widowControl w:val="0"/>
        <w:overflowPunct w:val="0"/>
        <w:autoSpaceDE w:val="0"/>
        <w:autoSpaceDN w:val="0"/>
        <w:adjustRightInd w:val="0"/>
        <w:spacing w:before="120" w:after="120" w:line="240" w:lineRule="auto"/>
        <w:ind w:left="432" w:hanging="432"/>
        <w:textAlignment w:val="baseline"/>
        <w:outlineLvl w:val="0"/>
        <w:rPr>
          <w:rFonts w:ascii="Arial" w:eastAsia="Times New Roman" w:hAnsi="Arial" w:cs="Arial"/>
          <w:b/>
          <w:sz w:val="28"/>
          <w:szCs w:val="28"/>
          <w:lang w:eastAsia="en-GB"/>
        </w:rPr>
      </w:pPr>
      <w:bookmarkStart w:id="0" w:name="_GoBack"/>
      <w:bookmarkEnd w:id="0"/>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rFonts w:ascii="Arial" w:eastAsia="Times New Roman" w:hAnsi="Arial" w:cs="Arial"/>
          <w:b/>
          <w:sz w:val="28"/>
          <w:szCs w:val="28"/>
          <w:lang w:eastAsia="en-GB"/>
        </w:rPr>
        <w:tab/>
      </w:r>
      <w:r>
        <w:rPr>
          <w:noProof/>
          <w:lang w:eastAsia="en-GB"/>
        </w:rPr>
        <w:drawing>
          <wp:inline distT="0" distB="0" distL="0" distR="0" wp14:anchorId="7D6E576D" wp14:editId="0D1CF7EC">
            <wp:extent cx="1435100" cy="1243754"/>
            <wp:effectExtent l="25400" t="0" r="0" b="0"/>
            <wp:docPr id="4" name="Picture 4" descr="Macintosh HD 2:Users:Steve:Desktop: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 2:Users:Steve:Desktop:log.png"/>
                    <pic:cNvPicPr>
                      <a:picLocks noChangeAspect="1" noChangeArrowheads="1"/>
                    </pic:cNvPicPr>
                  </pic:nvPicPr>
                  <pic:blipFill>
                    <a:blip r:embed="rId12"/>
                    <a:srcRect/>
                    <a:stretch>
                      <a:fillRect/>
                    </a:stretch>
                  </pic:blipFill>
                  <pic:spPr bwMode="auto">
                    <a:xfrm>
                      <a:off x="0" y="0"/>
                      <a:ext cx="1436848" cy="1245269"/>
                    </a:xfrm>
                    <a:prstGeom prst="rect">
                      <a:avLst/>
                    </a:prstGeom>
                    <a:noFill/>
                    <a:ln w="9525">
                      <a:noFill/>
                      <a:miter lim="800000"/>
                      <a:headEnd/>
                      <a:tailEnd/>
                    </a:ln>
                  </pic:spPr>
                </pic:pic>
              </a:graphicData>
            </a:graphic>
          </wp:inline>
        </w:drawing>
      </w:r>
    </w:p>
    <w:p w14:paraId="7FC7D8C9" w14:textId="77777777" w:rsidR="00AD3EF0" w:rsidRDefault="00AD3EF0" w:rsidP="00B45F37">
      <w:pPr>
        <w:widowControl w:val="0"/>
        <w:overflowPunct w:val="0"/>
        <w:autoSpaceDE w:val="0"/>
        <w:autoSpaceDN w:val="0"/>
        <w:adjustRightInd w:val="0"/>
        <w:spacing w:before="120" w:after="120" w:line="240" w:lineRule="auto"/>
        <w:ind w:left="432" w:hanging="432"/>
        <w:textAlignment w:val="baseline"/>
        <w:outlineLvl w:val="0"/>
        <w:rPr>
          <w:rFonts w:ascii="Arial" w:eastAsia="Times New Roman" w:hAnsi="Arial" w:cs="Arial"/>
          <w:b/>
          <w:sz w:val="28"/>
          <w:szCs w:val="28"/>
          <w:lang w:eastAsia="en-GB"/>
        </w:rPr>
      </w:pPr>
    </w:p>
    <w:p w14:paraId="723EF257" w14:textId="77777777" w:rsidR="00B45F37" w:rsidRPr="00225C7C" w:rsidRDefault="00B45F37" w:rsidP="00B45F37">
      <w:pPr>
        <w:widowControl w:val="0"/>
        <w:overflowPunct w:val="0"/>
        <w:autoSpaceDE w:val="0"/>
        <w:autoSpaceDN w:val="0"/>
        <w:adjustRightInd w:val="0"/>
        <w:spacing w:before="120" w:after="120" w:line="240" w:lineRule="auto"/>
        <w:ind w:left="432" w:hanging="432"/>
        <w:textAlignment w:val="baseline"/>
        <w:outlineLvl w:val="0"/>
        <w:rPr>
          <w:rFonts w:ascii="Arial" w:eastAsia="Times New Roman" w:hAnsi="Arial" w:cs="Arial"/>
          <w:b/>
          <w:sz w:val="28"/>
          <w:szCs w:val="28"/>
          <w:lang w:eastAsia="en-GB"/>
        </w:rPr>
      </w:pPr>
      <w:r w:rsidRPr="00225C7C">
        <w:rPr>
          <w:rFonts w:ascii="Arial" w:eastAsia="Times New Roman" w:hAnsi="Arial" w:cs="Arial"/>
          <w:b/>
          <w:sz w:val="28"/>
          <w:szCs w:val="28"/>
          <w:lang w:eastAsia="en-GB"/>
        </w:rPr>
        <w:t>Specification</w:t>
      </w:r>
    </w:p>
    <w:p w14:paraId="5513111F" w14:textId="05A56F75" w:rsidR="00494956" w:rsidRPr="00225C7C" w:rsidRDefault="00B45F37" w:rsidP="00494956">
      <w:pPr>
        <w:pStyle w:val="ListParagraph"/>
        <w:numPr>
          <w:ilvl w:val="1"/>
          <w:numId w:val="10"/>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 xml:space="preserve">The requirement is to develop a </w:t>
      </w:r>
      <w:r w:rsidR="00073D30" w:rsidRPr="00225C7C">
        <w:rPr>
          <w:rFonts w:ascii="Arial" w:eastAsia="Times New Roman" w:hAnsi="Arial" w:cs="Arial"/>
          <w:sz w:val="24"/>
          <w:szCs w:val="24"/>
          <w:lang w:eastAsia="en-GB"/>
        </w:rPr>
        <w:t>medium term</w:t>
      </w:r>
      <w:r w:rsidRPr="00225C7C">
        <w:rPr>
          <w:rFonts w:ascii="Arial" w:eastAsia="Times New Roman" w:hAnsi="Arial" w:cs="Arial"/>
          <w:sz w:val="24"/>
          <w:szCs w:val="24"/>
          <w:lang w:eastAsia="en-GB"/>
        </w:rPr>
        <w:t xml:space="preserve"> contract let by the Council for </w:t>
      </w:r>
      <w:r w:rsidR="00073D30" w:rsidRPr="00225C7C">
        <w:rPr>
          <w:rFonts w:ascii="Arial" w:eastAsia="Times New Roman" w:hAnsi="Arial" w:cs="Arial"/>
          <w:sz w:val="24"/>
          <w:szCs w:val="24"/>
          <w:lang w:eastAsia="en-GB"/>
        </w:rPr>
        <w:t>valuation of the West Midlands Pension Fund</w:t>
      </w:r>
      <w:r w:rsidR="005F2EE0" w:rsidRPr="00225C7C">
        <w:rPr>
          <w:rFonts w:ascii="Arial" w:eastAsia="Times New Roman" w:hAnsi="Arial" w:cs="Arial"/>
          <w:sz w:val="24"/>
          <w:szCs w:val="24"/>
          <w:lang w:eastAsia="en-GB"/>
        </w:rPr>
        <w:t>s</w:t>
      </w:r>
      <w:r w:rsidR="00073D30" w:rsidRPr="00225C7C">
        <w:rPr>
          <w:rFonts w:ascii="Arial" w:eastAsia="Times New Roman" w:hAnsi="Arial" w:cs="Arial"/>
          <w:sz w:val="24"/>
          <w:szCs w:val="24"/>
          <w:lang w:eastAsia="en-GB"/>
        </w:rPr>
        <w:t xml:space="preserve"> Agricultural portfolio</w:t>
      </w:r>
      <w:r w:rsidR="00494956" w:rsidRPr="00225C7C">
        <w:rPr>
          <w:rFonts w:ascii="Arial" w:eastAsia="Times New Roman" w:hAnsi="Arial" w:cs="Arial"/>
          <w:sz w:val="24"/>
          <w:szCs w:val="24"/>
          <w:lang w:eastAsia="en-GB"/>
        </w:rPr>
        <w:t xml:space="preserve">, currently valued at c£9.5m comprising </w:t>
      </w:r>
      <w:r w:rsidR="00750E7C">
        <w:rPr>
          <w:rFonts w:ascii="Arial" w:eastAsia="Times New Roman" w:hAnsi="Arial" w:cs="Arial"/>
          <w:sz w:val="24"/>
          <w:szCs w:val="24"/>
          <w:lang w:eastAsia="en-GB"/>
        </w:rPr>
        <w:t>4</w:t>
      </w:r>
      <w:r w:rsidR="00494956" w:rsidRPr="00225C7C">
        <w:rPr>
          <w:rFonts w:ascii="Arial" w:eastAsia="Times New Roman" w:hAnsi="Arial" w:cs="Arial"/>
          <w:sz w:val="24"/>
          <w:szCs w:val="24"/>
          <w:lang w:eastAsia="en-GB"/>
        </w:rPr>
        <w:t xml:space="preserve"> </w:t>
      </w:r>
      <w:r w:rsidR="00750E7C">
        <w:rPr>
          <w:rFonts w:ascii="Arial" w:eastAsia="Times New Roman" w:hAnsi="Arial" w:cs="Arial"/>
          <w:sz w:val="24"/>
          <w:szCs w:val="24"/>
          <w:lang w:eastAsia="en-GB"/>
        </w:rPr>
        <w:t>holdings</w:t>
      </w:r>
      <w:r w:rsidR="00494956" w:rsidRPr="00225C7C">
        <w:rPr>
          <w:rFonts w:ascii="Arial" w:eastAsia="Times New Roman" w:hAnsi="Arial" w:cs="Arial"/>
          <w:sz w:val="24"/>
          <w:szCs w:val="24"/>
          <w:lang w:eastAsia="en-GB"/>
        </w:rPr>
        <w:t xml:space="preserve"> as follows:</w:t>
      </w:r>
    </w:p>
    <w:p w14:paraId="0EB20F61" w14:textId="77777777" w:rsidR="00494956" w:rsidRPr="00225C7C" w:rsidRDefault="00494956" w:rsidP="00494956">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2847"/>
        <w:gridCol w:w="2649"/>
      </w:tblGrid>
      <w:tr w:rsidR="008E7110" w:rsidRPr="00225C7C" w14:paraId="470DDB96" w14:textId="77777777" w:rsidTr="00D80395">
        <w:tc>
          <w:tcPr>
            <w:tcW w:w="2726" w:type="dxa"/>
          </w:tcPr>
          <w:p w14:paraId="453B94EB" w14:textId="2141D9FF" w:rsidR="008E7110" w:rsidRPr="00225C7C" w:rsidRDefault="00750E7C" w:rsidP="00494956">
            <w:pPr>
              <w:overflowPunct w:val="0"/>
              <w:autoSpaceDE w:val="0"/>
              <w:autoSpaceDN w:val="0"/>
              <w:adjustRightInd w:val="0"/>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Holding</w:t>
            </w:r>
          </w:p>
        </w:tc>
        <w:tc>
          <w:tcPr>
            <w:tcW w:w="2847" w:type="dxa"/>
          </w:tcPr>
          <w:p w14:paraId="19CCD450" w14:textId="6548CA67" w:rsidR="008E7110" w:rsidRPr="00225C7C" w:rsidRDefault="008E7110" w:rsidP="00494956">
            <w:pPr>
              <w:overflowPunct w:val="0"/>
              <w:autoSpaceDE w:val="0"/>
              <w:autoSpaceDN w:val="0"/>
              <w:adjustRightInd w:val="0"/>
              <w:textAlignment w:val="baseline"/>
              <w:rPr>
                <w:rFonts w:ascii="Arial" w:eastAsia="Times New Roman" w:hAnsi="Arial" w:cs="Arial"/>
                <w:b/>
                <w:sz w:val="24"/>
                <w:szCs w:val="24"/>
                <w:lang w:eastAsia="en-GB"/>
              </w:rPr>
            </w:pPr>
            <w:r w:rsidRPr="00225C7C">
              <w:rPr>
                <w:rFonts w:ascii="Arial" w:eastAsia="Times New Roman" w:hAnsi="Arial" w:cs="Arial"/>
                <w:b/>
                <w:sz w:val="24"/>
                <w:szCs w:val="24"/>
                <w:lang w:eastAsia="en-GB"/>
              </w:rPr>
              <w:t>Acreage</w:t>
            </w:r>
          </w:p>
        </w:tc>
        <w:tc>
          <w:tcPr>
            <w:tcW w:w="2649" w:type="dxa"/>
          </w:tcPr>
          <w:p w14:paraId="4500E309" w14:textId="77777777" w:rsidR="008E7110" w:rsidRDefault="008E7110" w:rsidP="00494956">
            <w:pPr>
              <w:overflowPunct w:val="0"/>
              <w:autoSpaceDE w:val="0"/>
              <w:autoSpaceDN w:val="0"/>
              <w:adjustRightInd w:val="0"/>
              <w:textAlignment w:val="baseline"/>
              <w:rPr>
                <w:rFonts w:ascii="Arial" w:eastAsia="Times New Roman" w:hAnsi="Arial" w:cs="Arial"/>
                <w:b/>
                <w:sz w:val="24"/>
                <w:szCs w:val="24"/>
                <w:lang w:eastAsia="en-GB"/>
              </w:rPr>
            </w:pPr>
            <w:r w:rsidRPr="00225C7C">
              <w:rPr>
                <w:rFonts w:ascii="Arial" w:eastAsia="Times New Roman" w:hAnsi="Arial" w:cs="Arial"/>
                <w:b/>
                <w:sz w:val="24"/>
                <w:szCs w:val="24"/>
                <w:lang w:eastAsia="en-GB"/>
              </w:rPr>
              <w:t>Tenancy</w:t>
            </w:r>
          </w:p>
          <w:p w14:paraId="61F9CBD7" w14:textId="2F69D656" w:rsidR="00D80395" w:rsidRPr="00225C7C" w:rsidRDefault="00D80395" w:rsidP="00494956">
            <w:pPr>
              <w:overflowPunct w:val="0"/>
              <w:autoSpaceDE w:val="0"/>
              <w:autoSpaceDN w:val="0"/>
              <w:adjustRightInd w:val="0"/>
              <w:textAlignment w:val="baseline"/>
              <w:rPr>
                <w:rFonts w:ascii="Arial" w:eastAsia="Times New Roman" w:hAnsi="Arial" w:cs="Arial"/>
                <w:b/>
                <w:sz w:val="24"/>
                <w:szCs w:val="24"/>
                <w:lang w:eastAsia="en-GB"/>
              </w:rPr>
            </w:pPr>
          </w:p>
        </w:tc>
      </w:tr>
      <w:tr w:rsidR="008E7110" w:rsidRPr="00225C7C" w14:paraId="2627988A" w14:textId="77777777" w:rsidTr="00D80395">
        <w:tc>
          <w:tcPr>
            <w:tcW w:w="2726" w:type="dxa"/>
          </w:tcPr>
          <w:p w14:paraId="79ADD338" w14:textId="0FC1E3F5"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Cheshire</w:t>
            </w:r>
          </w:p>
        </w:tc>
        <w:tc>
          <w:tcPr>
            <w:tcW w:w="2847" w:type="dxa"/>
          </w:tcPr>
          <w:p w14:paraId="2B82CB94" w14:textId="77777777" w:rsidR="008E7110" w:rsidRPr="00225C7C" w:rsidRDefault="00625FAA"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435</w:t>
            </w:r>
          </w:p>
          <w:p w14:paraId="1C8D015C" w14:textId="5CB7DEB1" w:rsidR="00625FAA" w:rsidRPr="00225C7C" w:rsidRDefault="00625FAA"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4</w:t>
            </w:r>
          </w:p>
        </w:tc>
        <w:tc>
          <w:tcPr>
            <w:tcW w:w="2649" w:type="dxa"/>
          </w:tcPr>
          <w:p w14:paraId="775D721D" w14:textId="77777777"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4 Tenants</w:t>
            </w:r>
          </w:p>
          <w:p w14:paraId="74D3E36A" w14:textId="77777777" w:rsidR="008E7110"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Vacant Land</w:t>
            </w:r>
          </w:p>
          <w:p w14:paraId="6879DD31" w14:textId="141A8AED" w:rsidR="00D80395" w:rsidRPr="00225C7C" w:rsidRDefault="00D80395" w:rsidP="00494956">
            <w:pPr>
              <w:overflowPunct w:val="0"/>
              <w:autoSpaceDE w:val="0"/>
              <w:autoSpaceDN w:val="0"/>
              <w:adjustRightInd w:val="0"/>
              <w:textAlignment w:val="baseline"/>
              <w:rPr>
                <w:rFonts w:ascii="Arial" w:eastAsia="Times New Roman" w:hAnsi="Arial" w:cs="Arial"/>
                <w:sz w:val="24"/>
                <w:szCs w:val="24"/>
                <w:lang w:eastAsia="en-GB"/>
              </w:rPr>
            </w:pPr>
          </w:p>
        </w:tc>
      </w:tr>
      <w:tr w:rsidR="008E7110" w:rsidRPr="00225C7C" w14:paraId="041716D2" w14:textId="77777777" w:rsidTr="00D80395">
        <w:tc>
          <w:tcPr>
            <w:tcW w:w="2726" w:type="dxa"/>
          </w:tcPr>
          <w:p w14:paraId="5813A3A6" w14:textId="7893E4A7"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Cleveland</w:t>
            </w:r>
          </w:p>
        </w:tc>
        <w:tc>
          <w:tcPr>
            <w:tcW w:w="2847" w:type="dxa"/>
          </w:tcPr>
          <w:p w14:paraId="0479F605" w14:textId="7F1A48EA"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996</w:t>
            </w:r>
          </w:p>
        </w:tc>
        <w:tc>
          <w:tcPr>
            <w:tcW w:w="2649" w:type="dxa"/>
          </w:tcPr>
          <w:p w14:paraId="7FC85F67" w14:textId="77777777" w:rsidR="008E7110"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4 Tenants</w:t>
            </w:r>
          </w:p>
          <w:p w14:paraId="55DFC1B5" w14:textId="6CB1AD97" w:rsidR="00D80395" w:rsidRPr="00225C7C" w:rsidRDefault="00D80395" w:rsidP="00494956">
            <w:pPr>
              <w:overflowPunct w:val="0"/>
              <w:autoSpaceDE w:val="0"/>
              <w:autoSpaceDN w:val="0"/>
              <w:adjustRightInd w:val="0"/>
              <w:textAlignment w:val="baseline"/>
              <w:rPr>
                <w:rFonts w:ascii="Arial" w:eastAsia="Times New Roman" w:hAnsi="Arial" w:cs="Arial"/>
                <w:sz w:val="24"/>
                <w:szCs w:val="24"/>
                <w:lang w:eastAsia="en-GB"/>
              </w:rPr>
            </w:pPr>
          </w:p>
        </w:tc>
      </w:tr>
      <w:tr w:rsidR="008E7110" w:rsidRPr="00225C7C" w14:paraId="34276EE6" w14:textId="77777777" w:rsidTr="00D80395">
        <w:tc>
          <w:tcPr>
            <w:tcW w:w="2726" w:type="dxa"/>
          </w:tcPr>
          <w:p w14:paraId="4D0AA25F" w14:textId="77777777" w:rsidR="008E7110"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Warwickshire</w:t>
            </w:r>
          </w:p>
          <w:p w14:paraId="04D33682" w14:textId="337893A8" w:rsidR="00750E7C" w:rsidRPr="00225C7C" w:rsidRDefault="00750E7C" w:rsidP="00494956">
            <w:pPr>
              <w:overflowPunct w:val="0"/>
              <w:autoSpaceDE w:val="0"/>
              <w:autoSpaceDN w:val="0"/>
              <w:adjustRightInd w:val="0"/>
              <w:textAlignment w:val="baseline"/>
              <w:rPr>
                <w:rFonts w:ascii="Arial" w:eastAsia="Times New Roman" w:hAnsi="Arial" w:cs="Arial"/>
                <w:sz w:val="24"/>
                <w:szCs w:val="24"/>
                <w:lang w:eastAsia="en-GB"/>
              </w:rPr>
            </w:pPr>
          </w:p>
        </w:tc>
        <w:tc>
          <w:tcPr>
            <w:tcW w:w="2847" w:type="dxa"/>
          </w:tcPr>
          <w:p w14:paraId="35DEBFE4" w14:textId="2E6C2A9A"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57</w:t>
            </w:r>
          </w:p>
        </w:tc>
        <w:tc>
          <w:tcPr>
            <w:tcW w:w="2649" w:type="dxa"/>
          </w:tcPr>
          <w:p w14:paraId="3D745D2D" w14:textId="06AB1783" w:rsidR="008E7110" w:rsidRPr="00225C7C" w:rsidRDefault="008E7110" w:rsidP="00494956">
            <w:pPr>
              <w:overflowPunct w:val="0"/>
              <w:autoSpaceDE w:val="0"/>
              <w:autoSpaceDN w:val="0"/>
              <w:adjustRightInd w:val="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1 Tenant</w:t>
            </w:r>
          </w:p>
        </w:tc>
      </w:tr>
      <w:tr w:rsidR="00750E7C" w:rsidRPr="00225C7C" w14:paraId="31FD37DE" w14:textId="77777777" w:rsidTr="00D80395">
        <w:tc>
          <w:tcPr>
            <w:tcW w:w="2726" w:type="dxa"/>
          </w:tcPr>
          <w:p w14:paraId="29307C2F" w14:textId="2C03EF27" w:rsidR="00750E7C" w:rsidRPr="00225C7C" w:rsidRDefault="00750E7C" w:rsidP="0049495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Bedfordshire</w:t>
            </w:r>
          </w:p>
        </w:tc>
        <w:tc>
          <w:tcPr>
            <w:tcW w:w="2847" w:type="dxa"/>
          </w:tcPr>
          <w:p w14:paraId="4418D1E5" w14:textId="14988949" w:rsidR="00750E7C" w:rsidRPr="00225C7C" w:rsidRDefault="00750E7C" w:rsidP="0049495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2649" w:type="dxa"/>
          </w:tcPr>
          <w:p w14:paraId="07390839" w14:textId="15274485" w:rsidR="00750E7C" w:rsidRPr="00225C7C" w:rsidRDefault="00750E7C" w:rsidP="00494956">
            <w:p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 Tenant</w:t>
            </w:r>
          </w:p>
        </w:tc>
      </w:tr>
    </w:tbl>
    <w:p w14:paraId="2EDDB26A" w14:textId="77777777" w:rsidR="00494956" w:rsidRPr="00225C7C" w:rsidRDefault="00494956" w:rsidP="00494956">
      <w:pPr>
        <w:overflowPunct w:val="0"/>
        <w:autoSpaceDE w:val="0"/>
        <w:autoSpaceDN w:val="0"/>
        <w:adjustRightInd w:val="0"/>
        <w:spacing w:after="0" w:line="240" w:lineRule="auto"/>
        <w:ind w:left="720"/>
        <w:textAlignment w:val="baseline"/>
        <w:rPr>
          <w:rFonts w:ascii="Arial" w:eastAsia="Times New Roman" w:hAnsi="Arial" w:cs="Arial"/>
          <w:sz w:val="24"/>
          <w:szCs w:val="24"/>
          <w:lang w:eastAsia="en-GB"/>
        </w:rPr>
      </w:pPr>
    </w:p>
    <w:p w14:paraId="73E3F980" w14:textId="6CCDD127" w:rsidR="00B45F37" w:rsidRPr="00225C7C" w:rsidRDefault="00B45F37" w:rsidP="00494956">
      <w:pPr>
        <w:pStyle w:val="ListParagraph"/>
        <w:numPr>
          <w:ilvl w:val="1"/>
          <w:numId w:val="10"/>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The aims of the contract are to develop a mutually beneficial contractual arrangement which will:</w:t>
      </w:r>
    </w:p>
    <w:p w14:paraId="0BE7941F" w14:textId="2DA39ABB" w:rsidR="00B45F37" w:rsidRPr="00225C7C" w:rsidRDefault="00B45F37" w:rsidP="00B45F37">
      <w:pPr>
        <w:numPr>
          <w:ilvl w:val="1"/>
          <w:numId w:val="2"/>
        </w:numPr>
        <w:tabs>
          <w:tab w:val="left" w:pos="1080"/>
          <w:tab w:val="left" w:pos="1440"/>
        </w:tabs>
        <w:overflowPunct w:val="0"/>
        <w:autoSpaceDE w:val="0"/>
        <w:autoSpaceDN w:val="0"/>
        <w:adjustRightInd w:val="0"/>
        <w:spacing w:before="120" w:after="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 xml:space="preserve">Provide an efficient mechanism of </w:t>
      </w:r>
      <w:r w:rsidR="00073D30" w:rsidRPr="00225C7C">
        <w:rPr>
          <w:rFonts w:ascii="Arial" w:eastAsia="Times New Roman" w:hAnsi="Arial" w:cs="Arial"/>
          <w:sz w:val="24"/>
          <w:szCs w:val="24"/>
          <w:lang w:eastAsia="en-GB"/>
        </w:rPr>
        <w:t>providing valuations</w:t>
      </w:r>
      <w:r w:rsidRPr="00225C7C">
        <w:rPr>
          <w:rFonts w:ascii="Arial" w:eastAsia="Times New Roman" w:hAnsi="Arial" w:cs="Arial"/>
          <w:sz w:val="24"/>
          <w:szCs w:val="24"/>
          <w:lang w:eastAsia="en-GB"/>
        </w:rPr>
        <w:t>.</w:t>
      </w:r>
    </w:p>
    <w:p w14:paraId="40A8CFD1" w14:textId="2C15A2CB" w:rsidR="00B45F37" w:rsidRPr="00225C7C" w:rsidRDefault="00B45F37" w:rsidP="00B45F37">
      <w:pPr>
        <w:numPr>
          <w:ilvl w:val="1"/>
          <w:numId w:val="2"/>
        </w:numPr>
        <w:tabs>
          <w:tab w:val="left" w:pos="1080"/>
          <w:tab w:val="left" w:pos="1440"/>
        </w:tabs>
        <w:overflowPunct w:val="0"/>
        <w:autoSpaceDE w:val="0"/>
        <w:autoSpaceDN w:val="0"/>
        <w:adjustRightInd w:val="0"/>
        <w:spacing w:before="120" w:after="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Have access to the specialist skills needed</w:t>
      </w:r>
      <w:r w:rsidR="00494956" w:rsidRPr="00225C7C">
        <w:rPr>
          <w:rFonts w:ascii="Arial" w:eastAsia="Times New Roman" w:hAnsi="Arial" w:cs="Arial"/>
          <w:sz w:val="24"/>
          <w:szCs w:val="24"/>
          <w:lang w:eastAsia="en-GB"/>
        </w:rPr>
        <w:t>, demonstrated by a history of similar mandates</w:t>
      </w:r>
      <w:r w:rsidRPr="00225C7C">
        <w:rPr>
          <w:rFonts w:ascii="Arial" w:eastAsia="Times New Roman" w:hAnsi="Arial" w:cs="Arial"/>
          <w:sz w:val="24"/>
          <w:szCs w:val="24"/>
          <w:lang w:eastAsia="en-GB"/>
        </w:rPr>
        <w:t>.</w:t>
      </w:r>
    </w:p>
    <w:p w14:paraId="27394DD5" w14:textId="77777777" w:rsidR="00B45F37" w:rsidRPr="00225C7C" w:rsidRDefault="00B45F37" w:rsidP="00B45F37">
      <w:pPr>
        <w:numPr>
          <w:ilvl w:val="1"/>
          <w:numId w:val="2"/>
        </w:numPr>
        <w:tabs>
          <w:tab w:val="left" w:pos="1080"/>
          <w:tab w:val="left" w:pos="1440"/>
        </w:tabs>
        <w:overflowPunct w:val="0"/>
        <w:autoSpaceDE w:val="0"/>
        <w:autoSpaceDN w:val="0"/>
        <w:adjustRightInd w:val="0"/>
        <w:spacing w:before="120" w:after="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Provide and sustain an open, co-operative and business like culture between the Fund and the Manager.</w:t>
      </w:r>
    </w:p>
    <w:p w14:paraId="5C6BB41A" w14:textId="77777777" w:rsidR="00B45F37" w:rsidRPr="00225C7C" w:rsidRDefault="00B45F37" w:rsidP="00B45F37">
      <w:pPr>
        <w:numPr>
          <w:ilvl w:val="1"/>
          <w:numId w:val="2"/>
        </w:numPr>
        <w:tabs>
          <w:tab w:val="left" w:pos="1080"/>
          <w:tab w:val="left" w:pos="1440"/>
        </w:tabs>
        <w:overflowPunct w:val="0"/>
        <w:autoSpaceDE w:val="0"/>
        <w:autoSpaceDN w:val="0"/>
        <w:adjustRightInd w:val="0"/>
        <w:spacing w:before="120" w:after="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Maintain a professional and respected position on corporate governance and related issues.</w:t>
      </w:r>
    </w:p>
    <w:p w14:paraId="2AE92D7A" w14:textId="77777777" w:rsidR="00B45F37" w:rsidRPr="00225C7C" w:rsidRDefault="00B45F37"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4E82679A" w14:textId="6A455F74" w:rsidR="00B45F37" w:rsidRPr="00225C7C" w:rsidRDefault="00B45F37" w:rsidP="00B45F37">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1.2</w:t>
      </w:r>
      <w:r w:rsidRPr="00225C7C">
        <w:rPr>
          <w:rFonts w:ascii="Arial" w:eastAsia="Times New Roman" w:hAnsi="Arial" w:cs="Arial"/>
          <w:sz w:val="24"/>
          <w:szCs w:val="24"/>
          <w:lang w:eastAsia="en-GB"/>
        </w:rPr>
        <w:tab/>
        <w:t xml:space="preserve">It is expected to award the contract for a period of </w:t>
      </w:r>
      <w:r w:rsidR="00073D30" w:rsidRPr="00225C7C">
        <w:rPr>
          <w:rFonts w:ascii="Arial" w:eastAsia="Times New Roman" w:hAnsi="Arial" w:cs="Arial"/>
          <w:color w:val="000000" w:themeColor="text1"/>
          <w:sz w:val="24"/>
          <w:szCs w:val="24"/>
          <w:lang w:eastAsia="en-GB"/>
        </w:rPr>
        <w:t>three</w:t>
      </w:r>
      <w:r w:rsidRPr="00225C7C">
        <w:rPr>
          <w:rFonts w:ascii="Arial" w:eastAsia="Times New Roman" w:hAnsi="Arial" w:cs="Arial"/>
          <w:sz w:val="24"/>
          <w:szCs w:val="24"/>
          <w:lang w:eastAsia="en-GB"/>
        </w:rPr>
        <w:t xml:space="preserve"> years with an annual review, with the potential for a </w:t>
      </w:r>
      <w:r w:rsidR="00073D30" w:rsidRPr="00225C7C">
        <w:rPr>
          <w:rFonts w:ascii="Arial" w:eastAsia="Times New Roman" w:hAnsi="Arial" w:cs="Arial"/>
          <w:sz w:val="24"/>
          <w:szCs w:val="24"/>
          <w:lang w:eastAsia="en-GB"/>
        </w:rPr>
        <w:t>1</w:t>
      </w:r>
      <w:r w:rsidRPr="00225C7C">
        <w:rPr>
          <w:rFonts w:ascii="Arial" w:eastAsia="Times New Roman" w:hAnsi="Arial" w:cs="Arial"/>
          <w:sz w:val="24"/>
          <w:szCs w:val="24"/>
          <w:lang w:eastAsia="en-GB"/>
        </w:rPr>
        <w:t xml:space="preserve"> year extension. The Council reserves the right to terminate the contract at any time subject to three </w:t>
      </w:r>
      <w:r w:rsidR="00605DC5" w:rsidRPr="00225C7C">
        <w:rPr>
          <w:rFonts w:ascii="Arial" w:eastAsia="Times New Roman" w:hAnsi="Arial" w:cs="Arial"/>
          <w:sz w:val="24"/>
          <w:szCs w:val="24"/>
          <w:lang w:eastAsia="en-GB"/>
        </w:rPr>
        <w:t>months’ notice</w:t>
      </w:r>
      <w:r w:rsidRPr="00225C7C">
        <w:rPr>
          <w:rFonts w:ascii="Arial" w:eastAsia="Times New Roman" w:hAnsi="Arial" w:cs="Arial"/>
          <w:sz w:val="24"/>
          <w:szCs w:val="24"/>
          <w:lang w:eastAsia="en-GB"/>
        </w:rPr>
        <w:t xml:space="preserve">. </w:t>
      </w:r>
    </w:p>
    <w:p w14:paraId="7BCD6751" w14:textId="77777777" w:rsidR="00B45F37" w:rsidRPr="00225C7C" w:rsidRDefault="00B45F37" w:rsidP="00B45F37">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12018F9B" w14:textId="77777777" w:rsidR="00B45F37" w:rsidRPr="00225C7C" w:rsidRDefault="00B45F37"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1.3</w:t>
      </w:r>
      <w:r w:rsidRPr="00225C7C">
        <w:rPr>
          <w:rFonts w:ascii="Arial" w:eastAsia="Times New Roman" w:hAnsi="Arial" w:cs="Arial"/>
          <w:sz w:val="24"/>
          <w:szCs w:val="24"/>
          <w:lang w:eastAsia="en-GB"/>
        </w:rPr>
        <w:tab/>
        <w:t>The arrangement and working will reflect the Pension Fund values of:-</w:t>
      </w:r>
    </w:p>
    <w:p w14:paraId="60EEE67A" w14:textId="77777777" w:rsidR="00B45F37" w:rsidRPr="00225C7C" w:rsidRDefault="00B45F37"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480CC6DD" w14:textId="77777777" w:rsidR="00B45F37" w:rsidRPr="00225C7C" w:rsidRDefault="00B45F37" w:rsidP="00B45F37">
      <w:pPr>
        <w:numPr>
          <w:ilvl w:val="1"/>
          <w:numId w:val="3"/>
        </w:numPr>
        <w:overflowPunct w:val="0"/>
        <w:autoSpaceDE w:val="0"/>
        <w:autoSpaceDN w:val="0"/>
        <w:adjustRightInd w:val="0"/>
        <w:spacing w:after="12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Working with a knowledgeable manager who can provide the basic service but also add value in achieving the Fund’s objectives.</w:t>
      </w:r>
    </w:p>
    <w:p w14:paraId="2D35DF62" w14:textId="77777777" w:rsidR="00B45F37" w:rsidRPr="00225C7C" w:rsidRDefault="00B45F37" w:rsidP="00B45F37">
      <w:pPr>
        <w:numPr>
          <w:ilvl w:val="1"/>
          <w:numId w:val="3"/>
        </w:numPr>
        <w:overflowPunct w:val="0"/>
        <w:autoSpaceDE w:val="0"/>
        <w:autoSpaceDN w:val="0"/>
        <w:adjustRightInd w:val="0"/>
        <w:spacing w:after="12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Working to high standards.</w:t>
      </w:r>
    </w:p>
    <w:p w14:paraId="06C776F1" w14:textId="77777777" w:rsidR="00B45F37" w:rsidRPr="00225C7C" w:rsidRDefault="00B45F37" w:rsidP="00B45F37">
      <w:pPr>
        <w:numPr>
          <w:ilvl w:val="1"/>
          <w:numId w:val="3"/>
        </w:numPr>
        <w:overflowPunct w:val="0"/>
        <w:autoSpaceDE w:val="0"/>
        <w:autoSpaceDN w:val="0"/>
        <w:adjustRightInd w:val="0"/>
        <w:spacing w:after="12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Operating with equality and fairness in an open, honest and accountable way.</w:t>
      </w:r>
    </w:p>
    <w:p w14:paraId="2D2AA1D7" w14:textId="77777777" w:rsidR="00B45F37" w:rsidRPr="00225C7C" w:rsidRDefault="00B45F37" w:rsidP="00B45F37">
      <w:pPr>
        <w:numPr>
          <w:ilvl w:val="1"/>
          <w:numId w:val="3"/>
        </w:numPr>
        <w:overflowPunct w:val="0"/>
        <w:autoSpaceDE w:val="0"/>
        <w:autoSpaceDN w:val="0"/>
        <w:adjustRightInd w:val="0"/>
        <w:spacing w:after="12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lastRenderedPageBreak/>
        <w:t>Active engagement to improve property management, governance and performance outcome.</w:t>
      </w:r>
    </w:p>
    <w:p w14:paraId="578F87FA" w14:textId="77777777" w:rsidR="00B45F37" w:rsidRPr="00225C7C" w:rsidRDefault="00B45F37" w:rsidP="00B45F37">
      <w:pPr>
        <w:numPr>
          <w:ilvl w:val="1"/>
          <w:numId w:val="3"/>
        </w:numPr>
        <w:overflowPunct w:val="0"/>
        <w:autoSpaceDE w:val="0"/>
        <w:autoSpaceDN w:val="0"/>
        <w:adjustRightInd w:val="0"/>
        <w:spacing w:after="120" w:line="240" w:lineRule="auto"/>
        <w:ind w:left="1434" w:hanging="357"/>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The need to deliver the investment strategy in order to meet the pension liabilities.</w:t>
      </w:r>
    </w:p>
    <w:p w14:paraId="432CA6B9" w14:textId="77777777" w:rsidR="00D80395" w:rsidRPr="00225C7C" w:rsidRDefault="00D80395" w:rsidP="00B45F37">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7DDD22F3" w14:textId="33E5D91F" w:rsidR="00B45F37" w:rsidRPr="00225C7C" w:rsidRDefault="00493635"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25C7C">
        <w:rPr>
          <w:rFonts w:ascii="Arial" w:eastAsia="Times New Roman" w:hAnsi="Arial" w:cs="Arial"/>
          <w:b/>
          <w:sz w:val="24"/>
          <w:szCs w:val="24"/>
          <w:lang w:eastAsia="en-GB"/>
        </w:rPr>
        <w:t>Valuation</w:t>
      </w:r>
      <w:r w:rsidR="00B45F37" w:rsidRPr="00225C7C">
        <w:rPr>
          <w:rFonts w:ascii="Arial" w:eastAsia="Times New Roman" w:hAnsi="Arial" w:cs="Arial"/>
          <w:b/>
          <w:sz w:val="24"/>
          <w:szCs w:val="24"/>
          <w:lang w:eastAsia="en-GB"/>
        </w:rPr>
        <w:t xml:space="preserve"> Management</w:t>
      </w:r>
    </w:p>
    <w:p w14:paraId="2792B4BF" w14:textId="77777777" w:rsidR="00B45F37" w:rsidRPr="00225C7C" w:rsidRDefault="00B45F37"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422CCF97" w14:textId="5E71F26D" w:rsidR="00B45F37" w:rsidRPr="00225C7C" w:rsidRDefault="008343D5" w:rsidP="008343D5">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 xml:space="preserve">2.1 </w:t>
      </w:r>
      <w:r w:rsidR="00C607C9" w:rsidRPr="00225C7C">
        <w:rPr>
          <w:rFonts w:ascii="Arial" w:eastAsia="Times New Roman" w:hAnsi="Arial" w:cs="Arial"/>
          <w:sz w:val="24"/>
          <w:szCs w:val="24"/>
          <w:lang w:eastAsia="en-GB"/>
        </w:rPr>
        <w:tab/>
      </w:r>
      <w:r w:rsidR="00B45F37" w:rsidRPr="00225C7C">
        <w:rPr>
          <w:rFonts w:ascii="Arial" w:eastAsia="Times New Roman" w:hAnsi="Arial" w:cs="Arial"/>
          <w:sz w:val="24"/>
          <w:szCs w:val="24"/>
          <w:lang w:eastAsia="en-GB"/>
        </w:rPr>
        <w:t xml:space="preserve">The </w:t>
      </w:r>
      <w:r w:rsidR="00493635" w:rsidRPr="00225C7C">
        <w:rPr>
          <w:rFonts w:ascii="Arial" w:eastAsia="Times New Roman" w:hAnsi="Arial" w:cs="Arial"/>
          <w:sz w:val="24"/>
          <w:szCs w:val="24"/>
          <w:lang w:eastAsia="en-GB"/>
        </w:rPr>
        <w:t>valuation</w:t>
      </w:r>
      <w:r w:rsidR="00B45F37" w:rsidRPr="00225C7C">
        <w:rPr>
          <w:rFonts w:ascii="Arial" w:eastAsia="Times New Roman" w:hAnsi="Arial" w:cs="Arial"/>
          <w:sz w:val="24"/>
          <w:szCs w:val="24"/>
          <w:lang w:eastAsia="en-GB"/>
        </w:rPr>
        <w:t xml:space="preserve"> services to be provided by the Manager are outlined below:-</w:t>
      </w:r>
    </w:p>
    <w:p w14:paraId="4C24A347" w14:textId="77777777" w:rsidR="00B45F37" w:rsidRPr="00225C7C" w:rsidRDefault="00B45F37" w:rsidP="00B45F3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3498C950" w14:textId="2FC38813" w:rsidR="00B45F37" w:rsidRPr="00225C7C" w:rsidRDefault="003C4537" w:rsidP="00B45F37">
      <w:pPr>
        <w:numPr>
          <w:ilvl w:val="0"/>
          <w:numId w:val="4"/>
        </w:numPr>
        <w:overflowPunct w:val="0"/>
        <w:autoSpaceDE w:val="0"/>
        <w:autoSpaceDN w:val="0"/>
        <w:adjustRightInd w:val="0"/>
        <w:spacing w:after="120" w:line="240" w:lineRule="auto"/>
        <w:ind w:hanging="306"/>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 xml:space="preserve">Valuation of a portfolio </w:t>
      </w:r>
      <w:r w:rsidR="00750E7C">
        <w:rPr>
          <w:rFonts w:ascii="Arial" w:eastAsia="Times New Roman" w:hAnsi="Arial" w:cs="Arial"/>
          <w:sz w:val="24"/>
          <w:szCs w:val="24"/>
          <w:lang w:eastAsia="en-GB"/>
        </w:rPr>
        <w:t>of</w:t>
      </w:r>
      <w:r w:rsidRPr="00225C7C">
        <w:rPr>
          <w:rFonts w:ascii="Arial" w:eastAsia="Times New Roman" w:hAnsi="Arial" w:cs="Arial"/>
          <w:sz w:val="24"/>
          <w:szCs w:val="24"/>
          <w:lang w:eastAsia="en-GB"/>
        </w:rPr>
        <w:t xml:space="preserve"> agricultural land and farms currently held as an investment</w:t>
      </w:r>
      <w:r w:rsidR="00B45F37" w:rsidRPr="00225C7C">
        <w:rPr>
          <w:rFonts w:ascii="Arial" w:eastAsia="Times New Roman" w:hAnsi="Arial" w:cs="Arial"/>
          <w:sz w:val="24"/>
          <w:szCs w:val="24"/>
          <w:lang w:eastAsia="en-GB"/>
        </w:rPr>
        <w:t>.</w:t>
      </w:r>
    </w:p>
    <w:p w14:paraId="646FD8D4" w14:textId="1C040620" w:rsidR="00B45F37" w:rsidRPr="00225C7C" w:rsidRDefault="003C4537" w:rsidP="00B45F37">
      <w:pPr>
        <w:numPr>
          <w:ilvl w:val="0"/>
          <w:numId w:val="4"/>
        </w:numPr>
        <w:overflowPunct w:val="0"/>
        <w:autoSpaceDE w:val="0"/>
        <w:autoSpaceDN w:val="0"/>
        <w:adjustRightInd w:val="0"/>
        <w:spacing w:after="120" w:line="240" w:lineRule="auto"/>
        <w:ind w:hanging="306"/>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Each property to be valued individually</w:t>
      </w:r>
      <w:r w:rsidR="00B45F37" w:rsidRPr="00225C7C">
        <w:rPr>
          <w:rFonts w:ascii="Arial" w:eastAsia="Times New Roman" w:hAnsi="Arial" w:cs="Arial"/>
          <w:sz w:val="24"/>
          <w:szCs w:val="24"/>
          <w:lang w:eastAsia="en-GB"/>
        </w:rPr>
        <w:t>.</w:t>
      </w:r>
    </w:p>
    <w:p w14:paraId="31DE23E5" w14:textId="50249B9C" w:rsidR="00B45F37" w:rsidRPr="00225C7C" w:rsidRDefault="003C4537" w:rsidP="00B45F37">
      <w:pPr>
        <w:numPr>
          <w:ilvl w:val="0"/>
          <w:numId w:val="4"/>
        </w:numPr>
        <w:overflowPunct w:val="0"/>
        <w:autoSpaceDE w:val="0"/>
        <w:autoSpaceDN w:val="0"/>
        <w:adjustRightInd w:val="0"/>
        <w:spacing w:after="120" w:line="240" w:lineRule="auto"/>
        <w:ind w:hanging="306"/>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Valuation of the freehold interest</w:t>
      </w:r>
      <w:r w:rsidR="00D74239" w:rsidRPr="00225C7C">
        <w:rPr>
          <w:rFonts w:ascii="Arial" w:eastAsia="Times New Roman" w:hAnsi="Arial" w:cs="Arial"/>
          <w:sz w:val="24"/>
          <w:szCs w:val="24"/>
          <w:lang w:eastAsia="en-GB"/>
        </w:rPr>
        <w:t xml:space="preserve"> for pension fund accounting purposes</w:t>
      </w:r>
      <w:r w:rsidR="00B45F37" w:rsidRPr="00225C7C">
        <w:rPr>
          <w:rFonts w:ascii="Arial" w:eastAsia="Times New Roman" w:hAnsi="Arial" w:cs="Arial"/>
          <w:sz w:val="24"/>
          <w:szCs w:val="24"/>
          <w:lang w:eastAsia="en-GB"/>
        </w:rPr>
        <w:t>.</w:t>
      </w:r>
    </w:p>
    <w:p w14:paraId="6E601BAD" w14:textId="77777777" w:rsidR="003C0CA4" w:rsidRDefault="00D74239" w:rsidP="00173FBC">
      <w:pPr>
        <w:numPr>
          <w:ilvl w:val="0"/>
          <w:numId w:val="5"/>
        </w:numPr>
        <w:overflowPunct w:val="0"/>
        <w:autoSpaceDE w:val="0"/>
        <w:autoSpaceDN w:val="0"/>
        <w:adjustRightInd w:val="0"/>
        <w:spacing w:after="120" w:line="240" w:lineRule="auto"/>
        <w:ind w:left="1418" w:hanging="284"/>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Visual external inspections to be carried out on all properties</w:t>
      </w:r>
      <w:r w:rsidR="008343D5" w:rsidRPr="00225C7C">
        <w:rPr>
          <w:rFonts w:ascii="Arial" w:eastAsia="Times New Roman" w:hAnsi="Arial" w:cs="Arial"/>
          <w:sz w:val="24"/>
          <w:szCs w:val="24"/>
          <w:lang w:eastAsia="en-GB"/>
        </w:rPr>
        <w:t xml:space="preserve"> and t</w:t>
      </w:r>
      <w:r w:rsidR="00900C54" w:rsidRPr="00225C7C">
        <w:rPr>
          <w:rFonts w:ascii="Arial" w:eastAsia="Times New Roman" w:hAnsi="Arial" w:cs="Arial"/>
          <w:sz w:val="24"/>
          <w:szCs w:val="24"/>
          <w:lang w:eastAsia="en-GB"/>
        </w:rPr>
        <w:t>o provide</w:t>
      </w:r>
      <w:r w:rsidR="003C0CA4">
        <w:rPr>
          <w:rFonts w:ascii="Arial" w:eastAsia="Times New Roman" w:hAnsi="Arial" w:cs="Arial"/>
          <w:sz w:val="24"/>
          <w:szCs w:val="24"/>
          <w:lang w:eastAsia="en-GB"/>
        </w:rPr>
        <w:t>:</w:t>
      </w:r>
    </w:p>
    <w:p w14:paraId="01869AB6" w14:textId="440A06D4" w:rsidR="003C0CA4" w:rsidRPr="003C0CA4" w:rsidRDefault="00750E7C" w:rsidP="003C0CA4">
      <w:pPr>
        <w:pStyle w:val="ListParagraph"/>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 initial full valuation in </w:t>
      </w:r>
      <w:r w:rsidR="003C0CA4" w:rsidRPr="003C0CA4">
        <w:rPr>
          <w:rFonts w:ascii="Arial" w:eastAsia="Times New Roman" w:hAnsi="Arial" w:cs="Arial"/>
          <w:sz w:val="24"/>
          <w:szCs w:val="24"/>
          <w:lang w:eastAsia="en-GB"/>
        </w:rPr>
        <w:t xml:space="preserve">March 2016 and </w:t>
      </w:r>
      <w:r>
        <w:rPr>
          <w:rFonts w:ascii="Arial" w:eastAsia="Times New Roman" w:hAnsi="Arial" w:cs="Arial"/>
          <w:sz w:val="24"/>
          <w:szCs w:val="24"/>
          <w:lang w:eastAsia="en-GB"/>
        </w:rPr>
        <w:t xml:space="preserve">a </w:t>
      </w:r>
      <w:r w:rsidR="00900C54" w:rsidRPr="003C0CA4">
        <w:rPr>
          <w:rFonts w:ascii="Arial" w:eastAsia="Times New Roman" w:hAnsi="Arial" w:cs="Arial"/>
          <w:sz w:val="24"/>
          <w:szCs w:val="24"/>
          <w:lang w:eastAsia="en-GB"/>
        </w:rPr>
        <w:t xml:space="preserve">December </w:t>
      </w:r>
      <w:r w:rsidR="003C0CA4" w:rsidRPr="003C0CA4">
        <w:rPr>
          <w:rFonts w:ascii="Arial" w:eastAsia="Times New Roman" w:hAnsi="Arial" w:cs="Arial"/>
          <w:sz w:val="24"/>
          <w:szCs w:val="24"/>
          <w:lang w:eastAsia="en-GB"/>
        </w:rPr>
        <w:t xml:space="preserve">2016 </w:t>
      </w:r>
      <w:r>
        <w:rPr>
          <w:rFonts w:ascii="Arial" w:eastAsia="Times New Roman" w:hAnsi="Arial" w:cs="Arial"/>
          <w:sz w:val="24"/>
          <w:szCs w:val="24"/>
          <w:lang w:eastAsia="en-GB"/>
        </w:rPr>
        <w:t xml:space="preserve">desk top </w:t>
      </w:r>
      <w:r w:rsidR="003C0CA4" w:rsidRPr="003C0CA4">
        <w:rPr>
          <w:rFonts w:ascii="Arial" w:eastAsia="Times New Roman" w:hAnsi="Arial" w:cs="Arial"/>
          <w:sz w:val="24"/>
          <w:szCs w:val="24"/>
          <w:lang w:eastAsia="en-GB"/>
        </w:rPr>
        <w:t>valuation</w:t>
      </w:r>
    </w:p>
    <w:p w14:paraId="45146B82" w14:textId="61644C07" w:rsidR="00B45F37" w:rsidRPr="003C0CA4" w:rsidRDefault="003C0CA4" w:rsidP="003C0CA4">
      <w:pPr>
        <w:pStyle w:val="ListParagraph"/>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3C0CA4">
        <w:rPr>
          <w:rFonts w:ascii="Arial" w:eastAsia="Times New Roman" w:hAnsi="Arial" w:cs="Arial"/>
          <w:sz w:val="24"/>
          <w:szCs w:val="24"/>
          <w:lang w:eastAsia="en-GB"/>
        </w:rPr>
        <w:t xml:space="preserve">March 2017 </w:t>
      </w:r>
      <w:r w:rsidR="00750E7C">
        <w:rPr>
          <w:rFonts w:ascii="Arial" w:eastAsia="Times New Roman" w:hAnsi="Arial" w:cs="Arial"/>
          <w:sz w:val="24"/>
          <w:szCs w:val="24"/>
          <w:lang w:eastAsia="en-GB"/>
        </w:rPr>
        <w:t xml:space="preserve">desk top </w:t>
      </w:r>
      <w:r w:rsidRPr="003C0CA4">
        <w:rPr>
          <w:rFonts w:ascii="Arial" w:eastAsia="Times New Roman" w:hAnsi="Arial" w:cs="Arial"/>
          <w:sz w:val="24"/>
          <w:szCs w:val="24"/>
          <w:lang w:eastAsia="en-GB"/>
        </w:rPr>
        <w:t xml:space="preserve">and December 2017 </w:t>
      </w:r>
      <w:r w:rsidR="00750E7C">
        <w:rPr>
          <w:rFonts w:ascii="Arial" w:eastAsia="Times New Roman" w:hAnsi="Arial" w:cs="Arial"/>
          <w:sz w:val="24"/>
          <w:szCs w:val="24"/>
          <w:lang w:eastAsia="en-GB"/>
        </w:rPr>
        <w:t xml:space="preserve">desk top </w:t>
      </w:r>
      <w:r w:rsidRPr="003C0CA4">
        <w:rPr>
          <w:rFonts w:ascii="Arial" w:eastAsia="Times New Roman" w:hAnsi="Arial" w:cs="Arial"/>
          <w:sz w:val="24"/>
          <w:szCs w:val="24"/>
          <w:lang w:eastAsia="en-GB"/>
        </w:rPr>
        <w:t>valuations</w:t>
      </w:r>
    </w:p>
    <w:p w14:paraId="059C7A6D" w14:textId="5285C146" w:rsidR="003C0CA4" w:rsidRPr="003C0CA4" w:rsidRDefault="003C0CA4" w:rsidP="003C0CA4">
      <w:pPr>
        <w:pStyle w:val="ListParagraph"/>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3C0CA4">
        <w:rPr>
          <w:rFonts w:ascii="Arial" w:eastAsia="Times New Roman" w:hAnsi="Arial" w:cs="Arial"/>
          <w:sz w:val="24"/>
          <w:szCs w:val="24"/>
          <w:lang w:eastAsia="en-GB"/>
        </w:rPr>
        <w:t xml:space="preserve">March 2018 </w:t>
      </w:r>
      <w:r w:rsidR="00750E7C">
        <w:rPr>
          <w:rFonts w:ascii="Arial" w:eastAsia="Times New Roman" w:hAnsi="Arial" w:cs="Arial"/>
          <w:sz w:val="24"/>
          <w:szCs w:val="24"/>
          <w:lang w:eastAsia="en-GB"/>
        </w:rPr>
        <w:t xml:space="preserve">desk top </w:t>
      </w:r>
      <w:r w:rsidRPr="003C0CA4">
        <w:rPr>
          <w:rFonts w:ascii="Arial" w:eastAsia="Times New Roman" w:hAnsi="Arial" w:cs="Arial"/>
          <w:sz w:val="24"/>
          <w:szCs w:val="24"/>
          <w:lang w:eastAsia="en-GB"/>
        </w:rPr>
        <w:t xml:space="preserve">and December 2018 </w:t>
      </w:r>
      <w:r w:rsidR="00750E7C">
        <w:rPr>
          <w:rFonts w:ascii="Arial" w:eastAsia="Times New Roman" w:hAnsi="Arial" w:cs="Arial"/>
          <w:sz w:val="24"/>
          <w:szCs w:val="24"/>
          <w:lang w:eastAsia="en-GB"/>
        </w:rPr>
        <w:t xml:space="preserve">desk top </w:t>
      </w:r>
      <w:r w:rsidRPr="003C0CA4">
        <w:rPr>
          <w:rFonts w:ascii="Arial" w:eastAsia="Times New Roman" w:hAnsi="Arial" w:cs="Arial"/>
          <w:sz w:val="24"/>
          <w:szCs w:val="24"/>
          <w:lang w:eastAsia="en-GB"/>
        </w:rPr>
        <w:t>valuations</w:t>
      </w:r>
    </w:p>
    <w:p w14:paraId="1A334D88" w14:textId="77777777" w:rsidR="009E56E3" w:rsidRDefault="003C0CA4" w:rsidP="003C0CA4">
      <w:pPr>
        <w:pStyle w:val="ListParagraph"/>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3C0CA4">
        <w:rPr>
          <w:rFonts w:ascii="Arial" w:eastAsia="Times New Roman" w:hAnsi="Arial" w:cs="Arial"/>
          <w:sz w:val="24"/>
          <w:szCs w:val="24"/>
          <w:lang w:eastAsia="en-GB"/>
        </w:rPr>
        <w:t xml:space="preserve">Development valuations </w:t>
      </w:r>
      <w:r w:rsidR="009E56E3">
        <w:rPr>
          <w:rFonts w:ascii="Arial" w:eastAsia="Times New Roman" w:hAnsi="Arial" w:cs="Arial"/>
          <w:sz w:val="24"/>
          <w:szCs w:val="24"/>
          <w:lang w:eastAsia="en-GB"/>
        </w:rPr>
        <w:t xml:space="preserve">as </w:t>
      </w:r>
      <w:r w:rsidRPr="003C0CA4">
        <w:rPr>
          <w:rFonts w:ascii="Arial" w:eastAsia="Times New Roman" w:hAnsi="Arial" w:cs="Arial"/>
          <w:sz w:val="24"/>
          <w:szCs w:val="24"/>
          <w:lang w:eastAsia="en-GB"/>
        </w:rPr>
        <w:t xml:space="preserve">required </w:t>
      </w:r>
      <w:r w:rsidR="009E56E3">
        <w:rPr>
          <w:rFonts w:ascii="Arial" w:eastAsia="Times New Roman" w:hAnsi="Arial" w:cs="Arial"/>
          <w:sz w:val="24"/>
          <w:szCs w:val="24"/>
          <w:lang w:eastAsia="en-GB"/>
        </w:rPr>
        <w:t>including planning permission and inspection</w:t>
      </w:r>
    </w:p>
    <w:p w14:paraId="2E1E4AB7" w14:textId="43B02FC2" w:rsidR="003C0CA4" w:rsidRPr="003C0CA4" w:rsidRDefault="009E56E3" w:rsidP="003C0CA4">
      <w:pPr>
        <w:pStyle w:val="ListParagraph"/>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Additional desktop valuations as required</w:t>
      </w:r>
      <w:r w:rsidR="003C0CA4" w:rsidRPr="003C0CA4">
        <w:rPr>
          <w:rFonts w:ascii="Arial" w:eastAsia="Times New Roman" w:hAnsi="Arial" w:cs="Arial"/>
          <w:sz w:val="24"/>
          <w:szCs w:val="24"/>
          <w:lang w:eastAsia="en-GB"/>
        </w:rPr>
        <w:t xml:space="preserve"> </w:t>
      </w:r>
    </w:p>
    <w:p w14:paraId="3B6D3CC2" w14:textId="77777777" w:rsidR="00B45F37" w:rsidRPr="00225C7C" w:rsidRDefault="00B45F37" w:rsidP="00B45F37">
      <w:pPr>
        <w:numPr>
          <w:ilvl w:val="0"/>
          <w:numId w:val="5"/>
        </w:numPr>
        <w:overflowPunct w:val="0"/>
        <w:autoSpaceDE w:val="0"/>
        <w:autoSpaceDN w:val="0"/>
        <w:adjustRightInd w:val="0"/>
        <w:spacing w:after="120" w:line="240" w:lineRule="auto"/>
        <w:ind w:left="1418" w:hanging="284"/>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Communicating with the Fund’s external independent property advisor.</w:t>
      </w:r>
    </w:p>
    <w:p w14:paraId="68C0B2D8" w14:textId="77777777" w:rsidR="00B45F37" w:rsidRPr="00225C7C" w:rsidRDefault="00B45F37" w:rsidP="00B45F37">
      <w:pPr>
        <w:numPr>
          <w:ilvl w:val="0"/>
          <w:numId w:val="5"/>
        </w:numPr>
        <w:overflowPunct w:val="0"/>
        <w:autoSpaceDE w:val="0"/>
        <w:autoSpaceDN w:val="0"/>
        <w:adjustRightInd w:val="0"/>
        <w:spacing w:after="120" w:line="240" w:lineRule="auto"/>
        <w:ind w:left="1418" w:hanging="284"/>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The Manager will be independent of any operational managers, valuers or other property service providers unless otherwise agreed by the Fund as judged as being in the Fund’s overall best interests.</w:t>
      </w:r>
    </w:p>
    <w:p w14:paraId="294903E4" w14:textId="77777777" w:rsidR="008343D5" w:rsidRPr="00225C7C" w:rsidRDefault="008343D5" w:rsidP="00B45F37">
      <w:pPr>
        <w:overflowPunct w:val="0"/>
        <w:autoSpaceDE w:val="0"/>
        <w:autoSpaceDN w:val="0"/>
        <w:adjustRightInd w:val="0"/>
        <w:spacing w:after="0" w:line="240" w:lineRule="auto"/>
        <w:ind w:left="1080" w:hanging="1080"/>
        <w:jc w:val="both"/>
        <w:textAlignment w:val="baseline"/>
        <w:rPr>
          <w:rFonts w:ascii="Arial" w:eastAsia="Times New Roman" w:hAnsi="Arial" w:cs="Arial"/>
          <w:sz w:val="24"/>
          <w:szCs w:val="24"/>
          <w:lang w:eastAsia="en-GB"/>
        </w:rPr>
      </w:pPr>
    </w:p>
    <w:p w14:paraId="7D97168E" w14:textId="5E5A7361" w:rsidR="00B45F37" w:rsidRPr="00225C7C" w:rsidRDefault="008343D5" w:rsidP="00B45F37">
      <w:pPr>
        <w:overflowPunct w:val="0"/>
        <w:autoSpaceDE w:val="0"/>
        <w:autoSpaceDN w:val="0"/>
        <w:adjustRightInd w:val="0"/>
        <w:spacing w:after="0" w:line="240" w:lineRule="auto"/>
        <w:ind w:left="1080" w:hanging="1080"/>
        <w:jc w:val="both"/>
        <w:textAlignment w:val="baseline"/>
        <w:rPr>
          <w:rFonts w:ascii="Arial" w:eastAsia="Times New Roman" w:hAnsi="Arial" w:cs="Arial"/>
          <w:sz w:val="24"/>
          <w:szCs w:val="24"/>
          <w:lang w:eastAsia="en-GB"/>
        </w:rPr>
      </w:pPr>
      <w:r w:rsidRPr="00225C7C">
        <w:rPr>
          <w:rFonts w:ascii="Arial" w:eastAsia="Times New Roman" w:hAnsi="Arial" w:cs="Arial"/>
          <w:b/>
          <w:bCs/>
          <w:sz w:val="24"/>
          <w:szCs w:val="24"/>
          <w:lang w:eastAsia="en-GB"/>
        </w:rPr>
        <w:t>Management Arrangements</w:t>
      </w:r>
    </w:p>
    <w:p w14:paraId="2849427E" w14:textId="77777777" w:rsidR="00B45F37" w:rsidRPr="00225C7C" w:rsidRDefault="00B45F37" w:rsidP="00B45F37">
      <w:pPr>
        <w:overflowPunct w:val="0"/>
        <w:autoSpaceDE w:val="0"/>
        <w:autoSpaceDN w:val="0"/>
        <w:adjustRightInd w:val="0"/>
        <w:spacing w:after="0" w:line="240" w:lineRule="auto"/>
        <w:ind w:left="1080" w:hanging="1080"/>
        <w:jc w:val="both"/>
        <w:textAlignment w:val="baseline"/>
        <w:rPr>
          <w:rFonts w:ascii="Arial" w:eastAsia="Times New Roman" w:hAnsi="Arial" w:cs="Arial"/>
          <w:sz w:val="24"/>
          <w:szCs w:val="24"/>
          <w:lang w:eastAsia="en-GB"/>
        </w:rPr>
      </w:pPr>
    </w:p>
    <w:p w14:paraId="1D88ADD3" w14:textId="77777777" w:rsidR="00B45F37" w:rsidRPr="00225C7C" w:rsidRDefault="00B45F37"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3.1.</w:t>
      </w:r>
      <w:r w:rsidRPr="00225C7C">
        <w:rPr>
          <w:rFonts w:ascii="Arial" w:eastAsia="Times New Roman" w:hAnsi="Arial" w:cs="Arial"/>
          <w:sz w:val="24"/>
          <w:szCs w:val="24"/>
          <w:lang w:eastAsia="en-GB"/>
        </w:rPr>
        <w:tab/>
        <w:t xml:space="preserve">All issuing of instructions from the Fund will be through the notified authorising officer.  </w:t>
      </w:r>
    </w:p>
    <w:p w14:paraId="01DB4FF1" w14:textId="77777777" w:rsidR="00B45F37" w:rsidRPr="00225C7C" w:rsidRDefault="00B45F37"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p>
    <w:p w14:paraId="1F23464D" w14:textId="498B4000" w:rsidR="00B45F37" w:rsidRPr="00225C7C" w:rsidRDefault="00B45F37"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3.7.</w:t>
      </w:r>
      <w:r w:rsidRPr="00225C7C">
        <w:rPr>
          <w:rFonts w:ascii="Arial" w:eastAsia="Times New Roman" w:hAnsi="Arial" w:cs="Arial"/>
          <w:sz w:val="24"/>
          <w:szCs w:val="24"/>
          <w:lang w:eastAsia="en-GB"/>
        </w:rPr>
        <w:tab/>
        <w:t>Any organisation appointed will be required to provide comprehensive data to the Fund’s offices on a regular basis for performance purposes.</w:t>
      </w:r>
      <w:r w:rsidR="00605DC5" w:rsidRPr="00225C7C">
        <w:rPr>
          <w:rFonts w:ascii="Arial" w:eastAsia="Times New Roman" w:hAnsi="Arial" w:cs="Arial"/>
          <w:sz w:val="24"/>
          <w:szCs w:val="24"/>
          <w:lang w:eastAsia="en-GB"/>
        </w:rPr>
        <w:t xml:space="preserve"> </w:t>
      </w:r>
    </w:p>
    <w:p w14:paraId="568864AE" w14:textId="77777777" w:rsidR="00605DC5" w:rsidRPr="00225C7C" w:rsidRDefault="00605DC5"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p>
    <w:p w14:paraId="3587BE04" w14:textId="7BCDD74C" w:rsidR="00605DC5" w:rsidRPr="00225C7C" w:rsidRDefault="00605DC5"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3.8.</w:t>
      </w:r>
      <w:r w:rsidRPr="00225C7C">
        <w:rPr>
          <w:rFonts w:ascii="Arial" w:eastAsia="Times New Roman" w:hAnsi="Arial" w:cs="Arial"/>
          <w:sz w:val="24"/>
          <w:szCs w:val="24"/>
          <w:lang w:eastAsia="en-GB"/>
        </w:rPr>
        <w:tab/>
        <w:t>Reports are to provide general comments, without liability, on the condition of The Property and on the likelihood of contamination but will not require a structural survey or the commissioning of an environmental audit.</w:t>
      </w:r>
    </w:p>
    <w:p w14:paraId="4270C8A2" w14:textId="77777777" w:rsidR="00605DC5" w:rsidRPr="00225C7C" w:rsidRDefault="00605DC5"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p>
    <w:p w14:paraId="0D5FA706" w14:textId="5F2EB8D2" w:rsidR="00605DC5" w:rsidRPr="00225C7C" w:rsidRDefault="00605DC5" w:rsidP="00C607C9">
      <w:pPr>
        <w:overflowPunct w:val="0"/>
        <w:autoSpaceDE w:val="0"/>
        <w:autoSpaceDN w:val="0"/>
        <w:adjustRightInd w:val="0"/>
        <w:spacing w:after="0" w:line="240" w:lineRule="auto"/>
        <w:ind w:left="709" w:hanging="709"/>
        <w:jc w:val="both"/>
        <w:textAlignment w:val="baseline"/>
        <w:rPr>
          <w:rFonts w:ascii="Arial" w:eastAsia="Times New Roman" w:hAnsi="Arial" w:cs="Arial"/>
          <w:sz w:val="24"/>
          <w:szCs w:val="24"/>
          <w:lang w:eastAsia="en-GB"/>
        </w:rPr>
      </w:pPr>
      <w:r w:rsidRPr="00225C7C">
        <w:rPr>
          <w:rFonts w:ascii="Arial" w:eastAsia="Times New Roman" w:hAnsi="Arial" w:cs="Arial"/>
          <w:sz w:val="24"/>
          <w:szCs w:val="24"/>
          <w:lang w:eastAsia="en-GB"/>
        </w:rPr>
        <w:t>3.9.</w:t>
      </w:r>
      <w:r w:rsidRPr="00225C7C">
        <w:rPr>
          <w:rFonts w:ascii="Arial" w:eastAsia="Times New Roman" w:hAnsi="Arial" w:cs="Arial"/>
          <w:sz w:val="24"/>
          <w:szCs w:val="24"/>
          <w:lang w:eastAsia="en-GB"/>
        </w:rPr>
        <w:tab/>
      </w:r>
      <w:r w:rsidR="005F2EE0" w:rsidRPr="00225C7C">
        <w:rPr>
          <w:rFonts w:ascii="Arial" w:eastAsia="Times New Roman" w:hAnsi="Arial" w:cs="Arial"/>
          <w:sz w:val="24"/>
          <w:szCs w:val="24"/>
          <w:lang w:eastAsia="en-GB"/>
        </w:rPr>
        <w:t>Valuations are to be prepared in accordance with the RICS Valuation – Professional Standards incorporating the International Valuation Standards.</w:t>
      </w:r>
    </w:p>
    <w:p w14:paraId="274CCDD8" w14:textId="77777777" w:rsidR="00EE0D40" w:rsidRDefault="00EE5D72"/>
    <w:sectPr w:rsidR="00EE0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F4A76" w14:textId="77777777" w:rsidR="00B45F37" w:rsidRDefault="00B45F37" w:rsidP="00B45F37">
      <w:pPr>
        <w:spacing w:after="0" w:line="240" w:lineRule="auto"/>
      </w:pPr>
      <w:r>
        <w:separator/>
      </w:r>
    </w:p>
  </w:endnote>
  <w:endnote w:type="continuationSeparator" w:id="0">
    <w:p w14:paraId="72253856" w14:textId="77777777" w:rsidR="00B45F37" w:rsidRDefault="00B45F37" w:rsidP="00B4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2C9AC" w14:textId="77777777" w:rsidR="00B45F37" w:rsidRDefault="00B45F37" w:rsidP="00B45F37">
      <w:pPr>
        <w:spacing w:after="0" w:line="240" w:lineRule="auto"/>
      </w:pPr>
      <w:r>
        <w:separator/>
      </w:r>
    </w:p>
  </w:footnote>
  <w:footnote w:type="continuationSeparator" w:id="0">
    <w:p w14:paraId="4EC58AEF" w14:textId="77777777" w:rsidR="00B45F37" w:rsidRDefault="00B45F37" w:rsidP="00B45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23"/>
    <w:multiLevelType w:val="multilevel"/>
    <w:tmpl w:val="483A55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0AE04D7"/>
    <w:multiLevelType w:val="hybridMultilevel"/>
    <w:tmpl w:val="94B2080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
    <w:nsid w:val="3C570709"/>
    <w:multiLevelType w:val="hybridMultilevel"/>
    <w:tmpl w:val="48FAEE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F906EE"/>
    <w:multiLevelType w:val="hybridMultilevel"/>
    <w:tmpl w:val="D9F8B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153B82"/>
    <w:multiLevelType w:val="hybridMultilevel"/>
    <w:tmpl w:val="40A20E0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47512987"/>
    <w:multiLevelType w:val="hybridMultilevel"/>
    <w:tmpl w:val="BDD05D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44BFA"/>
    <w:multiLevelType w:val="hybridMultilevel"/>
    <w:tmpl w:val="F8600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8BA1F63"/>
    <w:multiLevelType w:val="hybridMultilevel"/>
    <w:tmpl w:val="AEDE0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A3232A"/>
    <w:multiLevelType w:val="multilevel"/>
    <w:tmpl w:val="4694EA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7ABE2713"/>
    <w:multiLevelType w:val="hybridMultilevel"/>
    <w:tmpl w:val="723AAC6C"/>
    <w:lvl w:ilvl="0" w:tplc="092E9CB6">
      <w:start w:val="4"/>
      <w:numFmt w:val="bullet"/>
      <w:lvlText w:val="-"/>
      <w:lvlJc w:val="left"/>
      <w:pPr>
        <w:ind w:left="2628" w:hanging="360"/>
      </w:pPr>
      <w:rPr>
        <w:rFonts w:ascii="Arial" w:eastAsia="Times New Roman" w:hAnsi="Arial" w:cs="Aria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7"/>
  </w:num>
  <w:num w:numId="8">
    <w:abstractNumId w:val="1"/>
  </w:num>
  <w:num w:numId="9">
    <w:abstractNumId w:val="8"/>
    <w:lvlOverride w:ilvl="0">
      <w:startOverride w:val="2"/>
    </w:lvlOverride>
    <w:lvlOverride w:ilvl="1">
      <w:startOverride w:val="2"/>
    </w:lvlOverride>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37"/>
    <w:rsid w:val="00007366"/>
    <w:rsid w:val="00073D30"/>
    <w:rsid w:val="001C384D"/>
    <w:rsid w:val="00225C7C"/>
    <w:rsid w:val="002E7236"/>
    <w:rsid w:val="003236B7"/>
    <w:rsid w:val="00364300"/>
    <w:rsid w:val="003C0CA4"/>
    <w:rsid w:val="003C4537"/>
    <w:rsid w:val="00493635"/>
    <w:rsid w:val="00494956"/>
    <w:rsid w:val="005F2EE0"/>
    <w:rsid w:val="00605DC5"/>
    <w:rsid w:val="00625FAA"/>
    <w:rsid w:val="00750E7C"/>
    <w:rsid w:val="008343D5"/>
    <w:rsid w:val="008B334A"/>
    <w:rsid w:val="008E7110"/>
    <w:rsid w:val="00900C54"/>
    <w:rsid w:val="009E56E3"/>
    <w:rsid w:val="00AD3EF0"/>
    <w:rsid w:val="00B45F37"/>
    <w:rsid w:val="00B93FD0"/>
    <w:rsid w:val="00C607C9"/>
    <w:rsid w:val="00D74239"/>
    <w:rsid w:val="00D80395"/>
    <w:rsid w:val="00E04E1E"/>
    <w:rsid w:val="00EE5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45F37"/>
    <w:pPr>
      <w:widowControl w:val="0"/>
      <w:numPr>
        <w:numId w:val="1"/>
      </w:numPr>
      <w:overflowPunct w:val="0"/>
      <w:autoSpaceDE w:val="0"/>
      <w:autoSpaceDN w:val="0"/>
      <w:adjustRightInd w:val="0"/>
      <w:spacing w:before="120" w:after="120" w:line="240" w:lineRule="auto"/>
      <w:textAlignment w:val="baseline"/>
      <w:outlineLvl w:val="0"/>
    </w:pPr>
    <w:rPr>
      <w:rFonts w:ascii="Tahoma" w:eastAsia="Times New Roman" w:hAnsi="Tahoma" w:cs="Times New Roman"/>
      <w:b/>
      <w:sz w:val="28"/>
      <w:szCs w:val="20"/>
      <w:lang w:eastAsia="en-GB"/>
    </w:rPr>
  </w:style>
  <w:style w:type="paragraph" w:styleId="Heading2">
    <w:name w:val="heading 2"/>
    <w:basedOn w:val="Normal"/>
    <w:next w:val="Normal"/>
    <w:link w:val="Heading2Char"/>
    <w:uiPriority w:val="99"/>
    <w:qFormat/>
    <w:rsid w:val="00B45F37"/>
    <w:pPr>
      <w:widowControl w:val="0"/>
      <w:numPr>
        <w:ilvl w:val="1"/>
        <w:numId w:val="1"/>
      </w:numPr>
      <w:overflowPunct w:val="0"/>
      <w:autoSpaceDE w:val="0"/>
      <w:autoSpaceDN w:val="0"/>
      <w:adjustRightInd w:val="0"/>
      <w:spacing w:before="120" w:after="120" w:line="240" w:lineRule="auto"/>
      <w:textAlignment w:val="baseline"/>
      <w:outlineLvl w:val="1"/>
    </w:pPr>
    <w:rPr>
      <w:rFonts w:ascii="Tahoma" w:eastAsia="Times New Roman" w:hAnsi="Tahoma" w:cs="Arial"/>
      <w:bCs/>
      <w:iCs/>
      <w:szCs w:val="28"/>
      <w:lang w:eastAsia="en-GB"/>
    </w:rPr>
  </w:style>
  <w:style w:type="paragraph" w:styleId="Heading3">
    <w:name w:val="heading 3"/>
    <w:basedOn w:val="Normal"/>
    <w:next w:val="Normal"/>
    <w:link w:val="Heading3Char"/>
    <w:uiPriority w:val="99"/>
    <w:qFormat/>
    <w:rsid w:val="00B45F37"/>
    <w:pPr>
      <w:keepNext/>
      <w:numPr>
        <w:ilvl w:val="2"/>
        <w:numId w:val="1"/>
      </w:numPr>
      <w:overflowPunct w:val="0"/>
      <w:autoSpaceDE w:val="0"/>
      <w:autoSpaceDN w:val="0"/>
      <w:adjustRightInd w:val="0"/>
      <w:spacing w:after="120" w:line="240" w:lineRule="auto"/>
      <w:ind w:right="113"/>
      <w:textAlignment w:val="baseline"/>
      <w:outlineLvl w:val="2"/>
    </w:pPr>
    <w:rPr>
      <w:rFonts w:ascii="Tahoma" w:eastAsia="Times New Roman" w:hAnsi="Tahoma" w:cs="Times New Roman"/>
      <w:szCs w:val="20"/>
      <w:lang w:eastAsia="en-GB"/>
    </w:rPr>
  </w:style>
  <w:style w:type="paragraph" w:styleId="Heading4">
    <w:name w:val="heading 4"/>
    <w:basedOn w:val="Normal"/>
    <w:next w:val="Normal"/>
    <w:link w:val="Heading4Char"/>
    <w:uiPriority w:val="99"/>
    <w:unhideWhenUsed/>
    <w:qFormat/>
    <w:rsid w:val="00B45F37"/>
    <w:pPr>
      <w:keepNext/>
      <w:keepLines/>
      <w:numPr>
        <w:ilvl w:val="3"/>
        <w:numId w:val="1"/>
      </w:numPr>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F81BD" w:themeColor="accent1"/>
      <w:sz w:val="24"/>
      <w:szCs w:val="20"/>
      <w:lang w:eastAsia="en-GB"/>
    </w:rPr>
  </w:style>
  <w:style w:type="paragraph" w:styleId="Heading5">
    <w:name w:val="heading 5"/>
    <w:basedOn w:val="Normal"/>
    <w:next w:val="Normal"/>
    <w:link w:val="Heading5Char"/>
    <w:uiPriority w:val="99"/>
    <w:unhideWhenUsed/>
    <w:qFormat/>
    <w:rsid w:val="00B45F37"/>
    <w:pPr>
      <w:keepNext/>
      <w:keepLines/>
      <w:numPr>
        <w:ilvl w:val="4"/>
        <w:numId w:val="1"/>
      </w:numPr>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4"/>
      <w:szCs w:val="20"/>
      <w:lang w:eastAsia="en-GB"/>
    </w:rPr>
  </w:style>
  <w:style w:type="paragraph" w:styleId="Heading6">
    <w:name w:val="heading 6"/>
    <w:basedOn w:val="Normal"/>
    <w:next w:val="Normal"/>
    <w:link w:val="Heading6Char"/>
    <w:uiPriority w:val="99"/>
    <w:unhideWhenUsed/>
    <w:qFormat/>
    <w:rsid w:val="00B45F37"/>
    <w:pPr>
      <w:keepNext/>
      <w:keepLines/>
      <w:numPr>
        <w:ilvl w:val="5"/>
        <w:numId w:val="1"/>
      </w:numPr>
      <w:overflowPunct w:val="0"/>
      <w:autoSpaceDE w:val="0"/>
      <w:autoSpaceDN w:val="0"/>
      <w:adjustRightInd w:val="0"/>
      <w:spacing w:before="200" w:after="0" w:line="240" w:lineRule="auto"/>
      <w:textAlignment w:val="baseline"/>
      <w:outlineLvl w:val="5"/>
    </w:pPr>
    <w:rPr>
      <w:rFonts w:asciiTheme="majorHAnsi" w:eastAsiaTheme="majorEastAsia" w:hAnsiTheme="majorHAnsi" w:cstheme="majorBidi"/>
      <w:i/>
      <w:iCs/>
      <w:color w:val="243F60" w:themeColor="accent1" w:themeShade="7F"/>
      <w:sz w:val="24"/>
      <w:szCs w:val="20"/>
      <w:lang w:eastAsia="en-GB"/>
    </w:rPr>
  </w:style>
  <w:style w:type="paragraph" w:styleId="Heading7">
    <w:name w:val="heading 7"/>
    <w:basedOn w:val="Normal"/>
    <w:next w:val="Normal"/>
    <w:link w:val="Heading7Char"/>
    <w:uiPriority w:val="99"/>
    <w:unhideWhenUsed/>
    <w:qFormat/>
    <w:rsid w:val="00B45F37"/>
    <w:pPr>
      <w:keepNext/>
      <w:keepLines/>
      <w:numPr>
        <w:ilvl w:val="6"/>
        <w:numId w:val="1"/>
      </w:numPr>
      <w:overflowPunct w:val="0"/>
      <w:autoSpaceDE w:val="0"/>
      <w:autoSpaceDN w:val="0"/>
      <w:adjustRightInd w:val="0"/>
      <w:spacing w:before="200" w:after="0" w:line="240" w:lineRule="auto"/>
      <w:textAlignment w:val="baseline"/>
      <w:outlineLvl w:val="6"/>
    </w:pPr>
    <w:rPr>
      <w:rFonts w:asciiTheme="majorHAnsi" w:eastAsiaTheme="majorEastAsia" w:hAnsiTheme="majorHAnsi" w:cstheme="majorBidi"/>
      <w:i/>
      <w:iCs/>
      <w:color w:val="404040" w:themeColor="text1" w:themeTint="BF"/>
      <w:sz w:val="24"/>
      <w:szCs w:val="20"/>
      <w:lang w:eastAsia="en-GB"/>
    </w:rPr>
  </w:style>
  <w:style w:type="paragraph" w:styleId="Heading8">
    <w:name w:val="heading 8"/>
    <w:basedOn w:val="Normal"/>
    <w:next w:val="Normal"/>
    <w:link w:val="Heading8Char"/>
    <w:uiPriority w:val="99"/>
    <w:unhideWhenUsed/>
    <w:qFormat/>
    <w:rsid w:val="00B45F37"/>
    <w:pPr>
      <w:keepNext/>
      <w:keepLines/>
      <w:numPr>
        <w:ilvl w:val="7"/>
        <w:numId w:val="1"/>
      </w:numPr>
      <w:overflowPunct w:val="0"/>
      <w:autoSpaceDE w:val="0"/>
      <w:autoSpaceDN w:val="0"/>
      <w:adjustRightInd w:val="0"/>
      <w:spacing w:before="200" w:after="0" w:line="240" w:lineRule="auto"/>
      <w:textAlignment w:val="baseline"/>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9"/>
    <w:unhideWhenUsed/>
    <w:qFormat/>
    <w:rsid w:val="00B45F37"/>
    <w:pPr>
      <w:keepNext/>
      <w:keepLines/>
      <w:numPr>
        <w:ilvl w:val="8"/>
        <w:numId w:val="1"/>
      </w:numPr>
      <w:overflowPunct w:val="0"/>
      <w:autoSpaceDE w:val="0"/>
      <w:autoSpaceDN w:val="0"/>
      <w:adjustRightInd w:val="0"/>
      <w:spacing w:before="200" w:after="0" w:line="240" w:lineRule="auto"/>
      <w:textAlignment w:val="baseline"/>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F37"/>
  </w:style>
  <w:style w:type="paragraph" w:styleId="Footer">
    <w:name w:val="footer"/>
    <w:basedOn w:val="Normal"/>
    <w:link w:val="FooterChar"/>
    <w:uiPriority w:val="99"/>
    <w:unhideWhenUsed/>
    <w:rsid w:val="00B4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F37"/>
  </w:style>
  <w:style w:type="character" w:customStyle="1" w:styleId="Heading1Char">
    <w:name w:val="Heading 1 Char"/>
    <w:basedOn w:val="DefaultParagraphFont"/>
    <w:link w:val="Heading1"/>
    <w:uiPriority w:val="99"/>
    <w:rsid w:val="00B45F37"/>
    <w:rPr>
      <w:rFonts w:ascii="Tahoma" w:eastAsia="Times New Roman" w:hAnsi="Tahoma" w:cs="Times New Roman"/>
      <w:b/>
      <w:sz w:val="28"/>
      <w:szCs w:val="20"/>
      <w:lang w:eastAsia="en-GB"/>
    </w:rPr>
  </w:style>
  <w:style w:type="character" w:customStyle="1" w:styleId="Heading2Char">
    <w:name w:val="Heading 2 Char"/>
    <w:basedOn w:val="DefaultParagraphFont"/>
    <w:link w:val="Heading2"/>
    <w:uiPriority w:val="99"/>
    <w:rsid w:val="00B45F37"/>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B45F37"/>
    <w:rPr>
      <w:rFonts w:ascii="Tahoma" w:eastAsia="Times New Roman" w:hAnsi="Tahoma" w:cs="Times New Roman"/>
      <w:szCs w:val="20"/>
      <w:lang w:eastAsia="en-GB"/>
    </w:rPr>
  </w:style>
  <w:style w:type="character" w:customStyle="1" w:styleId="Heading4Char">
    <w:name w:val="Heading 4 Char"/>
    <w:basedOn w:val="DefaultParagraphFont"/>
    <w:link w:val="Heading4"/>
    <w:uiPriority w:val="99"/>
    <w:rsid w:val="00B45F37"/>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B45F37"/>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B45F37"/>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B45F37"/>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B45F37"/>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B45F37"/>
    <w:rPr>
      <w:rFonts w:asciiTheme="majorHAnsi" w:eastAsiaTheme="majorEastAsia" w:hAnsiTheme="majorHAnsi" w:cstheme="majorBidi"/>
      <w:i/>
      <w:iCs/>
      <w:color w:val="404040" w:themeColor="text1" w:themeTint="BF"/>
      <w:sz w:val="20"/>
      <w:szCs w:val="20"/>
      <w:lang w:eastAsia="en-GB"/>
    </w:rPr>
  </w:style>
  <w:style w:type="paragraph" w:styleId="BalloonText">
    <w:name w:val="Balloon Text"/>
    <w:basedOn w:val="Normal"/>
    <w:link w:val="BalloonTextChar"/>
    <w:uiPriority w:val="99"/>
    <w:semiHidden/>
    <w:unhideWhenUsed/>
    <w:rsid w:val="00E04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1E"/>
    <w:rPr>
      <w:rFonts w:ascii="Segoe UI" w:hAnsi="Segoe UI" w:cs="Segoe UI"/>
      <w:sz w:val="18"/>
      <w:szCs w:val="18"/>
    </w:rPr>
  </w:style>
  <w:style w:type="paragraph" w:styleId="ListParagraph">
    <w:name w:val="List Paragraph"/>
    <w:basedOn w:val="Normal"/>
    <w:uiPriority w:val="34"/>
    <w:qFormat/>
    <w:rsid w:val="00494956"/>
    <w:pPr>
      <w:ind w:left="720"/>
      <w:contextualSpacing/>
    </w:pPr>
  </w:style>
  <w:style w:type="table" w:styleId="TableGrid">
    <w:name w:val="Table Grid"/>
    <w:basedOn w:val="TableNormal"/>
    <w:uiPriority w:val="59"/>
    <w:rsid w:val="008E7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45F37"/>
    <w:pPr>
      <w:widowControl w:val="0"/>
      <w:numPr>
        <w:numId w:val="1"/>
      </w:numPr>
      <w:overflowPunct w:val="0"/>
      <w:autoSpaceDE w:val="0"/>
      <w:autoSpaceDN w:val="0"/>
      <w:adjustRightInd w:val="0"/>
      <w:spacing w:before="120" w:after="120" w:line="240" w:lineRule="auto"/>
      <w:textAlignment w:val="baseline"/>
      <w:outlineLvl w:val="0"/>
    </w:pPr>
    <w:rPr>
      <w:rFonts w:ascii="Tahoma" w:eastAsia="Times New Roman" w:hAnsi="Tahoma" w:cs="Times New Roman"/>
      <w:b/>
      <w:sz w:val="28"/>
      <w:szCs w:val="20"/>
      <w:lang w:eastAsia="en-GB"/>
    </w:rPr>
  </w:style>
  <w:style w:type="paragraph" w:styleId="Heading2">
    <w:name w:val="heading 2"/>
    <w:basedOn w:val="Normal"/>
    <w:next w:val="Normal"/>
    <w:link w:val="Heading2Char"/>
    <w:uiPriority w:val="99"/>
    <w:qFormat/>
    <w:rsid w:val="00B45F37"/>
    <w:pPr>
      <w:widowControl w:val="0"/>
      <w:numPr>
        <w:ilvl w:val="1"/>
        <w:numId w:val="1"/>
      </w:numPr>
      <w:overflowPunct w:val="0"/>
      <w:autoSpaceDE w:val="0"/>
      <w:autoSpaceDN w:val="0"/>
      <w:adjustRightInd w:val="0"/>
      <w:spacing w:before="120" w:after="120" w:line="240" w:lineRule="auto"/>
      <w:textAlignment w:val="baseline"/>
      <w:outlineLvl w:val="1"/>
    </w:pPr>
    <w:rPr>
      <w:rFonts w:ascii="Tahoma" w:eastAsia="Times New Roman" w:hAnsi="Tahoma" w:cs="Arial"/>
      <w:bCs/>
      <w:iCs/>
      <w:szCs w:val="28"/>
      <w:lang w:eastAsia="en-GB"/>
    </w:rPr>
  </w:style>
  <w:style w:type="paragraph" w:styleId="Heading3">
    <w:name w:val="heading 3"/>
    <w:basedOn w:val="Normal"/>
    <w:next w:val="Normal"/>
    <w:link w:val="Heading3Char"/>
    <w:uiPriority w:val="99"/>
    <w:qFormat/>
    <w:rsid w:val="00B45F37"/>
    <w:pPr>
      <w:keepNext/>
      <w:numPr>
        <w:ilvl w:val="2"/>
        <w:numId w:val="1"/>
      </w:numPr>
      <w:overflowPunct w:val="0"/>
      <w:autoSpaceDE w:val="0"/>
      <w:autoSpaceDN w:val="0"/>
      <w:adjustRightInd w:val="0"/>
      <w:spacing w:after="120" w:line="240" w:lineRule="auto"/>
      <w:ind w:right="113"/>
      <w:textAlignment w:val="baseline"/>
      <w:outlineLvl w:val="2"/>
    </w:pPr>
    <w:rPr>
      <w:rFonts w:ascii="Tahoma" w:eastAsia="Times New Roman" w:hAnsi="Tahoma" w:cs="Times New Roman"/>
      <w:szCs w:val="20"/>
      <w:lang w:eastAsia="en-GB"/>
    </w:rPr>
  </w:style>
  <w:style w:type="paragraph" w:styleId="Heading4">
    <w:name w:val="heading 4"/>
    <w:basedOn w:val="Normal"/>
    <w:next w:val="Normal"/>
    <w:link w:val="Heading4Char"/>
    <w:uiPriority w:val="99"/>
    <w:unhideWhenUsed/>
    <w:qFormat/>
    <w:rsid w:val="00B45F37"/>
    <w:pPr>
      <w:keepNext/>
      <w:keepLines/>
      <w:numPr>
        <w:ilvl w:val="3"/>
        <w:numId w:val="1"/>
      </w:numPr>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F81BD" w:themeColor="accent1"/>
      <w:sz w:val="24"/>
      <w:szCs w:val="20"/>
      <w:lang w:eastAsia="en-GB"/>
    </w:rPr>
  </w:style>
  <w:style w:type="paragraph" w:styleId="Heading5">
    <w:name w:val="heading 5"/>
    <w:basedOn w:val="Normal"/>
    <w:next w:val="Normal"/>
    <w:link w:val="Heading5Char"/>
    <w:uiPriority w:val="99"/>
    <w:unhideWhenUsed/>
    <w:qFormat/>
    <w:rsid w:val="00B45F37"/>
    <w:pPr>
      <w:keepNext/>
      <w:keepLines/>
      <w:numPr>
        <w:ilvl w:val="4"/>
        <w:numId w:val="1"/>
      </w:numPr>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4"/>
      <w:szCs w:val="20"/>
      <w:lang w:eastAsia="en-GB"/>
    </w:rPr>
  </w:style>
  <w:style w:type="paragraph" w:styleId="Heading6">
    <w:name w:val="heading 6"/>
    <w:basedOn w:val="Normal"/>
    <w:next w:val="Normal"/>
    <w:link w:val="Heading6Char"/>
    <w:uiPriority w:val="99"/>
    <w:unhideWhenUsed/>
    <w:qFormat/>
    <w:rsid w:val="00B45F37"/>
    <w:pPr>
      <w:keepNext/>
      <w:keepLines/>
      <w:numPr>
        <w:ilvl w:val="5"/>
        <w:numId w:val="1"/>
      </w:numPr>
      <w:overflowPunct w:val="0"/>
      <w:autoSpaceDE w:val="0"/>
      <w:autoSpaceDN w:val="0"/>
      <w:adjustRightInd w:val="0"/>
      <w:spacing w:before="200" w:after="0" w:line="240" w:lineRule="auto"/>
      <w:textAlignment w:val="baseline"/>
      <w:outlineLvl w:val="5"/>
    </w:pPr>
    <w:rPr>
      <w:rFonts w:asciiTheme="majorHAnsi" w:eastAsiaTheme="majorEastAsia" w:hAnsiTheme="majorHAnsi" w:cstheme="majorBidi"/>
      <w:i/>
      <w:iCs/>
      <w:color w:val="243F60" w:themeColor="accent1" w:themeShade="7F"/>
      <w:sz w:val="24"/>
      <w:szCs w:val="20"/>
      <w:lang w:eastAsia="en-GB"/>
    </w:rPr>
  </w:style>
  <w:style w:type="paragraph" w:styleId="Heading7">
    <w:name w:val="heading 7"/>
    <w:basedOn w:val="Normal"/>
    <w:next w:val="Normal"/>
    <w:link w:val="Heading7Char"/>
    <w:uiPriority w:val="99"/>
    <w:unhideWhenUsed/>
    <w:qFormat/>
    <w:rsid w:val="00B45F37"/>
    <w:pPr>
      <w:keepNext/>
      <w:keepLines/>
      <w:numPr>
        <w:ilvl w:val="6"/>
        <w:numId w:val="1"/>
      </w:numPr>
      <w:overflowPunct w:val="0"/>
      <w:autoSpaceDE w:val="0"/>
      <w:autoSpaceDN w:val="0"/>
      <w:adjustRightInd w:val="0"/>
      <w:spacing w:before="200" w:after="0" w:line="240" w:lineRule="auto"/>
      <w:textAlignment w:val="baseline"/>
      <w:outlineLvl w:val="6"/>
    </w:pPr>
    <w:rPr>
      <w:rFonts w:asciiTheme="majorHAnsi" w:eastAsiaTheme="majorEastAsia" w:hAnsiTheme="majorHAnsi" w:cstheme="majorBidi"/>
      <w:i/>
      <w:iCs/>
      <w:color w:val="404040" w:themeColor="text1" w:themeTint="BF"/>
      <w:sz w:val="24"/>
      <w:szCs w:val="20"/>
      <w:lang w:eastAsia="en-GB"/>
    </w:rPr>
  </w:style>
  <w:style w:type="paragraph" w:styleId="Heading8">
    <w:name w:val="heading 8"/>
    <w:basedOn w:val="Normal"/>
    <w:next w:val="Normal"/>
    <w:link w:val="Heading8Char"/>
    <w:uiPriority w:val="99"/>
    <w:unhideWhenUsed/>
    <w:qFormat/>
    <w:rsid w:val="00B45F37"/>
    <w:pPr>
      <w:keepNext/>
      <w:keepLines/>
      <w:numPr>
        <w:ilvl w:val="7"/>
        <w:numId w:val="1"/>
      </w:numPr>
      <w:overflowPunct w:val="0"/>
      <w:autoSpaceDE w:val="0"/>
      <w:autoSpaceDN w:val="0"/>
      <w:adjustRightInd w:val="0"/>
      <w:spacing w:before="200" w:after="0" w:line="240" w:lineRule="auto"/>
      <w:textAlignment w:val="baseline"/>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9"/>
    <w:unhideWhenUsed/>
    <w:qFormat/>
    <w:rsid w:val="00B45F37"/>
    <w:pPr>
      <w:keepNext/>
      <w:keepLines/>
      <w:numPr>
        <w:ilvl w:val="8"/>
        <w:numId w:val="1"/>
      </w:numPr>
      <w:overflowPunct w:val="0"/>
      <w:autoSpaceDE w:val="0"/>
      <w:autoSpaceDN w:val="0"/>
      <w:adjustRightInd w:val="0"/>
      <w:spacing w:before="200" w:after="0" w:line="240" w:lineRule="auto"/>
      <w:textAlignment w:val="baseline"/>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F37"/>
  </w:style>
  <w:style w:type="paragraph" w:styleId="Footer">
    <w:name w:val="footer"/>
    <w:basedOn w:val="Normal"/>
    <w:link w:val="FooterChar"/>
    <w:uiPriority w:val="99"/>
    <w:unhideWhenUsed/>
    <w:rsid w:val="00B4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F37"/>
  </w:style>
  <w:style w:type="character" w:customStyle="1" w:styleId="Heading1Char">
    <w:name w:val="Heading 1 Char"/>
    <w:basedOn w:val="DefaultParagraphFont"/>
    <w:link w:val="Heading1"/>
    <w:uiPriority w:val="99"/>
    <w:rsid w:val="00B45F37"/>
    <w:rPr>
      <w:rFonts w:ascii="Tahoma" w:eastAsia="Times New Roman" w:hAnsi="Tahoma" w:cs="Times New Roman"/>
      <w:b/>
      <w:sz w:val="28"/>
      <w:szCs w:val="20"/>
      <w:lang w:eastAsia="en-GB"/>
    </w:rPr>
  </w:style>
  <w:style w:type="character" w:customStyle="1" w:styleId="Heading2Char">
    <w:name w:val="Heading 2 Char"/>
    <w:basedOn w:val="DefaultParagraphFont"/>
    <w:link w:val="Heading2"/>
    <w:uiPriority w:val="99"/>
    <w:rsid w:val="00B45F37"/>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B45F37"/>
    <w:rPr>
      <w:rFonts w:ascii="Tahoma" w:eastAsia="Times New Roman" w:hAnsi="Tahoma" w:cs="Times New Roman"/>
      <w:szCs w:val="20"/>
      <w:lang w:eastAsia="en-GB"/>
    </w:rPr>
  </w:style>
  <w:style w:type="character" w:customStyle="1" w:styleId="Heading4Char">
    <w:name w:val="Heading 4 Char"/>
    <w:basedOn w:val="DefaultParagraphFont"/>
    <w:link w:val="Heading4"/>
    <w:uiPriority w:val="99"/>
    <w:rsid w:val="00B45F37"/>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B45F37"/>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B45F37"/>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B45F37"/>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B45F37"/>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B45F37"/>
    <w:rPr>
      <w:rFonts w:asciiTheme="majorHAnsi" w:eastAsiaTheme="majorEastAsia" w:hAnsiTheme="majorHAnsi" w:cstheme="majorBidi"/>
      <w:i/>
      <w:iCs/>
      <w:color w:val="404040" w:themeColor="text1" w:themeTint="BF"/>
      <w:sz w:val="20"/>
      <w:szCs w:val="20"/>
      <w:lang w:eastAsia="en-GB"/>
    </w:rPr>
  </w:style>
  <w:style w:type="paragraph" w:styleId="BalloonText">
    <w:name w:val="Balloon Text"/>
    <w:basedOn w:val="Normal"/>
    <w:link w:val="BalloonTextChar"/>
    <w:uiPriority w:val="99"/>
    <w:semiHidden/>
    <w:unhideWhenUsed/>
    <w:rsid w:val="00E04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1E"/>
    <w:rPr>
      <w:rFonts w:ascii="Segoe UI" w:hAnsi="Segoe UI" w:cs="Segoe UI"/>
      <w:sz w:val="18"/>
      <w:szCs w:val="18"/>
    </w:rPr>
  </w:style>
  <w:style w:type="paragraph" w:styleId="ListParagraph">
    <w:name w:val="List Paragraph"/>
    <w:basedOn w:val="Normal"/>
    <w:uiPriority w:val="34"/>
    <w:qFormat/>
    <w:rsid w:val="00494956"/>
    <w:pPr>
      <w:ind w:left="720"/>
      <w:contextualSpacing/>
    </w:pPr>
  </w:style>
  <w:style w:type="table" w:styleId="TableGrid">
    <w:name w:val="Table Grid"/>
    <w:basedOn w:val="TableNormal"/>
    <w:uiPriority w:val="59"/>
    <w:rsid w:val="008E7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7EAB91156244C8D8ECA8793414F7D" ma:contentTypeVersion="11" ma:contentTypeDescription="Create a new document." ma:contentTypeScope="" ma:versionID="51d6823835d81281715f0012f67f20c4">
  <xsd:schema xmlns:xsd="http://www.w3.org/2001/XMLSchema" xmlns:xs="http://www.w3.org/2001/XMLSchema" xmlns:p="http://schemas.microsoft.com/office/2006/metadata/properties" targetNamespace="http://schemas.microsoft.com/office/2006/metadata/properties" ma:root="true" ma:fieldsID="576a5bce1cea4ba7bca4c1b2522cf9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37154F75-4BB1-4A7F-9ADF-B4E5EEDA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FA9D42-70E7-4DE6-AF58-58994381025E}">
  <ds:schemaRefs>
    <ds:schemaRef ds:uri="http://schemas.microsoft.com/sharepoint/v3/contenttype/forms"/>
  </ds:schemaRefs>
</ds:datastoreItem>
</file>

<file path=customXml/itemProps3.xml><?xml version="1.0" encoding="utf-8"?>
<ds:datastoreItem xmlns:ds="http://schemas.openxmlformats.org/officeDocument/2006/customXml" ds:itemID="{46032B0C-2FC7-461A-8843-13D66FB0258A}">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D451EBAF-21B9-432E-9685-B3DA3A2BC8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Nolan</dc:creator>
  <cp:lastModifiedBy>Gemma Penn</cp:lastModifiedBy>
  <cp:revision>2</cp:revision>
  <cp:lastPrinted>2016-04-15T14:09:00Z</cp:lastPrinted>
  <dcterms:created xsi:type="dcterms:W3CDTF">2016-04-20T08:04:00Z</dcterms:created>
  <dcterms:modified xsi:type="dcterms:W3CDTF">2016-04-20T08:04:00Z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3eb26ed5-4686-48a0-9193-8f6563f4ee97</vt:lpwstr>
  </property>
  <property fmtid="{D5CDD505-2E9C-101B-9397-08002B2CF9AE}" pid="3" name="bjSaver">
    <vt:lpwstr>/HRZ8fsj7QPliiLO/jJg8TGpTOnpgDQj</vt:lpwstr>
  </property>
  <property fmtid="{D5CDD505-2E9C-101B-9397-08002B2CF9AE}" pid="4" name="ContentTypeId">
    <vt:lpwstr>0x010100C087EAB91156244C8D8ECA8793414F7D</vt:lpwstr>
  </property>
  <property fmtid="{D5CDD505-2E9C-101B-9397-08002B2CF9AE}" pid="5" name="bjDocumentSecurityLabel">
    <vt:lpwstr>No Marking</vt:lpwstr>
  </property>
  <property fmtid="{D5CDD505-2E9C-101B-9397-08002B2CF9AE}" pid="6" name="bjDocumentLabelFieldCode">
    <vt:lpwstr>No Marking</vt:lpwstr>
  </property>
  <property fmtid="{D5CDD505-2E9C-101B-9397-08002B2CF9AE}" pid="7" name="bjDocumentLabelFieldCodeHeaderFooter">
    <vt:lpwstr>No Marking</vt:lpwstr>
  </property>
</Properties>
</file>