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92506" w14:textId="252BA88A" w:rsidR="00340D5B" w:rsidRPr="00D87DB0" w:rsidRDefault="00340D5B" w:rsidP="64F6482F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4F6482F">
        <w:rPr>
          <w:rFonts w:cs="Arial"/>
          <w:b/>
          <w:bCs/>
          <w:sz w:val="24"/>
          <w:szCs w:val="24"/>
          <w:u w:val="single"/>
        </w:rPr>
        <w:t>Specification</w:t>
      </w:r>
    </w:p>
    <w:p w14:paraId="1ADE1227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405F6876" w14:textId="04324728" w:rsidR="00340D5B" w:rsidRPr="00180573" w:rsidRDefault="00D87DB0" w:rsidP="64F6482F">
      <w:pPr>
        <w:jc w:val="center"/>
        <w:rPr>
          <w:rFonts w:cs="Arial"/>
          <w:b/>
          <w:bCs/>
        </w:rPr>
      </w:pPr>
      <w:r w:rsidRPr="64F6482F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64F6482F">
        <w:rPr>
          <w:rFonts w:cs="Arial"/>
          <w:b/>
          <w:bCs/>
          <w:sz w:val="24"/>
          <w:szCs w:val="24"/>
          <w:u w:val="single"/>
        </w:rPr>
        <w:t>Prisoners</w:t>
      </w:r>
      <w:r w:rsidRPr="64F6482F">
        <w:rPr>
          <w:rFonts w:cs="Arial"/>
          <w:b/>
          <w:bCs/>
          <w:sz w:val="24"/>
          <w:szCs w:val="24"/>
          <w:u w:val="single"/>
        </w:rPr>
        <w:t>,</w:t>
      </w:r>
      <w:r w:rsidR="00B038CB" w:rsidRPr="64F6482F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64F6482F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4F200C1C" w14:textId="5EA0A69D" w:rsidR="00340D5B" w:rsidRPr="00180573" w:rsidRDefault="00340D5B" w:rsidP="64F6482F">
      <w:pPr>
        <w:jc w:val="center"/>
        <w:rPr>
          <w:rFonts w:cs="Arial"/>
          <w:b/>
          <w:bCs/>
        </w:rPr>
      </w:pPr>
    </w:p>
    <w:p w14:paraId="21907193" w14:textId="0FBA4281" w:rsidR="00340D5B" w:rsidRPr="00180573" w:rsidRDefault="00DC6D3E" w:rsidP="64F6482F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4F6482F">
        <w:rPr>
          <w:rFonts w:cs="Arial"/>
          <w:b/>
          <w:bCs/>
          <w:sz w:val="24"/>
          <w:szCs w:val="24"/>
          <w:u w:val="single"/>
        </w:rPr>
        <w:t xml:space="preserve">HMP </w:t>
      </w:r>
      <w:proofErr w:type="spellStart"/>
      <w:r w:rsidRPr="64F6482F">
        <w:rPr>
          <w:rFonts w:cs="Arial"/>
          <w:b/>
          <w:bCs/>
          <w:sz w:val="24"/>
          <w:szCs w:val="24"/>
          <w:u w:val="single"/>
        </w:rPr>
        <w:t>R</w:t>
      </w:r>
      <w:r w:rsidR="4686F1DB" w:rsidRPr="64F6482F">
        <w:rPr>
          <w:rFonts w:cs="Arial"/>
          <w:b/>
          <w:bCs/>
          <w:sz w:val="24"/>
          <w:szCs w:val="24"/>
          <w:u w:val="single"/>
        </w:rPr>
        <w:t>isley</w:t>
      </w:r>
      <w:proofErr w:type="spellEnd"/>
    </w:p>
    <w:p w14:paraId="35D3EC6D" w14:textId="5975E7A0" w:rsidR="64F6482F" w:rsidRDefault="64F6482F" w:rsidP="64F6482F">
      <w:pPr>
        <w:jc w:val="center"/>
        <w:rPr>
          <w:b/>
          <w:bCs/>
          <w:szCs w:val="22"/>
          <w:u w:val="single"/>
        </w:rPr>
      </w:pPr>
    </w:p>
    <w:p w14:paraId="595B686A" w14:textId="615CC56B" w:rsidR="64F6482F" w:rsidRDefault="64F6482F">
      <w:r>
        <w:br w:type="page"/>
      </w:r>
    </w:p>
    <w:p w14:paraId="1D2A81AB" w14:textId="6465E7F6" w:rsidR="64F6482F" w:rsidRDefault="64F6482F" w:rsidP="64F6482F">
      <w:pPr>
        <w:spacing w:after="0"/>
        <w:jc w:val="both"/>
        <w:rPr>
          <w:color w:val="000000" w:themeColor="text1"/>
          <w:szCs w:val="22"/>
        </w:rPr>
      </w:pPr>
      <w:bookmarkStart w:id="0" w:name="OLE_LINK1"/>
      <w:bookmarkEnd w:id="0"/>
    </w:p>
    <w:p w14:paraId="33A9036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75F58FD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89D099E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6B86E7CF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F2F29AE" w14:textId="053D7504" w:rsidR="005F0ED4" w:rsidRPr="00954602" w:rsidRDefault="009E670C" w:rsidP="2F5A4D1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2F5A4D1C">
        <w:rPr>
          <w:rFonts w:cs="Arial"/>
          <w:b/>
          <w:bCs/>
          <w:color w:val="000000" w:themeColor="text1"/>
        </w:rPr>
        <w:t>Visits Room Refreshments</w:t>
      </w:r>
    </w:p>
    <w:p w14:paraId="7236590E" w14:textId="7777777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A035184" w14:textId="77777777" w:rsidR="002A08A5" w:rsidRPr="00D772F0" w:rsidRDefault="00B80E21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6820E495">
        <w:rPr>
          <w:rFonts w:cs="Arial"/>
          <w:color w:val="000000" w:themeColor="text1"/>
        </w:rPr>
        <w:t xml:space="preserve">HMP </w:t>
      </w:r>
      <w:proofErr w:type="spellStart"/>
      <w:r w:rsidRPr="00D772F0">
        <w:rPr>
          <w:rFonts w:cs="Arial"/>
          <w:color w:val="000000" w:themeColor="text1"/>
          <w:szCs w:val="22"/>
        </w:rPr>
        <w:t>Risley</w:t>
      </w:r>
      <w:proofErr w:type="spellEnd"/>
      <w:r w:rsidR="008506D6" w:rsidRPr="00D772F0">
        <w:rPr>
          <w:rFonts w:cs="Arial"/>
          <w:color w:val="000000" w:themeColor="text1"/>
          <w:szCs w:val="22"/>
        </w:rPr>
        <w:t xml:space="preserve"> </w:t>
      </w:r>
      <w:r w:rsidR="00CE2212" w:rsidRPr="00D772F0">
        <w:rPr>
          <w:rFonts w:cs="Arial"/>
          <w:color w:val="000000" w:themeColor="text1"/>
          <w:szCs w:val="22"/>
        </w:rPr>
        <w:t>Requirements for Refreshments</w:t>
      </w:r>
    </w:p>
    <w:p w14:paraId="5C5B104A" w14:textId="77777777" w:rsidR="00CE2212" w:rsidRPr="00D772F0" w:rsidRDefault="00CE2212" w:rsidP="6820E49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 Not Applicable </w:t>
      </w:r>
    </w:p>
    <w:p w14:paraId="2C8CD0D5" w14:textId="77777777" w:rsidR="008506D6" w:rsidRPr="00D772F0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33BBD36" w14:textId="18A1C1D8" w:rsidR="6820E495" w:rsidRPr="00D772F0" w:rsidRDefault="6820E495" w:rsidP="6820E495">
      <w:pPr>
        <w:spacing w:after="0"/>
        <w:jc w:val="both"/>
        <w:rPr>
          <w:rFonts w:cs="Arial"/>
          <w:b/>
          <w:bCs/>
          <w:color w:val="000000" w:themeColor="text1"/>
          <w:szCs w:val="22"/>
        </w:rPr>
      </w:pPr>
    </w:p>
    <w:p w14:paraId="3ECA619F" w14:textId="09C70107" w:rsidR="00212D06" w:rsidRPr="00D772F0" w:rsidRDefault="009E670C" w:rsidP="2F5A4D1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772F0">
        <w:rPr>
          <w:rFonts w:cs="Arial"/>
          <w:b/>
          <w:bCs/>
          <w:color w:val="000000" w:themeColor="text1"/>
          <w:szCs w:val="22"/>
        </w:rPr>
        <w:t>Visits Play</w:t>
      </w:r>
    </w:p>
    <w:p w14:paraId="095BA785" w14:textId="77777777" w:rsidR="00940717" w:rsidRPr="00D772F0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C365A95" w14:textId="77777777" w:rsidR="00CE2212" w:rsidRPr="00D772F0" w:rsidRDefault="00B80E21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D772F0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D772F0">
        <w:rPr>
          <w:rFonts w:cs="Arial"/>
          <w:color w:val="000000" w:themeColor="text1"/>
          <w:szCs w:val="22"/>
        </w:rPr>
        <w:t>Risley</w:t>
      </w:r>
      <w:proofErr w:type="spellEnd"/>
      <w:r w:rsidR="00CE2212" w:rsidRPr="00D772F0">
        <w:rPr>
          <w:rFonts w:cs="Arial"/>
          <w:color w:val="000000" w:themeColor="text1"/>
          <w:szCs w:val="22"/>
        </w:rPr>
        <w:t xml:space="preserve"> Requirements for Visits Play</w:t>
      </w:r>
    </w:p>
    <w:p w14:paraId="6C3DC19F" w14:textId="0E23FEC2" w:rsidR="00342A1C" w:rsidRPr="00D772F0" w:rsidRDefault="00342A1C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The Provider should maintain a </w:t>
      </w:r>
      <w:r w:rsidR="0B31450B" w:rsidRPr="00D772F0">
        <w:rPr>
          <w:rFonts w:cs="Arial"/>
          <w:color w:val="000000" w:themeColor="text1"/>
          <w:sz w:val="22"/>
        </w:rPr>
        <w:t>well-stocked</w:t>
      </w:r>
      <w:r w:rsidRPr="00D772F0">
        <w:rPr>
          <w:rFonts w:cs="Arial"/>
          <w:color w:val="000000" w:themeColor="text1"/>
          <w:sz w:val="22"/>
        </w:rPr>
        <w:t xml:space="preserve"> play area providing a range of </w:t>
      </w:r>
      <w:r w:rsidR="3FCD3932" w:rsidRPr="00D772F0">
        <w:rPr>
          <w:rFonts w:cs="Arial"/>
          <w:color w:val="000000" w:themeColor="text1"/>
          <w:sz w:val="22"/>
        </w:rPr>
        <w:t>age-appropriate</w:t>
      </w:r>
      <w:r w:rsidRPr="00D772F0">
        <w:rPr>
          <w:rFonts w:cs="Arial"/>
          <w:color w:val="000000" w:themeColor="text1"/>
          <w:sz w:val="22"/>
        </w:rPr>
        <w:t xml:space="preserve"> toys and activities for children in the visit hall</w:t>
      </w:r>
      <w:r w:rsidR="20966C76" w:rsidRPr="00D772F0">
        <w:rPr>
          <w:rFonts w:cs="Arial"/>
          <w:color w:val="000000" w:themeColor="text1"/>
          <w:sz w:val="22"/>
        </w:rPr>
        <w:t>.</w:t>
      </w:r>
    </w:p>
    <w:p w14:paraId="1839D325" w14:textId="77777777" w:rsidR="00342A1C" w:rsidRPr="00D772F0" w:rsidRDefault="00342A1C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>A play worker should be present for each visits session to supervise the play area (Mon-Thurs 12.00-17.00, Sat 08.15 – 16.45 and Sun 08.00-12.00.</w:t>
      </w:r>
    </w:p>
    <w:p w14:paraId="7D65F8F2" w14:textId="4A472B28" w:rsidR="00342A1C" w:rsidRPr="00D772F0" w:rsidRDefault="00342A1C" w:rsidP="4CF16235">
      <w:pPr>
        <w:pStyle w:val="ListParagraph"/>
        <w:numPr>
          <w:ilvl w:val="0"/>
          <w:numId w:val="41"/>
        </w:numPr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The play worker </w:t>
      </w:r>
      <w:proofErr w:type="gramStart"/>
      <w:r w:rsidRPr="00D772F0">
        <w:rPr>
          <w:rFonts w:cs="Arial"/>
          <w:color w:val="000000" w:themeColor="text1"/>
          <w:sz w:val="22"/>
        </w:rPr>
        <w:t>is able to</w:t>
      </w:r>
      <w:proofErr w:type="gramEnd"/>
      <w:r w:rsidRPr="00D772F0">
        <w:rPr>
          <w:rFonts w:cs="Arial"/>
          <w:color w:val="000000" w:themeColor="text1"/>
          <w:sz w:val="22"/>
        </w:rPr>
        <w:t xml:space="preserve"> support the discharge of the prison’s responsibility to safeguarding children</w:t>
      </w:r>
      <w:r w:rsidR="1EB3DF9B" w:rsidRPr="00D772F0">
        <w:rPr>
          <w:rFonts w:cs="Arial"/>
          <w:color w:val="000000" w:themeColor="text1"/>
          <w:sz w:val="22"/>
        </w:rPr>
        <w:t>.</w:t>
      </w:r>
    </w:p>
    <w:p w14:paraId="4C0C5932" w14:textId="77777777" w:rsidR="00CE2212" w:rsidRPr="00D772F0" w:rsidRDefault="00CE2212" w:rsidP="00342A1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10C6A19E" w14:textId="77777777" w:rsidR="00E93882" w:rsidRPr="00D772F0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F32E4B2" w14:textId="77777777" w:rsidR="00E93882" w:rsidRPr="00D772F0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D772F0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E7C4047" w14:textId="77777777" w:rsidR="00212D06" w:rsidRPr="00D772F0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BAC5CD" w14:textId="77777777" w:rsidR="00E613B5" w:rsidRPr="00D772F0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772F0">
        <w:rPr>
          <w:rFonts w:cs="Arial"/>
          <w:b/>
          <w:bCs/>
          <w:color w:val="000000"/>
          <w:szCs w:val="22"/>
        </w:rPr>
        <w:t>Visits Meet and Greet</w:t>
      </w:r>
    </w:p>
    <w:p w14:paraId="0B43136E" w14:textId="77777777" w:rsidR="00E613B5" w:rsidRPr="00D772F0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3EBB70" w14:textId="77777777" w:rsidR="002C161D" w:rsidRPr="00D772F0" w:rsidRDefault="00B80E21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D772F0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D772F0">
        <w:rPr>
          <w:rFonts w:cs="Arial"/>
          <w:color w:val="000000" w:themeColor="text1"/>
          <w:szCs w:val="22"/>
        </w:rPr>
        <w:t>Risley</w:t>
      </w:r>
      <w:proofErr w:type="spellEnd"/>
      <w:r w:rsidR="002C161D" w:rsidRPr="00D772F0">
        <w:rPr>
          <w:rFonts w:cs="Arial"/>
          <w:color w:val="000000" w:themeColor="text1"/>
          <w:szCs w:val="22"/>
        </w:rPr>
        <w:t xml:space="preserve"> Requirements for Visits Meet and Greet</w:t>
      </w:r>
    </w:p>
    <w:p w14:paraId="79A9AE39" w14:textId="3B6EE770" w:rsidR="001835F5" w:rsidRPr="00D772F0" w:rsidRDefault="00D42303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>Two staff to m</w:t>
      </w:r>
      <w:r w:rsidR="00B80E21" w:rsidRPr="00D772F0">
        <w:rPr>
          <w:rFonts w:cs="Arial"/>
          <w:color w:val="000000" w:themeColor="text1"/>
          <w:sz w:val="22"/>
        </w:rPr>
        <w:t>eet and greet required at each domestic session</w:t>
      </w:r>
      <w:r w:rsidR="00342A1C" w:rsidRPr="00D772F0">
        <w:rPr>
          <w:rFonts w:cs="Arial"/>
          <w:color w:val="000000" w:themeColor="text1"/>
          <w:sz w:val="22"/>
        </w:rPr>
        <w:t xml:space="preserve"> (Mon</w:t>
      </w:r>
      <w:r w:rsidR="00D772F0">
        <w:rPr>
          <w:rFonts w:cs="Arial"/>
          <w:color w:val="000000" w:themeColor="text1"/>
          <w:sz w:val="22"/>
        </w:rPr>
        <w:t>day</w:t>
      </w:r>
      <w:r w:rsidR="00342A1C" w:rsidRPr="00D772F0">
        <w:rPr>
          <w:rFonts w:cs="Arial"/>
          <w:color w:val="000000" w:themeColor="text1"/>
          <w:sz w:val="22"/>
        </w:rPr>
        <w:t>-Thurs</w:t>
      </w:r>
      <w:r w:rsidR="00D772F0">
        <w:rPr>
          <w:rFonts w:cs="Arial"/>
          <w:color w:val="000000" w:themeColor="text1"/>
          <w:sz w:val="22"/>
        </w:rPr>
        <w:t>day</w:t>
      </w:r>
      <w:r w:rsidR="00342A1C" w:rsidRPr="00D772F0">
        <w:rPr>
          <w:rFonts w:cs="Arial"/>
          <w:color w:val="000000" w:themeColor="text1"/>
          <w:sz w:val="22"/>
        </w:rPr>
        <w:t xml:space="preserve"> </w:t>
      </w:r>
      <w:r w:rsidR="001835F5" w:rsidRPr="00D772F0">
        <w:rPr>
          <w:rFonts w:cs="Arial"/>
          <w:color w:val="000000" w:themeColor="text1"/>
          <w:sz w:val="22"/>
        </w:rPr>
        <w:t>12.00-17.00</w:t>
      </w:r>
      <w:r w:rsidR="00342A1C" w:rsidRPr="00D772F0">
        <w:rPr>
          <w:rFonts w:cs="Arial"/>
          <w:color w:val="000000" w:themeColor="text1"/>
          <w:sz w:val="22"/>
        </w:rPr>
        <w:t xml:space="preserve">, </w:t>
      </w:r>
      <w:r w:rsidR="001835F5" w:rsidRPr="00D772F0">
        <w:rPr>
          <w:rFonts w:cs="Arial"/>
          <w:color w:val="000000" w:themeColor="text1"/>
          <w:sz w:val="22"/>
        </w:rPr>
        <w:t>Sat</w:t>
      </w:r>
      <w:r w:rsidR="00D772F0">
        <w:rPr>
          <w:rFonts w:cs="Arial"/>
          <w:color w:val="000000" w:themeColor="text1"/>
          <w:sz w:val="22"/>
        </w:rPr>
        <w:t>urday</w:t>
      </w:r>
      <w:r w:rsidR="001835F5" w:rsidRPr="00D772F0">
        <w:rPr>
          <w:rFonts w:cs="Arial"/>
          <w:color w:val="000000" w:themeColor="text1"/>
          <w:sz w:val="22"/>
        </w:rPr>
        <w:t xml:space="preserve"> 08.15 – 16.45</w:t>
      </w:r>
      <w:r w:rsidR="00342A1C" w:rsidRPr="00D772F0">
        <w:rPr>
          <w:rFonts w:cs="Arial"/>
          <w:color w:val="000000" w:themeColor="text1"/>
          <w:sz w:val="22"/>
        </w:rPr>
        <w:t xml:space="preserve"> and </w:t>
      </w:r>
      <w:r w:rsidR="001835F5" w:rsidRPr="00D772F0">
        <w:rPr>
          <w:rFonts w:cs="Arial"/>
          <w:color w:val="000000" w:themeColor="text1"/>
          <w:sz w:val="22"/>
        </w:rPr>
        <w:t>Sun</w:t>
      </w:r>
      <w:r w:rsidR="00D772F0">
        <w:rPr>
          <w:rFonts w:cs="Arial"/>
          <w:color w:val="000000" w:themeColor="text1"/>
          <w:sz w:val="22"/>
        </w:rPr>
        <w:t>day</w:t>
      </w:r>
      <w:r w:rsidR="001835F5" w:rsidRPr="00D772F0">
        <w:rPr>
          <w:rFonts w:cs="Arial"/>
          <w:color w:val="000000" w:themeColor="text1"/>
          <w:sz w:val="22"/>
        </w:rPr>
        <w:t xml:space="preserve"> 08.00-12.00</w:t>
      </w:r>
      <w:r w:rsidR="00342A1C" w:rsidRPr="00D772F0">
        <w:rPr>
          <w:rFonts w:cs="Arial"/>
          <w:color w:val="000000" w:themeColor="text1"/>
          <w:sz w:val="22"/>
        </w:rPr>
        <w:t xml:space="preserve">. </w:t>
      </w:r>
    </w:p>
    <w:p w14:paraId="7D8DA82E" w14:textId="3CA69BB3" w:rsidR="002C161D" w:rsidRPr="00D772F0" w:rsidRDefault="00D42303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Meet and greet </w:t>
      </w:r>
      <w:r w:rsidR="00342A1C" w:rsidRPr="00D772F0">
        <w:rPr>
          <w:rFonts w:cs="Arial"/>
          <w:color w:val="000000" w:themeColor="text1"/>
          <w:sz w:val="22"/>
        </w:rPr>
        <w:t xml:space="preserve">support </w:t>
      </w:r>
      <w:r w:rsidRPr="00D772F0">
        <w:rPr>
          <w:rFonts w:cs="Arial"/>
          <w:color w:val="000000" w:themeColor="text1"/>
          <w:sz w:val="22"/>
        </w:rPr>
        <w:t xml:space="preserve">only for 6 </w:t>
      </w:r>
      <w:r w:rsidR="00D772F0">
        <w:rPr>
          <w:rFonts w:cs="Arial"/>
          <w:color w:val="000000" w:themeColor="text1"/>
          <w:sz w:val="22"/>
        </w:rPr>
        <w:t>f</w:t>
      </w:r>
      <w:r w:rsidR="00B80E21" w:rsidRPr="00D772F0">
        <w:rPr>
          <w:rFonts w:cs="Arial"/>
          <w:color w:val="000000" w:themeColor="text1"/>
          <w:sz w:val="22"/>
        </w:rPr>
        <w:t>amily days</w:t>
      </w:r>
      <w:r w:rsidR="00342A1C" w:rsidRPr="00D772F0">
        <w:rPr>
          <w:rFonts w:cs="Arial"/>
          <w:color w:val="000000" w:themeColor="text1"/>
          <w:sz w:val="22"/>
        </w:rPr>
        <w:t xml:space="preserve"> per year</w:t>
      </w:r>
      <w:r w:rsidR="0977D679" w:rsidRPr="00D772F0">
        <w:rPr>
          <w:rFonts w:cs="Arial"/>
          <w:color w:val="000000" w:themeColor="text1"/>
          <w:sz w:val="22"/>
        </w:rPr>
        <w:t>.</w:t>
      </w:r>
    </w:p>
    <w:p w14:paraId="3E79E712" w14:textId="41C2BAB0" w:rsidR="00342A1C" w:rsidRPr="00D772F0" w:rsidRDefault="00342A1C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>Visitors should be greeted on arrival to the prison and asked if they require any specific advice or guidance</w:t>
      </w:r>
      <w:r w:rsidR="1B06464E" w:rsidRPr="00D772F0">
        <w:rPr>
          <w:rFonts w:cs="Arial"/>
          <w:color w:val="000000" w:themeColor="text1"/>
          <w:sz w:val="22"/>
        </w:rPr>
        <w:t>.</w:t>
      </w:r>
    </w:p>
    <w:p w14:paraId="65A268D7" w14:textId="05EEB2CA" w:rsidR="00342A1C" w:rsidRPr="00D772F0" w:rsidRDefault="00342A1C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239"/>
        <w:jc w:val="both"/>
        <w:rPr>
          <w:rFonts w:cs="Arial"/>
          <w:sz w:val="22"/>
        </w:rPr>
      </w:pPr>
      <w:r w:rsidRPr="00D772F0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229CEF00" w14:textId="77777777" w:rsidR="00342A1C" w:rsidRPr="00D772F0" w:rsidRDefault="00342A1C" w:rsidP="4CF16235">
      <w:pPr>
        <w:pStyle w:val="ListParagraph"/>
        <w:numPr>
          <w:ilvl w:val="0"/>
          <w:numId w:val="41"/>
        </w:numPr>
        <w:spacing w:after="239"/>
        <w:rPr>
          <w:rFonts w:cs="Arial"/>
          <w:sz w:val="22"/>
        </w:rPr>
      </w:pPr>
      <w:r w:rsidRPr="00D772F0">
        <w:rPr>
          <w:rFonts w:cs="Arial"/>
          <w:sz w:val="22"/>
        </w:rPr>
        <w:t>Administer and ID check all social visitors.</w:t>
      </w:r>
    </w:p>
    <w:p w14:paraId="0947DD0F" w14:textId="5AB14ADD" w:rsidR="00342A1C" w:rsidRPr="00D772F0" w:rsidRDefault="00342A1C" w:rsidP="6820E495">
      <w:pPr>
        <w:pStyle w:val="ListParagraph"/>
        <w:numPr>
          <w:ilvl w:val="0"/>
          <w:numId w:val="41"/>
        </w:numPr>
        <w:spacing w:after="239"/>
        <w:rPr>
          <w:rFonts w:cs="Arial"/>
          <w:sz w:val="22"/>
        </w:rPr>
      </w:pPr>
      <w:r w:rsidRPr="00D772F0">
        <w:rPr>
          <w:rFonts w:cs="Arial"/>
          <w:sz w:val="22"/>
        </w:rPr>
        <w:t xml:space="preserve">Maintain an area within the Visits Centre to enable visitors to securely store personal property and any unauthorised articles prior to coming into the prison.  </w:t>
      </w:r>
    </w:p>
    <w:p w14:paraId="51A2C8BC" w14:textId="77EA9059" w:rsidR="00342A1C" w:rsidRPr="00D772F0" w:rsidRDefault="00342A1C" w:rsidP="6820E495">
      <w:pPr>
        <w:pStyle w:val="ListParagraph"/>
        <w:numPr>
          <w:ilvl w:val="0"/>
          <w:numId w:val="41"/>
        </w:numPr>
        <w:spacing w:after="239"/>
        <w:rPr>
          <w:sz w:val="22"/>
        </w:rPr>
      </w:pPr>
      <w:r w:rsidRPr="00D772F0">
        <w:rPr>
          <w:rFonts w:cs="Arial"/>
          <w:sz w:val="22"/>
        </w:rPr>
        <w:t xml:space="preserve">Amnesty bins for the safe and secure disposal of unauthorised articles must clearly signposted in discreet areas of the </w:t>
      </w:r>
      <w:r w:rsidR="249643DD" w:rsidRPr="00D772F0">
        <w:rPr>
          <w:rFonts w:cs="Arial"/>
          <w:sz w:val="22"/>
        </w:rPr>
        <w:t>visitors'</w:t>
      </w:r>
      <w:r w:rsidRPr="00D772F0">
        <w:rPr>
          <w:rFonts w:cs="Arial"/>
          <w:sz w:val="22"/>
        </w:rPr>
        <w:t xml:space="preserve"> centre. </w:t>
      </w:r>
    </w:p>
    <w:p w14:paraId="609F973C" w14:textId="3AB95736" w:rsidR="00342A1C" w:rsidRPr="00D772F0" w:rsidRDefault="00342A1C" w:rsidP="6820E495">
      <w:pPr>
        <w:pStyle w:val="ListParagraph"/>
        <w:numPr>
          <w:ilvl w:val="0"/>
          <w:numId w:val="41"/>
        </w:numPr>
        <w:spacing w:after="239"/>
        <w:rPr>
          <w:sz w:val="22"/>
        </w:rPr>
      </w:pPr>
      <w:r w:rsidRPr="00D772F0">
        <w:rPr>
          <w:rFonts w:cs="Arial"/>
          <w:sz w:val="22"/>
        </w:rPr>
        <w:t xml:space="preserve">Provider designs and regularly reviews (on a quarterly basis) a visitor information booklet that will be reproduced for publication to all new or returning visitors. </w:t>
      </w:r>
    </w:p>
    <w:p w14:paraId="2BE4C1B3" w14:textId="40F85E68" w:rsidR="00342A1C" w:rsidRPr="00D772F0" w:rsidRDefault="00342A1C" w:rsidP="2F5A4D1C">
      <w:pPr>
        <w:pStyle w:val="ListParagraph"/>
        <w:numPr>
          <w:ilvl w:val="0"/>
          <w:numId w:val="41"/>
        </w:numPr>
        <w:spacing w:after="0"/>
        <w:rPr>
          <w:sz w:val="22"/>
        </w:rPr>
      </w:pPr>
      <w:r w:rsidRPr="00D772F0">
        <w:rPr>
          <w:rFonts w:cs="Arial"/>
          <w:sz w:val="22"/>
        </w:rPr>
        <w:lastRenderedPageBreak/>
        <w:t>The provider is required to work with any charities and Organisations which work within the establishment.</w:t>
      </w:r>
    </w:p>
    <w:p w14:paraId="01E7B68A" w14:textId="77777777" w:rsidR="00342A1C" w:rsidRPr="00D772F0" w:rsidRDefault="00342A1C" w:rsidP="2F5A4D1C">
      <w:pPr>
        <w:numPr>
          <w:ilvl w:val="0"/>
          <w:numId w:val="41"/>
        </w:numPr>
        <w:spacing w:after="0"/>
        <w:contextualSpacing/>
        <w:rPr>
          <w:rFonts w:cs="Arial"/>
          <w:szCs w:val="22"/>
        </w:rPr>
      </w:pPr>
      <w:r w:rsidRPr="00D772F0">
        <w:rPr>
          <w:rFonts w:cs="Arial"/>
          <w:szCs w:val="22"/>
        </w:rPr>
        <w:t xml:space="preserve">Visitors receive understandable basic information on support services for families and signposting to specialist services.  </w:t>
      </w:r>
    </w:p>
    <w:p w14:paraId="31527CB0" w14:textId="22F514B9" w:rsidR="00342A1C" w:rsidRPr="00D772F0" w:rsidRDefault="00342A1C" w:rsidP="4CF16235">
      <w:pPr>
        <w:numPr>
          <w:ilvl w:val="0"/>
          <w:numId w:val="41"/>
        </w:numPr>
        <w:spacing w:after="120"/>
        <w:contextualSpacing/>
        <w:rPr>
          <w:rFonts w:cs="Arial"/>
          <w:szCs w:val="22"/>
        </w:rPr>
      </w:pPr>
      <w:r w:rsidRPr="00D772F0">
        <w:rPr>
          <w:rFonts w:cs="Arial"/>
          <w:szCs w:val="22"/>
        </w:rPr>
        <w:t xml:space="preserve">Accurate information about the </w:t>
      </w:r>
      <w:r w:rsidR="25C41142" w:rsidRPr="00D772F0">
        <w:rPr>
          <w:rFonts w:cs="Arial"/>
          <w:szCs w:val="22"/>
        </w:rPr>
        <w:t>Help with Prison Visits Scheme</w:t>
      </w:r>
      <w:r w:rsidRPr="00D772F0">
        <w:rPr>
          <w:rFonts w:cs="Arial"/>
          <w:szCs w:val="22"/>
        </w:rPr>
        <w:t xml:space="preserve"> and establishment visiting arrangements is accessible to visitors. </w:t>
      </w:r>
    </w:p>
    <w:p w14:paraId="44863A64" w14:textId="77777777" w:rsidR="00342A1C" w:rsidRPr="00D772F0" w:rsidRDefault="00342A1C" w:rsidP="4CF16235">
      <w:pPr>
        <w:numPr>
          <w:ilvl w:val="0"/>
          <w:numId w:val="41"/>
        </w:numPr>
        <w:spacing w:after="120"/>
        <w:contextualSpacing/>
        <w:rPr>
          <w:rFonts w:cs="Arial"/>
          <w:szCs w:val="22"/>
        </w:rPr>
      </w:pPr>
      <w:r w:rsidRPr="00D772F0">
        <w:rPr>
          <w:rFonts w:cs="Arial"/>
          <w:szCs w:val="22"/>
        </w:rPr>
        <w:t xml:space="preserve">Put in place a complaints policy to enable visitors to feed into monitoring of service delivery so visitors </w:t>
      </w:r>
      <w:proofErr w:type="gramStart"/>
      <w:r w:rsidRPr="00D772F0">
        <w:rPr>
          <w:rFonts w:cs="Arial"/>
          <w:szCs w:val="22"/>
        </w:rPr>
        <w:t>are able to</w:t>
      </w:r>
      <w:proofErr w:type="gramEnd"/>
      <w:r w:rsidRPr="00D772F0">
        <w:rPr>
          <w:rFonts w:cs="Arial"/>
          <w:szCs w:val="22"/>
        </w:rPr>
        <w:t xml:space="preserve"> comment on or complain about the visits experience and receive a response and comments are used to improve the service.  Conduct customer satisfaction survey annually.</w:t>
      </w:r>
    </w:p>
    <w:p w14:paraId="6C7ADF9F" w14:textId="5EB00575" w:rsidR="00342A1C" w:rsidRPr="00D772F0" w:rsidRDefault="00342A1C" w:rsidP="4CF16235">
      <w:pPr>
        <w:numPr>
          <w:ilvl w:val="0"/>
          <w:numId w:val="41"/>
        </w:numPr>
        <w:spacing w:after="120"/>
        <w:contextualSpacing/>
        <w:rPr>
          <w:rFonts w:cs="Arial"/>
          <w:szCs w:val="22"/>
        </w:rPr>
      </w:pPr>
      <w:r w:rsidRPr="00D772F0">
        <w:rPr>
          <w:rFonts w:cs="Arial"/>
          <w:szCs w:val="22"/>
        </w:rPr>
        <w:t xml:space="preserve">Information must be </w:t>
      </w:r>
      <w:proofErr w:type="gramStart"/>
      <w:r w:rsidRPr="00D772F0">
        <w:rPr>
          <w:rFonts w:cs="Arial"/>
          <w:szCs w:val="22"/>
        </w:rPr>
        <w:t>available</w:t>
      </w:r>
      <w:proofErr w:type="gramEnd"/>
      <w:r w:rsidRPr="00D772F0">
        <w:rPr>
          <w:rFonts w:cs="Arial"/>
          <w:szCs w:val="22"/>
        </w:rPr>
        <w:t xml:space="preserve"> and a range of support services must be offered which reflects the needs of ethnically diverse visitors, women, children, carers, non-English speaking visitors. </w:t>
      </w:r>
    </w:p>
    <w:p w14:paraId="40E1DA09" w14:textId="77777777" w:rsidR="00342A1C" w:rsidRPr="00D772F0" w:rsidRDefault="00342A1C" w:rsidP="4CF16235">
      <w:pPr>
        <w:numPr>
          <w:ilvl w:val="0"/>
          <w:numId w:val="41"/>
        </w:numPr>
        <w:spacing w:after="120"/>
        <w:contextualSpacing/>
        <w:rPr>
          <w:rFonts w:cs="Arial"/>
          <w:szCs w:val="22"/>
        </w:rPr>
      </w:pPr>
      <w:r w:rsidRPr="00D772F0">
        <w:rPr>
          <w:rFonts w:cs="Arial"/>
          <w:szCs w:val="22"/>
        </w:rPr>
        <w:t xml:space="preserve">Literature is appropriate to the needs of those with low literacy skills </w:t>
      </w:r>
    </w:p>
    <w:p w14:paraId="33766E1A" w14:textId="77777777" w:rsidR="00342A1C" w:rsidRPr="00D772F0" w:rsidRDefault="00342A1C" w:rsidP="4CF16235">
      <w:pPr>
        <w:numPr>
          <w:ilvl w:val="0"/>
          <w:numId w:val="41"/>
        </w:numPr>
        <w:spacing w:after="120"/>
        <w:contextualSpacing/>
        <w:rPr>
          <w:rFonts w:cs="Arial"/>
          <w:szCs w:val="22"/>
        </w:rPr>
      </w:pPr>
      <w:r w:rsidRPr="00D772F0">
        <w:rPr>
          <w:rFonts w:cs="Arial"/>
          <w:szCs w:val="22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616AA553" w14:textId="77777777" w:rsidR="002C161D" w:rsidRPr="00D772F0" w:rsidRDefault="002C161D" w:rsidP="4CF1623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3553EBD" w14:textId="77777777" w:rsidR="00116F5E" w:rsidRPr="00D772F0" w:rsidRDefault="00116F5E" w:rsidP="00116F5E">
      <w:pPr>
        <w:spacing w:after="0"/>
        <w:rPr>
          <w:rFonts w:cs="Arial"/>
          <w:color w:val="000000"/>
          <w:szCs w:val="22"/>
        </w:rPr>
      </w:pPr>
    </w:p>
    <w:p w14:paraId="0854AD7C" w14:textId="77777777" w:rsidR="00116F5E" w:rsidRPr="00D772F0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392F7CB3" w14:textId="7B6A25EF" w:rsidR="00897709" w:rsidRPr="00D772F0" w:rsidRDefault="004E79A7" w:rsidP="2F5A4D1C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D772F0">
        <w:rPr>
          <w:rFonts w:cs="Arial"/>
          <w:b/>
          <w:bCs/>
          <w:color w:val="000000" w:themeColor="text1"/>
          <w:szCs w:val="22"/>
        </w:rPr>
        <w:t>Visits Enrichment Activity</w:t>
      </w:r>
    </w:p>
    <w:p w14:paraId="3D3CFB89" w14:textId="77777777" w:rsidR="002C161D" w:rsidRPr="00D772F0" w:rsidRDefault="002C161D" w:rsidP="6820E49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678A7E07" w14:textId="77777777" w:rsidR="002C161D" w:rsidRPr="00D772F0" w:rsidRDefault="00B80E21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D772F0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D772F0">
        <w:rPr>
          <w:rFonts w:cs="Arial"/>
          <w:color w:val="000000" w:themeColor="text1"/>
          <w:szCs w:val="22"/>
        </w:rPr>
        <w:t>Risley</w:t>
      </w:r>
      <w:proofErr w:type="spellEnd"/>
      <w:r w:rsidR="002C161D" w:rsidRPr="00D772F0">
        <w:rPr>
          <w:rFonts w:cs="Arial"/>
          <w:color w:val="000000" w:themeColor="text1"/>
          <w:szCs w:val="22"/>
        </w:rPr>
        <w:t xml:space="preserve"> Requirements for Visits Enrichment Activity</w:t>
      </w:r>
    </w:p>
    <w:p w14:paraId="4711ADE1" w14:textId="77777777" w:rsidR="00342A1C" w:rsidRPr="00D772F0" w:rsidRDefault="00342A1C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>The p</w:t>
      </w:r>
      <w:r w:rsidRPr="00D772F0">
        <w:rPr>
          <w:rFonts w:eastAsia="Times New Roman" w:cs="Arial"/>
          <w:sz w:val="22"/>
        </w:rPr>
        <w:t>rovider is required to provide a Programme of delivery, for example:</w:t>
      </w:r>
    </w:p>
    <w:p w14:paraId="0C487AB1" w14:textId="148094B0" w:rsidR="00C55CBE" w:rsidRPr="00D772F0" w:rsidRDefault="00C55CBE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eastAsia="Times New Roman" w:cs="Arial"/>
          <w:sz w:val="22"/>
        </w:rPr>
        <w:t xml:space="preserve">Themed </w:t>
      </w:r>
      <w:r w:rsidR="00732256" w:rsidRPr="00D772F0">
        <w:rPr>
          <w:rFonts w:eastAsia="Times New Roman" w:cs="Arial"/>
          <w:sz w:val="22"/>
        </w:rPr>
        <w:t>play sessions for children</w:t>
      </w:r>
      <w:r w:rsidR="006E0D44" w:rsidRPr="00D772F0">
        <w:rPr>
          <w:rFonts w:eastAsia="Times New Roman" w:cs="Arial"/>
          <w:sz w:val="22"/>
        </w:rPr>
        <w:t xml:space="preserve"> with the crèche hours</w:t>
      </w:r>
      <w:r w:rsidR="434AE6BB" w:rsidRPr="00D772F0">
        <w:rPr>
          <w:rFonts w:eastAsia="Times New Roman" w:cs="Arial"/>
          <w:sz w:val="22"/>
        </w:rPr>
        <w:t>.</w:t>
      </w:r>
    </w:p>
    <w:p w14:paraId="539785A2" w14:textId="5284B0E4" w:rsidR="00732256" w:rsidRPr="00D772F0" w:rsidRDefault="00732256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eastAsia="Times New Roman" w:cs="Arial"/>
          <w:sz w:val="22"/>
        </w:rPr>
        <w:t xml:space="preserve">Themed information provision in the visitors centre to cover new </w:t>
      </w:r>
      <w:r w:rsidR="006E0D44" w:rsidRPr="00D772F0">
        <w:rPr>
          <w:rFonts w:eastAsia="Times New Roman" w:cs="Arial"/>
          <w:sz w:val="22"/>
        </w:rPr>
        <w:t>services and support (within the hours for the visitor</w:t>
      </w:r>
      <w:r w:rsidR="00D772F0">
        <w:rPr>
          <w:rFonts w:eastAsia="Times New Roman" w:cs="Arial"/>
          <w:sz w:val="22"/>
        </w:rPr>
        <w:t>’</w:t>
      </w:r>
      <w:r w:rsidR="006E0D44" w:rsidRPr="00D772F0">
        <w:rPr>
          <w:rFonts w:eastAsia="Times New Roman" w:cs="Arial"/>
          <w:sz w:val="22"/>
        </w:rPr>
        <w:t>s centre).</w:t>
      </w:r>
    </w:p>
    <w:p w14:paraId="76EE6D91" w14:textId="77777777" w:rsidR="00C55CBE" w:rsidRPr="00D772F0" w:rsidRDefault="00C55CBE" w:rsidP="00B67F77">
      <w:pPr>
        <w:pStyle w:val="ListParagraph"/>
        <w:autoSpaceDE w:val="0"/>
        <w:autoSpaceDN w:val="0"/>
        <w:adjustRightInd w:val="0"/>
        <w:spacing w:after="0"/>
        <w:ind w:left="643"/>
        <w:jc w:val="both"/>
        <w:rPr>
          <w:rFonts w:cs="Arial"/>
          <w:color w:val="000000"/>
          <w:sz w:val="22"/>
        </w:rPr>
      </w:pPr>
    </w:p>
    <w:p w14:paraId="33EE4C16" w14:textId="77777777" w:rsidR="002A08A5" w:rsidRPr="00D772F0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D2860C7" w14:textId="5045F969" w:rsidR="00FC127A" w:rsidRPr="00D772F0" w:rsidRDefault="00D014F0" w:rsidP="2F5A4D1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772F0">
        <w:rPr>
          <w:rFonts w:cs="Arial"/>
          <w:b/>
          <w:bCs/>
          <w:color w:val="000000" w:themeColor="text1"/>
          <w:szCs w:val="22"/>
        </w:rPr>
        <w:t>Family Visit Days</w:t>
      </w:r>
    </w:p>
    <w:p w14:paraId="02D1699B" w14:textId="11D24D08" w:rsidR="2F5A4D1C" w:rsidRPr="00D772F0" w:rsidRDefault="2F5A4D1C" w:rsidP="2F5A4D1C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318DC5C1" w14:textId="77777777" w:rsidR="002C161D" w:rsidRPr="00D772F0" w:rsidRDefault="00B80E21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D772F0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D772F0">
        <w:rPr>
          <w:rFonts w:cs="Arial"/>
          <w:color w:val="000000" w:themeColor="text1"/>
          <w:szCs w:val="22"/>
        </w:rPr>
        <w:t>Risley</w:t>
      </w:r>
      <w:proofErr w:type="spellEnd"/>
      <w:r w:rsidR="002C161D" w:rsidRPr="00D772F0">
        <w:rPr>
          <w:rFonts w:cs="Arial"/>
          <w:color w:val="000000" w:themeColor="text1"/>
          <w:szCs w:val="22"/>
        </w:rPr>
        <w:t xml:space="preserve"> Requirements for Family Visit Days</w:t>
      </w:r>
    </w:p>
    <w:p w14:paraId="26E83B88" w14:textId="3048E717" w:rsidR="00B80E21" w:rsidRPr="00D772F0" w:rsidRDefault="00B80E21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Requirement for provider to deliver 6 family days per </w:t>
      </w:r>
      <w:r w:rsidR="61460B92" w:rsidRPr="00D772F0">
        <w:rPr>
          <w:rFonts w:cs="Arial"/>
          <w:color w:val="000000" w:themeColor="text1"/>
          <w:sz w:val="22"/>
        </w:rPr>
        <w:t>year (</w:t>
      </w:r>
      <w:r w:rsidR="006E0D44" w:rsidRPr="00D772F0">
        <w:rPr>
          <w:rFonts w:cs="Arial"/>
          <w:color w:val="000000" w:themeColor="text1"/>
          <w:sz w:val="22"/>
        </w:rPr>
        <w:t xml:space="preserve">weekday </w:t>
      </w:r>
      <w:r w:rsidR="00D772F0">
        <w:rPr>
          <w:rFonts w:cs="Arial"/>
          <w:color w:val="000000" w:themeColor="text1"/>
          <w:sz w:val="22"/>
        </w:rPr>
        <w:t>AM</w:t>
      </w:r>
      <w:r w:rsidR="006E0D44" w:rsidRPr="00D772F0">
        <w:rPr>
          <w:rFonts w:cs="Arial"/>
          <w:color w:val="000000" w:themeColor="text1"/>
          <w:sz w:val="22"/>
        </w:rPr>
        <w:t xml:space="preserve"> only)</w:t>
      </w:r>
      <w:r w:rsidR="119201FE" w:rsidRPr="00D772F0">
        <w:rPr>
          <w:rFonts w:cs="Arial"/>
          <w:color w:val="000000" w:themeColor="text1"/>
          <w:sz w:val="22"/>
        </w:rPr>
        <w:t>.</w:t>
      </w:r>
    </w:p>
    <w:p w14:paraId="5D826C7E" w14:textId="71EFCEC5" w:rsidR="00C55CBE" w:rsidRPr="00D772F0" w:rsidRDefault="00B80E21" w:rsidP="4CF16235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Arial"/>
          <w:color w:val="000000" w:themeColor="text1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Requirement for provider to support </w:t>
      </w:r>
      <w:r w:rsidR="00C55CBE" w:rsidRPr="00D772F0">
        <w:rPr>
          <w:rFonts w:cs="Arial"/>
          <w:color w:val="000000" w:themeColor="text1"/>
          <w:sz w:val="22"/>
        </w:rPr>
        <w:t xml:space="preserve">(through meet and greet only) </w:t>
      </w:r>
      <w:r w:rsidRPr="00D772F0">
        <w:rPr>
          <w:rFonts w:cs="Arial"/>
          <w:color w:val="000000" w:themeColor="text1"/>
          <w:sz w:val="22"/>
        </w:rPr>
        <w:t>on delivery of an additional 6 family days per year</w:t>
      </w:r>
      <w:r w:rsidR="002C161D" w:rsidRPr="00D772F0">
        <w:rPr>
          <w:rFonts w:cs="Arial"/>
          <w:color w:val="000000" w:themeColor="text1"/>
          <w:sz w:val="22"/>
        </w:rPr>
        <w:t xml:space="preserve"> </w:t>
      </w:r>
      <w:r w:rsidR="006E0D44" w:rsidRPr="00D772F0">
        <w:rPr>
          <w:rFonts w:cs="Arial"/>
          <w:color w:val="000000" w:themeColor="text1"/>
          <w:sz w:val="22"/>
        </w:rPr>
        <w:t xml:space="preserve">(weekday </w:t>
      </w:r>
      <w:r w:rsidR="00D772F0">
        <w:rPr>
          <w:rFonts w:cs="Arial"/>
          <w:color w:val="000000" w:themeColor="text1"/>
          <w:sz w:val="22"/>
        </w:rPr>
        <w:t>AM</w:t>
      </w:r>
      <w:r w:rsidR="006E0D44" w:rsidRPr="00D772F0">
        <w:rPr>
          <w:rFonts w:cs="Arial"/>
          <w:color w:val="000000" w:themeColor="text1"/>
          <w:sz w:val="22"/>
        </w:rPr>
        <w:t xml:space="preserve"> only)</w:t>
      </w:r>
      <w:r w:rsidR="696BD8AA" w:rsidRPr="00D772F0">
        <w:rPr>
          <w:rFonts w:cs="Arial"/>
          <w:color w:val="000000" w:themeColor="text1"/>
          <w:sz w:val="22"/>
        </w:rPr>
        <w:t>.</w:t>
      </w:r>
    </w:p>
    <w:p w14:paraId="65D39278" w14:textId="01C38A77" w:rsidR="00C55CBE" w:rsidRPr="00D772F0" w:rsidRDefault="00C55CBE" w:rsidP="4CF16235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color w:val="000000" w:themeColor="text1"/>
          <w:sz w:val="22"/>
        </w:rPr>
      </w:pPr>
      <w:r w:rsidRPr="00D772F0">
        <w:rPr>
          <w:sz w:val="22"/>
        </w:rPr>
        <w:t>The provider is to plan the visits and themes for each visit.</w:t>
      </w:r>
    </w:p>
    <w:p w14:paraId="00A6E428" w14:textId="77777777" w:rsidR="003A0D42" w:rsidRPr="00D772F0" w:rsidRDefault="003A0D42" w:rsidP="4CF1623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8B8EDA" w14:textId="77777777" w:rsidR="0007249D" w:rsidRPr="00D772F0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DF3FD24" w14:textId="77777777" w:rsidR="00E93882" w:rsidRPr="00D772F0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772F0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D772F0">
        <w:rPr>
          <w:rFonts w:cs="Arial"/>
          <w:b/>
          <w:bCs/>
          <w:color w:val="000000"/>
          <w:szCs w:val="22"/>
        </w:rPr>
        <w:t>C</w:t>
      </w:r>
      <w:r w:rsidR="002E63EE" w:rsidRPr="00D772F0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D772F0">
        <w:rPr>
          <w:rFonts w:cs="Arial"/>
          <w:b/>
          <w:bCs/>
          <w:color w:val="000000"/>
          <w:szCs w:val="22"/>
        </w:rPr>
        <w:t>F</w:t>
      </w:r>
      <w:r w:rsidRPr="00D772F0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6443190B" w14:textId="77777777" w:rsidR="00C503EF" w:rsidRPr="00D772F0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5672E8E7" w14:textId="77777777" w:rsidR="002C161D" w:rsidRPr="00D772F0" w:rsidRDefault="002C161D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1" w:name="_Hlk83125807"/>
      <w:bookmarkEnd w:id="1"/>
      <w:r w:rsidRPr="00D772F0">
        <w:rPr>
          <w:rFonts w:cs="Arial"/>
          <w:color w:val="000000" w:themeColor="text1"/>
          <w:szCs w:val="22"/>
        </w:rPr>
        <w:t xml:space="preserve">HMP </w:t>
      </w:r>
      <w:proofErr w:type="spellStart"/>
      <w:r w:rsidR="000B53C5" w:rsidRPr="00D772F0">
        <w:rPr>
          <w:rFonts w:cs="Arial"/>
          <w:color w:val="000000" w:themeColor="text1"/>
          <w:szCs w:val="22"/>
        </w:rPr>
        <w:t>Risley</w:t>
      </w:r>
      <w:proofErr w:type="spellEnd"/>
      <w:r w:rsidRPr="00D772F0">
        <w:rPr>
          <w:rFonts w:cs="Arial"/>
          <w:color w:val="000000" w:themeColor="text1"/>
          <w:szCs w:val="22"/>
        </w:rPr>
        <w:t xml:space="preserve"> Requirements for Prisoners without Contact for Family and Significant Others</w:t>
      </w:r>
    </w:p>
    <w:p w14:paraId="115DC1EF" w14:textId="2A7D49B7" w:rsidR="002C161D" w:rsidRPr="00D772F0" w:rsidRDefault="000B53C5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Provide </w:t>
      </w:r>
      <w:r w:rsidR="00122919" w:rsidRPr="00D772F0">
        <w:rPr>
          <w:rFonts w:cs="Arial"/>
          <w:color w:val="000000" w:themeColor="text1"/>
          <w:sz w:val="22"/>
        </w:rPr>
        <w:t>two</w:t>
      </w:r>
      <w:r w:rsidR="00C55CBE" w:rsidRPr="00D772F0">
        <w:rPr>
          <w:rFonts w:cs="Arial"/>
          <w:color w:val="000000" w:themeColor="text1"/>
          <w:sz w:val="22"/>
        </w:rPr>
        <w:t xml:space="preserve"> </w:t>
      </w:r>
      <w:r w:rsidRPr="00D772F0">
        <w:rPr>
          <w:rFonts w:cs="Arial"/>
          <w:color w:val="000000" w:themeColor="text1"/>
          <w:sz w:val="22"/>
        </w:rPr>
        <w:t>events</w:t>
      </w:r>
      <w:r w:rsidR="00C55CBE" w:rsidRPr="00D772F0">
        <w:rPr>
          <w:rFonts w:cs="Arial"/>
          <w:color w:val="000000" w:themeColor="text1"/>
          <w:sz w:val="22"/>
        </w:rPr>
        <w:t xml:space="preserve"> per year</w:t>
      </w:r>
      <w:r w:rsidRPr="00D772F0">
        <w:rPr>
          <w:rFonts w:cs="Arial"/>
          <w:color w:val="000000" w:themeColor="text1"/>
          <w:sz w:val="22"/>
        </w:rPr>
        <w:t xml:space="preserve"> for prisoners who do not receive visits. </w:t>
      </w:r>
      <w:r w:rsidR="006E0D44" w:rsidRPr="00D772F0">
        <w:rPr>
          <w:rFonts w:cs="Arial"/>
          <w:color w:val="000000" w:themeColor="text1"/>
          <w:sz w:val="22"/>
        </w:rPr>
        <w:t>(</w:t>
      </w:r>
      <w:r w:rsidR="2CB1DBF8" w:rsidRPr="00D772F0">
        <w:rPr>
          <w:rFonts w:cs="Arial"/>
          <w:color w:val="000000" w:themeColor="text1"/>
          <w:sz w:val="22"/>
        </w:rPr>
        <w:t>Two</w:t>
      </w:r>
      <w:r w:rsidR="006E0D44" w:rsidRPr="00D772F0">
        <w:rPr>
          <w:rFonts w:cs="Arial"/>
          <w:color w:val="000000" w:themeColor="text1"/>
          <w:sz w:val="22"/>
        </w:rPr>
        <w:t xml:space="preserve"> staff for four hours – weekdays)</w:t>
      </w:r>
      <w:r w:rsidR="466380CE" w:rsidRPr="00D772F0">
        <w:rPr>
          <w:rFonts w:cs="Arial"/>
          <w:color w:val="000000" w:themeColor="text1"/>
          <w:sz w:val="22"/>
        </w:rPr>
        <w:t>.</w:t>
      </w:r>
    </w:p>
    <w:p w14:paraId="54E5A366" w14:textId="3F39C2BE" w:rsidR="00C55CBE" w:rsidRPr="00D772F0" w:rsidRDefault="00C55CBE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lastRenderedPageBreak/>
        <w:t xml:space="preserve">The provider should support the prison in helping prisoners to re-establish contact with family </w:t>
      </w:r>
      <w:r w:rsidR="499AD9FA" w:rsidRPr="00D772F0">
        <w:rPr>
          <w:rFonts w:cs="Arial"/>
          <w:color w:val="000000" w:themeColor="text1"/>
          <w:sz w:val="22"/>
        </w:rPr>
        <w:t>and</w:t>
      </w:r>
      <w:r w:rsidRPr="00D772F0">
        <w:rPr>
          <w:rFonts w:cs="Arial"/>
          <w:color w:val="000000" w:themeColor="text1"/>
          <w:sz w:val="22"/>
        </w:rPr>
        <w:t xml:space="preserve"> friends</w:t>
      </w:r>
      <w:r w:rsidR="2B4B9131" w:rsidRPr="00D772F0">
        <w:rPr>
          <w:rFonts w:cs="Arial"/>
          <w:color w:val="000000" w:themeColor="text1"/>
          <w:sz w:val="22"/>
        </w:rPr>
        <w:t>.</w:t>
      </w:r>
    </w:p>
    <w:p w14:paraId="08BA5507" w14:textId="6656EAC6" w:rsidR="00C55CBE" w:rsidRPr="00D772F0" w:rsidRDefault="00C55CBE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The provider will support </w:t>
      </w:r>
      <w:r w:rsidR="058C10FE" w:rsidRPr="00D772F0">
        <w:rPr>
          <w:rFonts w:cs="Arial"/>
          <w:color w:val="000000" w:themeColor="text1"/>
          <w:sz w:val="22"/>
        </w:rPr>
        <w:t>and</w:t>
      </w:r>
      <w:r w:rsidRPr="00D772F0">
        <w:rPr>
          <w:rFonts w:cs="Arial"/>
          <w:color w:val="000000" w:themeColor="text1"/>
          <w:sz w:val="22"/>
        </w:rPr>
        <w:t xml:space="preserve"> advise the prisoner to make initial contact with family </w:t>
      </w:r>
      <w:r w:rsidR="635A070A" w:rsidRPr="00D772F0">
        <w:rPr>
          <w:rFonts w:cs="Arial"/>
          <w:color w:val="000000" w:themeColor="text1"/>
          <w:sz w:val="22"/>
        </w:rPr>
        <w:t>and</w:t>
      </w:r>
      <w:r w:rsidRPr="00D772F0">
        <w:rPr>
          <w:rFonts w:cs="Arial"/>
          <w:color w:val="000000" w:themeColor="text1"/>
          <w:sz w:val="22"/>
        </w:rPr>
        <w:t xml:space="preserve"> friends</w:t>
      </w:r>
      <w:r w:rsidR="48726077" w:rsidRPr="00D772F0">
        <w:rPr>
          <w:rFonts w:cs="Arial"/>
          <w:color w:val="000000" w:themeColor="text1"/>
          <w:sz w:val="22"/>
        </w:rPr>
        <w:t>.</w:t>
      </w:r>
    </w:p>
    <w:p w14:paraId="6F5CA044" w14:textId="2736320D" w:rsidR="00C55CBE" w:rsidRPr="00D772F0" w:rsidRDefault="00C55CBE" w:rsidP="4CF1623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 xml:space="preserve">The provider will support </w:t>
      </w:r>
      <w:r w:rsidR="4957AEF4" w:rsidRPr="00D772F0">
        <w:rPr>
          <w:rFonts w:cs="Arial"/>
          <w:color w:val="000000" w:themeColor="text1"/>
          <w:sz w:val="22"/>
        </w:rPr>
        <w:t>and</w:t>
      </w:r>
      <w:r w:rsidRPr="00D772F0">
        <w:rPr>
          <w:rFonts w:cs="Arial"/>
          <w:color w:val="000000" w:themeColor="text1"/>
          <w:sz w:val="22"/>
        </w:rPr>
        <w:t xml:space="preserve"> advise the family or friends once initial contact has been made by the prisoner.  </w:t>
      </w:r>
    </w:p>
    <w:p w14:paraId="4F7D4FC8" w14:textId="77777777" w:rsidR="00C55CBE" w:rsidRPr="00D772F0" w:rsidRDefault="00C55CBE" w:rsidP="00C55CBE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156A87E5" w14:textId="77777777" w:rsidR="002C161D" w:rsidRPr="00D772F0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32EC26AC" w14:textId="77777777" w:rsidR="00C503EF" w:rsidRPr="00D772F0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8945D17" w14:textId="77777777" w:rsidR="00E613B5" w:rsidRPr="00D772F0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D772F0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5EC41591" w14:textId="77777777" w:rsidR="0079465C" w:rsidRPr="00D772F0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731D2C95" w14:textId="128DBCFB" w:rsidR="0079465C" w:rsidRPr="00D772F0" w:rsidRDefault="0079465C" w:rsidP="2F5A4D1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D772F0">
        <w:rPr>
          <w:rFonts w:cs="Arial"/>
          <w:b/>
          <w:bCs/>
          <w:color w:val="000000" w:themeColor="text1"/>
          <w:szCs w:val="22"/>
        </w:rPr>
        <w:t>Family Engagement</w:t>
      </w:r>
      <w:r w:rsidR="00386106" w:rsidRPr="00D772F0">
        <w:rPr>
          <w:rFonts w:cs="Arial"/>
          <w:b/>
          <w:bCs/>
          <w:color w:val="000000" w:themeColor="text1"/>
          <w:szCs w:val="22"/>
        </w:rPr>
        <w:t xml:space="preserve"> and Advice</w:t>
      </w:r>
    </w:p>
    <w:p w14:paraId="47DB51FA" w14:textId="77777777" w:rsidR="00083182" w:rsidRPr="00D772F0" w:rsidRDefault="00083182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6807425" w14:textId="70EED4CA" w:rsidR="002C161D" w:rsidRPr="00D772F0" w:rsidRDefault="000B53C5" w:rsidP="6820E495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  <w:r w:rsidRPr="00D772F0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D772F0">
        <w:rPr>
          <w:rFonts w:cs="Arial"/>
          <w:color w:val="000000" w:themeColor="text1"/>
          <w:szCs w:val="22"/>
        </w:rPr>
        <w:t>Risley</w:t>
      </w:r>
      <w:proofErr w:type="spellEnd"/>
      <w:r w:rsidR="002C161D" w:rsidRPr="00D772F0">
        <w:rPr>
          <w:rFonts w:cs="Arial"/>
          <w:color w:val="000000" w:themeColor="text1"/>
          <w:szCs w:val="22"/>
        </w:rPr>
        <w:t xml:space="preserve"> Requirements for Family Engagement and Advice</w:t>
      </w:r>
    </w:p>
    <w:p w14:paraId="63E67A5A" w14:textId="33FA143F" w:rsidR="002C161D" w:rsidRPr="00D772F0" w:rsidRDefault="00C55CBE" w:rsidP="6820E4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>One</w:t>
      </w:r>
      <w:r w:rsidR="001835F5" w:rsidRPr="00D772F0">
        <w:rPr>
          <w:rFonts w:cs="Arial"/>
          <w:color w:val="000000" w:themeColor="text1"/>
          <w:sz w:val="22"/>
        </w:rPr>
        <w:t xml:space="preserve"> family support worker</w:t>
      </w:r>
      <w:r w:rsidR="006E0D44" w:rsidRPr="00D772F0">
        <w:rPr>
          <w:rFonts w:cs="Arial"/>
          <w:color w:val="000000" w:themeColor="text1"/>
          <w:sz w:val="22"/>
        </w:rPr>
        <w:t xml:space="preserve"> (9 hours per week – Monday-Friday between 08.30-17.00)</w:t>
      </w:r>
    </w:p>
    <w:p w14:paraId="1BF0BF3D" w14:textId="4FB0D41B" w:rsidR="00C55CBE" w:rsidRPr="00D772F0" w:rsidRDefault="00C55CBE" w:rsidP="6820E495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color w:val="000000" w:themeColor="text1"/>
          <w:sz w:val="22"/>
        </w:rPr>
      </w:pPr>
      <w:r w:rsidRPr="00D772F0">
        <w:rPr>
          <w:rFonts w:cs="Arial"/>
          <w:sz w:val="22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7DE55A41" w14:textId="77777777" w:rsidR="00C55CBE" w:rsidRPr="00D772F0" w:rsidRDefault="00C55CBE" w:rsidP="6820E495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>Through collaborative working they will ensure all appropriate family services across the establishment are engaged by those with need, including facilitation of stor</w:t>
      </w:r>
      <w:r w:rsidR="00122919" w:rsidRPr="00D772F0">
        <w:rPr>
          <w:rFonts w:cs="Arial"/>
          <w:sz w:val="22"/>
        </w:rPr>
        <w:t>i</w:t>
      </w:r>
      <w:r w:rsidRPr="00D772F0">
        <w:rPr>
          <w:rFonts w:cs="Arial"/>
          <w:sz w:val="22"/>
        </w:rPr>
        <w:t xml:space="preserve">es for families. </w:t>
      </w:r>
    </w:p>
    <w:p w14:paraId="62C45A4F" w14:textId="56A62972" w:rsidR="00122919" w:rsidRPr="00D772F0" w:rsidRDefault="00C55CBE" w:rsidP="6820E495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>Where identified gaps in services are found, through innovative working these gaps are to be addressed</w:t>
      </w:r>
      <w:r w:rsidR="15211A92" w:rsidRPr="00D772F0">
        <w:rPr>
          <w:rFonts w:cs="Arial"/>
          <w:sz w:val="22"/>
        </w:rPr>
        <w:t>.</w:t>
      </w:r>
    </w:p>
    <w:p w14:paraId="21C97BB7" w14:textId="77777777" w:rsidR="00C55CBE" w:rsidRPr="00D772F0" w:rsidRDefault="00122919" w:rsidP="6820E495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>P</w:t>
      </w:r>
      <w:r w:rsidR="00C55CBE" w:rsidRPr="00D772F0">
        <w:rPr>
          <w:rFonts w:cs="Arial"/>
          <w:sz w:val="22"/>
        </w:rPr>
        <w:t xml:space="preserve">rovide support to prisoners identified as </w:t>
      </w:r>
      <w:r w:rsidRPr="00D772F0">
        <w:rPr>
          <w:rFonts w:cs="Arial"/>
          <w:sz w:val="22"/>
        </w:rPr>
        <w:t>c</w:t>
      </w:r>
      <w:r w:rsidR="00C55CBE" w:rsidRPr="00D772F0">
        <w:rPr>
          <w:rFonts w:cs="Arial"/>
          <w:sz w:val="22"/>
        </w:rPr>
        <w:t>are leaver</w:t>
      </w:r>
      <w:r w:rsidRPr="00D772F0">
        <w:rPr>
          <w:rFonts w:cs="Arial"/>
          <w:sz w:val="22"/>
        </w:rPr>
        <w:t>s</w:t>
      </w:r>
      <w:r w:rsidR="00C55CBE" w:rsidRPr="00D772F0">
        <w:rPr>
          <w:rFonts w:cs="Arial"/>
          <w:sz w:val="22"/>
        </w:rPr>
        <w:t xml:space="preserve">. </w:t>
      </w:r>
    </w:p>
    <w:p w14:paraId="499BEE5A" w14:textId="77777777" w:rsidR="00C55CBE" w:rsidRPr="00D772F0" w:rsidRDefault="00C55CBE" w:rsidP="6820E495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>Provide telephone and face to face support for families.</w:t>
      </w:r>
    </w:p>
    <w:p w14:paraId="7E13C87C" w14:textId="77777777" w:rsidR="00C55CBE" w:rsidRPr="00D772F0" w:rsidRDefault="00C55CBE" w:rsidP="6820E495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>Refer prisoner families (with their consent) to other services that work with families in the community if appropriate, such as local authority Family Information Services and CAB’s.</w:t>
      </w:r>
    </w:p>
    <w:p w14:paraId="57FF3C6D" w14:textId="77777777" w:rsidR="00C55CBE" w:rsidRPr="00D772F0" w:rsidRDefault="00C55CBE" w:rsidP="6820E495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>Support a caseload of prisoners to maintain contact with family and significant others.</w:t>
      </w:r>
    </w:p>
    <w:p w14:paraId="4D7BFBC5" w14:textId="77777777" w:rsidR="00C55CBE" w:rsidRPr="00D772F0" w:rsidRDefault="00C55CBE" w:rsidP="00C55CBE">
      <w:pPr>
        <w:tabs>
          <w:tab w:val="left" w:pos="289"/>
        </w:tabs>
        <w:spacing w:after="0"/>
        <w:ind w:left="289"/>
        <w:jc w:val="both"/>
        <w:rPr>
          <w:rFonts w:cs="Arial"/>
          <w:szCs w:val="22"/>
        </w:rPr>
      </w:pPr>
    </w:p>
    <w:p w14:paraId="28768EA2" w14:textId="77777777" w:rsidR="002C161D" w:rsidRPr="00D772F0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74A9D10" w14:textId="77777777" w:rsidR="00386E1A" w:rsidRPr="00D772F0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4786234" w14:textId="77777777" w:rsidR="00386106" w:rsidRPr="00D772F0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D772F0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095C343E" w14:textId="77777777" w:rsidR="00386106" w:rsidRPr="00D772F0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F94F401" w14:textId="29FF1150" w:rsidR="00386106" w:rsidRPr="00D772F0" w:rsidRDefault="00386106" w:rsidP="2F5A4D1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D772F0">
        <w:rPr>
          <w:rFonts w:cs="Arial"/>
          <w:b/>
          <w:bCs/>
          <w:color w:val="000000" w:themeColor="text1"/>
          <w:szCs w:val="22"/>
        </w:rPr>
        <w:t>Support for Secure Video Calls</w:t>
      </w:r>
    </w:p>
    <w:p w14:paraId="563322C6" w14:textId="77777777" w:rsidR="002C161D" w:rsidRPr="00D772F0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02C9DEB9" w14:textId="77777777" w:rsidR="002C161D" w:rsidRPr="00D772F0" w:rsidRDefault="002C161D" w:rsidP="6820E49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D772F0">
        <w:rPr>
          <w:rFonts w:cs="Arial"/>
          <w:color w:val="000000" w:themeColor="text1"/>
          <w:szCs w:val="22"/>
        </w:rPr>
        <w:t xml:space="preserve">HMP </w:t>
      </w:r>
      <w:proofErr w:type="spellStart"/>
      <w:r w:rsidR="000B53C5" w:rsidRPr="00D772F0">
        <w:rPr>
          <w:rFonts w:cs="Arial"/>
          <w:color w:val="000000" w:themeColor="text1"/>
          <w:szCs w:val="22"/>
        </w:rPr>
        <w:t>Risley</w:t>
      </w:r>
      <w:proofErr w:type="spellEnd"/>
      <w:r w:rsidR="000B53C5" w:rsidRPr="00D772F0">
        <w:rPr>
          <w:rFonts w:cs="Arial"/>
          <w:color w:val="000000" w:themeColor="text1"/>
          <w:szCs w:val="22"/>
        </w:rPr>
        <w:t xml:space="preserve"> </w:t>
      </w:r>
      <w:r w:rsidRPr="00D772F0">
        <w:rPr>
          <w:rFonts w:cs="Arial"/>
          <w:color w:val="000000" w:themeColor="text1"/>
          <w:szCs w:val="22"/>
        </w:rPr>
        <w:t>Requirements for Secure Video Calls</w:t>
      </w:r>
    </w:p>
    <w:p w14:paraId="15721C0D" w14:textId="27DE0676" w:rsidR="002C161D" w:rsidRPr="00D772F0" w:rsidRDefault="00D42303" w:rsidP="6820E49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772F0">
        <w:rPr>
          <w:rFonts w:cs="Arial"/>
          <w:color w:val="000000" w:themeColor="text1"/>
          <w:sz w:val="22"/>
        </w:rPr>
        <w:t>No requirement</w:t>
      </w:r>
      <w:r w:rsidR="1C84A728" w:rsidRPr="00D772F0">
        <w:rPr>
          <w:rFonts w:cs="Arial"/>
          <w:color w:val="000000" w:themeColor="text1"/>
          <w:sz w:val="22"/>
        </w:rPr>
        <w:t>.</w:t>
      </w:r>
      <w:bookmarkStart w:id="2" w:name="_GoBack"/>
      <w:bookmarkEnd w:id="2"/>
    </w:p>
    <w:p w14:paraId="1823369D" w14:textId="73D63544" w:rsidR="003C14EA" w:rsidRPr="00D772F0" w:rsidRDefault="003C14EA" w:rsidP="2F5A4D1C">
      <w:pPr>
        <w:pStyle w:val="ListParagraph"/>
        <w:autoSpaceDE w:val="0"/>
        <w:autoSpaceDN w:val="0"/>
        <w:adjustRightInd w:val="0"/>
        <w:spacing w:after="0"/>
        <w:rPr>
          <w:b/>
          <w:bCs/>
          <w:color w:val="000000"/>
          <w:sz w:val="22"/>
        </w:rPr>
      </w:pPr>
    </w:p>
    <w:p w14:paraId="6C9812CC" w14:textId="77777777" w:rsidR="00D772F0" w:rsidRDefault="00D772F0" w:rsidP="00D772F0">
      <w:pPr>
        <w:pStyle w:val="Text"/>
        <w:rPr>
          <w:rFonts w:cs="Arial"/>
          <w:i/>
          <w:color w:val="FF0000"/>
          <w:szCs w:val="22"/>
        </w:rPr>
      </w:pPr>
    </w:p>
    <w:p w14:paraId="51D72CCC" w14:textId="77D6200A" w:rsidR="008A346C" w:rsidRPr="00D772F0" w:rsidRDefault="008A346C" w:rsidP="00D772F0">
      <w:pPr>
        <w:pStyle w:val="Text"/>
        <w:spacing w:after="0"/>
        <w:jc w:val="center"/>
        <w:rPr>
          <w:rFonts w:cs="Arial"/>
          <w:b/>
          <w:bCs/>
          <w:iCs/>
          <w:szCs w:val="22"/>
          <w:u w:val="single"/>
        </w:rPr>
      </w:pPr>
      <w:r w:rsidRPr="00D772F0">
        <w:rPr>
          <w:rFonts w:cs="Arial"/>
          <w:b/>
          <w:bCs/>
          <w:iCs/>
          <w:szCs w:val="22"/>
          <w:u w:val="single"/>
        </w:rPr>
        <w:t>Optional services</w:t>
      </w:r>
    </w:p>
    <w:p w14:paraId="1B75BD93" w14:textId="6BF356A6" w:rsidR="00521DBB" w:rsidRPr="00D772F0" w:rsidRDefault="00521DBB" w:rsidP="00D772F0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 xml:space="preserve">Provide and deliver a family/parenting course to prisoners.  </w:t>
      </w:r>
    </w:p>
    <w:p w14:paraId="4654B93D" w14:textId="77777777" w:rsidR="00B06A2C" w:rsidRPr="00D772F0" w:rsidRDefault="00B06A2C" w:rsidP="00B06A2C">
      <w:pPr>
        <w:pStyle w:val="ListParagraph"/>
        <w:numPr>
          <w:ilvl w:val="0"/>
          <w:numId w:val="1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D772F0">
        <w:rPr>
          <w:rFonts w:cs="Arial"/>
          <w:sz w:val="22"/>
        </w:rPr>
        <w:t>Deliver hidden sentence training to staff and prisoners.</w:t>
      </w:r>
    </w:p>
    <w:p w14:paraId="71501357" w14:textId="77777777" w:rsidR="00B06A2C" w:rsidRPr="00D772F0" w:rsidRDefault="00B06A2C" w:rsidP="00B06A2C">
      <w:pPr>
        <w:pStyle w:val="ListParagraph"/>
        <w:tabs>
          <w:tab w:val="left" w:pos="289"/>
        </w:tabs>
        <w:spacing w:after="0"/>
        <w:jc w:val="both"/>
        <w:rPr>
          <w:rFonts w:eastAsia="Arial" w:cs="Arial"/>
          <w:sz w:val="22"/>
        </w:rPr>
      </w:pPr>
    </w:p>
    <w:p w14:paraId="7BEC0430" w14:textId="77777777" w:rsidR="00521DBB" w:rsidRPr="00D772F0" w:rsidRDefault="00521DBB" w:rsidP="00715FFE">
      <w:pPr>
        <w:pStyle w:val="Text"/>
        <w:rPr>
          <w:rFonts w:cs="Arial"/>
          <w:i/>
          <w:color w:val="FF0000"/>
          <w:szCs w:val="22"/>
        </w:rPr>
      </w:pPr>
    </w:p>
    <w:sectPr w:rsidR="00521DBB" w:rsidRPr="00D772F0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A407C" w14:textId="77777777" w:rsidR="007119A6" w:rsidRDefault="007119A6">
      <w:r>
        <w:separator/>
      </w:r>
    </w:p>
  </w:endnote>
  <w:endnote w:type="continuationSeparator" w:id="0">
    <w:p w14:paraId="509372FF" w14:textId="77777777" w:rsidR="007119A6" w:rsidRDefault="007119A6">
      <w:r>
        <w:continuationSeparator/>
      </w:r>
    </w:p>
  </w:endnote>
  <w:endnote w:type="continuationNotice" w:id="1">
    <w:p w14:paraId="3C9E9BA4" w14:textId="77777777" w:rsidR="007119A6" w:rsidRDefault="007119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7F6D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E5AE0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AF9C7C" wp14:editId="4B134273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52EEFC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DC6D3E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6BAF9C7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>
              <v:textbox inset="1mm,1mm,1mm,1mm">
                <w:txbxContent>
                  <w:p w:rsidR="00290904" w:rsidP="00B06149" w:rsidRDefault="00290904" w14:paraId="4352EEFC" w14:textId="77777777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DC6D3E">
                      <w:rPr>
                        <w:noProof/>
                      </w:rPr>
                      <w:t>5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FAE49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C6D3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FBDEDD9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14E7A" w14:textId="77777777" w:rsidR="007119A6" w:rsidRDefault="007119A6">
      <w:r>
        <w:separator/>
      </w:r>
    </w:p>
  </w:footnote>
  <w:footnote w:type="continuationSeparator" w:id="0">
    <w:p w14:paraId="5E4CF20F" w14:textId="77777777" w:rsidR="007119A6" w:rsidRDefault="007119A6">
      <w:r>
        <w:continuationSeparator/>
      </w:r>
    </w:p>
  </w:footnote>
  <w:footnote w:type="continuationNotice" w:id="1">
    <w:p w14:paraId="13BA26EE" w14:textId="77777777" w:rsidR="007119A6" w:rsidRDefault="007119A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CAAA9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32609B2F" wp14:editId="3F2E3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C024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3CE903EE" wp14:editId="524886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4BF7A79"/>
    <w:multiLevelType w:val="hybridMultilevel"/>
    <w:tmpl w:val="7006F278"/>
    <w:lvl w:ilvl="0" w:tplc="66F8A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22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6C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82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EC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2E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46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A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88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830C9"/>
    <w:multiLevelType w:val="hybridMultilevel"/>
    <w:tmpl w:val="957EAEE4"/>
    <w:lvl w:ilvl="0" w:tplc="14241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67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2E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AC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8A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A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0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4D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40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E0099"/>
    <w:multiLevelType w:val="hybridMultilevel"/>
    <w:tmpl w:val="2508EE8A"/>
    <w:lvl w:ilvl="0" w:tplc="CDE69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E6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2E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22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87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C4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C4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48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47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6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64E31"/>
    <w:multiLevelType w:val="hybridMultilevel"/>
    <w:tmpl w:val="C90C7132"/>
    <w:lvl w:ilvl="0" w:tplc="2D50C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0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6B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44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8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AC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E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C5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C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9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AE5B9F"/>
    <w:multiLevelType w:val="hybridMultilevel"/>
    <w:tmpl w:val="355217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3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3"/>
  </w:num>
  <w:num w:numId="2">
    <w:abstractNumId w:val="22"/>
  </w:num>
  <w:num w:numId="3">
    <w:abstractNumId w:val="14"/>
  </w:num>
  <w:num w:numId="4">
    <w:abstractNumId w:val="18"/>
  </w:num>
  <w:num w:numId="5">
    <w:abstractNumId w:val="11"/>
  </w:num>
  <w:num w:numId="6">
    <w:abstractNumId w:val="13"/>
  </w:num>
  <w:num w:numId="7">
    <w:abstractNumId w:val="15"/>
  </w:num>
  <w:num w:numId="8">
    <w:abstractNumId w:val="6"/>
  </w:num>
  <w:num w:numId="9">
    <w:abstractNumId w:val="25"/>
  </w:num>
  <w:num w:numId="10">
    <w:abstractNumId w:val="7"/>
  </w:num>
  <w:num w:numId="11">
    <w:abstractNumId w:val="41"/>
  </w:num>
  <w:num w:numId="12">
    <w:abstractNumId w:val="38"/>
  </w:num>
  <w:num w:numId="13">
    <w:abstractNumId w:val="2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0"/>
  </w:num>
  <w:num w:numId="20">
    <w:abstractNumId w:val="3"/>
  </w:num>
  <w:num w:numId="21">
    <w:abstractNumId w:val="34"/>
  </w:num>
  <w:num w:numId="22">
    <w:abstractNumId w:val="42"/>
  </w:num>
  <w:num w:numId="23">
    <w:abstractNumId w:val="8"/>
    <w:lvlOverride w:ilvl="0">
      <w:startOverride w:val="1"/>
    </w:lvlOverride>
  </w:num>
  <w:num w:numId="24">
    <w:abstractNumId w:val="4"/>
  </w:num>
  <w:num w:numId="25">
    <w:abstractNumId w:val="26"/>
  </w:num>
  <w:num w:numId="26">
    <w:abstractNumId w:val="23"/>
  </w:num>
  <w:num w:numId="27">
    <w:abstractNumId w:val="27"/>
  </w:num>
  <w:num w:numId="28">
    <w:abstractNumId w:val="5"/>
  </w:num>
  <w:num w:numId="29">
    <w:abstractNumId w:val="19"/>
  </w:num>
  <w:num w:numId="30">
    <w:abstractNumId w:val="39"/>
  </w:num>
  <w:num w:numId="31">
    <w:abstractNumId w:val="9"/>
  </w:num>
  <w:num w:numId="32">
    <w:abstractNumId w:val="32"/>
  </w:num>
  <w:num w:numId="33">
    <w:abstractNumId w:val="24"/>
  </w:num>
  <w:num w:numId="34">
    <w:abstractNumId w:val="21"/>
  </w:num>
  <w:num w:numId="35">
    <w:abstractNumId w:val="30"/>
  </w:num>
  <w:num w:numId="36">
    <w:abstractNumId w:val="12"/>
  </w:num>
  <w:num w:numId="37">
    <w:abstractNumId w:val="10"/>
  </w:num>
  <w:num w:numId="38">
    <w:abstractNumId w:val="37"/>
  </w:num>
  <w:num w:numId="39">
    <w:abstractNumId w:val="29"/>
  </w:num>
  <w:num w:numId="40">
    <w:abstractNumId w:val="31"/>
  </w:num>
  <w:num w:numId="41">
    <w:abstractNumId w:val="28"/>
  </w:num>
  <w:num w:numId="42">
    <w:abstractNumId w:val="2"/>
  </w:num>
  <w:num w:numId="43">
    <w:abstractNumId w:val="35"/>
  </w:num>
  <w:num w:numId="44">
    <w:abstractNumId w:val="4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B53C5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2919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835F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D5522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359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42A1C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1DBB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4D3F"/>
    <w:rsid w:val="006A583F"/>
    <w:rsid w:val="006A78B0"/>
    <w:rsid w:val="006B1F0D"/>
    <w:rsid w:val="006B7C08"/>
    <w:rsid w:val="006C1A1D"/>
    <w:rsid w:val="006E0D44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9A6"/>
    <w:rsid w:val="00711CF3"/>
    <w:rsid w:val="00715FFE"/>
    <w:rsid w:val="00721900"/>
    <w:rsid w:val="00731468"/>
    <w:rsid w:val="00731C07"/>
    <w:rsid w:val="00732256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346C"/>
    <w:rsid w:val="008A5F7F"/>
    <w:rsid w:val="008A6C15"/>
    <w:rsid w:val="008B1BE8"/>
    <w:rsid w:val="008B1E26"/>
    <w:rsid w:val="008B77C5"/>
    <w:rsid w:val="008D0894"/>
    <w:rsid w:val="008D166F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27C50"/>
    <w:rsid w:val="0093409A"/>
    <w:rsid w:val="0093574D"/>
    <w:rsid w:val="00940717"/>
    <w:rsid w:val="00950487"/>
    <w:rsid w:val="0095184B"/>
    <w:rsid w:val="00954602"/>
    <w:rsid w:val="00962846"/>
    <w:rsid w:val="00966AA9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06A2C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67F77"/>
    <w:rsid w:val="00B715C2"/>
    <w:rsid w:val="00B80E21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5CBE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2303"/>
    <w:rsid w:val="00D436CE"/>
    <w:rsid w:val="00D50336"/>
    <w:rsid w:val="00D55B66"/>
    <w:rsid w:val="00D573AE"/>
    <w:rsid w:val="00D62340"/>
    <w:rsid w:val="00D67C40"/>
    <w:rsid w:val="00D73192"/>
    <w:rsid w:val="00D76EB0"/>
    <w:rsid w:val="00D772F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C6D3E"/>
    <w:rsid w:val="00DD53C0"/>
    <w:rsid w:val="00DD5E95"/>
    <w:rsid w:val="00DD630E"/>
    <w:rsid w:val="00DD67F5"/>
    <w:rsid w:val="00DE06FC"/>
    <w:rsid w:val="00DE1E3A"/>
    <w:rsid w:val="00DE3E3B"/>
    <w:rsid w:val="00DE4475"/>
    <w:rsid w:val="00DE7A3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1823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293D9E7"/>
    <w:rsid w:val="0465E140"/>
    <w:rsid w:val="058C10FE"/>
    <w:rsid w:val="06286B05"/>
    <w:rsid w:val="07F25703"/>
    <w:rsid w:val="093303BF"/>
    <w:rsid w:val="0977D679"/>
    <w:rsid w:val="0B10CD39"/>
    <w:rsid w:val="0B31450B"/>
    <w:rsid w:val="0EEEBDF1"/>
    <w:rsid w:val="119201FE"/>
    <w:rsid w:val="15211A92"/>
    <w:rsid w:val="1B06464E"/>
    <w:rsid w:val="1C84A728"/>
    <w:rsid w:val="1EB3DF9B"/>
    <w:rsid w:val="20966C76"/>
    <w:rsid w:val="21FEEBB0"/>
    <w:rsid w:val="23D05BED"/>
    <w:rsid w:val="249643DD"/>
    <w:rsid w:val="25C41142"/>
    <w:rsid w:val="28244627"/>
    <w:rsid w:val="2B4B9131"/>
    <w:rsid w:val="2CB1DBF8"/>
    <w:rsid w:val="2EA8AFE6"/>
    <w:rsid w:val="2F5A4D1C"/>
    <w:rsid w:val="33B8CD61"/>
    <w:rsid w:val="34119133"/>
    <w:rsid w:val="35B2B37D"/>
    <w:rsid w:val="380AEB28"/>
    <w:rsid w:val="39346BBF"/>
    <w:rsid w:val="3E20A2C7"/>
    <w:rsid w:val="3FCD3932"/>
    <w:rsid w:val="434AE6BB"/>
    <w:rsid w:val="462FC23E"/>
    <w:rsid w:val="466380CE"/>
    <w:rsid w:val="4686F1DB"/>
    <w:rsid w:val="48726077"/>
    <w:rsid w:val="4957AEF4"/>
    <w:rsid w:val="497CB599"/>
    <w:rsid w:val="499AD9FA"/>
    <w:rsid w:val="4B18CD45"/>
    <w:rsid w:val="4C211D71"/>
    <w:rsid w:val="4CF16235"/>
    <w:rsid w:val="55AED75A"/>
    <w:rsid w:val="57A8591B"/>
    <w:rsid w:val="5BE45B7C"/>
    <w:rsid w:val="61460B92"/>
    <w:rsid w:val="635A070A"/>
    <w:rsid w:val="64F6482F"/>
    <w:rsid w:val="66FCEF4F"/>
    <w:rsid w:val="674C3E4C"/>
    <w:rsid w:val="6820E495"/>
    <w:rsid w:val="696BD8AA"/>
    <w:rsid w:val="6D89C1E9"/>
    <w:rsid w:val="72A04034"/>
    <w:rsid w:val="73B8EADE"/>
    <w:rsid w:val="780E8479"/>
    <w:rsid w:val="7EC9B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6D694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7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6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8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1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9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9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9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9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9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9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2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2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2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2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2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2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2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2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2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2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3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3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3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3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3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3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4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4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4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4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5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6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6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6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6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10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7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7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7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7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8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8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8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20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1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2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3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4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E3970-694D-401B-9B10-118FD3A1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C25C5-4DCC-4B03-8A80-4B902089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2</TotalTime>
  <Pages>5</Pages>
  <Words>840</Words>
  <Characters>4789</Characters>
  <Application>Microsoft Office Word</Application>
  <DocSecurity>0</DocSecurity>
  <Lines>39</Lines>
  <Paragraphs>11</Paragraphs>
  <ScaleCrop>false</ScaleCrop>
  <Manager>Ministry of Justice</Manager>
  <Company>Ministry of Justice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17</cp:revision>
  <cp:lastPrinted>2007-08-06T14:19:00Z</cp:lastPrinted>
  <dcterms:created xsi:type="dcterms:W3CDTF">2021-11-28T13:39:00Z</dcterms:created>
  <dcterms:modified xsi:type="dcterms:W3CDTF">2022-03-02T15:51:00Z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