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D16F" w14:textId="77777777" w:rsidR="00724481" w:rsidRDefault="00977332" w:rsidP="007F5B09">
      <w:pPr>
        <w:pStyle w:val="Header"/>
        <w:tabs>
          <w:tab w:val="clear" w:pos="4320"/>
          <w:tab w:val="clear" w:pos="8640"/>
          <w:tab w:val="left" w:pos="5940"/>
          <w:tab w:val="left" w:pos="6120"/>
        </w:tabs>
        <w:spacing w:before="60" w:after="60"/>
        <w:ind w:right="26"/>
        <w:rPr>
          <w:sz w:val="28"/>
          <w:szCs w:val="28"/>
        </w:rPr>
      </w:pPr>
      <w:r>
        <w:rPr>
          <w:sz w:val="28"/>
          <w:szCs w:val="28"/>
        </w:rPr>
        <w:t xml:space="preserve">           </w:t>
      </w:r>
    </w:p>
    <w:tbl>
      <w:tblPr>
        <w:tblW w:w="0" w:type="auto"/>
        <w:tblLook w:val="0000" w:firstRow="0" w:lastRow="0" w:firstColumn="0" w:lastColumn="0" w:noHBand="0" w:noVBand="0"/>
      </w:tblPr>
      <w:tblGrid>
        <w:gridCol w:w="4810"/>
        <w:gridCol w:w="4796"/>
      </w:tblGrid>
      <w:tr w:rsidR="00844D79" w:rsidRPr="00C3729F" w14:paraId="21EB99E9" w14:textId="77777777" w:rsidTr="00AA2C7C">
        <w:tc>
          <w:tcPr>
            <w:tcW w:w="4810" w:type="dxa"/>
          </w:tcPr>
          <w:p w14:paraId="009B5D7B" w14:textId="77777777" w:rsidR="00844D79" w:rsidRPr="00C3729F" w:rsidRDefault="00674132" w:rsidP="007F5B09">
            <w:pPr>
              <w:spacing w:before="60" w:after="60"/>
              <w:rPr>
                <w:rFonts w:cs="Arial"/>
                <w:sz w:val="22"/>
                <w:szCs w:val="22"/>
              </w:rPr>
            </w:pPr>
            <w:r w:rsidRPr="00C3729F">
              <w:rPr>
                <w:rFonts w:cs="Arial"/>
                <w:sz w:val="22"/>
                <w:szCs w:val="22"/>
              </w:rPr>
              <w:t>All Bidders</w:t>
            </w:r>
          </w:p>
        </w:tc>
        <w:tc>
          <w:tcPr>
            <w:tcW w:w="4796" w:type="dxa"/>
          </w:tcPr>
          <w:p w14:paraId="635DD61A" w14:textId="77777777" w:rsidR="00844D79" w:rsidRPr="00C3729F" w:rsidRDefault="00844D79" w:rsidP="007F5B09">
            <w:pPr>
              <w:spacing w:before="60" w:after="60"/>
              <w:jc w:val="right"/>
              <w:rPr>
                <w:rFonts w:cs="Arial"/>
                <w:sz w:val="22"/>
                <w:szCs w:val="22"/>
              </w:rPr>
            </w:pPr>
            <w:r w:rsidRPr="00C3729F">
              <w:rPr>
                <w:rFonts w:cs="Arial"/>
                <w:sz w:val="22"/>
                <w:szCs w:val="22"/>
              </w:rPr>
              <w:t>Procurement Department</w:t>
            </w:r>
          </w:p>
        </w:tc>
      </w:tr>
      <w:tr w:rsidR="00844D79" w:rsidRPr="00C3729F" w14:paraId="7CC7ACC0" w14:textId="77777777" w:rsidTr="00AA2C7C">
        <w:tc>
          <w:tcPr>
            <w:tcW w:w="4810" w:type="dxa"/>
          </w:tcPr>
          <w:p w14:paraId="667C4540" w14:textId="77777777" w:rsidR="00844D79" w:rsidRPr="00C3729F" w:rsidRDefault="00844D79" w:rsidP="007F5B09">
            <w:pPr>
              <w:spacing w:before="60" w:after="60"/>
              <w:rPr>
                <w:rFonts w:cs="Arial"/>
                <w:sz w:val="22"/>
                <w:szCs w:val="22"/>
              </w:rPr>
            </w:pPr>
          </w:p>
        </w:tc>
        <w:tc>
          <w:tcPr>
            <w:tcW w:w="4796" w:type="dxa"/>
          </w:tcPr>
          <w:p w14:paraId="48799EA3" w14:textId="77777777" w:rsidR="00844D79" w:rsidRPr="00C3729F" w:rsidRDefault="00C836F2" w:rsidP="007F5B09">
            <w:pPr>
              <w:spacing w:before="60" w:after="60"/>
              <w:jc w:val="right"/>
              <w:rPr>
                <w:rFonts w:cs="Arial"/>
                <w:sz w:val="22"/>
                <w:szCs w:val="22"/>
              </w:rPr>
            </w:pPr>
            <w:r>
              <w:rPr>
                <w:rFonts w:cs="Arial"/>
                <w:sz w:val="22"/>
                <w:szCs w:val="22"/>
              </w:rPr>
              <w:t>PO Box 4248</w:t>
            </w:r>
          </w:p>
        </w:tc>
      </w:tr>
      <w:tr w:rsidR="00844D79" w:rsidRPr="00C3729F" w14:paraId="02A50BCF" w14:textId="77777777" w:rsidTr="00AA2C7C">
        <w:tc>
          <w:tcPr>
            <w:tcW w:w="4810" w:type="dxa"/>
          </w:tcPr>
          <w:p w14:paraId="133B4447" w14:textId="77777777" w:rsidR="00844D79" w:rsidRPr="00C3729F" w:rsidRDefault="00844D79" w:rsidP="007F5B09">
            <w:pPr>
              <w:spacing w:before="60" w:after="60"/>
              <w:rPr>
                <w:rFonts w:cs="Arial"/>
                <w:sz w:val="22"/>
                <w:szCs w:val="22"/>
              </w:rPr>
            </w:pPr>
          </w:p>
        </w:tc>
        <w:tc>
          <w:tcPr>
            <w:tcW w:w="4796" w:type="dxa"/>
          </w:tcPr>
          <w:p w14:paraId="63B71B74" w14:textId="77777777" w:rsidR="00844D79" w:rsidRPr="00C3729F" w:rsidRDefault="00C836F2" w:rsidP="007F5B09">
            <w:pPr>
              <w:spacing w:before="60" w:after="60"/>
              <w:jc w:val="right"/>
              <w:rPr>
                <w:rFonts w:cs="Arial"/>
                <w:sz w:val="22"/>
                <w:szCs w:val="22"/>
              </w:rPr>
            </w:pPr>
            <w:r>
              <w:rPr>
                <w:rFonts w:cs="Arial"/>
                <w:sz w:val="22"/>
                <w:szCs w:val="22"/>
              </w:rPr>
              <w:t>Bracknell</w:t>
            </w:r>
          </w:p>
        </w:tc>
      </w:tr>
      <w:tr w:rsidR="00844D79" w:rsidRPr="00C3729F" w14:paraId="492313BC" w14:textId="77777777" w:rsidTr="00AA2C7C">
        <w:tc>
          <w:tcPr>
            <w:tcW w:w="4810" w:type="dxa"/>
          </w:tcPr>
          <w:p w14:paraId="10C2AF70" w14:textId="77777777" w:rsidR="00844D79" w:rsidRPr="00C3729F" w:rsidRDefault="00844D79" w:rsidP="007F5B09">
            <w:pPr>
              <w:spacing w:before="60" w:after="60"/>
              <w:rPr>
                <w:rFonts w:cs="Arial"/>
                <w:sz w:val="22"/>
                <w:szCs w:val="22"/>
              </w:rPr>
            </w:pPr>
          </w:p>
        </w:tc>
        <w:tc>
          <w:tcPr>
            <w:tcW w:w="4796" w:type="dxa"/>
          </w:tcPr>
          <w:p w14:paraId="17D107C0" w14:textId="77777777" w:rsidR="00844D79" w:rsidRPr="00C3729F" w:rsidRDefault="00C836F2" w:rsidP="007F5B09">
            <w:pPr>
              <w:spacing w:before="60" w:after="60"/>
              <w:jc w:val="right"/>
              <w:rPr>
                <w:rFonts w:cs="Arial"/>
                <w:sz w:val="22"/>
                <w:szCs w:val="22"/>
              </w:rPr>
            </w:pPr>
            <w:r>
              <w:rPr>
                <w:rFonts w:cs="Arial"/>
                <w:sz w:val="22"/>
                <w:szCs w:val="22"/>
              </w:rPr>
              <w:t>RG42 9QW</w:t>
            </w:r>
          </w:p>
        </w:tc>
      </w:tr>
      <w:tr w:rsidR="008952F0" w:rsidRPr="00C3729F" w14:paraId="7DAC7AB4" w14:textId="77777777" w:rsidTr="00AA2C7C">
        <w:tc>
          <w:tcPr>
            <w:tcW w:w="4810" w:type="dxa"/>
          </w:tcPr>
          <w:p w14:paraId="61B8FBF8" w14:textId="77777777" w:rsidR="008952F0" w:rsidRPr="00C3729F" w:rsidRDefault="008952F0" w:rsidP="007F5B09">
            <w:pPr>
              <w:spacing w:before="60" w:after="60"/>
              <w:rPr>
                <w:rFonts w:cs="Arial"/>
                <w:sz w:val="22"/>
                <w:szCs w:val="22"/>
              </w:rPr>
            </w:pPr>
          </w:p>
        </w:tc>
        <w:tc>
          <w:tcPr>
            <w:tcW w:w="4796" w:type="dxa"/>
          </w:tcPr>
          <w:p w14:paraId="10A74FC9" w14:textId="63BCCBA0" w:rsidR="008952F0" w:rsidRPr="00C3729F" w:rsidRDefault="008952F0" w:rsidP="007F5B09">
            <w:pPr>
              <w:spacing w:before="60" w:after="60"/>
              <w:jc w:val="right"/>
              <w:rPr>
                <w:rFonts w:cs="Arial"/>
                <w:sz w:val="22"/>
                <w:szCs w:val="22"/>
              </w:rPr>
            </w:pPr>
            <w:r w:rsidRPr="00C3729F">
              <w:rPr>
                <w:rFonts w:cs="Arial"/>
                <w:sz w:val="22"/>
                <w:szCs w:val="22"/>
              </w:rPr>
              <w:t>Tel: 01</w:t>
            </w:r>
            <w:r>
              <w:rPr>
                <w:rFonts w:cs="Arial"/>
                <w:sz w:val="22"/>
                <w:szCs w:val="22"/>
              </w:rPr>
              <w:t>189 046444</w:t>
            </w:r>
          </w:p>
        </w:tc>
      </w:tr>
      <w:tr w:rsidR="008952F0" w:rsidRPr="00C3729F" w14:paraId="5B40ADED" w14:textId="77777777" w:rsidTr="00AA2C7C">
        <w:tc>
          <w:tcPr>
            <w:tcW w:w="4810" w:type="dxa"/>
          </w:tcPr>
          <w:p w14:paraId="1D57132E" w14:textId="77777777" w:rsidR="008952F0" w:rsidRPr="00C3729F" w:rsidRDefault="008952F0" w:rsidP="007F5B09">
            <w:pPr>
              <w:spacing w:before="60" w:after="60"/>
              <w:rPr>
                <w:rFonts w:cs="Arial"/>
                <w:sz w:val="22"/>
                <w:szCs w:val="22"/>
              </w:rPr>
            </w:pPr>
          </w:p>
        </w:tc>
        <w:tc>
          <w:tcPr>
            <w:tcW w:w="4796" w:type="dxa"/>
          </w:tcPr>
          <w:p w14:paraId="30878D33" w14:textId="364CB43C" w:rsidR="008952F0" w:rsidRPr="00C3729F" w:rsidRDefault="008952F0" w:rsidP="007F5B09">
            <w:pPr>
              <w:spacing w:before="60" w:after="60"/>
              <w:jc w:val="right"/>
              <w:rPr>
                <w:rFonts w:cs="Arial"/>
                <w:sz w:val="22"/>
                <w:szCs w:val="22"/>
              </w:rPr>
            </w:pPr>
            <w:r w:rsidRPr="00C836F2">
              <w:rPr>
                <w:rFonts w:cs="Arial"/>
                <w:sz w:val="22"/>
                <w:szCs w:val="22"/>
              </w:rPr>
              <w:t xml:space="preserve">Email: </w:t>
            </w:r>
            <w:hyperlink r:id="rId7" w:history="1">
              <w:r w:rsidRPr="00045BC5">
                <w:rPr>
                  <w:rStyle w:val="Hyperlink"/>
                  <w:rFonts w:cs="Arial"/>
                  <w:sz w:val="22"/>
                  <w:szCs w:val="22"/>
                </w:rPr>
                <w:t>Max.Mercier@berkshire.nhs.uk</w:t>
              </w:r>
            </w:hyperlink>
            <w:r>
              <w:rPr>
                <w:rFonts w:cs="Arial"/>
                <w:sz w:val="22"/>
                <w:szCs w:val="22"/>
              </w:rPr>
              <w:t xml:space="preserve"> </w:t>
            </w:r>
          </w:p>
        </w:tc>
      </w:tr>
    </w:tbl>
    <w:p w14:paraId="1A1E1DCF" w14:textId="60D1C8D3" w:rsidR="009C336A" w:rsidRDefault="0086316E" w:rsidP="007F5B09">
      <w:pPr>
        <w:spacing w:before="60" w:after="60"/>
        <w:rPr>
          <w:rFonts w:cs="Arial"/>
          <w:sz w:val="22"/>
          <w:szCs w:val="22"/>
        </w:rPr>
      </w:pPr>
      <w:r>
        <w:rPr>
          <w:rFonts w:cs="Arial"/>
          <w:sz w:val="22"/>
          <w:szCs w:val="22"/>
        </w:rPr>
        <w:t>1</w:t>
      </w:r>
      <w:r w:rsidR="00AA2C7C">
        <w:rPr>
          <w:rFonts w:cs="Arial"/>
          <w:sz w:val="22"/>
          <w:szCs w:val="22"/>
        </w:rPr>
        <w:t>8</w:t>
      </w:r>
      <w:r w:rsidR="006639EB" w:rsidRPr="007F5B09">
        <w:rPr>
          <w:rFonts w:cs="Arial"/>
          <w:sz w:val="22"/>
          <w:szCs w:val="22"/>
        </w:rPr>
        <w:t>/</w:t>
      </w:r>
      <w:r>
        <w:rPr>
          <w:rFonts w:cs="Arial"/>
          <w:sz w:val="22"/>
          <w:szCs w:val="22"/>
        </w:rPr>
        <w:t>0</w:t>
      </w:r>
      <w:r w:rsidR="007F5B09" w:rsidRPr="007F5B09">
        <w:rPr>
          <w:rFonts w:cs="Arial"/>
          <w:sz w:val="22"/>
          <w:szCs w:val="22"/>
        </w:rPr>
        <w:t>2</w:t>
      </w:r>
      <w:r w:rsidR="006639EB" w:rsidRPr="007F5B09">
        <w:rPr>
          <w:rFonts w:cs="Arial"/>
          <w:sz w:val="22"/>
          <w:szCs w:val="22"/>
        </w:rPr>
        <w:t>/20</w:t>
      </w:r>
      <w:r w:rsidR="00E60B4D" w:rsidRPr="007F5B09">
        <w:rPr>
          <w:rFonts w:cs="Arial"/>
          <w:sz w:val="22"/>
          <w:szCs w:val="22"/>
        </w:rPr>
        <w:t>2</w:t>
      </w:r>
      <w:r>
        <w:rPr>
          <w:rFonts w:cs="Arial"/>
          <w:sz w:val="22"/>
          <w:szCs w:val="22"/>
        </w:rPr>
        <w:t>5</w:t>
      </w:r>
    </w:p>
    <w:p w14:paraId="106A4C05" w14:textId="77777777" w:rsidR="009C336A" w:rsidRDefault="009C336A" w:rsidP="007F5B09">
      <w:pPr>
        <w:spacing w:before="60" w:after="60"/>
        <w:rPr>
          <w:rFonts w:cs="Arial"/>
          <w:sz w:val="22"/>
          <w:szCs w:val="22"/>
        </w:rPr>
      </w:pPr>
    </w:p>
    <w:p w14:paraId="58F309AC" w14:textId="77777777" w:rsidR="00D71AE8" w:rsidRPr="00C3729F" w:rsidRDefault="00D71AE8" w:rsidP="007F5B09">
      <w:pPr>
        <w:spacing w:before="60" w:after="60"/>
        <w:rPr>
          <w:rFonts w:cs="Arial"/>
          <w:sz w:val="22"/>
          <w:szCs w:val="22"/>
        </w:rPr>
      </w:pPr>
      <w:r w:rsidRPr="00C3729F">
        <w:rPr>
          <w:rFonts w:cs="Arial"/>
          <w:sz w:val="22"/>
          <w:szCs w:val="22"/>
        </w:rPr>
        <w:t xml:space="preserve">Dear Sirs, </w:t>
      </w:r>
    </w:p>
    <w:p w14:paraId="7EC6EB9D" w14:textId="77777777" w:rsidR="00D71AE8" w:rsidRPr="00C3729F" w:rsidRDefault="00D71AE8" w:rsidP="007F5B09">
      <w:pPr>
        <w:spacing w:before="60" w:after="60"/>
        <w:rPr>
          <w:rFonts w:cs="Arial"/>
          <w:sz w:val="22"/>
          <w:szCs w:val="22"/>
        </w:rPr>
      </w:pPr>
    </w:p>
    <w:p w14:paraId="3049E7F6" w14:textId="5A8DE25A" w:rsidR="00D71AE8" w:rsidRPr="00C3729F" w:rsidRDefault="00D71AE8" w:rsidP="007F5B09">
      <w:pPr>
        <w:tabs>
          <w:tab w:val="left" w:pos="825"/>
        </w:tabs>
        <w:spacing w:before="60" w:after="60" w:line="360" w:lineRule="auto"/>
        <w:rPr>
          <w:rFonts w:cs="Arial"/>
          <w:b/>
          <w:sz w:val="22"/>
          <w:szCs w:val="22"/>
          <w:u w:val="single"/>
        </w:rPr>
      </w:pPr>
      <w:r w:rsidRPr="00C3729F">
        <w:rPr>
          <w:rFonts w:cs="Arial"/>
          <w:b/>
          <w:sz w:val="22"/>
          <w:szCs w:val="22"/>
          <w:u w:val="single"/>
        </w:rPr>
        <w:t xml:space="preserve">Re: </w:t>
      </w:r>
      <w:r w:rsidR="00C3729F" w:rsidRPr="00C3729F">
        <w:rPr>
          <w:rFonts w:cs="Arial"/>
          <w:b/>
          <w:sz w:val="22"/>
          <w:szCs w:val="22"/>
          <w:u w:val="single"/>
        </w:rPr>
        <w:t>Tender No. BHFT 0</w:t>
      </w:r>
      <w:r w:rsidR="0086316E">
        <w:rPr>
          <w:rFonts w:cs="Arial"/>
          <w:b/>
          <w:sz w:val="22"/>
          <w:szCs w:val="22"/>
          <w:u w:val="single"/>
        </w:rPr>
        <w:t>555</w:t>
      </w:r>
      <w:r w:rsidR="00AF3C3D">
        <w:rPr>
          <w:rFonts w:cs="Arial"/>
          <w:b/>
          <w:sz w:val="22"/>
          <w:szCs w:val="22"/>
          <w:u w:val="single"/>
        </w:rPr>
        <w:t xml:space="preserve"> </w:t>
      </w:r>
      <w:r w:rsidR="003E485C">
        <w:rPr>
          <w:rFonts w:cs="Arial"/>
          <w:b/>
          <w:sz w:val="22"/>
          <w:szCs w:val="22"/>
          <w:u w:val="single"/>
        </w:rPr>
        <w:t>–</w:t>
      </w:r>
      <w:r w:rsidR="00AF3C3D">
        <w:rPr>
          <w:rFonts w:cs="Arial"/>
          <w:b/>
          <w:sz w:val="22"/>
          <w:szCs w:val="22"/>
          <w:u w:val="single"/>
        </w:rPr>
        <w:t xml:space="preserve"> </w:t>
      </w:r>
      <w:r w:rsidR="0081035D">
        <w:rPr>
          <w:rFonts w:cs="Arial"/>
          <w:b/>
          <w:sz w:val="22"/>
          <w:szCs w:val="22"/>
          <w:u w:val="single"/>
        </w:rPr>
        <w:t>Provision of IT Cabling</w:t>
      </w:r>
      <w:r w:rsidR="0042431F">
        <w:rPr>
          <w:rFonts w:cs="Arial"/>
          <w:b/>
          <w:sz w:val="22"/>
          <w:szCs w:val="22"/>
          <w:u w:val="single"/>
        </w:rPr>
        <w:t xml:space="preserve"> – ITT Tender Stage</w:t>
      </w:r>
    </w:p>
    <w:p w14:paraId="1E54A102" w14:textId="77777777" w:rsidR="00D71AE8" w:rsidRPr="00C3729F" w:rsidRDefault="00D71AE8" w:rsidP="007F5B09">
      <w:pPr>
        <w:spacing w:before="60" w:after="60"/>
        <w:jc w:val="both"/>
        <w:rPr>
          <w:rFonts w:cs="Arial"/>
          <w:sz w:val="22"/>
          <w:szCs w:val="22"/>
        </w:rPr>
      </w:pPr>
    </w:p>
    <w:p w14:paraId="2FB19EFF" w14:textId="2E73D788" w:rsidR="00C3729F" w:rsidRPr="00C3729F" w:rsidRDefault="00C3729F" w:rsidP="007F5B09">
      <w:pPr>
        <w:spacing w:before="60" w:after="60"/>
        <w:rPr>
          <w:rFonts w:cs="Arial"/>
          <w:sz w:val="22"/>
          <w:szCs w:val="22"/>
        </w:rPr>
      </w:pPr>
      <w:r w:rsidRPr="00C3729F">
        <w:rPr>
          <w:rFonts w:cs="Arial"/>
          <w:sz w:val="22"/>
          <w:szCs w:val="22"/>
        </w:rPr>
        <w:t xml:space="preserve">You are invited to submit a tender for the </w:t>
      </w:r>
      <w:r w:rsidR="00E60B4D" w:rsidRPr="00C3729F">
        <w:rPr>
          <w:rFonts w:cs="Arial"/>
          <w:sz w:val="22"/>
          <w:szCs w:val="22"/>
        </w:rPr>
        <w:t>above-named</w:t>
      </w:r>
      <w:r w:rsidRPr="00C3729F">
        <w:rPr>
          <w:rFonts w:cs="Arial"/>
          <w:sz w:val="22"/>
          <w:szCs w:val="22"/>
        </w:rPr>
        <w:t xml:space="preserve"> requirement, under the co</w:t>
      </w:r>
      <w:r w:rsidR="00D7162D">
        <w:rPr>
          <w:rFonts w:cs="Arial"/>
          <w:sz w:val="22"/>
          <w:szCs w:val="22"/>
        </w:rPr>
        <w:t xml:space="preserve">nditions contained within </w:t>
      </w:r>
      <w:r w:rsidR="00E60B4D">
        <w:rPr>
          <w:rFonts w:cs="Arial"/>
          <w:sz w:val="22"/>
          <w:szCs w:val="22"/>
        </w:rPr>
        <w:t>this Invitation</w:t>
      </w:r>
      <w:r w:rsidRPr="00C3729F">
        <w:rPr>
          <w:rFonts w:cs="Arial"/>
          <w:sz w:val="22"/>
          <w:szCs w:val="22"/>
        </w:rPr>
        <w:t xml:space="preserve"> </w:t>
      </w:r>
      <w:proofErr w:type="gramStart"/>
      <w:r w:rsidR="00E60B4D">
        <w:rPr>
          <w:rFonts w:cs="Arial"/>
          <w:sz w:val="22"/>
          <w:szCs w:val="22"/>
        </w:rPr>
        <w:t>T</w:t>
      </w:r>
      <w:r w:rsidRPr="00C3729F">
        <w:rPr>
          <w:rFonts w:cs="Arial"/>
          <w:sz w:val="22"/>
          <w:szCs w:val="22"/>
        </w:rPr>
        <w:t>o</w:t>
      </w:r>
      <w:proofErr w:type="gramEnd"/>
      <w:r w:rsidRPr="00C3729F">
        <w:rPr>
          <w:rFonts w:cs="Arial"/>
          <w:sz w:val="22"/>
          <w:szCs w:val="22"/>
        </w:rPr>
        <w:t xml:space="preserve"> </w:t>
      </w:r>
      <w:r w:rsidR="00E60B4D">
        <w:rPr>
          <w:rFonts w:cs="Arial"/>
          <w:sz w:val="22"/>
          <w:szCs w:val="22"/>
        </w:rPr>
        <w:t>T</w:t>
      </w:r>
      <w:r w:rsidRPr="00C3729F">
        <w:rPr>
          <w:rFonts w:cs="Arial"/>
          <w:sz w:val="22"/>
          <w:szCs w:val="22"/>
        </w:rPr>
        <w:t xml:space="preserve">ender (ITT) documents. This ITT consists of the following documents: </w:t>
      </w:r>
    </w:p>
    <w:p w14:paraId="4C2D6B3C" w14:textId="77777777" w:rsidR="00C3729F" w:rsidRPr="00C3729F" w:rsidRDefault="00C3729F" w:rsidP="007F5B09">
      <w:pPr>
        <w:spacing w:before="60" w:after="60"/>
        <w:rPr>
          <w:rFonts w:cs="Arial"/>
          <w:sz w:val="22"/>
          <w:szCs w:val="22"/>
        </w:rPr>
      </w:pPr>
    </w:p>
    <w:p w14:paraId="0577CB65" w14:textId="53CF6AD4" w:rsidR="005C50C1" w:rsidRPr="005C50C1" w:rsidRDefault="005C50C1" w:rsidP="007F5B09">
      <w:pPr>
        <w:spacing w:before="60" w:after="60"/>
        <w:ind w:left="720"/>
        <w:rPr>
          <w:rFonts w:cs="Arial"/>
          <w:sz w:val="22"/>
          <w:szCs w:val="22"/>
        </w:rPr>
      </w:pPr>
      <w:r w:rsidRPr="005C50C1">
        <w:rPr>
          <w:rFonts w:cs="Arial"/>
          <w:sz w:val="22"/>
          <w:szCs w:val="22"/>
        </w:rPr>
        <w:t xml:space="preserve">Document A – ITT </w:t>
      </w:r>
      <w:r w:rsidR="00847679">
        <w:rPr>
          <w:rFonts w:cs="Arial"/>
          <w:sz w:val="22"/>
          <w:szCs w:val="22"/>
        </w:rPr>
        <w:t>C</w:t>
      </w:r>
      <w:r w:rsidRPr="005C50C1">
        <w:rPr>
          <w:rFonts w:cs="Arial"/>
          <w:sz w:val="22"/>
          <w:szCs w:val="22"/>
        </w:rPr>
        <w:t>overing letter (i.e. this letter)</w:t>
      </w:r>
    </w:p>
    <w:p w14:paraId="5FC29910" w14:textId="54F97229" w:rsidR="005C50C1" w:rsidRPr="005C50C1" w:rsidRDefault="005C50C1" w:rsidP="007F5B09">
      <w:pPr>
        <w:spacing w:before="60" w:after="60"/>
        <w:ind w:left="720"/>
        <w:rPr>
          <w:rFonts w:cs="Arial"/>
          <w:sz w:val="22"/>
          <w:szCs w:val="22"/>
        </w:rPr>
      </w:pPr>
      <w:r>
        <w:rPr>
          <w:rFonts w:cs="Arial"/>
          <w:sz w:val="22"/>
          <w:szCs w:val="22"/>
        </w:rPr>
        <w:t xml:space="preserve">Document </w:t>
      </w:r>
      <w:r w:rsidR="00F96E46">
        <w:rPr>
          <w:rFonts w:cs="Arial"/>
          <w:sz w:val="22"/>
          <w:szCs w:val="22"/>
        </w:rPr>
        <w:t>B</w:t>
      </w:r>
      <w:r w:rsidRPr="005C50C1">
        <w:rPr>
          <w:rFonts w:cs="Arial"/>
          <w:sz w:val="22"/>
          <w:szCs w:val="22"/>
        </w:rPr>
        <w:t xml:space="preserve"> – </w:t>
      </w:r>
      <w:r w:rsidR="00847679">
        <w:rPr>
          <w:rFonts w:cs="Arial"/>
          <w:sz w:val="22"/>
          <w:szCs w:val="22"/>
        </w:rPr>
        <w:t xml:space="preserve">ITT </w:t>
      </w:r>
      <w:r w:rsidRPr="005C50C1">
        <w:rPr>
          <w:rFonts w:cs="Arial"/>
          <w:sz w:val="22"/>
          <w:szCs w:val="22"/>
        </w:rPr>
        <w:t>Specification</w:t>
      </w:r>
    </w:p>
    <w:p w14:paraId="4776DD91" w14:textId="62DD8977" w:rsidR="005C50C1" w:rsidRPr="005C50C1" w:rsidRDefault="005C50C1" w:rsidP="007F5B09">
      <w:pPr>
        <w:spacing w:before="60" w:after="60"/>
        <w:ind w:left="720"/>
        <w:rPr>
          <w:rFonts w:cs="Arial"/>
          <w:sz w:val="22"/>
          <w:szCs w:val="22"/>
        </w:rPr>
      </w:pPr>
      <w:r>
        <w:rPr>
          <w:rFonts w:cs="Arial"/>
          <w:sz w:val="22"/>
          <w:szCs w:val="22"/>
        </w:rPr>
        <w:t xml:space="preserve">Document </w:t>
      </w:r>
      <w:r w:rsidR="00F96E46">
        <w:rPr>
          <w:rFonts w:cs="Arial"/>
          <w:sz w:val="22"/>
          <w:szCs w:val="22"/>
        </w:rPr>
        <w:t>C</w:t>
      </w:r>
      <w:r w:rsidRPr="005C50C1">
        <w:rPr>
          <w:rFonts w:cs="Arial"/>
          <w:sz w:val="22"/>
          <w:szCs w:val="22"/>
        </w:rPr>
        <w:t xml:space="preserve"> – </w:t>
      </w:r>
      <w:r w:rsidR="00847679">
        <w:rPr>
          <w:rFonts w:cs="Arial"/>
          <w:sz w:val="22"/>
          <w:szCs w:val="22"/>
        </w:rPr>
        <w:t xml:space="preserve">ITT </w:t>
      </w:r>
      <w:r w:rsidRPr="005C50C1">
        <w:rPr>
          <w:rFonts w:cs="Arial"/>
          <w:sz w:val="22"/>
          <w:szCs w:val="22"/>
        </w:rPr>
        <w:t>Price Schedule</w:t>
      </w:r>
    </w:p>
    <w:p w14:paraId="361EECF3" w14:textId="637F017C" w:rsidR="005C50C1" w:rsidRPr="005C50C1" w:rsidRDefault="005C50C1" w:rsidP="007F5B09">
      <w:pPr>
        <w:spacing w:before="60" w:after="60"/>
        <w:ind w:left="720"/>
        <w:rPr>
          <w:rFonts w:cs="Arial"/>
          <w:sz w:val="22"/>
          <w:szCs w:val="22"/>
        </w:rPr>
      </w:pPr>
      <w:r>
        <w:rPr>
          <w:rFonts w:cs="Arial"/>
          <w:sz w:val="22"/>
          <w:szCs w:val="22"/>
        </w:rPr>
        <w:t xml:space="preserve">Document </w:t>
      </w:r>
      <w:r w:rsidR="00F96E46">
        <w:rPr>
          <w:rFonts w:cs="Arial"/>
          <w:sz w:val="22"/>
          <w:szCs w:val="22"/>
        </w:rPr>
        <w:t>D</w:t>
      </w:r>
      <w:r w:rsidRPr="005C50C1">
        <w:rPr>
          <w:rFonts w:cs="Arial"/>
          <w:sz w:val="22"/>
          <w:szCs w:val="22"/>
        </w:rPr>
        <w:t xml:space="preserve"> – </w:t>
      </w:r>
      <w:r w:rsidR="00847679">
        <w:rPr>
          <w:rFonts w:cs="Arial"/>
          <w:sz w:val="22"/>
          <w:szCs w:val="22"/>
        </w:rPr>
        <w:t xml:space="preserve">ITT </w:t>
      </w:r>
      <w:r w:rsidRPr="005C50C1">
        <w:rPr>
          <w:rFonts w:cs="Arial"/>
          <w:sz w:val="22"/>
          <w:szCs w:val="22"/>
        </w:rPr>
        <w:t>Evaluation Criteria</w:t>
      </w:r>
    </w:p>
    <w:p w14:paraId="5B7507FC" w14:textId="067EF04B" w:rsidR="005C50C1" w:rsidRPr="005C50C1" w:rsidRDefault="005C50C1" w:rsidP="007F5B09">
      <w:pPr>
        <w:spacing w:before="60" w:after="60"/>
        <w:ind w:left="720"/>
        <w:rPr>
          <w:rFonts w:cs="Arial"/>
          <w:sz w:val="22"/>
          <w:szCs w:val="22"/>
        </w:rPr>
      </w:pPr>
      <w:r>
        <w:rPr>
          <w:rFonts w:cs="Arial"/>
          <w:sz w:val="22"/>
          <w:szCs w:val="22"/>
        </w:rPr>
        <w:t xml:space="preserve">Document </w:t>
      </w:r>
      <w:r w:rsidR="00F96E46">
        <w:rPr>
          <w:rFonts w:cs="Arial"/>
          <w:sz w:val="22"/>
          <w:szCs w:val="22"/>
        </w:rPr>
        <w:t>E</w:t>
      </w:r>
      <w:r w:rsidRPr="005C50C1">
        <w:rPr>
          <w:rFonts w:cs="Arial"/>
          <w:sz w:val="22"/>
          <w:szCs w:val="22"/>
        </w:rPr>
        <w:t xml:space="preserve"> – </w:t>
      </w:r>
      <w:r w:rsidR="00847679">
        <w:rPr>
          <w:rFonts w:cs="Arial"/>
          <w:sz w:val="22"/>
          <w:szCs w:val="22"/>
        </w:rPr>
        <w:t xml:space="preserve">ITT </w:t>
      </w:r>
      <w:r w:rsidRPr="005C50C1">
        <w:rPr>
          <w:rFonts w:cs="Arial"/>
          <w:sz w:val="22"/>
          <w:szCs w:val="22"/>
        </w:rPr>
        <w:t>Form of Tender</w:t>
      </w:r>
    </w:p>
    <w:p w14:paraId="33C022FE" w14:textId="3DFEBB6B" w:rsidR="005C50C1" w:rsidRPr="005C50C1" w:rsidRDefault="005C50C1" w:rsidP="007F5B09">
      <w:pPr>
        <w:spacing w:before="60" w:after="60"/>
        <w:ind w:left="720"/>
        <w:rPr>
          <w:rFonts w:cs="Arial"/>
          <w:sz w:val="22"/>
          <w:szCs w:val="22"/>
        </w:rPr>
      </w:pPr>
      <w:r>
        <w:rPr>
          <w:rFonts w:cs="Arial"/>
          <w:sz w:val="22"/>
          <w:szCs w:val="22"/>
        </w:rPr>
        <w:t xml:space="preserve">Document </w:t>
      </w:r>
      <w:r w:rsidR="00F96E46">
        <w:rPr>
          <w:rFonts w:cs="Arial"/>
          <w:sz w:val="22"/>
          <w:szCs w:val="22"/>
        </w:rPr>
        <w:t>F</w:t>
      </w:r>
      <w:r w:rsidRPr="005C50C1">
        <w:rPr>
          <w:rFonts w:cs="Arial"/>
          <w:sz w:val="22"/>
          <w:szCs w:val="22"/>
        </w:rPr>
        <w:t xml:space="preserve"> – </w:t>
      </w:r>
      <w:r w:rsidR="00847679">
        <w:rPr>
          <w:rFonts w:cs="Arial"/>
          <w:sz w:val="22"/>
          <w:szCs w:val="22"/>
        </w:rPr>
        <w:t xml:space="preserve">ITT </w:t>
      </w:r>
      <w:r w:rsidRPr="005C50C1">
        <w:rPr>
          <w:rFonts w:cs="Arial"/>
          <w:sz w:val="22"/>
          <w:szCs w:val="22"/>
        </w:rPr>
        <w:t>Certificate of Bona Fide</w:t>
      </w:r>
    </w:p>
    <w:p w14:paraId="6D0B38F2" w14:textId="3ED0CC02" w:rsidR="005C50C1" w:rsidRPr="005C50C1" w:rsidRDefault="005C50C1" w:rsidP="007F5B09">
      <w:pPr>
        <w:spacing w:before="60" w:after="60"/>
        <w:ind w:left="720"/>
        <w:rPr>
          <w:rFonts w:cs="Arial"/>
          <w:sz w:val="22"/>
          <w:szCs w:val="22"/>
        </w:rPr>
      </w:pPr>
      <w:r>
        <w:rPr>
          <w:rFonts w:cs="Arial"/>
          <w:sz w:val="22"/>
          <w:szCs w:val="22"/>
        </w:rPr>
        <w:t xml:space="preserve">Document </w:t>
      </w:r>
      <w:r w:rsidR="00F96E46">
        <w:rPr>
          <w:rFonts w:cs="Arial"/>
          <w:sz w:val="22"/>
          <w:szCs w:val="22"/>
        </w:rPr>
        <w:t>G</w:t>
      </w:r>
      <w:r w:rsidRPr="005C50C1">
        <w:rPr>
          <w:rFonts w:cs="Arial"/>
          <w:sz w:val="22"/>
          <w:szCs w:val="22"/>
        </w:rPr>
        <w:t xml:space="preserve"> – </w:t>
      </w:r>
      <w:r w:rsidR="00847679">
        <w:rPr>
          <w:rFonts w:cs="Arial"/>
          <w:sz w:val="22"/>
          <w:szCs w:val="22"/>
        </w:rPr>
        <w:t xml:space="preserve">ITT </w:t>
      </w:r>
      <w:r w:rsidRPr="005C50C1">
        <w:rPr>
          <w:rFonts w:cs="Arial"/>
          <w:sz w:val="22"/>
          <w:szCs w:val="22"/>
        </w:rPr>
        <w:t>Freedom of Information</w:t>
      </w:r>
    </w:p>
    <w:p w14:paraId="6294917A" w14:textId="16CA599D" w:rsidR="005C50C1" w:rsidRPr="00C3729F" w:rsidRDefault="005C50C1" w:rsidP="007F5B09">
      <w:pPr>
        <w:spacing w:before="60" w:after="60"/>
        <w:ind w:left="720"/>
        <w:rPr>
          <w:rFonts w:cs="Arial"/>
          <w:sz w:val="22"/>
          <w:szCs w:val="22"/>
        </w:rPr>
      </w:pPr>
      <w:r>
        <w:rPr>
          <w:rFonts w:cs="Arial"/>
          <w:sz w:val="22"/>
          <w:szCs w:val="22"/>
        </w:rPr>
        <w:t xml:space="preserve">Document </w:t>
      </w:r>
      <w:r w:rsidR="00F96E46">
        <w:rPr>
          <w:rFonts w:cs="Arial"/>
          <w:sz w:val="22"/>
          <w:szCs w:val="22"/>
        </w:rPr>
        <w:t>H</w:t>
      </w:r>
      <w:r w:rsidRPr="005C50C1">
        <w:rPr>
          <w:rFonts w:cs="Arial"/>
          <w:sz w:val="22"/>
          <w:szCs w:val="22"/>
        </w:rPr>
        <w:t xml:space="preserve"> – </w:t>
      </w:r>
      <w:r w:rsidR="00847679">
        <w:rPr>
          <w:rFonts w:cs="Arial"/>
          <w:sz w:val="22"/>
          <w:szCs w:val="22"/>
        </w:rPr>
        <w:t xml:space="preserve">ITT </w:t>
      </w:r>
      <w:r w:rsidRPr="005C50C1">
        <w:rPr>
          <w:rFonts w:cs="Arial"/>
          <w:sz w:val="22"/>
          <w:szCs w:val="22"/>
        </w:rPr>
        <w:t>Tender Acknowledgement</w:t>
      </w:r>
    </w:p>
    <w:p w14:paraId="789DCF02" w14:textId="77777777" w:rsidR="005F5F28" w:rsidRPr="00C3729F" w:rsidRDefault="005F5F28" w:rsidP="007F5B09">
      <w:pPr>
        <w:spacing w:before="60" w:after="60"/>
        <w:ind w:left="720"/>
        <w:rPr>
          <w:rFonts w:cs="Arial"/>
          <w:sz w:val="22"/>
          <w:szCs w:val="22"/>
        </w:rPr>
      </w:pPr>
    </w:p>
    <w:p w14:paraId="591B69D3" w14:textId="0941CF2E" w:rsidR="00C3729F" w:rsidRPr="00C3729F" w:rsidRDefault="00C3729F" w:rsidP="007F5B09">
      <w:pPr>
        <w:spacing w:before="60" w:after="60"/>
        <w:rPr>
          <w:rFonts w:cs="Arial"/>
          <w:sz w:val="22"/>
          <w:szCs w:val="22"/>
        </w:rPr>
      </w:pPr>
      <w:r w:rsidRPr="00C3729F">
        <w:rPr>
          <w:rFonts w:cs="Arial"/>
          <w:sz w:val="22"/>
          <w:szCs w:val="22"/>
        </w:rPr>
        <w:t>Plea</w:t>
      </w:r>
      <w:r w:rsidR="005C50C1">
        <w:rPr>
          <w:rFonts w:cs="Arial"/>
          <w:sz w:val="22"/>
          <w:szCs w:val="22"/>
        </w:rPr>
        <w:t>se complete and return the Tender Acknowledgement within 2</w:t>
      </w:r>
      <w:r w:rsidR="00AA2C7C">
        <w:rPr>
          <w:rFonts w:cs="Arial"/>
          <w:sz w:val="22"/>
          <w:szCs w:val="22"/>
        </w:rPr>
        <w:t xml:space="preserve"> working</w:t>
      </w:r>
      <w:r w:rsidRPr="00C3729F">
        <w:rPr>
          <w:rFonts w:cs="Arial"/>
          <w:sz w:val="22"/>
          <w:szCs w:val="22"/>
        </w:rPr>
        <w:t xml:space="preserve"> days of receipt of this invitation to tender. </w:t>
      </w:r>
    </w:p>
    <w:p w14:paraId="0BB7A54A" w14:textId="77777777" w:rsidR="00C3729F" w:rsidRPr="00C3729F" w:rsidRDefault="00C3729F" w:rsidP="007F5B09">
      <w:pPr>
        <w:spacing w:before="60" w:after="60"/>
        <w:rPr>
          <w:rFonts w:cs="Arial"/>
          <w:sz w:val="22"/>
          <w:szCs w:val="22"/>
        </w:rPr>
      </w:pPr>
    </w:p>
    <w:p w14:paraId="1B5401D7" w14:textId="77777777" w:rsidR="00AA2C7C" w:rsidRDefault="00C3729F" w:rsidP="007F5B09">
      <w:pPr>
        <w:spacing w:before="60" w:after="60"/>
        <w:rPr>
          <w:rFonts w:cs="Arial"/>
          <w:sz w:val="22"/>
          <w:szCs w:val="22"/>
        </w:rPr>
      </w:pPr>
      <w:r w:rsidRPr="00C3729F">
        <w:rPr>
          <w:rFonts w:cs="Arial"/>
          <w:sz w:val="22"/>
          <w:szCs w:val="22"/>
        </w:rPr>
        <w:t>Your</w:t>
      </w:r>
      <w:r w:rsidR="00E60B4D">
        <w:rPr>
          <w:rFonts w:cs="Arial"/>
          <w:sz w:val="22"/>
          <w:szCs w:val="22"/>
        </w:rPr>
        <w:t xml:space="preserve"> </w:t>
      </w:r>
      <w:r w:rsidR="00AA2C7C">
        <w:rPr>
          <w:rFonts w:cs="Arial"/>
          <w:sz w:val="22"/>
          <w:szCs w:val="22"/>
        </w:rPr>
        <w:t xml:space="preserve">SSQ &amp; </w:t>
      </w:r>
      <w:r w:rsidR="00E60B4D">
        <w:rPr>
          <w:rFonts w:cs="Arial"/>
          <w:sz w:val="22"/>
          <w:szCs w:val="22"/>
        </w:rPr>
        <w:t>ITT</w:t>
      </w:r>
      <w:r w:rsidRPr="00C3729F">
        <w:rPr>
          <w:rFonts w:cs="Arial"/>
          <w:sz w:val="22"/>
          <w:szCs w:val="22"/>
        </w:rPr>
        <w:t xml:space="preserve"> tender </w:t>
      </w:r>
      <w:r w:rsidR="00E60B4D">
        <w:rPr>
          <w:rFonts w:cs="Arial"/>
          <w:sz w:val="22"/>
          <w:szCs w:val="22"/>
        </w:rPr>
        <w:t>must</w:t>
      </w:r>
      <w:r w:rsidRPr="00C3729F">
        <w:rPr>
          <w:rFonts w:cs="Arial"/>
          <w:sz w:val="22"/>
          <w:szCs w:val="22"/>
        </w:rPr>
        <w:t xml:space="preserve"> be submitted via</w:t>
      </w:r>
      <w:r w:rsidR="00E60B4D">
        <w:rPr>
          <w:rFonts w:cs="Arial"/>
          <w:sz w:val="22"/>
          <w:szCs w:val="22"/>
        </w:rPr>
        <w:t xml:space="preserve">: </w:t>
      </w:r>
      <w:hyperlink r:id="rId8" w:history="1">
        <w:r w:rsidR="0086316E" w:rsidRPr="00E43856">
          <w:rPr>
            <w:rStyle w:val="Hyperlink"/>
            <w:rFonts w:cs="Arial"/>
            <w:sz w:val="22"/>
            <w:szCs w:val="22"/>
          </w:rPr>
          <w:t>https://www.gov.uk/government/organisations/department-of-health-and-social-care/about/procurement</w:t>
        </w:r>
      </w:hyperlink>
      <w:r w:rsidR="00AA2C7C">
        <w:rPr>
          <w:rFonts w:cs="Arial"/>
          <w:sz w:val="22"/>
          <w:szCs w:val="22"/>
        </w:rPr>
        <w:t xml:space="preserve">, The </w:t>
      </w:r>
      <w:r w:rsidR="00AA2C7C" w:rsidRPr="00AA2C7C">
        <w:rPr>
          <w:rFonts w:cs="Arial"/>
          <w:b/>
          <w:bCs/>
          <w:sz w:val="22"/>
          <w:szCs w:val="22"/>
        </w:rPr>
        <w:t xml:space="preserve">SSQ </w:t>
      </w:r>
      <w:r w:rsidR="00AA2C7C">
        <w:rPr>
          <w:rFonts w:cs="Arial"/>
          <w:sz w:val="22"/>
          <w:szCs w:val="22"/>
        </w:rPr>
        <w:t xml:space="preserve">must be submitted by latest </w:t>
      </w:r>
      <w:r w:rsidR="00AA2C7C" w:rsidRPr="00587DC7">
        <w:rPr>
          <w:rFonts w:cs="Arial"/>
          <w:b/>
          <w:bCs/>
          <w:sz w:val="22"/>
          <w:szCs w:val="22"/>
        </w:rPr>
        <w:t>12:00 noon</w:t>
      </w:r>
      <w:r w:rsidR="00AA2C7C">
        <w:rPr>
          <w:rFonts w:cs="Arial"/>
          <w:sz w:val="22"/>
          <w:szCs w:val="22"/>
        </w:rPr>
        <w:t xml:space="preserve">, on </w:t>
      </w:r>
      <w:r w:rsidR="00AA2C7C" w:rsidRPr="00AA2C7C">
        <w:rPr>
          <w:rFonts w:cs="Arial"/>
          <w:b/>
          <w:bCs/>
          <w:sz w:val="22"/>
          <w:szCs w:val="22"/>
        </w:rPr>
        <w:t>10/03/2025</w:t>
      </w:r>
      <w:r w:rsidR="00AA2C7C">
        <w:rPr>
          <w:rFonts w:cs="Arial"/>
          <w:sz w:val="22"/>
          <w:szCs w:val="22"/>
        </w:rPr>
        <w:t>.</w:t>
      </w:r>
      <w:r w:rsidRPr="00C3729F">
        <w:rPr>
          <w:rFonts w:cs="Arial"/>
          <w:sz w:val="22"/>
          <w:szCs w:val="22"/>
        </w:rPr>
        <w:t xml:space="preserve"> </w:t>
      </w:r>
    </w:p>
    <w:p w14:paraId="1F4CAEFF" w14:textId="328FBE30" w:rsidR="00C3729F" w:rsidRPr="00C3729F" w:rsidRDefault="00AA2C7C" w:rsidP="007F5B09">
      <w:pPr>
        <w:spacing w:before="60" w:after="60"/>
        <w:rPr>
          <w:rFonts w:cs="Arial"/>
          <w:sz w:val="22"/>
          <w:szCs w:val="22"/>
        </w:rPr>
      </w:pPr>
      <w:r>
        <w:rPr>
          <w:rFonts w:cs="Arial"/>
          <w:sz w:val="22"/>
          <w:szCs w:val="22"/>
        </w:rPr>
        <w:lastRenderedPageBreak/>
        <w:t xml:space="preserve">Your </w:t>
      </w:r>
      <w:r w:rsidRPr="00AA2C7C">
        <w:rPr>
          <w:rFonts w:cs="Arial"/>
          <w:b/>
          <w:bCs/>
          <w:sz w:val="22"/>
          <w:szCs w:val="22"/>
        </w:rPr>
        <w:t>ITT</w:t>
      </w:r>
      <w:r>
        <w:rPr>
          <w:rFonts w:cs="Arial"/>
          <w:sz w:val="22"/>
          <w:szCs w:val="22"/>
        </w:rPr>
        <w:t xml:space="preserve"> submission should reach us by </w:t>
      </w:r>
      <w:r w:rsidR="00D44EFA">
        <w:rPr>
          <w:rFonts w:cs="Arial"/>
          <w:sz w:val="22"/>
          <w:szCs w:val="22"/>
        </w:rPr>
        <w:t xml:space="preserve">latest </w:t>
      </w:r>
      <w:r w:rsidR="00C3729F" w:rsidRPr="007F5B09">
        <w:rPr>
          <w:rFonts w:cs="Arial"/>
          <w:b/>
          <w:bCs/>
          <w:sz w:val="22"/>
          <w:szCs w:val="22"/>
        </w:rPr>
        <w:t>1</w:t>
      </w:r>
      <w:r w:rsidR="00E60B4D" w:rsidRPr="007F5B09">
        <w:rPr>
          <w:rFonts w:cs="Arial"/>
          <w:b/>
          <w:bCs/>
          <w:sz w:val="22"/>
          <w:szCs w:val="22"/>
        </w:rPr>
        <w:t>2</w:t>
      </w:r>
      <w:r w:rsidR="00D44EFA" w:rsidRPr="007F5B09">
        <w:rPr>
          <w:rFonts w:cs="Arial"/>
          <w:b/>
          <w:bCs/>
          <w:sz w:val="22"/>
          <w:szCs w:val="22"/>
        </w:rPr>
        <w:t>:</w:t>
      </w:r>
      <w:r w:rsidR="00C3729F" w:rsidRPr="007F5B09">
        <w:rPr>
          <w:rFonts w:cs="Arial"/>
          <w:b/>
          <w:bCs/>
          <w:sz w:val="22"/>
          <w:szCs w:val="22"/>
        </w:rPr>
        <w:t xml:space="preserve">00 </w:t>
      </w:r>
      <w:r w:rsidR="00E60B4D" w:rsidRPr="007F5B09">
        <w:rPr>
          <w:rFonts w:cs="Arial"/>
          <w:b/>
          <w:bCs/>
          <w:sz w:val="22"/>
          <w:szCs w:val="22"/>
        </w:rPr>
        <w:t xml:space="preserve">noon, </w:t>
      </w:r>
      <w:r w:rsidR="00C3729F" w:rsidRPr="007F5B09">
        <w:rPr>
          <w:rFonts w:cs="Arial"/>
          <w:b/>
          <w:bCs/>
          <w:sz w:val="22"/>
          <w:szCs w:val="22"/>
        </w:rPr>
        <w:t xml:space="preserve">on </w:t>
      </w:r>
      <w:r w:rsidR="001476DB">
        <w:rPr>
          <w:rFonts w:cs="Arial"/>
          <w:b/>
          <w:bCs/>
          <w:sz w:val="22"/>
          <w:szCs w:val="22"/>
        </w:rPr>
        <w:t>28</w:t>
      </w:r>
      <w:r w:rsidR="00C836F2" w:rsidRPr="007F5B09">
        <w:rPr>
          <w:rFonts w:cs="Arial"/>
          <w:b/>
          <w:bCs/>
          <w:sz w:val="22"/>
          <w:szCs w:val="22"/>
        </w:rPr>
        <w:t>/</w:t>
      </w:r>
      <w:r w:rsidR="007F5B09" w:rsidRPr="007F5B09">
        <w:rPr>
          <w:rFonts w:cs="Arial"/>
          <w:b/>
          <w:bCs/>
          <w:sz w:val="22"/>
          <w:szCs w:val="22"/>
        </w:rPr>
        <w:t>0</w:t>
      </w:r>
      <w:r w:rsidR="0086316E">
        <w:rPr>
          <w:rFonts w:cs="Arial"/>
          <w:b/>
          <w:bCs/>
          <w:sz w:val="22"/>
          <w:szCs w:val="22"/>
        </w:rPr>
        <w:t>4</w:t>
      </w:r>
      <w:r w:rsidR="00C836F2" w:rsidRPr="007F5B09">
        <w:rPr>
          <w:rFonts w:cs="Arial"/>
          <w:b/>
          <w:bCs/>
          <w:sz w:val="22"/>
          <w:szCs w:val="22"/>
        </w:rPr>
        <w:t>/</w:t>
      </w:r>
      <w:r w:rsidR="007F5B09" w:rsidRPr="007F5B09">
        <w:rPr>
          <w:rFonts w:cs="Arial"/>
          <w:b/>
          <w:bCs/>
          <w:sz w:val="22"/>
          <w:szCs w:val="22"/>
        </w:rPr>
        <w:t>202</w:t>
      </w:r>
      <w:r w:rsidR="0086316E">
        <w:rPr>
          <w:rFonts w:cs="Arial"/>
          <w:b/>
          <w:bCs/>
          <w:sz w:val="22"/>
          <w:szCs w:val="22"/>
        </w:rPr>
        <w:t>5</w:t>
      </w:r>
      <w:r w:rsidR="009870A5">
        <w:rPr>
          <w:rFonts w:cs="Arial"/>
          <w:b/>
          <w:bCs/>
          <w:sz w:val="22"/>
          <w:szCs w:val="22"/>
        </w:rPr>
        <w:t xml:space="preserve"> </w:t>
      </w:r>
      <w:r w:rsidR="009870A5" w:rsidRPr="009870A5">
        <w:rPr>
          <w:rFonts w:cs="Arial"/>
          <w:sz w:val="22"/>
          <w:szCs w:val="22"/>
        </w:rPr>
        <w:t>(TBC)</w:t>
      </w:r>
      <w:r w:rsidR="00C3729F" w:rsidRPr="007F5B09">
        <w:rPr>
          <w:rFonts w:cs="Arial"/>
          <w:sz w:val="22"/>
          <w:szCs w:val="22"/>
        </w:rPr>
        <w:t xml:space="preserve">. Any tender </w:t>
      </w:r>
      <w:r>
        <w:rPr>
          <w:rFonts w:cs="Arial"/>
          <w:sz w:val="22"/>
          <w:szCs w:val="22"/>
        </w:rPr>
        <w:t xml:space="preserve">response </w:t>
      </w:r>
      <w:r w:rsidR="00C3729F" w:rsidRPr="007F5B09">
        <w:rPr>
          <w:rFonts w:cs="Arial"/>
          <w:sz w:val="22"/>
          <w:szCs w:val="22"/>
        </w:rPr>
        <w:t>received later than this date and time will not be</w:t>
      </w:r>
      <w:r w:rsidR="00C3729F" w:rsidRPr="00C3729F">
        <w:rPr>
          <w:rFonts w:cs="Arial"/>
          <w:sz w:val="22"/>
          <w:szCs w:val="22"/>
        </w:rPr>
        <w:t xml:space="preserve"> considered. </w:t>
      </w:r>
      <w:r w:rsidR="00AE6C9F">
        <w:rPr>
          <w:rFonts w:cs="Arial"/>
          <w:sz w:val="22"/>
          <w:szCs w:val="22"/>
        </w:rPr>
        <w:t xml:space="preserve">We recommend that you do not leave tender submission </w:t>
      </w:r>
      <w:r w:rsidR="00D44EFA">
        <w:rPr>
          <w:rFonts w:cs="Arial"/>
          <w:sz w:val="22"/>
          <w:szCs w:val="22"/>
        </w:rPr>
        <w:t xml:space="preserve">near </w:t>
      </w:r>
      <w:r w:rsidR="009870A5">
        <w:rPr>
          <w:rFonts w:cs="Arial"/>
          <w:sz w:val="22"/>
          <w:szCs w:val="22"/>
        </w:rPr>
        <w:t>its</w:t>
      </w:r>
      <w:r w:rsidR="00D44EFA">
        <w:rPr>
          <w:rFonts w:cs="Arial"/>
          <w:sz w:val="22"/>
          <w:szCs w:val="22"/>
        </w:rPr>
        <w:t xml:space="preserve"> submission date and time</w:t>
      </w:r>
      <w:r w:rsidR="00AE6C9F">
        <w:rPr>
          <w:rFonts w:cs="Arial"/>
          <w:sz w:val="22"/>
          <w:szCs w:val="22"/>
        </w:rPr>
        <w:t>.</w:t>
      </w:r>
    </w:p>
    <w:p w14:paraId="5BE23F6E" w14:textId="77777777" w:rsidR="00C3729F" w:rsidRPr="00C3729F" w:rsidRDefault="00C3729F" w:rsidP="007F5B09">
      <w:pPr>
        <w:spacing w:before="60" w:after="60"/>
        <w:rPr>
          <w:rFonts w:cs="Arial"/>
          <w:sz w:val="22"/>
          <w:szCs w:val="22"/>
        </w:rPr>
      </w:pPr>
    </w:p>
    <w:p w14:paraId="11A85427" w14:textId="77777777" w:rsidR="00C3729F" w:rsidRPr="00C3729F" w:rsidRDefault="00C3729F" w:rsidP="007F5B09">
      <w:pPr>
        <w:spacing w:before="60" w:after="60"/>
        <w:rPr>
          <w:rFonts w:cs="Arial"/>
          <w:sz w:val="22"/>
          <w:szCs w:val="22"/>
        </w:rPr>
      </w:pPr>
      <w:r w:rsidRPr="00C3729F">
        <w:rPr>
          <w:rFonts w:cs="Arial"/>
          <w:sz w:val="22"/>
          <w:szCs w:val="22"/>
        </w:rPr>
        <w:t>Your tender should consist of:</w:t>
      </w:r>
    </w:p>
    <w:p w14:paraId="013078ED" w14:textId="5552AD0F" w:rsidR="005C50C1" w:rsidRPr="005C50C1" w:rsidRDefault="005C50C1" w:rsidP="007F5B09">
      <w:pPr>
        <w:numPr>
          <w:ilvl w:val="0"/>
          <w:numId w:val="10"/>
        </w:numPr>
        <w:spacing w:before="60" w:after="60"/>
        <w:rPr>
          <w:rFonts w:cs="Arial"/>
          <w:sz w:val="22"/>
          <w:szCs w:val="22"/>
        </w:rPr>
      </w:pPr>
      <w:r w:rsidRPr="005C50C1">
        <w:rPr>
          <w:rFonts w:cs="Arial"/>
          <w:sz w:val="22"/>
          <w:szCs w:val="22"/>
        </w:rPr>
        <w:t xml:space="preserve">a completed </w:t>
      </w:r>
      <w:r w:rsidR="009870A5">
        <w:rPr>
          <w:rFonts w:cs="Arial"/>
          <w:sz w:val="22"/>
          <w:szCs w:val="22"/>
        </w:rPr>
        <w:t>Fo</w:t>
      </w:r>
      <w:r w:rsidRPr="005C50C1">
        <w:rPr>
          <w:rFonts w:cs="Arial"/>
          <w:sz w:val="22"/>
          <w:szCs w:val="22"/>
        </w:rPr>
        <w:t xml:space="preserve">rm of </w:t>
      </w:r>
      <w:proofErr w:type="gramStart"/>
      <w:r w:rsidR="009870A5">
        <w:rPr>
          <w:rFonts w:cs="Arial"/>
          <w:sz w:val="22"/>
          <w:szCs w:val="22"/>
        </w:rPr>
        <w:t>T</w:t>
      </w:r>
      <w:r w:rsidRPr="005C50C1">
        <w:rPr>
          <w:rFonts w:cs="Arial"/>
          <w:sz w:val="22"/>
          <w:szCs w:val="22"/>
        </w:rPr>
        <w:t>ender;</w:t>
      </w:r>
      <w:proofErr w:type="gramEnd"/>
    </w:p>
    <w:p w14:paraId="3B9BD99E" w14:textId="3F6FFAE1" w:rsidR="005C50C1" w:rsidRPr="005C50C1" w:rsidRDefault="005C50C1" w:rsidP="007F5B09">
      <w:pPr>
        <w:numPr>
          <w:ilvl w:val="0"/>
          <w:numId w:val="10"/>
        </w:numPr>
        <w:spacing w:before="60" w:after="60"/>
        <w:rPr>
          <w:rFonts w:cs="Arial"/>
          <w:sz w:val="22"/>
          <w:szCs w:val="22"/>
        </w:rPr>
      </w:pPr>
      <w:r w:rsidRPr="005C50C1">
        <w:rPr>
          <w:rFonts w:cs="Arial"/>
          <w:sz w:val="22"/>
          <w:szCs w:val="22"/>
        </w:rPr>
        <w:t xml:space="preserve">a completed certificate of </w:t>
      </w:r>
      <w:proofErr w:type="gramStart"/>
      <w:r w:rsidR="009870A5">
        <w:rPr>
          <w:rFonts w:cs="Arial"/>
          <w:sz w:val="22"/>
          <w:szCs w:val="22"/>
        </w:rPr>
        <w:t>B</w:t>
      </w:r>
      <w:r w:rsidRPr="005C50C1">
        <w:rPr>
          <w:rFonts w:cs="Arial"/>
          <w:sz w:val="22"/>
          <w:szCs w:val="22"/>
        </w:rPr>
        <w:t xml:space="preserve">ona </w:t>
      </w:r>
      <w:r w:rsidR="009870A5">
        <w:rPr>
          <w:rFonts w:cs="Arial"/>
          <w:sz w:val="22"/>
          <w:szCs w:val="22"/>
        </w:rPr>
        <w:t>F</w:t>
      </w:r>
      <w:r w:rsidRPr="005C50C1">
        <w:rPr>
          <w:rFonts w:cs="Arial"/>
          <w:sz w:val="22"/>
          <w:szCs w:val="22"/>
        </w:rPr>
        <w:t>ide;</w:t>
      </w:r>
      <w:proofErr w:type="gramEnd"/>
    </w:p>
    <w:p w14:paraId="64F851BD" w14:textId="77777777" w:rsidR="005C50C1" w:rsidRPr="005C50C1" w:rsidRDefault="005C50C1" w:rsidP="007F5B09">
      <w:pPr>
        <w:numPr>
          <w:ilvl w:val="0"/>
          <w:numId w:val="10"/>
        </w:numPr>
        <w:spacing w:before="60" w:after="60"/>
        <w:rPr>
          <w:rFonts w:cs="Arial"/>
          <w:sz w:val="22"/>
          <w:szCs w:val="22"/>
        </w:rPr>
      </w:pPr>
      <w:r w:rsidRPr="005C50C1">
        <w:rPr>
          <w:rFonts w:cs="Arial"/>
          <w:sz w:val="22"/>
          <w:szCs w:val="22"/>
        </w:rPr>
        <w:t xml:space="preserve">a schedule covering the Freedom of Information </w:t>
      </w:r>
      <w:proofErr w:type="gramStart"/>
      <w:r w:rsidRPr="005C50C1">
        <w:rPr>
          <w:rFonts w:cs="Arial"/>
          <w:sz w:val="22"/>
          <w:szCs w:val="22"/>
        </w:rPr>
        <w:t>Act;</w:t>
      </w:r>
      <w:proofErr w:type="gramEnd"/>
    </w:p>
    <w:p w14:paraId="2564BA78" w14:textId="2CCBA649" w:rsidR="005C50C1" w:rsidRPr="005C50C1" w:rsidRDefault="005C50C1" w:rsidP="007F5B09">
      <w:pPr>
        <w:numPr>
          <w:ilvl w:val="0"/>
          <w:numId w:val="10"/>
        </w:numPr>
        <w:spacing w:before="60" w:after="60"/>
        <w:rPr>
          <w:rFonts w:cs="Arial"/>
          <w:sz w:val="22"/>
          <w:szCs w:val="22"/>
        </w:rPr>
      </w:pPr>
      <w:r w:rsidRPr="005C50C1">
        <w:rPr>
          <w:rFonts w:cs="Arial"/>
          <w:sz w:val="22"/>
          <w:szCs w:val="22"/>
        </w:rPr>
        <w:t xml:space="preserve">all the information required to address the issues identified </w:t>
      </w:r>
      <w:r w:rsidR="009870A5">
        <w:rPr>
          <w:rFonts w:cs="Arial"/>
          <w:sz w:val="22"/>
          <w:szCs w:val="22"/>
        </w:rPr>
        <w:t xml:space="preserve">in </w:t>
      </w:r>
      <w:r w:rsidR="0005744C">
        <w:rPr>
          <w:rFonts w:cs="Arial"/>
          <w:sz w:val="22"/>
          <w:szCs w:val="22"/>
        </w:rPr>
        <w:t>E</w:t>
      </w:r>
      <w:r w:rsidRPr="005C50C1">
        <w:rPr>
          <w:rFonts w:cs="Arial"/>
          <w:sz w:val="22"/>
          <w:szCs w:val="22"/>
        </w:rPr>
        <w:t xml:space="preserve">valuation </w:t>
      </w:r>
      <w:proofErr w:type="gramStart"/>
      <w:r w:rsidRPr="005C50C1">
        <w:rPr>
          <w:rFonts w:cs="Arial"/>
          <w:sz w:val="22"/>
          <w:szCs w:val="22"/>
        </w:rPr>
        <w:t>Criteria;</w:t>
      </w:r>
      <w:proofErr w:type="gramEnd"/>
      <w:r w:rsidRPr="005C50C1">
        <w:rPr>
          <w:rFonts w:cs="Arial"/>
          <w:sz w:val="22"/>
          <w:szCs w:val="22"/>
        </w:rPr>
        <w:t xml:space="preserve"> </w:t>
      </w:r>
    </w:p>
    <w:p w14:paraId="24525C45" w14:textId="77777777" w:rsidR="005C50C1" w:rsidRPr="005C50C1" w:rsidRDefault="005C50C1" w:rsidP="007F5B09">
      <w:pPr>
        <w:numPr>
          <w:ilvl w:val="0"/>
          <w:numId w:val="10"/>
        </w:numPr>
        <w:spacing w:before="60" w:after="60"/>
        <w:rPr>
          <w:rFonts w:cs="Arial"/>
          <w:sz w:val="22"/>
          <w:szCs w:val="22"/>
        </w:rPr>
      </w:pPr>
      <w:r w:rsidRPr="005C50C1">
        <w:rPr>
          <w:rFonts w:cs="Arial"/>
          <w:sz w:val="22"/>
          <w:szCs w:val="22"/>
        </w:rPr>
        <w:t>a completed price schedule.</w:t>
      </w:r>
    </w:p>
    <w:p w14:paraId="58BA1451" w14:textId="77777777" w:rsidR="00C3729F" w:rsidRDefault="00C3729F" w:rsidP="007F5B09">
      <w:pPr>
        <w:spacing w:before="60" w:after="60"/>
        <w:rPr>
          <w:rFonts w:cs="Arial"/>
          <w:sz w:val="22"/>
          <w:szCs w:val="22"/>
        </w:rPr>
      </w:pPr>
    </w:p>
    <w:p w14:paraId="75AA4A8E" w14:textId="77777777" w:rsidR="000E54C0" w:rsidRDefault="000E54C0" w:rsidP="007F5B09">
      <w:pPr>
        <w:spacing w:before="60" w:after="60"/>
        <w:rPr>
          <w:rFonts w:cs="Arial"/>
          <w:spacing w:val="-3"/>
          <w:sz w:val="22"/>
          <w:szCs w:val="22"/>
        </w:rPr>
      </w:pPr>
      <w:r>
        <w:rPr>
          <w:rFonts w:cs="Arial"/>
          <w:spacing w:val="-3"/>
          <w:sz w:val="22"/>
          <w:szCs w:val="22"/>
        </w:rPr>
        <w:t>You must ensure that you upload all required attachments with your tender response. If you do not submit the required attachments with your tender your bid will not be considered.</w:t>
      </w:r>
    </w:p>
    <w:p w14:paraId="5A8849DB" w14:textId="1DEE2C2D" w:rsidR="00C3729F" w:rsidRPr="00C3729F" w:rsidRDefault="00C3729F" w:rsidP="007F5B09">
      <w:pPr>
        <w:spacing w:before="60" w:after="60"/>
        <w:rPr>
          <w:rFonts w:cs="Arial"/>
          <w:spacing w:val="-3"/>
          <w:sz w:val="22"/>
          <w:szCs w:val="22"/>
        </w:rPr>
      </w:pPr>
      <w:r w:rsidRPr="00C3729F">
        <w:rPr>
          <w:rFonts w:cs="Arial"/>
          <w:sz w:val="22"/>
          <w:szCs w:val="22"/>
        </w:rPr>
        <w:t xml:space="preserve">If you have any </w:t>
      </w:r>
      <w:r w:rsidR="007F5B09" w:rsidRPr="00C3729F">
        <w:rPr>
          <w:rFonts w:cs="Arial"/>
          <w:sz w:val="22"/>
          <w:szCs w:val="22"/>
        </w:rPr>
        <w:t>queries,</w:t>
      </w:r>
      <w:r w:rsidRPr="00C3729F">
        <w:rPr>
          <w:rFonts w:cs="Arial"/>
          <w:sz w:val="22"/>
          <w:szCs w:val="22"/>
        </w:rPr>
        <w:t xml:space="preserve"> please </w:t>
      </w:r>
      <w:r w:rsidR="007F5B09">
        <w:rPr>
          <w:rFonts w:cs="Arial"/>
          <w:sz w:val="22"/>
          <w:szCs w:val="22"/>
        </w:rPr>
        <w:t>communicate</w:t>
      </w:r>
      <w:r w:rsidRPr="00C3729F">
        <w:rPr>
          <w:rFonts w:cs="Arial"/>
          <w:sz w:val="22"/>
          <w:szCs w:val="22"/>
        </w:rPr>
        <w:t xml:space="preserve"> </w:t>
      </w:r>
      <w:r w:rsidR="007F5B09">
        <w:rPr>
          <w:rFonts w:cs="Arial"/>
          <w:sz w:val="22"/>
          <w:szCs w:val="22"/>
        </w:rPr>
        <w:t>your</w:t>
      </w:r>
      <w:r w:rsidRPr="00C3729F">
        <w:rPr>
          <w:rFonts w:cs="Arial"/>
          <w:sz w:val="22"/>
          <w:szCs w:val="22"/>
        </w:rPr>
        <w:t xml:space="preserve"> message </w:t>
      </w:r>
      <w:r w:rsidR="0042431F">
        <w:rPr>
          <w:rFonts w:cs="Arial"/>
          <w:sz w:val="22"/>
          <w:szCs w:val="22"/>
        </w:rPr>
        <w:t xml:space="preserve">by using BHFT procurement portal </w:t>
      </w:r>
      <w:hyperlink r:id="rId9" w:history="1">
        <w:r w:rsidR="0086316E" w:rsidRPr="00E43856">
          <w:rPr>
            <w:rStyle w:val="Hyperlink"/>
            <w:rFonts w:cs="Arial"/>
            <w:sz w:val="22"/>
            <w:szCs w:val="22"/>
          </w:rPr>
          <w:t>https://www.gov.uk/government/organisations/department-of-health-and-social-care/about/procurement</w:t>
        </w:r>
      </w:hyperlink>
      <w:r w:rsidR="0042431F" w:rsidRPr="007F5B09">
        <w:rPr>
          <w:rFonts w:cs="Arial"/>
          <w:b/>
          <w:bCs/>
          <w:sz w:val="22"/>
          <w:szCs w:val="22"/>
        </w:rPr>
        <w:t>.</w:t>
      </w:r>
      <w:r w:rsidRPr="00C3729F">
        <w:rPr>
          <w:rFonts w:cs="Arial"/>
          <w:sz w:val="22"/>
          <w:szCs w:val="22"/>
        </w:rPr>
        <w:t xml:space="preserve"> The end time for clarification </w:t>
      </w:r>
      <w:r w:rsidRPr="0042431F">
        <w:rPr>
          <w:rFonts w:cs="Arial"/>
          <w:sz w:val="22"/>
          <w:szCs w:val="22"/>
        </w:rPr>
        <w:t xml:space="preserve">questions is </w:t>
      </w:r>
      <w:r w:rsidR="00E60B4D" w:rsidRPr="007F5B09">
        <w:rPr>
          <w:rFonts w:cs="Arial"/>
          <w:b/>
          <w:bCs/>
          <w:sz w:val="22"/>
          <w:szCs w:val="22"/>
        </w:rPr>
        <w:t>1</w:t>
      </w:r>
      <w:r w:rsidR="00D44EFA" w:rsidRPr="007F5B09">
        <w:rPr>
          <w:rFonts w:cs="Arial"/>
          <w:b/>
          <w:bCs/>
          <w:sz w:val="22"/>
          <w:szCs w:val="22"/>
        </w:rPr>
        <w:t>2:</w:t>
      </w:r>
      <w:r w:rsidRPr="007F5B09">
        <w:rPr>
          <w:rFonts w:cs="Arial"/>
          <w:b/>
          <w:bCs/>
          <w:sz w:val="22"/>
          <w:szCs w:val="22"/>
        </w:rPr>
        <w:t xml:space="preserve">00 </w:t>
      </w:r>
      <w:r w:rsidR="00D44EFA" w:rsidRPr="007F5B09">
        <w:rPr>
          <w:rFonts w:cs="Arial"/>
          <w:b/>
          <w:bCs/>
          <w:sz w:val="22"/>
          <w:szCs w:val="22"/>
        </w:rPr>
        <w:t>noon,</w:t>
      </w:r>
      <w:r w:rsidRPr="007F5B09">
        <w:rPr>
          <w:rFonts w:cs="Arial"/>
          <w:b/>
          <w:bCs/>
          <w:sz w:val="22"/>
          <w:szCs w:val="22"/>
        </w:rPr>
        <w:t xml:space="preserve"> on </w:t>
      </w:r>
      <w:r w:rsidR="0086316E">
        <w:rPr>
          <w:rFonts w:cs="Arial"/>
          <w:b/>
          <w:bCs/>
          <w:sz w:val="22"/>
          <w:szCs w:val="22"/>
        </w:rPr>
        <w:t>09</w:t>
      </w:r>
      <w:r w:rsidR="00C836F2" w:rsidRPr="007F5B09">
        <w:rPr>
          <w:rFonts w:cs="Arial"/>
          <w:b/>
          <w:bCs/>
          <w:sz w:val="22"/>
          <w:szCs w:val="22"/>
        </w:rPr>
        <w:t>/</w:t>
      </w:r>
      <w:r w:rsidR="007F5B09" w:rsidRPr="007F5B09">
        <w:rPr>
          <w:rFonts w:cs="Arial"/>
          <w:b/>
          <w:bCs/>
          <w:sz w:val="22"/>
          <w:szCs w:val="22"/>
        </w:rPr>
        <w:t>0</w:t>
      </w:r>
      <w:r w:rsidR="0086316E">
        <w:rPr>
          <w:rFonts w:cs="Arial"/>
          <w:b/>
          <w:bCs/>
          <w:sz w:val="22"/>
          <w:szCs w:val="22"/>
        </w:rPr>
        <w:t>4</w:t>
      </w:r>
      <w:r w:rsidR="00C836F2" w:rsidRPr="007F5B09">
        <w:rPr>
          <w:rFonts w:cs="Arial"/>
          <w:b/>
          <w:bCs/>
          <w:sz w:val="22"/>
          <w:szCs w:val="22"/>
        </w:rPr>
        <w:t>/</w:t>
      </w:r>
      <w:r w:rsidR="007F5B09" w:rsidRPr="007F5B09">
        <w:rPr>
          <w:rFonts w:cs="Arial"/>
          <w:b/>
          <w:bCs/>
          <w:sz w:val="22"/>
          <w:szCs w:val="22"/>
        </w:rPr>
        <w:t>202</w:t>
      </w:r>
      <w:r w:rsidR="0086316E">
        <w:rPr>
          <w:rFonts w:cs="Arial"/>
          <w:b/>
          <w:bCs/>
          <w:sz w:val="22"/>
          <w:szCs w:val="22"/>
        </w:rPr>
        <w:t>5</w:t>
      </w:r>
      <w:r w:rsidR="009870A5">
        <w:rPr>
          <w:rFonts w:cs="Arial"/>
          <w:b/>
          <w:bCs/>
          <w:sz w:val="22"/>
          <w:szCs w:val="22"/>
        </w:rPr>
        <w:t>)</w:t>
      </w:r>
      <w:r w:rsidRPr="007F5B09">
        <w:rPr>
          <w:rFonts w:cs="Arial"/>
          <w:sz w:val="22"/>
          <w:szCs w:val="22"/>
        </w:rPr>
        <w:t>.</w:t>
      </w:r>
    </w:p>
    <w:p w14:paraId="39863AD0" w14:textId="77777777" w:rsidR="00C3729F" w:rsidRDefault="00C3729F" w:rsidP="007F5B09">
      <w:pPr>
        <w:spacing w:before="60" w:after="60"/>
        <w:rPr>
          <w:rFonts w:cs="Arial"/>
          <w:sz w:val="22"/>
          <w:szCs w:val="22"/>
        </w:rPr>
      </w:pPr>
    </w:p>
    <w:p w14:paraId="6D8B18BF" w14:textId="77777777" w:rsidR="005C50C1" w:rsidRDefault="005C50C1" w:rsidP="007F5B09">
      <w:pPr>
        <w:spacing w:before="60" w:after="60"/>
        <w:rPr>
          <w:rFonts w:cs="Arial"/>
          <w:sz w:val="22"/>
          <w:szCs w:val="22"/>
        </w:rPr>
      </w:pPr>
      <w:r w:rsidRPr="005C50C1">
        <w:rPr>
          <w:rFonts w:cs="Arial"/>
          <w:sz w:val="22"/>
          <w:szCs w:val="22"/>
        </w:rPr>
        <w:t>After submission of tenders, clarification meetings may be arranged with all bidders. Dates for this will be confirmed nearer the time.</w:t>
      </w:r>
    </w:p>
    <w:p w14:paraId="421D69C7" w14:textId="1FEFB20D" w:rsidR="00C3729F" w:rsidRPr="00C3729F" w:rsidRDefault="00C3729F" w:rsidP="007F5B09">
      <w:pPr>
        <w:spacing w:before="60" w:after="60"/>
        <w:rPr>
          <w:rFonts w:cs="Arial"/>
          <w:spacing w:val="-3"/>
          <w:sz w:val="22"/>
          <w:szCs w:val="22"/>
        </w:rPr>
      </w:pPr>
      <w:r w:rsidRPr="00C3729F">
        <w:rPr>
          <w:rFonts w:cs="Arial"/>
          <w:spacing w:val="-3"/>
          <w:sz w:val="22"/>
          <w:szCs w:val="22"/>
        </w:rPr>
        <w:t xml:space="preserve">Please note that Berkshire Healthcare NHS Foundation Trust (BHFT) does not bind itself to accept the lowest or any tender, nor will it hold itself responsible for any expenses incurred in submitting the tender. </w:t>
      </w:r>
      <w:r w:rsidR="0042431F" w:rsidRPr="00C3729F">
        <w:rPr>
          <w:rFonts w:cs="Arial"/>
          <w:spacing w:val="-3"/>
          <w:sz w:val="22"/>
          <w:szCs w:val="22"/>
        </w:rPr>
        <w:t>Additionally,</w:t>
      </w:r>
      <w:r w:rsidRPr="00C3729F">
        <w:rPr>
          <w:rFonts w:cs="Arial"/>
          <w:spacing w:val="-3"/>
          <w:sz w:val="22"/>
          <w:szCs w:val="22"/>
        </w:rPr>
        <w:t xml:space="preserve"> BHFT reserves the right to accept an offer either in whole or in part.</w:t>
      </w:r>
    </w:p>
    <w:p w14:paraId="3EF5D894" w14:textId="5B88BAC9" w:rsidR="0042431F" w:rsidRDefault="00C3729F" w:rsidP="007F5B09">
      <w:pPr>
        <w:spacing w:before="60" w:after="60"/>
        <w:rPr>
          <w:rFonts w:cs="Arial"/>
          <w:sz w:val="22"/>
          <w:szCs w:val="22"/>
        </w:rPr>
      </w:pPr>
      <w:r w:rsidRPr="00C3729F">
        <w:rPr>
          <w:rFonts w:cs="Arial"/>
          <w:spacing w:val="-3"/>
          <w:sz w:val="22"/>
          <w:szCs w:val="22"/>
        </w:rPr>
        <w:tab/>
      </w:r>
    </w:p>
    <w:p w14:paraId="44FBFF6E" w14:textId="433E0FED" w:rsidR="00C3729F" w:rsidRPr="00C3729F" w:rsidRDefault="00C3729F" w:rsidP="007F5B09">
      <w:pPr>
        <w:spacing w:before="60" w:after="60"/>
        <w:rPr>
          <w:rFonts w:cs="Arial"/>
          <w:sz w:val="22"/>
          <w:szCs w:val="22"/>
        </w:rPr>
      </w:pPr>
      <w:r w:rsidRPr="00C3729F">
        <w:rPr>
          <w:rFonts w:cs="Arial"/>
          <w:sz w:val="22"/>
          <w:szCs w:val="22"/>
        </w:rPr>
        <w:t>Yours faithfully,</w:t>
      </w:r>
    </w:p>
    <w:p w14:paraId="62112E19" w14:textId="00EFD6CA" w:rsidR="00C3729F" w:rsidRPr="00E60B4D" w:rsidRDefault="00E60B4D" w:rsidP="007F5B09">
      <w:pPr>
        <w:spacing w:before="60" w:after="60"/>
        <w:rPr>
          <w:rFonts w:cs="Arial"/>
          <w:sz w:val="22"/>
          <w:szCs w:val="22"/>
        </w:rPr>
      </w:pPr>
      <w:r w:rsidRPr="00E60B4D">
        <w:rPr>
          <w:rFonts w:cs="Arial"/>
          <w:sz w:val="22"/>
          <w:szCs w:val="22"/>
        </w:rPr>
        <w:t>Max Mercier</w:t>
      </w:r>
      <w:r w:rsidR="00C3729F" w:rsidRPr="00E60B4D">
        <w:rPr>
          <w:rFonts w:cs="Arial"/>
          <w:sz w:val="22"/>
          <w:szCs w:val="22"/>
        </w:rPr>
        <w:t>,</w:t>
      </w:r>
      <w:r w:rsidR="00AA2C7C">
        <w:rPr>
          <w:rFonts w:cs="Arial"/>
          <w:sz w:val="22"/>
          <w:szCs w:val="22"/>
        </w:rPr>
        <w:t xml:space="preserve"> </w:t>
      </w:r>
      <w:r w:rsidRPr="00E60B4D">
        <w:rPr>
          <w:rFonts w:cs="Arial"/>
          <w:sz w:val="22"/>
          <w:szCs w:val="22"/>
        </w:rPr>
        <w:t>Deputy Head of Procurement</w:t>
      </w:r>
      <w:r w:rsidR="00C3729F" w:rsidRPr="00E60B4D">
        <w:rPr>
          <w:rFonts w:cs="Arial"/>
          <w:sz w:val="22"/>
          <w:szCs w:val="22"/>
        </w:rPr>
        <w:t>,</w:t>
      </w:r>
    </w:p>
    <w:p w14:paraId="75555A1D" w14:textId="277293C7" w:rsidR="00844D79" w:rsidRPr="00C3729F" w:rsidRDefault="00C3729F" w:rsidP="007F5B09">
      <w:pPr>
        <w:spacing w:before="60" w:after="60"/>
        <w:rPr>
          <w:rFonts w:cs="Arial"/>
          <w:sz w:val="22"/>
          <w:szCs w:val="22"/>
        </w:rPr>
      </w:pPr>
      <w:r w:rsidRPr="00E60B4D">
        <w:rPr>
          <w:rFonts w:cs="Arial"/>
          <w:sz w:val="22"/>
          <w:szCs w:val="22"/>
        </w:rPr>
        <w:t>For and on behalf of Berkshire</w:t>
      </w:r>
      <w:r w:rsidRPr="00C3729F">
        <w:rPr>
          <w:rFonts w:cs="Arial"/>
          <w:sz w:val="22"/>
          <w:szCs w:val="22"/>
        </w:rPr>
        <w:t xml:space="preserve"> Healthcare NHS Foundation Trust</w:t>
      </w:r>
    </w:p>
    <w:sectPr w:rsidR="00844D79" w:rsidRPr="00C3729F" w:rsidSect="007F5B09">
      <w:headerReference w:type="default" r:id="rId10"/>
      <w:footerReference w:type="default" r:id="rId11"/>
      <w:pgSz w:w="12240" w:h="15840"/>
      <w:pgMar w:top="1134" w:right="1418" w:bottom="1134" w:left="1418" w:header="720" w:footer="1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A34C" w14:textId="77777777" w:rsidR="00A412B0" w:rsidRDefault="00A412B0">
      <w:r>
        <w:separator/>
      </w:r>
    </w:p>
  </w:endnote>
  <w:endnote w:type="continuationSeparator" w:id="0">
    <w:p w14:paraId="0F7EF21E" w14:textId="77777777" w:rsidR="00A412B0" w:rsidRDefault="00A4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8A53" w14:textId="689A0C1B" w:rsidR="00A30060" w:rsidRDefault="001476DB">
    <w:pPr>
      <w:pStyle w:val="Footer"/>
    </w:pPr>
    <w:r>
      <w:rPr>
        <w:noProof/>
      </w:rPr>
      <w:pict w14:anchorId="68772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2291" type="#_x0000_t75" style="position:absolute;margin-left:27.8pt;margin-top:717.2pt;width:453.55pt;height:63.2pt;z-index:251659264;visibility:visible;mso-wrap-style:square;mso-wrap-distance-left:9pt;mso-wrap-distance-top:0;mso-wrap-distance-right:9pt;mso-wrap-distance-bottom:0;mso-position-horizontal-relative:text;mso-position-vertical-relative:page;mso-width-relative:page;mso-height-relative:page">
          <v:imagedata r:id="rId1" o:title=""/>
          <w10:wrap anchory="page"/>
        </v:shape>
      </w:pict>
    </w:r>
    <w:r w:rsidR="00A3006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0FD5" w14:textId="77777777" w:rsidR="00A412B0" w:rsidRDefault="00A412B0">
      <w:r>
        <w:separator/>
      </w:r>
    </w:p>
  </w:footnote>
  <w:footnote w:type="continuationSeparator" w:id="0">
    <w:p w14:paraId="3CAB84B4" w14:textId="77777777" w:rsidR="00A412B0" w:rsidRDefault="00A4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B476" w14:textId="77777777" w:rsidR="00097196" w:rsidRDefault="001476DB">
    <w:pPr>
      <w:pStyle w:val="Header"/>
    </w:pPr>
    <w:r>
      <w:pict w14:anchorId="4D1DF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73.5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D59"/>
    <w:multiLevelType w:val="hybridMultilevel"/>
    <w:tmpl w:val="29003ECC"/>
    <w:lvl w:ilvl="0" w:tplc="94086278">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C9446F3"/>
    <w:multiLevelType w:val="hybridMultilevel"/>
    <w:tmpl w:val="5D3679CA"/>
    <w:lvl w:ilvl="0" w:tplc="42263428">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1DA31B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9D2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0C7149"/>
    <w:multiLevelType w:val="singleLevel"/>
    <w:tmpl w:val="8FCC0EA8"/>
    <w:lvl w:ilvl="0">
      <w:start w:val="1"/>
      <w:numFmt w:val="decimal"/>
      <w:lvlText w:val="%1."/>
      <w:lvlJc w:val="left"/>
      <w:pPr>
        <w:tabs>
          <w:tab w:val="num" w:pos="2160"/>
        </w:tabs>
        <w:ind w:left="2160" w:hanging="720"/>
      </w:pPr>
      <w:rPr>
        <w:rFonts w:hint="default"/>
      </w:rPr>
    </w:lvl>
  </w:abstractNum>
  <w:abstractNum w:abstractNumId="5" w15:restartNumberingAfterBreak="0">
    <w:nsid w:val="3FB67829"/>
    <w:multiLevelType w:val="hybridMultilevel"/>
    <w:tmpl w:val="E67CA3C2"/>
    <w:lvl w:ilvl="0" w:tplc="38768828">
      <w:start w:val="1"/>
      <w:numFmt w:val="lowerLetter"/>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57866A8A"/>
    <w:multiLevelType w:val="hybridMultilevel"/>
    <w:tmpl w:val="EED63808"/>
    <w:lvl w:ilvl="0" w:tplc="08090001">
      <w:start w:val="1"/>
      <w:numFmt w:val="bullet"/>
      <w:lvlText w:val=""/>
      <w:lvlJc w:val="left"/>
      <w:pPr>
        <w:tabs>
          <w:tab w:val="num" w:pos="1440"/>
        </w:tabs>
        <w:ind w:left="1440" w:hanging="72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5D596CCE"/>
    <w:multiLevelType w:val="singleLevel"/>
    <w:tmpl w:val="CF207656"/>
    <w:lvl w:ilvl="0">
      <w:start w:val="1"/>
      <w:numFmt w:val="decimal"/>
      <w:lvlText w:val="(%1)"/>
      <w:legacy w:legacy="1" w:legacySpace="120" w:legacyIndent="360"/>
      <w:lvlJc w:val="left"/>
      <w:pPr>
        <w:ind w:left="360" w:hanging="360"/>
      </w:pPr>
    </w:lvl>
  </w:abstractNum>
  <w:abstractNum w:abstractNumId="8" w15:restartNumberingAfterBreak="0">
    <w:nsid w:val="68BE191B"/>
    <w:multiLevelType w:val="hybridMultilevel"/>
    <w:tmpl w:val="A27A9F3A"/>
    <w:lvl w:ilvl="0" w:tplc="3F5293C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74EB2BAE"/>
    <w:multiLevelType w:val="singleLevel"/>
    <w:tmpl w:val="F5A2E502"/>
    <w:lvl w:ilvl="0">
      <w:start w:val="5"/>
      <w:numFmt w:val="decimal"/>
      <w:lvlText w:val="%1."/>
      <w:lvlJc w:val="left"/>
      <w:pPr>
        <w:tabs>
          <w:tab w:val="num" w:pos="720"/>
        </w:tabs>
        <w:ind w:left="720" w:hanging="720"/>
      </w:pPr>
      <w:rPr>
        <w:rFonts w:hint="default"/>
      </w:rPr>
    </w:lvl>
  </w:abstractNum>
  <w:num w:numId="1" w16cid:durableId="1757283635">
    <w:abstractNumId w:val="3"/>
  </w:num>
  <w:num w:numId="2" w16cid:durableId="1449934400">
    <w:abstractNumId w:val="2"/>
  </w:num>
  <w:num w:numId="3" w16cid:durableId="519928810">
    <w:abstractNumId w:val="9"/>
  </w:num>
  <w:num w:numId="4" w16cid:durableId="1187134968">
    <w:abstractNumId w:val="4"/>
  </w:num>
  <w:num w:numId="5" w16cid:durableId="1281566947">
    <w:abstractNumId w:val="5"/>
  </w:num>
  <w:num w:numId="6" w16cid:durableId="1556627881">
    <w:abstractNumId w:val="0"/>
  </w:num>
  <w:num w:numId="7" w16cid:durableId="976187262">
    <w:abstractNumId w:val="7"/>
  </w:num>
  <w:num w:numId="8" w16cid:durableId="1743404818">
    <w:abstractNumId w:val="1"/>
  </w:num>
  <w:num w:numId="9" w16cid:durableId="1183595822">
    <w:abstractNumId w:val="8"/>
  </w:num>
  <w:num w:numId="10" w16cid:durableId="932980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4481"/>
    <w:rsid w:val="000142A7"/>
    <w:rsid w:val="00015FC4"/>
    <w:rsid w:val="00045CAF"/>
    <w:rsid w:val="0005744C"/>
    <w:rsid w:val="000761EA"/>
    <w:rsid w:val="000767E3"/>
    <w:rsid w:val="00097196"/>
    <w:rsid w:val="000A4FDB"/>
    <w:rsid w:val="000B0B15"/>
    <w:rsid w:val="000E54C0"/>
    <w:rsid w:val="000E5766"/>
    <w:rsid w:val="00133011"/>
    <w:rsid w:val="001476DB"/>
    <w:rsid w:val="00150F8E"/>
    <w:rsid w:val="00174360"/>
    <w:rsid w:val="001A2099"/>
    <w:rsid w:val="001B6307"/>
    <w:rsid w:val="001C3E44"/>
    <w:rsid w:val="001E7F17"/>
    <w:rsid w:val="001F21F9"/>
    <w:rsid w:val="001F72EC"/>
    <w:rsid w:val="00290D82"/>
    <w:rsid w:val="002E6E94"/>
    <w:rsid w:val="003040BC"/>
    <w:rsid w:val="00321773"/>
    <w:rsid w:val="003A79C9"/>
    <w:rsid w:val="003C09AF"/>
    <w:rsid w:val="003C461F"/>
    <w:rsid w:val="003E485C"/>
    <w:rsid w:val="003E63A5"/>
    <w:rsid w:val="003F4053"/>
    <w:rsid w:val="004159D7"/>
    <w:rsid w:val="004204DD"/>
    <w:rsid w:val="0042431F"/>
    <w:rsid w:val="00455BE8"/>
    <w:rsid w:val="00455D1A"/>
    <w:rsid w:val="00486CD6"/>
    <w:rsid w:val="00486F42"/>
    <w:rsid w:val="004908F5"/>
    <w:rsid w:val="004A04A6"/>
    <w:rsid w:val="004A0881"/>
    <w:rsid w:val="004A1370"/>
    <w:rsid w:val="004B1E3D"/>
    <w:rsid w:val="004B5EAE"/>
    <w:rsid w:val="004C5E51"/>
    <w:rsid w:val="004D5CA1"/>
    <w:rsid w:val="004E6A90"/>
    <w:rsid w:val="005056F8"/>
    <w:rsid w:val="00522ADE"/>
    <w:rsid w:val="00551502"/>
    <w:rsid w:val="0055234D"/>
    <w:rsid w:val="00573B69"/>
    <w:rsid w:val="00587DC7"/>
    <w:rsid w:val="005B3C85"/>
    <w:rsid w:val="005C50C1"/>
    <w:rsid w:val="005D6E9C"/>
    <w:rsid w:val="005E2435"/>
    <w:rsid w:val="005F5F28"/>
    <w:rsid w:val="00615254"/>
    <w:rsid w:val="0063034B"/>
    <w:rsid w:val="006639EB"/>
    <w:rsid w:val="00674132"/>
    <w:rsid w:val="006908C6"/>
    <w:rsid w:val="006A17BF"/>
    <w:rsid w:val="006C324D"/>
    <w:rsid w:val="006F341D"/>
    <w:rsid w:val="006F5E7B"/>
    <w:rsid w:val="00724481"/>
    <w:rsid w:val="00762F37"/>
    <w:rsid w:val="007A190B"/>
    <w:rsid w:val="007B37DD"/>
    <w:rsid w:val="007D17DD"/>
    <w:rsid w:val="007F04E4"/>
    <w:rsid w:val="007F5B09"/>
    <w:rsid w:val="00802C6A"/>
    <w:rsid w:val="0081035D"/>
    <w:rsid w:val="00813046"/>
    <w:rsid w:val="00821FAB"/>
    <w:rsid w:val="008373B9"/>
    <w:rsid w:val="00844D79"/>
    <w:rsid w:val="00847679"/>
    <w:rsid w:val="00856220"/>
    <w:rsid w:val="0086316E"/>
    <w:rsid w:val="008952F0"/>
    <w:rsid w:val="008A1A31"/>
    <w:rsid w:val="008A2F9A"/>
    <w:rsid w:val="008C749B"/>
    <w:rsid w:val="008D372A"/>
    <w:rsid w:val="008E3AB9"/>
    <w:rsid w:val="008F6D62"/>
    <w:rsid w:val="00923194"/>
    <w:rsid w:val="0094154F"/>
    <w:rsid w:val="00942F2C"/>
    <w:rsid w:val="00950A5B"/>
    <w:rsid w:val="00977332"/>
    <w:rsid w:val="009870A5"/>
    <w:rsid w:val="009C336A"/>
    <w:rsid w:val="009C6204"/>
    <w:rsid w:val="009F7E4E"/>
    <w:rsid w:val="00A25640"/>
    <w:rsid w:val="00A25F83"/>
    <w:rsid w:val="00A30060"/>
    <w:rsid w:val="00A31A67"/>
    <w:rsid w:val="00A32EC5"/>
    <w:rsid w:val="00A412B0"/>
    <w:rsid w:val="00A733A4"/>
    <w:rsid w:val="00A8448B"/>
    <w:rsid w:val="00A855D6"/>
    <w:rsid w:val="00A871EC"/>
    <w:rsid w:val="00A95D6E"/>
    <w:rsid w:val="00A97405"/>
    <w:rsid w:val="00AA2C7C"/>
    <w:rsid w:val="00AA4DA6"/>
    <w:rsid w:val="00AD6F36"/>
    <w:rsid w:val="00AD7E42"/>
    <w:rsid w:val="00AE49E9"/>
    <w:rsid w:val="00AE6C9F"/>
    <w:rsid w:val="00AF323F"/>
    <w:rsid w:val="00AF3C3D"/>
    <w:rsid w:val="00B077FA"/>
    <w:rsid w:val="00B14EAB"/>
    <w:rsid w:val="00B3408C"/>
    <w:rsid w:val="00B577ED"/>
    <w:rsid w:val="00B650C3"/>
    <w:rsid w:val="00B67AFE"/>
    <w:rsid w:val="00B74A3C"/>
    <w:rsid w:val="00BA6400"/>
    <w:rsid w:val="00BD7DDB"/>
    <w:rsid w:val="00BE2F64"/>
    <w:rsid w:val="00BE75E1"/>
    <w:rsid w:val="00C3435B"/>
    <w:rsid w:val="00C3729F"/>
    <w:rsid w:val="00C502B9"/>
    <w:rsid w:val="00C66671"/>
    <w:rsid w:val="00C836F2"/>
    <w:rsid w:val="00C95FAB"/>
    <w:rsid w:val="00CF4735"/>
    <w:rsid w:val="00D26F36"/>
    <w:rsid w:val="00D30458"/>
    <w:rsid w:val="00D44EFA"/>
    <w:rsid w:val="00D6360B"/>
    <w:rsid w:val="00D703C9"/>
    <w:rsid w:val="00D7162D"/>
    <w:rsid w:val="00D71AE8"/>
    <w:rsid w:val="00D82DEF"/>
    <w:rsid w:val="00DA5426"/>
    <w:rsid w:val="00DA6996"/>
    <w:rsid w:val="00DB4074"/>
    <w:rsid w:val="00DC4B58"/>
    <w:rsid w:val="00DC5F03"/>
    <w:rsid w:val="00E54A21"/>
    <w:rsid w:val="00E60B4D"/>
    <w:rsid w:val="00E80C56"/>
    <w:rsid w:val="00E84CC6"/>
    <w:rsid w:val="00E97F4A"/>
    <w:rsid w:val="00EB2FAE"/>
    <w:rsid w:val="00EE16F8"/>
    <w:rsid w:val="00F2317A"/>
    <w:rsid w:val="00F43BD6"/>
    <w:rsid w:val="00F96E46"/>
    <w:rsid w:val="00FB4163"/>
    <w:rsid w:val="00FB4BA9"/>
    <w:rsid w:val="00FD20A9"/>
    <w:rsid w:val="00FD4A8E"/>
    <w:rsid w:val="00FE1048"/>
    <w:rsid w:val="00FE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3"/>
    <o:shapelayout v:ext="edit">
      <o:idmap v:ext="edit" data="1"/>
    </o:shapelayout>
  </w:shapeDefaults>
  <w:decimalSymbol w:val="."/>
  <w:listSeparator w:val=","/>
  <w14:docId w14:val="6E8E8829"/>
  <w15:chartTrackingRefBased/>
  <w15:docId w15:val="{B2C9EE93-746A-4E5D-9FEE-9571303D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lang w:val="en-US"/>
    </w:rPr>
  </w:style>
  <w:style w:type="paragraph" w:styleId="Heading2">
    <w:name w:val="heading 2"/>
    <w:basedOn w:val="Normal"/>
    <w:next w:val="Normal"/>
    <w:qFormat/>
    <w:pPr>
      <w:keepNext/>
      <w:ind w:firstLine="720"/>
      <w:outlineLvl w:val="1"/>
    </w:pPr>
    <w:rPr>
      <w:b/>
      <w:sz w:val="22"/>
      <w:lang w:val="en-US"/>
    </w:rPr>
  </w:style>
  <w:style w:type="paragraph" w:styleId="Heading3">
    <w:name w:val="heading 3"/>
    <w:basedOn w:val="Normal"/>
    <w:next w:val="Normal"/>
    <w:qFormat/>
    <w:pPr>
      <w:keepNext/>
      <w:jc w:val="center"/>
      <w:outlineLvl w:val="2"/>
    </w:pPr>
    <w:rPr>
      <w:b/>
      <w:sz w:val="22"/>
      <w:lang w:val="en-US"/>
    </w:rPr>
  </w:style>
  <w:style w:type="paragraph" w:styleId="Heading4">
    <w:name w:val="heading 4"/>
    <w:basedOn w:val="Normal"/>
    <w:next w:val="Normal"/>
    <w:qFormat/>
    <w:pPr>
      <w:keepNext/>
      <w:ind w:left="4320" w:hanging="4320"/>
      <w:outlineLvl w:val="3"/>
    </w:pPr>
    <w:rPr>
      <w:sz w:val="28"/>
    </w:rPr>
  </w:style>
  <w:style w:type="paragraph" w:styleId="Heading5">
    <w:name w:val="heading 5"/>
    <w:basedOn w:val="Normal"/>
    <w:next w:val="Normal"/>
    <w:qFormat/>
    <w:pPr>
      <w:keepNext/>
      <w:outlineLvl w:val="4"/>
    </w:pPr>
    <w:rPr>
      <w:b/>
      <w:bCs/>
      <w:u w:val="single"/>
    </w:rPr>
  </w:style>
  <w:style w:type="paragraph" w:styleId="Heading7">
    <w:name w:val="heading 7"/>
    <w:basedOn w:val="Normal"/>
    <w:next w:val="Normal"/>
    <w:qFormat/>
    <w:pPr>
      <w:keepNext/>
      <w:ind w:left="4320"/>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sz w:val="20"/>
    </w:rPr>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w:hAnsi="Times New Roman"/>
      <w:b/>
      <w:lang w:val="en-US"/>
    </w:rPr>
  </w:style>
  <w:style w:type="paragraph" w:styleId="BodyTextIndent">
    <w:name w:val="Body Text Indent"/>
    <w:basedOn w:val="Normal"/>
    <w:pPr>
      <w:ind w:left="720"/>
    </w:pPr>
    <w:rPr>
      <w:sz w:val="22"/>
      <w:lang w:val="en-US"/>
    </w:rPr>
  </w:style>
  <w:style w:type="paragraph" w:styleId="PlainText">
    <w:name w:val="Plain Text"/>
    <w:basedOn w:val="Normal"/>
    <w:rPr>
      <w:rFonts w:ascii="Courier New" w:hAnsi="Courier New"/>
      <w:sz w:val="20"/>
      <w:lang w:val="en-U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rPr>
      <w:sz w:val="28"/>
    </w:rPr>
  </w:style>
  <w:style w:type="paragraph" w:styleId="BodyText2">
    <w:name w:val="Body Text 2"/>
    <w:basedOn w:val="Normal"/>
    <w:rPr>
      <w:sz w:val="14"/>
    </w:rPr>
  </w:style>
  <w:style w:type="table" w:styleId="TableGrid">
    <w:name w:val="Table Grid"/>
    <w:basedOn w:val="TableNormal"/>
    <w:rsid w:val="0084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0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epartment-of-health-and-social-care/about/procur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x.Mercier@berkshire.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organisations/department-of-health-and-social-care/about/procur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Berkshire Shared Services</vt:lpstr>
    </vt:vector>
  </TitlesOfParts>
  <Company>wbpcs</Company>
  <LinksUpToDate>false</LinksUpToDate>
  <CharactersWithSpaces>2861</CharactersWithSpaces>
  <SharedDoc>false</SharedDoc>
  <HLinks>
    <vt:vector size="6" baseType="variant">
      <vt:variant>
        <vt:i4>7602266</vt:i4>
      </vt:variant>
      <vt:variant>
        <vt:i4>0</vt:i4>
      </vt:variant>
      <vt:variant>
        <vt:i4>0</vt:i4>
      </vt:variant>
      <vt:variant>
        <vt:i4>5</vt:i4>
      </vt:variant>
      <vt:variant>
        <vt:lpwstr>mailto:Max.Mercier@berkshire.nhs.uk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Berkshire Shared Services</dc:title>
  <dc:subject/>
  <dc:creator>Any Employee</dc:creator>
  <cp:keywords/>
  <dc:description/>
  <cp:lastModifiedBy>Max Mercier</cp:lastModifiedBy>
  <cp:revision>20</cp:revision>
  <cp:lastPrinted>2025-02-18T12:16:00Z</cp:lastPrinted>
  <dcterms:created xsi:type="dcterms:W3CDTF">2020-10-12T12:42:00Z</dcterms:created>
  <dcterms:modified xsi:type="dcterms:W3CDTF">2025-02-18T16:26:00Z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-2002525914</vt:i4>
  </property>
  <property fmtid="{D5CDD505-2E9C-101B-9397-08002B2CF9AE}" pid="3" name="_EmailSubject">
    <vt:lpwstr>Our organisations name</vt:lpwstr>
  </property>
  <property fmtid="{D5CDD505-2E9C-101B-9397-08002B2CF9AE}" pid="4" name="_AuthorEmail">
    <vt:lpwstr>Susan.Fowler@berkshire.nhs.uk</vt:lpwstr>
  </property>
  <property fmtid="{D5CDD505-2E9C-101B-9397-08002B2CF9AE}" pid="5" name="_AuthorEmailDisplayName">
    <vt:lpwstr>Fowler Susan</vt:lpwstr>
  </property>
  <property fmtid="{D5CDD505-2E9C-101B-9397-08002B2CF9AE}" pid="6" name="_ReviewingToolsShownOnce">
    <vt:lpwstr/>
  </property>
</Properties>
</file>