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FC" w:rsidRPr="00B01CC7" w:rsidRDefault="00E174B1" w:rsidP="00E174B1">
      <w:pPr>
        <w:pStyle w:val="BodyText"/>
        <w:rPr>
          <w:sz w:val="20"/>
        </w:rPr>
      </w:pPr>
      <w:bookmarkStart w:id="0" w:name="_GoBack"/>
      <w:bookmarkEnd w:id="0"/>
      <w:r>
        <w:rPr>
          <w:noProof/>
          <w:lang w:eastAsia="en-GB"/>
        </w:rPr>
        <w:softHyphen/>
      </w:r>
    </w:p>
    <w:p w:rsidR="003E0585" w:rsidRPr="00B01CC7" w:rsidRDefault="003E0585" w:rsidP="003E0585">
      <w:pPr>
        <w:pStyle w:val="NoSpacing"/>
        <w:rPr>
          <w:sz w:val="20"/>
        </w:rPr>
      </w:pPr>
      <w:bookmarkStart w:id="1" w:name="title"/>
      <w:bookmarkEnd w:id="1"/>
    </w:p>
    <w:p w:rsidR="00912467" w:rsidRDefault="003E0585">
      <w:pPr>
        <w:pStyle w:val="BodyText"/>
        <w:jc w:val="center"/>
      </w:pPr>
      <w:r>
        <w:t>Highways England Tyre Specification</w:t>
      </w:r>
    </w:p>
    <w:p w:rsidR="003E0585" w:rsidRDefault="003E0585" w:rsidP="003E0585">
      <w:pPr>
        <w:pStyle w:val="NoSpacing"/>
      </w:pPr>
    </w:p>
    <w:p w:rsidR="003E0585" w:rsidRPr="003E0585" w:rsidRDefault="003E0585" w:rsidP="003E0585">
      <w:pPr>
        <w:pStyle w:val="NoSpacing"/>
        <w:rPr>
          <w:b/>
        </w:rPr>
      </w:pPr>
      <w:r w:rsidRPr="003E0585">
        <w:rPr>
          <w:b/>
        </w:rPr>
        <w:t>Background</w:t>
      </w:r>
    </w:p>
    <w:p w:rsidR="003E0585" w:rsidRDefault="003E0585" w:rsidP="003E0585">
      <w:pPr>
        <w:pStyle w:val="NoSpacing"/>
      </w:pPr>
    </w:p>
    <w:p w:rsidR="002F222E" w:rsidRDefault="00B01CC7" w:rsidP="003E0585">
      <w:pPr>
        <w:pStyle w:val="NoSpacing"/>
      </w:pPr>
      <w:r w:rsidRPr="00B01CC7">
        <w:t xml:space="preserve">On </w:t>
      </w:r>
      <w:r w:rsidR="002A6B7A">
        <w:t>10</w:t>
      </w:r>
      <w:r w:rsidRPr="00B01CC7">
        <w:t xml:space="preserve"> </w:t>
      </w:r>
      <w:r w:rsidR="002A6B7A">
        <w:t>September</w:t>
      </w:r>
      <w:r w:rsidRPr="00B01CC7">
        <w:t xml:space="preserve"> 201</w:t>
      </w:r>
      <w:r w:rsidR="002A6B7A">
        <w:t>9</w:t>
      </w:r>
      <w:r w:rsidRPr="00B01CC7">
        <w:t xml:space="preserve">, Highways England </w:t>
      </w:r>
      <w:r w:rsidR="00420009">
        <w:t xml:space="preserve">awarded </w:t>
      </w:r>
      <w:r w:rsidR="00420009" w:rsidRPr="00B01CC7">
        <w:t>the</w:t>
      </w:r>
      <w:r w:rsidRPr="00B01CC7">
        <w:t xml:space="preserve"> new Fleet Management and Maintenance contract</w:t>
      </w:r>
      <w:r w:rsidR="002F222E">
        <w:t xml:space="preserve"> </w:t>
      </w:r>
      <w:r w:rsidR="00617FA5">
        <w:t xml:space="preserve">to </w:t>
      </w:r>
      <w:r w:rsidR="007529FA">
        <w:t>Rivus (</w:t>
      </w:r>
      <w:r w:rsidR="00617FA5" w:rsidRPr="00617FA5">
        <w:t>Fleet Solutions by BT</w:t>
      </w:r>
      <w:r w:rsidR="007529FA">
        <w:t>)</w:t>
      </w:r>
      <w:r w:rsidR="00617FA5">
        <w:t xml:space="preserve"> </w:t>
      </w:r>
      <w:r w:rsidR="002F222E">
        <w:t xml:space="preserve">which will be </w:t>
      </w:r>
      <w:r w:rsidRPr="00B01CC7">
        <w:t xml:space="preserve">effective </w:t>
      </w:r>
      <w:r w:rsidR="002F222E">
        <w:t xml:space="preserve">from </w:t>
      </w:r>
      <w:r w:rsidR="002A6B7A">
        <w:t>04</w:t>
      </w:r>
      <w:r w:rsidRPr="00B01CC7">
        <w:t xml:space="preserve"> </w:t>
      </w:r>
      <w:r w:rsidR="002A6B7A">
        <w:t xml:space="preserve">October </w:t>
      </w:r>
      <w:r w:rsidRPr="00B01CC7">
        <w:t>201</w:t>
      </w:r>
      <w:r w:rsidR="002A6B7A">
        <w:t>9</w:t>
      </w:r>
      <w:r w:rsidRPr="00B01CC7">
        <w:t xml:space="preserve">. </w:t>
      </w:r>
      <w:r w:rsidR="002F222E">
        <w:t xml:space="preserve"> </w:t>
      </w:r>
    </w:p>
    <w:p w:rsidR="00E022BE" w:rsidRDefault="00E022BE" w:rsidP="003E0585">
      <w:pPr>
        <w:pStyle w:val="NoSpacing"/>
      </w:pPr>
    </w:p>
    <w:p w:rsidR="003E0585" w:rsidRDefault="0071138A" w:rsidP="003E0585">
      <w:pPr>
        <w:pStyle w:val="NoSpacing"/>
      </w:pPr>
      <w:r>
        <w:t>Rivus</w:t>
      </w:r>
      <w:r w:rsidR="00617FA5">
        <w:t xml:space="preserve"> </w:t>
      </w:r>
      <w:r w:rsidR="002F222E" w:rsidRPr="002F222E">
        <w:t>will act as the single point of contact only for the purpose of directing Highways England’s calls to the awarded supplier of Tyres and Related Services through ESPO 222</w:t>
      </w:r>
      <w:r w:rsidR="002F222E">
        <w:t>.</w:t>
      </w:r>
    </w:p>
    <w:p w:rsidR="00E022BE" w:rsidRDefault="00E022BE" w:rsidP="003E0585">
      <w:pPr>
        <w:pStyle w:val="NoSpacing"/>
      </w:pPr>
    </w:p>
    <w:p w:rsidR="00537D15" w:rsidRDefault="00537D15" w:rsidP="003E0585">
      <w:pPr>
        <w:pStyle w:val="NoSpacing"/>
        <w:rPr>
          <w:rFonts w:cs="Arial"/>
          <w:color w:val="000000"/>
          <w:spacing w:val="-3"/>
        </w:rPr>
      </w:pPr>
      <w:r w:rsidRPr="00D02514">
        <w:rPr>
          <w:rFonts w:cs="Arial"/>
          <w:color w:val="000000"/>
          <w:spacing w:val="-3"/>
        </w:rPr>
        <w:t xml:space="preserve">The operative period of this call-off contract will be for </w:t>
      </w:r>
      <w:r w:rsidR="00D02514" w:rsidRPr="00D02514">
        <w:rPr>
          <w:rFonts w:cs="Arial"/>
          <w:color w:val="000000"/>
          <w:spacing w:val="-3"/>
        </w:rPr>
        <w:t>3</w:t>
      </w:r>
      <w:r w:rsidRPr="00D02514">
        <w:rPr>
          <w:rFonts w:cs="Arial"/>
          <w:color w:val="000000"/>
          <w:spacing w:val="-3"/>
        </w:rPr>
        <w:t xml:space="preserve"> years initially and may be further extended by an additional </w:t>
      </w:r>
      <w:r w:rsidR="00D02514" w:rsidRPr="00D02514">
        <w:rPr>
          <w:rFonts w:cs="Arial"/>
          <w:color w:val="000000"/>
          <w:spacing w:val="-3"/>
        </w:rPr>
        <w:t>2</w:t>
      </w:r>
      <w:r w:rsidRPr="00D02514">
        <w:rPr>
          <w:rFonts w:cs="Arial"/>
          <w:color w:val="000000"/>
          <w:spacing w:val="-3"/>
        </w:rPr>
        <w:t xml:space="preserve"> years. Any extension will be formally confirmed in writing prior to expiry of the initial </w:t>
      </w:r>
      <w:r w:rsidR="00D02514" w:rsidRPr="00D02514">
        <w:rPr>
          <w:rFonts w:cs="Arial"/>
          <w:color w:val="000000"/>
          <w:spacing w:val="-3"/>
        </w:rPr>
        <w:t>3</w:t>
      </w:r>
      <w:r w:rsidRPr="00D02514">
        <w:rPr>
          <w:rFonts w:cs="Arial"/>
          <w:color w:val="000000"/>
          <w:spacing w:val="-3"/>
        </w:rPr>
        <w:t>-year period.</w:t>
      </w:r>
    </w:p>
    <w:p w:rsidR="00537D15" w:rsidRDefault="00537D15" w:rsidP="003E0585">
      <w:pPr>
        <w:pStyle w:val="NoSpacing"/>
      </w:pPr>
    </w:p>
    <w:p w:rsidR="003E0585" w:rsidRPr="003E0585" w:rsidRDefault="003E0585" w:rsidP="003E0585">
      <w:pPr>
        <w:pStyle w:val="NoSpacing"/>
        <w:rPr>
          <w:b/>
        </w:rPr>
      </w:pPr>
      <w:r w:rsidRPr="003E0585">
        <w:rPr>
          <w:b/>
        </w:rPr>
        <w:t>Vehicles and Tyre Requirements</w:t>
      </w:r>
    </w:p>
    <w:p w:rsidR="003E0585" w:rsidRDefault="003E0585" w:rsidP="003E0585">
      <w:pPr>
        <w:pStyle w:val="NoSpacing"/>
      </w:pPr>
    </w:p>
    <w:p w:rsidR="009568EB" w:rsidRDefault="00537D15" w:rsidP="003E0585">
      <w:pPr>
        <w:pStyle w:val="NoSpacing"/>
      </w:pPr>
      <w:r>
        <w:t>T</w:t>
      </w:r>
      <w:r w:rsidR="009568EB">
        <w:t xml:space="preserve">he </w:t>
      </w:r>
      <w:r>
        <w:t xml:space="preserve">current </w:t>
      </w:r>
      <w:r w:rsidR="009568EB">
        <w:t xml:space="preserve">Highways England fleet requiring Tyres and Related Services provision </w:t>
      </w:r>
      <w:r w:rsidR="00856DC6">
        <w:t xml:space="preserve">for </w:t>
      </w:r>
      <w:r w:rsidR="000D639B">
        <w:t>Traffic Officers and Asset Deliver</w:t>
      </w:r>
      <w:r w:rsidR="00BE2506">
        <w:t>y</w:t>
      </w:r>
      <w:r w:rsidR="000D639B">
        <w:t xml:space="preserve"> vehicles</w:t>
      </w:r>
      <w:r>
        <w:t>, is shown below</w:t>
      </w:r>
      <w:r w:rsidR="00D1426A">
        <w:t xml:space="preserve"> in Figure 1</w:t>
      </w:r>
      <w:r>
        <w:t>:</w:t>
      </w:r>
    </w:p>
    <w:p w:rsidR="000D639B" w:rsidRDefault="000D639B" w:rsidP="003E0585">
      <w:pPr>
        <w:pStyle w:val="NoSpacing"/>
      </w:pPr>
    </w:p>
    <w:p w:rsidR="00AF4F7D" w:rsidRPr="00AF4F7D" w:rsidRDefault="00AF4F7D" w:rsidP="00AF4F7D">
      <w:pPr>
        <w:pStyle w:val="Caption"/>
        <w:keepNext/>
        <w:jc w:val="center"/>
        <w:rPr>
          <w:b w:val="0"/>
          <w:color w:val="auto"/>
        </w:rPr>
      </w:pPr>
      <w:r w:rsidRPr="00AF4F7D">
        <w:rPr>
          <w:b w:val="0"/>
          <w:color w:val="auto"/>
        </w:rPr>
        <w:t xml:space="preserve">Figure </w:t>
      </w:r>
      <w:r w:rsidRPr="00AF4F7D">
        <w:rPr>
          <w:b w:val="0"/>
          <w:color w:val="auto"/>
        </w:rPr>
        <w:fldChar w:fldCharType="begin"/>
      </w:r>
      <w:r w:rsidRPr="00AF4F7D">
        <w:rPr>
          <w:b w:val="0"/>
          <w:color w:val="auto"/>
        </w:rPr>
        <w:instrText xml:space="preserve"> SEQ Figure \* ARABIC </w:instrText>
      </w:r>
      <w:r w:rsidRPr="00AF4F7D">
        <w:rPr>
          <w:b w:val="0"/>
          <w:color w:val="auto"/>
        </w:rPr>
        <w:fldChar w:fldCharType="separate"/>
      </w:r>
      <w:r w:rsidR="00B01CC7">
        <w:rPr>
          <w:b w:val="0"/>
          <w:noProof/>
          <w:color w:val="auto"/>
        </w:rPr>
        <w:t>1</w:t>
      </w:r>
      <w:r w:rsidRPr="00AF4F7D">
        <w:rPr>
          <w:b w:val="0"/>
          <w:color w:val="auto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3741"/>
        <w:gridCol w:w="1560"/>
      </w:tblGrid>
      <w:tr w:rsidR="009351A3" w:rsidRPr="009351A3" w:rsidTr="00BB3384">
        <w:trPr>
          <w:trHeight w:val="585"/>
        </w:trPr>
        <w:tc>
          <w:tcPr>
            <w:tcW w:w="1924" w:type="dxa"/>
            <w:shd w:val="clear" w:color="auto" w:fill="D9D9D9" w:themeFill="background1" w:themeFillShade="D9"/>
            <w:noWrap/>
            <w:hideMark/>
          </w:tcPr>
          <w:p w:rsidR="009351A3" w:rsidRPr="009351A3" w:rsidRDefault="009351A3" w:rsidP="009351A3">
            <w:pPr>
              <w:pStyle w:val="NoSpacing"/>
              <w:rPr>
                <w:b/>
                <w:bCs/>
              </w:rPr>
            </w:pPr>
            <w:bookmarkStart w:id="2" w:name="_Hlk17883228"/>
            <w:r w:rsidRPr="009351A3">
              <w:rPr>
                <w:b/>
                <w:bCs/>
              </w:rPr>
              <w:t>Make</w:t>
            </w:r>
          </w:p>
        </w:tc>
        <w:tc>
          <w:tcPr>
            <w:tcW w:w="3741" w:type="dxa"/>
            <w:shd w:val="clear" w:color="auto" w:fill="D9D9D9" w:themeFill="background1" w:themeFillShade="D9"/>
            <w:noWrap/>
            <w:hideMark/>
          </w:tcPr>
          <w:p w:rsidR="009351A3" w:rsidRPr="009351A3" w:rsidRDefault="009351A3" w:rsidP="009351A3">
            <w:pPr>
              <w:pStyle w:val="NoSpacing"/>
              <w:jc w:val="center"/>
              <w:rPr>
                <w:b/>
                <w:bCs/>
              </w:rPr>
            </w:pPr>
            <w:r w:rsidRPr="009351A3">
              <w:rPr>
                <w:b/>
                <w:bCs/>
              </w:rPr>
              <w:t>Model</w:t>
            </w:r>
          </w:p>
        </w:tc>
        <w:tc>
          <w:tcPr>
            <w:tcW w:w="1560" w:type="dxa"/>
            <w:shd w:val="clear" w:color="auto" w:fill="D9D9D9" w:themeFill="background1" w:themeFillShade="D9"/>
            <w:hideMark/>
          </w:tcPr>
          <w:p w:rsidR="009351A3" w:rsidRPr="009351A3" w:rsidRDefault="009351A3" w:rsidP="009351A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Fleet</w:t>
            </w:r>
          </w:p>
        </w:tc>
      </w:tr>
      <w:tr w:rsidR="009351A3" w:rsidRPr="009351A3" w:rsidTr="00BB3384">
        <w:trPr>
          <w:trHeight w:val="300"/>
        </w:trPr>
        <w:tc>
          <w:tcPr>
            <w:tcW w:w="1924" w:type="dxa"/>
            <w:noWrap/>
            <w:hideMark/>
          </w:tcPr>
          <w:p w:rsidR="009351A3" w:rsidRPr="009351A3" w:rsidRDefault="009351A3" w:rsidP="009351A3">
            <w:pPr>
              <w:pStyle w:val="NoSpacing"/>
            </w:pPr>
            <w:r w:rsidRPr="009351A3">
              <w:t>HULCO</w:t>
            </w:r>
          </w:p>
        </w:tc>
        <w:tc>
          <w:tcPr>
            <w:tcW w:w="3741" w:type="dxa"/>
            <w:noWrap/>
            <w:hideMark/>
          </w:tcPr>
          <w:p w:rsidR="009351A3" w:rsidRPr="009351A3" w:rsidRDefault="009351A3" w:rsidP="008E7D6A">
            <w:pPr>
              <w:pStyle w:val="NoSpacing"/>
            </w:pPr>
            <w:r w:rsidRPr="009351A3">
              <w:t>HD30 INCIDENT SCREEN</w:t>
            </w:r>
          </w:p>
        </w:tc>
        <w:tc>
          <w:tcPr>
            <w:tcW w:w="1560" w:type="dxa"/>
            <w:noWrap/>
            <w:hideMark/>
          </w:tcPr>
          <w:p w:rsidR="009351A3" w:rsidRPr="009351A3" w:rsidRDefault="009351A3" w:rsidP="009351A3">
            <w:pPr>
              <w:pStyle w:val="NoSpacing"/>
              <w:jc w:val="center"/>
            </w:pPr>
            <w:r w:rsidRPr="009351A3">
              <w:t>50</w:t>
            </w:r>
          </w:p>
        </w:tc>
      </w:tr>
      <w:tr w:rsidR="009351A3" w:rsidRPr="009351A3" w:rsidTr="00BB3384">
        <w:trPr>
          <w:trHeight w:val="300"/>
        </w:trPr>
        <w:tc>
          <w:tcPr>
            <w:tcW w:w="1924" w:type="dxa"/>
            <w:noWrap/>
            <w:hideMark/>
          </w:tcPr>
          <w:p w:rsidR="009351A3" w:rsidRPr="009351A3" w:rsidRDefault="009351A3" w:rsidP="009351A3">
            <w:pPr>
              <w:pStyle w:val="NoSpacing"/>
            </w:pPr>
            <w:r w:rsidRPr="009351A3">
              <w:t>LAND ROVER</w:t>
            </w:r>
          </w:p>
        </w:tc>
        <w:tc>
          <w:tcPr>
            <w:tcW w:w="3741" w:type="dxa"/>
            <w:noWrap/>
            <w:hideMark/>
          </w:tcPr>
          <w:p w:rsidR="009351A3" w:rsidRPr="009351A3" w:rsidRDefault="009351A3" w:rsidP="008E7D6A">
            <w:pPr>
              <w:pStyle w:val="NoSpacing"/>
            </w:pPr>
            <w:r w:rsidRPr="009351A3">
              <w:t>DISCOVERY 4 3.0 SD M</w:t>
            </w:r>
          </w:p>
        </w:tc>
        <w:tc>
          <w:tcPr>
            <w:tcW w:w="1560" w:type="dxa"/>
            <w:noWrap/>
            <w:hideMark/>
          </w:tcPr>
          <w:p w:rsidR="009351A3" w:rsidRPr="009351A3" w:rsidRDefault="00490985" w:rsidP="009351A3">
            <w:pPr>
              <w:pStyle w:val="NoSpacing"/>
              <w:jc w:val="center"/>
            </w:pPr>
            <w:r>
              <w:t>2</w:t>
            </w:r>
            <w:r w:rsidR="009351A3" w:rsidRPr="009351A3">
              <w:t>3</w:t>
            </w:r>
          </w:p>
        </w:tc>
      </w:tr>
      <w:tr w:rsidR="009351A3" w:rsidRPr="009351A3" w:rsidTr="00BB3384">
        <w:trPr>
          <w:trHeight w:val="300"/>
        </w:trPr>
        <w:tc>
          <w:tcPr>
            <w:tcW w:w="1924" w:type="dxa"/>
            <w:noWrap/>
            <w:hideMark/>
          </w:tcPr>
          <w:p w:rsidR="009351A3" w:rsidRPr="009351A3" w:rsidRDefault="009351A3" w:rsidP="009351A3">
            <w:pPr>
              <w:pStyle w:val="NoSpacing"/>
            </w:pPr>
            <w:r w:rsidRPr="009351A3">
              <w:t>LAND ROVER</w:t>
            </w:r>
          </w:p>
        </w:tc>
        <w:tc>
          <w:tcPr>
            <w:tcW w:w="3741" w:type="dxa"/>
            <w:noWrap/>
            <w:hideMark/>
          </w:tcPr>
          <w:p w:rsidR="009351A3" w:rsidRPr="009351A3" w:rsidRDefault="009351A3" w:rsidP="008E7D6A">
            <w:pPr>
              <w:pStyle w:val="NoSpacing"/>
            </w:pPr>
            <w:r w:rsidRPr="009351A3">
              <w:t>D</w:t>
            </w:r>
            <w:r w:rsidR="00BA37BC">
              <w:t>ISCOVERY</w:t>
            </w:r>
            <w:r w:rsidRPr="009351A3">
              <w:t xml:space="preserve"> 5 SDV6 3.0 DSE</w:t>
            </w:r>
          </w:p>
        </w:tc>
        <w:tc>
          <w:tcPr>
            <w:tcW w:w="1560" w:type="dxa"/>
            <w:noWrap/>
            <w:hideMark/>
          </w:tcPr>
          <w:p w:rsidR="009351A3" w:rsidRPr="009351A3" w:rsidRDefault="009351A3" w:rsidP="009351A3">
            <w:pPr>
              <w:pStyle w:val="NoSpacing"/>
              <w:jc w:val="center"/>
            </w:pPr>
            <w:r w:rsidRPr="009351A3">
              <w:t>7</w:t>
            </w:r>
            <w:r w:rsidR="00490985">
              <w:t>0</w:t>
            </w:r>
          </w:p>
        </w:tc>
      </w:tr>
      <w:tr w:rsidR="00490985" w:rsidRPr="009351A3" w:rsidTr="00BB3384">
        <w:trPr>
          <w:trHeight w:val="300"/>
        </w:trPr>
        <w:tc>
          <w:tcPr>
            <w:tcW w:w="1924" w:type="dxa"/>
            <w:noWrap/>
          </w:tcPr>
          <w:p w:rsidR="00490985" w:rsidRPr="009351A3" w:rsidRDefault="00490985" w:rsidP="009351A3">
            <w:pPr>
              <w:pStyle w:val="NoSpacing"/>
            </w:pPr>
            <w:r w:rsidRPr="00490985">
              <w:t>LAND ROVER</w:t>
            </w:r>
          </w:p>
        </w:tc>
        <w:tc>
          <w:tcPr>
            <w:tcW w:w="3741" w:type="dxa"/>
            <w:noWrap/>
          </w:tcPr>
          <w:p w:rsidR="00490985" w:rsidRPr="009351A3" w:rsidRDefault="00490985" w:rsidP="008E7D6A">
            <w:pPr>
              <w:pStyle w:val="NoSpacing"/>
            </w:pPr>
            <w:r w:rsidRPr="00490985">
              <w:t>DISCOVERY 5 2.0 DSE</w:t>
            </w:r>
          </w:p>
        </w:tc>
        <w:tc>
          <w:tcPr>
            <w:tcW w:w="1560" w:type="dxa"/>
            <w:noWrap/>
          </w:tcPr>
          <w:p w:rsidR="00490985" w:rsidRPr="009351A3" w:rsidRDefault="00490985" w:rsidP="009351A3">
            <w:pPr>
              <w:pStyle w:val="NoSpacing"/>
              <w:jc w:val="center"/>
            </w:pPr>
            <w:r>
              <w:t>1</w:t>
            </w:r>
          </w:p>
        </w:tc>
      </w:tr>
      <w:tr w:rsidR="009351A3" w:rsidRPr="009351A3" w:rsidTr="00BB3384">
        <w:trPr>
          <w:trHeight w:val="300"/>
        </w:trPr>
        <w:tc>
          <w:tcPr>
            <w:tcW w:w="1924" w:type="dxa"/>
            <w:noWrap/>
            <w:hideMark/>
          </w:tcPr>
          <w:p w:rsidR="009351A3" w:rsidRPr="009351A3" w:rsidRDefault="009351A3" w:rsidP="009351A3">
            <w:pPr>
              <w:pStyle w:val="NoSpacing"/>
            </w:pPr>
            <w:r w:rsidRPr="009351A3">
              <w:t>MITSUBISHI</w:t>
            </w:r>
          </w:p>
        </w:tc>
        <w:tc>
          <w:tcPr>
            <w:tcW w:w="3741" w:type="dxa"/>
            <w:noWrap/>
            <w:hideMark/>
          </w:tcPr>
          <w:p w:rsidR="009351A3" w:rsidRPr="009351A3" w:rsidRDefault="009351A3" w:rsidP="008E7D6A">
            <w:pPr>
              <w:pStyle w:val="NoSpacing"/>
            </w:pPr>
            <w:r w:rsidRPr="009351A3">
              <w:t>SHOGUN 3.2 DI-DC M</w:t>
            </w:r>
          </w:p>
        </w:tc>
        <w:tc>
          <w:tcPr>
            <w:tcW w:w="1560" w:type="dxa"/>
            <w:noWrap/>
            <w:hideMark/>
          </w:tcPr>
          <w:p w:rsidR="009351A3" w:rsidRPr="009351A3" w:rsidRDefault="009351A3" w:rsidP="009351A3">
            <w:pPr>
              <w:pStyle w:val="NoSpacing"/>
              <w:jc w:val="center"/>
            </w:pPr>
            <w:r w:rsidRPr="009351A3">
              <w:t>15</w:t>
            </w:r>
            <w:r w:rsidR="00490985">
              <w:t>1</w:t>
            </w:r>
          </w:p>
        </w:tc>
      </w:tr>
      <w:tr w:rsidR="00B87350" w:rsidRPr="00B87350" w:rsidTr="00BB3384">
        <w:trPr>
          <w:trHeight w:val="300"/>
        </w:trPr>
        <w:tc>
          <w:tcPr>
            <w:tcW w:w="1924" w:type="dxa"/>
            <w:noWrap/>
            <w:hideMark/>
          </w:tcPr>
          <w:p w:rsidR="009351A3" w:rsidRPr="00B87350" w:rsidRDefault="009351A3" w:rsidP="009351A3">
            <w:pPr>
              <w:pStyle w:val="NoSpacing"/>
              <w:rPr>
                <w:color w:val="000000" w:themeColor="text1"/>
              </w:rPr>
            </w:pPr>
            <w:r w:rsidRPr="00B87350">
              <w:rPr>
                <w:color w:val="000000" w:themeColor="text1"/>
              </w:rPr>
              <w:t>SSANGYONG</w:t>
            </w:r>
          </w:p>
        </w:tc>
        <w:tc>
          <w:tcPr>
            <w:tcW w:w="3741" w:type="dxa"/>
            <w:noWrap/>
            <w:hideMark/>
          </w:tcPr>
          <w:p w:rsidR="009351A3" w:rsidRPr="00B87350" w:rsidRDefault="009351A3" w:rsidP="008E7D6A">
            <w:pPr>
              <w:pStyle w:val="NoSpacing"/>
              <w:rPr>
                <w:color w:val="000000" w:themeColor="text1"/>
              </w:rPr>
            </w:pPr>
            <w:r w:rsidRPr="00B87350">
              <w:rPr>
                <w:color w:val="000000" w:themeColor="text1"/>
              </w:rPr>
              <w:t>MUSSO SARACEN AUTO</w:t>
            </w:r>
          </w:p>
        </w:tc>
        <w:tc>
          <w:tcPr>
            <w:tcW w:w="1560" w:type="dxa"/>
            <w:noWrap/>
            <w:hideMark/>
          </w:tcPr>
          <w:p w:rsidR="009351A3" w:rsidRPr="00B87350" w:rsidRDefault="009351A3" w:rsidP="009351A3">
            <w:pPr>
              <w:pStyle w:val="NoSpacing"/>
              <w:jc w:val="center"/>
              <w:rPr>
                <w:color w:val="000000" w:themeColor="text1"/>
              </w:rPr>
            </w:pPr>
            <w:r w:rsidRPr="00B87350">
              <w:rPr>
                <w:color w:val="000000" w:themeColor="text1"/>
              </w:rPr>
              <w:t>32</w:t>
            </w:r>
          </w:p>
        </w:tc>
      </w:tr>
      <w:tr w:rsidR="00B87350" w:rsidRPr="00B87350" w:rsidTr="00BB3384">
        <w:trPr>
          <w:trHeight w:val="300"/>
        </w:trPr>
        <w:tc>
          <w:tcPr>
            <w:tcW w:w="1924" w:type="dxa"/>
            <w:noWrap/>
            <w:hideMark/>
          </w:tcPr>
          <w:p w:rsidR="009351A3" w:rsidRPr="00B87350" w:rsidRDefault="009351A3" w:rsidP="009351A3">
            <w:pPr>
              <w:pStyle w:val="NoSpacing"/>
              <w:rPr>
                <w:color w:val="000000" w:themeColor="text1"/>
              </w:rPr>
            </w:pPr>
            <w:r w:rsidRPr="00B87350">
              <w:rPr>
                <w:color w:val="000000" w:themeColor="text1"/>
              </w:rPr>
              <w:t>VAUXHALL</w:t>
            </w:r>
          </w:p>
        </w:tc>
        <w:tc>
          <w:tcPr>
            <w:tcW w:w="3741" w:type="dxa"/>
            <w:noWrap/>
            <w:hideMark/>
          </w:tcPr>
          <w:p w:rsidR="009351A3" w:rsidRPr="00B87350" w:rsidRDefault="009351A3" w:rsidP="008E7D6A">
            <w:pPr>
              <w:pStyle w:val="NoSpacing"/>
              <w:rPr>
                <w:color w:val="000000" w:themeColor="text1"/>
              </w:rPr>
            </w:pPr>
            <w:r w:rsidRPr="00B87350">
              <w:rPr>
                <w:color w:val="000000" w:themeColor="text1"/>
              </w:rPr>
              <w:t>ASTRA SPORTS TOURER</w:t>
            </w:r>
          </w:p>
        </w:tc>
        <w:tc>
          <w:tcPr>
            <w:tcW w:w="1560" w:type="dxa"/>
            <w:noWrap/>
            <w:hideMark/>
          </w:tcPr>
          <w:p w:rsidR="009351A3" w:rsidRPr="00B87350" w:rsidRDefault="009351A3" w:rsidP="009351A3">
            <w:pPr>
              <w:pStyle w:val="NoSpacing"/>
              <w:jc w:val="center"/>
              <w:rPr>
                <w:color w:val="000000" w:themeColor="text1"/>
              </w:rPr>
            </w:pPr>
            <w:r w:rsidRPr="00B87350">
              <w:rPr>
                <w:color w:val="000000" w:themeColor="text1"/>
              </w:rPr>
              <w:t>6</w:t>
            </w:r>
          </w:p>
        </w:tc>
      </w:tr>
      <w:tr w:rsidR="00B87350" w:rsidRPr="00B87350" w:rsidTr="00BB3384">
        <w:trPr>
          <w:trHeight w:val="300"/>
        </w:trPr>
        <w:tc>
          <w:tcPr>
            <w:tcW w:w="1924" w:type="dxa"/>
            <w:noWrap/>
            <w:hideMark/>
          </w:tcPr>
          <w:p w:rsidR="009351A3" w:rsidRPr="00B87350" w:rsidRDefault="009351A3" w:rsidP="009351A3">
            <w:pPr>
              <w:pStyle w:val="NoSpacing"/>
              <w:rPr>
                <w:color w:val="000000" w:themeColor="text1"/>
              </w:rPr>
            </w:pPr>
            <w:r w:rsidRPr="00B87350">
              <w:rPr>
                <w:color w:val="000000" w:themeColor="text1"/>
              </w:rPr>
              <w:t>MITSUBISHI</w:t>
            </w:r>
          </w:p>
        </w:tc>
        <w:tc>
          <w:tcPr>
            <w:tcW w:w="3741" w:type="dxa"/>
            <w:noWrap/>
            <w:hideMark/>
          </w:tcPr>
          <w:p w:rsidR="009351A3" w:rsidRPr="00B87350" w:rsidRDefault="009351A3" w:rsidP="008E7D6A">
            <w:pPr>
              <w:pStyle w:val="NoSpacing"/>
              <w:rPr>
                <w:color w:val="000000" w:themeColor="text1"/>
              </w:rPr>
            </w:pPr>
            <w:r w:rsidRPr="00B87350">
              <w:rPr>
                <w:color w:val="000000" w:themeColor="text1"/>
              </w:rPr>
              <w:t>OUTLANDER PHEV</w:t>
            </w:r>
          </w:p>
        </w:tc>
        <w:tc>
          <w:tcPr>
            <w:tcW w:w="1560" w:type="dxa"/>
            <w:noWrap/>
            <w:hideMark/>
          </w:tcPr>
          <w:p w:rsidR="009351A3" w:rsidRPr="00B87350" w:rsidRDefault="009351A3" w:rsidP="009351A3">
            <w:pPr>
              <w:pStyle w:val="NoSpacing"/>
              <w:jc w:val="center"/>
              <w:rPr>
                <w:color w:val="000000" w:themeColor="text1"/>
              </w:rPr>
            </w:pPr>
            <w:r w:rsidRPr="00B87350">
              <w:rPr>
                <w:color w:val="000000" w:themeColor="text1"/>
              </w:rPr>
              <w:t>32</w:t>
            </w:r>
          </w:p>
        </w:tc>
      </w:tr>
      <w:tr w:rsidR="00B87350" w:rsidRPr="00B87350" w:rsidTr="00BB3384">
        <w:trPr>
          <w:trHeight w:val="300"/>
        </w:trPr>
        <w:tc>
          <w:tcPr>
            <w:tcW w:w="1924" w:type="dxa"/>
            <w:noWrap/>
            <w:hideMark/>
          </w:tcPr>
          <w:p w:rsidR="009351A3" w:rsidRPr="00B87350" w:rsidRDefault="009351A3" w:rsidP="009351A3">
            <w:pPr>
              <w:pStyle w:val="NoSpacing"/>
              <w:rPr>
                <w:color w:val="000000" w:themeColor="text1"/>
              </w:rPr>
            </w:pPr>
            <w:r w:rsidRPr="00B87350">
              <w:rPr>
                <w:color w:val="000000" w:themeColor="text1"/>
              </w:rPr>
              <w:t xml:space="preserve">VOLVO </w:t>
            </w:r>
          </w:p>
        </w:tc>
        <w:tc>
          <w:tcPr>
            <w:tcW w:w="3741" w:type="dxa"/>
            <w:noWrap/>
            <w:hideMark/>
          </w:tcPr>
          <w:p w:rsidR="009351A3" w:rsidRPr="00B87350" w:rsidRDefault="009351A3" w:rsidP="008E7D6A">
            <w:pPr>
              <w:pStyle w:val="NoSpacing"/>
              <w:rPr>
                <w:color w:val="000000" w:themeColor="text1"/>
              </w:rPr>
            </w:pPr>
            <w:r w:rsidRPr="00B87350">
              <w:rPr>
                <w:color w:val="000000" w:themeColor="text1"/>
              </w:rPr>
              <w:t>XC40</w:t>
            </w:r>
            <w:r w:rsidR="000E6F7C">
              <w:rPr>
                <w:color w:val="000000" w:themeColor="text1"/>
              </w:rPr>
              <w:t xml:space="preserve"> D3 (150)</w:t>
            </w:r>
          </w:p>
        </w:tc>
        <w:tc>
          <w:tcPr>
            <w:tcW w:w="1560" w:type="dxa"/>
            <w:noWrap/>
            <w:hideMark/>
          </w:tcPr>
          <w:p w:rsidR="009351A3" w:rsidRPr="00B87350" w:rsidRDefault="009351A3" w:rsidP="009351A3">
            <w:pPr>
              <w:pStyle w:val="NoSpacing"/>
              <w:jc w:val="center"/>
              <w:rPr>
                <w:color w:val="000000" w:themeColor="text1"/>
              </w:rPr>
            </w:pPr>
            <w:r w:rsidRPr="00B87350">
              <w:rPr>
                <w:color w:val="000000" w:themeColor="text1"/>
              </w:rPr>
              <w:t>41</w:t>
            </w:r>
          </w:p>
        </w:tc>
      </w:tr>
      <w:tr w:rsidR="00B87350" w:rsidRPr="00B87350" w:rsidTr="00BB3384">
        <w:trPr>
          <w:trHeight w:val="315"/>
        </w:trPr>
        <w:tc>
          <w:tcPr>
            <w:tcW w:w="1924" w:type="dxa"/>
            <w:noWrap/>
            <w:hideMark/>
          </w:tcPr>
          <w:p w:rsidR="009351A3" w:rsidRPr="00B87350" w:rsidRDefault="009351A3" w:rsidP="009351A3">
            <w:pPr>
              <w:pStyle w:val="NoSpacing"/>
              <w:rPr>
                <w:color w:val="000000" w:themeColor="text1"/>
              </w:rPr>
            </w:pPr>
            <w:r w:rsidRPr="00B87350">
              <w:rPr>
                <w:color w:val="000000" w:themeColor="text1"/>
              </w:rPr>
              <w:t>FORD</w:t>
            </w:r>
          </w:p>
        </w:tc>
        <w:tc>
          <w:tcPr>
            <w:tcW w:w="3741" w:type="dxa"/>
            <w:noWrap/>
            <w:hideMark/>
          </w:tcPr>
          <w:p w:rsidR="009351A3" w:rsidRPr="00B87350" w:rsidRDefault="009351A3" w:rsidP="008E7D6A">
            <w:pPr>
              <w:pStyle w:val="NoSpacing"/>
              <w:rPr>
                <w:color w:val="000000" w:themeColor="text1"/>
              </w:rPr>
            </w:pPr>
            <w:r w:rsidRPr="00B87350">
              <w:rPr>
                <w:color w:val="000000" w:themeColor="text1"/>
              </w:rPr>
              <w:t xml:space="preserve">FOCUS </w:t>
            </w:r>
            <w:r w:rsidR="008E7D6A" w:rsidRPr="008E7D6A">
              <w:rPr>
                <w:color w:val="000000" w:themeColor="text1"/>
              </w:rPr>
              <w:t>ESTATE 1.5 ECOBLUE</w:t>
            </w:r>
          </w:p>
        </w:tc>
        <w:tc>
          <w:tcPr>
            <w:tcW w:w="1560" w:type="dxa"/>
            <w:noWrap/>
            <w:hideMark/>
          </w:tcPr>
          <w:p w:rsidR="009351A3" w:rsidRPr="00B87350" w:rsidRDefault="009351A3" w:rsidP="009351A3">
            <w:pPr>
              <w:pStyle w:val="NoSpacing"/>
              <w:jc w:val="center"/>
              <w:rPr>
                <w:color w:val="000000" w:themeColor="text1"/>
              </w:rPr>
            </w:pPr>
            <w:r w:rsidRPr="00B87350">
              <w:rPr>
                <w:color w:val="000000" w:themeColor="text1"/>
              </w:rPr>
              <w:t>6</w:t>
            </w:r>
            <w:r w:rsidR="00DA7C13">
              <w:rPr>
                <w:color w:val="000000" w:themeColor="text1"/>
              </w:rPr>
              <w:t>0</w:t>
            </w:r>
          </w:p>
        </w:tc>
      </w:tr>
      <w:tr w:rsidR="00644CC9" w:rsidRPr="00B87350" w:rsidTr="00BB3384">
        <w:trPr>
          <w:trHeight w:val="315"/>
        </w:trPr>
        <w:tc>
          <w:tcPr>
            <w:tcW w:w="1924" w:type="dxa"/>
            <w:noWrap/>
          </w:tcPr>
          <w:p w:rsidR="00644CC9" w:rsidRPr="00B87350" w:rsidRDefault="00644CC9" w:rsidP="009351A3">
            <w:pPr>
              <w:pStyle w:val="NoSpacing"/>
              <w:rPr>
                <w:color w:val="000000" w:themeColor="text1"/>
              </w:rPr>
            </w:pPr>
            <w:r w:rsidRPr="00644CC9">
              <w:rPr>
                <w:color w:val="000000" w:themeColor="text1"/>
              </w:rPr>
              <w:t>MITSUBISHI</w:t>
            </w:r>
          </w:p>
        </w:tc>
        <w:tc>
          <w:tcPr>
            <w:tcW w:w="3741" w:type="dxa"/>
            <w:noWrap/>
          </w:tcPr>
          <w:p w:rsidR="00644CC9" w:rsidRPr="00B87350" w:rsidRDefault="00644CC9" w:rsidP="008E7D6A">
            <w:pPr>
              <w:pStyle w:val="NoSpacing"/>
              <w:rPr>
                <w:color w:val="000000" w:themeColor="text1"/>
              </w:rPr>
            </w:pPr>
            <w:r w:rsidRPr="00644CC9">
              <w:rPr>
                <w:color w:val="000000" w:themeColor="text1"/>
              </w:rPr>
              <w:t>SHOGUN SPORT</w:t>
            </w:r>
          </w:p>
        </w:tc>
        <w:tc>
          <w:tcPr>
            <w:tcW w:w="1560" w:type="dxa"/>
            <w:noWrap/>
          </w:tcPr>
          <w:p w:rsidR="00644CC9" w:rsidRPr="00B87350" w:rsidRDefault="00644CC9" w:rsidP="009351A3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</w:tr>
      <w:tr w:rsidR="00B87350" w:rsidRPr="00B87350" w:rsidTr="00BB3384">
        <w:trPr>
          <w:trHeight w:val="315"/>
        </w:trPr>
        <w:tc>
          <w:tcPr>
            <w:tcW w:w="1924" w:type="dxa"/>
            <w:noWrap/>
          </w:tcPr>
          <w:p w:rsidR="009351A3" w:rsidRPr="00B87350" w:rsidRDefault="00537D15" w:rsidP="009351A3">
            <w:pPr>
              <w:pStyle w:val="NoSpacing"/>
              <w:rPr>
                <w:color w:val="000000" w:themeColor="text1"/>
              </w:rPr>
            </w:pPr>
            <w:r w:rsidRPr="00B87350">
              <w:rPr>
                <w:b/>
                <w:color w:val="000000" w:themeColor="text1"/>
              </w:rPr>
              <w:t>Total</w:t>
            </w:r>
          </w:p>
        </w:tc>
        <w:tc>
          <w:tcPr>
            <w:tcW w:w="3741" w:type="dxa"/>
            <w:noWrap/>
          </w:tcPr>
          <w:p w:rsidR="009351A3" w:rsidRPr="00B87350" w:rsidRDefault="009351A3" w:rsidP="00537D15">
            <w:pPr>
              <w:pStyle w:val="NoSpacing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noWrap/>
          </w:tcPr>
          <w:p w:rsidR="009351A3" w:rsidRPr="00B87350" w:rsidRDefault="00C9473C" w:rsidP="00BB4D32">
            <w:pPr>
              <w:pStyle w:val="NoSpacing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496</w:t>
            </w:r>
          </w:p>
        </w:tc>
      </w:tr>
      <w:bookmarkEnd w:id="2"/>
    </w:tbl>
    <w:p w:rsidR="00A63AB2" w:rsidRPr="00B87350" w:rsidRDefault="00A63AB2" w:rsidP="003E0585">
      <w:pPr>
        <w:pStyle w:val="NoSpacing"/>
        <w:rPr>
          <w:color w:val="000000" w:themeColor="text1"/>
        </w:rPr>
      </w:pPr>
    </w:p>
    <w:p w:rsidR="00AF4F7D" w:rsidRDefault="00497C8A" w:rsidP="003E0585">
      <w:pPr>
        <w:pStyle w:val="NoSpacing"/>
      </w:pPr>
      <w:r>
        <w:t xml:space="preserve">A full list of vehicles and trailers with locations can be found in </w:t>
      </w:r>
      <w:hyperlink w:anchor="_Annex_A_–" w:history="1">
        <w:r w:rsidRPr="00470EBB">
          <w:rPr>
            <w:rStyle w:val="Hyperlink"/>
          </w:rPr>
          <w:t xml:space="preserve">Annex </w:t>
        </w:r>
        <w:r w:rsidR="0025589F" w:rsidRPr="00470EBB">
          <w:rPr>
            <w:rStyle w:val="Hyperlink"/>
          </w:rPr>
          <w:t>A</w:t>
        </w:r>
      </w:hyperlink>
      <w:r>
        <w:t>.</w:t>
      </w:r>
    </w:p>
    <w:p w:rsidR="00AF4F7D" w:rsidRDefault="00497C8A" w:rsidP="003E0585">
      <w:pPr>
        <w:pStyle w:val="NoSpacing"/>
      </w:pPr>
      <w:r>
        <w:t xml:space="preserve"> </w:t>
      </w:r>
    </w:p>
    <w:p w:rsidR="0065471A" w:rsidRDefault="00537D15" w:rsidP="003E0585">
      <w:pPr>
        <w:pStyle w:val="NoSpacing"/>
      </w:pPr>
      <w:r>
        <w:t>The tyres required by these vehicles, complete with dimensions, are shown below</w:t>
      </w:r>
      <w:r w:rsidR="00D1426A">
        <w:t xml:space="preserve"> in Figure 2</w:t>
      </w:r>
      <w:r>
        <w:t>:</w:t>
      </w:r>
    </w:p>
    <w:p w:rsidR="0065471A" w:rsidRDefault="0065471A" w:rsidP="003E0585">
      <w:pPr>
        <w:pStyle w:val="NoSpacing"/>
      </w:pPr>
    </w:p>
    <w:p w:rsidR="0065471A" w:rsidRDefault="0065471A" w:rsidP="003E0585">
      <w:pPr>
        <w:pStyle w:val="NoSpacing"/>
      </w:pPr>
    </w:p>
    <w:p w:rsidR="0065471A" w:rsidRDefault="0065471A" w:rsidP="003E0585">
      <w:pPr>
        <w:pStyle w:val="NoSpacing"/>
      </w:pPr>
    </w:p>
    <w:p w:rsidR="0065471A" w:rsidRDefault="0065471A" w:rsidP="003E0585">
      <w:pPr>
        <w:pStyle w:val="NoSpacing"/>
      </w:pPr>
    </w:p>
    <w:p w:rsidR="0065471A" w:rsidRDefault="0065471A" w:rsidP="003E0585">
      <w:pPr>
        <w:pStyle w:val="NoSpacing"/>
      </w:pPr>
    </w:p>
    <w:p w:rsidR="0065471A" w:rsidRDefault="0065471A" w:rsidP="003E0585">
      <w:pPr>
        <w:pStyle w:val="NoSpacing"/>
      </w:pPr>
    </w:p>
    <w:p w:rsidR="00497C8A" w:rsidRPr="00BB3384" w:rsidRDefault="00B01CC7" w:rsidP="00BB3384">
      <w:pPr>
        <w:pStyle w:val="Caption"/>
        <w:keepNext/>
        <w:jc w:val="center"/>
        <w:rPr>
          <w:b w:val="0"/>
          <w:color w:val="auto"/>
        </w:rPr>
      </w:pPr>
      <w:r w:rsidRPr="00B01CC7">
        <w:rPr>
          <w:b w:val="0"/>
          <w:color w:val="auto"/>
        </w:rPr>
        <w:lastRenderedPageBreak/>
        <w:t xml:space="preserve">Figure </w:t>
      </w:r>
      <w:r w:rsidRPr="00B01CC7">
        <w:rPr>
          <w:b w:val="0"/>
          <w:color w:val="auto"/>
        </w:rPr>
        <w:fldChar w:fldCharType="begin"/>
      </w:r>
      <w:r w:rsidRPr="00B01CC7">
        <w:rPr>
          <w:b w:val="0"/>
          <w:color w:val="auto"/>
        </w:rPr>
        <w:instrText xml:space="preserve"> SEQ Figure \* ARABIC </w:instrText>
      </w:r>
      <w:r w:rsidRPr="00B01CC7">
        <w:rPr>
          <w:b w:val="0"/>
          <w:color w:val="auto"/>
        </w:rPr>
        <w:fldChar w:fldCharType="separate"/>
      </w:r>
      <w:r>
        <w:rPr>
          <w:b w:val="0"/>
          <w:noProof/>
          <w:color w:val="auto"/>
        </w:rPr>
        <w:t>2</w:t>
      </w:r>
      <w:r w:rsidRPr="00B01CC7">
        <w:rPr>
          <w:b w:val="0"/>
          <w:color w:val="auto"/>
        </w:rPr>
        <w:fldChar w:fldCharType="end"/>
      </w:r>
    </w:p>
    <w:tbl>
      <w:tblPr>
        <w:tblW w:w="9241" w:type="dxa"/>
        <w:tblLook w:val="04A0" w:firstRow="1" w:lastRow="0" w:firstColumn="1" w:lastColumn="0" w:noHBand="0" w:noVBand="1"/>
      </w:tblPr>
      <w:tblGrid>
        <w:gridCol w:w="5235"/>
        <w:gridCol w:w="827"/>
        <w:gridCol w:w="978"/>
        <w:gridCol w:w="1030"/>
        <w:gridCol w:w="1171"/>
      </w:tblGrid>
      <w:tr w:rsidR="0065471A" w:rsidRPr="0065471A" w:rsidTr="0099006A">
        <w:trPr>
          <w:trHeight w:val="652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471A" w:rsidRPr="0065471A" w:rsidRDefault="0065471A" w:rsidP="0065471A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3" w:name="_Hlk29970321"/>
            <w:r w:rsidRPr="0065471A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>Vehicle</w:t>
            </w:r>
          </w:p>
        </w:tc>
        <w:tc>
          <w:tcPr>
            <w:tcW w:w="400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>Tyre Size</w:t>
            </w:r>
          </w:p>
        </w:tc>
      </w:tr>
      <w:tr w:rsidR="0065471A" w:rsidRPr="0065471A" w:rsidTr="0099006A">
        <w:trPr>
          <w:trHeight w:val="31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65471A">
            <w:pPr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>Width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>Profile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>Rim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576FD3" w:rsidP="00F017E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GB"/>
              </w:rPr>
              <w:t>Rating</w:t>
            </w:r>
          </w:p>
        </w:tc>
      </w:tr>
      <w:tr w:rsidR="0065471A" w:rsidRPr="0065471A" w:rsidTr="0099006A">
        <w:trPr>
          <w:trHeight w:val="31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65471A">
            <w:pPr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HULCO HD30 INCIDENT SCREEN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195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104/101N</w:t>
            </w:r>
          </w:p>
        </w:tc>
      </w:tr>
      <w:tr w:rsidR="0065471A" w:rsidRPr="0065471A" w:rsidTr="0099006A">
        <w:trPr>
          <w:trHeight w:val="31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65471A">
            <w:pPr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LAND ROVER DISCOVERY 4 3.0 SD 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255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111V</w:t>
            </w:r>
          </w:p>
        </w:tc>
      </w:tr>
      <w:tr w:rsidR="00775284" w:rsidRPr="0065471A" w:rsidTr="0099006A">
        <w:trPr>
          <w:trHeight w:val="31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5284" w:rsidRPr="0065471A" w:rsidRDefault="00775284" w:rsidP="0065471A">
            <w:pPr>
              <w:rPr>
                <w:rFonts w:cs="Arial"/>
                <w:color w:val="000000"/>
                <w:lang w:eastAsia="en-GB"/>
              </w:rPr>
            </w:pPr>
            <w:r w:rsidRPr="00775284">
              <w:rPr>
                <w:rFonts w:cs="Arial"/>
                <w:color w:val="000000"/>
                <w:lang w:eastAsia="en-GB"/>
              </w:rPr>
              <w:t>LAND ROVER</w:t>
            </w:r>
            <w:r>
              <w:rPr>
                <w:rFonts w:cs="Arial"/>
                <w:color w:val="000000"/>
                <w:lang w:eastAsia="en-GB"/>
              </w:rPr>
              <w:t xml:space="preserve"> </w:t>
            </w:r>
            <w:r w:rsidRPr="00775284">
              <w:rPr>
                <w:rFonts w:cs="Arial"/>
                <w:color w:val="000000"/>
                <w:lang w:eastAsia="en-GB"/>
              </w:rPr>
              <w:t>DISCOVERY 5 2.0 DSE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84" w:rsidRPr="0065471A" w:rsidRDefault="00775284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775284">
              <w:rPr>
                <w:rFonts w:cs="Arial"/>
                <w:color w:val="000000"/>
                <w:sz w:val="22"/>
                <w:szCs w:val="22"/>
                <w:lang w:eastAsia="en-GB"/>
              </w:rPr>
              <w:t>255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84" w:rsidRPr="0065471A" w:rsidRDefault="00775284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775284">
              <w:rPr>
                <w:rFonts w:cs="Arial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84" w:rsidRPr="0065471A" w:rsidRDefault="00775284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775284">
              <w:rPr>
                <w:rFonts w:cs="Arial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284" w:rsidRPr="0065471A" w:rsidRDefault="00775284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775284">
              <w:rPr>
                <w:rFonts w:cs="Arial"/>
                <w:color w:val="000000"/>
                <w:sz w:val="22"/>
                <w:szCs w:val="22"/>
                <w:lang w:eastAsia="en-GB"/>
              </w:rPr>
              <w:t>111V</w:t>
            </w:r>
          </w:p>
        </w:tc>
      </w:tr>
      <w:tr w:rsidR="0065471A" w:rsidRPr="0065471A" w:rsidTr="0099006A">
        <w:trPr>
          <w:trHeight w:val="31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65471A">
            <w:pPr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LAND ROVER D</w:t>
            </w:r>
            <w:r w:rsidR="00BA37BC">
              <w:rPr>
                <w:rFonts w:cs="Arial"/>
                <w:color w:val="000000"/>
                <w:lang w:eastAsia="en-GB"/>
              </w:rPr>
              <w:t>ISCOVERY</w:t>
            </w:r>
            <w:r w:rsidRPr="0065471A">
              <w:rPr>
                <w:rFonts w:cs="Arial"/>
                <w:color w:val="000000"/>
                <w:lang w:eastAsia="en-GB"/>
              </w:rPr>
              <w:t xml:space="preserve"> 5 SDV6 3.0 DSE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255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113V</w:t>
            </w:r>
          </w:p>
        </w:tc>
      </w:tr>
      <w:tr w:rsidR="0065471A" w:rsidRPr="0065471A" w:rsidTr="0099006A">
        <w:trPr>
          <w:trHeight w:val="31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65471A">
            <w:pPr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MITSUBISHI SHOGUN 3.2 DI-DC 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265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110H</w:t>
            </w:r>
          </w:p>
        </w:tc>
      </w:tr>
      <w:tr w:rsidR="0065471A" w:rsidRPr="0065471A" w:rsidTr="0099006A">
        <w:trPr>
          <w:trHeight w:val="31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65471A">
            <w:pPr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NISSAN NP300 NAVARA 2.3 D 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255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TXL</w:t>
            </w:r>
          </w:p>
        </w:tc>
      </w:tr>
      <w:tr w:rsidR="0065471A" w:rsidRPr="0065471A" w:rsidTr="0099006A">
        <w:trPr>
          <w:trHeight w:val="31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65471A">
            <w:pPr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SSANGYONG MUSSO SARACEN AUTO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255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112H XL</w:t>
            </w:r>
          </w:p>
        </w:tc>
      </w:tr>
      <w:tr w:rsidR="0065471A" w:rsidRPr="0065471A" w:rsidTr="0099006A">
        <w:trPr>
          <w:trHeight w:val="31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65471A">
            <w:pPr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VAUXHALL ASTRA SPORTS TOURER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94Y</w:t>
            </w:r>
          </w:p>
        </w:tc>
      </w:tr>
      <w:tr w:rsidR="0065471A" w:rsidRPr="0065471A" w:rsidTr="0099006A">
        <w:trPr>
          <w:trHeight w:val="31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65471A">
            <w:pPr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VOLKSWAGEN GOLF 1.4 M7 M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65471A">
              <w:rPr>
                <w:rFonts w:cs="Arial"/>
                <w:color w:val="000000"/>
                <w:sz w:val="22"/>
                <w:szCs w:val="22"/>
                <w:lang w:eastAsia="en-GB"/>
              </w:rPr>
              <w:t>92Y</w:t>
            </w:r>
          </w:p>
        </w:tc>
      </w:tr>
      <w:tr w:rsidR="0065471A" w:rsidRPr="0065471A" w:rsidTr="0099006A">
        <w:trPr>
          <w:trHeight w:val="31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65471A">
            <w:pPr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MITSUBISHI OUTLANDER PHEV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225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830190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830190">
              <w:rPr>
                <w:rFonts w:cs="Arial"/>
                <w:color w:val="000000"/>
                <w:lang w:eastAsia="en-GB"/>
              </w:rPr>
              <w:t>98H</w:t>
            </w:r>
          </w:p>
        </w:tc>
      </w:tr>
      <w:tr w:rsidR="0065471A" w:rsidRPr="0065471A" w:rsidTr="0099006A">
        <w:trPr>
          <w:trHeight w:val="31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830190" w:rsidP="0065471A">
            <w:pPr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VOLVO XC</w:t>
            </w:r>
            <w:r w:rsidR="0065471A" w:rsidRPr="0065471A">
              <w:rPr>
                <w:rFonts w:cs="Arial"/>
                <w:color w:val="000000"/>
                <w:lang w:eastAsia="en-GB"/>
              </w:rPr>
              <w:t>40 D3 (150)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235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830190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830190">
              <w:rPr>
                <w:rFonts w:cs="Arial"/>
                <w:color w:val="000000"/>
                <w:lang w:eastAsia="en-GB"/>
              </w:rPr>
              <w:t>100V</w:t>
            </w:r>
          </w:p>
        </w:tc>
      </w:tr>
      <w:tr w:rsidR="00644CC9" w:rsidRPr="0065471A" w:rsidTr="0099006A">
        <w:trPr>
          <w:trHeight w:val="31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CC9" w:rsidRPr="0065471A" w:rsidRDefault="00644CC9" w:rsidP="0065471A">
            <w:pPr>
              <w:rPr>
                <w:rFonts w:cs="Arial"/>
                <w:color w:val="000000"/>
                <w:lang w:eastAsia="en-GB"/>
              </w:rPr>
            </w:pPr>
            <w:r w:rsidRPr="00644CC9">
              <w:rPr>
                <w:rFonts w:cs="Arial"/>
                <w:color w:val="000000"/>
                <w:lang w:eastAsia="en-GB"/>
              </w:rPr>
              <w:t xml:space="preserve">MITSUBISHI SHOGUN </w:t>
            </w:r>
            <w:r>
              <w:rPr>
                <w:rFonts w:cs="Arial"/>
                <w:color w:val="000000"/>
                <w:lang w:eastAsia="en-GB"/>
              </w:rPr>
              <w:t>SPORT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CC9" w:rsidRPr="0065471A" w:rsidRDefault="00644CC9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265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CC9" w:rsidRPr="0065471A" w:rsidRDefault="00644CC9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CC9" w:rsidRPr="0065471A" w:rsidRDefault="00644CC9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4CC9" w:rsidRPr="0065471A" w:rsidRDefault="00644CC9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110H</w:t>
            </w:r>
          </w:p>
        </w:tc>
      </w:tr>
      <w:tr w:rsidR="0065471A" w:rsidRPr="0065471A" w:rsidTr="0099006A">
        <w:trPr>
          <w:trHeight w:val="333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65471A">
            <w:pPr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FORD FOCUS ESTATE 1.5 ECOBLUE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195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65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65471A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 w:rsidRPr="0065471A">
              <w:rPr>
                <w:rFonts w:cs="Arial"/>
                <w:color w:val="000000"/>
                <w:lang w:eastAsia="en-GB"/>
              </w:rPr>
              <w:t>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471A" w:rsidRPr="0065471A" w:rsidRDefault="00E3783E" w:rsidP="00F017E9">
            <w:pPr>
              <w:jc w:val="center"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92V</w:t>
            </w:r>
          </w:p>
        </w:tc>
      </w:tr>
      <w:bookmarkEnd w:id="3"/>
    </w:tbl>
    <w:p w:rsidR="0065471A" w:rsidRDefault="0065471A" w:rsidP="003E0585">
      <w:pPr>
        <w:pStyle w:val="NoSpacing"/>
      </w:pPr>
    </w:p>
    <w:p w:rsidR="00D1426A" w:rsidRDefault="002A6B7A" w:rsidP="003E0585">
      <w:pPr>
        <w:pStyle w:val="NoSpacing"/>
      </w:pPr>
      <w:r w:rsidRPr="002A6B7A">
        <w:t xml:space="preserve">During the </w:t>
      </w:r>
      <w:r w:rsidR="0065471A">
        <w:t>term</w:t>
      </w:r>
      <w:r w:rsidRPr="002A6B7A">
        <w:t xml:space="preserve"> of the contract, </w:t>
      </w:r>
      <w:r w:rsidR="00D1426A">
        <w:t>vehicles may be removed from the Highways England fleet and be replaced by new vehicles</w:t>
      </w:r>
      <w:r w:rsidRPr="002A6B7A">
        <w:t xml:space="preserve">. </w:t>
      </w:r>
    </w:p>
    <w:p w:rsidR="00D1426A" w:rsidRDefault="00D1426A" w:rsidP="003E0585">
      <w:pPr>
        <w:pStyle w:val="NoSpacing"/>
      </w:pPr>
    </w:p>
    <w:p w:rsidR="00D1426A" w:rsidRDefault="00D1426A" w:rsidP="003E0585">
      <w:pPr>
        <w:pStyle w:val="NoSpacing"/>
      </w:pPr>
      <w:r>
        <w:t xml:space="preserve">The fleet may also be increased with new vehicles added as required, </w:t>
      </w:r>
      <w:r w:rsidRPr="002A6B7A">
        <w:t>with future fleet make / models yet to be decided upon</w:t>
      </w:r>
      <w:r>
        <w:t xml:space="preserve"> along with quantities. </w:t>
      </w:r>
      <w:r w:rsidR="002A6B7A" w:rsidRPr="002A6B7A">
        <w:t>This will affect the</w:t>
      </w:r>
      <w:r w:rsidR="002A6B7A">
        <w:t xml:space="preserve"> tyres and related services</w:t>
      </w:r>
      <w:r w:rsidR="002A6B7A" w:rsidRPr="002A6B7A">
        <w:t xml:space="preserve"> requirements through the life of the contract.</w:t>
      </w:r>
    </w:p>
    <w:p w:rsidR="00D1426A" w:rsidRDefault="00D1426A" w:rsidP="003E0585">
      <w:pPr>
        <w:pStyle w:val="NoSpacing"/>
      </w:pPr>
    </w:p>
    <w:p w:rsidR="00A63AB2" w:rsidRDefault="002A6B7A" w:rsidP="003E0585">
      <w:pPr>
        <w:pStyle w:val="NoSpacing"/>
        <w:rPr>
          <w:color w:val="FF0000"/>
        </w:rPr>
      </w:pPr>
      <w:r w:rsidRPr="002A6B7A">
        <w:t>T</w:t>
      </w:r>
      <w:r w:rsidR="00084207">
        <w:t>yres and related services</w:t>
      </w:r>
      <w:r w:rsidRPr="002A6B7A">
        <w:t xml:space="preserve"> requirements for these vehicles will be purchased at the rate specified on the pricing schedule submitted by the successful tenderer throughout the duration of this contract</w:t>
      </w:r>
      <w:r w:rsidR="009568EB">
        <w:t>.</w:t>
      </w:r>
      <w:r w:rsidR="00A63AB2">
        <w:t xml:space="preserve"> </w:t>
      </w:r>
      <w:r w:rsidR="00BB4D32" w:rsidRPr="00BB4D32">
        <w:rPr>
          <w:color w:val="FF0000"/>
        </w:rPr>
        <w:t xml:space="preserve"> </w:t>
      </w:r>
    </w:p>
    <w:p w:rsidR="003E0585" w:rsidRDefault="003E0585" w:rsidP="003E0585">
      <w:pPr>
        <w:pStyle w:val="NoSpacing"/>
      </w:pPr>
    </w:p>
    <w:p w:rsidR="003E0585" w:rsidRPr="003E0585" w:rsidRDefault="003E0585" w:rsidP="003E0585">
      <w:pPr>
        <w:pStyle w:val="NoSpacing"/>
        <w:rPr>
          <w:b/>
        </w:rPr>
      </w:pPr>
      <w:r w:rsidRPr="003E0585">
        <w:rPr>
          <w:b/>
        </w:rPr>
        <w:t>Fleet Management and Maintenance</w:t>
      </w:r>
    </w:p>
    <w:p w:rsidR="003E0585" w:rsidRDefault="003E0585" w:rsidP="003E0585">
      <w:pPr>
        <w:pStyle w:val="NoSpacing"/>
      </w:pPr>
    </w:p>
    <w:p w:rsidR="00A63AB2" w:rsidRDefault="00470EBB" w:rsidP="003E0585">
      <w:pPr>
        <w:pStyle w:val="NoSpacing"/>
      </w:pPr>
      <w:r>
        <w:t xml:space="preserve">Highways England’s Fleet Management and Maintenance </w:t>
      </w:r>
      <w:r w:rsidR="00617FA5">
        <w:t xml:space="preserve">contract awarded to </w:t>
      </w:r>
      <w:r w:rsidR="0071138A">
        <w:t>Rivus</w:t>
      </w:r>
      <w:r w:rsidR="00420009">
        <w:t>,</w:t>
      </w:r>
      <w:r w:rsidR="00A50415">
        <w:t xml:space="preserve"> </w:t>
      </w:r>
      <w:r w:rsidR="00617FA5">
        <w:t>was</w:t>
      </w:r>
      <w:r w:rsidR="00BD69F6">
        <w:t xml:space="preserve"> </w:t>
      </w:r>
      <w:r w:rsidR="00A50415">
        <w:t xml:space="preserve">procured through the Crown Commercial Services (CCS) </w:t>
      </w:r>
      <w:r w:rsidR="00BD69F6" w:rsidRPr="00BD69F6">
        <w:t xml:space="preserve">Vehicle Lease, Fleet Management &amp; Flexible Rental Solutions </w:t>
      </w:r>
      <w:r w:rsidR="00A50415">
        <w:t>Framework (RM</w:t>
      </w:r>
      <w:r w:rsidR="00BD69F6">
        <w:t>6096</w:t>
      </w:r>
      <w:r w:rsidR="00A50415">
        <w:t>)</w:t>
      </w:r>
      <w:r w:rsidR="0065471A">
        <w:t xml:space="preserve"> and</w:t>
      </w:r>
      <w:r w:rsidR="00A50415">
        <w:t xml:space="preserve"> will act as the single point of contact only for the purpose of directing Highways England’s calls to the awarded supplier of Tyres and Related Services through ESPO 222</w:t>
      </w:r>
      <w:r w:rsidR="00BD69F6">
        <w:t>. T</w:t>
      </w:r>
      <w:r w:rsidR="00A50415">
        <w:t xml:space="preserve">here </w:t>
      </w:r>
      <w:r w:rsidR="00BD69F6">
        <w:t xml:space="preserve">will be </w:t>
      </w:r>
      <w:r w:rsidR="00A50415">
        <w:t xml:space="preserve">no formal contractual relationship between </w:t>
      </w:r>
      <w:r w:rsidR="00BD69F6">
        <w:t>both organisation</w:t>
      </w:r>
      <w:r w:rsidR="0065471A">
        <w:t>s</w:t>
      </w:r>
      <w:r w:rsidR="00A50415">
        <w:t>.</w:t>
      </w:r>
      <w:r w:rsidR="00A63AB2">
        <w:t xml:space="preserve"> The graphic in Figure </w:t>
      </w:r>
      <w:r w:rsidR="00B01CC7">
        <w:t>3</w:t>
      </w:r>
      <w:r w:rsidR="00A63AB2">
        <w:t xml:space="preserve"> below illustrates the contractual relationships.</w:t>
      </w:r>
    </w:p>
    <w:p w:rsidR="00A63AB2" w:rsidRDefault="00A63AB2" w:rsidP="003E0585">
      <w:pPr>
        <w:pStyle w:val="NoSpacing"/>
      </w:pPr>
    </w:p>
    <w:p w:rsidR="00B87350" w:rsidRDefault="00B87350" w:rsidP="003E0585">
      <w:pPr>
        <w:pStyle w:val="NoSpacing"/>
        <w:rPr>
          <w:b/>
        </w:rPr>
      </w:pPr>
    </w:p>
    <w:p w:rsidR="00A63AB2" w:rsidRPr="00470EBB" w:rsidRDefault="00470EBB" w:rsidP="003E0585">
      <w:pPr>
        <w:pStyle w:val="NoSpacing"/>
        <w:rPr>
          <w:b/>
        </w:rPr>
      </w:pPr>
      <w:r w:rsidRPr="00470EBB">
        <w:rPr>
          <w:b/>
        </w:rPr>
        <w:t>Ordering P</w:t>
      </w:r>
      <w:r w:rsidR="009568EB" w:rsidRPr="00470EBB">
        <w:rPr>
          <w:b/>
        </w:rPr>
        <w:t>rocess</w:t>
      </w:r>
    </w:p>
    <w:p w:rsidR="00B01CC7" w:rsidRDefault="00B01CC7" w:rsidP="003E0585">
      <w:pPr>
        <w:pStyle w:val="NoSpacing"/>
      </w:pPr>
    </w:p>
    <w:p w:rsidR="009568EB" w:rsidRDefault="00B01CC7" w:rsidP="003E0585">
      <w:pPr>
        <w:pStyle w:val="NoSpacing"/>
      </w:pPr>
      <w:r>
        <w:t xml:space="preserve">It is envisaged that the contracting, supply and fit process will follow </w:t>
      </w:r>
      <w:r w:rsidR="00470EBB">
        <w:t xml:space="preserve">the process outlined in Figure </w:t>
      </w:r>
      <w:r w:rsidR="00B87350">
        <w:t>3</w:t>
      </w:r>
      <w:r>
        <w:t xml:space="preserve"> below.</w:t>
      </w:r>
    </w:p>
    <w:p w:rsidR="0025589F" w:rsidRPr="0025589F" w:rsidRDefault="0025589F" w:rsidP="0025589F">
      <w:pPr>
        <w:pStyle w:val="Caption"/>
        <w:keepNext/>
        <w:jc w:val="center"/>
        <w:rPr>
          <w:b w:val="0"/>
          <w:color w:val="auto"/>
        </w:rPr>
      </w:pPr>
      <w:r w:rsidRPr="0025589F">
        <w:rPr>
          <w:b w:val="0"/>
          <w:color w:val="auto"/>
        </w:rPr>
        <w:lastRenderedPageBreak/>
        <w:t xml:space="preserve">Figure </w:t>
      </w:r>
      <w:r w:rsidR="00B87350">
        <w:rPr>
          <w:b w:val="0"/>
          <w:color w:val="auto"/>
        </w:rPr>
        <w:t>3</w:t>
      </w:r>
    </w:p>
    <w:p w:rsidR="009568EB" w:rsidRDefault="009568EB" w:rsidP="003E0585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5082910" wp14:editId="151C1884">
            <wp:simplePos x="0" y="0"/>
            <wp:positionH relativeFrom="column">
              <wp:posOffset>785495</wp:posOffset>
            </wp:positionH>
            <wp:positionV relativeFrom="paragraph">
              <wp:posOffset>19685</wp:posOffset>
            </wp:positionV>
            <wp:extent cx="4387850" cy="2559050"/>
            <wp:effectExtent l="0" t="38100" r="0" b="69850"/>
            <wp:wrapSquare wrapText="bothSides"/>
            <wp:docPr id="6" name="Diagra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EB" w:rsidRDefault="009568EB" w:rsidP="003E0585">
      <w:pPr>
        <w:pStyle w:val="NoSpacing"/>
      </w:pPr>
    </w:p>
    <w:p w:rsidR="00A63AB2" w:rsidRDefault="00A63AB2" w:rsidP="003E0585">
      <w:pPr>
        <w:pStyle w:val="NoSpacing"/>
      </w:pPr>
    </w:p>
    <w:p w:rsidR="0025589F" w:rsidRDefault="0025589F" w:rsidP="003E0585">
      <w:pPr>
        <w:pStyle w:val="NoSpacing"/>
      </w:pPr>
    </w:p>
    <w:p w:rsidR="0025589F" w:rsidRDefault="0025589F" w:rsidP="003E0585">
      <w:pPr>
        <w:pStyle w:val="NoSpacing"/>
      </w:pPr>
    </w:p>
    <w:p w:rsidR="0025589F" w:rsidRDefault="0025589F" w:rsidP="003E0585">
      <w:pPr>
        <w:pStyle w:val="NoSpacing"/>
      </w:pPr>
    </w:p>
    <w:p w:rsidR="0025589F" w:rsidRDefault="0025589F" w:rsidP="003E0585">
      <w:pPr>
        <w:pStyle w:val="NoSpacing"/>
      </w:pPr>
    </w:p>
    <w:p w:rsidR="0025589F" w:rsidRDefault="0025589F" w:rsidP="003E0585">
      <w:pPr>
        <w:pStyle w:val="NoSpacing"/>
      </w:pPr>
    </w:p>
    <w:p w:rsidR="0025589F" w:rsidRDefault="0025589F" w:rsidP="003E0585">
      <w:pPr>
        <w:pStyle w:val="NoSpacing"/>
      </w:pPr>
    </w:p>
    <w:p w:rsidR="0025589F" w:rsidRDefault="0025589F" w:rsidP="003E0585">
      <w:pPr>
        <w:pStyle w:val="NoSpacing"/>
      </w:pPr>
    </w:p>
    <w:p w:rsidR="0025589F" w:rsidRDefault="0025589F" w:rsidP="003E0585">
      <w:pPr>
        <w:pStyle w:val="NoSpacing"/>
      </w:pPr>
    </w:p>
    <w:p w:rsidR="0025589F" w:rsidRDefault="0025589F" w:rsidP="003E0585">
      <w:pPr>
        <w:pStyle w:val="NoSpacing"/>
      </w:pPr>
    </w:p>
    <w:p w:rsidR="0025589F" w:rsidRDefault="0025589F" w:rsidP="003E0585">
      <w:pPr>
        <w:pStyle w:val="NoSpacing"/>
      </w:pPr>
    </w:p>
    <w:p w:rsidR="0025589F" w:rsidRDefault="0025589F" w:rsidP="003E0585">
      <w:pPr>
        <w:pStyle w:val="NoSpacing"/>
      </w:pPr>
    </w:p>
    <w:p w:rsidR="0025589F" w:rsidRDefault="0025589F" w:rsidP="003E0585">
      <w:pPr>
        <w:pStyle w:val="NoSpacing"/>
      </w:pPr>
    </w:p>
    <w:p w:rsidR="00740985" w:rsidRDefault="00740985" w:rsidP="003E0585">
      <w:pPr>
        <w:pStyle w:val="NoSpacing"/>
        <w:rPr>
          <w:b/>
        </w:rPr>
      </w:pPr>
      <w:bookmarkStart w:id="4" w:name="_Annex_A_–"/>
      <w:bookmarkEnd w:id="4"/>
    </w:p>
    <w:p w:rsidR="00740985" w:rsidRDefault="00740985" w:rsidP="003E0585">
      <w:pPr>
        <w:pStyle w:val="NoSpacing"/>
        <w:rPr>
          <w:b/>
        </w:rPr>
      </w:pPr>
    </w:p>
    <w:p w:rsidR="00B87350" w:rsidRDefault="00B87350" w:rsidP="003E0585">
      <w:pPr>
        <w:pStyle w:val="NoSpacing"/>
        <w:rPr>
          <w:b/>
        </w:rPr>
      </w:pPr>
      <w:r w:rsidRPr="00B87350">
        <w:rPr>
          <w:b/>
        </w:rPr>
        <w:t>Annex A – Highways England Fleet Vehicles</w:t>
      </w:r>
    </w:p>
    <w:p w:rsidR="00B87350" w:rsidRPr="00B87350" w:rsidRDefault="00B87350" w:rsidP="003E0585">
      <w:pPr>
        <w:pStyle w:val="NoSpacing"/>
        <w:rPr>
          <w:b/>
        </w:rPr>
      </w:pPr>
    </w:p>
    <w:p w:rsidR="00D26909" w:rsidRDefault="00B01CC7" w:rsidP="005C47E2">
      <w:pPr>
        <w:pStyle w:val="NoSpacing"/>
      </w:pPr>
      <w:r>
        <w:t xml:space="preserve">A breakdown of the locations for each of the </w:t>
      </w:r>
      <w:r w:rsidR="002C0F4A">
        <w:t>496</w:t>
      </w:r>
      <w:r>
        <w:t xml:space="preserve"> vehicles requiring supply and fit of tyres can be found in </w:t>
      </w:r>
      <w:r w:rsidR="00D355BB">
        <w:t>tables</w:t>
      </w:r>
      <w:r>
        <w:t xml:space="preserve"> below</w:t>
      </w:r>
      <w:r w:rsidR="005C47E2">
        <w:t xml:space="preserve">. </w:t>
      </w:r>
    </w:p>
    <w:p w:rsidR="00D26909" w:rsidRDefault="00D26909" w:rsidP="005C47E2">
      <w:pPr>
        <w:pStyle w:val="NoSpacing"/>
        <w:rPr>
          <w:b/>
          <w:i/>
        </w:rPr>
      </w:pPr>
    </w:p>
    <w:p w:rsidR="00024748" w:rsidRPr="00D26909" w:rsidRDefault="00D26909" w:rsidP="005C47E2">
      <w:pPr>
        <w:pStyle w:val="NoSpacing"/>
        <w:rPr>
          <w:b/>
          <w:i/>
        </w:rPr>
      </w:pPr>
      <w:r w:rsidRPr="00D26909">
        <w:rPr>
          <w:b/>
          <w:i/>
        </w:rPr>
        <w:t xml:space="preserve">Please note further addresses </w:t>
      </w:r>
      <w:r w:rsidR="00D1426A">
        <w:rPr>
          <w:b/>
          <w:i/>
        </w:rPr>
        <w:t>will</w:t>
      </w:r>
      <w:r w:rsidRPr="00D26909">
        <w:rPr>
          <w:b/>
          <w:i/>
        </w:rPr>
        <w:t xml:space="preserve"> be provided throughout the duration of the contract.</w:t>
      </w:r>
    </w:p>
    <w:p w:rsidR="00A50415" w:rsidRDefault="00A50415" w:rsidP="00740985">
      <w:pPr>
        <w:jc w:val="center"/>
      </w:pPr>
    </w:p>
    <w:p w:rsidR="00740985" w:rsidRDefault="00740985" w:rsidP="00740985">
      <w:pPr>
        <w:jc w:val="center"/>
      </w:pPr>
    </w:p>
    <w:p w:rsidR="00740985" w:rsidRPr="00775284" w:rsidRDefault="002C0F4A" w:rsidP="00775284">
      <w:pPr>
        <w:rPr>
          <w:b/>
        </w:rPr>
      </w:pPr>
      <w:r w:rsidRPr="00775284">
        <w:rPr>
          <w:b/>
        </w:rPr>
        <w:t>Asset Delivery Vehicles</w:t>
      </w:r>
    </w:p>
    <w:p w:rsidR="00740985" w:rsidRDefault="00740985" w:rsidP="0074098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1900"/>
      </w:tblGrid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Asset Delivery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AREA 1&amp;2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FORD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10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MITSUBISHI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9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VOLVO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13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AREA 1&amp;2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32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AREA 10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SSANGYONG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12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VAUXHALL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6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AREA 10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18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AREA 13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FORD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6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MITSUBISHI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4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VOLVO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6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AREA 13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16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AREA 14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FORD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12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MITSUBISHI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5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VOLVO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5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lastRenderedPageBreak/>
              <w:t>AREA 14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22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AREA 3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SSANGYONG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10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AREA 3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10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AREA 6&amp;8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FORD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12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MITSUBISHI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9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VOLVO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9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AREA 6&amp;8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30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AREA 7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FORD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19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MITSUBISHI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4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VOLVO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8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AREA 7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31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AREA 9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FORD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1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MITSUBISHI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1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SSANGYONG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</w:pPr>
            <w:r w:rsidRPr="00DC798C">
              <w:t>10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AREA 9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12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Asset Delivery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171</w:t>
            </w:r>
          </w:p>
        </w:tc>
      </w:tr>
    </w:tbl>
    <w:p w:rsidR="00740985" w:rsidRDefault="00740985" w:rsidP="00775284"/>
    <w:p w:rsidR="00740985" w:rsidRDefault="00740985" w:rsidP="00740985">
      <w:pPr>
        <w:jc w:val="center"/>
      </w:pPr>
    </w:p>
    <w:p w:rsidR="00740985" w:rsidRDefault="00775284" w:rsidP="00775284">
      <w:pPr>
        <w:rPr>
          <w:b/>
        </w:rPr>
      </w:pPr>
      <w:r w:rsidRPr="00775284">
        <w:rPr>
          <w:b/>
        </w:rPr>
        <w:t xml:space="preserve">Traffic Officer Vehicles </w:t>
      </w:r>
    </w:p>
    <w:p w:rsidR="00DC798C" w:rsidRPr="00775284" w:rsidRDefault="00DC798C" w:rsidP="0077528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1900"/>
      </w:tblGrid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Traffic Officer Vehicle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Quantity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EAST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LAND ROVER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</w:pPr>
            <w:r w:rsidRPr="00DC798C">
              <w:t>12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MITSUBISHI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</w:pPr>
            <w:r w:rsidRPr="00DC798C">
              <w:t>32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EAST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44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EAST MIDLANDS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  <w:rPr>
                <w:b/>
                <w:bCs/>
              </w:rPr>
            </w:pP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LAND ROVER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</w:pPr>
            <w:r w:rsidRPr="00DC798C">
              <w:t>9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MITSUBISHI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</w:pPr>
            <w:r w:rsidRPr="00DC798C">
              <w:t>15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EAST MIDLANDS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24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NORTH EAST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  <w:rPr>
                <w:b/>
                <w:bCs/>
              </w:rPr>
            </w:pP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LAND ROVER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</w:pPr>
            <w:r w:rsidRPr="00DC798C">
              <w:t>9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MITSUBISHI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</w:pPr>
            <w:r w:rsidRPr="00DC798C">
              <w:t>21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NORTH EAST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30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NORTH WEST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  <w:rPr>
                <w:b/>
                <w:bCs/>
              </w:rPr>
            </w:pP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LAND ROVER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</w:pPr>
            <w:r w:rsidRPr="00DC798C">
              <w:t>15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MITSUBISHI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</w:pPr>
            <w:r w:rsidRPr="00DC798C">
              <w:t>28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NORTH WEST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43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SOUTH EAST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  <w:rPr>
                <w:b/>
                <w:bCs/>
              </w:rPr>
            </w:pP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LAND ROVER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</w:pPr>
            <w:r w:rsidRPr="00DC798C">
              <w:t>18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MITSUBISHI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</w:pPr>
            <w:r w:rsidRPr="00DC798C">
              <w:t>25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SOUTH EAST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43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SOUTH WEST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  <w:rPr>
                <w:b/>
                <w:bCs/>
              </w:rPr>
            </w:pP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lastRenderedPageBreak/>
              <w:t>LAND ROVER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</w:pPr>
            <w:r w:rsidRPr="00DC798C">
              <w:t>9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MITSUBISHI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</w:pPr>
            <w:r w:rsidRPr="00DC798C">
              <w:t>23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SOUTH WEST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32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TRAINING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  <w:rPr>
                <w:b/>
                <w:bCs/>
              </w:rPr>
            </w:pP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LAND ROVER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</w:pPr>
            <w:r w:rsidRPr="00DC798C">
              <w:t>7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MITSUBISHI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</w:pPr>
            <w:r w:rsidRPr="00DC798C">
              <w:t>9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TRAINING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16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WEST MIDLANDS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  <w:rPr>
                <w:b/>
                <w:bCs/>
              </w:rPr>
            </w:pP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LAND ROVER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</w:pPr>
            <w:r w:rsidRPr="00DC798C">
              <w:t>15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r w:rsidRPr="00DC798C">
              <w:t>MITSUBISHI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</w:pPr>
            <w:r w:rsidRPr="00DC798C">
              <w:t>28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 w:rsidP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WEST MIDLANDS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43</w:t>
            </w:r>
          </w:p>
        </w:tc>
      </w:tr>
      <w:tr w:rsidR="00DC798C" w:rsidRPr="00DC798C" w:rsidTr="00DC798C">
        <w:trPr>
          <w:trHeight w:val="300"/>
        </w:trPr>
        <w:tc>
          <w:tcPr>
            <w:tcW w:w="3380" w:type="dxa"/>
            <w:noWrap/>
            <w:hideMark/>
          </w:tcPr>
          <w:p w:rsidR="00DC798C" w:rsidRPr="00DC798C" w:rsidRDefault="00DC798C">
            <w:pPr>
              <w:rPr>
                <w:b/>
                <w:bCs/>
              </w:rPr>
            </w:pPr>
            <w:r w:rsidRPr="00DC798C">
              <w:rPr>
                <w:b/>
                <w:bCs/>
              </w:rPr>
              <w:t>Traffic Officer Vehicle Total</w:t>
            </w:r>
          </w:p>
        </w:tc>
        <w:tc>
          <w:tcPr>
            <w:tcW w:w="1900" w:type="dxa"/>
            <w:noWrap/>
            <w:hideMark/>
          </w:tcPr>
          <w:p w:rsidR="00DC798C" w:rsidRPr="00DC798C" w:rsidRDefault="00DC798C" w:rsidP="0071138A">
            <w:pPr>
              <w:jc w:val="center"/>
              <w:rPr>
                <w:b/>
                <w:bCs/>
              </w:rPr>
            </w:pPr>
            <w:r w:rsidRPr="00DC798C">
              <w:rPr>
                <w:b/>
                <w:bCs/>
              </w:rPr>
              <w:t>275</w:t>
            </w:r>
          </w:p>
        </w:tc>
      </w:tr>
    </w:tbl>
    <w:p w:rsidR="00740985" w:rsidRDefault="00740985" w:rsidP="00A5336A"/>
    <w:p w:rsidR="00775284" w:rsidRDefault="00775284" w:rsidP="00775284"/>
    <w:p w:rsidR="00740985" w:rsidRDefault="00775284" w:rsidP="00775284">
      <w:pPr>
        <w:rPr>
          <w:b/>
        </w:rPr>
      </w:pPr>
      <w:r w:rsidRPr="00775284">
        <w:rPr>
          <w:b/>
        </w:rPr>
        <w:t>Incident Screen Trailers</w:t>
      </w:r>
    </w:p>
    <w:p w:rsidR="00775284" w:rsidRDefault="00775284" w:rsidP="0077528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1900"/>
      </w:tblGrid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Incident Screen Trailer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EAST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r w:rsidRPr="00775284">
              <w:t>HULCO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</w:pPr>
            <w:r w:rsidRPr="00775284">
              <w:t>5</w:t>
            </w: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EAST Total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  <w:r w:rsidRPr="00775284">
              <w:rPr>
                <w:b/>
                <w:bCs/>
              </w:rPr>
              <w:t>5</w:t>
            </w: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EAST MIDLANDS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r w:rsidRPr="00775284">
              <w:t>HULCO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</w:pPr>
            <w:r w:rsidRPr="00775284">
              <w:t>7</w:t>
            </w: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EAST MIDLANDS Total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  <w:r w:rsidRPr="00775284">
              <w:rPr>
                <w:b/>
                <w:bCs/>
              </w:rPr>
              <w:t>7</w:t>
            </w: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NORTH EAST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r w:rsidRPr="00775284">
              <w:t>HULCO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</w:pPr>
            <w:r w:rsidRPr="00775284">
              <w:t>6</w:t>
            </w: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NORTH EAST Total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  <w:r w:rsidRPr="00775284">
              <w:rPr>
                <w:b/>
                <w:bCs/>
              </w:rPr>
              <w:t>6</w:t>
            </w: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NORTH WEST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r w:rsidRPr="00775284">
              <w:t>HULCO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</w:pPr>
            <w:r w:rsidRPr="00775284">
              <w:t>6</w:t>
            </w: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NORTH WEST Total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  <w:r w:rsidRPr="00775284">
              <w:rPr>
                <w:b/>
                <w:bCs/>
              </w:rPr>
              <w:t>6</w:t>
            </w: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SOUTH EAST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r w:rsidRPr="00775284">
              <w:t>HULCO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</w:pPr>
            <w:r w:rsidRPr="00775284">
              <w:t>8</w:t>
            </w: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SOUTH EAST Total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  <w:r w:rsidRPr="00775284">
              <w:rPr>
                <w:b/>
                <w:bCs/>
              </w:rPr>
              <w:t>8</w:t>
            </w: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SOUTH WEST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r w:rsidRPr="00775284">
              <w:t>HULCO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</w:pPr>
            <w:r w:rsidRPr="00775284">
              <w:t>4</w:t>
            </w: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SOUTH WEST Total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  <w:r w:rsidRPr="00775284">
              <w:rPr>
                <w:b/>
                <w:bCs/>
              </w:rPr>
              <w:t>4</w:t>
            </w: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TRAINING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r w:rsidRPr="00775284">
              <w:t>HULCO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</w:pPr>
            <w:r w:rsidRPr="00775284">
              <w:t>10</w:t>
            </w: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TRAINING Total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  <w:r w:rsidRPr="00775284">
              <w:rPr>
                <w:b/>
                <w:bCs/>
              </w:rPr>
              <w:t>10</w:t>
            </w: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WEST MIDLANDS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r w:rsidRPr="00775284">
              <w:t>HULCO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</w:pPr>
            <w:r w:rsidRPr="00775284">
              <w:t>4</w:t>
            </w: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 w:rsidP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WEST MIDLANDS Total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  <w:r w:rsidRPr="00775284">
              <w:rPr>
                <w:b/>
                <w:bCs/>
              </w:rPr>
              <w:t>4</w:t>
            </w:r>
          </w:p>
        </w:tc>
      </w:tr>
      <w:tr w:rsidR="00775284" w:rsidRPr="00775284" w:rsidTr="00775284">
        <w:trPr>
          <w:trHeight w:val="300"/>
        </w:trPr>
        <w:tc>
          <w:tcPr>
            <w:tcW w:w="3380" w:type="dxa"/>
            <w:noWrap/>
            <w:hideMark/>
          </w:tcPr>
          <w:p w:rsidR="00775284" w:rsidRPr="00775284" w:rsidRDefault="00775284">
            <w:pPr>
              <w:rPr>
                <w:b/>
                <w:bCs/>
              </w:rPr>
            </w:pPr>
            <w:r w:rsidRPr="00775284">
              <w:rPr>
                <w:b/>
                <w:bCs/>
              </w:rPr>
              <w:t>Incident Screen Trailer Total</w:t>
            </w:r>
          </w:p>
        </w:tc>
        <w:tc>
          <w:tcPr>
            <w:tcW w:w="1900" w:type="dxa"/>
            <w:noWrap/>
            <w:hideMark/>
          </w:tcPr>
          <w:p w:rsidR="00775284" w:rsidRPr="00775284" w:rsidRDefault="00775284" w:rsidP="00775284">
            <w:pPr>
              <w:jc w:val="center"/>
              <w:rPr>
                <w:b/>
                <w:bCs/>
              </w:rPr>
            </w:pPr>
            <w:r w:rsidRPr="00775284">
              <w:rPr>
                <w:b/>
                <w:bCs/>
              </w:rPr>
              <w:t>50</w:t>
            </w:r>
          </w:p>
        </w:tc>
      </w:tr>
    </w:tbl>
    <w:p w:rsidR="00775284" w:rsidRPr="00775284" w:rsidRDefault="00775284" w:rsidP="00775284"/>
    <w:p w:rsidR="00740985" w:rsidRDefault="00740985" w:rsidP="00775284"/>
    <w:p w:rsidR="00740985" w:rsidRDefault="00740985" w:rsidP="00740985">
      <w:pPr>
        <w:jc w:val="center"/>
      </w:pPr>
    </w:p>
    <w:p w:rsidR="00A50415" w:rsidRDefault="00A50415" w:rsidP="00470EBB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470EBB">
        <w:rPr>
          <w:rFonts w:ascii="Arial" w:hAnsi="Arial" w:cs="Arial"/>
          <w:color w:val="auto"/>
          <w:sz w:val="24"/>
          <w:szCs w:val="24"/>
        </w:rPr>
        <w:lastRenderedPageBreak/>
        <w:t>Annex B –</w:t>
      </w:r>
      <w:r w:rsidR="0025589F" w:rsidRPr="00470EBB">
        <w:rPr>
          <w:rFonts w:ascii="Arial" w:hAnsi="Arial" w:cs="Arial"/>
          <w:color w:val="auto"/>
          <w:sz w:val="24"/>
          <w:szCs w:val="24"/>
        </w:rPr>
        <w:t xml:space="preserve"> List of Highways England Outstation </w:t>
      </w:r>
    </w:p>
    <w:p w:rsidR="00395188" w:rsidRDefault="00395188" w:rsidP="00395188"/>
    <w:p w:rsidR="00D103A2" w:rsidRPr="00D103A2" w:rsidRDefault="00D103A2" w:rsidP="00395188">
      <w:pPr>
        <w:rPr>
          <w:i/>
        </w:rPr>
      </w:pPr>
      <w:r w:rsidRPr="00D103A2">
        <w:rPr>
          <w:i/>
        </w:rPr>
        <w:t>Please note additional addresses will be provided throughout the duration of the contract.</w:t>
      </w:r>
    </w:p>
    <w:p w:rsidR="00C72C61" w:rsidRPr="00395188" w:rsidRDefault="00C72C61" w:rsidP="00395188"/>
    <w:p w:rsidR="00BB5AE2" w:rsidRDefault="00BB5AE2" w:rsidP="00395188">
      <w:pPr>
        <w:rPr>
          <w:b/>
          <w:i/>
        </w:rPr>
      </w:pPr>
      <w:r>
        <w:rPr>
          <w:b/>
          <w:i/>
        </w:rPr>
        <w:t>Traffic Officer Vehicle Locations</w:t>
      </w:r>
    </w:p>
    <w:p w:rsidR="00A50415" w:rsidRPr="00B01CC7" w:rsidRDefault="00A50415" w:rsidP="003E0585">
      <w:pPr>
        <w:pStyle w:val="NoSpacing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89"/>
      </w:tblGrid>
      <w:tr w:rsidR="00C72C61" w:rsidRPr="00C72C61" w:rsidTr="00C72C61">
        <w:trPr>
          <w:trHeight w:val="300"/>
        </w:trPr>
        <w:tc>
          <w:tcPr>
            <w:tcW w:w="1555" w:type="dxa"/>
            <w:hideMark/>
          </w:tcPr>
          <w:p w:rsidR="00C72C61" w:rsidRPr="00C72C61" w:rsidRDefault="00C72C61" w:rsidP="00C72C61">
            <w:pPr>
              <w:pStyle w:val="NoSpacing"/>
              <w:rPr>
                <w:b/>
                <w:bCs/>
              </w:rPr>
            </w:pPr>
            <w:r w:rsidRPr="00C72C61">
              <w:rPr>
                <w:b/>
                <w:bCs/>
              </w:rPr>
              <w:t>REGION</w:t>
            </w:r>
          </w:p>
        </w:tc>
        <w:tc>
          <w:tcPr>
            <w:tcW w:w="7789" w:type="dxa"/>
            <w:hideMark/>
          </w:tcPr>
          <w:p w:rsidR="00C72C61" w:rsidRPr="00C72C61" w:rsidRDefault="00C72C61" w:rsidP="00C72C61">
            <w:pPr>
              <w:pStyle w:val="NoSpacing"/>
              <w:rPr>
                <w:b/>
                <w:bCs/>
              </w:rPr>
            </w:pPr>
            <w:r w:rsidRPr="00C72C61">
              <w:rPr>
                <w:b/>
                <w:bCs/>
              </w:rPr>
              <w:t>Outstation / Depot Address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 w:val="restart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EAST</w:t>
            </w:r>
          </w:p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Whittlesford Outstation, Station Road East, Whittlesford, Cambridgeshire CB2 2NL (M11, Junction 10)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Chieveley Outstation, Oxford Road, Chieveley, Newbury, Berkshire RG18 9XX (M4, Junction 13)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Heston Outstation, M4 Compound, Heston, Middlesex TW5 9RY (M4 Junction 3)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SOUTH MIMMS ROC and Outstation, St. Albans Road, South Mimms, Potters Bar, Hertfordshire EN6 3NP (M25, Junction 23)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Toddington Outstation, M1 Motorway Depot, Toddington, Bedfordshire LU5 6HP (M1 Junction 12)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Milton Common Outstation, Old London Road, Milton Common, Thame, Oxfordshire OX9 2JN (M40 Junction 7)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 w:val="restart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EAST MIDLANDS</w:t>
            </w:r>
          </w:p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Shepshed Motorway Compound, Ashby Road, Leicestershire LE12 9DJ (M1, Jct 23)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Felley Motorway Compound, Mansfield Road, Annesley, Nottinghamshire NG15 0AS (M1, Junction 27)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Watford Gap Motorway Compound, Watford Village, Northamptonshire, NN6 7UZ (M1, Jct 16/17)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 w:val="restart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NORTH EAST</w:t>
            </w:r>
          </w:p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Tingley Outstation, Tingley Motorway Maintenance Depot, Dewsbury Road, Tingley, West Yorkshire, WF3 1SW (M62, Jct 28)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Carrville Outstation Motorway Maintenance Compound, Durham, DH1 1TZ, (A1(M) Junction 62)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Sprotbrough Depot, Sprotbrough, Doncaster, DN5 7PY (A1 (M) Jct 36-37)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Barton Outstation, Barton DL10 5NH (A1(M), J56)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West Cowick outstation, Motorway Maintenance Compound, Finnley’s Lane, West Cowick, Goole DN14 9ED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Kestral House, Calder Business Park, Dale Road, Denby, Wakefield, West Yorkshire WF2 7UA  (M1, Jct 39)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Parked at Watford Gap Outstation, Suffered total loss and now utilised for spares.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 w:val="restart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NORTH WEST</w:t>
            </w:r>
          </w:p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Lowhurst Motorway Unit, Wreay, Carlisle, Cumbria CA4 0RH (M6, Jct 41-42)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Milnrow Motorway Unit, Elizabethan Way, Milnrow, Rochdale, Lancashire OL16 4LG (M62 Junction 21)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Milness Depot, Crooklands, Milnthorpe, Cumbria LA7 7NR (M6, Jct 36)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Knutsford Motorway Unit, Northwich Road, Tabley, WA16 0TG (M6, Jct 18-19)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Samlesbury Motorway Unit, Preston New Road, Samlesbury, Preston, Lancashire PR5 0UJ (M6, Jct 31)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Rob Lane Outstation, Newton-le-Willows, Rob Lane, Cheshire, Warrington WA12 0DR (M6, nr Jct 22-23)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North West RCC, Rob Lane, Newton-le-Willows, Rob Lane, Cheshire, Warrington WA12 0DR (M6, nr Jct 22-23)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 w:val="restart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SOUTH EAST</w:t>
            </w:r>
          </w:p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Dartford Crossing Outstation, Le Crossing, South Orbital Way, Dartford, Kent DA1 5PR (M25, Jct 1A)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Weatherhill Outstation, Hathersham Close, Smallfield, Surrey RH6 9JE (M23, Junction 9)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Coldharbour Outstation, London Road, Coldharbour, Maidstone, Kent ME20 7SL (M20, Junction 6)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Easton Lane Outstation, Winnal, Winchester, Hampshire SO23 7TY (M3 Junction 9)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Heston Outstation, M4 Compound, Heston, Middlesex TW5 9RY (M4 Junction 3)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DARTFORD CROSSING (B.E.R following major mech. Failure. To be sold)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 w:val="restart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SOUTH WEST</w:t>
            </w:r>
          </w:p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Almondsbury Motorway Maintenance Depot, Gloucester Road, Almondsbury, Bristol BS32 4AG (M4/M5 interchange)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Chelston Motorway Compound, Wellington, Somerset TA21 9PL  (M5 Junction 26)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Stanton St Quintin Motorway Maintenance Compound, Chippenham, Wiltshire SN14 6BD (M4, Junction 17)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Pridamsleigh Depot, Old Pridamsleigh Quarry, Buckfastleigh, Devon TQ11 OJR (A38, JA384)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TRAINING</w:t>
            </w: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Fire Service college, Moreton in Marsh, GL56 0RH</w:t>
            </w:r>
          </w:p>
        </w:tc>
      </w:tr>
      <w:tr w:rsidR="00C72C61" w:rsidRPr="00C72C61" w:rsidTr="00C72C61">
        <w:trPr>
          <w:trHeight w:val="600"/>
        </w:trPr>
        <w:tc>
          <w:tcPr>
            <w:tcW w:w="1555" w:type="dxa"/>
            <w:vMerge w:val="restart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WEST MIDLANDS</w:t>
            </w:r>
          </w:p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Quinton Outstation, Building One, Quinton Business Park, 1 Ridgeway, Quinton, Birmingham B32 1AF (M5, Jct 3)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Hilton Park Motorway Compound, Shareshill, Wolverhampton, Staffordshire WV11 2AP (M6 Jct 10a-11)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Strensham Outstation, M5 Motorway Compound, Hill View Road, Upper Strensham, Worcestershire WR8 9JL (M5, Jct 7 &amp; 8)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Ansty Outstation, M6 Motorway Compound, Main Road, Ansty, Nr Coventry CV7 9JA (M6, Jct 2)</w:t>
            </w:r>
          </w:p>
        </w:tc>
      </w:tr>
      <w:tr w:rsidR="00C72C61" w:rsidRPr="00C72C61" w:rsidTr="00C72C61">
        <w:trPr>
          <w:trHeight w:val="300"/>
        </w:trPr>
        <w:tc>
          <w:tcPr>
            <w:tcW w:w="1555" w:type="dxa"/>
            <w:vMerge/>
            <w:noWrap/>
            <w:hideMark/>
          </w:tcPr>
          <w:p w:rsidR="00C72C61" w:rsidRPr="00C72C61" w:rsidRDefault="00C72C61" w:rsidP="00C72C61">
            <w:pPr>
              <w:pStyle w:val="NoSpacing"/>
            </w:pPr>
          </w:p>
        </w:tc>
        <w:tc>
          <w:tcPr>
            <w:tcW w:w="7789" w:type="dxa"/>
            <w:noWrap/>
            <w:hideMark/>
          </w:tcPr>
          <w:p w:rsidR="00C72C61" w:rsidRPr="00C72C61" w:rsidRDefault="00C72C61" w:rsidP="00C72C61">
            <w:pPr>
              <w:pStyle w:val="NoSpacing"/>
            </w:pPr>
            <w:r w:rsidRPr="00C72C61">
              <w:t>Longbridge Motorway Compound, Barford Road, Sherbourne, Warwick CV34 6RB (M40, Jct 14 -15)</w:t>
            </w:r>
          </w:p>
        </w:tc>
      </w:tr>
    </w:tbl>
    <w:p w:rsidR="00A50415" w:rsidRDefault="00A50415" w:rsidP="003E0585">
      <w:pPr>
        <w:pStyle w:val="NoSpacing"/>
      </w:pPr>
    </w:p>
    <w:p w:rsidR="00BB5AE2" w:rsidRPr="00BB5AE2" w:rsidRDefault="00BB5AE2" w:rsidP="003E0585">
      <w:pPr>
        <w:pStyle w:val="NoSpacing"/>
        <w:rPr>
          <w:b/>
          <w:i/>
        </w:rPr>
      </w:pPr>
      <w:r w:rsidRPr="00BB5AE2">
        <w:rPr>
          <w:b/>
          <w:i/>
        </w:rPr>
        <w:t>Asset Delivery Vehicle Locations</w:t>
      </w:r>
    </w:p>
    <w:p w:rsidR="00BB5AE2" w:rsidRDefault="00BB5AE2" w:rsidP="003E058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3"/>
      </w:tblGrid>
      <w:tr w:rsidR="00D103A2" w:rsidRPr="00D103A2" w:rsidTr="00D103A2">
        <w:trPr>
          <w:trHeight w:val="376"/>
        </w:trPr>
        <w:tc>
          <w:tcPr>
            <w:tcW w:w="1271" w:type="dxa"/>
            <w:hideMark/>
          </w:tcPr>
          <w:p w:rsidR="00D103A2" w:rsidRPr="00D103A2" w:rsidRDefault="00D103A2" w:rsidP="00D103A2">
            <w:pPr>
              <w:pStyle w:val="NoSpacing"/>
              <w:rPr>
                <w:b/>
                <w:bCs/>
              </w:rPr>
            </w:pPr>
            <w:r w:rsidRPr="00D103A2">
              <w:rPr>
                <w:b/>
                <w:bCs/>
              </w:rPr>
              <w:t xml:space="preserve">AREA </w:t>
            </w:r>
          </w:p>
        </w:tc>
        <w:tc>
          <w:tcPr>
            <w:tcW w:w="8073" w:type="dxa"/>
            <w:hideMark/>
          </w:tcPr>
          <w:p w:rsidR="00D103A2" w:rsidRPr="00D103A2" w:rsidRDefault="00D103A2" w:rsidP="00D103A2">
            <w:pPr>
              <w:pStyle w:val="NoSpacing"/>
              <w:rPr>
                <w:b/>
                <w:bCs/>
              </w:rPr>
            </w:pPr>
            <w:r w:rsidRPr="00D103A2">
              <w:rPr>
                <w:b/>
                <w:bCs/>
              </w:rPr>
              <w:t>Outstation / Depot Address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 w:val="restart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AREA 1&amp;2</w:t>
            </w:r>
          </w:p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Almondsbury Motorway Maintenance Depot, Gloucester Road, Almondsbury, Bristol BS32 4AG (M4/M5 interchange)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Bamfurlong Depot, Junction 11 (M5), Bamfurlong, Cheltenham, Gloucestershire GL5 6SU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Vosa Weighbridge Depot, Wylye, Wiltsire BA12 0QF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Eastington Motorway Maintenance depot, Fromebridge, Whitminster, Gloucester GL12 7NJ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Scorrier Maintenance Depot, Radnor Road, Scorrier, Cornwall TR16 5EH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Pridamsleigh Depot, Old Pridamsleigh Quarry, Buckfastleigh, Devon TQ11 OJR (A38, JA384)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Bamfurlong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Wylye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Stanton St Quintin Motorway Maintenance Compound, Chippenham, Wiltshire SN14 6BD (M4, Junction 17)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Tormartan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Sowton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Chelston Motorway Compound, Wellington, Somerset TA21 9PL  (M5 Junction 26)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 w:val="restart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AREA 3</w:t>
            </w:r>
          </w:p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Park Gate Depot, PO15 6SA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Easton Lane Depot - SO23 7GR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Dummer Depot - RG23 7FX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Park Gate Depot, PO15 6SA &amp; Easton Lane Depot SO23 7GR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 w:val="restart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AREA 6&amp;8</w:t>
            </w:r>
          </w:p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Waterbeach Building 1000 Cambridge Research Park Waterbeach CB25 9PD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Sandy Depot Beamish Close, Sunderland Road Sandy Bedfordshire SG19 1SD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 xml:space="preserve">Highways England Building 1000 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Highways England Woodlands Manton Lane Bedford MK41 7LW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Whittlesford Highway Depot, Station Road (East), Whittlesford, Cambridgeshire, CB2 4NL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Birchanger Highway Depot, M11 JCT 8,  Start Hill, Dunmow Road, Bishops Stortford, CM22 7TA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Kings lynn Highway Depot, Saddle Bow Road, Kings Lynn, PE34 3AE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Ardleigh Highway Depot, Old Ipswich Road, Colchester, CO7 7QR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Norwich ( Spooner Row) Highway Depot, Holbrooks business park, London Road, Sutton, Norfolk,NR18 9SS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Toddington Outstation, M1 Motorway Depot, Toddington, Bedfordshire LU5 6HP (M1 Junction 12)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Newport Pagnell, Highway Depot, Linford Lane, Newport Pagnell, Bucks, MK16 8DS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Breakspear Highway Depot, Green Lane, Hemel Hempsteadm Hertfordshire, HP2 4UE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 w:val="restart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AREA 7</w:t>
            </w:r>
          </w:p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Highways England Area 7, Stirling House, Lakeside court, Osier drive,  NG15 0DS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Highways England, Stirling House (Area 7), Lakeside Court, Osier Drive,Sherwood Business Park, Nottingham,NG15 0DS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Sandiacre Depot Bostocks Lane Sandiacre Nottingham NG10 5ND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Pytchley Depot Pegasus Court Kettering South Business Park Northampton NN15 6XS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Leicester Forest East Motorway Maintenance compound, Hinckley Road, Leicester Forest East, Leicester, Leicestershire LE3 3GB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M1 Misterton Motorway Compound, Misterton, Lutterworth, Leicestershire LE19 4HP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 w:val="restart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AREA 9</w:t>
            </w:r>
          </w:p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Doxey st189lg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Strensham Depot WR8 9LJ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Bescot, Walsall WS1 4NL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Coleshill B46 3HL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Stafford park TF3 3BU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Warndon depot B46 3HN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Keele Depot ST5 5HG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Strensham Outstation, M5 Motorway Compound, Hill View Road, Upper Strensham, Worcestershire WR8 9JL (M5, Jct 7 &amp; 8)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 w:val="restart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AREA 10</w:t>
            </w:r>
          </w:p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Atlantic House, Birchwood Boulevard, Warrington WA3 7WE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Westhoughton Motorway Unit, De Havilland Way, Westhoughton, Bolton. BL5 3NH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Milnrow Motorway Unit, M62 Junction 21, Elizabethan Way, Milnrow, Rochdale. OL16 4LG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Preston Brook Motorway Unit, Chester Road, Preston Brook, Runcorn. WA7 3AT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 w:val="restart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AREA 13</w:t>
            </w:r>
          </w:p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Lowhurst Motorway Unit, Wreay, Carlisle, Cumbria CA4 0RH (M6, Jct 41-42)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Lillyhall, CA14 4JH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Garstang Depot, PR3 0PL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Skirsgill, CA11 0DN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Milness Depot, Crooklands, Milnthorpe, Cumbria LA7 7NR (M6, Jct 36)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Preston, PR2 9NZ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Highways England, Skirsgill, Penrith CA11 0DN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Tebay, CA10 3SS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 w:val="restart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AREA 14</w:t>
            </w:r>
          </w:p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Darlington</w:t>
            </w:r>
          </w:p>
        </w:tc>
      </w:tr>
      <w:tr w:rsidR="00D103A2" w:rsidRPr="00D103A2" w:rsidTr="00D103A2">
        <w:trPr>
          <w:trHeight w:val="300"/>
        </w:trPr>
        <w:tc>
          <w:tcPr>
            <w:tcW w:w="1271" w:type="dxa"/>
            <w:vMerge/>
            <w:noWrap/>
            <w:hideMark/>
          </w:tcPr>
          <w:p w:rsidR="00D103A2" w:rsidRPr="00D103A2" w:rsidRDefault="00D103A2" w:rsidP="00D103A2">
            <w:pPr>
              <w:pStyle w:val="NoSpacing"/>
            </w:pPr>
          </w:p>
        </w:tc>
        <w:tc>
          <w:tcPr>
            <w:tcW w:w="8073" w:type="dxa"/>
            <w:noWrap/>
            <w:hideMark/>
          </w:tcPr>
          <w:p w:rsidR="00D103A2" w:rsidRPr="00D103A2" w:rsidRDefault="00D103A2" w:rsidP="00D103A2">
            <w:pPr>
              <w:pStyle w:val="NoSpacing"/>
            </w:pPr>
            <w:r w:rsidRPr="00D103A2">
              <w:t>Highways England Area 14, Great North House, 20 Allington Way, Darlington DL1 4DY</w:t>
            </w:r>
          </w:p>
        </w:tc>
      </w:tr>
    </w:tbl>
    <w:p w:rsidR="00C72C61" w:rsidRDefault="00C72C61" w:rsidP="003E0585">
      <w:pPr>
        <w:pStyle w:val="NoSpacing"/>
      </w:pPr>
    </w:p>
    <w:sectPr w:rsidR="00C72C61" w:rsidSect="00B01CC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24" w:right="1134" w:bottom="851" w:left="141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FD8" w:rsidRDefault="00300FD8">
      <w:r>
        <w:separator/>
      </w:r>
    </w:p>
  </w:endnote>
  <w:endnote w:type="continuationSeparator" w:id="0">
    <w:p w:rsidR="00300FD8" w:rsidRDefault="0030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C2" w:rsidRDefault="004070C2">
    <w:pPr>
      <w:pStyle w:val="Footer"/>
      <w:tabs>
        <w:tab w:val="clear" w:pos="4153"/>
        <w:tab w:val="clear" w:pos="8306"/>
        <w:tab w:val="left" w:pos="2220"/>
        <w:tab w:val="center" w:pos="4820"/>
        <w:tab w:val="right" w:pos="9360"/>
      </w:tabs>
      <w:jc w:val="both"/>
    </w:pPr>
    <w:r>
      <w:rPr>
        <w:rFonts w:cs="Arial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4BAAEB69" wp14:editId="7715F68E">
              <wp:simplePos x="0" y="0"/>
              <wp:positionH relativeFrom="column">
                <wp:posOffset>-342900</wp:posOffset>
              </wp:positionH>
              <wp:positionV relativeFrom="paragraph">
                <wp:posOffset>-71755</wp:posOffset>
              </wp:positionV>
              <wp:extent cx="6483350" cy="0"/>
              <wp:effectExtent l="9525" t="13970" r="12700" b="508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33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48447A" id="Line 11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5.65pt" to="483.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kKGw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"/>
          </w:pict>
        </mc:Fallback>
      </mc:AlternateContent>
    </w:r>
    <w:r>
      <w:rPr>
        <w:rFonts w:cs="Arial"/>
        <w:noProof/>
        <w:sz w:val="20"/>
        <w:lang w:eastAsia="en-GB"/>
      </w:rPr>
      <w:t>Tyre Specification</w:t>
    </w:r>
    <w:r>
      <w:rPr>
        <w:rStyle w:val="PageNumber"/>
      </w:rPr>
      <w:t xml:space="preserve"> </w:t>
    </w:r>
    <w:r>
      <w:rPr>
        <w:rStyle w:val="PageNumber"/>
      </w:rPr>
      <w:tab/>
    </w: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90B2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90B2F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ab/>
      <w:t xml:space="preserve"> Author: Darrel Waka 21/01/2020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C2" w:rsidRDefault="004070C2">
    <w:pPr>
      <w:pStyle w:val="Footer"/>
      <w:tabs>
        <w:tab w:val="clear" w:pos="4153"/>
        <w:tab w:val="clear" w:pos="8306"/>
        <w:tab w:val="center" w:pos="4706"/>
        <w:tab w:val="right" w:pos="9360"/>
      </w:tabs>
      <w:jc w:val="both"/>
    </w:pPr>
    <w:r>
      <w:rPr>
        <w:rFonts w:cs="Arial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58364C" wp14:editId="2127D621">
              <wp:simplePos x="0" y="0"/>
              <wp:positionH relativeFrom="column">
                <wp:posOffset>-342900</wp:posOffset>
              </wp:positionH>
              <wp:positionV relativeFrom="paragraph">
                <wp:posOffset>-71755</wp:posOffset>
              </wp:positionV>
              <wp:extent cx="6483350" cy="0"/>
              <wp:effectExtent l="9525" t="13970" r="12700" b="508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33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AE175E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5.65pt" to="483.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"/>
          </w:pict>
        </mc:Fallback>
      </mc:AlternateContent>
    </w:r>
    <w:r>
      <w:rPr>
        <w:rFonts w:cs="Arial"/>
        <w:noProof/>
        <w:sz w:val="20"/>
        <w:lang w:eastAsia="en-GB"/>
      </w:rPr>
      <w:t>Tyre Specification</w:t>
    </w:r>
    <w:r>
      <w:rPr>
        <w:rStyle w:val="PageNumber"/>
      </w:rPr>
      <w:t xml:space="preserve"> </w:t>
    </w: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90B2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90B2F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FD8" w:rsidRDefault="00300FD8">
      <w:r>
        <w:separator/>
      </w:r>
    </w:p>
  </w:footnote>
  <w:footnote w:type="continuationSeparator" w:id="0">
    <w:p w:rsidR="00300FD8" w:rsidRDefault="00300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C2" w:rsidRDefault="004070C2" w:rsidP="00E414B2">
    <w:pPr>
      <w:pStyle w:val="Header"/>
      <w:jc w:val="right"/>
      <w:rPr>
        <w:b w:val="0"/>
        <w:bCs w:val="0"/>
        <w:sz w:val="22"/>
      </w:rPr>
    </w:pPr>
    <w:r>
      <w:rPr>
        <w:b w:val="0"/>
        <w:bCs w:val="0"/>
        <w:sz w:val="22"/>
      </w:rPr>
      <w:t>Highways England Tyre Specification</w:t>
    </w:r>
  </w:p>
  <w:p w:rsidR="004070C2" w:rsidRDefault="004070C2">
    <w:pPr>
      <w:pStyle w:val="Header"/>
      <w:jc w:val="right"/>
    </w:pPr>
    <w:r>
      <w:rPr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CD15EF" wp14:editId="5DCF50E8">
              <wp:simplePos x="0" y="0"/>
              <wp:positionH relativeFrom="column">
                <wp:posOffset>-342900</wp:posOffset>
              </wp:positionH>
              <wp:positionV relativeFrom="paragraph">
                <wp:posOffset>128270</wp:posOffset>
              </wp:positionV>
              <wp:extent cx="6483350" cy="0"/>
              <wp:effectExtent l="9525" t="13970" r="12700" b="508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33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F7EB92" id="Line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0.1pt" to="483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s6GAIAADI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"/>
          </w:pict>
        </mc:Fallback>
      </mc:AlternateConten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C2" w:rsidRDefault="004070C2">
    <w:pPr>
      <w:pStyle w:val="Header"/>
    </w:pPr>
    <w:r>
      <w:rPr>
        <w:lang w:val="en-GB" w:eastAsia="en-GB"/>
      </w:rPr>
      <w:drawing>
        <wp:anchor distT="0" distB="0" distL="114300" distR="114300" simplePos="0" relativeHeight="251661312" behindDoc="1" locked="0" layoutInCell="1" allowOverlap="1" wp14:anchorId="5A527430" wp14:editId="28403E44">
          <wp:simplePos x="0" y="0"/>
          <wp:positionH relativeFrom="column">
            <wp:posOffset>-899160</wp:posOffset>
          </wp:positionH>
          <wp:positionV relativeFrom="paragraph">
            <wp:posOffset>-445770</wp:posOffset>
          </wp:positionV>
          <wp:extent cx="2400300" cy="1016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85"/>
    <w:rsid w:val="00024748"/>
    <w:rsid w:val="00084207"/>
    <w:rsid w:val="00086006"/>
    <w:rsid w:val="00090B2F"/>
    <w:rsid w:val="000B423F"/>
    <w:rsid w:val="000C3A3A"/>
    <w:rsid w:val="000C3B8B"/>
    <w:rsid w:val="000D639B"/>
    <w:rsid w:val="000E6F7C"/>
    <w:rsid w:val="000F2514"/>
    <w:rsid w:val="001231F8"/>
    <w:rsid w:val="0012761A"/>
    <w:rsid w:val="00132EBA"/>
    <w:rsid w:val="00192F7C"/>
    <w:rsid w:val="0025589F"/>
    <w:rsid w:val="002A6B7A"/>
    <w:rsid w:val="002C0F4A"/>
    <w:rsid w:val="002C31C8"/>
    <w:rsid w:val="002F222E"/>
    <w:rsid w:val="002F27FB"/>
    <w:rsid w:val="00300FD8"/>
    <w:rsid w:val="00343CDA"/>
    <w:rsid w:val="00393D24"/>
    <w:rsid w:val="00395188"/>
    <w:rsid w:val="003A0708"/>
    <w:rsid w:val="003D0400"/>
    <w:rsid w:val="003D07CB"/>
    <w:rsid w:val="003E0585"/>
    <w:rsid w:val="003E208D"/>
    <w:rsid w:val="004070C2"/>
    <w:rsid w:val="00414FEF"/>
    <w:rsid w:val="00420009"/>
    <w:rsid w:val="00470EBB"/>
    <w:rsid w:val="00490985"/>
    <w:rsid w:val="00497C8A"/>
    <w:rsid w:val="004D40E1"/>
    <w:rsid w:val="00537D15"/>
    <w:rsid w:val="00576FD3"/>
    <w:rsid w:val="005838E9"/>
    <w:rsid w:val="005930D2"/>
    <w:rsid w:val="005B5340"/>
    <w:rsid w:val="005C23A2"/>
    <w:rsid w:val="005C47E2"/>
    <w:rsid w:val="005E7664"/>
    <w:rsid w:val="00606448"/>
    <w:rsid w:val="00617FA5"/>
    <w:rsid w:val="006355D0"/>
    <w:rsid w:val="00644CC9"/>
    <w:rsid w:val="0065471A"/>
    <w:rsid w:val="00665BB9"/>
    <w:rsid w:val="0067202D"/>
    <w:rsid w:val="00674806"/>
    <w:rsid w:val="006B3C34"/>
    <w:rsid w:val="006D43FC"/>
    <w:rsid w:val="006D70B9"/>
    <w:rsid w:val="006E358A"/>
    <w:rsid w:val="006F32D5"/>
    <w:rsid w:val="00700102"/>
    <w:rsid w:val="0071138A"/>
    <w:rsid w:val="00740985"/>
    <w:rsid w:val="00751801"/>
    <w:rsid w:val="007529FA"/>
    <w:rsid w:val="0076566C"/>
    <w:rsid w:val="00775284"/>
    <w:rsid w:val="007A7406"/>
    <w:rsid w:val="007B3B97"/>
    <w:rsid w:val="007D63D1"/>
    <w:rsid w:val="007F56CF"/>
    <w:rsid w:val="00802D74"/>
    <w:rsid w:val="00830190"/>
    <w:rsid w:val="0085054B"/>
    <w:rsid w:val="00856DC6"/>
    <w:rsid w:val="008829B4"/>
    <w:rsid w:val="0089423E"/>
    <w:rsid w:val="008A37A0"/>
    <w:rsid w:val="008C0FF8"/>
    <w:rsid w:val="008E4C14"/>
    <w:rsid w:val="008E7D6A"/>
    <w:rsid w:val="00912467"/>
    <w:rsid w:val="009300E2"/>
    <w:rsid w:val="00934BA4"/>
    <w:rsid w:val="009351A3"/>
    <w:rsid w:val="009568EB"/>
    <w:rsid w:val="0099006A"/>
    <w:rsid w:val="009A585B"/>
    <w:rsid w:val="009D4973"/>
    <w:rsid w:val="009E6480"/>
    <w:rsid w:val="00A16C91"/>
    <w:rsid w:val="00A35080"/>
    <w:rsid w:val="00A4123C"/>
    <w:rsid w:val="00A43910"/>
    <w:rsid w:val="00A50415"/>
    <w:rsid w:val="00A5336A"/>
    <w:rsid w:val="00A57169"/>
    <w:rsid w:val="00A63AB2"/>
    <w:rsid w:val="00AD239B"/>
    <w:rsid w:val="00AD3405"/>
    <w:rsid w:val="00AE339E"/>
    <w:rsid w:val="00AF4F7D"/>
    <w:rsid w:val="00B01CC7"/>
    <w:rsid w:val="00B535AB"/>
    <w:rsid w:val="00B56EED"/>
    <w:rsid w:val="00B60A2F"/>
    <w:rsid w:val="00B87350"/>
    <w:rsid w:val="00B95431"/>
    <w:rsid w:val="00BA37BC"/>
    <w:rsid w:val="00BB3384"/>
    <w:rsid w:val="00BB4D32"/>
    <w:rsid w:val="00BB5AE2"/>
    <w:rsid w:val="00BC53C0"/>
    <w:rsid w:val="00BD69F6"/>
    <w:rsid w:val="00BE2506"/>
    <w:rsid w:val="00C26BA5"/>
    <w:rsid w:val="00C35199"/>
    <w:rsid w:val="00C72C61"/>
    <w:rsid w:val="00C85AE3"/>
    <w:rsid w:val="00C9473C"/>
    <w:rsid w:val="00CC5C5E"/>
    <w:rsid w:val="00CF09A3"/>
    <w:rsid w:val="00CF4C08"/>
    <w:rsid w:val="00D02514"/>
    <w:rsid w:val="00D103A2"/>
    <w:rsid w:val="00D1426A"/>
    <w:rsid w:val="00D206C9"/>
    <w:rsid w:val="00D26909"/>
    <w:rsid w:val="00D355BB"/>
    <w:rsid w:val="00D62EEE"/>
    <w:rsid w:val="00DA22CB"/>
    <w:rsid w:val="00DA7C13"/>
    <w:rsid w:val="00DB6C14"/>
    <w:rsid w:val="00DC798C"/>
    <w:rsid w:val="00DF1385"/>
    <w:rsid w:val="00E000D0"/>
    <w:rsid w:val="00E022BE"/>
    <w:rsid w:val="00E174B1"/>
    <w:rsid w:val="00E31724"/>
    <w:rsid w:val="00E3783E"/>
    <w:rsid w:val="00E414B2"/>
    <w:rsid w:val="00EB4C45"/>
    <w:rsid w:val="00EE6C47"/>
    <w:rsid w:val="00F017E9"/>
    <w:rsid w:val="00F04B9D"/>
    <w:rsid w:val="00F053A8"/>
    <w:rsid w:val="00F8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35814F-2C2A-4E66-A2E1-ACED268A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01C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rFonts w:cs="Arial"/>
      <w:b/>
      <w:bCs/>
      <w:noProof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ascii="Arial" w:hAnsi="Arial" w:cs="Arial"/>
      <w:sz w:val="18"/>
    </w:rPr>
  </w:style>
  <w:style w:type="paragraph" w:styleId="BodyText">
    <w:name w:val="Body Text"/>
    <w:basedOn w:val="Normal"/>
    <w:pPr>
      <w:spacing w:after="120"/>
    </w:pPr>
    <w:rPr>
      <w:b/>
    </w:rPr>
  </w:style>
  <w:style w:type="paragraph" w:styleId="BalloonText">
    <w:name w:val="Balloon Text"/>
    <w:basedOn w:val="Normal"/>
    <w:link w:val="BalloonTextChar"/>
    <w:rsid w:val="00E17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4B1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3E0585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93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535AB"/>
    <w:rPr>
      <w:color w:val="0000FF" w:themeColor="hyperlink"/>
      <w:u w:val="single"/>
    </w:rPr>
  </w:style>
  <w:style w:type="paragraph" w:styleId="Caption">
    <w:name w:val="caption"/>
    <w:basedOn w:val="Normal"/>
    <w:next w:val="Normal"/>
    <w:unhideWhenUsed/>
    <w:qFormat/>
    <w:rsid w:val="00A63AB2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01C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537D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StandardDoc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393D86-7E3C-4C52-92F9-1A41639E1554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024148C-AACC-4590-8D38-21FBC44996F6}">
      <dgm:prSet phldrT="[Text]" custT="1"/>
      <dgm:spPr/>
      <dgm:t>
        <a:bodyPr/>
        <a:lstStyle/>
        <a:p>
          <a:r>
            <a:rPr lang="en-US" sz="1000" b="0">
              <a:latin typeface="Arial" panose="020B0604020202020204" pitchFamily="34" charset="0"/>
              <a:cs typeface="Arial" panose="020B0604020202020204" pitchFamily="34" charset="0"/>
            </a:rPr>
            <a:t>Rivus </a:t>
          </a:r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re-direct call automatically to ESPO 222 supplier</a:t>
          </a:r>
        </a:p>
      </dgm:t>
    </dgm:pt>
    <dgm:pt modelId="{1E4672D2-A5C1-427A-8DBC-E59A94CA639B}" type="parTrans" cxnId="{84567159-2350-4B3F-BA34-C3B833706E9D}">
      <dgm:prSet/>
      <dgm:spPr/>
      <dgm:t>
        <a:bodyPr/>
        <a:lstStyle/>
        <a:p>
          <a:endParaRPr lang="en-GB"/>
        </a:p>
      </dgm:t>
    </dgm:pt>
    <dgm:pt modelId="{DA7D0C09-F59A-4C26-BF04-3D4F81A2921C}" type="sibTrans" cxnId="{84567159-2350-4B3F-BA34-C3B833706E9D}">
      <dgm:prSet/>
      <dgm:spPr/>
      <dgm:t>
        <a:bodyPr/>
        <a:lstStyle/>
        <a:p>
          <a:endParaRPr lang="en-GB"/>
        </a:p>
      </dgm:t>
    </dgm:pt>
    <dgm:pt modelId="{B68A7200-FC53-4FCF-9941-53073049C916}">
      <dgm:prSet phldrT="[Text]" custT="1"/>
      <dgm:spPr/>
      <dgm:t>
        <a:bodyPr/>
        <a:lstStyle/>
        <a:p>
          <a:r>
            <a:rPr lang="en-GB" sz="1000" b="0">
              <a:latin typeface="Arial" panose="020B0604020202020204" pitchFamily="34" charset="0"/>
              <a:cs typeface="Arial" panose="020B0604020202020204" pitchFamily="34" charset="0"/>
            </a:rPr>
            <a:t>Supplier</a:t>
          </a:r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 supplies and fits tyre(s)</a:t>
          </a:r>
        </a:p>
      </dgm:t>
    </dgm:pt>
    <dgm:pt modelId="{3583EECB-ABC6-4627-94E9-EBEEE2779AA9}" type="parTrans" cxnId="{D57C4B30-90D1-48A6-9C7E-52B6980CC9C4}">
      <dgm:prSet/>
      <dgm:spPr/>
      <dgm:t>
        <a:bodyPr/>
        <a:lstStyle/>
        <a:p>
          <a:endParaRPr lang="en-GB"/>
        </a:p>
      </dgm:t>
    </dgm:pt>
    <dgm:pt modelId="{767F0B80-6A9E-4594-921C-946A6BEB46E1}" type="sibTrans" cxnId="{D57C4B30-90D1-48A6-9C7E-52B6980CC9C4}">
      <dgm:prSet/>
      <dgm:spPr/>
      <dgm:t>
        <a:bodyPr/>
        <a:lstStyle/>
        <a:p>
          <a:endParaRPr lang="en-GB"/>
        </a:p>
      </dgm:t>
    </dgm:pt>
    <dgm:pt modelId="{E0CD0813-E0E0-40C3-8FF9-175FBDF61FB5}">
      <dgm:prSet phldrT="[Text]" custT="1"/>
      <dgm:spPr/>
      <dgm:t>
        <a:bodyPr/>
        <a:lstStyle/>
        <a:p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Supplier invoices </a:t>
          </a:r>
          <a:r>
            <a:rPr lang="en-GB" sz="1000" b="1">
              <a:latin typeface="Arial" panose="020B0604020202020204" pitchFamily="34" charset="0"/>
              <a:cs typeface="Arial" panose="020B0604020202020204" pitchFamily="34" charset="0"/>
            </a:rPr>
            <a:t>Highways England</a:t>
          </a:r>
        </a:p>
      </dgm:t>
    </dgm:pt>
    <dgm:pt modelId="{8C896A3E-7D3D-43DF-93FD-191D41F17D12}" type="parTrans" cxnId="{163526EC-C264-4F31-AF4D-07A067D54A6B}">
      <dgm:prSet/>
      <dgm:spPr/>
      <dgm:t>
        <a:bodyPr/>
        <a:lstStyle/>
        <a:p>
          <a:endParaRPr lang="en-GB"/>
        </a:p>
      </dgm:t>
    </dgm:pt>
    <dgm:pt modelId="{D698785C-4932-4E4B-BFFC-4A3EEFEFF15B}" type="sibTrans" cxnId="{163526EC-C264-4F31-AF4D-07A067D54A6B}">
      <dgm:prSet/>
      <dgm:spPr/>
      <dgm:t>
        <a:bodyPr/>
        <a:lstStyle/>
        <a:p>
          <a:endParaRPr lang="en-GB"/>
        </a:p>
      </dgm:t>
    </dgm:pt>
    <dgm:pt modelId="{ACA25B0C-57E7-49F0-B7F5-5FABE0D4AA67}">
      <dgm:prSet phldrT="[Text]" custT="1"/>
      <dgm:spPr/>
      <dgm:t>
        <a:bodyPr/>
        <a:lstStyle/>
        <a:p>
          <a:r>
            <a:rPr lang="en-GB" sz="1000">
              <a:latin typeface="Arial" panose="020B0604020202020204" pitchFamily="34" charset="0"/>
              <a:cs typeface="Arial" panose="020B0604020202020204" pitchFamily="34" charset="0"/>
            </a:rPr>
            <a:t>Invoice paid within ESPO stipulated terms</a:t>
          </a:r>
        </a:p>
      </dgm:t>
    </dgm:pt>
    <dgm:pt modelId="{A479D43E-F776-4921-AE9F-02333CD8E053}" type="parTrans" cxnId="{818A9296-7F54-463C-9919-7B9066A8A904}">
      <dgm:prSet/>
      <dgm:spPr/>
      <dgm:t>
        <a:bodyPr/>
        <a:lstStyle/>
        <a:p>
          <a:endParaRPr lang="en-GB"/>
        </a:p>
      </dgm:t>
    </dgm:pt>
    <dgm:pt modelId="{2EAD4D63-32E1-4FCA-8275-4B6E5BD5B6DE}" type="sibTrans" cxnId="{818A9296-7F54-463C-9919-7B9066A8A904}">
      <dgm:prSet/>
      <dgm:spPr/>
      <dgm:t>
        <a:bodyPr/>
        <a:lstStyle/>
        <a:p>
          <a:endParaRPr lang="en-GB"/>
        </a:p>
      </dgm:t>
    </dgm:pt>
    <dgm:pt modelId="{56809192-0055-48DF-804A-1BE882D7D8D4}" type="pres">
      <dgm:prSet presAssocID="{45393D86-7E3C-4C52-92F9-1A41639E1554}" presName="cycle" presStyleCnt="0">
        <dgm:presLayoutVars>
          <dgm:dir/>
          <dgm:resizeHandles val="exact"/>
        </dgm:presLayoutVars>
      </dgm:prSet>
      <dgm:spPr/>
    </dgm:pt>
    <dgm:pt modelId="{3C67F7BB-0359-452B-B774-612AF90FB6E6}" type="pres">
      <dgm:prSet presAssocID="{3024148C-AACC-4590-8D38-21FBC44996F6}" presName="node" presStyleLbl="node1" presStyleIdx="0" presStyleCnt="4" custScaleX="197357" custScaleY="127835">
        <dgm:presLayoutVars>
          <dgm:bulletEnabled val="1"/>
        </dgm:presLayoutVars>
      </dgm:prSet>
      <dgm:spPr/>
    </dgm:pt>
    <dgm:pt modelId="{60BF0F4D-F382-46C1-8E76-B1F659E5BFB9}" type="pres">
      <dgm:prSet presAssocID="{3024148C-AACC-4590-8D38-21FBC44996F6}" presName="spNode" presStyleCnt="0"/>
      <dgm:spPr/>
    </dgm:pt>
    <dgm:pt modelId="{64E171D2-117B-45D5-BA9C-355ECB49440C}" type="pres">
      <dgm:prSet presAssocID="{DA7D0C09-F59A-4C26-BF04-3D4F81A2921C}" presName="sibTrans" presStyleLbl="sibTrans1D1" presStyleIdx="0" presStyleCnt="4"/>
      <dgm:spPr/>
    </dgm:pt>
    <dgm:pt modelId="{DF01BA08-8FF6-4C00-9C81-7103E77D0D1B}" type="pres">
      <dgm:prSet presAssocID="{B68A7200-FC53-4FCF-9941-53073049C916}" presName="node" presStyleLbl="node1" presStyleIdx="1" presStyleCnt="4">
        <dgm:presLayoutVars>
          <dgm:bulletEnabled val="1"/>
        </dgm:presLayoutVars>
      </dgm:prSet>
      <dgm:spPr/>
    </dgm:pt>
    <dgm:pt modelId="{7A8AE377-C74F-4FC7-A5DD-2C30AC1E0A54}" type="pres">
      <dgm:prSet presAssocID="{B68A7200-FC53-4FCF-9941-53073049C916}" presName="spNode" presStyleCnt="0"/>
      <dgm:spPr/>
    </dgm:pt>
    <dgm:pt modelId="{0E080EC6-1696-469D-AFC4-BFE4914E6585}" type="pres">
      <dgm:prSet presAssocID="{767F0B80-6A9E-4594-921C-946A6BEB46E1}" presName="sibTrans" presStyleLbl="sibTrans1D1" presStyleIdx="1" presStyleCnt="4"/>
      <dgm:spPr/>
    </dgm:pt>
    <dgm:pt modelId="{8321F4B3-D141-4ECD-A662-E5983BBBF5B7}" type="pres">
      <dgm:prSet presAssocID="{E0CD0813-E0E0-40C3-8FF9-175FBDF61FB5}" presName="node" presStyleLbl="node1" presStyleIdx="2" presStyleCnt="4">
        <dgm:presLayoutVars>
          <dgm:bulletEnabled val="1"/>
        </dgm:presLayoutVars>
      </dgm:prSet>
      <dgm:spPr/>
    </dgm:pt>
    <dgm:pt modelId="{4F28AE78-40AE-4CA4-86F8-23AB3A833C75}" type="pres">
      <dgm:prSet presAssocID="{E0CD0813-E0E0-40C3-8FF9-175FBDF61FB5}" presName="spNode" presStyleCnt="0"/>
      <dgm:spPr/>
    </dgm:pt>
    <dgm:pt modelId="{F5E55C29-80AE-473C-B9C0-248F5B45A81C}" type="pres">
      <dgm:prSet presAssocID="{D698785C-4932-4E4B-BFFC-4A3EEFEFF15B}" presName="sibTrans" presStyleLbl="sibTrans1D1" presStyleIdx="2" presStyleCnt="4"/>
      <dgm:spPr/>
    </dgm:pt>
    <dgm:pt modelId="{FF61760B-D200-4FF7-9F7B-01A6B0E9A03B}" type="pres">
      <dgm:prSet presAssocID="{ACA25B0C-57E7-49F0-B7F5-5FABE0D4AA67}" presName="node" presStyleLbl="node1" presStyleIdx="3" presStyleCnt="4">
        <dgm:presLayoutVars>
          <dgm:bulletEnabled val="1"/>
        </dgm:presLayoutVars>
      </dgm:prSet>
      <dgm:spPr/>
    </dgm:pt>
    <dgm:pt modelId="{16BF8517-12A1-4EC0-A207-AD5F14FC75FA}" type="pres">
      <dgm:prSet presAssocID="{ACA25B0C-57E7-49F0-B7F5-5FABE0D4AA67}" presName="spNode" presStyleCnt="0"/>
      <dgm:spPr/>
    </dgm:pt>
    <dgm:pt modelId="{42F5C48F-C3B2-40AD-A284-304AF11C6E05}" type="pres">
      <dgm:prSet presAssocID="{2EAD4D63-32E1-4FCA-8275-4B6E5BD5B6DE}" presName="sibTrans" presStyleLbl="sibTrans1D1" presStyleIdx="3" presStyleCnt="4"/>
      <dgm:spPr/>
    </dgm:pt>
  </dgm:ptLst>
  <dgm:cxnLst>
    <dgm:cxn modelId="{D57C4B30-90D1-48A6-9C7E-52B6980CC9C4}" srcId="{45393D86-7E3C-4C52-92F9-1A41639E1554}" destId="{B68A7200-FC53-4FCF-9941-53073049C916}" srcOrd="1" destOrd="0" parTransId="{3583EECB-ABC6-4627-94E9-EBEEE2779AA9}" sibTransId="{767F0B80-6A9E-4594-921C-946A6BEB46E1}"/>
    <dgm:cxn modelId="{F2E3E039-3383-4C06-84AB-2F1311FB6690}" type="presOf" srcId="{E0CD0813-E0E0-40C3-8FF9-175FBDF61FB5}" destId="{8321F4B3-D141-4ECD-A662-E5983BBBF5B7}" srcOrd="0" destOrd="0" presId="urn:microsoft.com/office/officeart/2005/8/layout/cycle5"/>
    <dgm:cxn modelId="{84567159-2350-4B3F-BA34-C3B833706E9D}" srcId="{45393D86-7E3C-4C52-92F9-1A41639E1554}" destId="{3024148C-AACC-4590-8D38-21FBC44996F6}" srcOrd="0" destOrd="0" parTransId="{1E4672D2-A5C1-427A-8DBC-E59A94CA639B}" sibTransId="{DA7D0C09-F59A-4C26-BF04-3D4F81A2921C}"/>
    <dgm:cxn modelId="{AA297D82-E7DB-4B29-A648-934F0B3DFCF4}" type="presOf" srcId="{45393D86-7E3C-4C52-92F9-1A41639E1554}" destId="{56809192-0055-48DF-804A-1BE882D7D8D4}" srcOrd="0" destOrd="0" presId="urn:microsoft.com/office/officeart/2005/8/layout/cycle5"/>
    <dgm:cxn modelId="{682E2C86-C2F9-4B6B-B22A-30AF00CA04FE}" type="presOf" srcId="{ACA25B0C-57E7-49F0-B7F5-5FABE0D4AA67}" destId="{FF61760B-D200-4FF7-9F7B-01A6B0E9A03B}" srcOrd="0" destOrd="0" presId="urn:microsoft.com/office/officeart/2005/8/layout/cycle5"/>
    <dgm:cxn modelId="{818A9296-7F54-463C-9919-7B9066A8A904}" srcId="{45393D86-7E3C-4C52-92F9-1A41639E1554}" destId="{ACA25B0C-57E7-49F0-B7F5-5FABE0D4AA67}" srcOrd="3" destOrd="0" parTransId="{A479D43E-F776-4921-AE9F-02333CD8E053}" sibTransId="{2EAD4D63-32E1-4FCA-8275-4B6E5BD5B6DE}"/>
    <dgm:cxn modelId="{EBCA82A2-31AE-4525-9193-8C383C2A569C}" type="presOf" srcId="{767F0B80-6A9E-4594-921C-946A6BEB46E1}" destId="{0E080EC6-1696-469D-AFC4-BFE4914E6585}" srcOrd="0" destOrd="0" presId="urn:microsoft.com/office/officeart/2005/8/layout/cycle5"/>
    <dgm:cxn modelId="{4D3226B5-9EA4-4940-AF5D-8AF8F3C8B52F}" type="presOf" srcId="{DA7D0C09-F59A-4C26-BF04-3D4F81A2921C}" destId="{64E171D2-117B-45D5-BA9C-355ECB49440C}" srcOrd="0" destOrd="0" presId="urn:microsoft.com/office/officeart/2005/8/layout/cycle5"/>
    <dgm:cxn modelId="{C29020C6-0773-491C-8D05-BEEBB01F2DD1}" type="presOf" srcId="{3024148C-AACC-4590-8D38-21FBC44996F6}" destId="{3C67F7BB-0359-452B-B774-612AF90FB6E6}" srcOrd="0" destOrd="0" presId="urn:microsoft.com/office/officeart/2005/8/layout/cycle5"/>
    <dgm:cxn modelId="{444650D5-DF7A-4FFC-857B-B459E31006A4}" type="presOf" srcId="{2EAD4D63-32E1-4FCA-8275-4B6E5BD5B6DE}" destId="{42F5C48F-C3B2-40AD-A284-304AF11C6E05}" srcOrd="0" destOrd="0" presId="urn:microsoft.com/office/officeart/2005/8/layout/cycle5"/>
    <dgm:cxn modelId="{126B9CE6-5CBC-4835-B587-49D5B4509969}" type="presOf" srcId="{D698785C-4932-4E4B-BFFC-4A3EEFEFF15B}" destId="{F5E55C29-80AE-473C-B9C0-248F5B45A81C}" srcOrd="0" destOrd="0" presId="urn:microsoft.com/office/officeart/2005/8/layout/cycle5"/>
    <dgm:cxn modelId="{163526EC-C264-4F31-AF4D-07A067D54A6B}" srcId="{45393D86-7E3C-4C52-92F9-1A41639E1554}" destId="{E0CD0813-E0E0-40C3-8FF9-175FBDF61FB5}" srcOrd="2" destOrd="0" parTransId="{8C896A3E-7D3D-43DF-93FD-191D41F17D12}" sibTransId="{D698785C-4932-4E4B-BFFC-4A3EEFEFF15B}"/>
    <dgm:cxn modelId="{180F41FF-E8BC-4FE9-81A4-25A716936EE9}" type="presOf" srcId="{B68A7200-FC53-4FCF-9941-53073049C916}" destId="{DF01BA08-8FF6-4C00-9C81-7103E77D0D1B}" srcOrd="0" destOrd="0" presId="urn:microsoft.com/office/officeart/2005/8/layout/cycle5"/>
    <dgm:cxn modelId="{EC903243-6BBC-4736-B049-4ADEDFD0C1C3}" type="presParOf" srcId="{56809192-0055-48DF-804A-1BE882D7D8D4}" destId="{3C67F7BB-0359-452B-B774-612AF90FB6E6}" srcOrd="0" destOrd="0" presId="urn:microsoft.com/office/officeart/2005/8/layout/cycle5"/>
    <dgm:cxn modelId="{83102126-B420-4DA7-9932-19E35D2E1A21}" type="presParOf" srcId="{56809192-0055-48DF-804A-1BE882D7D8D4}" destId="{60BF0F4D-F382-46C1-8E76-B1F659E5BFB9}" srcOrd="1" destOrd="0" presId="urn:microsoft.com/office/officeart/2005/8/layout/cycle5"/>
    <dgm:cxn modelId="{2B44D474-F5F2-4745-8E1E-B775BA77E8F6}" type="presParOf" srcId="{56809192-0055-48DF-804A-1BE882D7D8D4}" destId="{64E171D2-117B-45D5-BA9C-355ECB49440C}" srcOrd="2" destOrd="0" presId="urn:microsoft.com/office/officeart/2005/8/layout/cycle5"/>
    <dgm:cxn modelId="{0697EEB6-71FF-4759-9852-2B20F63EF0A6}" type="presParOf" srcId="{56809192-0055-48DF-804A-1BE882D7D8D4}" destId="{DF01BA08-8FF6-4C00-9C81-7103E77D0D1B}" srcOrd="3" destOrd="0" presId="urn:microsoft.com/office/officeart/2005/8/layout/cycle5"/>
    <dgm:cxn modelId="{169F64BA-B78E-48C8-B491-50DC0B495A03}" type="presParOf" srcId="{56809192-0055-48DF-804A-1BE882D7D8D4}" destId="{7A8AE377-C74F-4FC7-A5DD-2C30AC1E0A54}" srcOrd="4" destOrd="0" presId="urn:microsoft.com/office/officeart/2005/8/layout/cycle5"/>
    <dgm:cxn modelId="{FEB89544-6445-43B0-B03B-9A1CABC32051}" type="presParOf" srcId="{56809192-0055-48DF-804A-1BE882D7D8D4}" destId="{0E080EC6-1696-469D-AFC4-BFE4914E6585}" srcOrd="5" destOrd="0" presId="urn:microsoft.com/office/officeart/2005/8/layout/cycle5"/>
    <dgm:cxn modelId="{3239D0EA-39F6-444C-8E47-7BFC7DFE6FDD}" type="presParOf" srcId="{56809192-0055-48DF-804A-1BE882D7D8D4}" destId="{8321F4B3-D141-4ECD-A662-E5983BBBF5B7}" srcOrd="6" destOrd="0" presId="urn:microsoft.com/office/officeart/2005/8/layout/cycle5"/>
    <dgm:cxn modelId="{570AEF39-BF37-4310-BDEC-45D097B6D5DC}" type="presParOf" srcId="{56809192-0055-48DF-804A-1BE882D7D8D4}" destId="{4F28AE78-40AE-4CA4-86F8-23AB3A833C75}" srcOrd="7" destOrd="0" presId="urn:microsoft.com/office/officeart/2005/8/layout/cycle5"/>
    <dgm:cxn modelId="{BA45E433-D1B0-441F-936E-898EA3C97C98}" type="presParOf" srcId="{56809192-0055-48DF-804A-1BE882D7D8D4}" destId="{F5E55C29-80AE-473C-B9C0-248F5B45A81C}" srcOrd="8" destOrd="0" presId="urn:microsoft.com/office/officeart/2005/8/layout/cycle5"/>
    <dgm:cxn modelId="{5188D628-8542-4D41-AE95-41EBBE096243}" type="presParOf" srcId="{56809192-0055-48DF-804A-1BE882D7D8D4}" destId="{FF61760B-D200-4FF7-9F7B-01A6B0E9A03B}" srcOrd="9" destOrd="0" presId="urn:microsoft.com/office/officeart/2005/8/layout/cycle5"/>
    <dgm:cxn modelId="{D4B69357-D5ED-4030-BD6F-8A133E10C750}" type="presParOf" srcId="{56809192-0055-48DF-804A-1BE882D7D8D4}" destId="{16BF8517-12A1-4EC0-A207-AD5F14FC75FA}" srcOrd="10" destOrd="0" presId="urn:microsoft.com/office/officeart/2005/8/layout/cycle5"/>
    <dgm:cxn modelId="{19FF5814-BBA7-4C8F-82B2-3F7D11E485AD}" type="presParOf" srcId="{56809192-0055-48DF-804A-1BE882D7D8D4}" destId="{42F5C48F-C3B2-40AD-A284-304AF11C6E05}" srcOrd="11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67F7BB-0359-452B-B774-612AF90FB6E6}">
      <dsp:nvSpPr>
        <dsp:cNvPr id="0" name=""/>
        <dsp:cNvSpPr/>
      </dsp:nvSpPr>
      <dsp:spPr>
        <a:xfrm>
          <a:off x="1292222" y="-39966"/>
          <a:ext cx="1803405" cy="75928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latin typeface="Arial" panose="020B0604020202020204" pitchFamily="34" charset="0"/>
              <a:cs typeface="Arial" panose="020B0604020202020204" pitchFamily="34" charset="0"/>
            </a:rPr>
            <a:t>Rivus </a:t>
          </a: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re-direct call automatically to ESPO 222 supplier</a:t>
          </a:r>
        </a:p>
      </dsp:txBody>
      <dsp:txXfrm>
        <a:off x="1329287" y="-2901"/>
        <a:ext cx="1729275" cy="685153"/>
      </dsp:txXfrm>
    </dsp:sp>
    <dsp:sp modelId="{64E171D2-117B-45D5-BA9C-355ECB49440C}">
      <dsp:nvSpPr>
        <dsp:cNvPr id="0" name=""/>
        <dsp:cNvSpPr/>
      </dsp:nvSpPr>
      <dsp:spPr>
        <a:xfrm>
          <a:off x="1067784" y="567298"/>
          <a:ext cx="1962363" cy="1962363"/>
        </a:xfrm>
        <a:custGeom>
          <a:avLst/>
          <a:gdLst/>
          <a:ahLst/>
          <a:cxnLst/>
          <a:rect l="0" t="0" r="0" b="0"/>
          <a:pathLst>
            <a:path>
              <a:moveTo>
                <a:pt x="1576465" y="201210"/>
              </a:moveTo>
              <a:arcTo wR="981181" hR="981181" stAng="18441080" swAng="917841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01BA08-8FF6-4C00-9C81-7103E77D0D1B}">
      <dsp:nvSpPr>
        <dsp:cNvPr id="0" name=""/>
        <dsp:cNvSpPr/>
      </dsp:nvSpPr>
      <dsp:spPr>
        <a:xfrm>
          <a:off x="2718217" y="1023878"/>
          <a:ext cx="913778" cy="59395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latin typeface="Arial" panose="020B0604020202020204" pitchFamily="34" charset="0"/>
              <a:cs typeface="Arial" panose="020B0604020202020204" pitchFamily="34" charset="0"/>
            </a:rPr>
            <a:t>Supplier</a:t>
          </a: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 supplies and fits tyre(s)</a:t>
          </a:r>
        </a:p>
      </dsp:txBody>
      <dsp:txXfrm>
        <a:off x="2747211" y="1052872"/>
        <a:ext cx="855790" cy="535967"/>
      </dsp:txXfrm>
    </dsp:sp>
    <dsp:sp modelId="{0E080EC6-1696-469D-AFC4-BFE4914E6585}">
      <dsp:nvSpPr>
        <dsp:cNvPr id="0" name=""/>
        <dsp:cNvSpPr/>
      </dsp:nvSpPr>
      <dsp:spPr>
        <a:xfrm>
          <a:off x="1212743" y="339675"/>
          <a:ext cx="1962363" cy="1962363"/>
        </a:xfrm>
        <a:custGeom>
          <a:avLst/>
          <a:gdLst/>
          <a:ahLst/>
          <a:cxnLst/>
          <a:rect l="0" t="0" r="0" b="0"/>
          <a:pathLst>
            <a:path>
              <a:moveTo>
                <a:pt x="1860644" y="1416224"/>
              </a:moveTo>
              <a:arcTo wR="981181" hR="981181" stAng="1579211" swAng="1633528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21F4B3-D141-4ECD-A662-E5983BBBF5B7}">
      <dsp:nvSpPr>
        <dsp:cNvPr id="0" name=""/>
        <dsp:cNvSpPr/>
      </dsp:nvSpPr>
      <dsp:spPr>
        <a:xfrm>
          <a:off x="1737035" y="2005060"/>
          <a:ext cx="913778" cy="59395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Supplier invoices </a:t>
          </a:r>
          <a:r>
            <a:rPr lang="en-GB" sz="1000" b="1" kern="1200">
              <a:latin typeface="Arial" panose="020B0604020202020204" pitchFamily="34" charset="0"/>
              <a:cs typeface="Arial" panose="020B0604020202020204" pitchFamily="34" charset="0"/>
            </a:rPr>
            <a:t>Highways England</a:t>
          </a:r>
        </a:p>
      </dsp:txBody>
      <dsp:txXfrm>
        <a:off x="1766029" y="2034054"/>
        <a:ext cx="855790" cy="535967"/>
      </dsp:txXfrm>
    </dsp:sp>
    <dsp:sp modelId="{F5E55C29-80AE-473C-B9C0-248F5B45A81C}">
      <dsp:nvSpPr>
        <dsp:cNvPr id="0" name=""/>
        <dsp:cNvSpPr/>
      </dsp:nvSpPr>
      <dsp:spPr>
        <a:xfrm>
          <a:off x="1212743" y="339675"/>
          <a:ext cx="1962363" cy="1962363"/>
        </a:xfrm>
        <a:custGeom>
          <a:avLst/>
          <a:gdLst/>
          <a:ahLst/>
          <a:cxnLst/>
          <a:rect l="0" t="0" r="0" b="0"/>
          <a:pathLst>
            <a:path>
              <a:moveTo>
                <a:pt x="398181" y="1770375"/>
              </a:moveTo>
              <a:arcTo wR="981181" hR="981181" stAng="7587261" swAng="1633528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1760B-D200-4FF7-9F7B-01A6B0E9A03B}">
      <dsp:nvSpPr>
        <dsp:cNvPr id="0" name=""/>
        <dsp:cNvSpPr/>
      </dsp:nvSpPr>
      <dsp:spPr>
        <a:xfrm>
          <a:off x="755854" y="1023878"/>
          <a:ext cx="913778" cy="59395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Arial" panose="020B0604020202020204" pitchFamily="34" charset="0"/>
              <a:cs typeface="Arial" panose="020B0604020202020204" pitchFamily="34" charset="0"/>
            </a:rPr>
            <a:t>Invoice paid within ESPO stipulated terms</a:t>
          </a:r>
        </a:p>
      </dsp:txBody>
      <dsp:txXfrm>
        <a:off x="784848" y="1052872"/>
        <a:ext cx="855790" cy="535967"/>
      </dsp:txXfrm>
    </dsp:sp>
    <dsp:sp modelId="{42F5C48F-C3B2-40AD-A284-304AF11C6E05}">
      <dsp:nvSpPr>
        <dsp:cNvPr id="0" name=""/>
        <dsp:cNvSpPr/>
      </dsp:nvSpPr>
      <dsp:spPr>
        <a:xfrm>
          <a:off x="1357702" y="567298"/>
          <a:ext cx="1962363" cy="1962363"/>
        </a:xfrm>
        <a:custGeom>
          <a:avLst/>
          <a:gdLst/>
          <a:ahLst/>
          <a:cxnLst/>
          <a:rect l="0" t="0" r="0" b="0"/>
          <a:pathLst>
            <a:path>
              <a:moveTo>
                <a:pt x="201210" y="385897"/>
              </a:moveTo>
              <a:arcTo wR="981181" hR="981181" stAng="13041080" swAng="917841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2111D-1ACF-4238-8407-C492C56C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StandardDoc</Template>
  <TotalTime>1</TotalTime>
  <Pages>9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jgvjgv</vt:lpstr>
    </vt:vector>
  </TitlesOfParts>
  <Company>Highways Agency</Company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jgvjgv</dc:title>
  <dc:creator>Rob Amor</dc:creator>
  <cp:lastModifiedBy>Waka, Darrel</cp:lastModifiedBy>
  <cp:revision>2</cp:revision>
  <cp:lastPrinted>2003-07-24T08:45:00Z</cp:lastPrinted>
  <dcterms:created xsi:type="dcterms:W3CDTF">2020-02-28T13:42:00Z</dcterms:created>
  <dcterms:modified xsi:type="dcterms:W3CDTF">2020-02-28T13:42:00Z</dcterms:modified>
</cp:coreProperties>
</file>