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p14">
  <w:body>
    <w:p w:rsidRPr="00EA1273" w:rsidR="00197666" w:rsidP="00C23D8F" w:rsidRDefault="00197666" w14:paraId="672A6659" w14:textId="3083B840">
      <w:pPr>
        <w:rPr>
          <w:szCs w:val="22"/>
        </w:rPr>
      </w:pPr>
      <w:bookmarkStart w:name="_GoBack" w:id="0"/>
      <w:bookmarkEnd w:id="0"/>
    </w:p>
    <w:p w:rsidRPr="00EA1273" w:rsidR="00197666" w:rsidRDefault="00197666" w14:paraId="0A37501D" w14:textId="77777777">
      <w:pPr>
        <w:spacing w:after="0" w:line="240" w:lineRule="auto"/>
        <w:rPr>
          <w:rFonts w:eastAsia="Arial" w:cs="Arial"/>
          <w:b/>
          <w:szCs w:val="22"/>
        </w:rPr>
      </w:pPr>
    </w:p>
    <w:p w:rsidRPr="000271C8" w:rsidR="00BD651E" w:rsidP="00BD651E" w:rsidRDefault="00BD651E" w14:paraId="72A3D3EC" w14:textId="77777777">
      <w:pPr>
        <w:jc w:val="center"/>
        <w:rPr>
          <w:rFonts w:ascii="Tahoma" w:hAnsi="Tahoma" w:cs="Tahoma"/>
          <w:b/>
          <w:bCs/>
          <w:sz w:val="28"/>
          <w:szCs w:val="28"/>
        </w:rPr>
      </w:pPr>
    </w:p>
    <w:p w:rsidRPr="000271C8" w:rsidR="00BD651E" w:rsidP="00BD651E" w:rsidRDefault="002E47CE" w14:paraId="601315CF" w14:textId="16384961">
      <w:pPr>
        <w:jc w:val="center"/>
        <w:rPr>
          <w:rFonts w:ascii="Tahoma" w:hAnsi="Tahoma" w:cs="Tahoma"/>
          <w:b/>
          <w:bCs/>
          <w:sz w:val="28"/>
          <w:szCs w:val="28"/>
        </w:rPr>
      </w:pPr>
      <w:r w:rsidRPr="000271C8">
        <w:rPr>
          <w:rFonts w:ascii="Tahoma" w:hAnsi="Tahoma" w:cs="Tahoma"/>
          <w:b/>
          <w:bCs/>
          <w:sz w:val="28"/>
          <w:szCs w:val="28"/>
        </w:rPr>
        <w:t xml:space="preserve">Invitation </w:t>
      </w:r>
      <w:r w:rsidR="009F7A24">
        <w:rPr>
          <w:rFonts w:ascii="Tahoma" w:hAnsi="Tahoma" w:cs="Tahoma"/>
          <w:b/>
          <w:bCs/>
          <w:sz w:val="28"/>
          <w:szCs w:val="28"/>
        </w:rPr>
        <w:t>t</w:t>
      </w:r>
      <w:r w:rsidRPr="000271C8" w:rsidR="000271C8">
        <w:rPr>
          <w:rFonts w:ascii="Tahoma" w:hAnsi="Tahoma" w:cs="Tahoma"/>
          <w:b/>
          <w:bCs/>
          <w:sz w:val="28"/>
          <w:szCs w:val="28"/>
        </w:rPr>
        <w:t>o</w:t>
      </w:r>
      <w:r w:rsidRPr="000271C8">
        <w:rPr>
          <w:rFonts w:ascii="Tahoma" w:hAnsi="Tahoma" w:cs="Tahoma"/>
          <w:b/>
          <w:bCs/>
          <w:sz w:val="28"/>
          <w:szCs w:val="28"/>
        </w:rPr>
        <w:t xml:space="preserve"> Tender </w:t>
      </w:r>
    </w:p>
    <w:p w:rsidRPr="000271C8" w:rsidR="00B1088E" w:rsidP="20008C71" w:rsidRDefault="20008C71" w14:paraId="2A7F7C61" w14:textId="2DB3E6CE">
      <w:pPr>
        <w:jc w:val="center"/>
        <w:rPr>
          <w:rFonts w:ascii="Tahoma" w:hAnsi="Tahoma" w:cs="Tahoma"/>
          <w:b w:val="1"/>
          <w:bCs w:val="1"/>
          <w:sz w:val="28"/>
          <w:szCs w:val="28"/>
        </w:rPr>
      </w:pPr>
      <w:r w:rsidRPr="62969798" w:rsidR="20008C71">
        <w:rPr>
          <w:rFonts w:ascii="Tahoma" w:hAnsi="Tahoma" w:cs="Tahoma"/>
          <w:b w:val="1"/>
          <w:bCs w:val="1"/>
          <w:sz w:val="28"/>
          <w:szCs w:val="28"/>
        </w:rPr>
        <w:t>Provisions of</w:t>
      </w:r>
      <w:r w:rsidRPr="62969798" w:rsidR="6E4F6C95">
        <w:rPr>
          <w:rFonts w:ascii="Tahoma" w:hAnsi="Tahoma" w:cs="Tahoma"/>
          <w:b w:val="1"/>
          <w:bCs w:val="1"/>
          <w:sz w:val="28"/>
          <w:szCs w:val="28"/>
        </w:rPr>
        <w:t xml:space="preserve"> Air Handling Units and Stocksbridge High School </w:t>
      </w:r>
      <w:r w:rsidRPr="62969798" w:rsidR="6E4F6C95">
        <w:rPr>
          <w:rFonts w:ascii="Tahoma" w:hAnsi="Tahoma" w:cs="Tahoma"/>
          <w:b w:val="1"/>
          <w:bCs w:val="1"/>
          <w:sz w:val="28"/>
          <w:szCs w:val="28"/>
        </w:rPr>
        <w:t>Sheffi</w:t>
      </w:r>
      <w:r w:rsidRPr="62969798" w:rsidR="1EDD8D79">
        <w:rPr>
          <w:rFonts w:ascii="Tahoma" w:hAnsi="Tahoma" w:cs="Tahoma"/>
          <w:b w:val="1"/>
          <w:bCs w:val="1"/>
          <w:sz w:val="28"/>
          <w:szCs w:val="28"/>
        </w:rPr>
        <w:t>e</w:t>
      </w:r>
      <w:r w:rsidRPr="62969798" w:rsidR="6E4F6C95">
        <w:rPr>
          <w:rFonts w:ascii="Tahoma" w:hAnsi="Tahoma" w:cs="Tahoma"/>
          <w:b w:val="1"/>
          <w:bCs w:val="1"/>
          <w:sz w:val="28"/>
          <w:szCs w:val="28"/>
        </w:rPr>
        <w:t>ld</w:t>
      </w:r>
    </w:p>
    <w:p w:rsidRPr="000271C8" w:rsidR="005E7C54" w:rsidP="20008C71" w:rsidRDefault="6E00A13D" w14:paraId="504DDE48" w14:textId="6E311008">
      <w:pPr>
        <w:jc w:val="center"/>
        <w:rPr>
          <w:rFonts w:ascii="Tahoma" w:hAnsi="Tahoma" w:cs="Tahoma"/>
          <w:b w:val="1"/>
          <w:bCs w:val="1"/>
          <w:sz w:val="28"/>
          <w:szCs w:val="28"/>
        </w:rPr>
      </w:pPr>
      <w:r w:rsidRPr="62969798" w:rsidR="6E00A13D">
        <w:rPr>
          <w:rFonts w:ascii="Tahoma" w:hAnsi="Tahoma" w:cs="Tahoma"/>
          <w:b w:val="1"/>
          <w:bCs w:val="1"/>
          <w:sz w:val="28"/>
          <w:szCs w:val="28"/>
        </w:rPr>
        <w:t>MLT-</w:t>
      </w:r>
      <w:r w:rsidRPr="62969798" w:rsidR="793FC140">
        <w:rPr>
          <w:rFonts w:ascii="Tahoma" w:hAnsi="Tahoma" w:cs="Tahoma"/>
          <w:b w:val="1"/>
          <w:bCs w:val="1"/>
          <w:sz w:val="28"/>
          <w:szCs w:val="28"/>
        </w:rPr>
        <w:t>125</w:t>
      </w:r>
    </w:p>
    <w:p w:rsidR="3391A393" w:rsidP="2A7106DD" w:rsidRDefault="3391A393" w14:paraId="7A846600" w14:textId="52B4399A">
      <w:pPr>
        <w:pStyle w:val="Normal"/>
        <w:bidi w:val="0"/>
        <w:spacing w:before="0" w:beforeAutospacing="off" w:after="200" w:afterAutospacing="off" w:line="276" w:lineRule="auto"/>
        <w:ind w:left="0" w:right="0"/>
        <w:jc w:val="center"/>
        <w:rPr>
          <w:rFonts w:ascii="Tahoma" w:hAnsi="Tahoma" w:cs="Tahoma"/>
          <w:b w:val="1"/>
          <w:bCs w:val="1"/>
          <w:color w:val="auto"/>
          <w:sz w:val="28"/>
          <w:szCs w:val="28"/>
        </w:rPr>
      </w:pPr>
      <w:r w:rsidRPr="62969798" w:rsidR="3391A393">
        <w:rPr>
          <w:rFonts w:ascii="Tahoma" w:hAnsi="Tahoma" w:cs="Tahoma"/>
          <w:b w:val="1"/>
          <w:bCs w:val="1"/>
          <w:color w:val="auto"/>
          <w:sz w:val="28"/>
          <w:szCs w:val="28"/>
        </w:rPr>
        <w:t xml:space="preserve">TENDER CLOSING DATE:  </w:t>
      </w:r>
      <w:r w:rsidRPr="62969798" w:rsidR="1B81FF6B">
        <w:rPr>
          <w:rFonts w:ascii="Tahoma" w:hAnsi="Tahoma" w:cs="Tahoma"/>
          <w:b w:val="1"/>
          <w:bCs w:val="1"/>
          <w:color w:val="auto"/>
          <w:sz w:val="28"/>
          <w:szCs w:val="28"/>
        </w:rPr>
        <w:t>1</w:t>
      </w:r>
      <w:r w:rsidRPr="62969798" w:rsidR="1FF52955">
        <w:rPr>
          <w:rFonts w:ascii="Tahoma" w:hAnsi="Tahoma" w:cs="Tahoma"/>
          <w:b w:val="1"/>
          <w:bCs w:val="1"/>
          <w:color w:val="auto"/>
          <w:sz w:val="28"/>
          <w:szCs w:val="28"/>
        </w:rPr>
        <w:t>2</w:t>
      </w:r>
      <w:r w:rsidRPr="62969798" w:rsidR="1B81FF6B">
        <w:rPr>
          <w:rFonts w:ascii="Tahoma" w:hAnsi="Tahoma" w:cs="Tahoma"/>
          <w:b w:val="1"/>
          <w:bCs w:val="1"/>
          <w:color w:val="auto"/>
          <w:sz w:val="28"/>
          <w:szCs w:val="28"/>
          <w:vertAlign w:val="superscript"/>
        </w:rPr>
        <w:t>th</w:t>
      </w:r>
      <w:r w:rsidRPr="62969798" w:rsidR="1B81FF6B">
        <w:rPr>
          <w:rFonts w:ascii="Tahoma" w:hAnsi="Tahoma" w:cs="Tahoma"/>
          <w:b w:val="1"/>
          <w:bCs w:val="1"/>
          <w:color w:val="auto"/>
          <w:sz w:val="28"/>
          <w:szCs w:val="28"/>
        </w:rPr>
        <w:t xml:space="preserve"> April 2023</w:t>
      </w:r>
    </w:p>
    <w:p w:rsidRPr="00EA1273" w:rsidR="00197666" w:rsidRDefault="00197666" w14:paraId="3656B9AB" w14:textId="77777777">
      <w:pPr>
        <w:suppressAutoHyphens w:val="0"/>
        <w:spacing w:after="0" w:line="240" w:lineRule="auto"/>
        <w:jc w:val="both"/>
        <w:textAlignment w:val="auto"/>
        <w:rPr>
          <w:rFonts w:eastAsia="SimSun" w:cs="Arial"/>
          <w:b/>
          <w:bCs/>
          <w:color w:val="auto"/>
          <w:szCs w:val="22"/>
          <w:lang w:eastAsia="zh-CN"/>
        </w:rPr>
      </w:pPr>
    </w:p>
    <w:sdt>
      <w:sdtPr>
        <w:id w:val="1596459701"/>
        <w:docPartObj>
          <w:docPartGallery w:val="Table of Contents"/>
          <w:docPartUnique/>
        </w:docPartObj>
      </w:sdtPr>
      <w:sdtContent>
        <w:p w:rsidRPr="00B24E1D" w:rsidR="000271C8" w:rsidRDefault="000271C8" w14:paraId="33A0EDA9" w14:textId="75273F70">
          <w:pPr>
            <w:pStyle w:val="TOCHeading"/>
            <w:rPr>
              <w:rFonts w:ascii="Tahoma" w:hAnsi="Tahoma" w:cs="Tahoma"/>
            </w:rPr>
          </w:pPr>
          <w:r w:rsidRPr="764FEF5F" w:rsidR="000271C8">
            <w:rPr>
              <w:rFonts w:ascii="Tahoma" w:hAnsi="Tahoma" w:cs="Tahoma"/>
            </w:rPr>
            <w:t>Contents</w:t>
          </w:r>
        </w:p>
        <w:p w:rsidR="009F7A24" w:rsidP="62969798" w:rsidRDefault="000271C8" w14:paraId="2531ED4C" w14:textId="7CFD1BE9">
          <w:pPr>
            <w:pStyle w:val="TOC2"/>
            <w:tabs>
              <w:tab w:val="right" w:leader="dot" w:pos="9015"/>
            </w:tabs>
            <w:rPr>
              <w:rStyle w:val="Hyperlink"/>
              <w:shd w:val="clear" w:color="auto" w:fill="auto"/>
            </w:rPr>
          </w:pPr>
          <w:r>
            <w:fldChar w:fldCharType="begin"/>
          </w:r>
          <w:r>
            <w:instrText xml:space="preserve">TOC \o "1-3" \h \z \u</w:instrText>
          </w:r>
          <w:r>
            <w:fldChar w:fldCharType="separate"/>
          </w:r>
          <w:hyperlink w:anchor="_Toc606622497">
            <w:r w:rsidRPr="764FEF5F" w:rsidR="764FEF5F">
              <w:rPr>
                <w:rStyle w:val="Hyperlink"/>
              </w:rPr>
              <w:t>About our trust</w:t>
            </w:r>
            <w:r>
              <w:tab/>
            </w:r>
            <w:r>
              <w:fldChar w:fldCharType="begin"/>
            </w:r>
            <w:r>
              <w:instrText xml:space="preserve">PAGEREF _Toc606622497 \h</w:instrText>
            </w:r>
            <w:r>
              <w:fldChar w:fldCharType="separate"/>
            </w:r>
            <w:r w:rsidRPr="764FEF5F" w:rsidR="764FEF5F">
              <w:rPr>
                <w:rStyle w:val="Hyperlink"/>
              </w:rPr>
              <w:t>1</w:t>
            </w:r>
            <w:r>
              <w:fldChar w:fldCharType="end"/>
            </w:r>
          </w:hyperlink>
        </w:p>
        <w:p w:rsidR="009F7A24" w:rsidP="62969798" w:rsidRDefault="009F7A24" w14:paraId="07694FDC" w14:textId="6FC1C810">
          <w:pPr>
            <w:pStyle w:val="TOC2"/>
            <w:tabs>
              <w:tab w:val="right" w:leader="dot" w:pos="9015"/>
            </w:tabs>
            <w:rPr>
              <w:rStyle w:val="Hyperlink"/>
              <w:shd w:val="clear" w:color="auto" w:fill="auto"/>
            </w:rPr>
          </w:pPr>
          <w:hyperlink w:anchor="_Toc1182688007">
            <w:r w:rsidRPr="764FEF5F" w:rsidR="764FEF5F">
              <w:rPr>
                <w:rStyle w:val="Hyperlink"/>
              </w:rPr>
              <w:t>About the tender process</w:t>
            </w:r>
            <w:r>
              <w:tab/>
            </w:r>
            <w:r>
              <w:fldChar w:fldCharType="begin"/>
            </w:r>
            <w:r>
              <w:instrText xml:space="preserve">PAGEREF _Toc1182688007 \h</w:instrText>
            </w:r>
            <w:r>
              <w:fldChar w:fldCharType="separate"/>
            </w:r>
            <w:r w:rsidRPr="764FEF5F" w:rsidR="764FEF5F">
              <w:rPr>
                <w:rStyle w:val="Hyperlink"/>
              </w:rPr>
              <w:t>2</w:t>
            </w:r>
            <w:r>
              <w:fldChar w:fldCharType="end"/>
            </w:r>
          </w:hyperlink>
        </w:p>
        <w:p w:rsidR="009F7A24" w:rsidP="764FEF5F" w:rsidRDefault="009F7A24" w14:paraId="6E2956D4" w14:textId="4DE8A000">
          <w:pPr>
            <w:pStyle w:val="TOC3"/>
            <w:tabs>
              <w:tab w:val="right" w:leader="dot" w:pos="9015"/>
            </w:tabs>
            <w:rPr>
              <w:rStyle w:val="Hyperlink"/>
              <w:noProof/>
              <w:lang w:val="en-GB" w:eastAsia="en-GB"/>
            </w:rPr>
          </w:pPr>
          <w:hyperlink w:anchor="_Toc1374950709">
            <w:r w:rsidRPr="764FEF5F" w:rsidR="764FEF5F">
              <w:rPr>
                <w:rStyle w:val="Hyperlink"/>
              </w:rPr>
              <w:t>Business Criteria</w:t>
            </w:r>
            <w:r>
              <w:tab/>
            </w:r>
            <w:r>
              <w:fldChar w:fldCharType="begin"/>
            </w:r>
            <w:r>
              <w:instrText xml:space="preserve">PAGEREF _Toc1374950709 \h</w:instrText>
            </w:r>
            <w:r>
              <w:fldChar w:fldCharType="separate"/>
            </w:r>
            <w:r w:rsidRPr="764FEF5F" w:rsidR="764FEF5F">
              <w:rPr>
                <w:rStyle w:val="Hyperlink"/>
              </w:rPr>
              <w:t>3</w:t>
            </w:r>
            <w:r>
              <w:fldChar w:fldCharType="end"/>
            </w:r>
          </w:hyperlink>
        </w:p>
        <w:p w:rsidR="009F7A24" w:rsidP="764FEF5F" w:rsidRDefault="009F7A24" w14:paraId="42F4EDCA" w14:textId="6C4F335F">
          <w:pPr>
            <w:pStyle w:val="TOC3"/>
            <w:tabs>
              <w:tab w:val="right" w:leader="dot" w:pos="9015"/>
            </w:tabs>
            <w:rPr>
              <w:rStyle w:val="Hyperlink"/>
              <w:noProof/>
              <w:lang w:val="en-GB" w:eastAsia="en-GB"/>
            </w:rPr>
          </w:pPr>
          <w:hyperlink w:anchor="_Toc983411779">
            <w:r w:rsidRPr="764FEF5F" w:rsidR="764FEF5F">
              <w:rPr>
                <w:rStyle w:val="Hyperlink"/>
              </w:rPr>
              <w:t>Tender Bid</w:t>
            </w:r>
            <w:r>
              <w:tab/>
            </w:r>
            <w:r>
              <w:fldChar w:fldCharType="begin"/>
            </w:r>
            <w:r>
              <w:instrText xml:space="preserve">PAGEREF _Toc983411779 \h</w:instrText>
            </w:r>
            <w:r>
              <w:fldChar w:fldCharType="separate"/>
            </w:r>
            <w:r w:rsidRPr="764FEF5F" w:rsidR="764FEF5F">
              <w:rPr>
                <w:rStyle w:val="Hyperlink"/>
              </w:rPr>
              <w:t>3</w:t>
            </w:r>
            <w:r>
              <w:fldChar w:fldCharType="end"/>
            </w:r>
          </w:hyperlink>
        </w:p>
        <w:p w:rsidR="009F7A24" w:rsidP="764FEF5F" w:rsidRDefault="009F7A24" w14:paraId="49533214" w14:textId="61BD4ED3">
          <w:pPr>
            <w:pStyle w:val="TOC3"/>
            <w:tabs>
              <w:tab w:val="right" w:leader="dot" w:pos="9015"/>
            </w:tabs>
            <w:rPr>
              <w:rStyle w:val="Hyperlink"/>
              <w:noProof/>
              <w:lang w:val="en-GB" w:eastAsia="en-GB"/>
            </w:rPr>
          </w:pPr>
          <w:hyperlink w:anchor="_Toc688859738">
            <w:r w:rsidRPr="764FEF5F" w:rsidR="764FEF5F">
              <w:rPr>
                <w:rStyle w:val="Hyperlink"/>
              </w:rPr>
              <w:t>Submission</w:t>
            </w:r>
            <w:r>
              <w:tab/>
            </w:r>
            <w:r>
              <w:fldChar w:fldCharType="begin"/>
            </w:r>
            <w:r>
              <w:instrText xml:space="preserve">PAGEREF _Toc688859738 \h</w:instrText>
            </w:r>
            <w:r>
              <w:fldChar w:fldCharType="separate"/>
            </w:r>
            <w:r w:rsidRPr="764FEF5F" w:rsidR="764FEF5F">
              <w:rPr>
                <w:rStyle w:val="Hyperlink"/>
              </w:rPr>
              <w:t>4</w:t>
            </w:r>
            <w:r>
              <w:fldChar w:fldCharType="end"/>
            </w:r>
          </w:hyperlink>
        </w:p>
        <w:p w:rsidR="009F7A24" w:rsidP="62969798" w:rsidRDefault="009F7A24" w14:paraId="17B4FEFD" w14:textId="271D05BF">
          <w:pPr>
            <w:pStyle w:val="TOC2"/>
            <w:tabs>
              <w:tab w:val="right" w:leader="dot" w:pos="9015"/>
            </w:tabs>
            <w:rPr>
              <w:rStyle w:val="Hyperlink"/>
              <w:shd w:val="clear" w:color="auto" w:fill="auto"/>
            </w:rPr>
          </w:pPr>
          <w:hyperlink w:anchor="_Toc219848367">
            <w:r w:rsidRPr="764FEF5F" w:rsidR="764FEF5F">
              <w:rPr>
                <w:rStyle w:val="Hyperlink"/>
              </w:rPr>
              <w:t>Tender Timetable</w:t>
            </w:r>
            <w:r>
              <w:tab/>
            </w:r>
            <w:r>
              <w:fldChar w:fldCharType="begin"/>
            </w:r>
            <w:r>
              <w:instrText xml:space="preserve">PAGEREF _Toc219848367 \h</w:instrText>
            </w:r>
            <w:r>
              <w:fldChar w:fldCharType="separate"/>
            </w:r>
            <w:r w:rsidRPr="764FEF5F" w:rsidR="764FEF5F">
              <w:rPr>
                <w:rStyle w:val="Hyperlink"/>
              </w:rPr>
              <w:t>4</w:t>
            </w:r>
            <w:r>
              <w:fldChar w:fldCharType="end"/>
            </w:r>
          </w:hyperlink>
        </w:p>
        <w:p w:rsidR="009F7A24" w:rsidP="62969798" w:rsidRDefault="009F7A24" w14:paraId="15A6DB99" w14:textId="51F7D4D6">
          <w:pPr>
            <w:pStyle w:val="TOC2"/>
            <w:tabs>
              <w:tab w:val="right" w:leader="dot" w:pos="9015"/>
            </w:tabs>
            <w:rPr>
              <w:rStyle w:val="Hyperlink"/>
              <w:shd w:val="clear" w:color="auto" w:fill="auto"/>
            </w:rPr>
          </w:pPr>
          <w:hyperlink w:anchor="_Toc116480663">
            <w:r w:rsidRPr="764FEF5F" w:rsidR="764FEF5F">
              <w:rPr>
                <w:rStyle w:val="Hyperlink"/>
              </w:rPr>
              <w:t>About the Provision</w:t>
            </w:r>
            <w:r>
              <w:tab/>
            </w:r>
            <w:r>
              <w:fldChar w:fldCharType="begin"/>
            </w:r>
            <w:r>
              <w:instrText xml:space="preserve">PAGEREF _Toc116480663 \h</w:instrText>
            </w:r>
            <w:r>
              <w:fldChar w:fldCharType="separate"/>
            </w:r>
            <w:r w:rsidRPr="764FEF5F" w:rsidR="764FEF5F">
              <w:rPr>
                <w:rStyle w:val="Hyperlink"/>
              </w:rPr>
              <w:t>5</w:t>
            </w:r>
            <w:r>
              <w:fldChar w:fldCharType="end"/>
            </w:r>
          </w:hyperlink>
        </w:p>
        <w:p w:rsidR="009F7A24" w:rsidP="62969798" w:rsidRDefault="009F7A24" w14:paraId="3D432C16" w14:textId="4DC9BAB9">
          <w:pPr>
            <w:pStyle w:val="TOC2"/>
            <w:tabs>
              <w:tab w:val="right" w:leader="dot" w:pos="9015"/>
            </w:tabs>
            <w:rPr>
              <w:rStyle w:val="Hyperlink"/>
              <w:shd w:val="clear" w:color="auto" w:fill="auto"/>
            </w:rPr>
          </w:pPr>
          <w:hyperlink w:anchor="_Toc242002808">
            <w:r w:rsidRPr="764FEF5F" w:rsidR="764FEF5F">
              <w:rPr>
                <w:rStyle w:val="Hyperlink"/>
              </w:rPr>
              <w:t>Bid Format</w:t>
            </w:r>
            <w:r>
              <w:tab/>
            </w:r>
            <w:r>
              <w:fldChar w:fldCharType="begin"/>
            </w:r>
            <w:r>
              <w:instrText xml:space="preserve">PAGEREF _Toc242002808 \h</w:instrText>
            </w:r>
            <w:r>
              <w:fldChar w:fldCharType="separate"/>
            </w:r>
            <w:r w:rsidRPr="764FEF5F" w:rsidR="764FEF5F">
              <w:rPr>
                <w:rStyle w:val="Hyperlink"/>
              </w:rPr>
              <w:t>7</w:t>
            </w:r>
            <w:r>
              <w:fldChar w:fldCharType="end"/>
            </w:r>
          </w:hyperlink>
        </w:p>
        <w:p w:rsidR="009F7A24" w:rsidP="764FEF5F" w:rsidRDefault="009F7A24" w14:paraId="54FF27F9" w14:textId="52251B5F">
          <w:pPr>
            <w:pStyle w:val="TOC3"/>
            <w:tabs>
              <w:tab w:val="left" w:leader="none" w:pos="870"/>
              <w:tab w:val="right" w:leader="dot" w:pos="9015"/>
            </w:tabs>
            <w:rPr>
              <w:rStyle w:val="Hyperlink"/>
              <w:shd w:val="clear" w:color="auto" w:fill="auto"/>
            </w:rPr>
          </w:pPr>
          <w:hyperlink w:anchor="_Toc1554979916">
            <w:r w:rsidRPr="764FEF5F" w:rsidR="764FEF5F">
              <w:rPr>
                <w:rStyle w:val="Hyperlink"/>
              </w:rPr>
              <w:t>2)</w:t>
            </w:r>
            <w:r>
              <w:tab/>
            </w:r>
            <w:r w:rsidRPr="764FEF5F" w:rsidR="764FEF5F">
              <w:rPr>
                <w:rStyle w:val="Hyperlink"/>
              </w:rPr>
              <w:t>Service Quality (Supplier to respond)</w:t>
            </w:r>
            <w:r>
              <w:tab/>
            </w:r>
            <w:r>
              <w:fldChar w:fldCharType="begin"/>
            </w:r>
            <w:r>
              <w:instrText xml:space="preserve">PAGEREF _Toc1554979916 \h</w:instrText>
            </w:r>
            <w:r>
              <w:fldChar w:fldCharType="separate"/>
            </w:r>
            <w:r w:rsidRPr="764FEF5F" w:rsidR="764FEF5F">
              <w:rPr>
                <w:rStyle w:val="Hyperlink"/>
              </w:rPr>
              <w:t>9</w:t>
            </w:r>
            <w:r>
              <w:fldChar w:fldCharType="end"/>
            </w:r>
          </w:hyperlink>
        </w:p>
        <w:p w:rsidR="009F7A24" w:rsidP="764FEF5F" w:rsidRDefault="009F7A24" w14:paraId="5BAD6F72" w14:textId="10547E3C">
          <w:pPr>
            <w:pStyle w:val="TOC3"/>
            <w:tabs>
              <w:tab w:val="left" w:leader="none" w:pos="870"/>
              <w:tab w:val="right" w:leader="dot" w:pos="9015"/>
            </w:tabs>
            <w:rPr>
              <w:rStyle w:val="Hyperlink"/>
              <w:shd w:val="clear" w:color="auto" w:fill="auto"/>
            </w:rPr>
          </w:pPr>
          <w:hyperlink w:anchor="_Toc222802327">
            <w:r w:rsidRPr="764FEF5F" w:rsidR="764FEF5F">
              <w:rPr>
                <w:rStyle w:val="Hyperlink"/>
              </w:rPr>
              <w:t>3)</w:t>
            </w:r>
            <w:r>
              <w:tab/>
            </w:r>
            <w:r w:rsidRPr="764FEF5F" w:rsidR="764FEF5F">
              <w:rPr>
                <w:rStyle w:val="Hyperlink"/>
              </w:rPr>
              <w:t>Technical Ability (Supplier to respond)</w:t>
            </w:r>
            <w:r>
              <w:tab/>
            </w:r>
            <w:r>
              <w:fldChar w:fldCharType="begin"/>
            </w:r>
            <w:r>
              <w:instrText xml:space="preserve">PAGEREF _Toc222802327 \h</w:instrText>
            </w:r>
            <w:r>
              <w:fldChar w:fldCharType="separate"/>
            </w:r>
            <w:r w:rsidRPr="764FEF5F" w:rsidR="764FEF5F">
              <w:rPr>
                <w:rStyle w:val="Hyperlink"/>
              </w:rPr>
              <w:t>9</w:t>
            </w:r>
            <w:r>
              <w:fldChar w:fldCharType="end"/>
            </w:r>
          </w:hyperlink>
        </w:p>
        <w:p w:rsidR="009F7A24" w:rsidP="764FEF5F" w:rsidRDefault="009F7A24" w14:paraId="27994926" w14:textId="24AB0914">
          <w:pPr>
            <w:pStyle w:val="TOC2"/>
            <w:tabs>
              <w:tab w:val="right" w:leader="dot" w:pos="9015"/>
            </w:tabs>
            <w:rPr>
              <w:rStyle w:val="Hyperlink"/>
              <w:noProof/>
              <w:lang w:val="en-GB" w:eastAsia="en-GB"/>
            </w:rPr>
          </w:pPr>
          <w:hyperlink w:anchor="_Toc1221580116">
            <w:r w:rsidRPr="764FEF5F" w:rsidR="764FEF5F">
              <w:rPr>
                <w:rStyle w:val="Hyperlink"/>
              </w:rPr>
              <w:t>FORM OF TENDER (In submitting I agree that)</w:t>
            </w:r>
            <w:r>
              <w:tab/>
            </w:r>
            <w:r>
              <w:fldChar w:fldCharType="begin"/>
            </w:r>
            <w:r>
              <w:instrText xml:space="preserve">PAGEREF _Toc1221580116 \h</w:instrText>
            </w:r>
            <w:r>
              <w:fldChar w:fldCharType="separate"/>
            </w:r>
            <w:r w:rsidRPr="764FEF5F" w:rsidR="764FEF5F">
              <w:rPr>
                <w:rStyle w:val="Hyperlink"/>
              </w:rPr>
              <w:t>10</w:t>
            </w:r>
            <w:r>
              <w:fldChar w:fldCharType="end"/>
            </w:r>
          </w:hyperlink>
        </w:p>
        <w:p w:rsidR="009F7A24" w:rsidP="764FEF5F" w:rsidRDefault="009F7A24" w14:paraId="3E97FD63" w14:textId="4A4BF5A6">
          <w:pPr>
            <w:pStyle w:val="TOC2"/>
            <w:tabs>
              <w:tab w:val="right" w:leader="dot" w:pos="9015"/>
            </w:tabs>
            <w:rPr>
              <w:rStyle w:val="Hyperlink"/>
              <w:noProof/>
              <w:lang w:val="en-GB" w:eastAsia="en-GB"/>
            </w:rPr>
          </w:pPr>
          <w:hyperlink w:anchor="_Toc345082603">
            <w:r w:rsidRPr="764FEF5F" w:rsidR="764FEF5F">
              <w:rPr>
                <w:rStyle w:val="Hyperlink"/>
              </w:rPr>
              <w:t>DECLARATION OF BONA FIDE TENDER</w:t>
            </w:r>
            <w:r>
              <w:tab/>
            </w:r>
            <w:r>
              <w:fldChar w:fldCharType="begin"/>
            </w:r>
            <w:r>
              <w:instrText xml:space="preserve">PAGEREF _Toc345082603 \h</w:instrText>
            </w:r>
            <w:r>
              <w:fldChar w:fldCharType="separate"/>
            </w:r>
            <w:r w:rsidRPr="764FEF5F" w:rsidR="764FEF5F">
              <w:rPr>
                <w:rStyle w:val="Hyperlink"/>
              </w:rPr>
              <w:t>11</w:t>
            </w:r>
            <w:r>
              <w:fldChar w:fldCharType="end"/>
            </w:r>
          </w:hyperlink>
          <w:r>
            <w:fldChar w:fldCharType="end"/>
          </w:r>
        </w:p>
      </w:sdtContent>
    </w:sdt>
    <w:p w:rsidR="000271C8" w:rsidRDefault="000271C8" w14:paraId="3FCA2B1C" w14:textId="7F6372A4"/>
    <w:p w:rsidRPr="00EA1273" w:rsidR="00197666" w:rsidRDefault="00197666" w14:paraId="45FB0818" w14:textId="77777777">
      <w:pPr>
        <w:suppressAutoHyphens w:val="0"/>
        <w:spacing w:after="0" w:line="240" w:lineRule="auto"/>
        <w:jc w:val="both"/>
        <w:textAlignment w:val="auto"/>
        <w:rPr>
          <w:rFonts w:eastAsia="SimSun" w:cs="Arial"/>
          <w:b/>
          <w:bCs/>
          <w:color w:val="auto"/>
          <w:szCs w:val="22"/>
          <w:lang w:eastAsia="zh-CN"/>
        </w:rPr>
      </w:pPr>
    </w:p>
    <w:p w:rsidR="00197666" w:rsidRDefault="00197666" w14:paraId="049F31CB" w14:textId="77777777">
      <w:pPr>
        <w:suppressAutoHyphens w:val="0"/>
        <w:spacing w:after="0" w:line="240" w:lineRule="auto"/>
        <w:jc w:val="both"/>
        <w:textAlignment w:val="auto"/>
        <w:rPr>
          <w:rFonts w:eastAsia="SimSun" w:cs="Arial"/>
          <w:b/>
          <w:bCs/>
          <w:color w:val="auto"/>
          <w:szCs w:val="22"/>
          <w:lang w:eastAsia="zh-CN"/>
        </w:rPr>
      </w:pPr>
    </w:p>
    <w:p w:rsidR="000271C8" w:rsidRDefault="000271C8" w14:paraId="53128261" w14:textId="0101DDFF">
      <w:pPr>
        <w:suppressAutoHyphens w:val="0"/>
        <w:autoSpaceDN/>
        <w:spacing w:after="0" w:line="240" w:lineRule="auto"/>
        <w:textAlignment w:val="auto"/>
        <w:rPr>
          <w:rFonts w:eastAsia="SimSun" w:cs="Arial"/>
          <w:b/>
          <w:bCs/>
          <w:color w:val="auto"/>
          <w:szCs w:val="22"/>
          <w:lang w:eastAsia="zh-CN"/>
        </w:rPr>
      </w:pPr>
      <w:r>
        <w:rPr>
          <w:rFonts w:eastAsia="SimSun" w:cs="Arial"/>
          <w:b/>
          <w:bCs/>
          <w:color w:val="auto"/>
          <w:szCs w:val="22"/>
          <w:lang w:eastAsia="zh-CN"/>
        </w:rPr>
        <w:br w:type="page"/>
      </w:r>
    </w:p>
    <w:p w:rsidRPr="000271C8" w:rsidR="00197666" w:rsidP="00D766D0" w:rsidRDefault="00B42F49" w14:paraId="19F64285" w14:textId="77777777">
      <w:pPr>
        <w:pStyle w:val="Heading2"/>
        <w:rPr>
          <w:rFonts w:cs="Tahoma"/>
          <w:color w:val="000000" w:themeColor="text1"/>
          <w:sz w:val="24"/>
          <w:szCs w:val="24"/>
          <w:lang w:eastAsia="zh-CN"/>
        </w:rPr>
      </w:pPr>
      <w:bookmarkStart w:name="_Toc606622497" w:id="1641228651"/>
      <w:r w:rsidRPr="764FEF5F" w:rsidR="00B42F49">
        <w:rPr>
          <w:rFonts w:cs="Tahoma"/>
          <w:color w:val="000000" w:themeColor="text1" w:themeTint="FF" w:themeShade="FF"/>
          <w:sz w:val="24"/>
          <w:szCs w:val="24"/>
          <w:lang w:eastAsia="zh-CN"/>
        </w:rPr>
        <w:t xml:space="preserve">About </w:t>
      </w:r>
      <w:r w:rsidRPr="764FEF5F" w:rsidR="005E7C54">
        <w:rPr>
          <w:rFonts w:cs="Tahoma"/>
          <w:color w:val="000000" w:themeColor="text1" w:themeTint="FF" w:themeShade="FF"/>
          <w:sz w:val="24"/>
          <w:szCs w:val="24"/>
          <w:lang w:eastAsia="zh-CN"/>
        </w:rPr>
        <w:t>our trust</w:t>
      </w:r>
      <w:bookmarkEnd w:id="1641228651"/>
    </w:p>
    <w:p w:rsidRPr="000271C8" w:rsidR="00197666" w:rsidRDefault="00197666" w14:paraId="3CF2D8B6"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16128B" w:rsidP="0016128B" w:rsidRDefault="0016128B" w14:paraId="196E8878" w14:textId="77777777">
      <w:pPr>
        <w:suppressAutoHyphens w:val="0"/>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The Minerva Learning Trust was</w:t>
      </w:r>
      <w:r w:rsidRPr="000271C8" w:rsidR="00191825">
        <w:rPr>
          <w:rFonts w:ascii="Tahoma" w:hAnsi="Tahoma" w:eastAsia="SimSun" w:cs="Tahoma"/>
          <w:color w:val="auto"/>
          <w:sz w:val="24"/>
          <w:szCs w:val="24"/>
          <w:lang w:eastAsia="zh-CN"/>
        </w:rPr>
        <w:t xml:space="preserve"> </w:t>
      </w:r>
      <w:r w:rsidRPr="000271C8">
        <w:rPr>
          <w:rFonts w:ascii="Tahoma" w:hAnsi="Tahoma" w:eastAsia="SimSun" w:cs="Tahoma"/>
          <w:color w:val="auto"/>
          <w:sz w:val="24"/>
          <w:szCs w:val="24"/>
          <w:lang w:eastAsia="zh-CN"/>
        </w:rPr>
        <w:t>established in October 2014. Our vision is to provide outstanding education for pupils who are from a wide variety of backgrounds across the city of Sheffield. During 2017-18 the trust brought together four secondary schools to create a new partnership which will support the teaching and learning of around 5,000 pupils. We resolutely believe that we are stronger together and that each school within the MAT has individual strengths and we celebrate the diverse and unique qualities of each particular school. Our aim is for all schools within the Trust to become ‘Outstanding’.</w:t>
      </w:r>
    </w:p>
    <w:p w:rsidRPr="000271C8" w:rsidR="0016128B" w:rsidP="0016128B" w:rsidRDefault="0016128B" w14:paraId="0FB78278"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16128B" w:rsidP="0016128B" w:rsidRDefault="0016128B" w14:paraId="0A00AA04" w14:textId="77777777">
      <w:pPr>
        <w:suppressAutoHyphens w:val="0"/>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The Trust ethos is one of collegiality which whole heartedly places pupils at the centre of the work we do. We are a recognised Academy Sponsor and consequently will engage with schools in difficulty giving the necessary level of support to bring about school improvement.</w:t>
      </w:r>
    </w:p>
    <w:p w:rsidRPr="000271C8" w:rsidR="004F034D" w:rsidRDefault="004F034D" w14:paraId="1FC39945" w14:textId="77777777">
      <w:pPr>
        <w:suppressAutoHyphens w:val="0"/>
        <w:spacing w:after="0" w:line="240" w:lineRule="auto"/>
        <w:jc w:val="both"/>
        <w:textAlignment w:val="auto"/>
        <w:rPr>
          <w:rFonts w:ascii="Tahoma" w:hAnsi="Tahoma" w:eastAsia="SimSun" w:cs="Tahoma"/>
          <w:color w:val="FF0000"/>
          <w:sz w:val="24"/>
          <w:szCs w:val="24"/>
          <w:lang w:eastAsia="zh-CN"/>
        </w:rPr>
      </w:pPr>
    </w:p>
    <w:p w:rsidRPr="000271C8" w:rsidR="00C66025" w:rsidRDefault="00C66025" w14:paraId="0562CB0E" w14:textId="77777777">
      <w:pPr>
        <w:suppressAutoHyphens w:val="0"/>
        <w:spacing w:after="0" w:line="240" w:lineRule="auto"/>
        <w:jc w:val="both"/>
        <w:textAlignment w:val="auto"/>
        <w:rPr>
          <w:rFonts w:ascii="Tahoma" w:hAnsi="Tahoma" w:eastAsia="SimSun" w:cs="Tahoma"/>
          <w:color w:val="FF0000"/>
          <w:sz w:val="24"/>
          <w:szCs w:val="24"/>
          <w:lang w:eastAsia="zh-CN"/>
        </w:rPr>
      </w:pPr>
    </w:p>
    <w:p w:rsidRPr="000271C8" w:rsidR="00191825" w:rsidRDefault="00191825" w14:paraId="428A0832" w14:textId="77777777">
      <w:pPr>
        <w:suppressAutoHyphens w:val="0"/>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Our procurement strategy stipulates the following and suppliers will be expected in the tender documentation to evidence supporting these values:-</w:t>
      </w:r>
    </w:p>
    <w:p w:rsidRPr="000271C8" w:rsidR="00191825" w:rsidRDefault="00191825" w14:paraId="34CE0A41" w14:textId="77777777">
      <w:pPr>
        <w:suppressAutoHyphens w:val="0"/>
        <w:spacing w:after="0" w:line="240" w:lineRule="auto"/>
        <w:jc w:val="both"/>
        <w:textAlignment w:val="auto"/>
        <w:rPr>
          <w:rFonts w:ascii="Tahoma" w:hAnsi="Tahoma" w:eastAsia="SimSun" w:cs="Tahoma"/>
          <w:color w:val="FF0000"/>
          <w:sz w:val="24"/>
          <w:szCs w:val="24"/>
          <w:lang w:eastAsia="zh-CN"/>
        </w:rPr>
      </w:pPr>
    </w:p>
    <w:p w:rsidRPr="000271C8" w:rsidR="00191825" w:rsidP="008D5ED5" w:rsidRDefault="00191825" w14:paraId="5409581F"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Ensure procurement supports the education and development of our pupils</w:t>
      </w:r>
      <w:r w:rsidRPr="000271C8">
        <w:rPr>
          <w:rStyle w:val="eop"/>
          <w:rFonts w:ascii="Tahoma" w:hAnsi="Tahoma" w:cs="Tahoma"/>
        </w:rPr>
        <w:t> </w:t>
      </w:r>
    </w:p>
    <w:p w:rsidRPr="000271C8" w:rsidR="00191825" w:rsidP="008D5ED5" w:rsidRDefault="00191825" w14:paraId="5373C6CF"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Achieve value for money </w:t>
      </w:r>
      <w:r w:rsidRPr="000271C8">
        <w:rPr>
          <w:rStyle w:val="normaltextrun"/>
          <w:rFonts w:ascii="Tahoma" w:hAnsi="Tahoma" w:cs="Tahoma"/>
        </w:rPr>
        <w:t>and economies of scale and terms that are favourable but maintain the quality standards</w:t>
      </w:r>
      <w:r w:rsidRPr="000271C8">
        <w:rPr>
          <w:rStyle w:val="eop"/>
          <w:rFonts w:ascii="Tahoma" w:hAnsi="Tahoma" w:cs="Tahoma"/>
        </w:rPr>
        <w:t> </w:t>
      </w:r>
    </w:p>
    <w:p w:rsidRPr="000271C8" w:rsidR="00191825" w:rsidP="008D5ED5" w:rsidRDefault="00191825" w14:paraId="69D113F2"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Source locally</w:t>
      </w:r>
      <w:r w:rsidRPr="000271C8">
        <w:rPr>
          <w:rStyle w:val="normaltextrun"/>
          <w:rFonts w:ascii="Tahoma" w:hAnsi="Tahoma" w:cs="Tahoma"/>
          <w:i/>
          <w:iCs/>
        </w:rPr>
        <w:t> </w:t>
      </w:r>
      <w:r w:rsidRPr="000271C8">
        <w:rPr>
          <w:rStyle w:val="normaltextrun"/>
          <w:rFonts w:ascii="Tahoma" w:hAnsi="Tahoma" w:cs="Tahoma"/>
        </w:rPr>
        <w:t>where feasible and</w:t>
      </w:r>
      <w:r w:rsidRPr="000271C8">
        <w:rPr>
          <w:rStyle w:val="normaltextrun"/>
          <w:rFonts w:ascii="Tahoma" w:hAnsi="Tahoma" w:cs="Tahoma"/>
          <w:i/>
          <w:iCs/>
        </w:rPr>
        <w:t> </w:t>
      </w:r>
      <w:r w:rsidRPr="000271C8">
        <w:rPr>
          <w:rStyle w:val="normaltextrun"/>
          <w:rFonts w:ascii="Tahoma" w:hAnsi="Tahoma" w:cs="Tahoma"/>
        </w:rPr>
        <w:t>within the requirements </w:t>
      </w:r>
      <w:r w:rsidRPr="000271C8">
        <w:rPr>
          <w:rStyle w:val="eop"/>
          <w:rFonts w:ascii="Tahoma" w:hAnsi="Tahoma" w:cs="Tahoma"/>
        </w:rPr>
        <w:t> </w:t>
      </w:r>
    </w:p>
    <w:p w:rsidRPr="000271C8" w:rsidR="00191825" w:rsidP="008D5ED5" w:rsidRDefault="00191825" w14:paraId="482B3191"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Procure in a sustainable way</w:t>
      </w:r>
      <w:r w:rsidRPr="000271C8">
        <w:rPr>
          <w:rStyle w:val="normaltextrun"/>
          <w:rFonts w:ascii="Tahoma" w:hAnsi="Tahoma" w:cs="Tahoma"/>
        </w:rPr>
        <w:t> given due consideration to the environment, social and economic factors</w:t>
      </w:r>
      <w:r w:rsidRPr="000271C8">
        <w:rPr>
          <w:rStyle w:val="eop"/>
          <w:rFonts w:ascii="Tahoma" w:hAnsi="Tahoma" w:cs="Tahoma"/>
        </w:rPr>
        <w:t> </w:t>
      </w:r>
    </w:p>
    <w:p w:rsidRPr="000271C8" w:rsidR="00191825" w:rsidP="008D5ED5" w:rsidRDefault="00191825" w14:paraId="7341749A"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Equality and transparency</w:t>
      </w:r>
      <w:r w:rsidRPr="000271C8">
        <w:rPr>
          <w:rStyle w:val="normaltextrun"/>
          <w:rFonts w:ascii="Tahoma" w:hAnsi="Tahoma" w:cs="Tahoma"/>
          <w:i/>
          <w:iCs/>
        </w:rPr>
        <w:t> </w:t>
      </w:r>
      <w:r w:rsidRPr="000271C8">
        <w:rPr>
          <w:rStyle w:val="normaltextrun"/>
          <w:rFonts w:ascii="Tahoma" w:hAnsi="Tahoma" w:cs="Tahoma"/>
        </w:rPr>
        <w:t>of</w:t>
      </w:r>
      <w:r w:rsidRPr="000271C8">
        <w:rPr>
          <w:rStyle w:val="normaltextrun"/>
          <w:rFonts w:ascii="Tahoma" w:hAnsi="Tahoma" w:cs="Tahoma"/>
          <w:i/>
          <w:iCs/>
        </w:rPr>
        <w:t> </w:t>
      </w:r>
      <w:r w:rsidRPr="000271C8">
        <w:rPr>
          <w:rStyle w:val="normaltextrun"/>
          <w:rFonts w:ascii="Tahoma" w:hAnsi="Tahoma" w:cs="Tahoma"/>
        </w:rPr>
        <w:t>procurement procedures</w:t>
      </w:r>
      <w:r w:rsidRPr="000271C8">
        <w:rPr>
          <w:rStyle w:val="eop"/>
          <w:rFonts w:ascii="Tahoma" w:hAnsi="Tahoma" w:cs="Tahoma"/>
        </w:rPr>
        <w:t> </w:t>
      </w:r>
    </w:p>
    <w:p w:rsidRPr="000271C8" w:rsidR="00191825" w:rsidP="008D5ED5" w:rsidRDefault="00191825" w14:paraId="4DF7CE97"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Professional conduct</w:t>
      </w:r>
      <w:r w:rsidRPr="000271C8">
        <w:rPr>
          <w:rStyle w:val="normaltextrun"/>
          <w:rFonts w:ascii="Tahoma" w:hAnsi="Tahoma" w:cs="Tahoma"/>
          <w:i/>
          <w:iCs/>
        </w:rPr>
        <w:t> </w:t>
      </w:r>
      <w:r w:rsidRPr="000271C8">
        <w:rPr>
          <w:rStyle w:val="normaltextrun"/>
          <w:rFonts w:ascii="Tahoma" w:hAnsi="Tahoma" w:cs="Tahoma"/>
        </w:rPr>
        <w:t>during procurement activities should reflect the Trust’s Code of conduct</w:t>
      </w:r>
      <w:r w:rsidRPr="000271C8">
        <w:rPr>
          <w:rStyle w:val="eop"/>
          <w:rFonts w:ascii="Tahoma" w:hAnsi="Tahoma" w:cs="Tahoma"/>
        </w:rPr>
        <w:t> </w:t>
      </w:r>
    </w:p>
    <w:p w:rsidRPr="000271C8" w:rsidR="00191825" w:rsidRDefault="00191825" w14:paraId="62EBF3C5" w14:textId="77777777">
      <w:pPr>
        <w:suppressAutoHyphens w:val="0"/>
        <w:spacing w:after="0" w:line="240" w:lineRule="auto"/>
        <w:jc w:val="both"/>
        <w:textAlignment w:val="auto"/>
        <w:rPr>
          <w:rFonts w:ascii="Tahoma" w:hAnsi="Tahoma" w:eastAsia="SimSun" w:cs="Tahoma"/>
          <w:color w:val="FF0000"/>
          <w:sz w:val="24"/>
          <w:szCs w:val="24"/>
          <w:lang w:eastAsia="zh-CN"/>
        </w:rPr>
      </w:pPr>
    </w:p>
    <w:p w:rsidR="00191825" w:rsidP="764FEF5F" w:rsidRDefault="3022C0D9" w14:paraId="6D98A12B" w14:textId="53B005ED">
      <w:pPr>
        <w:suppressAutoHyphens w:val="0"/>
        <w:spacing w:after="0" w:line="240" w:lineRule="auto"/>
        <w:textAlignment w:val="auto"/>
        <w:rPr>
          <w:rFonts w:ascii="Tahoma" w:hAnsi="Tahoma" w:eastAsia="SimSun" w:cs="Tahoma"/>
          <w:b w:val="1"/>
          <w:bCs w:val="1"/>
          <w:color w:val="000000" w:themeColor="text1"/>
          <w:sz w:val="24"/>
          <w:szCs w:val="24"/>
          <w:highlight w:val="cyan"/>
          <w:lang w:eastAsia="zh-CN"/>
        </w:rPr>
      </w:pPr>
      <w:r w:rsidRPr="764FEF5F" w:rsidR="706D5E40">
        <w:rPr>
          <w:rFonts w:ascii="Tahoma" w:hAnsi="Tahoma" w:eastAsia="SimSun" w:cs="Tahoma"/>
          <w:b w:val="1"/>
          <w:bCs w:val="1"/>
          <w:color w:val="000000" w:themeColor="text1" w:themeTint="FF" w:themeShade="FF"/>
          <w:sz w:val="24"/>
          <w:szCs w:val="24"/>
          <w:highlight w:val="cyan"/>
          <w:lang w:eastAsia="zh-CN"/>
        </w:rPr>
        <w:t xml:space="preserve">In submitting a tender you are agreeing to the declarations at the bottom of this document </w:t>
      </w:r>
      <w:r w:rsidRPr="764FEF5F" w:rsidR="3022C0D9">
        <w:rPr>
          <w:rFonts w:ascii="Tahoma" w:hAnsi="Tahoma" w:eastAsia="SimSun" w:cs="Tahoma"/>
          <w:b w:val="1"/>
          <w:bCs w:val="1"/>
          <w:color w:val="000000" w:themeColor="text1" w:themeTint="FF" w:themeShade="FF"/>
          <w:sz w:val="24"/>
          <w:szCs w:val="24"/>
          <w:highlight w:val="cyan"/>
          <w:lang w:eastAsia="zh-CN"/>
        </w:rPr>
        <w:t xml:space="preserve">Please </w:t>
      </w:r>
      <w:r w:rsidRPr="764FEF5F" w:rsidR="00A518EB">
        <w:rPr>
          <w:rFonts w:ascii="Tahoma" w:hAnsi="Tahoma" w:eastAsia="SimSun" w:cs="Tahoma"/>
          <w:b w:val="1"/>
          <w:bCs w:val="1"/>
          <w:color w:val="000000" w:themeColor="text1" w:themeTint="FF" w:themeShade="FF"/>
          <w:sz w:val="24"/>
          <w:szCs w:val="24"/>
          <w:highlight w:val="cyan"/>
          <w:lang w:eastAsia="zh-CN"/>
        </w:rPr>
        <w:t xml:space="preserve">ensure that you </w:t>
      </w:r>
      <w:r w:rsidRPr="764FEF5F" w:rsidR="79FB1829">
        <w:rPr>
          <w:rFonts w:ascii="Tahoma" w:hAnsi="Tahoma" w:eastAsia="SimSun" w:cs="Tahoma"/>
          <w:b w:val="1"/>
          <w:bCs w:val="1"/>
          <w:color w:val="000000" w:themeColor="text1" w:themeTint="FF" w:themeShade="FF"/>
          <w:sz w:val="24"/>
          <w:szCs w:val="24"/>
          <w:highlight w:val="cyan"/>
          <w:lang w:eastAsia="zh-CN"/>
        </w:rPr>
        <w:t>review these prior to submitting a bid document</w:t>
      </w:r>
      <w:r w:rsidRPr="764FEF5F" w:rsidR="3022C0D9">
        <w:rPr>
          <w:rFonts w:ascii="Tahoma" w:hAnsi="Tahoma" w:eastAsia="SimSun" w:cs="Tahoma"/>
          <w:b w:val="1"/>
          <w:bCs w:val="1"/>
          <w:color w:val="000000" w:themeColor="text1" w:themeTint="FF" w:themeShade="FF"/>
          <w:sz w:val="24"/>
          <w:szCs w:val="24"/>
          <w:highlight w:val="cyan"/>
          <w:lang w:eastAsia="zh-CN"/>
        </w:rPr>
        <w:t>.</w:t>
      </w:r>
    </w:p>
    <w:p w:rsidRPr="00A518EB" w:rsidR="00A518EB" w:rsidP="008D5ED5" w:rsidRDefault="00A518EB" w14:paraId="434F31BF" w14:textId="77777777">
      <w:pPr>
        <w:pStyle w:val="ListParagraph"/>
        <w:numPr>
          <w:ilvl w:val="0"/>
          <w:numId w:val="6"/>
        </w:numPr>
        <w:suppressAutoHyphens w:val="0"/>
        <w:spacing w:after="0" w:line="240" w:lineRule="auto"/>
        <w:textAlignment w:val="auto"/>
        <w:rPr>
          <w:rFonts w:ascii="Tahoma" w:hAnsi="Tahoma" w:eastAsia="SimSun" w:cs="Tahoma"/>
          <w:b/>
          <w:color w:val="000000" w:themeColor="text1"/>
          <w:sz w:val="24"/>
          <w:szCs w:val="24"/>
          <w:highlight w:val="cyan"/>
          <w:lang w:eastAsia="zh-CN"/>
        </w:rPr>
      </w:pPr>
      <w:r w:rsidRPr="00A518EB">
        <w:rPr>
          <w:rFonts w:ascii="Tahoma" w:hAnsi="Tahoma" w:eastAsia="SimSun" w:cs="Tahoma"/>
          <w:b/>
          <w:color w:val="000000" w:themeColor="text1"/>
          <w:sz w:val="24"/>
          <w:szCs w:val="24"/>
          <w:highlight w:val="cyan"/>
          <w:lang w:eastAsia="zh-CN"/>
        </w:rPr>
        <w:t>Form of Tender</w:t>
      </w:r>
    </w:p>
    <w:p w:rsidR="006B7744" w:rsidP="008D5ED5" w:rsidRDefault="00A518EB" w14:paraId="77D8D393" w14:textId="77777777">
      <w:pPr>
        <w:pStyle w:val="ListParagraph"/>
        <w:numPr>
          <w:ilvl w:val="0"/>
          <w:numId w:val="6"/>
        </w:numPr>
        <w:suppressAutoHyphens w:val="0"/>
        <w:spacing w:after="0" w:line="240" w:lineRule="auto"/>
        <w:textAlignment w:val="auto"/>
        <w:rPr>
          <w:rFonts w:ascii="Tahoma" w:hAnsi="Tahoma" w:eastAsia="SimSun" w:cs="Tahoma"/>
          <w:b/>
          <w:color w:val="000000" w:themeColor="text1"/>
          <w:sz w:val="24"/>
          <w:szCs w:val="24"/>
          <w:highlight w:val="cyan"/>
          <w:lang w:eastAsia="zh-CN"/>
        </w:rPr>
      </w:pPr>
      <w:r w:rsidRPr="764FEF5F" w:rsidR="00A518EB">
        <w:rPr>
          <w:rFonts w:ascii="Tahoma" w:hAnsi="Tahoma" w:eastAsia="SimSun" w:cs="Tahoma"/>
          <w:b w:val="1"/>
          <w:bCs w:val="1"/>
          <w:color w:val="000000" w:themeColor="text1" w:themeTint="FF" w:themeShade="FF"/>
          <w:sz w:val="24"/>
          <w:szCs w:val="24"/>
          <w:highlight w:val="cyan"/>
          <w:lang w:eastAsia="zh-CN"/>
        </w:rPr>
        <w:t>Declaration of Bona-Fide Tender</w:t>
      </w:r>
    </w:p>
    <w:p w:rsidR="006B7744" w:rsidP="006B7744" w:rsidRDefault="006B7744" w14:paraId="2B81DF38" w14:textId="77777777">
      <w:pPr>
        <w:suppressAutoHyphens w:val="0"/>
        <w:spacing w:after="0" w:line="240" w:lineRule="auto"/>
        <w:textAlignment w:val="auto"/>
        <w:rPr>
          <w:rFonts w:ascii="Tahoma" w:hAnsi="Tahoma" w:eastAsia="SimSun" w:cs="Tahoma"/>
          <w:b/>
          <w:color w:val="000000" w:themeColor="text1"/>
          <w:sz w:val="24"/>
          <w:szCs w:val="24"/>
          <w:highlight w:val="cyan"/>
          <w:lang w:eastAsia="zh-CN"/>
        </w:rPr>
      </w:pPr>
    </w:p>
    <w:p w:rsidRPr="000271C8" w:rsidR="3022C0D9" w:rsidP="3022C0D9" w:rsidRDefault="3022C0D9" w14:paraId="56BAA948" w14:textId="4AC6BA0C">
      <w:pPr>
        <w:spacing w:after="0" w:line="240" w:lineRule="auto"/>
        <w:jc w:val="both"/>
        <w:rPr>
          <w:rFonts w:ascii="Tahoma" w:hAnsi="Tahoma" w:eastAsia="SimSun" w:cs="Tahoma"/>
          <w:color w:val="FF0000"/>
          <w:sz w:val="24"/>
          <w:szCs w:val="24"/>
          <w:highlight w:val="yellow"/>
          <w:lang w:eastAsia="zh-CN"/>
        </w:rPr>
      </w:pPr>
    </w:p>
    <w:p w:rsidRPr="000271C8" w:rsidR="00C66025" w:rsidP="00C66025" w:rsidRDefault="0052614B" w14:paraId="53AE71EF" w14:textId="77777777">
      <w:pPr>
        <w:suppressAutoHyphens w:val="0"/>
        <w:autoSpaceDN/>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Please find enclosed in the Tender Documents the following additional information</w:t>
      </w:r>
    </w:p>
    <w:p w:rsidRPr="000271C8" w:rsidR="00C66025" w:rsidP="008D5ED5" w:rsidRDefault="00153D16" w14:paraId="0692B4A0" w14:textId="2B0B05D8">
      <w:pPr>
        <w:numPr>
          <w:ilvl w:val="0"/>
          <w:numId w:val="1"/>
        </w:numPr>
        <w:suppressAutoHyphens w:val="0"/>
        <w:autoSpaceDN/>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Specification</w:t>
      </w:r>
    </w:p>
    <w:p w:rsidRPr="000271C8" w:rsidR="3391A393" w:rsidP="008D5ED5" w:rsidRDefault="00153D16" w14:paraId="19666751" w14:textId="3749E766">
      <w:pPr>
        <w:numPr>
          <w:ilvl w:val="0"/>
          <w:numId w:val="1"/>
        </w:numPr>
        <w:spacing w:after="0" w:line="240" w:lineRule="auto"/>
        <w:jc w:val="both"/>
        <w:rPr>
          <w:rFonts w:ascii="Tahoma" w:hAnsi="Tahoma" w:cs="Tahoma"/>
          <w:color w:val="auto"/>
          <w:sz w:val="24"/>
          <w:szCs w:val="24"/>
          <w:lang w:eastAsia="zh-CN"/>
        </w:rPr>
      </w:pPr>
      <w:r w:rsidRPr="764FEF5F" w:rsidR="0B415140">
        <w:rPr>
          <w:rFonts w:ascii="Tahoma" w:hAnsi="Tahoma" w:eastAsia="SimSun" w:cs="Tahoma"/>
          <w:color w:val="auto"/>
          <w:sz w:val="24"/>
          <w:szCs w:val="24"/>
          <w:lang w:eastAsia="zh-CN"/>
        </w:rPr>
        <w:t xml:space="preserve">Example </w:t>
      </w:r>
      <w:r w:rsidRPr="764FEF5F" w:rsidR="00153D16">
        <w:rPr>
          <w:rFonts w:ascii="Tahoma" w:hAnsi="Tahoma" w:eastAsia="SimSun" w:cs="Tahoma"/>
          <w:color w:val="auto"/>
          <w:sz w:val="24"/>
          <w:szCs w:val="24"/>
          <w:lang w:eastAsia="zh-CN"/>
        </w:rPr>
        <w:t>Terms &amp; Conditions</w:t>
      </w:r>
    </w:p>
    <w:p w:rsidR="006946E6" w:rsidP="2ECCB86E" w:rsidRDefault="006946E6" w14:paraId="6491B2A6" w14:textId="77777777">
      <w:pPr>
        <w:jc w:val="both"/>
        <w:rPr>
          <w:rFonts w:ascii="Tahoma" w:hAnsi="Tahoma" w:cs="Tahoma"/>
          <w:color w:val="auto"/>
          <w:sz w:val="24"/>
          <w:szCs w:val="24"/>
          <w:lang w:eastAsia="zh-CN"/>
        </w:rPr>
      </w:pPr>
    </w:p>
    <w:p w:rsidR="006946E6" w:rsidRDefault="006946E6" w14:paraId="66A1CC11" w14:textId="77777777">
      <w:pPr>
        <w:suppressAutoHyphens w:val="0"/>
        <w:autoSpaceDN/>
        <w:spacing w:after="0" w:line="240" w:lineRule="auto"/>
        <w:textAlignment w:val="auto"/>
        <w:rPr>
          <w:rFonts w:ascii="Tahoma" w:hAnsi="Tahoma" w:cs="Tahoma"/>
          <w:color w:val="auto"/>
          <w:sz w:val="24"/>
          <w:szCs w:val="24"/>
          <w:lang w:eastAsia="zh-CN"/>
        </w:rPr>
      </w:pPr>
      <w:r>
        <w:rPr>
          <w:rFonts w:ascii="Tahoma" w:hAnsi="Tahoma" w:cs="Tahoma"/>
          <w:color w:val="auto"/>
          <w:sz w:val="24"/>
          <w:szCs w:val="24"/>
          <w:lang w:eastAsia="zh-CN"/>
        </w:rPr>
        <w:br w:type="page"/>
      </w:r>
    </w:p>
    <w:p w:rsidRPr="00D766D0" w:rsidR="00197666" w:rsidP="00D766D0" w:rsidRDefault="00904AD3" w14:paraId="5B276C3E" w14:textId="77777777">
      <w:pPr>
        <w:pStyle w:val="Heading2"/>
      </w:pPr>
      <w:bookmarkStart w:name="_Toc1182688007" w:id="218190166"/>
      <w:r w:rsidR="00904AD3">
        <w:rPr/>
        <w:t>About the tender process</w:t>
      </w:r>
      <w:bookmarkEnd w:id="218190166"/>
    </w:p>
    <w:p w:rsidRPr="000271C8" w:rsidR="00197666" w:rsidRDefault="00197666" w14:paraId="6BB9E253"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B42F49" w:rsidP="00B42F49" w:rsidRDefault="00B42F49" w14:paraId="034A386A" w14:textId="387B4857">
      <w:pPr>
        <w:suppressAutoHyphens w:val="0"/>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 xml:space="preserve">The objective of this tender is to identify the most economically advantageous </w:t>
      </w:r>
      <w:r w:rsidRPr="000271C8" w:rsidR="00153D16">
        <w:rPr>
          <w:rFonts w:ascii="Tahoma" w:hAnsi="Tahoma" w:eastAsia="SimSun" w:cs="Tahoma"/>
          <w:color w:val="auto"/>
          <w:sz w:val="24"/>
          <w:szCs w:val="24"/>
          <w:lang w:eastAsia="zh-CN"/>
        </w:rPr>
        <w:t xml:space="preserve">tender </w:t>
      </w:r>
      <w:r w:rsidRPr="000271C8">
        <w:rPr>
          <w:rFonts w:ascii="Tahoma" w:hAnsi="Tahoma" w:eastAsia="SimSun" w:cs="Tahoma"/>
          <w:color w:val="auto"/>
          <w:sz w:val="24"/>
          <w:szCs w:val="24"/>
          <w:lang w:eastAsia="zh-CN"/>
        </w:rPr>
        <w:t>offer.   The criteria by which this tender will be evaluated are detailed within this document.</w:t>
      </w:r>
    </w:p>
    <w:p w:rsidR="00584A8E" w:rsidP="00584A8E" w:rsidRDefault="00584A8E" w14:paraId="23DE523C" w14:textId="02EEA3B1">
      <w:pPr>
        <w:spacing w:after="0" w:line="240" w:lineRule="auto"/>
        <w:jc w:val="both"/>
        <w:rPr>
          <w:rFonts w:ascii="Tahoma" w:hAnsi="Tahoma" w:cs="Tahoma"/>
          <w:sz w:val="24"/>
          <w:szCs w:val="24"/>
        </w:rPr>
      </w:pPr>
    </w:p>
    <w:p w:rsidR="00D518DD" w:rsidP="00584A8E" w:rsidRDefault="00D518DD" w14:paraId="180A5FD8" w14:textId="46DF4D3E">
      <w:pPr>
        <w:spacing w:after="0" w:line="240" w:lineRule="auto"/>
        <w:jc w:val="both"/>
        <w:rPr>
          <w:rFonts w:ascii="Tahoma" w:hAnsi="Tahoma" w:cs="Tahoma"/>
          <w:sz w:val="24"/>
          <w:szCs w:val="24"/>
        </w:rPr>
      </w:pPr>
      <w:r w:rsidRPr="764FEF5F" w:rsidR="00D518DD">
        <w:rPr>
          <w:rFonts w:ascii="Tahoma" w:hAnsi="Tahoma" w:cs="Tahoma"/>
          <w:sz w:val="24"/>
          <w:szCs w:val="24"/>
        </w:rPr>
        <w:t xml:space="preserve">This procurement </w:t>
      </w:r>
      <w:r w:rsidRPr="764FEF5F" w:rsidR="69942EDB">
        <w:rPr>
          <w:rFonts w:ascii="Tahoma" w:hAnsi="Tahoma" w:cs="Tahoma"/>
          <w:sz w:val="24"/>
          <w:szCs w:val="24"/>
        </w:rPr>
        <w:t>process</w:t>
      </w:r>
      <w:r w:rsidRPr="764FEF5F" w:rsidR="00D518DD">
        <w:rPr>
          <w:rFonts w:ascii="Tahoma" w:hAnsi="Tahoma" w:cs="Tahoma"/>
          <w:sz w:val="24"/>
          <w:szCs w:val="24"/>
        </w:rPr>
        <w:t xml:space="preserve"> </w:t>
      </w:r>
      <w:r w:rsidRPr="764FEF5F" w:rsidR="240CD5C1">
        <w:rPr>
          <w:rFonts w:ascii="Tahoma" w:hAnsi="Tahoma" w:cs="Tahoma"/>
          <w:sz w:val="24"/>
          <w:szCs w:val="24"/>
        </w:rPr>
        <w:t xml:space="preserve">is a </w:t>
      </w:r>
      <w:r w:rsidRPr="764FEF5F" w:rsidR="7A7FF598">
        <w:rPr>
          <w:rFonts w:ascii="Tahoma" w:hAnsi="Tahoma" w:cs="Tahoma"/>
          <w:sz w:val="24"/>
          <w:szCs w:val="24"/>
        </w:rPr>
        <w:t>2-stage</w:t>
      </w:r>
      <w:r w:rsidRPr="764FEF5F" w:rsidR="512F22D4">
        <w:rPr>
          <w:rFonts w:ascii="Tahoma" w:hAnsi="Tahoma" w:cs="Tahoma"/>
          <w:sz w:val="24"/>
          <w:szCs w:val="24"/>
        </w:rPr>
        <w:t xml:space="preserve"> approach</w:t>
      </w:r>
      <w:r w:rsidRPr="764FEF5F" w:rsidR="524F2536">
        <w:rPr>
          <w:rFonts w:ascii="Tahoma" w:hAnsi="Tahoma" w:cs="Tahoma"/>
          <w:sz w:val="24"/>
          <w:szCs w:val="24"/>
        </w:rPr>
        <w:t xml:space="preserve"> </w:t>
      </w:r>
      <w:r w:rsidRPr="764FEF5F" w:rsidR="00D518DD">
        <w:rPr>
          <w:rFonts w:ascii="Tahoma" w:hAnsi="Tahoma" w:cs="Tahoma"/>
          <w:sz w:val="24"/>
          <w:szCs w:val="24"/>
        </w:rPr>
        <w:t>as follows</w:t>
      </w:r>
    </w:p>
    <w:p w:rsidRPr="000271C8" w:rsidR="00D518DD" w:rsidP="656A62B3" w:rsidRDefault="00D518DD" w14:paraId="001BDCA5" w14:textId="533AAA3C">
      <w:pPr>
        <w:pStyle w:val="Normal"/>
        <w:spacing w:after="0" w:line="240" w:lineRule="auto"/>
        <w:jc w:val="both"/>
        <w:rPr>
          <w:rFonts w:ascii="Tahoma" w:hAnsi="Tahoma" w:cs="Tahoma"/>
          <w:sz w:val="24"/>
          <w:szCs w:val="24"/>
        </w:rPr>
      </w:pPr>
    </w:p>
    <w:p w:rsidRPr="000271C8" w:rsidR="00D518DD" w:rsidP="656A62B3" w:rsidRDefault="00D518DD" w14:paraId="134304F1" w14:textId="18E6EC2F">
      <w:pPr>
        <w:pStyle w:val="Normal"/>
        <w:spacing w:after="0" w:line="240" w:lineRule="auto"/>
        <w:jc w:val="both"/>
        <w:rPr>
          <w:rFonts w:ascii="Tahoma" w:hAnsi="Tahoma" w:cs="Tahoma"/>
          <w:sz w:val="24"/>
          <w:szCs w:val="24"/>
        </w:rPr>
      </w:pPr>
      <w:r w:rsidRPr="656A62B3" w:rsidR="3081956D">
        <w:rPr>
          <w:rFonts w:ascii="Tahoma" w:hAnsi="Tahoma" w:cs="Tahoma"/>
          <w:sz w:val="24"/>
          <w:szCs w:val="24"/>
        </w:rPr>
        <w:t>Stage 1 – Business Criteria Pass or Fail</w:t>
      </w:r>
    </w:p>
    <w:p w:rsidRPr="000271C8" w:rsidR="00D518DD" w:rsidP="656A62B3" w:rsidRDefault="00D518DD" w14:paraId="21A6F0B5" w14:textId="452ED568">
      <w:pPr>
        <w:pStyle w:val="Normal"/>
        <w:spacing w:after="0" w:line="240" w:lineRule="auto"/>
        <w:jc w:val="both"/>
        <w:rPr>
          <w:rFonts w:ascii="Tahoma" w:hAnsi="Tahoma" w:cs="Tahoma"/>
          <w:sz w:val="24"/>
          <w:szCs w:val="24"/>
        </w:rPr>
      </w:pPr>
      <w:r w:rsidRPr="62969798" w:rsidR="3081956D">
        <w:rPr>
          <w:rFonts w:ascii="Tahoma" w:hAnsi="Tahoma" w:cs="Tahoma"/>
          <w:sz w:val="24"/>
          <w:szCs w:val="24"/>
        </w:rPr>
        <w:t>Stage 2</w:t>
      </w:r>
      <w:r w:rsidRPr="62969798" w:rsidR="06A8ACD4">
        <w:rPr>
          <w:rFonts w:ascii="Tahoma" w:hAnsi="Tahoma" w:cs="Tahoma"/>
          <w:sz w:val="24"/>
          <w:szCs w:val="24"/>
        </w:rPr>
        <w:t xml:space="preserve"> – Quality, Service and Price Evaluation</w:t>
      </w:r>
    </w:p>
    <w:p w:rsidR="00D518DD" w:rsidP="00584A8E" w:rsidRDefault="00D518DD" w14:paraId="51ECA944" w14:textId="1C3034CC">
      <w:pPr>
        <w:spacing w:after="0" w:line="240" w:lineRule="auto"/>
        <w:jc w:val="both"/>
        <w:rPr>
          <w:rFonts w:ascii="Tahoma" w:hAnsi="Tahoma" w:eastAsia="Arial" w:cs="Tahoma"/>
          <w:sz w:val="24"/>
          <w:szCs w:val="24"/>
        </w:rPr>
      </w:pPr>
    </w:p>
    <w:p w:rsidRPr="00D518DD" w:rsidR="00D518DD" w:rsidP="00B9338B" w:rsidRDefault="00D518DD" w14:paraId="006634AE" w14:textId="39391D67">
      <w:pPr>
        <w:pStyle w:val="Heading3"/>
        <w:rPr>
          <w:rFonts w:eastAsia="Arial"/>
        </w:rPr>
      </w:pPr>
      <w:bookmarkStart w:name="_Toc1374950709" w:id="1256448300"/>
      <w:r w:rsidRPr="764FEF5F" w:rsidR="72441A12">
        <w:rPr>
          <w:rFonts w:eastAsia="Arial"/>
        </w:rPr>
        <w:t>Business Criteria</w:t>
      </w:r>
      <w:bookmarkEnd w:id="1256448300"/>
    </w:p>
    <w:p w:rsidR="00D518DD" w:rsidP="00584A8E" w:rsidRDefault="00D518DD" w14:paraId="3904ACF9" w14:textId="77777777">
      <w:pPr>
        <w:spacing w:after="0" w:line="240" w:lineRule="auto"/>
        <w:jc w:val="both"/>
        <w:rPr>
          <w:rFonts w:ascii="Tahoma" w:hAnsi="Tahoma" w:eastAsia="Arial" w:cs="Tahoma"/>
          <w:sz w:val="24"/>
          <w:szCs w:val="24"/>
        </w:rPr>
      </w:pPr>
      <w:r w:rsidRPr="656A62B3" w:rsidR="00D518DD">
        <w:rPr>
          <w:rFonts w:ascii="Tahoma" w:hAnsi="Tahoma" w:eastAsia="Arial" w:cs="Tahoma"/>
          <w:sz w:val="24"/>
          <w:szCs w:val="24"/>
        </w:rPr>
        <w:t>Bidders will be evaluated as follows</w:t>
      </w:r>
    </w:p>
    <w:p w:rsidR="04F3AB1D" w:rsidP="656A62B3" w:rsidRDefault="04F3AB1D" w14:paraId="20C13465" w14:textId="39464251">
      <w:pPr>
        <w:pStyle w:val="ListParagraph"/>
        <w:numPr>
          <w:ilvl w:val="0"/>
          <w:numId w:val="13"/>
        </w:numPr>
        <w:bidi w:val="0"/>
        <w:spacing w:before="0" w:beforeAutospacing="off" w:after="0" w:afterAutospacing="off" w:line="240" w:lineRule="auto"/>
        <w:ind w:left="720" w:right="0" w:hanging="360"/>
        <w:jc w:val="both"/>
        <w:rPr>
          <w:rFonts w:ascii="Tahoma" w:hAnsi="Tahoma" w:eastAsia="Arial" w:cs="Tahoma"/>
          <w:sz w:val="24"/>
          <w:szCs w:val="24"/>
        </w:rPr>
      </w:pPr>
      <w:r w:rsidRPr="656A62B3" w:rsidR="04F3AB1D">
        <w:rPr>
          <w:rFonts w:ascii="Tahoma" w:hAnsi="Tahoma" w:eastAsia="Arial" w:cs="Tahoma"/>
          <w:sz w:val="24"/>
          <w:szCs w:val="24"/>
        </w:rPr>
        <w:t>Mandatory Exclusion Criteria</w:t>
      </w:r>
    </w:p>
    <w:p w:rsidR="04F3AB1D" w:rsidP="656A62B3" w:rsidRDefault="04F3AB1D" w14:paraId="65CCC1F9" w14:textId="6FA0F932">
      <w:pPr>
        <w:pStyle w:val="ListParagraph"/>
        <w:numPr>
          <w:ilvl w:val="0"/>
          <w:numId w:val="13"/>
        </w:numPr>
        <w:bidi w:val="0"/>
        <w:spacing w:before="0" w:beforeAutospacing="off" w:after="0" w:afterAutospacing="off" w:line="240" w:lineRule="auto"/>
        <w:ind w:left="720" w:right="0" w:hanging="360"/>
        <w:jc w:val="both"/>
        <w:rPr>
          <w:rFonts w:ascii="Tahoma" w:hAnsi="Tahoma" w:eastAsia="Arial" w:cs="Tahoma"/>
          <w:sz w:val="24"/>
          <w:szCs w:val="24"/>
        </w:rPr>
      </w:pPr>
      <w:r w:rsidRPr="656A62B3" w:rsidR="04F3AB1D">
        <w:rPr>
          <w:rFonts w:ascii="Tahoma" w:hAnsi="Tahoma" w:eastAsia="Arial" w:cs="Tahoma"/>
          <w:sz w:val="24"/>
          <w:szCs w:val="24"/>
        </w:rPr>
        <w:t>Discretionary Exclusion Criteria</w:t>
      </w:r>
    </w:p>
    <w:p w:rsidR="00D518DD" w:rsidP="00D518DD" w:rsidRDefault="00D518DD" w14:paraId="34B0C33A" w14:textId="7D0E1A74">
      <w:pPr>
        <w:pStyle w:val="ListParagraph"/>
        <w:numPr>
          <w:ilvl w:val="0"/>
          <w:numId w:val="13"/>
        </w:numPr>
        <w:spacing w:after="0" w:line="240" w:lineRule="auto"/>
        <w:jc w:val="both"/>
        <w:rPr>
          <w:rFonts w:ascii="Tahoma" w:hAnsi="Tahoma" w:eastAsia="Arial" w:cs="Tahoma"/>
          <w:sz w:val="24"/>
          <w:szCs w:val="24"/>
        </w:rPr>
      </w:pPr>
      <w:r w:rsidRPr="656A62B3" w:rsidR="00D518DD">
        <w:rPr>
          <w:rFonts w:ascii="Tahoma" w:hAnsi="Tahoma" w:eastAsia="Arial" w:cs="Tahoma"/>
          <w:sz w:val="24"/>
          <w:szCs w:val="24"/>
        </w:rPr>
        <w:t xml:space="preserve">Insurances </w:t>
      </w:r>
    </w:p>
    <w:p w:rsidR="00D518DD" w:rsidP="00D518DD" w:rsidRDefault="00D518DD" w14:paraId="55D230EF" w14:textId="19629BAB">
      <w:pPr>
        <w:pStyle w:val="ListParagraph"/>
        <w:numPr>
          <w:ilvl w:val="1"/>
          <w:numId w:val="13"/>
        </w:numPr>
        <w:spacing w:after="0" w:line="240" w:lineRule="auto"/>
        <w:jc w:val="both"/>
        <w:rPr>
          <w:rFonts w:ascii="Tahoma" w:hAnsi="Tahoma" w:eastAsia="Arial" w:cs="Tahoma"/>
          <w:sz w:val="24"/>
          <w:szCs w:val="24"/>
        </w:rPr>
      </w:pPr>
      <w:r>
        <w:rPr>
          <w:rFonts w:ascii="Tahoma" w:hAnsi="Tahoma" w:eastAsia="Arial" w:cs="Tahoma"/>
          <w:sz w:val="24"/>
          <w:szCs w:val="24"/>
        </w:rPr>
        <w:t>Employers Liability =£5m</w:t>
      </w:r>
    </w:p>
    <w:p w:rsidR="00D518DD" w:rsidP="00D518DD" w:rsidRDefault="00D518DD" w14:paraId="5D8D1270" w14:textId="153DED9D">
      <w:pPr>
        <w:pStyle w:val="ListParagraph"/>
        <w:numPr>
          <w:ilvl w:val="1"/>
          <w:numId w:val="13"/>
        </w:numPr>
        <w:spacing w:after="0" w:line="240" w:lineRule="auto"/>
        <w:jc w:val="both"/>
        <w:rPr>
          <w:rFonts w:ascii="Tahoma" w:hAnsi="Tahoma" w:eastAsia="Arial" w:cs="Tahoma"/>
          <w:sz w:val="24"/>
          <w:szCs w:val="24"/>
        </w:rPr>
      </w:pPr>
      <w:r>
        <w:rPr>
          <w:rFonts w:ascii="Tahoma" w:hAnsi="Tahoma" w:eastAsia="Arial" w:cs="Tahoma"/>
          <w:sz w:val="24"/>
          <w:szCs w:val="24"/>
        </w:rPr>
        <w:t>Public Liability = £3m</w:t>
      </w:r>
    </w:p>
    <w:p w:rsidR="00D518DD" w:rsidP="00D518DD" w:rsidRDefault="00D518DD" w14:paraId="03D1589C" w14:textId="7EB53503">
      <w:pPr>
        <w:pStyle w:val="ListParagraph"/>
        <w:numPr>
          <w:ilvl w:val="1"/>
          <w:numId w:val="13"/>
        </w:numPr>
        <w:spacing w:after="0" w:line="240" w:lineRule="auto"/>
        <w:jc w:val="both"/>
        <w:rPr>
          <w:rFonts w:ascii="Tahoma" w:hAnsi="Tahoma" w:eastAsia="Arial" w:cs="Tahoma"/>
          <w:sz w:val="24"/>
          <w:szCs w:val="24"/>
        </w:rPr>
      </w:pPr>
      <w:r>
        <w:rPr>
          <w:rFonts w:ascii="Tahoma" w:hAnsi="Tahoma" w:eastAsia="Arial" w:cs="Tahoma"/>
          <w:sz w:val="24"/>
          <w:szCs w:val="24"/>
        </w:rPr>
        <w:t>Professional Indemnity = £2m</w:t>
      </w:r>
    </w:p>
    <w:p w:rsidR="00ED55A7" w:rsidP="656A62B3" w:rsidRDefault="00ED55A7" w14:paraId="7150528D" w14:textId="03D02C8D">
      <w:pPr>
        <w:pStyle w:val="Normal"/>
        <w:spacing w:after="0" w:line="240" w:lineRule="auto"/>
        <w:jc w:val="both"/>
        <w:rPr>
          <w:rFonts w:ascii="Tahoma" w:hAnsi="Tahoma" w:eastAsia="Arial" w:cs="Tahoma"/>
          <w:sz w:val="24"/>
          <w:szCs w:val="24"/>
        </w:rPr>
      </w:pPr>
    </w:p>
    <w:p w:rsidR="00ED55A7" w:rsidP="00D518DD" w:rsidRDefault="00ED55A7" w14:paraId="47DA7F01" w14:textId="77777777">
      <w:pPr>
        <w:spacing w:after="0" w:line="240" w:lineRule="auto"/>
        <w:jc w:val="both"/>
        <w:rPr>
          <w:rFonts w:ascii="Tahoma" w:hAnsi="Tahoma" w:eastAsia="Arial" w:cs="Tahoma"/>
          <w:sz w:val="24"/>
          <w:szCs w:val="24"/>
        </w:rPr>
      </w:pPr>
    </w:p>
    <w:p w:rsidRPr="00D518DD" w:rsidR="00D518DD" w:rsidP="00B9338B" w:rsidRDefault="00D518DD" w14:paraId="3084B24C" w14:textId="1556E54A">
      <w:pPr>
        <w:pStyle w:val="Heading3"/>
        <w:rPr>
          <w:rFonts w:eastAsia="Arial"/>
        </w:rPr>
      </w:pPr>
      <w:bookmarkStart w:name="_Toc983411779" w:id="1064462750"/>
      <w:r w:rsidRPr="764FEF5F" w:rsidR="00D518DD">
        <w:rPr>
          <w:rFonts w:eastAsia="Arial"/>
        </w:rPr>
        <w:t>Tender Bid</w:t>
      </w:r>
      <w:bookmarkEnd w:id="1064462750"/>
    </w:p>
    <w:p w:rsidR="1BEF1187" w:rsidP="764FEF5F" w:rsidRDefault="1BEF1187" w14:paraId="64DF5443" w14:textId="304F1308">
      <w:pPr>
        <w:pStyle w:val="Heading4"/>
        <w:rPr>
          <w:rFonts w:eastAsia="Arial"/>
          <w:b w:val="1"/>
          <w:bCs w:val="1"/>
          <w:u w:val="none"/>
        </w:rPr>
      </w:pPr>
      <w:r w:rsidRPr="764FEF5F" w:rsidR="1BEF1187">
        <w:rPr>
          <w:rFonts w:eastAsia="Arial"/>
          <w:b w:val="1"/>
          <w:bCs w:val="1"/>
          <w:u w:val="none"/>
        </w:rPr>
        <w:t>Your submission document will be evaluated on the following basis</w:t>
      </w:r>
    </w:p>
    <w:p w:rsidRPr="00ED55A7" w:rsidR="00ED55A7" w:rsidP="764FEF5F" w:rsidRDefault="00ED55A7" w14:paraId="4A7E5F9F" w14:textId="71244EA2">
      <w:pPr>
        <w:pStyle w:val="Heading4"/>
        <w:rPr>
          <w:rFonts w:eastAsia="Arial"/>
          <w:b w:val="1"/>
          <w:bCs w:val="1"/>
        </w:rPr>
      </w:pPr>
      <w:r w:rsidRPr="764FEF5F" w:rsidR="00ED55A7">
        <w:rPr>
          <w:rFonts w:eastAsia="Arial"/>
          <w:b w:val="1"/>
          <w:bCs w:val="1"/>
        </w:rPr>
        <w:t>Price</w:t>
      </w:r>
      <w:r w:rsidRPr="764FEF5F" w:rsidR="00ED55A7">
        <w:rPr>
          <w:rFonts w:eastAsia="Arial"/>
          <w:b w:val="1"/>
          <w:bCs w:val="1"/>
        </w:rPr>
        <w:t xml:space="preserve"> / </w:t>
      </w:r>
      <w:r w:rsidRPr="764FEF5F" w:rsidR="009F7A24">
        <w:rPr>
          <w:rFonts w:eastAsia="Arial"/>
          <w:b w:val="1"/>
          <w:bCs w:val="1"/>
        </w:rPr>
        <w:t>Quantitative</w:t>
      </w:r>
      <w:r w:rsidRPr="764FEF5F" w:rsidR="6FB36A44">
        <w:rPr>
          <w:rFonts w:eastAsia="Arial"/>
          <w:b w:val="1"/>
          <w:bCs w:val="1"/>
        </w:rPr>
        <w:t xml:space="preserve"> (</w:t>
      </w:r>
      <w:r w:rsidRPr="764FEF5F" w:rsidR="31AA8F35">
        <w:rPr>
          <w:rFonts w:eastAsia="Arial"/>
          <w:b w:val="1"/>
          <w:bCs w:val="1"/>
        </w:rPr>
        <w:t>50</w:t>
      </w:r>
      <w:r w:rsidRPr="764FEF5F" w:rsidR="6FB36A44">
        <w:rPr>
          <w:rFonts w:eastAsia="Arial"/>
          <w:b w:val="1"/>
          <w:bCs w:val="1"/>
        </w:rPr>
        <w:t>%)</w:t>
      </w:r>
    </w:p>
    <w:p w:rsidR="00ED55A7" w:rsidP="00D518DD" w:rsidRDefault="00ED55A7" w14:paraId="5371196F" w14:textId="4D6643EF">
      <w:pPr>
        <w:spacing w:after="0" w:line="240" w:lineRule="auto"/>
        <w:jc w:val="both"/>
        <w:rPr>
          <w:rFonts w:ascii="Tahoma" w:hAnsi="Tahoma" w:eastAsia="Arial" w:cs="Tahoma"/>
          <w:sz w:val="24"/>
          <w:szCs w:val="24"/>
        </w:rPr>
      </w:pPr>
      <w:r>
        <w:rPr>
          <w:rFonts w:ascii="Tahoma" w:hAnsi="Tahoma" w:eastAsia="Arial" w:cs="Tahoma"/>
          <w:sz w:val="24"/>
          <w:szCs w:val="24"/>
        </w:rPr>
        <w:t>Please complete the pricing table in this bid document. An annual price per school is required and a rate per day for one person.</w:t>
      </w:r>
    </w:p>
    <w:p w:rsidRPr="00D518DD" w:rsidR="00ED55A7" w:rsidP="00D518DD" w:rsidRDefault="00ED55A7" w14:paraId="67490F39" w14:textId="77777777">
      <w:pPr>
        <w:spacing w:after="0" w:line="240" w:lineRule="auto"/>
        <w:jc w:val="both"/>
        <w:rPr>
          <w:rFonts w:ascii="Tahoma" w:hAnsi="Tahoma" w:eastAsia="Arial" w:cs="Tahoma"/>
          <w:sz w:val="24"/>
          <w:szCs w:val="24"/>
        </w:rPr>
      </w:pPr>
    </w:p>
    <w:p w:rsidR="00ED55A7" w:rsidP="656A62B3" w:rsidRDefault="00ED55A7" w14:paraId="52FEF17B" w14:textId="1B113C87">
      <w:pPr>
        <w:pStyle w:val="Heading5"/>
        <w:rPr>
          <w:rFonts w:eastAsia="Arial"/>
          <w:b w:val="1"/>
          <w:bCs w:val="1"/>
        </w:rPr>
      </w:pPr>
      <w:r w:rsidRPr="62969798" w:rsidR="00ED55A7">
        <w:rPr>
          <w:rFonts w:eastAsia="Arial"/>
          <w:b w:val="1"/>
          <w:bCs w:val="1"/>
        </w:rPr>
        <w:t>Service Quality</w:t>
      </w:r>
      <w:r w:rsidRPr="62969798" w:rsidR="586AE76F">
        <w:rPr>
          <w:rFonts w:eastAsia="Arial"/>
          <w:b w:val="1"/>
          <w:bCs w:val="1"/>
        </w:rPr>
        <w:t xml:space="preserve"> (</w:t>
      </w:r>
      <w:r w:rsidRPr="62969798" w:rsidR="586AE76F">
        <w:rPr>
          <w:rFonts w:eastAsia="Arial"/>
          <w:b w:val="1"/>
          <w:bCs w:val="1"/>
        </w:rPr>
        <w:t>Qualitative</w:t>
      </w:r>
      <w:r w:rsidRPr="62969798" w:rsidR="586AE76F">
        <w:rPr>
          <w:rFonts w:eastAsia="Arial"/>
          <w:b w:val="1"/>
          <w:bCs w:val="1"/>
        </w:rPr>
        <w:t xml:space="preserve">) </w:t>
      </w:r>
      <w:r w:rsidRPr="62969798" w:rsidR="640679C0">
        <w:rPr>
          <w:rFonts w:eastAsia="Arial"/>
          <w:b w:val="1"/>
          <w:bCs w:val="1"/>
        </w:rPr>
        <w:t>25</w:t>
      </w:r>
      <w:r w:rsidRPr="62969798" w:rsidR="586AE76F">
        <w:rPr>
          <w:rFonts w:eastAsia="Arial"/>
          <w:b w:val="1"/>
          <w:bCs w:val="1"/>
          <w:sz w:val="20"/>
          <w:szCs w:val="20"/>
        </w:rPr>
        <w:t>%</w:t>
      </w:r>
    </w:p>
    <w:p w:rsidRPr="00ED55A7" w:rsidR="00ED55A7" w:rsidP="00ED55A7" w:rsidRDefault="00ED55A7" w14:paraId="0252216B" w14:textId="77777777">
      <w:pPr>
        <w:jc w:val="both"/>
        <w:rPr>
          <w:rFonts w:ascii="Tahoma" w:hAnsi="Tahoma" w:cs="Tahoma"/>
          <w:bCs/>
          <w:iCs/>
          <w:sz w:val="24"/>
          <w:szCs w:val="24"/>
        </w:rPr>
      </w:pPr>
      <w:r w:rsidRPr="00ED55A7">
        <w:rPr>
          <w:rFonts w:ascii="Tahoma" w:hAnsi="Tahoma" w:cs="Tahoma"/>
          <w:bCs/>
          <w:iCs/>
          <w:sz w:val="24"/>
          <w:szCs w:val="24"/>
        </w:rPr>
        <w:t>This will be based on written responses from the suppliers. The responses will be evaluated based upon the criteria set out in the tender and this area will look at the following</w:t>
      </w:r>
    </w:p>
    <w:p w:rsidRPr="00ED55A7" w:rsidR="00ED55A7" w:rsidP="656A62B3" w:rsidRDefault="00ED55A7" w14:paraId="4D50F13D" w14:textId="0F7AEA98">
      <w:pPr>
        <w:pStyle w:val="ListParagraph"/>
        <w:numPr>
          <w:ilvl w:val="0"/>
          <w:numId w:val="14"/>
        </w:numPr>
        <w:autoSpaceDN/>
        <w:spacing/>
        <w:contextualSpacing/>
        <w:jc w:val="both"/>
        <w:textAlignment w:val="auto"/>
        <w:rPr>
          <w:rFonts w:ascii="Tahoma" w:hAnsi="Tahoma" w:cs="Tahoma"/>
          <w:sz w:val="24"/>
          <w:szCs w:val="24"/>
        </w:rPr>
      </w:pPr>
      <w:r w:rsidRPr="62969798" w:rsidR="00ED55A7">
        <w:rPr>
          <w:rFonts w:ascii="Tahoma" w:hAnsi="Tahoma" w:cs="Tahoma"/>
          <w:sz w:val="24"/>
          <w:szCs w:val="24"/>
        </w:rPr>
        <w:t>Mobilisation.</w:t>
      </w:r>
      <w:r w:rsidRPr="62969798" w:rsidR="3766E25D">
        <w:rPr>
          <w:rFonts w:ascii="Tahoma" w:hAnsi="Tahoma" w:cs="Tahoma"/>
          <w:sz w:val="24"/>
          <w:szCs w:val="24"/>
        </w:rPr>
        <w:t xml:space="preserve"> </w:t>
      </w:r>
    </w:p>
    <w:p w:rsidRPr="00ED55A7" w:rsidR="00ED55A7" w:rsidP="656A62B3" w:rsidRDefault="00ED55A7" w14:paraId="7A245D15" w14:textId="3D71A155">
      <w:pPr>
        <w:pStyle w:val="ListParagraph"/>
        <w:numPr>
          <w:ilvl w:val="0"/>
          <w:numId w:val="14"/>
        </w:numPr>
        <w:autoSpaceDN/>
        <w:spacing/>
        <w:contextualSpacing/>
        <w:jc w:val="both"/>
        <w:textAlignment w:val="auto"/>
        <w:rPr>
          <w:rFonts w:ascii="Tahoma" w:hAnsi="Tahoma" w:cs="Tahoma"/>
          <w:sz w:val="24"/>
          <w:szCs w:val="24"/>
        </w:rPr>
      </w:pPr>
      <w:r w:rsidRPr="62969798" w:rsidR="00ED55A7">
        <w:rPr>
          <w:rFonts w:ascii="Tahoma" w:hAnsi="Tahoma" w:cs="Tahoma"/>
          <w:sz w:val="24"/>
          <w:szCs w:val="24"/>
        </w:rPr>
        <w:t>Quality assurance systems in place.</w:t>
      </w:r>
      <w:r w:rsidRPr="62969798" w:rsidR="6D2732F9">
        <w:rPr>
          <w:rFonts w:ascii="Tahoma" w:hAnsi="Tahoma" w:cs="Tahoma"/>
          <w:sz w:val="24"/>
          <w:szCs w:val="24"/>
        </w:rPr>
        <w:t xml:space="preserve"> </w:t>
      </w:r>
    </w:p>
    <w:p w:rsidRPr="00ED55A7" w:rsidR="00ED55A7" w:rsidP="656A62B3" w:rsidRDefault="00ED55A7" w14:paraId="6013FA5E" w14:textId="56CDCE47">
      <w:pPr>
        <w:pStyle w:val="ListParagraph"/>
        <w:numPr>
          <w:ilvl w:val="0"/>
          <w:numId w:val="14"/>
        </w:numPr>
        <w:autoSpaceDN/>
        <w:spacing/>
        <w:contextualSpacing/>
        <w:jc w:val="both"/>
        <w:textAlignment w:val="auto"/>
        <w:rPr>
          <w:rFonts w:ascii="Tahoma" w:hAnsi="Tahoma" w:cs="Tahoma"/>
          <w:sz w:val="24"/>
          <w:szCs w:val="24"/>
        </w:rPr>
      </w:pPr>
      <w:r w:rsidRPr="62969798" w:rsidR="00ED55A7">
        <w:rPr>
          <w:rFonts w:ascii="Tahoma" w:hAnsi="Tahoma" w:cs="Tahoma"/>
          <w:sz w:val="24"/>
          <w:szCs w:val="24"/>
        </w:rPr>
        <w:t>Team structure and contract management.</w:t>
      </w:r>
      <w:r w:rsidRPr="62969798" w:rsidR="4FC804E4">
        <w:rPr>
          <w:rFonts w:ascii="Tahoma" w:hAnsi="Tahoma" w:cs="Tahoma"/>
          <w:sz w:val="24"/>
          <w:szCs w:val="24"/>
        </w:rPr>
        <w:t xml:space="preserve"> </w:t>
      </w:r>
    </w:p>
    <w:p w:rsidR="00ED55A7" w:rsidP="656A62B3" w:rsidRDefault="00ED55A7" w14:paraId="2D17E625" w14:textId="4371E893">
      <w:pPr>
        <w:pStyle w:val="ListParagraph"/>
        <w:numPr>
          <w:ilvl w:val="0"/>
          <w:numId w:val="14"/>
        </w:numPr>
        <w:autoSpaceDN/>
        <w:spacing/>
        <w:contextualSpacing/>
        <w:jc w:val="both"/>
        <w:textAlignment w:val="auto"/>
        <w:rPr>
          <w:rFonts w:ascii="Tahoma" w:hAnsi="Tahoma" w:cs="Tahoma"/>
          <w:sz w:val="24"/>
          <w:szCs w:val="24"/>
        </w:rPr>
      </w:pPr>
      <w:r w:rsidRPr="62969798" w:rsidR="00ED55A7">
        <w:rPr>
          <w:rFonts w:ascii="Tahoma" w:hAnsi="Tahoma" w:cs="Tahoma"/>
          <w:sz w:val="24"/>
          <w:szCs w:val="24"/>
        </w:rPr>
        <w:t>Dispute Resolution</w:t>
      </w:r>
      <w:r w:rsidRPr="62969798" w:rsidR="103FAC04">
        <w:rPr>
          <w:rFonts w:ascii="Tahoma" w:hAnsi="Tahoma" w:cs="Tahoma"/>
          <w:sz w:val="24"/>
          <w:szCs w:val="24"/>
        </w:rPr>
        <w:t xml:space="preserve"> </w:t>
      </w:r>
      <w:r w:rsidRPr="62969798" w:rsidR="00ED55A7">
        <w:rPr>
          <w:rFonts w:ascii="Tahoma" w:hAnsi="Tahoma" w:cs="Tahoma"/>
          <w:sz w:val="24"/>
          <w:szCs w:val="24"/>
        </w:rPr>
        <w:t>Response times / processes</w:t>
      </w:r>
      <w:r w:rsidRPr="62969798" w:rsidR="17301A5F">
        <w:rPr>
          <w:rFonts w:ascii="Tahoma" w:hAnsi="Tahoma" w:cs="Tahoma"/>
          <w:sz w:val="24"/>
          <w:szCs w:val="24"/>
        </w:rPr>
        <w:t xml:space="preserve"> </w:t>
      </w:r>
    </w:p>
    <w:p w:rsidRPr="00ED55A7" w:rsidR="00ED55A7" w:rsidP="656A62B3" w:rsidRDefault="00ED55A7" w14:paraId="6014E08F" w14:textId="62065A07">
      <w:pPr>
        <w:pStyle w:val="Heading5"/>
        <w:rPr>
          <w:b w:val="1"/>
          <w:bCs w:val="1"/>
          <w:sz w:val="20"/>
          <w:szCs w:val="20"/>
        </w:rPr>
      </w:pPr>
      <w:r w:rsidRPr="62969798" w:rsidR="00ED55A7">
        <w:rPr>
          <w:b w:val="1"/>
          <w:bCs w:val="1"/>
        </w:rPr>
        <w:t xml:space="preserve">Technical Ability (Qualitative) </w:t>
      </w:r>
      <w:r w:rsidRPr="62969798" w:rsidR="1B019B8B">
        <w:rPr>
          <w:b w:val="1"/>
          <w:bCs w:val="1"/>
        </w:rPr>
        <w:t>25</w:t>
      </w:r>
      <w:r w:rsidRPr="62969798" w:rsidR="00ED55A7">
        <w:rPr>
          <w:b w:val="1"/>
          <w:bCs w:val="1"/>
          <w:sz w:val="20"/>
          <w:szCs w:val="20"/>
        </w:rPr>
        <w:t>%</w:t>
      </w:r>
    </w:p>
    <w:p w:rsidRPr="00ED55A7" w:rsidR="00ED55A7" w:rsidP="00ED55A7" w:rsidRDefault="00ED55A7" w14:paraId="07909AB0" w14:textId="77777777">
      <w:pPr>
        <w:jc w:val="both"/>
        <w:rPr>
          <w:rFonts w:ascii="Tahoma" w:hAnsi="Tahoma" w:cs="Tahoma"/>
          <w:bCs/>
          <w:iCs/>
          <w:sz w:val="24"/>
          <w:szCs w:val="24"/>
        </w:rPr>
      </w:pPr>
      <w:r w:rsidRPr="00ED55A7">
        <w:rPr>
          <w:rFonts w:ascii="Tahoma" w:hAnsi="Tahoma" w:cs="Tahoma"/>
          <w:bCs/>
          <w:iCs/>
          <w:sz w:val="24"/>
          <w:szCs w:val="24"/>
        </w:rPr>
        <w:t>This will be based on written responses from the suppliers. The responses will be evaluated based upon the criteria set out in the tender and this area will look at the following</w:t>
      </w:r>
    </w:p>
    <w:p w:rsidRPr="00ED55A7" w:rsidR="00ED55A7" w:rsidP="656A62B3" w:rsidRDefault="00ED55A7" w14:paraId="621684A5" w14:textId="2AD7B131">
      <w:pPr>
        <w:pStyle w:val="ListParagraph"/>
        <w:numPr>
          <w:ilvl w:val="0"/>
          <w:numId w:val="15"/>
        </w:numPr>
        <w:autoSpaceDN/>
        <w:spacing/>
        <w:contextualSpacing/>
        <w:jc w:val="both"/>
        <w:textAlignment w:val="auto"/>
        <w:rPr>
          <w:rFonts w:ascii="Tahoma" w:hAnsi="Tahoma" w:cs="Tahoma"/>
          <w:sz w:val="24"/>
          <w:szCs w:val="24"/>
        </w:rPr>
      </w:pPr>
      <w:r w:rsidRPr="62969798" w:rsidR="00ED55A7">
        <w:rPr>
          <w:rFonts w:ascii="Tahoma" w:hAnsi="Tahoma" w:cs="Tahoma"/>
          <w:sz w:val="24"/>
          <w:szCs w:val="24"/>
        </w:rPr>
        <w:t>Registrations / certifications to relevant professional or statutory bodies.</w:t>
      </w:r>
      <w:r w:rsidRPr="62969798" w:rsidR="428D7845">
        <w:rPr>
          <w:rFonts w:ascii="Tahoma" w:hAnsi="Tahoma" w:cs="Tahoma"/>
          <w:sz w:val="24"/>
          <w:szCs w:val="24"/>
        </w:rPr>
        <w:t xml:space="preserve"> </w:t>
      </w:r>
    </w:p>
    <w:p w:rsidRPr="00ED55A7" w:rsidR="00ED55A7" w:rsidP="656A62B3" w:rsidRDefault="00ED55A7" w14:paraId="14EB88AF" w14:textId="19EE1ACE">
      <w:pPr>
        <w:pStyle w:val="ListParagraph"/>
        <w:numPr>
          <w:ilvl w:val="0"/>
          <w:numId w:val="15"/>
        </w:numPr>
        <w:autoSpaceDN/>
        <w:spacing/>
        <w:contextualSpacing/>
        <w:jc w:val="both"/>
        <w:textAlignment w:val="auto"/>
        <w:rPr>
          <w:rFonts w:ascii="Tahoma" w:hAnsi="Tahoma" w:cs="Tahoma"/>
          <w:sz w:val="24"/>
          <w:szCs w:val="24"/>
        </w:rPr>
      </w:pPr>
      <w:r w:rsidRPr="62969798" w:rsidR="00ED55A7">
        <w:rPr>
          <w:rFonts w:ascii="Tahoma" w:hAnsi="Tahoma" w:cs="Tahoma"/>
          <w:sz w:val="24"/>
          <w:szCs w:val="24"/>
        </w:rPr>
        <w:t>Training and certification of staff.</w:t>
      </w:r>
      <w:r w:rsidRPr="62969798" w:rsidR="27836477">
        <w:rPr>
          <w:rFonts w:ascii="Tahoma" w:hAnsi="Tahoma" w:cs="Tahoma"/>
          <w:sz w:val="24"/>
          <w:szCs w:val="24"/>
        </w:rPr>
        <w:t xml:space="preserve"> </w:t>
      </w:r>
    </w:p>
    <w:p w:rsidRPr="00ED55A7" w:rsidR="00ED55A7" w:rsidP="656A62B3" w:rsidRDefault="00ED55A7" w14:paraId="2AE753C7" w14:textId="33646CE3">
      <w:pPr>
        <w:pStyle w:val="ListParagraph"/>
        <w:numPr>
          <w:ilvl w:val="0"/>
          <w:numId w:val="15"/>
        </w:numPr>
        <w:autoSpaceDN/>
        <w:spacing/>
        <w:contextualSpacing/>
        <w:jc w:val="both"/>
        <w:textAlignment w:val="auto"/>
        <w:rPr>
          <w:rFonts w:ascii="Tahoma" w:hAnsi="Tahoma" w:cs="Tahoma"/>
          <w:sz w:val="24"/>
          <w:szCs w:val="24"/>
        </w:rPr>
      </w:pPr>
      <w:r w:rsidRPr="764FEF5F" w:rsidR="00ED55A7">
        <w:rPr>
          <w:rFonts w:ascii="Tahoma" w:hAnsi="Tahoma" w:cs="Tahoma"/>
          <w:sz w:val="24"/>
          <w:szCs w:val="24"/>
        </w:rPr>
        <w:t>Capacity, size of team, ability to cover absences.</w:t>
      </w:r>
      <w:r w:rsidRPr="764FEF5F" w:rsidR="2B191D8D">
        <w:rPr>
          <w:rFonts w:ascii="Tahoma" w:hAnsi="Tahoma" w:cs="Tahoma"/>
          <w:sz w:val="24"/>
          <w:szCs w:val="24"/>
        </w:rPr>
        <w:t xml:space="preserve"> </w:t>
      </w:r>
    </w:p>
    <w:p w:rsidR="004E5944" w:rsidP="00584A8E" w:rsidRDefault="004E5944" w14:paraId="52E56223" w14:textId="565D427E">
      <w:pPr>
        <w:suppressAutoHyphens w:val="0"/>
        <w:spacing w:after="0" w:line="240" w:lineRule="auto"/>
        <w:jc w:val="both"/>
        <w:textAlignment w:val="auto"/>
        <w:rPr>
          <w:rFonts w:ascii="Tahoma" w:hAnsi="Tahoma" w:eastAsia="SimSun" w:cs="Tahoma"/>
          <w:color w:val="auto"/>
          <w:sz w:val="24"/>
          <w:szCs w:val="24"/>
          <w:lang w:eastAsia="zh-CN"/>
        </w:rPr>
      </w:pPr>
    </w:p>
    <w:p w:rsidRPr="00B9338B" w:rsidR="00B9338B" w:rsidP="00B9338B" w:rsidRDefault="00B9338B" w14:paraId="52CCBEE7" w14:textId="5ED5DAAC">
      <w:pPr>
        <w:pStyle w:val="Heading3"/>
        <w:rPr>
          <w:rFonts w:eastAsia="SimSun"/>
        </w:rPr>
      </w:pPr>
      <w:bookmarkStart w:name="_Toc688859738" w:id="1939038411"/>
      <w:r w:rsidRPr="764FEF5F" w:rsidR="00B9338B">
        <w:rPr>
          <w:rFonts w:eastAsia="SimSun"/>
        </w:rPr>
        <w:t>Submission</w:t>
      </w:r>
      <w:bookmarkEnd w:id="1939038411"/>
    </w:p>
    <w:p w:rsidRPr="000271C8" w:rsidR="00B9338B" w:rsidP="00584A8E" w:rsidRDefault="00B9338B" w14:paraId="4D32DC37"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AD20CA" w:rsidP="3391A393" w:rsidRDefault="3391A393" w14:paraId="71F15E4B" w14:textId="77777777">
      <w:pPr>
        <w:spacing w:line="240" w:lineRule="auto"/>
        <w:rPr>
          <w:rFonts w:ascii="Tahoma" w:hAnsi="Tahoma" w:cs="Tahoma"/>
          <w:color w:val="auto"/>
          <w:sz w:val="24"/>
          <w:szCs w:val="24"/>
          <w:lang w:eastAsia="en-US"/>
        </w:rPr>
      </w:pPr>
      <w:r w:rsidRPr="000271C8">
        <w:rPr>
          <w:rFonts w:ascii="Tahoma" w:hAnsi="Tahoma" w:eastAsia="SimSun" w:cs="Tahoma"/>
          <w:b/>
          <w:bCs/>
          <w:color w:val="auto"/>
          <w:sz w:val="24"/>
          <w:szCs w:val="24"/>
          <w:lang w:eastAsia="zh-CN"/>
        </w:rPr>
        <w:t xml:space="preserve">All enquiries relating to this Tender must be forwarded in writing via email to </w:t>
      </w:r>
      <w:r w:rsidRPr="000271C8">
        <w:rPr>
          <w:rFonts w:ascii="Tahoma" w:hAnsi="Tahoma" w:eastAsia="SimSun" w:cs="Tahoma"/>
          <w:b/>
          <w:bCs/>
          <w:color w:val="0070C0"/>
          <w:sz w:val="24"/>
          <w:szCs w:val="24"/>
          <w:lang w:eastAsia="zh-CN"/>
        </w:rPr>
        <w:t>procurement@minervalearningtrust.co.uk</w:t>
      </w:r>
      <w:r w:rsidRPr="000271C8">
        <w:rPr>
          <w:rFonts w:ascii="Tahoma" w:hAnsi="Tahoma" w:cs="Tahoma"/>
          <w:color w:val="FF0000"/>
          <w:sz w:val="24"/>
          <w:szCs w:val="24"/>
          <w:lang w:eastAsia="en-US"/>
        </w:rPr>
        <w:t xml:space="preserve">  </w:t>
      </w:r>
    </w:p>
    <w:p w:rsidRPr="000271C8" w:rsidR="3391A393" w:rsidP="3391A393" w:rsidRDefault="3391A393" w14:paraId="46749847" w14:textId="12A00F3F">
      <w:pPr>
        <w:spacing w:line="240" w:lineRule="auto"/>
        <w:rPr>
          <w:rFonts w:ascii="Tahoma" w:hAnsi="Tahoma" w:cs="Tahoma"/>
          <w:color w:val="auto"/>
          <w:sz w:val="24"/>
          <w:szCs w:val="24"/>
          <w:lang w:eastAsia="en-US"/>
        </w:rPr>
      </w:pPr>
      <w:r w:rsidRPr="000271C8">
        <w:rPr>
          <w:rFonts w:ascii="Tahoma" w:hAnsi="Tahoma" w:cs="Tahoma"/>
          <w:color w:val="auto"/>
          <w:sz w:val="24"/>
          <w:szCs w:val="24"/>
          <w:lang w:eastAsia="en-US"/>
        </w:rPr>
        <w:t>Telephone enquiries to 0114 2838438</w:t>
      </w:r>
      <w:r w:rsidRPr="000271C8" w:rsidR="00153D16">
        <w:rPr>
          <w:rFonts w:ascii="Tahoma" w:hAnsi="Tahoma" w:cs="Tahoma"/>
          <w:color w:val="auto"/>
          <w:sz w:val="24"/>
          <w:szCs w:val="24"/>
          <w:lang w:eastAsia="en-US"/>
        </w:rPr>
        <w:t xml:space="preserve"> or 07309676332</w:t>
      </w:r>
    </w:p>
    <w:p w:rsidRPr="000271C8" w:rsidR="00B42F49" w:rsidP="00AD20CA" w:rsidRDefault="00B42F49" w14:paraId="73D97EA2" w14:textId="77777777">
      <w:pPr>
        <w:suppressAutoHyphens w:val="0"/>
        <w:autoSpaceDN/>
        <w:spacing w:line="240" w:lineRule="auto"/>
        <w:jc w:val="both"/>
        <w:textAlignment w:val="auto"/>
        <w:rPr>
          <w:rFonts w:ascii="Tahoma" w:hAnsi="Tahoma" w:cs="Tahoma"/>
          <w:color w:val="auto"/>
          <w:sz w:val="24"/>
          <w:szCs w:val="24"/>
          <w:lang w:eastAsia="en-US"/>
        </w:rPr>
      </w:pPr>
      <w:r w:rsidRPr="000271C8">
        <w:rPr>
          <w:rFonts w:ascii="Tahoma" w:hAnsi="Tahoma" w:cs="Tahoma"/>
          <w:color w:val="auto"/>
          <w:sz w:val="24"/>
          <w:szCs w:val="24"/>
          <w:lang w:eastAsia="en-US"/>
        </w:rPr>
        <w:t>Please note that</w:t>
      </w:r>
      <w:r w:rsidRPr="000271C8" w:rsidR="00AD20CA">
        <w:rPr>
          <w:rFonts w:ascii="Tahoma" w:hAnsi="Tahoma" w:cs="Tahoma"/>
          <w:color w:val="auto"/>
          <w:sz w:val="24"/>
          <w:szCs w:val="24"/>
          <w:lang w:eastAsia="en-US"/>
        </w:rPr>
        <w:t xml:space="preserve"> responses to any queries or clarification requests maybe circulated to all Tenderers.  </w:t>
      </w:r>
    </w:p>
    <w:p w:rsidRPr="000271C8" w:rsidR="00AD20CA" w:rsidP="3391A393" w:rsidRDefault="00110370" w14:paraId="3B11A144" w14:textId="77777777">
      <w:pPr>
        <w:suppressAutoHyphens w:val="0"/>
        <w:autoSpaceDN/>
        <w:spacing w:line="240" w:lineRule="auto"/>
        <w:jc w:val="both"/>
        <w:textAlignment w:val="auto"/>
        <w:rPr>
          <w:rFonts w:ascii="Tahoma" w:hAnsi="Tahoma" w:cs="Tahoma"/>
          <w:color w:val="auto"/>
          <w:sz w:val="24"/>
          <w:szCs w:val="24"/>
          <w:lang w:eastAsia="en-US"/>
        </w:rPr>
      </w:pPr>
      <w:r w:rsidRPr="000271C8">
        <w:rPr>
          <w:rFonts w:ascii="Tahoma" w:hAnsi="Tahoma" w:cs="Tahoma"/>
          <w:color w:val="auto"/>
          <w:sz w:val="24"/>
          <w:szCs w:val="24"/>
          <w:lang w:eastAsia="en-US"/>
        </w:rPr>
        <w:t>Minerva Learning Trust</w:t>
      </w:r>
      <w:r w:rsidRPr="000271C8" w:rsidR="00AD20CA">
        <w:rPr>
          <w:rFonts w:ascii="Tahoma" w:hAnsi="Tahoma" w:cs="Tahoma"/>
          <w:color w:val="auto"/>
          <w:sz w:val="24"/>
          <w:szCs w:val="24"/>
          <w:lang w:eastAsia="en-US"/>
        </w:rPr>
        <w:t xml:space="preserve"> reserves the right to issue supplementary documentation at any time during the tendering process to clarify any issue or amend any aspect of the ITT.</w:t>
      </w:r>
    </w:p>
    <w:p w:rsidRPr="000271C8" w:rsidR="00286185" w:rsidP="3391A393" w:rsidRDefault="3391A393" w14:paraId="77CB088B" w14:textId="77777777">
      <w:pPr>
        <w:pStyle w:val="ListParagraph"/>
        <w:suppressAutoHyphens w:val="0"/>
        <w:autoSpaceDN/>
        <w:spacing w:after="0" w:line="240" w:lineRule="auto"/>
        <w:ind w:left="0"/>
        <w:contextualSpacing/>
        <w:jc w:val="both"/>
        <w:textAlignment w:val="auto"/>
        <w:rPr>
          <w:rFonts w:ascii="Tahoma" w:hAnsi="Tahoma" w:cs="Tahoma"/>
          <w:color w:val="auto"/>
          <w:sz w:val="24"/>
          <w:szCs w:val="24"/>
        </w:rPr>
      </w:pPr>
      <w:r w:rsidRPr="000271C8">
        <w:rPr>
          <w:rFonts w:ascii="Tahoma" w:hAnsi="Tahoma" w:cs="Tahoma"/>
          <w:color w:val="auto"/>
          <w:sz w:val="24"/>
          <w:szCs w:val="24"/>
        </w:rPr>
        <w:t>The trust reserves the right to cancel the tender process at any point. The trust is not liable for any costs resulting from any cancellation of this tender process nor for any other costs incurred by those tendering for this Contract.</w:t>
      </w:r>
    </w:p>
    <w:p w:rsidRPr="000271C8" w:rsidR="00286185" w:rsidP="3391A393" w:rsidRDefault="00286185" w14:paraId="07547A01" w14:textId="77777777">
      <w:pPr>
        <w:pStyle w:val="ListParagraph"/>
        <w:suppressAutoHyphens w:val="0"/>
        <w:autoSpaceDN/>
        <w:spacing w:after="0" w:line="240" w:lineRule="auto"/>
        <w:ind w:left="0"/>
        <w:contextualSpacing/>
        <w:jc w:val="both"/>
        <w:textAlignment w:val="auto"/>
        <w:rPr>
          <w:rFonts w:ascii="Tahoma" w:hAnsi="Tahoma" w:cs="Tahoma"/>
          <w:color w:val="auto"/>
          <w:sz w:val="24"/>
          <w:szCs w:val="24"/>
        </w:rPr>
      </w:pPr>
    </w:p>
    <w:p w:rsidRPr="000271C8" w:rsidR="00584A8E" w:rsidP="00CA0041" w:rsidRDefault="00584A8E" w14:paraId="5043CB0F" w14:textId="190006FD">
      <w:pPr>
        <w:suppressAutoHyphens w:val="0"/>
        <w:spacing w:after="0" w:line="240" w:lineRule="auto"/>
        <w:jc w:val="both"/>
        <w:textAlignment w:val="auto"/>
        <w:rPr>
          <w:rFonts w:ascii="Tahoma" w:hAnsi="Tahoma" w:eastAsia="SimSun" w:cs="Tahoma"/>
          <w:color w:val="auto"/>
          <w:sz w:val="24"/>
          <w:szCs w:val="24"/>
          <w:lang w:eastAsia="zh-CN"/>
        </w:rPr>
      </w:pPr>
      <w:r w:rsidRPr="62969798" w:rsidR="4358EC59">
        <w:rPr>
          <w:rFonts w:ascii="Tahoma" w:hAnsi="Tahoma" w:eastAsia="SimSun" w:cs="Tahoma"/>
          <w:color w:val="auto"/>
          <w:sz w:val="24"/>
          <w:szCs w:val="24"/>
          <w:lang w:eastAsia="zh-CN"/>
        </w:rPr>
        <w:t>The works are required as soon as possible</w:t>
      </w:r>
    </w:p>
    <w:p w:rsidRPr="000271C8" w:rsidR="006B644B" w:rsidP="62969798" w:rsidRDefault="00191825" w14:paraId="4EBDA6E8" w14:textId="77777777">
      <w:pPr>
        <w:suppressAutoHyphens w:val="0"/>
        <w:spacing w:after="0" w:line="240" w:lineRule="auto"/>
        <w:jc w:val="left"/>
        <w:textAlignment w:val="auto"/>
        <w:rPr>
          <w:rFonts w:ascii="Tahoma" w:hAnsi="Tahoma" w:cs="Tahoma"/>
          <w:sz w:val="24"/>
          <w:szCs w:val="24"/>
        </w:rPr>
      </w:pPr>
      <w:r w:rsidRPr="62969798" w:rsidR="00191825">
        <w:rPr>
          <w:rFonts w:ascii="Tahoma" w:hAnsi="Tahoma" w:eastAsia="SimSun" w:cs="Tahoma"/>
          <w:b w:val="1"/>
          <w:bCs w:val="1"/>
          <w:color w:val="auto"/>
          <w:sz w:val="24"/>
          <w:szCs w:val="24"/>
          <w:lang w:eastAsia="zh-CN"/>
        </w:rPr>
        <w:t xml:space="preserve">Tenders must be returned via email to </w:t>
      </w:r>
      <w:r w:rsidRPr="62969798" w:rsidR="00191825">
        <w:rPr>
          <w:rFonts w:ascii="Tahoma" w:hAnsi="Tahoma" w:eastAsia="SimSun" w:cs="Tahoma"/>
          <w:b w:val="1"/>
          <w:bCs w:val="1"/>
          <w:color w:val="0070C0"/>
          <w:sz w:val="24"/>
          <w:szCs w:val="24"/>
          <w:lang w:eastAsia="zh-CN"/>
        </w:rPr>
        <w:t>procurement@minervalearningtrust.co.uk</w:t>
      </w:r>
    </w:p>
    <w:p w:rsidRPr="000271C8" w:rsidR="00584A8E" w:rsidP="00CA0041" w:rsidRDefault="00584A8E" w14:paraId="07459315" w14:textId="77777777">
      <w:pPr>
        <w:suppressAutoHyphens w:val="0"/>
        <w:spacing w:after="0" w:line="240" w:lineRule="auto"/>
        <w:textAlignment w:val="auto"/>
        <w:rPr>
          <w:rFonts w:ascii="Tahoma" w:hAnsi="Tahoma" w:eastAsia="SimSun" w:cs="Tahoma"/>
          <w:b/>
          <w:bCs/>
          <w:color w:val="auto"/>
          <w:sz w:val="24"/>
          <w:szCs w:val="24"/>
          <w:lang w:eastAsia="zh-CN"/>
        </w:rPr>
      </w:pPr>
    </w:p>
    <w:p w:rsidRPr="000271C8" w:rsidR="00584A8E" w:rsidP="3022C0D9" w:rsidRDefault="3022C0D9" w14:paraId="157C8AF9" w14:textId="0B61E800">
      <w:pPr>
        <w:suppressAutoHyphens w:val="0"/>
        <w:spacing w:after="0" w:line="240" w:lineRule="auto"/>
        <w:jc w:val="both"/>
        <w:textAlignment w:val="auto"/>
        <w:rPr>
          <w:rFonts w:ascii="Tahoma" w:hAnsi="Tahoma" w:eastAsia="SimSun" w:cs="Tahoma"/>
          <w:color w:val="auto"/>
          <w:sz w:val="24"/>
          <w:szCs w:val="24"/>
          <w:lang w:eastAsia="zh-CN"/>
        </w:rPr>
      </w:pPr>
      <w:r w:rsidRPr="62969798" w:rsidR="3022C0D9">
        <w:rPr>
          <w:rFonts w:ascii="Tahoma" w:hAnsi="Tahoma" w:eastAsia="SimSun" w:cs="Tahoma"/>
          <w:b w:val="1"/>
          <w:bCs w:val="1"/>
          <w:color w:val="auto"/>
          <w:sz w:val="24"/>
          <w:szCs w:val="24"/>
          <w:lang w:eastAsia="zh-CN"/>
        </w:rPr>
        <w:t>Tenders must reach us by</w:t>
      </w:r>
      <w:r w:rsidRPr="62969798" w:rsidR="3022C0D9">
        <w:rPr>
          <w:rFonts w:ascii="Tahoma" w:hAnsi="Tahoma" w:eastAsia="SimSun" w:cs="Tahoma"/>
          <w:b w:val="1"/>
          <w:bCs w:val="1"/>
          <w:color w:val="FF0000"/>
          <w:sz w:val="24"/>
          <w:szCs w:val="24"/>
          <w:lang w:eastAsia="zh-CN"/>
        </w:rPr>
        <w:t xml:space="preserve"> </w:t>
      </w:r>
      <w:r w:rsidRPr="62969798" w:rsidR="2A12E158">
        <w:rPr>
          <w:rFonts w:ascii="Tahoma" w:hAnsi="Tahoma" w:eastAsia="SimSun" w:cs="Tahoma"/>
          <w:b w:val="1"/>
          <w:bCs w:val="1"/>
          <w:color w:val="FF0000"/>
          <w:sz w:val="24"/>
          <w:szCs w:val="24"/>
          <w:lang w:eastAsia="zh-CN"/>
        </w:rPr>
        <w:t>12</w:t>
      </w:r>
      <w:r w:rsidRPr="62969798" w:rsidR="49BF82BD">
        <w:rPr>
          <w:rFonts w:ascii="Tahoma" w:hAnsi="Tahoma" w:eastAsia="SimSun" w:cs="Tahoma"/>
          <w:b w:val="1"/>
          <w:bCs w:val="1"/>
          <w:color w:val="FF0000"/>
          <w:sz w:val="24"/>
          <w:szCs w:val="24"/>
          <w:vertAlign w:val="superscript"/>
          <w:lang w:eastAsia="zh-CN"/>
        </w:rPr>
        <w:t>th</w:t>
      </w:r>
      <w:r w:rsidRPr="62969798" w:rsidR="49BF82BD">
        <w:rPr>
          <w:rFonts w:ascii="Tahoma" w:hAnsi="Tahoma" w:eastAsia="SimSun" w:cs="Tahoma"/>
          <w:b w:val="1"/>
          <w:bCs w:val="1"/>
          <w:color w:val="FF0000"/>
          <w:sz w:val="24"/>
          <w:szCs w:val="24"/>
          <w:lang w:eastAsia="zh-CN"/>
        </w:rPr>
        <w:t xml:space="preserve"> April 12pm</w:t>
      </w:r>
      <w:r w:rsidRPr="62969798" w:rsidR="3022C0D9">
        <w:rPr>
          <w:rFonts w:ascii="Tahoma" w:hAnsi="Tahoma" w:eastAsia="SimSun" w:cs="Tahoma"/>
          <w:b w:val="1"/>
          <w:bCs w:val="1"/>
          <w:color w:val="auto"/>
          <w:sz w:val="24"/>
          <w:szCs w:val="24"/>
          <w:lang w:eastAsia="zh-CN"/>
        </w:rPr>
        <w:t>. Late tender</w:t>
      </w:r>
      <w:r w:rsidRPr="62969798" w:rsidR="3022C0D9">
        <w:rPr>
          <w:rFonts w:ascii="Tahoma" w:hAnsi="Tahoma" w:eastAsia="SimSun" w:cs="Tahoma"/>
          <w:b w:val="1"/>
          <w:bCs w:val="1"/>
          <w:sz w:val="24"/>
          <w:szCs w:val="24"/>
          <w:lang w:eastAsia="zh-CN"/>
        </w:rPr>
        <w:t xml:space="preserve"> bids will not be considered. Failure</w:t>
      </w:r>
      <w:r w:rsidRPr="62969798" w:rsidR="3022C0D9">
        <w:rPr>
          <w:rFonts w:ascii="Tahoma" w:hAnsi="Tahoma" w:eastAsia="SimSun" w:cs="Tahoma"/>
          <w:b w:val="1"/>
          <w:bCs w:val="1"/>
          <w:color w:val="auto"/>
          <w:sz w:val="24"/>
          <w:szCs w:val="24"/>
          <w:lang w:eastAsia="zh-CN"/>
        </w:rPr>
        <w:t xml:space="preserve"> to use the tender documents will invalidate the tender. </w:t>
      </w:r>
      <w:r w:rsidRPr="62969798" w:rsidR="3022C0D9">
        <w:rPr>
          <w:rFonts w:ascii="Tahoma" w:hAnsi="Tahoma" w:eastAsia="SimSun" w:cs="Tahoma"/>
          <w:color w:val="auto"/>
          <w:sz w:val="24"/>
          <w:szCs w:val="24"/>
          <w:lang w:eastAsia="zh-CN"/>
        </w:rPr>
        <w:t>We reserve the right, both prior to and after the award of the tender, to inspect the validity of all information given, in order to substantiate the information detailed by a supplier.</w:t>
      </w:r>
    </w:p>
    <w:p w:rsidRPr="000271C8" w:rsidR="002C58CE" w:rsidP="00CA0041" w:rsidRDefault="002C58CE" w14:paraId="6537F28F" w14:textId="77777777">
      <w:pPr>
        <w:suppressAutoHyphens w:val="0"/>
        <w:spacing w:after="0" w:line="240" w:lineRule="auto"/>
        <w:jc w:val="both"/>
        <w:textAlignment w:val="auto"/>
        <w:rPr>
          <w:rFonts w:ascii="Tahoma" w:hAnsi="Tahoma" w:cs="Tahoma"/>
          <w:sz w:val="24"/>
          <w:szCs w:val="24"/>
        </w:rPr>
      </w:pPr>
    </w:p>
    <w:p w:rsidRPr="000271C8" w:rsidR="00584A8E" w:rsidP="00584A8E" w:rsidRDefault="00584A8E" w14:paraId="00852B44" w14:textId="77777777">
      <w:pPr>
        <w:suppressAutoHyphens w:val="0"/>
        <w:spacing w:after="0" w:line="240" w:lineRule="auto"/>
        <w:jc w:val="both"/>
        <w:textAlignment w:val="auto"/>
        <w:rPr>
          <w:rFonts w:ascii="Tahoma" w:hAnsi="Tahoma" w:cs="Tahoma"/>
          <w:sz w:val="24"/>
          <w:szCs w:val="24"/>
        </w:rPr>
      </w:pPr>
      <w:r w:rsidRPr="000271C8">
        <w:rPr>
          <w:rFonts w:ascii="Tahoma" w:hAnsi="Tahoma" w:eastAsia="SimSun" w:cs="Tahoma"/>
          <w:color w:val="auto"/>
          <w:sz w:val="24"/>
          <w:szCs w:val="24"/>
          <w:lang w:eastAsia="zh-CN"/>
        </w:rPr>
        <w:t xml:space="preserve">Tenders will be assessed in strict accordance with the award criteria stated. </w:t>
      </w:r>
    </w:p>
    <w:p w:rsidRPr="000271C8" w:rsidR="00584A8E" w:rsidP="00584A8E" w:rsidRDefault="00584A8E" w14:paraId="782C38F9" w14:textId="77777777">
      <w:pPr>
        <w:suppressAutoHyphens w:val="0"/>
        <w:spacing w:after="0" w:line="240" w:lineRule="auto"/>
        <w:jc w:val="both"/>
        <w:textAlignment w:val="auto"/>
        <w:rPr>
          <w:rFonts w:ascii="Tahoma" w:hAnsi="Tahoma" w:eastAsia="SimSun" w:cs="Tahoma"/>
          <w:sz w:val="24"/>
          <w:szCs w:val="24"/>
          <w:lang w:eastAsia="zh-CN"/>
        </w:rPr>
      </w:pPr>
      <w:r w:rsidRPr="000271C8">
        <w:rPr>
          <w:rFonts w:ascii="Tahoma" w:hAnsi="Tahoma" w:eastAsia="SimSun" w:cs="Tahoma"/>
          <w:color w:val="auto"/>
          <w:sz w:val="24"/>
          <w:szCs w:val="24"/>
          <w:lang w:eastAsia="zh-CN"/>
        </w:rPr>
        <w:t xml:space="preserve">Tenders must be valid for acceptance for a minimum </w:t>
      </w:r>
      <w:r w:rsidRPr="000271C8">
        <w:rPr>
          <w:rFonts w:ascii="Tahoma" w:hAnsi="Tahoma" w:eastAsia="SimSun" w:cs="Tahoma"/>
          <w:sz w:val="24"/>
          <w:szCs w:val="24"/>
          <w:lang w:eastAsia="zh-CN"/>
        </w:rPr>
        <w:t>of 90 days from the tender closing date.</w:t>
      </w:r>
    </w:p>
    <w:p w:rsidRPr="000271C8" w:rsidR="00584A8E" w:rsidP="00584A8E" w:rsidRDefault="00584A8E" w14:paraId="6DFB9E20" w14:textId="77777777">
      <w:pPr>
        <w:suppressAutoHyphens w:val="0"/>
        <w:spacing w:after="0" w:line="240" w:lineRule="auto"/>
        <w:jc w:val="both"/>
        <w:textAlignment w:val="auto"/>
        <w:rPr>
          <w:rFonts w:ascii="Tahoma" w:hAnsi="Tahoma" w:eastAsia="SimSun" w:cs="Tahoma"/>
          <w:sz w:val="24"/>
          <w:szCs w:val="24"/>
          <w:lang w:eastAsia="zh-CN"/>
        </w:rPr>
      </w:pPr>
    </w:p>
    <w:p w:rsidR="00F46576" w:rsidP="656A62B3" w:rsidRDefault="00F46576" w14:paraId="70DF9E56" w14:textId="4C822CEB">
      <w:pPr>
        <w:suppressAutoHyphens w:val="0"/>
        <w:spacing w:after="0" w:line="240" w:lineRule="auto"/>
        <w:jc w:val="both"/>
        <w:textAlignment w:val="auto"/>
        <w:rPr>
          <w:rFonts w:ascii="Tahoma" w:hAnsi="Tahoma" w:eastAsia="SimSun" w:cs="Tahoma"/>
          <w:b w:val="1"/>
          <w:bCs w:val="1"/>
          <w:sz w:val="24"/>
          <w:szCs w:val="24"/>
          <w:lang w:eastAsia="zh-CN"/>
        </w:rPr>
      </w:pPr>
      <w:r w:rsidRPr="656A62B3" w:rsidR="53D77BC3">
        <w:rPr>
          <w:rFonts w:ascii="Tahoma" w:hAnsi="Tahoma" w:eastAsia="SimSun" w:cs="Tahoma"/>
          <w:b w:val="1"/>
          <w:bCs w:val="1"/>
          <w:sz w:val="24"/>
          <w:szCs w:val="24"/>
          <w:lang w:eastAsia="zh-CN"/>
        </w:rPr>
        <w:t>References</w:t>
      </w:r>
    </w:p>
    <w:p w:rsidR="53D77BC3" w:rsidP="656A62B3" w:rsidRDefault="53D77BC3" w14:paraId="784C67CF" w14:textId="1554E37F">
      <w:pPr>
        <w:pStyle w:val="Normal"/>
        <w:spacing w:after="0" w:line="240" w:lineRule="auto"/>
        <w:jc w:val="both"/>
        <w:rPr>
          <w:rFonts w:ascii="Tahoma" w:hAnsi="Tahoma" w:eastAsia="SimSun" w:cs="Tahoma"/>
          <w:sz w:val="24"/>
          <w:szCs w:val="24"/>
          <w:lang w:eastAsia="zh-CN"/>
        </w:rPr>
      </w:pPr>
      <w:r w:rsidRPr="656A62B3" w:rsidR="53D77BC3">
        <w:rPr>
          <w:rFonts w:ascii="Tahoma" w:hAnsi="Tahoma" w:eastAsia="SimSun" w:cs="Tahoma"/>
          <w:sz w:val="24"/>
          <w:szCs w:val="24"/>
          <w:lang w:eastAsia="zh-CN"/>
        </w:rPr>
        <w:t xml:space="preserve">References provided may be taken up to assist with the decision-making process and to back up </w:t>
      </w:r>
    </w:p>
    <w:p w:rsidRPr="000271C8" w:rsidR="00B9338B" w:rsidP="00584A8E" w:rsidRDefault="00B9338B" w14:paraId="054F8752" w14:textId="77777777">
      <w:pPr>
        <w:suppressAutoHyphens w:val="0"/>
        <w:spacing w:after="0" w:line="240" w:lineRule="auto"/>
        <w:jc w:val="both"/>
        <w:textAlignment w:val="auto"/>
        <w:rPr>
          <w:rFonts w:ascii="Tahoma" w:hAnsi="Tahoma" w:eastAsia="SimSun" w:cs="Tahoma"/>
          <w:sz w:val="24"/>
          <w:szCs w:val="24"/>
          <w:lang w:eastAsia="zh-CN"/>
        </w:rPr>
      </w:pPr>
    </w:p>
    <w:p w:rsidRPr="000271C8" w:rsidR="00F46576" w:rsidP="00584A8E" w:rsidRDefault="00F46576" w14:paraId="44E871BC" w14:textId="77777777">
      <w:pPr>
        <w:suppressAutoHyphens w:val="0"/>
        <w:spacing w:after="0" w:line="240" w:lineRule="auto"/>
        <w:jc w:val="both"/>
        <w:textAlignment w:val="auto"/>
        <w:rPr>
          <w:rFonts w:ascii="Tahoma" w:hAnsi="Tahoma" w:eastAsia="SimSun" w:cs="Tahoma"/>
          <w:sz w:val="24"/>
          <w:szCs w:val="24"/>
          <w:lang w:eastAsia="zh-CN"/>
        </w:rPr>
      </w:pPr>
    </w:p>
    <w:p w:rsidRPr="00D766D0" w:rsidR="0050343A" w:rsidP="00D766D0" w:rsidRDefault="00B0327B" w14:paraId="4D6B1C0F" w14:textId="77777777">
      <w:pPr>
        <w:pStyle w:val="Heading2"/>
      </w:pPr>
      <w:bookmarkStart w:name="_Toc219848367" w:id="1084418940"/>
      <w:r w:rsidR="00B0327B">
        <w:rPr/>
        <w:t>T</w:t>
      </w:r>
      <w:r w:rsidR="0050343A">
        <w:rPr/>
        <w:t>ender Timetable</w:t>
      </w:r>
      <w:bookmarkEnd w:id="1084418940"/>
    </w:p>
    <w:p w:rsidRPr="000271C8" w:rsidR="0050343A" w:rsidRDefault="0050343A" w14:paraId="02F2C34E" w14:textId="77777777">
      <w:pPr>
        <w:suppressAutoHyphens w:val="0"/>
        <w:spacing w:after="0" w:line="240" w:lineRule="auto"/>
        <w:jc w:val="both"/>
        <w:textAlignment w:val="auto"/>
        <w:rPr>
          <w:rFonts w:ascii="Tahoma" w:hAnsi="Tahoma" w:eastAsia="SimSun" w:cs="Tahoma"/>
          <w:sz w:val="24"/>
          <w:szCs w:val="24"/>
          <w:lang w:eastAsia="zh-CN"/>
        </w:rPr>
      </w:pPr>
    </w:p>
    <w:tbl>
      <w:tblPr>
        <w:tblW w:w="881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7"/>
        <w:gridCol w:w="3430"/>
      </w:tblGrid>
      <w:tr w:rsidRPr="000271C8" w:rsidR="0033321A" w:rsidTr="62969798" w14:paraId="0EBFB4EB" w14:textId="77777777">
        <w:trPr>
          <w:trHeight w:val="367"/>
        </w:trPr>
        <w:tc>
          <w:tcPr>
            <w:tcW w:w="5387" w:type="dxa"/>
            <w:tcMar/>
            <w:vAlign w:val="center"/>
          </w:tcPr>
          <w:p w:rsidRPr="000271C8" w:rsidR="0033321A" w:rsidP="009031D0" w:rsidRDefault="002C58CE" w14:paraId="0FD8627C" w14:textId="77777777">
            <w:pPr>
              <w:rPr>
                <w:rFonts w:ascii="Tahoma" w:hAnsi="Tahoma" w:cs="Tahoma"/>
                <w:color w:val="auto"/>
                <w:sz w:val="24"/>
                <w:szCs w:val="24"/>
              </w:rPr>
            </w:pPr>
            <w:r w:rsidRPr="000271C8">
              <w:rPr>
                <w:rFonts w:ascii="Tahoma" w:hAnsi="Tahoma" w:cs="Tahoma"/>
                <w:color w:val="auto"/>
                <w:sz w:val="24"/>
                <w:szCs w:val="24"/>
              </w:rPr>
              <w:t>Invitation to tender</w:t>
            </w:r>
          </w:p>
        </w:tc>
        <w:tc>
          <w:tcPr>
            <w:tcW w:w="3430" w:type="dxa"/>
            <w:shd w:val="clear" w:color="auto" w:fill="FFFFFF" w:themeFill="background1"/>
            <w:tcMar/>
            <w:vAlign w:val="center"/>
          </w:tcPr>
          <w:p w:rsidRPr="000271C8" w:rsidR="0033321A" w:rsidP="2A7106DD" w:rsidRDefault="00B9338B" w14:paraId="479AC8E3" w14:textId="4BD09B19">
            <w:pPr>
              <w:jc w:val="center"/>
              <w:rPr>
                <w:rFonts w:ascii="Tahoma" w:hAnsi="Tahoma" w:cs="Tahoma"/>
                <w:color w:val="auto" w:themeColor="text1"/>
                <w:sz w:val="24"/>
                <w:szCs w:val="24"/>
              </w:rPr>
            </w:pPr>
            <w:r w:rsidRPr="62969798" w:rsidR="6732A865">
              <w:rPr>
                <w:rFonts w:ascii="Tahoma" w:hAnsi="Tahoma" w:cs="Tahoma"/>
                <w:color w:val="auto"/>
                <w:sz w:val="24"/>
                <w:szCs w:val="24"/>
              </w:rPr>
              <w:t>15/03/2023</w:t>
            </w:r>
          </w:p>
        </w:tc>
      </w:tr>
      <w:tr w:rsidR="5D2F219A" w:rsidTr="62969798" w14:paraId="2568F441" w14:textId="77777777">
        <w:trPr>
          <w:trHeight w:val="367"/>
        </w:trPr>
        <w:tc>
          <w:tcPr>
            <w:tcW w:w="5387" w:type="dxa"/>
            <w:tcMar/>
            <w:vAlign w:val="center"/>
          </w:tcPr>
          <w:p w:rsidR="628A8704" w:rsidP="5D2F219A" w:rsidRDefault="628A8704" w14:paraId="4CD7981D" w14:textId="2AB681A1">
            <w:pPr>
              <w:rPr>
                <w:rFonts w:ascii="Tahoma" w:hAnsi="Tahoma" w:cs="Tahoma"/>
                <w:color w:val="auto"/>
                <w:sz w:val="24"/>
                <w:szCs w:val="24"/>
              </w:rPr>
            </w:pPr>
            <w:r w:rsidRPr="62969798" w:rsidR="4FA6DA23">
              <w:rPr>
                <w:rFonts w:ascii="Tahoma" w:hAnsi="Tahoma" w:cs="Tahoma"/>
                <w:color w:val="auto"/>
                <w:sz w:val="24"/>
                <w:szCs w:val="24"/>
              </w:rPr>
              <w:t>S</w:t>
            </w:r>
            <w:r w:rsidRPr="62969798" w:rsidR="4E8DAB9A">
              <w:rPr>
                <w:rFonts w:ascii="Tahoma" w:hAnsi="Tahoma" w:cs="Tahoma"/>
                <w:color w:val="auto"/>
                <w:sz w:val="24"/>
                <w:szCs w:val="24"/>
              </w:rPr>
              <w:t>i</w:t>
            </w:r>
            <w:r w:rsidRPr="62969798" w:rsidR="4FA6DA23">
              <w:rPr>
                <w:rFonts w:ascii="Tahoma" w:hAnsi="Tahoma" w:cs="Tahoma"/>
                <w:color w:val="auto"/>
                <w:sz w:val="24"/>
                <w:szCs w:val="24"/>
              </w:rPr>
              <w:t>te Visits</w:t>
            </w:r>
            <w:r w:rsidRPr="62969798" w:rsidR="70EF5FB9">
              <w:rPr>
                <w:rFonts w:ascii="Tahoma" w:hAnsi="Tahoma" w:cs="Tahoma"/>
                <w:color w:val="auto"/>
                <w:sz w:val="24"/>
                <w:szCs w:val="24"/>
              </w:rPr>
              <w:t xml:space="preserve"> </w:t>
            </w:r>
          </w:p>
        </w:tc>
        <w:tc>
          <w:tcPr>
            <w:tcW w:w="3430" w:type="dxa"/>
            <w:shd w:val="clear" w:color="auto" w:fill="FFFFFF" w:themeFill="background1"/>
            <w:tcMar/>
            <w:vAlign w:val="center"/>
          </w:tcPr>
          <w:p w:rsidR="628A8704" w:rsidP="62969798" w:rsidRDefault="00B9338B" w14:paraId="5D012FC5" w14:textId="07025264">
            <w:pPr>
              <w:jc w:val="center"/>
              <w:rPr>
                <w:rFonts w:ascii="Tahoma" w:hAnsi="Tahoma" w:cs="Tahoma"/>
                <w:color w:val="auto" w:themeColor="text1"/>
                <w:sz w:val="24"/>
                <w:szCs w:val="24"/>
              </w:rPr>
            </w:pPr>
            <w:r w:rsidRPr="62969798" w:rsidR="6016F63D">
              <w:rPr>
                <w:rFonts w:ascii="Tahoma" w:hAnsi="Tahoma" w:cs="Tahoma"/>
                <w:color w:val="auto"/>
                <w:sz w:val="24"/>
                <w:szCs w:val="24"/>
              </w:rPr>
              <w:t>16/03/2023 - 31/03/2023</w:t>
            </w:r>
          </w:p>
        </w:tc>
      </w:tr>
      <w:tr w:rsidRPr="000271C8" w:rsidR="005C7875" w:rsidTr="62969798" w14:paraId="53C0C448" w14:textId="77777777">
        <w:trPr>
          <w:trHeight w:val="361"/>
        </w:trPr>
        <w:tc>
          <w:tcPr>
            <w:tcW w:w="5387" w:type="dxa"/>
            <w:tcMar/>
            <w:vAlign w:val="center"/>
          </w:tcPr>
          <w:p w:rsidRPr="000271C8" w:rsidR="0050343A" w:rsidP="009031D0" w:rsidRDefault="0050343A" w14:paraId="37BA9FC8" w14:textId="77777777">
            <w:pPr>
              <w:rPr>
                <w:rFonts w:ascii="Tahoma" w:hAnsi="Tahoma" w:cs="Tahoma"/>
                <w:color w:val="auto"/>
                <w:sz w:val="24"/>
                <w:szCs w:val="24"/>
              </w:rPr>
            </w:pPr>
            <w:r w:rsidRPr="000271C8">
              <w:rPr>
                <w:rFonts w:ascii="Tahoma" w:hAnsi="Tahoma" w:cs="Tahoma"/>
                <w:color w:val="auto"/>
                <w:sz w:val="24"/>
                <w:szCs w:val="24"/>
              </w:rPr>
              <w:t>Last date for clarifications</w:t>
            </w:r>
          </w:p>
        </w:tc>
        <w:tc>
          <w:tcPr>
            <w:tcW w:w="3430" w:type="dxa"/>
            <w:shd w:val="clear" w:color="auto" w:fill="FFFFFF" w:themeFill="background1"/>
            <w:tcMar/>
            <w:vAlign w:val="center"/>
          </w:tcPr>
          <w:p w:rsidRPr="000271C8" w:rsidR="0050343A" w:rsidP="62969798" w:rsidRDefault="00B9338B" w14:paraId="3417D13B" w14:textId="0077EE2E">
            <w:pPr>
              <w:pStyle w:val="Normal"/>
              <w:bidi w:val="0"/>
              <w:spacing w:before="0" w:beforeAutospacing="off" w:after="200" w:afterAutospacing="off" w:line="276" w:lineRule="auto"/>
              <w:ind w:left="0" w:right="0"/>
              <w:jc w:val="center"/>
              <w:rPr>
                <w:rFonts w:ascii="Tahoma" w:hAnsi="Tahoma" w:cs="Tahoma"/>
                <w:color w:val="auto" w:themeColor="text1" w:themeTint="FF" w:themeShade="FF"/>
                <w:sz w:val="24"/>
                <w:szCs w:val="24"/>
              </w:rPr>
            </w:pPr>
            <w:r w:rsidRPr="62969798" w:rsidR="3B73CEAA">
              <w:rPr>
                <w:rFonts w:ascii="Tahoma" w:hAnsi="Tahoma" w:cs="Tahoma"/>
                <w:color w:val="auto"/>
                <w:sz w:val="24"/>
                <w:szCs w:val="24"/>
              </w:rPr>
              <w:t>6/4/2023</w:t>
            </w:r>
          </w:p>
        </w:tc>
      </w:tr>
      <w:tr w:rsidRPr="000271C8" w:rsidR="005C7875" w:rsidTr="62969798" w14:paraId="6958790F" w14:textId="77777777">
        <w:trPr>
          <w:trHeight w:val="355"/>
        </w:trPr>
        <w:tc>
          <w:tcPr>
            <w:tcW w:w="5387" w:type="dxa"/>
            <w:tcMar/>
            <w:vAlign w:val="center"/>
          </w:tcPr>
          <w:p w:rsidRPr="000271C8" w:rsidR="0050343A" w:rsidP="009031D0" w:rsidRDefault="0050343A" w14:paraId="5F5FA56F" w14:textId="77777777">
            <w:pPr>
              <w:rPr>
                <w:rFonts w:ascii="Tahoma" w:hAnsi="Tahoma" w:cs="Tahoma"/>
                <w:b/>
                <w:color w:val="auto"/>
                <w:sz w:val="24"/>
                <w:szCs w:val="24"/>
              </w:rPr>
            </w:pPr>
            <w:r w:rsidRPr="000271C8">
              <w:rPr>
                <w:rFonts w:ascii="Tahoma" w:hAnsi="Tahoma" w:cs="Tahoma"/>
                <w:b/>
                <w:color w:val="auto"/>
                <w:sz w:val="24"/>
                <w:szCs w:val="24"/>
              </w:rPr>
              <w:t>Tender closing date 12 noon</w:t>
            </w:r>
          </w:p>
        </w:tc>
        <w:tc>
          <w:tcPr>
            <w:tcW w:w="3430" w:type="dxa"/>
            <w:shd w:val="clear" w:color="auto" w:fill="FFFFFF" w:themeFill="background1"/>
            <w:tcMar/>
            <w:vAlign w:val="center"/>
          </w:tcPr>
          <w:p w:rsidRPr="000271C8" w:rsidR="0050343A" w:rsidP="62969798" w:rsidRDefault="00B9338B" w14:paraId="5436544F" w14:textId="5C7C21B8">
            <w:pPr>
              <w:pStyle w:val="Normal"/>
              <w:bidi w:val="0"/>
              <w:spacing w:before="0" w:beforeAutospacing="off" w:after="200" w:afterAutospacing="off" w:line="276" w:lineRule="auto"/>
              <w:ind w:left="0" w:right="0"/>
              <w:jc w:val="center"/>
              <w:rPr>
                <w:rFonts w:ascii="Tahoma" w:hAnsi="Tahoma" w:cs="Tahoma"/>
                <w:color w:val="auto" w:themeColor="text1" w:themeTint="FF" w:themeShade="FF"/>
                <w:sz w:val="24"/>
                <w:szCs w:val="24"/>
              </w:rPr>
            </w:pPr>
            <w:r w:rsidRPr="62969798" w:rsidR="4018834D">
              <w:rPr>
                <w:rFonts w:ascii="Tahoma" w:hAnsi="Tahoma" w:cs="Tahoma"/>
                <w:color w:val="auto"/>
                <w:sz w:val="24"/>
                <w:szCs w:val="24"/>
              </w:rPr>
              <w:t>1</w:t>
            </w:r>
            <w:r w:rsidRPr="62969798" w:rsidR="73FFD52D">
              <w:rPr>
                <w:rFonts w:ascii="Tahoma" w:hAnsi="Tahoma" w:cs="Tahoma"/>
                <w:color w:val="auto"/>
                <w:sz w:val="24"/>
                <w:szCs w:val="24"/>
              </w:rPr>
              <w:t>2</w:t>
            </w:r>
            <w:r w:rsidRPr="62969798" w:rsidR="4018834D">
              <w:rPr>
                <w:rFonts w:ascii="Tahoma" w:hAnsi="Tahoma" w:cs="Tahoma"/>
                <w:color w:val="auto"/>
                <w:sz w:val="24"/>
                <w:szCs w:val="24"/>
              </w:rPr>
              <w:t>/04/2023</w:t>
            </w:r>
          </w:p>
        </w:tc>
      </w:tr>
      <w:tr w:rsidRPr="000271C8" w:rsidR="20008C71" w:rsidTr="62969798" w14:paraId="464A576A" w14:textId="77777777">
        <w:trPr>
          <w:trHeight w:val="349"/>
        </w:trPr>
        <w:tc>
          <w:tcPr>
            <w:tcW w:w="5387" w:type="dxa"/>
            <w:tcMar/>
            <w:vAlign w:val="center"/>
          </w:tcPr>
          <w:p w:rsidRPr="000271C8" w:rsidR="20008C71" w:rsidP="20008C71" w:rsidRDefault="20008C71" w14:paraId="3AC74D04" w14:textId="14FB71AB">
            <w:pPr>
              <w:rPr>
                <w:rFonts w:ascii="Tahoma" w:hAnsi="Tahoma" w:cs="Tahoma"/>
                <w:color w:val="auto"/>
                <w:sz w:val="24"/>
                <w:szCs w:val="24"/>
              </w:rPr>
            </w:pPr>
            <w:r w:rsidRPr="5D2F219A">
              <w:rPr>
                <w:rFonts w:ascii="Tahoma" w:hAnsi="Tahoma" w:cs="Tahoma"/>
                <w:color w:val="auto"/>
                <w:sz w:val="24"/>
                <w:szCs w:val="24"/>
              </w:rPr>
              <w:t xml:space="preserve">Tender opening and assessment </w:t>
            </w:r>
          </w:p>
        </w:tc>
        <w:tc>
          <w:tcPr>
            <w:tcW w:w="3430" w:type="dxa"/>
            <w:shd w:val="clear" w:color="auto" w:fill="FFFFFF" w:themeFill="background1"/>
            <w:tcMar/>
            <w:vAlign w:val="center"/>
          </w:tcPr>
          <w:p w:rsidRPr="000271C8" w:rsidR="20008C71" w:rsidP="62969798" w:rsidRDefault="00B9338B" w14:paraId="67EB8702" w14:textId="299A2BEF">
            <w:pPr>
              <w:pStyle w:val="Normal"/>
              <w:bidi w:val="0"/>
              <w:spacing w:before="0" w:beforeAutospacing="off" w:after="200" w:afterAutospacing="off" w:line="276" w:lineRule="auto"/>
              <w:ind w:left="0" w:right="0"/>
              <w:jc w:val="center"/>
              <w:rPr>
                <w:rFonts w:ascii="Tahoma" w:hAnsi="Tahoma" w:cs="Tahoma"/>
                <w:color w:val="auto" w:themeColor="text1" w:themeTint="FF" w:themeShade="FF"/>
                <w:sz w:val="24"/>
                <w:szCs w:val="24"/>
              </w:rPr>
            </w:pPr>
            <w:r w:rsidRPr="62969798" w:rsidR="6EA31696">
              <w:rPr>
                <w:rFonts w:ascii="Tahoma" w:hAnsi="Tahoma" w:cs="Tahoma"/>
                <w:color w:val="auto"/>
                <w:sz w:val="24"/>
                <w:szCs w:val="24"/>
              </w:rPr>
              <w:t>1</w:t>
            </w:r>
            <w:r w:rsidRPr="62969798" w:rsidR="259E941C">
              <w:rPr>
                <w:rFonts w:ascii="Tahoma" w:hAnsi="Tahoma" w:cs="Tahoma"/>
                <w:color w:val="auto"/>
                <w:sz w:val="24"/>
                <w:szCs w:val="24"/>
              </w:rPr>
              <w:t>3</w:t>
            </w:r>
            <w:r w:rsidRPr="62969798" w:rsidR="6EA31696">
              <w:rPr>
                <w:rFonts w:ascii="Tahoma" w:hAnsi="Tahoma" w:cs="Tahoma"/>
                <w:color w:val="auto"/>
                <w:sz w:val="24"/>
                <w:szCs w:val="24"/>
              </w:rPr>
              <w:t>/04/223</w:t>
            </w:r>
          </w:p>
        </w:tc>
      </w:tr>
      <w:tr w:rsidRPr="000271C8" w:rsidR="005C7875" w:rsidTr="62969798" w14:paraId="42A45730" w14:textId="77777777">
        <w:trPr>
          <w:trHeight w:val="323"/>
        </w:trPr>
        <w:tc>
          <w:tcPr>
            <w:tcW w:w="5387" w:type="dxa"/>
            <w:tcMar/>
            <w:vAlign w:val="center"/>
          </w:tcPr>
          <w:p w:rsidRPr="000271C8" w:rsidR="0050343A" w:rsidP="002C58CE" w:rsidRDefault="002C58CE" w14:paraId="75FC9038" w14:textId="77777777">
            <w:pPr>
              <w:rPr>
                <w:rFonts w:ascii="Tahoma" w:hAnsi="Tahoma" w:cs="Tahoma"/>
                <w:color w:val="auto"/>
                <w:sz w:val="24"/>
                <w:szCs w:val="24"/>
              </w:rPr>
            </w:pPr>
            <w:r w:rsidRPr="000271C8">
              <w:rPr>
                <w:rFonts w:ascii="Tahoma" w:hAnsi="Tahoma" w:cs="Tahoma"/>
                <w:color w:val="auto"/>
                <w:sz w:val="24"/>
                <w:szCs w:val="24"/>
              </w:rPr>
              <w:t>A</w:t>
            </w:r>
            <w:r w:rsidRPr="000271C8" w:rsidR="0050343A">
              <w:rPr>
                <w:rFonts w:ascii="Tahoma" w:hAnsi="Tahoma" w:cs="Tahoma"/>
                <w:color w:val="auto"/>
                <w:sz w:val="24"/>
                <w:szCs w:val="24"/>
              </w:rPr>
              <w:t>ward contract</w:t>
            </w:r>
          </w:p>
        </w:tc>
        <w:tc>
          <w:tcPr>
            <w:tcW w:w="3430" w:type="dxa"/>
            <w:shd w:val="clear" w:color="auto" w:fill="FFFFFF" w:themeFill="background1"/>
            <w:tcMar/>
            <w:vAlign w:val="center"/>
          </w:tcPr>
          <w:p w:rsidRPr="000271C8" w:rsidR="0050343A" w:rsidP="62969798" w:rsidRDefault="00B9338B" w14:paraId="42C7C33F" w14:textId="1DF1D601">
            <w:pPr>
              <w:pStyle w:val="Normal"/>
              <w:bidi w:val="0"/>
              <w:spacing w:before="0" w:beforeAutospacing="off" w:after="200" w:afterAutospacing="off" w:line="276" w:lineRule="auto"/>
              <w:ind w:left="0" w:right="0"/>
              <w:jc w:val="center"/>
              <w:rPr>
                <w:rFonts w:ascii="Tahoma" w:hAnsi="Tahoma" w:cs="Tahoma"/>
                <w:color w:val="auto" w:themeColor="text1" w:themeTint="FF" w:themeShade="FF"/>
                <w:sz w:val="24"/>
                <w:szCs w:val="24"/>
              </w:rPr>
            </w:pPr>
            <w:r w:rsidRPr="62969798" w:rsidR="595FDECD">
              <w:rPr>
                <w:rFonts w:ascii="Tahoma" w:hAnsi="Tahoma" w:cs="Tahoma"/>
                <w:color w:val="auto"/>
                <w:sz w:val="24"/>
                <w:szCs w:val="24"/>
              </w:rPr>
              <w:t>1</w:t>
            </w:r>
            <w:r w:rsidRPr="62969798" w:rsidR="1BE67D67">
              <w:rPr>
                <w:rFonts w:ascii="Tahoma" w:hAnsi="Tahoma" w:cs="Tahoma"/>
                <w:color w:val="auto"/>
                <w:sz w:val="24"/>
                <w:szCs w:val="24"/>
              </w:rPr>
              <w:t>4</w:t>
            </w:r>
            <w:r w:rsidRPr="62969798" w:rsidR="595FDECD">
              <w:rPr>
                <w:rFonts w:ascii="Tahoma" w:hAnsi="Tahoma" w:cs="Tahoma"/>
                <w:color w:val="auto"/>
                <w:sz w:val="24"/>
                <w:szCs w:val="24"/>
              </w:rPr>
              <w:t>/04/2023</w:t>
            </w:r>
          </w:p>
        </w:tc>
      </w:tr>
      <w:tr w:rsidRPr="000271C8" w:rsidR="005C7875" w:rsidTr="62969798" w14:paraId="3C0A7202" w14:textId="77777777">
        <w:trPr>
          <w:trHeight w:val="303"/>
        </w:trPr>
        <w:tc>
          <w:tcPr>
            <w:tcW w:w="5387" w:type="dxa"/>
            <w:tcMar/>
            <w:vAlign w:val="center"/>
          </w:tcPr>
          <w:p w:rsidRPr="000271C8" w:rsidR="0050343A" w:rsidP="62969798" w:rsidRDefault="20008C71" w14:paraId="2C58F46E" w14:textId="6EC38032">
            <w:pPr>
              <w:pStyle w:val="Normal"/>
              <w:bidi w:val="0"/>
              <w:spacing w:before="0" w:beforeAutospacing="off" w:after="200" w:afterAutospacing="off" w:line="276" w:lineRule="auto"/>
              <w:ind w:left="0" w:right="0"/>
              <w:jc w:val="left"/>
            </w:pPr>
            <w:r w:rsidRPr="62969798" w:rsidR="595FDECD">
              <w:rPr>
                <w:rFonts w:ascii="Tahoma" w:hAnsi="Tahoma" w:cs="Tahoma"/>
                <w:color w:val="auto"/>
                <w:sz w:val="24"/>
                <w:szCs w:val="24"/>
              </w:rPr>
              <w:t>Mobilisation Meeting</w:t>
            </w:r>
          </w:p>
        </w:tc>
        <w:tc>
          <w:tcPr>
            <w:tcW w:w="3430" w:type="dxa"/>
            <w:shd w:val="clear" w:color="auto" w:fill="FFFFFF" w:themeFill="background1"/>
            <w:tcMar/>
            <w:vAlign w:val="center"/>
          </w:tcPr>
          <w:p w:rsidRPr="000271C8" w:rsidR="0050343A" w:rsidP="62969798" w:rsidRDefault="00B9338B" w14:paraId="1E087AE7" w14:textId="1B646939">
            <w:pPr>
              <w:pStyle w:val="Normal"/>
              <w:bidi w:val="0"/>
              <w:spacing w:before="0" w:beforeAutospacing="off" w:after="200" w:afterAutospacing="off" w:line="276" w:lineRule="auto"/>
              <w:ind w:left="0" w:right="0"/>
              <w:jc w:val="center"/>
              <w:rPr>
                <w:rFonts w:ascii="Tahoma" w:hAnsi="Tahoma" w:cs="Tahoma"/>
                <w:color w:val="auto" w:themeColor="text1" w:themeTint="FF" w:themeShade="FF"/>
                <w:sz w:val="24"/>
                <w:szCs w:val="24"/>
              </w:rPr>
            </w:pPr>
            <w:r w:rsidRPr="62969798" w:rsidR="5DE4FF60">
              <w:rPr>
                <w:rFonts w:ascii="Tahoma" w:hAnsi="Tahoma" w:cs="Tahoma"/>
                <w:color w:val="auto"/>
                <w:sz w:val="24"/>
                <w:szCs w:val="24"/>
              </w:rPr>
              <w:t>w/c 17/04/2023</w:t>
            </w:r>
          </w:p>
        </w:tc>
      </w:tr>
      <w:tr w:rsidRPr="000271C8" w:rsidR="005C7875" w:rsidTr="62969798" w14:paraId="3DB11FB2" w14:textId="77777777">
        <w:trPr>
          <w:trHeight w:val="297"/>
        </w:trPr>
        <w:tc>
          <w:tcPr>
            <w:tcW w:w="5387" w:type="dxa"/>
            <w:tcMar/>
            <w:vAlign w:val="center"/>
          </w:tcPr>
          <w:p w:rsidRPr="000271C8" w:rsidR="0050343A" w:rsidP="009031D0" w:rsidRDefault="002C58CE" w14:paraId="2075A688" w14:textId="77777777">
            <w:pPr>
              <w:rPr>
                <w:rFonts w:ascii="Tahoma" w:hAnsi="Tahoma" w:cs="Tahoma"/>
                <w:color w:val="auto"/>
                <w:sz w:val="24"/>
                <w:szCs w:val="24"/>
              </w:rPr>
            </w:pPr>
            <w:r w:rsidRPr="000271C8">
              <w:rPr>
                <w:rFonts w:ascii="Tahoma" w:hAnsi="Tahoma" w:cs="Tahoma"/>
                <w:color w:val="auto"/>
                <w:sz w:val="24"/>
                <w:szCs w:val="24"/>
              </w:rPr>
              <w:t>Contract</w:t>
            </w:r>
            <w:r w:rsidRPr="000271C8" w:rsidR="0050343A">
              <w:rPr>
                <w:rFonts w:ascii="Tahoma" w:hAnsi="Tahoma" w:cs="Tahoma"/>
                <w:color w:val="auto"/>
                <w:sz w:val="24"/>
                <w:szCs w:val="24"/>
              </w:rPr>
              <w:t xml:space="preserve"> start date</w:t>
            </w:r>
          </w:p>
        </w:tc>
        <w:tc>
          <w:tcPr>
            <w:tcW w:w="3430" w:type="dxa"/>
            <w:shd w:val="clear" w:color="auto" w:fill="FFFFFF" w:themeFill="background1"/>
            <w:tcMar/>
            <w:vAlign w:val="center"/>
          </w:tcPr>
          <w:p w:rsidRPr="000271C8" w:rsidR="0050343A" w:rsidP="62969798" w:rsidRDefault="5A12A861" w14:paraId="496940B4" w14:textId="591A626E">
            <w:pPr>
              <w:pStyle w:val="Normal"/>
              <w:bidi w:val="0"/>
              <w:spacing w:before="0" w:beforeAutospacing="off" w:after="200" w:afterAutospacing="off" w:line="276" w:lineRule="auto"/>
              <w:ind w:left="0" w:right="0"/>
              <w:jc w:val="center"/>
              <w:rPr>
                <w:rFonts w:ascii="Tahoma" w:hAnsi="Tahoma" w:cs="Tahoma"/>
                <w:color w:val="auto" w:themeColor="text1" w:themeTint="FF" w:themeShade="FF"/>
                <w:sz w:val="24"/>
                <w:szCs w:val="24"/>
              </w:rPr>
            </w:pPr>
            <w:r w:rsidRPr="62969798" w:rsidR="79C277D9">
              <w:rPr>
                <w:rFonts w:ascii="Tahoma" w:hAnsi="Tahoma" w:cs="Tahoma"/>
                <w:color w:val="auto"/>
                <w:sz w:val="24"/>
                <w:szCs w:val="24"/>
              </w:rPr>
              <w:t>ASAP</w:t>
            </w:r>
          </w:p>
        </w:tc>
      </w:tr>
    </w:tbl>
    <w:p w:rsidRPr="000271C8" w:rsidR="002D4504" w:rsidP="005C7875" w:rsidRDefault="002D4504" w14:paraId="680A4E5D" w14:textId="77777777">
      <w:pPr>
        <w:suppressAutoHyphens w:val="0"/>
        <w:spacing w:after="0" w:line="240" w:lineRule="auto"/>
        <w:ind w:firstLine="720"/>
        <w:textAlignment w:val="auto"/>
        <w:rPr>
          <w:rFonts w:ascii="Tahoma" w:hAnsi="Tahoma" w:cs="Tahoma"/>
          <w:b/>
          <w:bCs/>
          <w:sz w:val="24"/>
          <w:szCs w:val="24"/>
        </w:rPr>
      </w:pPr>
    </w:p>
    <w:p w:rsidRPr="000271C8" w:rsidR="00F02CAB" w:rsidP="002C58CE" w:rsidRDefault="002E4AE4" w14:paraId="4B6649D8" w14:textId="77777777">
      <w:pPr>
        <w:suppressAutoHyphens w:val="0"/>
        <w:spacing w:after="0" w:line="240" w:lineRule="auto"/>
        <w:textAlignment w:val="auto"/>
        <w:rPr>
          <w:rFonts w:ascii="Tahoma" w:hAnsi="Tahoma" w:cs="Tahoma"/>
          <w:b/>
          <w:bCs/>
          <w:sz w:val="24"/>
          <w:szCs w:val="24"/>
        </w:rPr>
      </w:pPr>
      <w:r w:rsidRPr="000271C8">
        <w:rPr>
          <w:rFonts w:ascii="Tahoma" w:hAnsi="Tahoma" w:cs="Tahoma"/>
          <w:b/>
          <w:bCs/>
          <w:sz w:val="24"/>
          <w:szCs w:val="24"/>
        </w:rPr>
        <w:t>Dates may be subject to change</w:t>
      </w:r>
      <w:r w:rsidRPr="000271C8" w:rsidR="002C58CE">
        <w:rPr>
          <w:rFonts w:ascii="Tahoma" w:hAnsi="Tahoma" w:cs="Tahoma"/>
          <w:b/>
          <w:bCs/>
          <w:sz w:val="24"/>
          <w:szCs w:val="24"/>
        </w:rPr>
        <w:t>.</w:t>
      </w:r>
    </w:p>
    <w:p w:rsidRPr="000271C8" w:rsidR="005F24E8" w:rsidP="002C58CE" w:rsidRDefault="005F24E8" w14:paraId="19219836" w14:textId="77777777">
      <w:pPr>
        <w:suppressAutoHyphens w:val="0"/>
        <w:spacing w:after="0" w:line="240" w:lineRule="auto"/>
        <w:textAlignment w:val="auto"/>
        <w:rPr>
          <w:rFonts w:ascii="Tahoma" w:hAnsi="Tahoma" w:cs="Tahoma"/>
          <w:b/>
          <w:bCs/>
          <w:sz w:val="24"/>
          <w:szCs w:val="24"/>
        </w:rPr>
      </w:pPr>
    </w:p>
    <w:p w:rsidRPr="000271C8" w:rsidR="005B44F3" w:rsidP="002D4504" w:rsidRDefault="00C105F7" w14:paraId="296FEF7D" w14:textId="77777777">
      <w:pPr>
        <w:suppressAutoHyphens w:val="0"/>
        <w:spacing w:after="0" w:line="240" w:lineRule="auto"/>
        <w:ind w:firstLine="720"/>
        <w:textAlignment w:val="auto"/>
        <w:rPr>
          <w:rFonts w:ascii="Tahoma" w:hAnsi="Tahoma" w:cs="Tahoma"/>
          <w:b/>
          <w:bCs/>
          <w:sz w:val="24"/>
          <w:szCs w:val="24"/>
        </w:rPr>
      </w:pPr>
      <w:r w:rsidRPr="000271C8">
        <w:rPr>
          <w:rFonts w:ascii="Tahoma" w:hAnsi="Tahoma" w:cs="Tahoma"/>
          <w:b/>
          <w:bCs/>
          <w:sz w:val="24"/>
          <w:szCs w:val="24"/>
        </w:rPr>
        <w:br w:type="page"/>
      </w:r>
    </w:p>
    <w:p w:rsidRPr="00D766D0" w:rsidR="00925F9E" w:rsidP="00D766D0" w:rsidRDefault="00925F9E" w14:paraId="53F0F6C6" w14:textId="77777777">
      <w:pPr>
        <w:pStyle w:val="Heading2"/>
      </w:pPr>
      <w:bookmarkStart w:name="_Toc116480663" w:id="859351787"/>
      <w:r w:rsidR="00925F9E">
        <w:rPr/>
        <w:t xml:space="preserve">About the </w:t>
      </w:r>
      <w:r w:rsidR="00CE1E4C">
        <w:rPr/>
        <w:t>Provision</w:t>
      </w:r>
      <w:r w:rsidR="00CE1E4C">
        <w:rPr/>
        <w:t xml:space="preserve"> </w:t>
      </w:r>
      <w:bookmarkEnd w:id="859351787"/>
    </w:p>
    <w:p w:rsidRPr="000271C8" w:rsidR="00925F9E" w:rsidRDefault="00925F9E" w14:paraId="7194DBDC" w14:textId="77777777">
      <w:pPr>
        <w:suppressAutoHyphens w:val="0"/>
        <w:spacing w:after="0" w:line="240" w:lineRule="auto"/>
        <w:jc w:val="both"/>
        <w:textAlignment w:val="auto"/>
        <w:rPr>
          <w:rFonts w:ascii="Tahoma" w:hAnsi="Tahoma" w:eastAsia="SimSun" w:cs="Tahoma"/>
          <w:b/>
          <w:bCs/>
          <w:sz w:val="24"/>
          <w:szCs w:val="24"/>
          <w:lang w:eastAsia="zh-CN"/>
        </w:rPr>
      </w:pPr>
    </w:p>
    <w:p w:rsidRPr="009F7A24" w:rsidR="00963BE7" w:rsidP="00CE1E4C" w:rsidRDefault="00963BE7" w14:paraId="460D63D5" w14:textId="77777777">
      <w:pPr>
        <w:suppressAutoHyphens w:val="0"/>
        <w:autoSpaceDN/>
        <w:spacing w:after="0" w:line="240" w:lineRule="auto"/>
        <w:jc w:val="both"/>
        <w:textAlignment w:val="auto"/>
        <w:rPr>
          <w:rFonts w:ascii="Tahoma" w:hAnsi="Tahoma" w:eastAsia="SimSun" w:cs="Tahoma"/>
          <w:color w:val="auto"/>
          <w:sz w:val="24"/>
          <w:szCs w:val="24"/>
          <w:lang w:eastAsia="zh-CN"/>
        </w:rPr>
      </w:pPr>
    </w:p>
    <w:p w:rsidR="32A4BA5F" w:rsidP="62969798" w:rsidRDefault="32A4BA5F" w14:paraId="54C9D7C4" w14:textId="7509056B">
      <w:pPr>
        <w:pStyle w:val="Normal"/>
        <w:bidi w:val="0"/>
        <w:spacing w:before="0" w:beforeAutospacing="off" w:after="0" w:afterAutospacing="off" w:line="240" w:lineRule="auto"/>
        <w:ind w:left="0" w:right="0"/>
        <w:jc w:val="both"/>
      </w:pPr>
      <w:r w:rsidRPr="764FEF5F" w:rsidR="32A4BA5F">
        <w:rPr>
          <w:rFonts w:ascii="Tahoma" w:hAnsi="Tahoma" w:eastAsia="SimSun" w:cs="Tahoma"/>
          <w:color w:val="auto"/>
          <w:sz w:val="24"/>
          <w:szCs w:val="24"/>
          <w:lang w:eastAsia="zh-CN"/>
        </w:rPr>
        <w:t xml:space="preserve">See the </w:t>
      </w:r>
      <w:r w:rsidRPr="764FEF5F" w:rsidR="32A4BA5F">
        <w:rPr>
          <w:rFonts w:ascii="Tahoma" w:hAnsi="Tahoma" w:eastAsia="SimSun" w:cs="Tahoma"/>
          <w:color w:val="auto"/>
          <w:sz w:val="24"/>
          <w:szCs w:val="24"/>
          <w:lang w:eastAsia="zh-CN"/>
        </w:rPr>
        <w:t>specifi</w:t>
      </w:r>
      <w:r w:rsidRPr="764FEF5F" w:rsidR="69304800">
        <w:rPr>
          <w:rFonts w:ascii="Tahoma" w:hAnsi="Tahoma" w:eastAsia="SimSun" w:cs="Tahoma"/>
          <w:color w:val="auto"/>
          <w:sz w:val="24"/>
          <w:szCs w:val="24"/>
          <w:lang w:eastAsia="zh-CN"/>
        </w:rPr>
        <w:t>c</w:t>
      </w:r>
      <w:r w:rsidRPr="764FEF5F" w:rsidR="32A4BA5F">
        <w:rPr>
          <w:rFonts w:ascii="Tahoma" w:hAnsi="Tahoma" w:eastAsia="SimSun" w:cs="Tahoma"/>
          <w:color w:val="auto"/>
          <w:sz w:val="24"/>
          <w:szCs w:val="24"/>
          <w:lang w:eastAsia="zh-CN"/>
        </w:rPr>
        <w:t>ation</w:t>
      </w:r>
      <w:r w:rsidRPr="764FEF5F" w:rsidR="32A4BA5F">
        <w:rPr>
          <w:rFonts w:ascii="Tahoma" w:hAnsi="Tahoma" w:eastAsia="SimSun" w:cs="Tahoma"/>
          <w:color w:val="auto"/>
          <w:sz w:val="24"/>
          <w:szCs w:val="24"/>
          <w:lang w:eastAsia="zh-CN"/>
        </w:rPr>
        <w:t xml:space="preserve"> document</w:t>
      </w:r>
    </w:p>
    <w:p w:rsidRPr="000271C8" w:rsidR="00B12794" w:rsidP="00CE1E4C" w:rsidRDefault="000271C8" w14:paraId="30C5BEAF" w14:textId="0C9693D0">
      <w:pPr>
        <w:suppressAutoHyphens w:val="0"/>
        <w:autoSpaceDN/>
        <w:spacing w:after="0" w:line="240" w:lineRule="auto"/>
        <w:jc w:val="both"/>
        <w:textAlignment w:val="auto"/>
        <w:rPr>
          <w:rFonts w:ascii="Tahoma" w:hAnsi="Tahoma" w:eastAsia="SimSun" w:cs="Tahoma"/>
          <w:b/>
          <w:color w:val="auto"/>
          <w:sz w:val="24"/>
          <w:szCs w:val="24"/>
          <w:lang w:eastAsia="zh-CN"/>
        </w:rPr>
      </w:pPr>
      <w:r w:rsidRPr="2A7106DD" w:rsidR="000271C8">
        <w:rPr>
          <w:rFonts w:ascii="Tahoma" w:hAnsi="Tahoma" w:eastAsia="SimSun" w:cs="Tahoma"/>
          <w:b w:val="1"/>
          <w:bCs w:val="1"/>
          <w:color w:val="auto"/>
          <w:sz w:val="24"/>
          <w:szCs w:val="24"/>
          <w:lang w:eastAsia="zh-CN"/>
        </w:rPr>
        <w:t xml:space="preserve"> </w:t>
      </w:r>
    </w:p>
    <w:p w:rsidRPr="000271C8" w:rsidR="0052614B" w:rsidP="764FEF5F" w:rsidRDefault="0052614B" w14:paraId="6D072C0D" w14:textId="1D66CB1A">
      <w:pPr>
        <w:pStyle w:val="Normal"/>
        <w:spacing w:after="0" w:line="240" w:lineRule="auto"/>
        <w:jc w:val="both"/>
        <w:rPr>
          <w:rFonts w:ascii="Tahoma" w:hAnsi="Tahoma" w:eastAsia="SimSun" w:cs="Tahoma"/>
          <w:vanish/>
          <w:color w:val="auto"/>
          <w:sz w:val="24"/>
          <w:szCs w:val="24"/>
          <w:lang w:eastAsia="zh-CN"/>
        </w:rPr>
        <w:sectPr w:rsidRPr="000271C8" w:rsidR="0052614B">
          <w:headerReference w:type="default" r:id="rId16"/>
          <w:footerReference w:type="default" r:id="rId17"/>
          <w:pgSz w:w="11907" w:h="16839" w:orient="portrait"/>
          <w:pgMar w:top="1440" w:right="1440" w:bottom="1440" w:left="1440" w:header="720" w:footer="720" w:gutter="0"/>
          <w:cols w:space="720"/>
        </w:sectPr>
      </w:pPr>
    </w:p>
    <w:p w:rsidRPr="000271C8" w:rsidR="00311553" w:rsidP="00B1088E" w:rsidRDefault="00B1088E" w14:paraId="7DF4E37C" w14:textId="77777777">
      <w:pPr>
        <w:suppressAutoHyphens w:val="0"/>
        <w:autoSpaceDN/>
        <w:spacing w:after="0" w:line="240" w:lineRule="auto"/>
        <w:jc w:val="both"/>
        <w:textAlignment w:val="auto"/>
        <w:rPr>
          <w:rFonts w:ascii="Tahoma" w:hAnsi="Tahoma" w:eastAsia="SimSun" w:cs="Tahoma"/>
          <w:color w:val="FF0000"/>
          <w:sz w:val="24"/>
          <w:szCs w:val="24"/>
          <w:lang w:eastAsia="zh-CN"/>
        </w:rPr>
      </w:pPr>
      <w:r w:rsidRPr="000271C8">
        <w:rPr>
          <w:rFonts w:ascii="Tahoma" w:hAnsi="Tahoma" w:eastAsia="SimSun" w:cs="Tahoma"/>
          <w:color w:val="auto"/>
          <w:sz w:val="24"/>
          <w:szCs w:val="24"/>
          <w:lang w:eastAsia="zh-CN"/>
        </w:rPr>
        <w:br w:type="page"/>
      </w:r>
    </w:p>
    <w:p w:rsidRPr="00D766D0" w:rsidR="00C241DA" w:rsidP="00D766D0" w:rsidRDefault="00FD2BA4" w14:paraId="2F40D76D" w14:textId="085420C0">
      <w:pPr>
        <w:pStyle w:val="Heading2"/>
      </w:pPr>
      <w:bookmarkStart w:name="_Toc242002808" w:id="1954922131"/>
      <w:r w:rsidR="49D90CC4">
        <w:rPr/>
        <w:t>Bid Format</w:t>
      </w:r>
      <w:bookmarkEnd w:id="1954922131"/>
    </w:p>
    <w:p w:rsidRPr="000271C8" w:rsidR="00C241DA" w:rsidP="00C241DA" w:rsidRDefault="00C241DA" w14:paraId="44FB30F8" w14:textId="77777777">
      <w:pPr>
        <w:suppressAutoHyphens w:val="0"/>
        <w:autoSpaceDN/>
        <w:spacing w:after="0" w:line="240" w:lineRule="auto"/>
        <w:jc w:val="both"/>
        <w:textAlignment w:val="auto"/>
        <w:rPr>
          <w:rFonts w:ascii="Tahoma" w:hAnsi="Tahoma" w:eastAsia="SimSun" w:cs="Tahoma"/>
          <w:b/>
          <w:color w:val="FF0000"/>
          <w:sz w:val="24"/>
          <w:szCs w:val="24"/>
          <w:lang w:eastAsia="zh-CN"/>
        </w:rPr>
      </w:pPr>
    </w:p>
    <w:p w:rsidRPr="00B24E1D" w:rsidR="001C2969" w:rsidP="00C241DA" w:rsidRDefault="001C2969" w14:paraId="722B00AE" w14:textId="77777777">
      <w:pPr>
        <w:suppressAutoHyphens w:val="0"/>
        <w:autoSpaceDN/>
        <w:spacing w:after="0" w:line="240" w:lineRule="auto"/>
        <w:jc w:val="both"/>
        <w:textAlignment w:val="auto"/>
        <w:rPr>
          <w:rFonts w:ascii="Tahoma" w:hAnsi="Tahoma" w:eastAsia="SimSun" w:cs="Tahoma"/>
          <w:bCs/>
          <w:color w:val="auto"/>
          <w:sz w:val="24"/>
          <w:szCs w:val="24"/>
          <w:lang w:eastAsia="zh-CN"/>
        </w:rPr>
      </w:pPr>
    </w:p>
    <w:p w:rsidR="005C12FB" w:rsidP="764FEF5F" w:rsidRDefault="00B24E1D" w14:paraId="42C6D796" w14:textId="0DB60452">
      <w:pPr>
        <w:suppressAutoHyphens w:val="0"/>
        <w:autoSpaceDN/>
        <w:spacing w:after="0" w:line="240" w:lineRule="auto"/>
        <w:jc w:val="left"/>
        <w:textAlignment w:val="auto"/>
        <w:rPr>
          <w:rFonts w:ascii="Tahoma" w:hAnsi="Tahoma" w:eastAsia="SimSun" w:cs="Tahoma"/>
          <w:color w:val="auto"/>
          <w:sz w:val="24"/>
          <w:szCs w:val="24"/>
          <w:lang w:eastAsia="zh-CN"/>
        </w:rPr>
      </w:pPr>
      <w:r w:rsidRPr="764FEF5F" w:rsidR="3D24EF17">
        <w:rPr>
          <w:rFonts w:ascii="Tahoma" w:hAnsi="Tahoma" w:eastAsia="SimSun" w:cs="Tahoma"/>
          <w:color w:val="auto"/>
          <w:sz w:val="24"/>
          <w:szCs w:val="24"/>
          <w:lang w:eastAsia="zh-CN"/>
        </w:rPr>
        <w:t xml:space="preserve">Please provide </w:t>
      </w:r>
      <w:r w:rsidRPr="764FEF5F" w:rsidR="35747A03">
        <w:rPr>
          <w:rFonts w:ascii="Tahoma" w:hAnsi="Tahoma" w:eastAsia="SimSun" w:cs="Tahoma"/>
          <w:color w:val="auto"/>
          <w:sz w:val="24"/>
          <w:szCs w:val="24"/>
          <w:lang w:eastAsia="zh-CN"/>
        </w:rPr>
        <w:t xml:space="preserve">in your bid a breakdown of prices as follows </w:t>
      </w:r>
      <w:r w:rsidRPr="764FEF5F" w:rsidR="3D24EF17">
        <w:rPr>
          <w:rFonts w:ascii="Tahoma" w:hAnsi="Tahoma" w:eastAsia="SimSun" w:cs="Tahoma"/>
          <w:color w:val="auto"/>
          <w:sz w:val="24"/>
          <w:szCs w:val="24"/>
          <w:lang w:eastAsia="zh-CN"/>
        </w:rPr>
        <w:t>exclusive of VAT.</w:t>
      </w:r>
      <w:r w:rsidRPr="764FEF5F" w:rsidR="6092BB43">
        <w:rPr>
          <w:rFonts w:ascii="Tahoma" w:hAnsi="Tahoma" w:eastAsia="SimSun" w:cs="Tahoma"/>
          <w:color w:val="auto"/>
          <w:sz w:val="24"/>
          <w:szCs w:val="24"/>
          <w:lang w:eastAsia="zh-CN"/>
        </w:rPr>
        <w:t xml:space="preserve"> </w:t>
      </w:r>
    </w:p>
    <w:p w:rsidRPr="000271C8" w:rsidR="00B24E1D" w:rsidP="764FEF5F" w:rsidRDefault="00B24E1D" w14:paraId="1B50E5FA" w14:textId="77777777">
      <w:pPr>
        <w:suppressAutoHyphens w:val="0"/>
        <w:autoSpaceDN/>
        <w:spacing w:after="0" w:line="240" w:lineRule="auto"/>
        <w:jc w:val="left"/>
        <w:textAlignment w:val="auto"/>
        <w:rPr>
          <w:rFonts w:ascii="Tahoma" w:hAnsi="Tahoma" w:eastAsia="SimSun" w:cs="Tahoma"/>
          <w:b w:val="1"/>
          <w:bCs w:val="1"/>
          <w:color w:val="auto"/>
          <w:sz w:val="24"/>
          <w:szCs w:val="24"/>
          <w:lang w:eastAsia="zh-CN"/>
        </w:rPr>
      </w:pPr>
    </w:p>
    <w:p w:rsidR="4473AA46" w:rsidP="764FEF5F" w:rsidRDefault="4473AA46" w14:paraId="2A738428" w14:textId="6DE3D929">
      <w:pPr>
        <w:pStyle w:val="ListParagraph"/>
        <w:numPr>
          <w:ilvl w:val="0"/>
          <w:numId w:val="17"/>
        </w:numPr>
        <w:spacing w:after="0" w:line="240" w:lineRule="auto"/>
        <w:jc w:val="left"/>
        <w:rPr>
          <w:rFonts w:ascii="Tahoma" w:hAnsi="Tahoma" w:eastAsia="SimSun" w:cs="Tahoma"/>
          <w:b w:val="1"/>
          <w:bCs w:val="1"/>
          <w:color w:val="auto"/>
          <w:sz w:val="24"/>
          <w:szCs w:val="24"/>
          <w:lang w:eastAsia="zh-CN"/>
        </w:rPr>
      </w:pPr>
      <w:r w:rsidRPr="764FEF5F" w:rsidR="4473AA46">
        <w:rPr>
          <w:rFonts w:ascii="Tahoma" w:hAnsi="Tahoma" w:eastAsia="SimSun" w:cs="Tahoma"/>
          <w:b w:val="1"/>
          <w:bCs w:val="1"/>
          <w:color w:val="auto"/>
          <w:sz w:val="24"/>
          <w:szCs w:val="24"/>
          <w:lang w:eastAsia="zh-CN"/>
        </w:rPr>
        <w:t>Price</w:t>
      </w:r>
    </w:p>
    <w:p w:rsidR="764FEF5F" w:rsidP="764FEF5F" w:rsidRDefault="764FEF5F" w14:paraId="32B3CA78" w14:textId="20A31118">
      <w:pPr>
        <w:pStyle w:val="Normal"/>
        <w:spacing w:after="0" w:line="240" w:lineRule="auto"/>
        <w:jc w:val="left"/>
        <w:rPr>
          <w:rFonts w:ascii="Tahoma" w:hAnsi="Tahoma" w:eastAsia="SimSun" w:cs="Tahoma"/>
          <w:b w:val="1"/>
          <w:bCs w:val="1"/>
          <w:color w:val="auto"/>
          <w:sz w:val="24"/>
          <w:szCs w:val="24"/>
          <w:lang w:eastAsia="zh-CN"/>
        </w:rPr>
      </w:pPr>
    </w:p>
    <w:tbl>
      <w:tblPr>
        <w:tblStyle w:val="TableGrid"/>
        <w:tblW w:w="6705" w:type="dxa"/>
        <w:jc w:val="left"/>
        <w:tblLook w:val="04A0" w:firstRow="1" w:lastRow="0" w:firstColumn="1" w:lastColumn="0" w:noHBand="0" w:noVBand="1"/>
      </w:tblPr>
      <w:tblGrid>
        <w:gridCol w:w="6705"/>
      </w:tblGrid>
      <w:tr w:rsidRPr="00B24E1D" w:rsidR="00B24E1D" w:rsidTr="764FEF5F" w14:paraId="64D3DECA" w14:textId="77777777">
        <w:trPr>
          <w:trHeight w:val="300"/>
        </w:trPr>
        <w:tc>
          <w:tcPr>
            <w:tcW w:w="6705" w:type="dxa"/>
            <w:shd w:val="clear" w:color="auto" w:fill="BFBFBF" w:themeFill="background1" w:themeFillShade="BF"/>
            <w:tcMar/>
          </w:tcPr>
          <w:p w:rsidRPr="00B24E1D" w:rsidR="00B24E1D" w:rsidP="005C12FB" w:rsidRDefault="00B24E1D" w14:paraId="7843B0B4" w14:textId="77777777">
            <w:pPr>
              <w:suppressAutoHyphens w:val="0"/>
              <w:autoSpaceDN/>
              <w:spacing w:after="0" w:line="240" w:lineRule="auto"/>
              <w:jc w:val="both"/>
              <w:textAlignment w:val="auto"/>
              <w:rPr>
                <w:rFonts w:ascii="Tahoma" w:hAnsi="Tahoma" w:eastAsia="SimSun" w:cs="Tahoma"/>
                <w:b/>
                <w:bCs/>
                <w:color w:val="auto"/>
                <w:sz w:val="24"/>
                <w:szCs w:val="24"/>
                <w:lang w:eastAsia="zh-CN"/>
              </w:rPr>
            </w:pPr>
            <w:r w:rsidRPr="00B24E1D">
              <w:rPr>
                <w:rFonts w:ascii="Tahoma" w:hAnsi="Tahoma" w:eastAsia="SimSun" w:cs="Tahoma"/>
                <w:b/>
                <w:bCs/>
                <w:color w:val="auto"/>
                <w:sz w:val="24"/>
                <w:szCs w:val="24"/>
                <w:lang w:eastAsia="zh-CN"/>
              </w:rPr>
              <w:t>Work Required</w:t>
            </w:r>
          </w:p>
        </w:tc>
      </w:tr>
      <w:tr w:rsidRPr="00B24E1D" w:rsidR="00B24E1D" w:rsidTr="764FEF5F" w14:paraId="0D01E9C6" w14:textId="77777777">
        <w:trPr>
          <w:trHeight w:val="300"/>
        </w:trPr>
        <w:tc>
          <w:tcPr>
            <w:tcW w:w="6705" w:type="dxa"/>
            <w:shd w:val="clear" w:color="auto" w:fill="BFBFBF" w:themeFill="background1" w:themeFillShade="BF"/>
            <w:tcMar/>
          </w:tcPr>
          <w:p w:rsidRPr="00ED55A7" w:rsidR="00B24E1D" w:rsidP="62969798" w:rsidRDefault="00B24E1D" w14:paraId="1606BB4F" w14:textId="6329FEDA">
            <w:pPr>
              <w:pStyle w:val="Normal"/>
              <w:bidi w:val="0"/>
              <w:spacing w:before="0" w:beforeAutospacing="off" w:after="0" w:afterAutospacing="off" w:line="240" w:lineRule="auto"/>
              <w:ind w:left="0" w:right="0"/>
              <w:jc w:val="both"/>
              <w:rPr>
                <w:rFonts w:ascii="Tahoma" w:hAnsi="Tahoma" w:eastAsia="SimSun" w:cs="Tahoma"/>
                <w:color w:val="auto" w:themeColor="text1" w:themeTint="FF" w:themeShade="FF"/>
                <w:sz w:val="24"/>
                <w:szCs w:val="24"/>
                <w:lang w:eastAsia="zh-CN"/>
              </w:rPr>
            </w:pPr>
            <w:r w:rsidRPr="62969798" w:rsidR="354CB6E2">
              <w:rPr>
                <w:rFonts w:ascii="Tahoma" w:hAnsi="Tahoma" w:eastAsia="SimSun" w:cs="Tahoma"/>
                <w:color w:val="auto"/>
                <w:sz w:val="24"/>
                <w:szCs w:val="24"/>
                <w:lang w:eastAsia="zh-CN"/>
              </w:rPr>
              <w:t>Remove and re-install Air Handling Units</w:t>
            </w:r>
          </w:p>
        </w:tc>
      </w:tr>
      <w:tr w:rsidRPr="00B24E1D" w:rsidR="00CC09E6" w:rsidTr="764FEF5F" w14:paraId="0D698A69" w14:textId="77777777">
        <w:trPr>
          <w:trHeight w:val="300"/>
        </w:trPr>
        <w:tc>
          <w:tcPr>
            <w:tcW w:w="6705" w:type="dxa"/>
            <w:shd w:val="clear" w:color="auto" w:fill="BFBFBF" w:themeFill="background1" w:themeFillShade="BF"/>
            <w:tcMar/>
          </w:tcPr>
          <w:p w:rsidRPr="00ED55A7" w:rsidR="00CC09E6" w:rsidP="62969798" w:rsidRDefault="00F77EBE" w14:paraId="44ACF419" w14:textId="65FC017D">
            <w:pPr>
              <w:suppressAutoHyphens w:val="0"/>
              <w:autoSpaceDN/>
              <w:spacing w:after="0" w:line="240" w:lineRule="auto"/>
              <w:jc w:val="both"/>
              <w:textAlignment w:val="auto"/>
              <w:rPr>
                <w:rFonts w:ascii="Tahoma" w:hAnsi="Tahoma" w:eastAsia="SimSun" w:cs="Tahoma"/>
                <w:color w:val="auto"/>
                <w:sz w:val="24"/>
                <w:szCs w:val="24"/>
                <w:lang w:eastAsia="zh-CN"/>
              </w:rPr>
            </w:pPr>
            <w:r w:rsidRPr="62969798" w:rsidR="354CB6E2">
              <w:rPr>
                <w:rFonts w:ascii="Tahoma" w:hAnsi="Tahoma" w:eastAsia="SimSun" w:cs="Tahoma"/>
                <w:color w:val="auto"/>
                <w:sz w:val="24"/>
                <w:szCs w:val="24"/>
                <w:lang w:eastAsia="zh-CN"/>
              </w:rPr>
              <w:t>Labour</w:t>
            </w:r>
          </w:p>
        </w:tc>
      </w:tr>
      <w:tr w:rsidRPr="00B24E1D" w:rsidR="00CC09E6" w:rsidTr="764FEF5F" w14:paraId="2CC03960" w14:textId="77777777">
        <w:trPr>
          <w:trHeight w:val="300"/>
        </w:trPr>
        <w:tc>
          <w:tcPr>
            <w:tcW w:w="6705" w:type="dxa"/>
            <w:shd w:val="clear" w:color="auto" w:fill="BFBFBF" w:themeFill="background1" w:themeFillShade="BF"/>
            <w:tcMar/>
          </w:tcPr>
          <w:p w:rsidRPr="00ED55A7" w:rsidR="00F77EBE" w:rsidP="62969798" w:rsidRDefault="00F77EBE" w14:paraId="5D155319" w14:textId="12BC8233">
            <w:pPr>
              <w:suppressAutoHyphens w:val="0"/>
              <w:autoSpaceDN/>
              <w:spacing w:after="0" w:line="240" w:lineRule="auto"/>
              <w:jc w:val="both"/>
              <w:textAlignment w:val="auto"/>
              <w:rPr>
                <w:rFonts w:ascii="Tahoma" w:hAnsi="Tahoma" w:eastAsia="SimSun" w:cs="Tahoma"/>
                <w:color w:val="auto"/>
                <w:sz w:val="24"/>
                <w:szCs w:val="24"/>
                <w:lang w:eastAsia="zh-CN"/>
              </w:rPr>
            </w:pPr>
            <w:r w:rsidRPr="62969798" w:rsidR="5EE77261">
              <w:rPr>
                <w:rFonts w:ascii="Tahoma" w:hAnsi="Tahoma" w:eastAsia="SimSun" w:cs="Tahoma"/>
                <w:color w:val="auto"/>
                <w:sz w:val="24"/>
                <w:szCs w:val="24"/>
                <w:lang w:eastAsia="zh-CN"/>
              </w:rPr>
              <w:t>Materials</w:t>
            </w:r>
          </w:p>
        </w:tc>
      </w:tr>
      <w:tr w:rsidRPr="00B24E1D" w:rsidR="00CC09E6" w:rsidTr="764FEF5F" w14:paraId="3F2DD8F9" w14:textId="77777777">
        <w:trPr>
          <w:trHeight w:val="300"/>
        </w:trPr>
        <w:tc>
          <w:tcPr>
            <w:tcW w:w="6705" w:type="dxa"/>
            <w:shd w:val="clear" w:color="auto" w:fill="BFBFBF" w:themeFill="background1" w:themeFillShade="BF"/>
            <w:tcMar/>
          </w:tcPr>
          <w:p w:rsidRPr="00ED55A7" w:rsidR="00CC09E6" w:rsidP="62969798" w:rsidRDefault="00F77EBE" w14:paraId="2210C794" w14:textId="60B74EF3">
            <w:pPr>
              <w:suppressAutoHyphens w:val="0"/>
              <w:autoSpaceDN/>
              <w:spacing w:after="0" w:line="240" w:lineRule="auto"/>
              <w:jc w:val="both"/>
              <w:textAlignment w:val="auto"/>
              <w:rPr>
                <w:rFonts w:ascii="Tahoma" w:hAnsi="Tahoma" w:eastAsia="SimSun" w:cs="Tahoma"/>
                <w:color w:val="auto"/>
                <w:sz w:val="24"/>
                <w:szCs w:val="24"/>
                <w:lang w:eastAsia="zh-CN"/>
              </w:rPr>
            </w:pPr>
            <w:r w:rsidRPr="62969798" w:rsidR="6C9731F5">
              <w:rPr>
                <w:rFonts w:ascii="Tahoma" w:hAnsi="Tahoma" w:eastAsia="SimSun" w:cs="Tahoma"/>
                <w:color w:val="auto"/>
                <w:sz w:val="24"/>
                <w:szCs w:val="24"/>
                <w:lang w:eastAsia="zh-CN"/>
              </w:rPr>
              <w:t>Skip &amp; Waste Transfer</w:t>
            </w:r>
          </w:p>
        </w:tc>
      </w:tr>
      <w:tr w:rsidRPr="00B24E1D" w:rsidR="00F77EBE" w:rsidTr="764FEF5F" w14:paraId="31097529" w14:textId="77777777">
        <w:trPr>
          <w:trHeight w:val="300"/>
        </w:trPr>
        <w:tc>
          <w:tcPr>
            <w:tcW w:w="6705" w:type="dxa"/>
            <w:shd w:val="clear" w:color="auto" w:fill="BFBFBF" w:themeFill="background1" w:themeFillShade="BF"/>
            <w:tcMar/>
          </w:tcPr>
          <w:p w:rsidRPr="00ED55A7" w:rsidR="00F77EBE" w:rsidP="62969798" w:rsidRDefault="00F77EBE" w14:paraId="5C64B28C" w14:textId="574EFC8B">
            <w:pPr>
              <w:suppressAutoHyphens w:val="0"/>
              <w:autoSpaceDN/>
              <w:spacing w:after="0" w:line="240" w:lineRule="auto"/>
              <w:jc w:val="both"/>
              <w:textAlignment w:val="auto"/>
              <w:rPr>
                <w:rFonts w:ascii="Tahoma" w:hAnsi="Tahoma" w:eastAsia="SimSun" w:cs="Tahoma"/>
                <w:color w:val="auto"/>
                <w:sz w:val="24"/>
                <w:szCs w:val="24"/>
                <w:lang w:eastAsia="zh-CN"/>
              </w:rPr>
            </w:pPr>
            <w:r w:rsidRPr="62969798" w:rsidR="2F6A52A0">
              <w:rPr>
                <w:rFonts w:ascii="Tahoma" w:hAnsi="Tahoma" w:eastAsia="SimSun" w:cs="Tahoma"/>
                <w:color w:val="auto"/>
                <w:sz w:val="24"/>
                <w:szCs w:val="24"/>
                <w:lang w:eastAsia="zh-CN"/>
              </w:rPr>
              <w:t>Scaffolding</w:t>
            </w:r>
          </w:p>
        </w:tc>
      </w:tr>
      <w:tr w:rsidR="5D2F219A" w:rsidTr="764FEF5F" w14:paraId="5C44E9C1" w14:textId="77777777">
        <w:trPr>
          <w:trHeight w:val="248"/>
        </w:trPr>
        <w:tc>
          <w:tcPr>
            <w:tcW w:w="6705" w:type="dxa"/>
            <w:shd w:val="clear" w:color="auto" w:fill="BFBFBF" w:themeFill="background1" w:themeFillShade="BF"/>
            <w:tcMar/>
          </w:tcPr>
          <w:p w:rsidRPr="00ED55A7" w:rsidR="5320D31C" w:rsidP="5D2F219A" w:rsidRDefault="5320D31C" w14:paraId="2BEA2EE5" w14:textId="23C29100">
            <w:pPr>
              <w:spacing w:line="240" w:lineRule="auto"/>
              <w:jc w:val="both"/>
              <w:rPr>
                <w:rFonts w:ascii="Tahoma" w:hAnsi="Tahoma" w:eastAsia="SimSun" w:cs="Tahoma"/>
                <w:color w:val="auto"/>
                <w:sz w:val="24"/>
                <w:szCs w:val="24"/>
                <w:lang w:eastAsia="zh-CN"/>
              </w:rPr>
            </w:pPr>
            <w:r w:rsidRPr="62969798" w:rsidR="344DB7A1">
              <w:rPr>
                <w:rFonts w:ascii="Tahoma" w:hAnsi="Tahoma" w:eastAsia="SimSun" w:cs="Tahoma"/>
                <w:color w:val="auto"/>
                <w:sz w:val="24"/>
                <w:szCs w:val="24"/>
                <w:lang w:eastAsia="zh-CN"/>
              </w:rPr>
              <w:t>Insulation</w:t>
            </w:r>
          </w:p>
        </w:tc>
      </w:tr>
      <w:tr w:rsidR="2ECCB86E" w:rsidTr="764FEF5F" w14:paraId="7E3C959B" w14:textId="77777777">
        <w:trPr>
          <w:trHeight w:val="300"/>
        </w:trPr>
        <w:tc>
          <w:tcPr>
            <w:tcW w:w="6705" w:type="dxa"/>
            <w:shd w:val="clear" w:color="auto" w:fill="BFBFBF" w:themeFill="background1" w:themeFillShade="BF"/>
            <w:tcMar/>
          </w:tcPr>
          <w:p w:rsidRPr="00ED55A7" w:rsidR="0E60FCEC" w:rsidP="2ECCB86E" w:rsidRDefault="0E60FCEC" w14:paraId="2C798718" w14:textId="08334B84">
            <w:pPr>
              <w:spacing w:line="240" w:lineRule="auto"/>
              <w:jc w:val="both"/>
              <w:rPr>
                <w:rFonts w:ascii="Tahoma" w:hAnsi="Tahoma" w:eastAsia="SimSun" w:cs="Tahoma"/>
                <w:color w:val="000000" w:themeColor="text1"/>
                <w:sz w:val="24"/>
                <w:szCs w:val="24"/>
                <w:lang w:eastAsia="zh-CN"/>
              </w:rPr>
            </w:pPr>
            <w:r w:rsidRPr="62969798" w:rsidR="44529188">
              <w:rPr>
                <w:rFonts w:ascii="Tahoma" w:hAnsi="Tahoma" w:eastAsia="SimSun" w:cs="Tahoma"/>
                <w:color w:val="000000" w:themeColor="text1" w:themeTint="FF" w:themeShade="FF"/>
                <w:sz w:val="24"/>
                <w:szCs w:val="24"/>
                <w:lang w:eastAsia="zh-CN"/>
              </w:rPr>
              <w:t>Commissioning</w:t>
            </w:r>
          </w:p>
        </w:tc>
      </w:tr>
      <w:tr w:rsidR="764FEF5F" w:rsidTr="764FEF5F" w14:paraId="0CE6993A">
        <w:trPr>
          <w:trHeight w:val="300"/>
        </w:trPr>
        <w:tc>
          <w:tcPr>
            <w:tcW w:w="6705" w:type="dxa"/>
            <w:shd w:val="clear" w:color="auto" w:fill="BFBFBF" w:themeFill="background1" w:themeFillShade="BF"/>
            <w:tcMar/>
          </w:tcPr>
          <w:p w:rsidR="6BED729B" w:rsidP="764FEF5F" w:rsidRDefault="6BED729B" w14:paraId="3B631359" w14:textId="0BC981E7">
            <w:pPr>
              <w:pStyle w:val="Normal"/>
              <w:spacing w:line="240" w:lineRule="auto"/>
              <w:jc w:val="both"/>
              <w:rPr>
                <w:rFonts w:ascii="Tahoma" w:hAnsi="Tahoma" w:eastAsia="SimSun" w:cs="Tahoma"/>
                <w:color w:val="000000" w:themeColor="text1" w:themeTint="FF" w:themeShade="FF"/>
                <w:sz w:val="24"/>
                <w:szCs w:val="24"/>
                <w:lang w:eastAsia="zh-CN"/>
              </w:rPr>
            </w:pPr>
            <w:r w:rsidRPr="764FEF5F" w:rsidR="6BED729B">
              <w:rPr>
                <w:rFonts w:ascii="Tahoma" w:hAnsi="Tahoma" w:eastAsia="SimSun" w:cs="Tahoma"/>
                <w:color w:val="000000" w:themeColor="text1" w:themeTint="FF" w:themeShade="FF"/>
                <w:sz w:val="24"/>
                <w:szCs w:val="24"/>
                <w:lang w:eastAsia="zh-CN"/>
              </w:rPr>
              <w:t>Other (Please explain)</w:t>
            </w:r>
          </w:p>
        </w:tc>
      </w:tr>
      <w:tr w:rsidRPr="00B24E1D" w:rsidR="00F77EBE" w:rsidTr="764FEF5F" w14:paraId="7892FA50" w14:textId="77777777">
        <w:trPr>
          <w:trHeight w:val="300"/>
        </w:trPr>
        <w:tc>
          <w:tcPr>
            <w:tcW w:w="6705" w:type="dxa"/>
            <w:shd w:val="clear" w:color="auto" w:fill="767171" w:themeFill="background2" w:themeFillShade="80"/>
            <w:tcMar/>
          </w:tcPr>
          <w:p w:rsidR="00F77EBE" w:rsidP="005C12FB" w:rsidRDefault="00F77EBE" w14:paraId="7BA77B31" w14:textId="6C41F77B">
            <w:pPr>
              <w:suppressAutoHyphens w:val="0"/>
              <w:autoSpaceDN/>
              <w:spacing w:after="0" w:line="240" w:lineRule="auto"/>
              <w:jc w:val="both"/>
              <w:textAlignment w:val="auto"/>
              <w:rPr>
                <w:rFonts w:ascii="Tahoma" w:hAnsi="Tahoma" w:eastAsia="SimSun" w:cs="Tahoma"/>
                <w:bCs/>
                <w:color w:val="auto"/>
                <w:sz w:val="24"/>
                <w:szCs w:val="24"/>
                <w:lang w:eastAsia="zh-CN"/>
              </w:rPr>
            </w:pPr>
            <w:r>
              <w:rPr>
                <w:rFonts w:ascii="Tahoma" w:hAnsi="Tahoma" w:eastAsia="SimSun" w:cs="Tahoma"/>
                <w:bCs/>
                <w:color w:val="auto"/>
                <w:sz w:val="24"/>
                <w:szCs w:val="24"/>
                <w:lang w:eastAsia="zh-CN"/>
              </w:rPr>
              <w:t>TOTAL CONTRACT PRICE</w:t>
            </w:r>
          </w:p>
        </w:tc>
      </w:tr>
    </w:tbl>
    <w:p w:rsidRPr="00B24E1D" w:rsidR="005C12FB" w:rsidP="764FEF5F" w:rsidRDefault="005C12FB" w14:paraId="1D7B270A" w14:textId="77777777">
      <w:pPr>
        <w:suppressAutoHyphens w:val="0"/>
        <w:autoSpaceDN/>
        <w:spacing w:after="0" w:line="240" w:lineRule="auto"/>
        <w:jc w:val="left"/>
        <w:textAlignment w:val="auto"/>
        <w:rPr>
          <w:rFonts w:ascii="Tahoma" w:hAnsi="Tahoma" w:eastAsia="SimSun" w:cs="Tahoma"/>
          <w:color w:val="auto"/>
          <w:sz w:val="24"/>
          <w:szCs w:val="24"/>
          <w:lang w:eastAsia="zh-CN"/>
        </w:rPr>
      </w:pPr>
    </w:p>
    <w:p w:rsidRPr="000271C8" w:rsidR="008D1B23" w:rsidP="764FEF5F" w:rsidRDefault="008D1B23" w14:textId="77777777" w14:paraId="178D7BD7">
      <w:pPr>
        <w:suppressAutoHyphens w:val="0"/>
        <w:autoSpaceDN/>
        <w:spacing w:after="0" w:line="240" w:lineRule="auto"/>
        <w:jc w:val="left"/>
        <w:textAlignment w:val="auto"/>
        <w:rPr>
          <w:rFonts w:ascii="Tahoma" w:hAnsi="Tahoma" w:eastAsia="SimSun" w:cs="Tahoma"/>
          <w:color w:val="auto"/>
          <w:sz w:val="24"/>
          <w:szCs w:val="24"/>
          <w:lang w:eastAsia="zh-CN"/>
        </w:rPr>
      </w:pPr>
      <w:r w:rsidRPr="764FEF5F" w:rsidR="53D4F9ED">
        <w:rPr>
          <w:rFonts w:ascii="Tahoma" w:hAnsi="Tahoma" w:eastAsia="SimSun" w:cs="Tahoma"/>
          <w:color w:val="auto"/>
          <w:sz w:val="24"/>
          <w:szCs w:val="24"/>
          <w:lang w:eastAsia="zh-CN"/>
        </w:rPr>
        <w:t>Pricing will be assessed in the following way.</w:t>
      </w:r>
    </w:p>
    <w:p w:rsidRPr="000271C8" w:rsidR="008D1B23" w:rsidP="764FEF5F" w:rsidRDefault="008D1B23" w14:paraId="1B4C9C33" w14:textId="41BAF17D">
      <w:pPr>
        <w:suppressAutoHyphens w:val="0"/>
        <w:autoSpaceDN/>
        <w:spacing w:after="0" w:line="240" w:lineRule="auto"/>
        <w:jc w:val="left"/>
        <w:textAlignment w:val="auto"/>
        <w:rPr>
          <w:rFonts w:ascii="Tahoma" w:hAnsi="Tahoma" w:eastAsia="SimSun" w:cs="Tahoma"/>
          <w:color w:val="auto"/>
          <w:sz w:val="24"/>
          <w:szCs w:val="24"/>
          <w:lang w:eastAsia="zh-CN"/>
        </w:rPr>
      </w:pPr>
      <w:r w:rsidRPr="764FEF5F" w:rsidR="53D4F9ED">
        <w:rPr>
          <w:rFonts w:ascii="Tahoma" w:hAnsi="Tahoma" w:eastAsia="SimSun" w:cs="Tahoma"/>
          <w:color w:val="auto"/>
          <w:sz w:val="24"/>
          <w:szCs w:val="24"/>
          <w:lang w:eastAsia="zh-CN"/>
        </w:rPr>
        <w:t>(Lowest Total Cost / Cost to be Scored) x % Weighting = Final Score</w:t>
      </w:r>
    </w:p>
    <w:p w:rsidRPr="000271C8" w:rsidR="008D1B23" w:rsidP="764FEF5F" w:rsidRDefault="008D1B23" w14:paraId="2A1F701D" w14:textId="0A8AD2F1">
      <w:pPr>
        <w:pStyle w:val="Normal"/>
        <w:suppressAutoHyphens w:val="0"/>
        <w:autoSpaceDN/>
        <w:spacing w:after="0" w:line="240" w:lineRule="auto"/>
        <w:jc w:val="left"/>
        <w:textAlignment w:val="auto"/>
        <w:rPr>
          <w:rFonts w:ascii="Tahoma" w:hAnsi="Tahoma" w:eastAsia="SimSun" w:cs="Tahoma"/>
          <w:b w:val="1"/>
          <w:bCs w:val="1"/>
          <w:color w:val="auto"/>
          <w:sz w:val="24"/>
          <w:szCs w:val="24"/>
          <w:lang w:eastAsia="zh-CN"/>
        </w:rPr>
      </w:pPr>
    </w:p>
    <w:p w:rsidRPr="000271C8" w:rsidR="00870DBF" w:rsidP="764FEF5F" w:rsidRDefault="00B1088E" w14:paraId="03EFCA41" w14:textId="77777777">
      <w:pPr>
        <w:suppressAutoHyphens w:val="0"/>
        <w:autoSpaceDN/>
        <w:spacing w:after="0" w:line="240" w:lineRule="auto"/>
        <w:jc w:val="left"/>
        <w:textAlignment w:val="auto"/>
        <w:rPr>
          <w:rFonts w:ascii="Tahoma" w:hAnsi="Tahoma" w:eastAsia="SimSun" w:cs="Tahoma"/>
          <w:b w:val="1"/>
          <w:bCs w:val="1"/>
          <w:color w:val="auto"/>
          <w:sz w:val="24"/>
          <w:szCs w:val="24"/>
          <w:lang w:eastAsia="zh-CN"/>
        </w:rPr>
      </w:pPr>
      <w:r w:rsidRPr="764FEF5F">
        <w:rPr>
          <w:rFonts w:ascii="Tahoma" w:hAnsi="Tahoma" w:eastAsia="SimSun" w:cs="Tahoma"/>
          <w:b w:val="1"/>
          <w:bCs w:val="1"/>
          <w:color w:val="auto"/>
          <w:sz w:val="24"/>
          <w:szCs w:val="24"/>
          <w:lang w:eastAsia="zh-CN"/>
        </w:rPr>
        <w:br w:type="page"/>
      </w:r>
    </w:p>
    <w:p w:rsidRPr="000271C8" w:rsidR="00832FB6" w:rsidP="764FEF5F" w:rsidRDefault="00832FB6" w14:paraId="5F96A722" w14:textId="77777777">
      <w:pPr>
        <w:pStyle w:val="WW-Default"/>
        <w:jc w:val="left"/>
        <w:rPr>
          <w:rFonts w:ascii="Tahoma" w:hAnsi="Tahoma" w:cs="Tahoma"/>
          <w:b w:val="1"/>
          <w:bCs w:val="1"/>
        </w:rPr>
      </w:pPr>
    </w:p>
    <w:p w:rsidRPr="000271C8" w:rsidR="00E20714" w:rsidP="764FEF5F" w:rsidRDefault="00832FB6" w14:paraId="254ACC23" w14:textId="6AB33707">
      <w:pPr>
        <w:pStyle w:val="WW-Default"/>
        <w:jc w:val="left"/>
        <w:rPr>
          <w:rFonts w:ascii="Tahoma" w:hAnsi="Tahoma" w:cs="Tahoma"/>
        </w:rPr>
      </w:pPr>
      <w:r w:rsidRPr="764FEF5F" w:rsidR="00832FB6">
        <w:rPr>
          <w:rFonts w:ascii="Tahoma" w:hAnsi="Tahoma" w:cs="Tahoma"/>
        </w:rPr>
        <w:t xml:space="preserve">Please </w:t>
      </w:r>
      <w:r w:rsidRPr="764FEF5F" w:rsidR="08FAF3BA">
        <w:rPr>
          <w:rFonts w:ascii="Tahoma" w:hAnsi="Tahoma" w:cs="Tahoma"/>
        </w:rPr>
        <w:t>ensure your bid addresses the questions regards service and technical ability below.</w:t>
      </w:r>
    </w:p>
    <w:p w:rsidR="00757981" w:rsidP="764FEF5F" w:rsidRDefault="00757981" w14:paraId="42CF190F" w14:textId="24266ED4">
      <w:pPr>
        <w:pStyle w:val="Heading3"/>
        <w:numPr>
          <w:ilvl w:val="0"/>
          <w:numId w:val="17"/>
        </w:numPr>
        <w:ind/>
        <w:jc w:val="left"/>
        <w:rPr/>
      </w:pPr>
      <w:bookmarkStart w:name="_Toc1554979916" w:id="444602214"/>
      <w:r w:rsidR="41394287">
        <w:rPr/>
        <w:t>Service Quality (Supplier to respond)</w:t>
      </w:r>
      <w:bookmarkEnd w:id="444602214"/>
    </w:p>
    <w:p w:rsidR="00757981" w:rsidP="764FEF5F" w:rsidRDefault="00757981" w14:paraId="48B3A998" w14:textId="0451CB1F">
      <w:pPr>
        <w:pStyle w:val="WW-Default"/>
        <w:ind/>
        <w:jc w:val="left"/>
        <w:rPr>
          <w:rFonts w:ascii="Tahoma" w:hAnsi="Tahoma" w:cs="Tahoma"/>
        </w:rPr>
      </w:pPr>
      <w:r w:rsidRPr="764FEF5F" w:rsidR="41394287">
        <w:rPr>
          <w:rFonts w:ascii="Tahoma" w:hAnsi="Tahoma" w:cs="Tahoma"/>
        </w:rPr>
        <w:t>How will you approach the contract management?</w:t>
      </w:r>
    </w:p>
    <w:p w:rsidR="00757981" w:rsidP="764FEF5F" w:rsidRDefault="00757981" w14:paraId="627E927F" w14:textId="1CAF7435">
      <w:pPr>
        <w:pStyle w:val="WW-Default"/>
        <w:ind/>
        <w:jc w:val="left"/>
        <w:rPr>
          <w:rFonts w:ascii="Tahoma" w:hAnsi="Tahoma" w:cs="Tahoma"/>
          <w:color w:val="000000" w:themeColor="text1" w:themeTint="FF" w:themeShade="FF"/>
          <w:sz w:val="20"/>
          <w:szCs w:val="20"/>
        </w:rPr>
      </w:pPr>
      <w:r w:rsidRPr="764FEF5F" w:rsidR="41394287">
        <w:rPr>
          <w:rFonts w:ascii="Tahoma" w:hAnsi="Tahoma" w:cs="Tahoma"/>
          <w:color w:val="000000" w:themeColor="text1" w:themeTint="FF" w:themeShade="FF"/>
          <w:sz w:val="20"/>
          <w:szCs w:val="20"/>
        </w:rPr>
        <w:t>(Mobilisation, Quality Assurance Systems, processes and procedures, team structure, dispute resolution, response times, other services available)</w:t>
      </w:r>
    </w:p>
    <w:p w:rsidR="00757981" w:rsidP="764FEF5F" w:rsidRDefault="00757981" w14:paraId="2E7EF130" w14:textId="64674ABB">
      <w:pPr>
        <w:pStyle w:val="WW-Default"/>
        <w:ind/>
        <w:jc w:val="left"/>
        <w:rPr>
          <w:rFonts w:ascii="Tahoma" w:hAnsi="Tahoma" w:cs="Tahoma"/>
        </w:rPr>
      </w:pPr>
    </w:p>
    <w:p w:rsidR="00757981" w:rsidP="764FEF5F" w:rsidRDefault="00757981" w14:paraId="5CC65C51" w14:textId="4BC70A12">
      <w:pPr>
        <w:pStyle w:val="Heading3"/>
        <w:numPr>
          <w:ilvl w:val="0"/>
          <w:numId w:val="17"/>
        </w:numPr>
        <w:ind/>
        <w:jc w:val="left"/>
        <w:rPr/>
      </w:pPr>
      <w:bookmarkStart w:name="_Toc222802327" w:id="1817372663"/>
      <w:r w:rsidR="4120E810">
        <w:rPr/>
        <w:t>Technical Ability (Supplier to respond)</w:t>
      </w:r>
      <w:bookmarkEnd w:id="1817372663"/>
    </w:p>
    <w:p w:rsidR="00757981" w:rsidP="764FEF5F" w:rsidRDefault="00757981" w14:paraId="1A27CAE7" w14:textId="4CA2E46E">
      <w:pPr>
        <w:pStyle w:val="WW-Default"/>
        <w:ind/>
        <w:jc w:val="left"/>
        <w:rPr>
          <w:rFonts w:ascii="Tahoma" w:hAnsi="Tahoma" w:cs="Tahoma"/>
        </w:rPr>
      </w:pPr>
      <w:r w:rsidRPr="764FEF5F" w:rsidR="4120E810">
        <w:rPr>
          <w:rFonts w:ascii="Tahoma" w:hAnsi="Tahoma" w:cs="Tahoma"/>
        </w:rPr>
        <w:t>What technical ability do you offer that will fulfil this contract but also add value to the contract.</w:t>
      </w:r>
    </w:p>
    <w:p w:rsidR="00757981" w:rsidP="764FEF5F" w:rsidRDefault="00757981" w14:paraId="4A0B7C0E" w14:textId="7CE54231">
      <w:pPr>
        <w:pStyle w:val="WW-Default"/>
        <w:ind/>
        <w:jc w:val="left"/>
        <w:rPr>
          <w:rFonts w:ascii="Tahoma" w:hAnsi="Tahoma" w:cs="Tahoma"/>
          <w:sz w:val="20"/>
          <w:szCs w:val="20"/>
        </w:rPr>
      </w:pPr>
      <w:r w:rsidRPr="764FEF5F" w:rsidR="4120E810">
        <w:rPr>
          <w:rFonts w:ascii="Tahoma" w:hAnsi="Tahoma" w:cs="Tahoma"/>
          <w:sz w:val="20"/>
          <w:szCs w:val="20"/>
        </w:rPr>
        <w:t>(Registration / certification to relevant professional or statutory bodies, Evidence of work on similar projects/contracts, training and certification of staff, capacity, size of team, ability to cover absences)</w:t>
      </w:r>
    </w:p>
    <w:p w:rsidR="00757981" w:rsidP="00757981" w:rsidRDefault="00757981" w14:paraId="449076FA" w14:textId="22D53D1D">
      <w:pPr>
        <w:pStyle w:val="WW-Default"/>
        <w:ind w:left="360"/>
        <w:rPr>
          <w:rFonts w:ascii="Tahoma" w:hAnsi="Tahoma" w:cs="Tahoma"/>
        </w:rPr>
      </w:pPr>
    </w:p>
    <w:p w:rsidR="007508C3" w:rsidP="764FEF5F" w:rsidRDefault="007508C3" w14:paraId="61EDBA14" w14:textId="5C259A3A">
      <w:pPr>
        <w:pStyle w:val="WW-Default"/>
        <w:ind/>
        <w:rPr>
          <w:rFonts w:ascii="Tahoma" w:hAnsi="Tahoma" w:cs="Tahoma"/>
        </w:rPr>
      </w:pPr>
    </w:p>
    <w:p w:rsidRPr="001256ED" w:rsidR="001256ED" w:rsidP="764FEF5F" w:rsidRDefault="001256ED" w14:paraId="7F7AB306" w14:textId="3C3C63BB">
      <w:pPr>
        <w:jc w:val="both"/>
        <w:rPr>
          <w:rFonts w:ascii="Tahoma" w:hAnsi="Tahoma" w:cs="Tahoma"/>
          <w:b w:val="1"/>
          <w:bCs w:val="1"/>
          <w:sz w:val="24"/>
          <w:szCs w:val="24"/>
        </w:rPr>
      </w:pPr>
      <w:r w:rsidRPr="764FEF5F" w:rsidR="31C4193C">
        <w:rPr>
          <w:rFonts w:ascii="Tahoma" w:hAnsi="Tahoma" w:cs="Tahoma"/>
          <w:b w:val="1"/>
          <w:bCs w:val="1"/>
          <w:sz w:val="24"/>
          <w:szCs w:val="24"/>
        </w:rPr>
        <w:t>Question 2 and 3 above will be evaluated as follows</w:t>
      </w:r>
    </w:p>
    <w:tbl>
      <w:tblPr>
        <w:tblW w:w="0" w:type="auto"/>
        <w:tblBorders>
          <w:top w:val="outset" w:color="auto" w:sz="6"/>
          <w:left w:val="outset" w:color="auto" w:sz="6"/>
          <w:bottom w:val="outset" w:color="auto" w:sz="6"/>
          <w:right w:val="outset" w:color="auto" w:sz="6"/>
        </w:tblBorders>
        <w:tblLook w:val="04A0" w:firstRow="1" w:lastRow="0" w:firstColumn="1" w:lastColumn="0" w:noHBand="0" w:noVBand="1"/>
      </w:tblPr>
      <w:tblGrid>
        <w:gridCol w:w="797"/>
        <w:gridCol w:w="8214"/>
      </w:tblGrid>
      <w:tr w:rsidR="764FEF5F" w:rsidTr="764FEF5F" w14:paraId="486DA3B1">
        <w:trPr>
          <w:trHeight w:val="300"/>
        </w:trPr>
        <w:tc>
          <w:tcPr>
            <w:tcW w:w="797" w:type="dxa"/>
            <w:tcBorders>
              <w:top w:val="single" w:color="auto" w:sz="6"/>
              <w:left w:val="single" w:color="auto" w:sz="6"/>
              <w:bottom w:val="single" w:color="auto" w:sz="6"/>
              <w:right w:val="single" w:color="auto" w:sz="6"/>
            </w:tcBorders>
            <w:shd w:val="clear" w:color="auto" w:fill="auto"/>
            <w:tcMar/>
            <w:vAlign w:val="center"/>
          </w:tcPr>
          <w:p w:rsidR="764FEF5F" w:rsidP="764FEF5F" w:rsidRDefault="764FEF5F" w14:paraId="66D09151" w14:textId="73CFBFF4">
            <w:pPr>
              <w:jc w:val="center"/>
              <w:rPr>
                <w:rFonts w:ascii="Tahoma" w:hAnsi="Tahoma" w:cs="Tahoma"/>
                <w:b w:val="1"/>
                <w:bCs w:val="1"/>
                <w:color w:val="404040" w:themeColor="text1" w:themeTint="BF" w:themeShade="FF"/>
                <w:sz w:val="24"/>
                <w:szCs w:val="24"/>
              </w:rPr>
            </w:pPr>
            <w:r w:rsidRPr="764FEF5F" w:rsidR="764FEF5F">
              <w:rPr>
                <w:rFonts w:ascii="Tahoma" w:hAnsi="Tahoma" w:cs="Tahoma"/>
                <w:b w:val="1"/>
                <w:bCs w:val="1"/>
                <w:color w:val="auto"/>
                <w:sz w:val="24"/>
                <w:szCs w:val="24"/>
              </w:rPr>
              <w:t>core  </w:t>
            </w:r>
          </w:p>
        </w:tc>
        <w:tc>
          <w:tcPr>
            <w:tcW w:w="8214" w:type="dxa"/>
            <w:tcBorders>
              <w:top w:val="single" w:color="auto" w:sz="6"/>
              <w:left w:val="single" w:color="auto" w:sz="6"/>
              <w:bottom w:val="single" w:color="auto" w:sz="6"/>
              <w:right w:val="single" w:color="auto" w:sz="6"/>
            </w:tcBorders>
            <w:shd w:val="clear" w:color="auto" w:fill="auto"/>
            <w:tcMar/>
          </w:tcPr>
          <w:p w:rsidR="764FEF5F" w:rsidP="764FEF5F" w:rsidRDefault="764FEF5F" w14:paraId="024D00DA">
            <w:pPr>
              <w:jc w:val="center"/>
              <w:rPr>
                <w:rFonts w:ascii="Tahoma" w:hAnsi="Tahoma" w:cs="Tahoma"/>
                <w:b w:val="1"/>
                <w:bCs w:val="1"/>
                <w:color w:val="404040" w:themeColor="text1" w:themeTint="BF" w:themeShade="FF"/>
                <w:sz w:val="24"/>
                <w:szCs w:val="24"/>
              </w:rPr>
            </w:pPr>
            <w:r w:rsidRPr="764FEF5F" w:rsidR="764FEF5F">
              <w:rPr>
                <w:rFonts w:ascii="Tahoma" w:hAnsi="Tahoma" w:cs="Tahoma"/>
                <w:b w:val="1"/>
                <w:bCs w:val="1"/>
                <w:color w:val="auto"/>
                <w:sz w:val="24"/>
                <w:szCs w:val="24"/>
              </w:rPr>
              <w:t>Criteria for awarding score</w:t>
            </w:r>
            <w:r w:rsidRPr="764FEF5F" w:rsidR="764FEF5F">
              <w:rPr>
                <w:rFonts w:ascii="Tahoma" w:hAnsi="Tahoma" w:cs="Tahoma"/>
                <w:b w:val="1"/>
                <w:bCs w:val="1"/>
                <w:color w:val="auto"/>
                <w:sz w:val="24"/>
                <w:szCs w:val="24"/>
              </w:rPr>
              <w:t> </w:t>
            </w:r>
          </w:p>
        </w:tc>
      </w:tr>
      <w:tr w:rsidR="764FEF5F" w:rsidTr="764FEF5F" w14:paraId="610C4062">
        <w:trPr>
          <w:trHeight w:val="300"/>
        </w:trPr>
        <w:tc>
          <w:tcPr>
            <w:tcW w:w="797" w:type="dxa"/>
            <w:tcBorders>
              <w:top w:val="single" w:color="auto" w:sz="6"/>
              <w:left w:val="single" w:color="auto" w:sz="6"/>
              <w:bottom w:val="single" w:color="auto" w:sz="6"/>
              <w:right w:val="single" w:color="auto" w:sz="6"/>
            </w:tcBorders>
            <w:shd w:val="clear" w:color="auto" w:fill="auto"/>
            <w:tcMar/>
            <w:vAlign w:val="center"/>
          </w:tcPr>
          <w:p w:rsidR="764FEF5F" w:rsidP="764FEF5F" w:rsidRDefault="764FEF5F" w14:paraId="43045B80">
            <w:pPr>
              <w:jc w:val="center"/>
              <w:rPr>
                <w:rFonts w:ascii="Tahoma" w:hAnsi="Tahoma" w:cs="Tahoma"/>
                <w:color w:val="404040" w:themeColor="text1" w:themeTint="BF" w:themeShade="FF"/>
                <w:sz w:val="20"/>
                <w:szCs w:val="20"/>
              </w:rPr>
            </w:pPr>
            <w:r w:rsidRPr="764FEF5F" w:rsidR="764FEF5F">
              <w:rPr>
                <w:rFonts w:ascii="Tahoma" w:hAnsi="Tahoma" w:cs="Tahoma"/>
                <w:color w:val="auto"/>
                <w:sz w:val="20"/>
                <w:szCs w:val="20"/>
              </w:rPr>
              <w:t>0  </w:t>
            </w:r>
          </w:p>
        </w:tc>
        <w:tc>
          <w:tcPr>
            <w:tcW w:w="8214" w:type="dxa"/>
            <w:tcBorders>
              <w:top w:val="single" w:color="auto" w:sz="6"/>
              <w:left w:val="single" w:color="auto" w:sz="6"/>
              <w:bottom w:val="single" w:color="auto" w:sz="6"/>
              <w:right w:val="single" w:color="auto" w:sz="6"/>
            </w:tcBorders>
            <w:shd w:val="clear" w:color="auto" w:fill="auto"/>
            <w:tcMar/>
          </w:tcPr>
          <w:p w:rsidR="764FEF5F" w:rsidP="764FEF5F" w:rsidRDefault="764FEF5F" w14:paraId="6091F85F">
            <w:pPr>
              <w:jc w:val="both"/>
              <w:rPr>
                <w:rFonts w:ascii="Tahoma" w:hAnsi="Tahoma" w:cs="Tahoma"/>
                <w:color w:val="auto"/>
                <w:sz w:val="20"/>
                <w:szCs w:val="20"/>
              </w:rPr>
            </w:pPr>
            <w:r w:rsidRPr="764FEF5F" w:rsidR="764FEF5F">
              <w:rPr>
                <w:rFonts w:ascii="Tahoma" w:hAnsi="Tahoma" w:cs="Tahoma"/>
                <w:color w:val="auto"/>
                <w:sz w:val="20"/>
                <w:szCs w:val="20"/>
              </w:rPr>
              <w:t>Major Concerns. </w:t>
            </w:r>
          </w:p>
          <w:p w:rsidR="764FEF5F" w:rsidP="764FEF5F" w:rsidRDefault="764FEF5F" w14:paraId="4C9AEE35" w14:textId="3F007BED">
            <w:pPr>
              <w:jc w:val="both"/>
              <w:rPr>
                <w:rFonts w:ascii="Tahoma" w:hAnsi="Tahoma" w:cs="Tahoma"/>
                <w:color w:val="404040" w:themeColor="text1" w:themeTint="BF" w:themeShade="FF"/>
                <w:sz w:val="20"/>
                <w:szCs w:val="20"/>
              </w:rPr>
            </w:pPr>
            <w:r w:rsidRPr="764FEF5F" w:rsidR="764FEF5F">
              <w:rPr>
                <w:rFonts w:ascii="Tahoma" w:hAnsi="Tahoma" w:cs="Tahoma"/>
                <w:color w:val="auto"/>
                <w:sz w:val="20"/>
                <w:szCs w:val="20"/>
              </w:rPr>
              <w:t>The tenderer has failed to address the questions submitted, a nil response or any element of the responses gives a cause for major concern that the requirements will not be met  </w:t>
            </w:r>
          </w:p>
        </w:tc>
      </w:tr>
      <w:tr w:rsidR="764FEF5F" w:rsidTr="764FEF5F" w14:paraId="0BC5D73A">
        <w:trPr>
          <w:trHeight w:val="300"/>
        </w:trPr>
        <w:tc>
          <w:tcPr>
            <w:tcW w:w="797" w:type="dxa"/>
            <w:tcBorders>
              <w:top w:val="single" w:color="auto" w:sz="6"/>
              <w:left w:val="single" w:color="auto" w:sz="6"/>
              <w:bottom w:val="single" w:color="auto" w:sz="6"/>
              <w:right w:val="single" w:color="auto" w:sz="6"/>
            </w:tcBorders>
            <w:shd w:val="clear" w:color="auto" w:fill="auto"/>
            <w:tcMar/>
            <w:vAlign w:val="center"/>
          </w:tcPr>
          <w:p w:rsidR="764FEF5F" w:rsidP="764FEF5F" w:rsidRDefault="764FEF5F" w14:paraId="23EB898E">
            <w:pPr>
              <w:jc w:val="center"/>
              <w:rPr>
                <w:rFonts w:ascii="Tahoma" w:hAnsi="Tahoma" w:cs="Tahoma"/>
                <w:color w:val="404040" w:themeColor="text1" w:themeTint="BF" w:themeShade="FF"/>
                <w:sz w:val="20"/>
                <w:szCs w:val="20"/>
              </w:rPr>
            </w:pPr>
            <w:r w:rsidRPr="764FEF5F" w:rsidR="764FEF5F">
              <w:rPr>
                <w:rFonts w:ascii="Tahoma" w:hAnsi="Tahoma" w:cs="Tahoma"/>
                <w:color w:val="auto"/>
                <w:sz w:val="20"/>
                <w:szCs w:val="20"/>
              </w:rPr>
              <w:t>1  </w:t>
            </w:r>
          </w:p>
        </w:tc>
        <w:tc>
          <w:tcPr>
            <w:tcW w:w="8214" w:type="dxa"/>
            <w:tcBorders>
              <w:top w:val="single" w:color="auto" w:sz="6"/>
              <w:left w:val="single" w:color="auto" w:sz="6"/>
              <w:bottom w:val="single" w:color="auto" w:sz="6"/>
              <w:right w:val="single" w:color="auto" w:sz="6"/>
            </w:tcBorders>
            <w:shd w:val="clear" w:color="auto" w:fill="auto"/>
            <w:tcMar/>
          </w:tcPr>
          <w:p w:rsidR="764FEF5F" w:rsidP="764FEF5F" w:rsidRDefault="764FEF5F" w14:paraId="33E98E9E">
            <w:pPr>
              <w:jc w:val="both"/>
              <w:rPr>
                <w:rFonts w:ascii="Tahoma" w:hAnsi="Tahoma" w:cs="Tahoma"/>
                <w:color w:val="404040" w:themeColor="text1" w:themeTint="BF" w:themeShade="FF"/>
                <w:sz w:val="20"/>
                <w:szCs w:val="20"/>
              </w:rPr>
            </w:pPr>
            <w:r w:rsidRPr="764FEF5F" w:rsidR="764FEF5F">
              <w:rPr>
                <w:rFonts w:ascii="Tahoma" w:hAnsi="Tahoma" w:cs="Tahoma"/>
                <w:color w:val="auto"/>
                <w:sz w:val="20"/>
                <w:szCs w:val="20"/>
              </w:rPr>
              <w:t>Unsatisfactory. </w:t>
            </w:r>
          </w:p>
          <w:p w:rsidR="764FEF5F" w:rsidP="764FEF5F" w:rsidRDefault="764FEF5F" w14:paraId="5F348D85">
            <w:pPr>
              <w:jc w:val="both"/>
              <w:rPr>
                <w:rFonts w:ascii="Tahoma" w:hAnsi="Tahoma" w:cs="Tahoma"/>
                <w:color w:val="404040" w:themeColor="text1" w:themeTint="BF" w:themeShade="FF"/>
                <w:sz w:val="20"/>
                <w:szCs w:val="20"/>
              </w:rPr>
            </w:pPr>
            <w:r w:rsidRPr="764FEF5F" w:rsidR="764FEF5F">
              <w:rPr>
                <w:rFonts w:ascii="Tahoma" w:hAnsi="Tahoma" w:cs="Tahoma"/>
                <w:color w:val="auto"/>
                <w:sz w:val="20"/>
                <w:szCs w:val="20"/>
                <w:lang w:val="en-US"/>
              </w:rPr>
              <w:t xml:space="preserve">The Tenderer has provided a minimal response addressing some of the </w:t>
            </w:r>
            <w:proofErr w:type="gramStart"/>
            <w:r w:rsidRPr="764FEF5F" w:rsidR="764FEF5F">
              <w:rPr>
                <w:rFonts w:ascii="Tahoma" w:hAnsi="Tahoma" w:cs="Tahoma"/>
                <w:color w:val="auto"/>
                <w:sz w:val="20"/>
                <w:szCs w:val="20"/>
                <w:lang w:val="en-US"/>
              </w:rPr>
              <w:t>requirement</w:t>
            </w:r>
            <w:proofErr w:type="gramEnd"/>
            <w:r w:rsidRPr="764FEF5F" w:rsidR="764FEF5F">
              <w:rPr>
                <w:rFonts w:ascii="Tahoma" w:hAnsi="Tahoma" w:cs="Tahoma"/>
                <w:color w:val="auto"/>
                <w:sz w:val="20"/>
                <w:szCs w:val="20"/>
                <w:lang w:val="en-US"/>
              </w:rPr>
              <w:t xml:space="preserve"> with very little detail. The response provided does not provide full confidence that the requirements can be met.</w:t>
            </w:r>
            <w:r w:rsidRPr="764FEF5F" w:rsidR="764FEF5F">
              <w:rPr>
                <w:rFonts w:ascii="Tahoma" w:hAnsi="Tahoma" w:cs="Tahoma"/>
                <w:color w:val="auto"/>
                <w:sz w:val="20"/>
                <w:szCs w:val="20"/>
              </w:rPr>
              <w:t> </w:t>
            </w:r>
          </w:p>
        </w:tc>
      </w:tr>
      <w:tr w:rsidR="764FEF5F" w:rsidTr="764FEF5F" w14:paraId="03B4F928">
        <w:trPr>
          <w:trHeight w:val="300"/>
        </w:trPr>
        <w:tc>
          <w:tcPr>
            <w:tcW w:w="797" w:type="dxa"/>
            <w:tcBorders>
              <w:top w:val="single" w:color="auto" w:sz="6"/>
              <w:left w:val="single" w:color="auto" w:sz="6"/>
              <w:bottom w:val="single" w:color="auto" w:sz="6"/>
              <w:right w:val="single" w:color="auto" w:sz="6"/>
            </w:tcBorders>
            <w:shd w:val="clear" w:color="auto" w:fill="auto"/>
            <w:tcMar/>
            <w:vAlign w:val="center"/>
          </w:tcPr>
          <w:p w:rsidR="764FEF5F" w:rsidP="764FEF5F" w:rsidRDefault="764FEF5F" w14:paraId="520A60F8">
            <w:pPr>
              <w:jc w:val="center"/>
              <w:rPr>
                <w:rFonts w:ascii="Tahoma" w:hAnsi="Tahoma" w:cs="Tahoma"/>
                <w:color w:val="404040" w:themeColor="text1" w:themeTint="BF" w:themeShade="FF"/>
                <w:sz w:val="20"/>
                <w:szCs w:val="20"/>
              </w:rPr>
            </w:pPr>
            <w:r w:rsidRPr="764FEF5F" w:rsidR="764FEF5F">
              <w:rPr>
                <w:rFonts w:ascii="Tahoma" w:hAnsi="Tahoma" w:cs="Tahoma"/>
                <w:color w:val="auto"/>
                <w:sz w:val="20"/>
                <w:szCs w:val="20"/>
              </w:rPr>
              <w:t>2  </w:t>
            </w:r>
          </w:p>
        </w:tc>
        <w:tc>
          <w:tcPr>
            <w:tcW w:w="8214" w:type="dxa"/>
            <w:tcBorders>
              <w:top w:val="single" w:color="auto" w:sz="6"/>
              <w:left w:val="single" w:color="auto" w:sz="6"/>
              <w:bottom w:val="single" w:color="auto" w:sz="6"/>
              <w:right w:val="single" w:color="auto" w:sz="6"/>
            </w:tcBorders>
            <w:shd w:val="clear" w:color="auto" w:fill="auto"/>
            <w:tcMar/>
          </w:tcPr>
          <w:p w:rsidR="764FEF5F" w:rsidP="764FEF5F" w:rsidRDefault="764FEF5F" w14:paraId="2A06491E">
            <w:pPr>
              <w:jc w:val="both"/>
              <w:rPr>
                <w:rFonts w:ascii="Tahoma" w:hAnsi="Tahoma" w:cs="Tahoma"/>
                <w:color w:val="404040" w:themeColor="text1" w:themeTint="BF" w:themeShade="FF"/>
                <w:sz w:val="20"/>
                <w:szCs w:val="20"/>
              </w:rPr>
            </w:pPr>
            <w:r w:rsidRPr="764FEF5F" w:rsidR="764FEF5F">
              <w:rPr>
                <w:rFonts w:ascii="Tahoma" w:hAnsi="Tahoma" w:cs="Tahoma"/>
                <w:color w:val="auto"/>
                <w:sz w:val="20"/>
                <w:szCs w:val="20"/>
              </w:rPr>
              <w:t>Acceptable. </w:t>
            </w:r>
          </w:p>
          <w:p w:rsidR="764FEF5F" w:rsidP="764FEF5F" w:rsidRDefault="764FEF5F" w14:paraId="772E467A">
            <w:pPr>
              <w:jc w:val="both"/>
              <w:rPr>
                <w:rFonts w:ascii="Tahoma" w:hAnsi="Tahoma" w:cs="Tahoma"/>
                <w:color w:val="404040" w:themeColor="text1" w:themeTint="BF" w:themeShade="FF"/>
                <w:sz w:val="20"/>
                <w:szCs w:val="20"/>
              </w:rPr>
            </w:pPr>
            <w:r w:rsidRPr="764FEF5F" w:rsidR="764FEF5F">
              <w:rPr>
                <w:rFonts w:ascii="Tahoma" w:hAnsi="Tahoma" w:cs="Tahoma"/>
                <w:color w:val="auto"/>
                <w:sz w:val="20"/>
                <w:szCs w:val="20"/>
                <w:lang w:val="en-US"/>
              </w:rPr>
              <w:t xml:space="preserve">The Tenderer has provided an acceptable response addressing some of the </w:t>
            </w:r>
            <w:proofErr w:type="gramStart"/>
            <w:r w:rsidRPr="764FEF5F" w:rsidR="764FEF5F">
              <w:rPr>
                <w:rFonts w:ascii="Tahoma" w:hAnsi="Tahoma" w:cs="Tahoma"/>
                <w:color w:val="auto"/>
                <w:sz w:val="20"/>
                <w:szCs w:val="20"/>
                <w:lang w:val="en-US"/>
              </w:rPr>
              <w:t>requirement</w:t>
            </w:r>
            <w:proofErr w:type="gramEnd"/>
            <w:r w:rsidRPr="764FEF5F" w:rsidR="764FEF5F">
              <w:rPr>
                <w:rFonts w:ascii="Tahoma" w:hAnsi="Tahoma" w:cs="Tahoma"/>
                <w:color w:val="auto"/>
                <w:sz w:val="20"/>
                <w:szCs w:val="20"/>
                <w:lang w:val="en-US"/>
              </w:rPr>
              <w:t xml:space="preserve"> with partial detail. There are a few concerns about </w:t>
            </w:r>
            <w:proofErr w:type="gramStart"/>
            <w:r w:rsidRPr="764FEF5F" w:rsidR="764FEF5F">
              <w:rPr>
                <w:rFonts w:ascii="Tahoma" w:hAnsi="Tahoma" w:cs="Tahoma"/>
                <w:color w:val="auto"/>
                <w:sz w:val="20"/>
                <w:szCs w:val="20"/>
                <w:lang w:val="en-US"/>
              </w:rPr>
              <w:t>whether or not</w:t>
            </w:r>
            <w:proofErr w:type="gramEnd"/>
            <w:r w:rsidRPr="764FEF5F" w:rsidR="764FEF5F">
              <w:rPr>
                <w:rFonts w:ascii="Tahoma" w:hAnsi="Tahoma" w:cs="Tahoma"/>
                <w:color w:val="auto"/>
                <w:sz w:val="20"/>
                <w:szCs w:val="20"/>
                <w:lang w:val="en-US"/>
              </w:rPr>
              <w:t xml:space="preserve"> the requirements can be met, which requires further clarification</w:t>
            </w:r>
            <w:r w:rsidRPr="764FEF5F" w:rsidR="764FEF5F">
              <w:rPr>
                <w:rFonts w:ascii="Tahoma" w:hAnsi="Tahoma" w:cs="Tahoma"/>
                <w:color w:val="auto"/>
                <w:sz w:val="20"/>
                <w:szCs w:val="20"/>
              </w:rPr>
              <w:t> </w:t>
            </w:r>
          </w:p>
        </w:tc>
      </w:tr>
      <w:tr w:rsidR="764FEF5F" w:rsidTr="764FEF5F" w14:paraId="1B2C58E6">
        <w:trPr>
          <w:trHeight w:val="300"/>
        </w:trPr>
        <w:tc>
          <w:tcPr>
            <w:tcW w:w="797" w:type="dxa"/>
            <w:tcBorders>
              <w:top w:val="single" w:color="auto" w:sz="6"/>
              <w:left w:val="single" w:color="auto" w:sz="6"/>
              <w:bottom w:val="single" w:color="auto" w:sz="6"/>
              <w:right w:val="single" w:color="auto" w:sz="6"/>
            </w:tcBorders>
            <w:shd w:val="clear" w:color="auto" w:fill="auto"/>
            <w:tcMar/>
            <w:vAlign w:val="center"/>
          </w:tcPr>
          <w:p w:rsidR="764FEF5F" w:rsidP="764FEF5F" w:rsidRDefault="764FEF5F" w14:paraId="2A84AF82">
            <w:pPr>
              <w:jc w:val="center"/>
              <w:rPr>
                <w:rFonts w:ascii="Tahoma" w:hAnsi="Tahoma" w:cs="Tahoma"/>
                <w:color w:val="404040" w:themeColor="text1" w:themeTint="BF" w:themeShade="FF"/>
                <w:sz w:val="20"/>
                <w:szCs w:val="20"/>
              </w:rPr>
            </w:pPr>
            <w:r w:rsidRPr="764FEF5F" w:rsidR="764FEF5F">
              <w:rPr>
                <w:rFonts w:ascii="Tahoma" w:hAnsi="Tahoma" w:cs="Tahoma"/>
                <w:color w:val="auto"/>
                <w:sz w:val="20"/>
                <w:szCs w:val="20"/>
              </w:rPr>
              <w:t>3  </w:t>
            </w:r>
          </w:p>
        </w:tc>
        <w:tc>
          <w:tcPr>
            <w:tcW w:w="8214" w:type="dxa"/>
            <w:tcBorders>
              <w:top w:val="single" w:color="auto" w:sz="6"/>
              <w:left w:val="single" w:color="auto" w:sz="6"/>
              <w:bottom w:val="single" w:color="auto" w:sz="6"/>
              <w:right w:val="single" w:color="auto" w:sz="6"/>
            </w:tcBorders>
            <w:shd w:val="clear" w:color="auto" w:fill="auto"/>
            <w:tcMar/>
          </w:tcPr>
          <w:p w:rsidR="764FEF5F" w:rsidP="764FEF5F" w:rsidRDefault="764FEF5F" w14:paraId="30D007DC">
            <w:pPr>
              <w:jc w:val="both"/>
              <w:rPr>
                <w:rFonts w:ascii="Tahoma" w:hAnsi="Tahoma" w:cs="Tahoma"/>
                <w:color w:val="404040" w:themeColor="text1" w:themeTint="BF" w:themeShade="FF"/>
                <w:sz w:val="20"/>
                <w:szCs w:val="20"/>
              </w:rPr>
            </w:pPr>
            <w:r w:rsidRPr="764FEF5F" w:rsidR="764FEF5F">
              <w:rPr>
                <w:rFonts w:ascii="Tahoma" w:hAnsi="Tahoma" w:cs="Tahoma"/>
                <w:color w:val="auto"/>
                <w:sz w:val="20"/>
                <w:szCs w:val="20"/>
              </w:rPr>
              <w:t>Satisfactory. </w:t>
            </w:r>
          </w:p>
          <w:p w:rsidR="764FEF5F" w:rsidP="764FEF5F" w:rsidRDefault="764FEF5F" w14:paraId="4236F98E">
            <w:pPr>
              <w:jc w:val="both"/>
              <w:rPr>
                <w:rFonts w:ascii="Tahoma" w:hAnsi="Tahoma" w:cs="Tahoma"/>
                <w:color w:val="404040" w:themeColor="text1" w:themeTint="BF" w:themeShade="FF"/>
                <w:sz w:val="20"/>
                <w:szCs w:val="20"/>
              </w:rPr>
            </w:pPr>
            <w:r w:rsidRPr="764FEF5F" w:rsidR="764FEF5F">
              <w:rPr>
                <w:rFonts w:ascii="Tahoma" w:hAnsi="Tahoma" w:cs="Tahoma"/>
                <w:color w:val="auto"/>
                <w:sz w:val="20"/>
                <w:szCs w:val="20"/>
                <w:lang w:val="en-US"/>
              </w:rPr>
              <w:t>The Tenderer has provided a satisfactory response addressing most of the requirements in sufficient detail, providing confidence that most requirements can be met</w:t>
            </w:r>
            <w:r w:rsidRPr="764FEF5F" w:rsidR="764FEF5F">
              <w:rPr>
                <w:rFonts w:ascii="Tahoma" w:hAnsi="Tahoma" w:cs="Tahoma"/>
                <w:color w:val="auto"/>
                <w:sz w:val="20"/>
                <w:szCs w:val="20"/>
              </w:rPr>
              <w:t> </w:t>
            </w:r>
          </w:p>
        </w:tc>
      </w:tr>
      <w:tr w:rsidR="764FEF5F" w:rsidTr="764FEF5F" w14:paraId="226E1B7A">
        <w:trPr>
          <w:trHeight w:val="300"/>
        </w:trPr>
        <w:tc>
          <w:tcPr>
            <w:tcW w:w="797" w:type="dxa"/>
            <w:tcBorders>
              <w:top w:val="single" w:color="auto" w:sz="6"/>
              <w:left w:val="single" w:color="auto" w:sz="6"/>
              <w:bottom w:val="single" w:color="auto" w:sz="6"/>
              <w:right w:val="single" w:color="auto" w:sz="6"/>
            </w:tcBorders>
            <w:shd w:val="clear" w:color="auto" w:fill="auto"/>
            <w:tcMar/>
            <w:vAlign w:val="center"/>
          </w:tcPr>
          <w:p w:rsidR="764FEF5F" w:rsidP="764FEF5F" w:rsidRDefault="764FEF5F" w14:paraId="5117E423">
            <w:pPr>
              <w:jc w:val="center"/>
              <w:rPr>
                <w:rFonts w:ascii="Tahoma" w:hAnsi="Tahoma" w:cs="Tahoma"/>
                <w:color w:val="404040" w:themeColor="text1" w:themeTint="BF" w:themeShade="FF"/>
                <w:sz w:val="20"/>
                <w:szCs w:val="20"/>
              </w:rPr>
            </w:pPr>
            <w:r w:rsidRPr="764FEF5F" w:rsidR="764FEF5F">
              <w:rPr>
                <w:rFonts w:ascii="Tahoma" w:hAnsi="Tahoma" w:cs="Tahoma"/>
                <w:color w:val="auto"/>
                <w:sz w:val="20"/>
                <w:szCs w:val="20"/>
              </w:rPr>
              <w:t>4  </w:t>
            </w:r>
          </w:p>
        </w:tc>
        <w:tc>
          <w:tcPr>
            <w:tcW w:w="8214" w:type="dxa"/>
            <w:tcBorders>
              <w:top w:val="single" w:color="auto" w:sz="6"/>
              <w:left w:val="single" w:color="auto" w:sz="6"/>
              <w:bottom w:val="single" w:color="auto" w:sz="6"/>
              <w:right w:val="single" w:color="auto" w:sz="6"/>
            </w:tcBorders>
            <w:shd w:val="clear" w:color="auto" w:fill="auto"/>
            <w:tcMar/>
          </w:tcPr>
          <w:p w:rsidR="764FEF5F" w:rsidP="764FEF5F" w:rsidRDefault="764FEF5F" w14:paraId="68FA4C19">
            <w:pPr>
              <w:jc w:val="both"/>
              <w:rPr>
                <w:rFonts w:ascii="Tahoma" w:hAnsi="Tahoma" w:cs="Tahoma"/>
                <w:color w:val="404040" w:themeColor="text1" w:themeTint="BF" w:themeShade="FF"/>
                <w:sz w:val="20"/>
                <w:szCs w:val="20"/>
              </w:rPr>
            </w:pPr>
            <w:r w:rsidRPr="764FEF5F" w:rsidR="764FEF5F">
              <w:rPr>
                <w:rFonts w:ascii="Tahoma" w:hAnsi="Tahoma" w:cs="Tahoma"/>
                <w:color w:val="auto"/>
                <w:sz w:val="20"/>
                <w:szCs w:val="20"/>
              </w:rPr>
              <w:t>Good. </w:t>
            </w:r>
          </w:p>
          <w:p w:rsidR="764FEF5F" w:rsidP="764FEF5F" w:rsidRDefault="764FEF5F" w14:paraId="006E2B6A">
            <w:pPr>
              <w:jc w:val="both"/>
              <w:rPr>
                <w:rFonts w:ascii="Tahoma" w:hAnsi="Tahoma" w:cs="Tahoma"/>
                <w:color w:val="404040" w:themeColor="text1" w:themeTint="BF" w:themeShade="FF"/>
                <w:sz w:val="20"/>
                <w:szCs w:val="20"/>
              </w:rPr>
            </w:pPr>
            <w:r w:rsidRPr="764FEF5F" w:rsidR="764FEF5F">
              <w:rPr>
                <w:rFonts w:ascii="Tahoma" w:hAnsi="Tahoma" w:cs="Tahoma"/>
                <w:color w:val="auto"/>
                <w:sz w:val="20"/>
                <w:szCs w:val="20"/>
                <w:lang w:val="en-US"/>
              </w:rPr>
              <w:t>The Tenderer has provided a strong response addressing most of the requirements in detail, providing confidence that the requirements can be met in full.</w:t>
            </w:r>
            <w:r w:rsidRPr="764FEF5F" w:rsidR="764FEF5F">
              <w:rPr>
                <w:rFonts w:ascii="Tahoma" w:hAnsi="Tahoma" w:cs="Tahoma"/>
                <w:color w:val="auto"/>
                <w:sz w:val="20"/>
                <w:szCs w:val="20"/>
              </w:rPr>
              <w:t> </w:t>
            </w:r>
          </w:p>
        </w:tc>
      </w:tr>
      <w:tr w:rsidR="764FEF5F" w:rsidTr="764FEF5F" w14:paraId="7F0ED615">
        <w:trPr>
          <w:trHeight w:val="300"/>
        </w:trPr>
        <w:tc>
          <w:tcPr>
            <w:tcW w:w="797" w:type="dxa"/>
            <w:tcBorders>
              <w:top w:val="single" w:color="auto" w:sz="6"/>
              <w:left w:val="single" w:color="auto" w:sz="6"/>
              <w:bottom w:val="single" w:color="auto" w:sz="6"/>
              <w:right w:val="single" w:color="auto" w:sz="6"/>
            </w:tcBorders>
            <w:shd w:val="clear" w:color="auto" w:fill="auto"/>
            <w:tcMar/>
            <w:vAlign w:val="center"/>
          </w:tcPr>
          <w:p w:rsidR="764FEF5F" w:rsidP="764FEF5F" w:rsidRDefault="764FEF5F" w14:paraId="6F37F317">
            <w:pPr>
              <w:jc w:val="center"/>
              <w:rPr>
                <w:rFonts w:ascii="Tahoma" w:hAnsi="Tahoma" w:cs="Tahoma"/>
                <w:color w:val="404040" w:themeColor="text1" w:themeTint="BF" w:themeShade="FF"/>
                <w:sz w:val="20"/>
                <w:szCs w:val="20"/>
              </w:rPr>
            </w:pPr>
            <w:r w:rsidRPr="764FEF5F" w:rsidR="764FEF5F">
              <w:rPr>
                <w:rFonts w:ascii="Tahoma" w:hAnsi="Tahoma" w:cs="Tahoma"/>
                <w:color w:val="auto"/>
                <w:sz w:val="20"/>
                <w:szCs w:val="20"/>
              </w:rPr>
              <w:t>5 </w:t>
            </w:r>
          </w:p>
        </w:tc>
        <w:tc>
          <w:tcPr>
            <w:tcW w:w="8214" w:type="dxa"/>
            <w:tcBorders>
              <w:top w:val="single" w:color="auto" w:sz="6"/>
              <w:left w:val="single" w:color="auto" w:sz="6"/>
              <w:bottom w:val="single" w:color="auto" w:sz="6"/>
              <w:right w:val="single" w:color="auto" w:sz="6"/>
            </w:tcBorders>
            <w:shd w:val="clear" w:color="auto" w:fill="auto"/>
            <w:tcMar/>
          </w:tcPr>
          <w:p w:rsidR="764FEF5F" w:rsidP="764FEF5F" w:rsidRDefault="764FEF5F" w14:paraId="7A8F55AC">
            <w:pPr>
              <w:jc w:val="both"/>
              <w:rPr>
                <w:rFonts w:ascii="Tahoma" w:hAnsi="Tahoma" w:cs="Tahoma"/>
                <w:color w:val="404040" w:themeColor="text1" w:themeTint="BF" w:themeShade="FF"/>
                <w:sz w:val="20"/>
                <w:szCs w:val="20"/>
              </w:rPr>
            </w:pPr>
            <w:r w:rsidRPr="764FEF5F" w:rsidR="764FEF5F">
              <w:rPr>
                <w:rFonts w:ascii="Tahoma" w:hAnsi="Tahoma" w:cs="Tahoma"/>
                <w:color w:val="auto"/>
                <w:sz w:val="20"/>
                <w:szCs w:val="20"/>
              </w:rPr>
              <w:t>Excellent. </w:t>
            </w:r>
          </w:p>
          <w:p w:rsidR="764FEF5F" w:rsidP="764FEF5F" w:rsidRDefault="764FEF5F" w14:paraId="4726555F">
            <w:pPr>
              <w:jc w:val="both"/>
              <w:rPr>
                <w:rFonts w:ascii="Tahoma" w:hAnsi="Tahoma" w:cs="Tahoma"/>
                <w:color w:val="404040" w:themeColor="text1" w:themeTint="BF" w:themeShade="FF"/>
                <w:sz w:val="20"/>
                <w:szCs w:val="20"/>
              </w:rPr>
            </w:pPr>
            <w:r w:rsidRPr="764FEF5F" w:rsidR="764FEF5F">
              <w:rPr>
                <w:rFonts w:ascii="Tahoma" w:hAnsi="Tahoma" w:cs="Tahoma"/>
                <w:color w:val="auto"/>
                <w:sz w:val="20"/>
                <w:szCs w:val="20"/>
                <w:lang w:val="en-US"/>
              </w:rPr>
              <w:t>The Tenderer has provided a thorough response, addressing ALL requirements in extensive detail, providing confidence that the requirements can be met in full, with added value solutions.</w:t>
            </w:r>
            <w:r w:rsidRPr="764FEF5F" w:rsidR="764FEF5F">
              <w:rPr>
                <w:rFonts w:ascii="Tahoma" w:hAnsi="Tahoma" w:cs="Tahoma"/>
                <w:color w:val="auto"/>
                <w:sz w:val="20"/>
                <w:szCs w:val="20"/>
              </w:rPr>
              <w:t> </w:t>
            </w:r>
          </w:p>
        </w:tc>
      </w:tr>
    </w:tbl>
    <w:p w:rsidRPr="001256ED" w:rsidR="001256ED" w:rsidP="764FEF5F" w:rsidRDefault="001256ED" w14:paraId="05A950DC" w14:textId="7F66E282">
      <w:pPr>
        <w:pStyle w:val="WW-Default"/>
        <w:rPr>
          <w:rFonts w:ascii="Tahoma" w:hAnsi="Tahoma" w:cs="Tahoma"/>
          <w:b w:val="1"/>
          <w:bCs w:val="1"/>
        </w:rPr>
      </w:pPr>
    </w:p>
    <w:p w:rsidR="001256ED" w:rsidP="001256ED" w:rsidRDefault="001256ED" w14:paraId="3BAD5CE1" w14:textId="77777777">
      <w:pPr>
        <w:pStyle w:val="WW-Default"/>
        <w:ind w:left="360"/>
        <w:rPr>
          <w:rFonts w:ascii="Tahoma" w:hAnsi="Tahoma" w:cs="Tahoma"/>
        </w:rPr>
      </w:pPr>
    </w:p>
    <w:p w:rsidR="001256ED" w:rsidP="00BF305C" w:rsidRDefault="001256ED" w14:paraId="3A3489AE" w14:textId="0AFD78A9">
      <w:pPr>
        <w:pStyle w:val="WW-Default"/>
        <w:rPr>
          <w:rFonts w:ascii="Tahoma" w:hAnsi="Tahoma" w:cs="Tahoma"/>
        </w:rPr>
      </w:pPr>
    </w:p>
    <w:p w:rsidRPr="00667D5F" w:rsidR="00F3343E" w:rsidP="00F3343E" w:rsidRDefault="00F3343E" w14:paraId="73632DA5" w14:textId="77777777">
      <w:pPr>
        <w:pStyle w:val="WW-Default"/>
        <w:jc w:val="both"/>
        <w:rPr>
          <w:rFonts w:ascii="Tahoma" w:hAnsi="Tahoma" w:cs="Tahoma"/>
          <w:b/>
        </w:rPr>
      </w:pPr>
    </w:p>
    <w:p w:rsidRPr="000271C8" w:rsidR="00667D5F" w:rsidP="00667D5F" w:rsidRDefault="00667D5F" w14:paraId="4338EA01" w14:textId="77777777">
      <w:pPr>
        <w:pStyle w:val="WW-Default"/>
        <w:ind w:left="362"/>
        <w:jc w:val="both"/>
        <w:rPr>
          <w:rFonts w:ascii="Tahoma" w:hAnsi="Tahoma" w:cs="Tahoma"/>
        </w:rPr>
      </w:pPr>
    </w:p>
    <w:p w:rsidRPr="000271C8" w:rsidR="00D70C7B" w:rsidP="00B1088E" w:rsidRDefault="00B1088E" w14:paraId="7818863E" w14:textId="77777777">
      <w:pPr>
        <w:suppressAutoHyphens w:val="0"/>
        <w:autoSpaceDN/>
        <w:spacing w:after="0" w:line="240" w:lineRule="auto"/>
        <w:textAlignment w:val="auto"/>
        <w:rPr>
          <w:rFonts w:ascii="Tahoma" w:hAnsi="Tahoma" w:cs="Tahoma"/>
          <w:b/>
          <w:bCs/>
          <w:sz w:val="24"/>
          <w:szCs w:val="24"/>
        </w:rPr>
      </w:pPr>
      <w:r w:rsidRPr="000271C8">
        <w:rPr>
          <w:rFonts w:ascii="Tahoma" w:hAnsi="Tahoma" w:cs="Tahoma"/>
          <w:b/>
          <w:bCs/>
          <w:sz w:val="24"/>
          <w:szCs w:val="24"/>
        </w:rPr>
        <w:br w:type="page"/>
      </w:r>
    </w:p>
    <w:p w:rsidRPr="000271C8" w:rsidR="000124F2" w:rsidP="009F7A24" w:rsidRDefault="000124F2" w14:paraId="0A0CD30A" w14:textId="191497C0">
      <w:pPr>
        <w:pStyle w:val="Heading2"/>
      </w:pPr>
      <w:bookmarkStart w:name="_Toc1221580116" w:id="701988123"/>
      <w:r w:rsidR="000124F2">
        <w:rPr/>
        <w:t>FORM OF TENDER</w:t>
      </w:r>
      <w:r w:rsidR="009F7A24">
        <w:rPr/>
        <w:t xml:space="preserve"> </w:t>
      </w:r>
      <w:r w:rsidR="5271A6A3">
        <w:rPr/>
        <w:t>(In submitting I agree that)</w:t>
      </w:r>
      <w:bookmarkEnd w:id="701988123"/>
    </w:p>
    <w:p w:rsidRPr="000271C8" w:rsidR="000124F2" w:rsidP="000124F2" w:rsidRDefault="000124F2" w14:paraId="232D4AA6" w14:textId="77777777">
      <w:pPr>
        <w:jc w:val="both"/>
        <w:rPr>
          <w:rFonts w:ascii="Tahoma" w:hAnsi="Tahoma" w:cs="Tahoma"/>
          <w:sz w:val="24"/>
          <w:szCs w:val="24"/>
        </w:rPr>
      </w:pPr>
      <w:r w:rsidRPr="000271C8">
        <w:rPr>
          <w:rFonts w:ascii="Tahoma" w:hAnsi="Tahoma" w:cs="Tahoma"/>
          <w:sz w:val="24"/>
          <w:szCs w:val="24"/>
        </w:rPr>
        <w:t xml:space="preserve">To: </w:t>
      </w:r>
      <w:r w:rsidRPr="000271C8" w:rsidR="006A071F">
        <w:rPr>
          <w:rFonts w:ascii="Tahoma" w:hAnsi="Tahoma" w:cs="Tahoma"/>
          <w:b/>
          <w:color w:val="auto"/>
          <w:sz w:val="24"/>
          <w:szCs w:val="24"/>
        </w:rPr>
        <w:t>Minerva Learning Trust</w:t>
      </w:r>
    </w:p>
    <w:p w:rsidRPr="00667D5F" w:rsidR="000124F2" w:rsidP="000124F2" w:rsidRDefault="006A071F" w14:paraId="3FECAAD2" w14:textId="77777777">
      <w:pPr>
        <w:jc w:val="both"/>
        <w:rPr>
          <w:rFonts w:ascii="Tahoma" w:hAnsi="Tahoma" w:cs="Tahoma"/>
          <w:sz w:val="20"/>
        </w:rPr>
      </w:pPr>
      <w:r w:rsidRPr="00667D5F">
        <w:rPr>
          <w:rFonts w:ascii="Tahoma" w:hAnsi="Tahoma" w:cs="Tahoma"/>
          <w:sz w:val="20"/>
        </w:rPr>
        <w:t>Dear Sir / Madam</w:t>
      </w:r>
    </w:p>
    <w:p w:rsidRPr="00667D5F" w:rsidR="000124F2" w:rsidP="000124F2" w:rsidRDefault="000124F2" w14:paraId="677CE18D" w14:textId="77777777">
      <w:pPr>
        <w:ind w:left="720" w:hanging="720"/>
        <w:jc w:val="both"/>
        <w:rPr>
          <w:rFonts w:ascii="Tahoma" w:hAnsi="Tahoma" w:cs="Tahoma"/>
          <w:sz w:val="20"/>
        </w:rPr>
      </w:pPr>
      <w:r w:rsidRPr="00667D5F">
        <w:rPr>
          <w:rFonts w:ascii="Tahoma" w:hAnsi="Tahoma" w:cs="Tahoma"/>
          <w:sz w:val="20"/>
        </w:rPr>
        <w:t>1.</w:t>
      </w:r>
      <w:r w:rsidRPr="00667D5F">
        <w:rPr>
          <w:rFonts w:ascii="Tahoma" w:hAnsi="Tahoma" w:cs="Tahoma"/>
          <w:sz w:val="20"/>
        </w:rPr>
        <w:tab/>
      </w:r>
      <w:r w:rsidRPr="00667D5F">
        <w:rPr>
          <w:rFonts w:ascii="Tahoma" w:hAnsi="Tahoma" w:cs="Tahoma"/>
          <w:sz w:val="20"/>
        </w:rPr>
        <w:t>I/we have read the information provided in your Invitation to Tender and, subject to and upon the terms and conditions contained therein, I/we offer to supply the services described in the said tender documents in such manner as may be required.</w:t>
      </w:r>
    </w:p>
    <w:p w:rsidRPr="00667D5F" w:rsidR="000124F2" w:rsidP="000124F2" w:rsidRDefault="000124F2" w14:paraId="5BFEB2F5" w14:textId="77777777">
      <w:pPr>
        <w:ind w:left="720" w:hanging="720"/>
        <w:jc w:val="both"/>
        <w:rPr>
          <w:rFonts w:ascii="Tahoma" w:hAnsi="Tahoma" w:cs="Tahoma"/>
          <w:sz w:val="20"/>
        </w:rPr>
      </w:pPr>
      <w:r w:rsidRPr="00667D5F">
        <w:rPr>
          <w:rFonts w:ascii="Tahoma" w:hAnsi="Tahoma" w:cs="Tahoma"/>
          <w:sz w:val="20"/>
        </w:rPr>
        <w:t>2.</w:t>
      </w:r>
      <w:r w:rsidRPr="00667D5F">
        <w:rPr>
          <w:rFonts w:ascii="Tahoma" w:hAnsi="Tahoma" w:cs="Tahoma"/>
          <w:sz w:val="20"/>
        </w:rPr>
        <w:tab/>
      </w:r>
      <w:r w:rsidRPr="00667D5F">
        <w:rPr>
          <w:rFonts w:ascii="Tahoma" w:hAnsi="Tahoma" w:cs="Tahoma"/>
          <w:sz w:val="20"/>
        </w:rPr>
        <w:t>Terms and Conditions: I/we agree that this tender and any contract which may result there from shall be based upon those included in the Invitation to Tender Pack.</w:t>
      </w:r>
    </w:p>
    <w:p w:rsidRPr="00667D5F" w:rsidR="000124F2" w:rsidP="00D70C7B" w:rsidRDefault="000124F2" w14:paraId="7C545AC0" w14:textId="77777777">
      <w:pPr>
        <w:ind w:left="720" w:hanging="720"/>
        <w:jc w:val="both"/>
        <w:rPr>
          <w:rFonts w:ascii="Tahoma" w:hAnsi="Tahoma" w:cs="Tahoma"/>
          <w:sz w:val="20"/>
        </w:rPr>
      </w:pPr>
      <w:r w:rsidRPr="00667D5F">
        <w:rPr>
          <w:rFonts w:ascii="Tahoma" w:hAnsi="Tahoma" w:cs="Tahoma"/>
          <w:sz w:val="20"/>
        </w:rPr>
        <w:t>3.</w:t>
      </w:r>
      <w:r w:rsidRPr="00667D5F">
        <w:rPr>
          <w:rFonts w:ascii="Tahoma" w:hAnsi="Tahoma" w:cs="Tahoma"/>
          <w:sz w:val="20"/>
        </w:rPr>
        <w:tab/>
      </w:r>
      <w:r w:rsidRPr="00667D5F">
        <w:rPr>
          <w:rFonts w:ascii="Tahoma" w:hAnsi="Tahoma" w:cs="Tahoma"/>
          <w:sz w:val="20"/>
        </w:rPr>
        <w:t>The prices quoted in this Tender are valid for acceptance for 90 days from the final day for submission of Tenders and I/we confirm that the terms of the Tender will remain binding upon me/us and may be accepted by yo</w:t>
      </w:r>
      <w:r w:rsidRPr="00667D5F" w:rsidR="00D70C7B">
        <w:rPr>
          <w:rFonts w:ascii="Tahoma" w:hAnsi="Tahoma" w:cs="Tahoma"/>
          <w:sz w:val="20"/>
        </w:rPr>
        <w:t>u at any time before that date.</w:t>
      </w:r>
    </w:p>
    <w:p w:rsidRPr="00667D5F" w:rsidR="000124F2" w:rsidP="000124F2" w:rsidRDefault="00D70C7B" w14:paraId="0036058E" w14:textId="77777777">
      <w:pPr>
        <w:ind w:left="720" w:hanging="720"/>
        <w:jc w:val="both"/>
        <w:rPr>
          <w:rFonts w:ascii="Tahoma" w:hAnsi="Tahoma" w:cs="Tahoma"/>
          <w:sz w:val="20"/>
        </w:rPr>
      </w:pPr>
      <w:r w:rsidRPr="00667D5F">
        <w:rPr>
          <w:rFonts w:ascii="Tahoma" w:hAnsi="Tahoma" w:cs="Tahoma"/>
          <w:sz w:val="20"/>
        </w:rPr>
        <w:t>4</w:t>
      </w:r>
      <w:r w:rsidRPr="00667D5F" w:rsidR="000124F2">
        <w:rPr>
          <w:rFonts w:ascii="Tahoma" w:hAnsi="Tahoma" w:cs="Tahoma"/>
          <w:sz w:val="20"/>
        </w:rPr>
        <w:t>.</w:t>
      </w:r>
      <w:r w:rsidRPr="00667D5F" w:rsidR="000124F2">
        <w:rPr>
          <w:rFonts w:ascii="Tahoma" w:hAnsi="Tahoma" w:cs="Tahoma"/>
          <w:sz w:val="20"/>
        </w:rPr>
        <w:tab/>
      </w:r>
      <w:r w:rsidRPr="00667D5F" w:rsidR="000124F2">
        <w:rPr>
          <w:rFonts w:ascii="Tahoma" w:hAnsi="Tahoma" w:cs="Tahoma"/>
          <w:sz w:val="20"/>
        </w:rPr>
        <w:t>Law: 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rsidRPr="00667D5F" w:rsidR="000124F2" w:rsidP="000124F2" w:rsidRDefault="00D70C7B" w14:paraId="48F7A7BF" w14:textId="77777777">
      <w:pPr>
        <w:ind w:left="720" w:hanging="720"/>
        <w:jc w:val="both"/>
        <w:rPr>
          <w:rFonts w:ascii="Tahoma" w:hAnsi="Tahoma" w:cs="Tahoma"/>
          <w:sz w:val="20"/>
        </w:rPr>
      </w:pPr>
      <w:r w:rsidRPr="00667D5F">
        <w:rPr>
          <w:rFonts w:ascii="Tahoma" w:hAnsi="Tahoma" w:cs="Tahoma"/>
          <w:sz w:val="20"/>
        </w:rPr>
        <w:t>5</w:t>
      </w:r>
      <w:r w:rsidRPr="00667D5F" w:rsidR="000124F2">
        <w:rPr>
          <w:rFonts w:ascii="Tahoma" w:hAnsi="Tahoma" w:cs="Tahoma"/>
          <w:sz w:val="20"/>
        </w:rPr>
        <w:t>.</w:t>
      </w:r>
      <w:r w:rsidRPr="00667D5F" w:rsidR="000124F2">
        <w:rPr>
          <w:rFonts w:ascii="Tahoma" w:hAnsi="Tahoma" w:cs="Tahoma"/>
          <w:sz w:val="20"/>
        </w:rPr>
        <w:tab/>
      </w:r>
      <w:r w:rsidRPr="00667D5F" w:rsidR="000124F2">
        <w:rPr>
          <w:rFonts w:ascii="Tahoma" w:hAnsi="Tahoma" w:cs="Tahoma"/>
          <w:sz w:val="20"/>
        </w:rPr>
        <w:t>I/we agree to bear all costs incurred by me/us in connection with the preparation and submission of this Tender and to bear any further costs incurred by me/us prior to the award of any contract.</w:t>
      </w:r>
    </w:p>
    <w:p w:rsidRPr="00667D5F" w:rsidR="00D70C7B" w:rsidP="00EB4220" w:rsidRDefault="00D70C7B" w14:paraId="295F1BBC" w14:textId="77777777">
      <w:pPr>
        <w:ind w:left="720" w:hanging="720"/>
        <w:jc w:val="both"/>
        <w:rPr>
          <w:rFonts w:ascii="Tahoma" w:hAnsi="Tahoma" w:cs="Tahoma"/>
          <w:sz w:val="20"/>
        </w:rPr>
      </w:pPr>
      <w:r w:rsidRPr="764FEF5F" w:rsidR="00D70C7B">
        <w:rPr>
          <w:rFonts w:ascii="Tahoma" w:hAnsi="Tahoma" w:cs="Tahoma"/>
          <w:sz w:val="20"/>
          <w:szCs w:val="20"/>
        </w:rPr>
        <w:t>6</w:t>
      </w:r>
      <w:r w:rsidRPr="764FEF5F" w:rsidR="000124F2">
        <w:rPr>
          <w:rFonts w:ascii="Tahoma" w:hAnsi="Tahoma" w:cs="Tahoma"/>
          <w:sz w:val="20"/>
          <w:szCs w:val="20"/>
        </w:rPr>
        <w:t>.</w:t>
      </w:r>
      <w:r>
        <w:tab/>
      </w:r>
      <w:r w:rsidRPr="764FEF5F" w:rsidR="000124F2">
        <w:rPr>
          <w:rFonts w:ascii="Tahoma" w:hAnsi="Tahoma" w:cs="Tahoma"/>
          <w:sz w:val="20"/>
          <w:szCs w:val="20"/>
        </w:rPr>
        <w:t>I/we agree that any other terms or conditions of the agreement or any general reservation which may be printed on any correspondence emanating from me/us in connection with this tender, shall not be applicable to this Tender or Contract.</w:t>
      </w:r>
    </w:p>
    <w:p w:rsidRPr="00667D5F" w:rsidR="000124F2" w:rsidP="009F7A24" w:rsidRDefault="000124F2" w14:paraId="5F46B7A8" w14:textId="0F76679B">
      <w:pPr>
        <w:pStyle w:val="Heading2"/>
        <w:rPr>
          <w:lang w:val="en-US"/>
        </w:rPr>
      </w:pPr>
      <w:bookmarkStart w:name="_Toc345082603" w:id="562520634"/>
      <w:r w:rsidRPr="764FEF5F" w:rsidR="000124F2">
        <w:rPr>
          <w:lang w:val="en-US"/>
        </w:rPr>
        <w:t>DECLARATION OF BONA FIDE TENDER</w:t>
      </w:r>
      <w:r w:rsidRPr="764FEF5F" w:rsidR="009F7A24">
        <w:rPr>
          <w:lang w:val="en-US"/>
        </w:rPr>
        <w:t xml:space="preserve"> </w:t>
      </w:r>
      <w:bookmarkEnd w:id="562520634"/>
    </w:p>
    <w:p w:rsidRPr="00667D5F" w:rsidR="000124F2" w:rsidP="000124F2" w:rsidRDefault="000124F2" w14:paraId="16A8019A" w14:textId="77777777">
      <w:pPr>
        <w:ind w:left="540" w:hanging="540"/>
        <w:rPr>
          <w:rFonts w:ascii="Tahoma" w:hAnsi="Tahoma" w:cs="Tahoma"/>
          <w:sz w:val="20"/>
        </w:rPr>
      </w:pPr>
      <w:r w:rsidRPr="00667D5F">
        <w:rPr>
          <w:rFonts w:ascii="Tahoma" w:hAnsi="Tahoma" w:cs="Tahoma"/>
          <w:sz w:val="20"/>
        </w:rPr>
        <w:t xml:space="preserve">1. </w:t>
      </w:r>
      <w:r w:rsidRPr="00667D5F">
        <w:rPr>
          <w:rFonts w:ascii="Tahoma" w:hAnsi="Tahoma" w:cs="Tahoma"/>
          <w:sz w:val="20"/>
        </w:rPr>
        <w:tab/>
      </w:r>
      <w:r w:rsidRPr="00667D5F">
        <w:rPr>
          <w:rFonts w:ascii="Tahoma" w:hAnsi="Tahoma" w:cs="Tahoma"/>
          <w:sz w:val="20"/>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rsidRPr="00667D5F" w:rsidR="000124F2" w:rsidP="000124F2" w:rsidRDefault="000124F2" w14:paraId="1ED168B5" w14:textId="77777777">
      <w:pPr>
        <w:ind w:left="900" w:hanging="360"/>
        <w:rPr>
          <w:rFonts w:ascii="Tahoma" w:hAnsi="Tahoma" w:cs="Tahoma"/>
          <w:sz w:val="20"/>
        </w:rPr>
      </w:pPr>
      <w:r w:rsidRPr="00667D5F">
        <w:rPr>
          <w:rFonts w:ascii="Tahoma" w:hAnsi="Tahoma" w:cs="Tahoma"/>
          <w:sz w:val="20"/>
        </w:rPr>
        <w:t xml:space="preserve">a) </w:t>
      </w:r>
      <w:r w:rsidRPr="00667D5F">
        <w:rPr>
          <w:rFonts w:ascii="Tahoma" w:hAnsi="Tahoma" w:cs="Tahoma"/>
          <w:sz w:val="20"/>
        </w:rPr>
        <w:tab/>
      </w:r>
      <w:r w:rsidRPr="00667D5F">
        <w:rPr>
          <w:rFonts w:ascii="Tahoma" w:hAnsi="Tahoma" w:cs="Tahoma"/>
          <w:sz w:val="20"/>
        </w:rPr>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rsidRPr="00667D5F" w:rsidR="000124F2" w:rsidP="000124F2" w:rsidRDefault="000124F2" w14:paraId="4D939E2B" w14:textId="77777777">
      <w:pPr>
        <w:ind w:left="900" w:hanging="360"/>
        <w:rPr>
          <w:rFonts w:ascii="Tahoma" w:hAnsi="Tahoma" w:cs="Tahoma"/>
          <w:sz w:val="20"/>
        </w:rPr>
      </w:pPr>
      <w:r w:rsidRPr="00667D5F">
        <w:rPr>
          <w:rFonts w:ascii="Tahoma" w:hAnsi="Tahoma" w:cs="Tahoma"/>
          <w:sz w:val="20"/>
        </w:rPr>
        <w:t xml:space="preserve">b) </w:t>
      </w:r>
      <w:r w:rsidRPr="00667D5F">
        <w:rPr>
          <w:rFonts w:ascii="Tahoma" w:hAnsi="Tahoma" w:cs="Tahoma"/>
          <w:sz w:val="20"/>
        </w:rPr>
        <w:tab/>
      </w:r>
      <w:r w:rsidRPr="00667D5F">
        <w:rPr>
          <w:rFonts w:ascii="Tahoma" w:hAnsi="Tahoma" w:cs="Tahoma"/>
          <w:sz w:val="20"/>
        </w:rPr>
        <w:t>Enter into any agreement or arrangement with any other person that they shall refrain from tendering or as to the amount of any tender to be submitted.</w:t>
      </w:r>
    </w:p>
    <w:p w:rsidRPr="00667D5F" w:rsidR="000124F2" w:rsidP="000124F2" w:rsidRDefault="000124F2" w14:paraId="65F8D042" w14:textId="77777777">
      <w:pPr>
        <w:ind w:left="900" w:hanging="360"/>
        <w:rPr>
          <w:rFonts w:ascii="Tahoma" w:hAnsi="Tahoma" w:cs="Tahoma"/>
          <w:sz w:val="20"/>
        </w:rPr>
      </w:pPr>
      <w:r w:rsidRPr="00667D5F">
        <w:rPr>
          <w:rFonts w:ascii="Tahoma" w:hAnsi="Tahoma" w:cs="Tahoma"/>
          <w:sz w:val="20"/>
        </w:rPr>
        <w:t xml:space="preserve">c) </w:t>
      </w:r>
      <w:r w:rsidRPr="00667D5F">
        <w:rPr>
          <w:rFonts w:ascii="Tahoma" w:hAnsi="Tahoma" w:cs="Tahoma"/>
          <w:sz w:val="20"/>
        </w:rPr>
        <w:tab/>
      </w:r>
      <w:r w:rsidRPr="00667D5F">
        <w:rPr>
          <w:rFonts w:ascii="Tahoma" w:hAnsi="Tahoma" w:cs="Tahoma"/>
          <w:sz w:val="20"/>
        </w:rPr>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rsidRPr="00667D5F" w:rsidR="000124F2" w:rsidP="000124F2" w:rsidRDefault="000124F2" w14:paraId="2B054524" w14:textId="77777777">
      <w:pPr>
        <w:ind w:left="540" w:hanging="540"/>
        <w:rPr>
          <w:rFonts w:ascii="Tahoma" w:hAnsi="Tahoma" w:cs="Tahoma"/>
          <w:sz w:val="20"/>
        </w:rPr>
      </w:pPr>
      <w:r w:rsidRPr="00667D5F">
        <w:rPr>
          <w:rFonts w:ascii="Tahoma" w:hAnsi="Tahoma" w:cs="Tahoma"/>
          <w:sz w:val="20"/>
        </w:rPr>
        <w:t xml:space="preserve">2. </w:t>
      </w:r>
      <w:r w:rsidRPr="00667D5F">
        <w:rPr>
          <w:rFonts w:ascii="Tahoma" w:hAnsi="Tahoma" w:cs="Tahoma"/>
          <w:sz w:val="20"/>
        </w:rPr>
        <w:tab/>
      </w:r>
      <w:r w:rsidRPr="00667D5F">
        <w:rPr>
          <w:rFonts w:ascii="Tahoma" w:hAnsi="Tahoma" w:cs="Tahoma"/>
          <w:sz w:val="20"/>
        </w:rPr>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rsidRPr="00667D5F" w:rsidR="000124F2" w:rsidP="000124F2" w:rsidRDefault="000124F2" w14:paraId="2B7E2277" w14:textId="01D4CA11">
      <w:pPr>
        <w:ind w:left="540" w:hanging="540"/>
        <w:rPr>
          <w:rFonts w:ascii="Tahoma" w:hAnsi="Tahoma" w:cs="Tahoma"/>
          <w:sz w:val="20"/>
        </w:rPr>
      </w:pPr>
      <w:r w:rsidRPr="00667D5F">
        <w:rPr>
          <w:rFonts w:ascii="Tahoma" w:hAnsi="Tahoma" w:cs="Tahoma"/>
          <w:sz w:val="20"/>
        </w:rPr>
        <w:t xml:space="preserve">3. </w:t>
      </w:r>
      <w:r w:rsidRPr="00667D5F">
        <w:rPr>
          <w:rFonts w:ascii="Tahoma" w:hAnsi="Tahoma" w:cs="Tahoma"/>
          <w:sz w:val="20"/>
        </w:rPr>
        <w:tab/>
      </w:r>
      <w:r w:rsidRPr="00667D5F">
        <w:rPr>
          <w:rFonts w:ascii="Tahoma" w:hAnsi="Tahoma" w:cs="Tahoma"/>
          <w:sz w:val="20"/>
        </w:rPr>
        <w:t xml:space="preserve">In this certificate, the word “person” includes any persons and </w:t>
      </w:r>
      <w:r w:rsidRPr="00667D5F" w:rsidR="009F7A24">
        <w:rPr>
          <w:rFonts w:ascii="Tahoma" w:hAnsi="Tahoma" w:cs="Tahoma"/>
          <w:sz w:val="20"/>
        </w:rPr>
        <w:t>anybody</w:t>
      </w:r>
      <w:r w:rsidRPr="00667D5F">
        <w:rPr>
          <w:rFonts w:ascii="Tahoma" w:hAnsi="Tahoma" w:cs="Tahoma"/>
          <w:sz w:val="20"/>
        </w:rPr>
        <w:t xml:space="preserve"> or association, corporate or otherwise; and “any agreement or arrangement” includes any such transaction, formal or informal, and whether legally binding or not.</w:t>
      </w:r>
    </w:p>
    <w:p w:rsidRPr="00667D5F" w:rsidR="000124F2" w:rsidP="000124F2" w:rsidRDefault="000124F2" w14:paraId="15F60B12" w14:textId="77777777">
      <w:pPr>
        <w:ind w:left="540" w:hanging="540"/>
        <w:rPr>
          <w:rFonts w:ascii="Tahoma" w:hAnsi="Tahoma" w:cs="Tahoma"/>
          <w:sz w:val="20"/>
        </w:rPr>
      </w:pPr>
      <w:r w:rsidRPr="764FEF5F" w:rsidR="000124F2">
        <w:rPr>
          <w:rFonts w:ascii="Tahoma" w:hAnsi="Tahoma" w:cs="Tahoma"/>
          <w:sz w:val="20"/>
          <w:szCs w:val="20"/>
        </w:rPr>
        <w:t xml:space="preserve">4. </w:t>
      </w:r>
      <w:r>
        <w:tab/>
      </w:r>
      <w:r w:rsidRPr="764FEF5F" w:rsidR="000124F2">
        <w:rPr>
          <w:rFonts w:ascii="Tahoma" w:hAnsi="Tahoma" w:cs="Tahoma"/>
          <w:sz w:val="20"/>
          <w:szCs w:val="20"/>
        </w:rPr>
        <w:t xml:space="preserve">I confirm that I accept any breach of the conditions of this Declaration of Bona Fide Tender will inevitably lead to the termination of the agreement </w:t>
      </w:r>
      <w:r w:rsidRPr="764FEF5F" w:rsidR="00EB4220">
        <w:rPr>
          <w:rFonts w:ascii="Tahoma" w:hAnsi="Tahoma" w:cs="Tahoma"/>
          <w:sz w:val="20"/>
          <w:szCs w:val="20"/>
        </w:rPr>
        <w:t>by</w:t>
      </w:r>
      <w:r w:rsidRPr="764FEF5F" w:rsidR="000124F2">
        <w:rPr>
          <w:rFonts w:ascii="Tahoma" w:hAnsi="Tahoma" w:cs="Tahoma"/>
          <w:sz w:val="20"/>
          <w:szCs w:val="20"/>
        </w:rPr>
        <w:t xml:space="preserve"> </w:t>
      </w:r>
      <w:r w:rsidRPr="764FEF5F" w:rsidR="00EB4220">
        <w:rPr>
          <w:rFonts w:ascii="Tahoma" w:hAnsi="Tahoma" w:cs="Tahoma"/>
          <w:sz w:val="20"/>
          <w:szCs w:val="20"/>
        </w:rPr>
        <w:t>Minerva Learning Trust</w:t>
      </w:r>
    </w:p>
    <w:p w:rsidR="006B7744" w:rsidP="00A518EB" w:rsidRDefault="006B7744" w14:paraId="2DFE6945" w14:textId="77777777">
      <w:pPr>
        <w:ind w:firstLine="720"/>
        <w:jc w:val="center"/>
        <w:rPr>
          <w:rFonts w:ascii="Tahoma" w:hAnsi="Tahoma" w:cs="Tahoma"/>
          <w:b/>
          <w:sz w:val="24"/>
          <w:szCs w:val="24"/>
        </w:rPr>
      </w:pPr>
    </w:p>
    <w:sectPr w:rsidRPr="00A518EB" w:rsidR="00A518EB">
      <w:footerReference w:type="default" r:id="rId19"/>
      <w:pgSz w:w="11907" w:h="16839"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6E6" w:rsidRDefault="006946E6" w14:paraId="0111B565" w14:textId="77777777">
      <w:pPr>
        <w:spacing w:after="0" w:line="240" w:lineRule="auto"/>
      </w:pPr>
      <w:r>
        <w:separator/>
      </w:r>
    </w:p>
  </w:endnote>
  <w:endnote w:type="continuationSeparator" w:id="0">
    <w:p w:rsidR="006946E6" w:rsidRDefault="006946E6" w14:paraId="095CAB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variable"/>
    <w:sig w:usb0="800000AF" w:usb1="1001E0EA"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E6" w:rsidRDefault="006946E6" w14:paraId="4590CB77" w14:textId="5CAAC2CA">
    <w:pPr>
      <w:tabs>
        <w:tab w:val="center" w:pos="4513"/>
        <w:tab w:val="right" w:pos="9026"/>
      </w:tabs>
      <w:spacing w:after="0" w:line="240" w:lineRule="auto"/>
      <w:jc w:val="center"/>
    </w:pPr>
    <w:r>
      <w:fldChar w:fldCharType="begin"/>
    </w:r>
    <w:r>
      <w:instrText xml:space="preserve"> PAGE </w:instrText>
    </w:r>
    <w:r>
      <w:fldChar w:fldCharType="separate"/>
    </w:r>
    <w:r w:rsidR="009F7A24">
      <w:rPr>
        <w:noProof/>
      </w:rPr>
      <w:t>1</w:t>
    </w:r>
    <w:r>
      <w:fldChar w:fldCharType="end"/>
    </w:r>
  </w:p>
  <w:p w:rsidR="006946E6" w:rsidRDefault="006946E6" w14:paraId="1037B8A3" w14:textId="77777777">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E6" w:rsidRDefault="006946E6" w14:paraId="7A82B247" w14:textId="63F9CF6A">
    <w:pPr>
      <w:tabs>
        <w:tab w:val="center" w:pos="4513"/>
        <w:tab w:val="right" w:pos="9026"/>
      </w:tabs>
      <w:spacing w:after="0" w:line="240" w:lineRule="auto"/>
      <w:jc w:val="center"/>
    </w:pPr>
    <w:r>
      <w:fldChar w:fldCharType="begin"/>
    </w:r>
    <w:r>
      <w:instrText xml:space="preserve"> PAGE </w:instrText>
    </w:r>
    <w:r>
      <w:fldChar w:fldCharType="separate"/>
    </w:r>
    <w:r w:rsidR="009F7A24">
      <w:rPr>
        <w:noProof/>
      </w:rPr>
      <w:t>17</w:t>
    </w:r>
    <w:r>
      <w:fldChar w:fldCharType="end"/>
    </w:r>
  </w:p>
  <w:p w:rsidR="006946E6" w:rsidRDefault="006946E6" w14:paraId="41508A3C" w14:textId="77777777">
    <w:pPr>
      <w:tabs>
        <w:tab w:val="center" w:pos="4513"/>
        <w:tab w:val="right" w:pos="9026"/>
      </w:tabs>
      <w:spacing w:after="0" w:line="240" w:lineRule="auto"/>
      <w:jc w:val="center"/>
    </w:pPr>
  </w:p>
  <w:p w:rsidR="006946E6" w:rsidRDefault="006946E6" w14:paraId="43D6B1D6" w14:textId="777777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6E6" w:rsidRDefault="006946E6" w14:paraId="5D7CB5DB" w14:textId="77777777">
      <w:pPr>
        <w:spacing w:after="0" w:line="240" w:lineRule="auto"/>
      </w:pPr>
      <w:r>
        <w:separator/>
      </w:r>
    </w:p>
  </w:footnote>
  <w:footnote w:type="continuationSeparator" w:id="0">
    <w:p w:rsidR="006946E6" w:rsidRDefault="006946E6" w14:paraId="480D3A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946E6" w:rsidP="000271C8" w:rsidRDefault="006946E6" w14:paraId="5F07D11E" w14:textId="64E4CD2A">
    <w:pPr>
      <w:pStyle w:val="Header"/>
      <w:jc w:val="right"/>
    </w:pPr>
    <w:r>
      <w:rPr>
        <w:noProof/>
      </w:rPr>
      <w:drawing>
        <wp:inline distT="0" distB="0" distL="0" distR="0" wp14:anchorId="389FAE6F" wp14:editId="0534BA37">
          <wp:extent cx="1171575" cy="306554"/>
          <wp:effectExtent l="0" t="0" r="0" b="0"/>
          <wp:docPr id="1056033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1575" cy="306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8">
    <w:nsid w:val="7b8b10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1"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 w15:restartNumberingAfterBreak="0">
    <w:nsid w:val="0C6B0827"/>
    <w:multiLevelType w:val="multilevel"/>
    <w:tmpl w:val="EB9AF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6D21E3"/>
    <w:multiLevelType w:val="multilevel"/>
    <w:tmpl w:val="66B47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2EE7"/>
    <w:multiLevelType w:val="multilevel"/>
    <w:tmpl w:val="03F4E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FC72627"/>
    <w:multiLevelType w:val="hybridMultilevel"/>
    <w:tmpl w:val="0F7C720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9E7EC2"/>
    <w:multiLevelType w:val="hybridMultilevel"/>
    <w:tmpl w:val="1212BB88"/>
    <w:lvl w:ilvl="0">
      <w:start w:val="1"/>
      <w:numFmt w:val="bullet"/>
      <w:lvlText w:val="-"/>
      <w:lvlJc w:val="left"/>
      <w:pPr>
        <w:ind w:left="720" w:hanging="360"/>
      </w:pPr>
      <w:rPr>
        <w:rFonts w:hint="default" w:ascii="Tahoma" w:hAnsi="Tahoma"/>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440DAE"/>
    <w:multiLevelType w:val="hybridMultilevel"/>
    <w:tmpl w:val="06B4A9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2DC2EAC"/>
    <w:multiLevelType w:val="hybridMultilevel"/>
    <w:tmpl w:val="581A62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B8A2F31"/>
    <w:multiLevelType w:val="hybridMultilevel"/>
    <w:tmpl w:val="5BD69B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1A03E1E"/>
    <w:multiLevelType w:val="multilevel"/>
    <w:tmpl w:val="943AE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32A15"/>
    <w:multiLevelType w:val="hybridMultilevel"/>
    <w:tmpl w:val="C3C25D1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153AE7"/>
    <w:multiLevelType w:val="hybridMultilevel"/>
    <w:tmpl w:val="DE0E3FDE"/>
    <w:lvl w:ilvl="0" w:tplc="5130F0EA">
      <w:start w:val="20"/>
      <w:numFmt w:val="bullet"/>
      <w:lvlText w:val=""/>
      <w:lvlJc w:val="left"/>
      <w:pPr>
        <w:ind w:left="720" w:hanging="360"/>
      </w:pPr>
      <w:rPr>
        <w:rFonts w:hint="default" w:ascii="Wingdings" w:hAnsi="Wingdings"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48B4CAB"/>
    <w:multiLevelType w:val="hybridMultilevel"/>
    <w:tmpl w:val="FD66D9AE"/>
    <w:lvl w:ilvl="0" w:tplc="5130F0EA">
      <w:start w:val="20"/>
      <w:numFmt w:val="bullet"/>
      <w:lvlText w:val=""/>
      <w:lvlJc w:val="left"/>
      <w:pPr>
        <w:ind w:left="720" w:hanging="360"/>
      </w:pPr>
      <w:rPr>
        <w:rFonts w:hint="default" w:ascii="Wingdings" w:hAnsi="Wingdings"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4A51FF0"/>
    <w:multiLevelType w:val="multilevel"/>
    <w:tmpl w:val="BF7ED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070D44"/>
    <w:multiLevelType w:val="hybridMultilevel"/>
    <w:tmpl w:val="A4968AE8"/>
    <w:lvl w:ilvl="0" w:tplc="08090011">
      <w:start w:val="1"/>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16" w15:restartNumberingAfterBreak="0">
    <w:nsid w:val="7BAF4407"/>
    <w:multiLevelType w:val="multilevel"/>
    <w:tmpl w:val="010A36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A3267D"/>
    <w:multiLevelType w:val="hybridMultilevel"/>
    <w:tmpl w:val="6A7CA70C"/>
    <w:lvl w:ilvl="0" w:tplc="5130F0EA">
      <w:start w:val="20"/>
      <w:numFmt w:val="bullet"/>
      <w:lvlText w:val=""/>
      <w:lvlJc w:val="left"/>
      <w:pPr>
        <w:ind w:left="720" w:hanging="360"/>
      </w:pPr>
      <w:rPr>
        <w:rFonts w:hint="default" w:ascii="Wingdings" w:hAnsi="Wingdings"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7">
    <w:abstractNumId w:val="18"/>
  </w:num>
  <w:num w:numId="1">
    <w:abstractNumId w:val="7"/>
  </w:num>
  <w:num w:numId="2">
    <w:abstractNumId w:val="9"/>
  </w:num>
  <w:num w:numId="3">
    <w:abstractNumId w:val="5"/>
  </w:num>
  <w:num w:numId="4">
    <w:abstractNumId w:val="11"/>
  </w:num>
  <w:num w:numId="5">
    <w:abstractNumId w:val="15"/>
  </w:num>
  <w:num w:numId="6">
    <w:abstractNumId w:val="8"/>
  </w:num>
  <w:num w:numId="7">
    <w:abstractNumId w:val="3"/>
  </w:num>
  <w:num w:numId="8">
    <w:abstractNumId w:val="10"/>
  </w:num>
  <w:num w:numId="9">
    <w:abstractNumId w:val="14"/>
  </w:num>
  <w:num w:numId="10">
    <w:abstractNumId w:val="16"/>
  </w:num>
  <w:num w:numId="11">
    <w:abstractNumId w:val="4"/>
  </w:num>
  <w:num w:numId="12">
    <w:abstractNumId w:val="2"/>
  </w:num>
  <w:num w:numId="13">
    <w:abstractNumId w:val="6"/>
  </w:num>
  <w:num w:numId="14">
    <w:abstractNumId w:val="12"/>
  </w:num>
  <w:num w:numId="15">
    <w:abstractNumId w:val="17"/>
  </w:num>
  <w:num w:numId="16">
    <w:abstractNumId w:val="13"/>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66"/>
    <w:rsid w:val="000038DE"/>
    <w:rsid w:val="00004428"/>
    <w:rsid w:val="00005059"/>
    <w:rsid w:val="00006332"/>
    <w:rsid w:val="000124F2"/>
    <w:rsid w:val="00020029"/>
    <w:rsid w:val="00020B40"/>
    <w:rsid w:val="00024BEE"/>
    <w:rsid w:val="000271C8"/>
    <w:rsid w:val="00030506"/>
    <w:rsid w:val="000333D0"/>
    <w:rsid w:val="00034CAE"/>
    <w:rsid w:val="00035A55"/>
    <w:rsid w:val="00035BF2"/>
    <w:rsid w:val="00042FA6"/>
    <w:rsid w:val="00043B92"/>
    <w:rsid w:val="00044F23"/>
    <w:rsid w:val="00050D1F"/>
    <w:rsid w:val="00054D87"/>
    <w:rsid w:val="00060A9D"/>
    <w:rsid w:val="00061D72"/>
    <w:rsid w:val="000652EB"/>
    <w:rsid w:val="00067431"/>
    <w:rsid w:val="000675BE"/>
    <w:rsid w:val="00070915"/>
    <w:rsid w:val="00074EE9"/>
    <w:rsid w:val="000803F1"/>
    <w:rsid w:val="0008122D"/>
    <w:rsid w:val="00087E05"/>
    <w:rsid w:val="00090DF8"/>
    <w:rsid w:val="00092D1C"/>
    <w:rsid w:val="00094982"/>
    <w:rsid w:val="000A37B1"/>
    <w:rsid w:val="000A6E86"/>
    <w:rsid w:val="000B117A"/>
    <w:rsid w:val="000B17D7"/>
    <w:rsid w:val="000C15DE"/>
    <w:rsid w:val="000C66A2"/>
    <w:rsid w:val="000D1768"/>
    <w:rsid w:val="000D58DB"/>
    <w:rsid w:val="000D7F20"/>
    <w:rsid w:val="000E35BB"/>
    <w:rsid w:val="000E36EB"/>
    <w:rsid w:val="000E4941"/>
    <w:rsid w:val="000E506E"/>
    <w:rsid w:val="000E6153"/>
    <w:rsid w:val="000F14DE"/>
    <w:rsid w:val="000F5B29"/>
    <w:rsid w:val="000F7F15"/>
    <w:rsid w:val="00102CCD"/>
    <w:rsid w:val="00105457"/>
    <w:rsid w:val="00106DF3"/>
    <w:rsid w:val="00110370"/>
    <w:rsid w:val="001130F6"/>
    <w:rsid w:val="00115351"/>
    <w:rsid w:val="001214FB"/>
    <w:rsid w:val="001216C8"/>
    <w:rsid w:val="00121AA5"/>
    <w:rsid w:val="00123FC4"/>
    <w:rsid w:val="001256ED"/>
    <w:rsid w:val="0012768F"/>
    <w:rsid w:val="00131831"/>
    <w:rsid w:val="00145319"/>
    <w:rsid w:val="001506C3"/>
    <w:rsid w:val="00150821"/>
    <w:rsid w:val="001538B0"/>
    <w:rsid w:val="00153D16"/>
    <w:rsid w:val="00155B06"/>
    <w:rsid w:val="00156426"/>
    <w:rsid w:val="0016128B"/>
    <w:rsid w:val="00162293"/>
    <w:rsid w:val="00171FDB"/>
    <w:rsid w:val="00172D2B"/>
    <w:rsid w:val="00177A96"/>
    <w:rsid w:val="00177C42"/>
    <w:rsid w:val="00184D69"/>
    <w:rsid w:val="001855C6"/>
    <w:rsid w:val="00187CFF"/>
    <w:rsid w:val="00191153"/>
    <w:rsid w:val="00191825"/>
    <w:rsid w:val="0019234B"/>
    <w:rsid w:val="00192D9C"/>
    <w:rsid w:val="001974A9"/>
    <w:rsid w:val="00197666"/>
    <w:rsid w:val="001B0D05"/>
    <w:rsid w:val="001C2969"/>
    <w:rsid w:val="001C70CA"/>
    <w:rsid w:val="001D33A0"/>
    <w:rsid w:val="001D5618"/>
    <w:rsid w:val="001D70F0"/>
    <w:rsid w:val="001E293A"/>
    <w:rsid w:val="001E67B0"/>
    <w:rsid w:val="001E74CF"/>
    <w:rsid w:val="001F163E"/>
    <w:rsid w:val="001F4AC9"/>
    <w:rsid w:val="001F79F8"/>
    <w:rsid w:val="002038CA"/>
    <w:rsid w:val="00206A87"/>
    <w:rsid w:val="002117CC"/>
    <w:rsid w:val="00216AB9"/>
    <w:rsid w:val="002173F6"/>
    <w:rsid w:val="0022606E"/>
    <w:rsid w:val="00232580"/>
    <w:rsid w:val="00236401"/>
    <w:rsid w:val="00242816"/>
    <w:rsid w:val="0024779D"/>
    <w:rsid w:val="00250B6B"/>
    <w:rsid w:val="00256855"/>
    <w:rsid w:val="00264297"/>
    <w:rsid w:val="00272913"/>
    <w:rsid w:val="00274EEB"/>
    <w:rsid w:val="00276D0B"/>
    <w:rsid w:val="00282E38"/>
    <w:rsid w:val="00286185"/>
    <w:rsid w:val="00290B4A"/>
    <w:rsid w:val="00296551"/>
    <w:rsid w:val="002A5885"/>
    <w:rsid w:val="002B64F9"/>
    <w:rsid w:val="002B66D6"/>
    <w:rsid w:val="002C0B49"/>
    <w:rsid w:val="002C1DC4"/>
    <w:rsid w:val="002C2D1D"/>
    <w:rsid w:val="002C4CC6"/>
    <w:rsid w:val="002C58CE"/>
    <w:rsid w:val="002D2DC4"/>
    <w:rsid w:val="002D43C8"/>
    <w:rsid w:val="002D4504"/>
    <w:rsid w:val="002D6E33"/>
    <w:rsid w:val="002E47CE"/>
    <w:rsid w:val="002E4AE4"/>
    <w:rsid w:val="00301235"/>
    <w:rsid w:val="00302DB4"/>
    <w:rsid w:val="003054C3"/>
    <w:rsid w:val="00306989"/>
    <w:rsid w:val="00307280"/>
    <w:rsid w:val="0031092C"/>
    <w:rsid w:val="00311553"/>
    <w:rsid w:val="003116B0"/>
    <w:rsid w:val="00311D8F"/>
    <w:rsid w:val="00312FA5"/>
    <w:rsid w:val="00314C8C"/>
    <w:rsid w:val="00315AA6"/>
    <w:rsid w:val="00322A05"/>
    <w:rsid w:val="00323761"/>
    <w:rsid w:val="00326C00"/>
    <w:rsid w:val="0033321A"/>
    <w:rsid w:val="00333EEC"/>
    <w:rsid w:val="0033475A"/>
    <w:rsid w:val="00335E4B"/>
    <w:rsid w:val="00336D9B"/>
    <w:rsid w:val="00337EEC"/>
    <w:rsid w:val="00340519"/>
    <w:rsid w:val="00355D7C"/>
    <w:rsid w:val="003619FE"/>
    <w:rsid w:val="0036347E"/>
    <w:rsid w:val="00365E5B"/>
    <w:rsid w:val="003916B4"/>
    <w:rsid w:val="00391F70"/>
    <w:rsid w:val="003B3785"/>
    <w:rsid w:val="003B6EA6"/>
    <w:rsid w:val="003B75F2"/>
    <w:rsid w:val="003C1B7D"/>
    <w:rsid w:val="003C78CD"/>
    <w:rsid w:val="003D13E1"/>
    <w:rsid w:val="003D7577"/>
    <w:rsid w:val="003D78B6"/>
    <w:rsid w:val="003E4828"/>
    <w:rsid w:val="003E7694"/>
    <w:rsid w:val="003F2CEF"/>
    <w:rsid w:val="003F357C"/>
    <w:rsid w:val="0040585C"/>
    <w:rsid w:val="004065D5"/>
    <w:rsid w:val="00414D3F"/>
    <w:rsid w:val="00424750"/>
    <w:rsid w:val="00427F9B"/>
    <w:rsid w:val="00454918"/>
    <w:rsid w:val="00460A50"/>
    <w:rsid w:val="00462542"/>
    <w:rsid w:val="004632F5"/>
    <w:rsid w:val="00477100"/>
    <w:rsid w:val="004814FA"/>
    <w:rsid w:val="00482E3D"/>
    <w:rsid w:val="00486681"/>
    <w:rsid w:val="00491309"/>
    <w:rsid w:val="004A3C70"/>
    <w:rsid w:val="004B0A65"/>
    <w:rsid w:val="004B2831"/>
    <w:rsid w:val="004B49B9"/>
    <w:rsid w:val="004B6F77"/>
    <w:rsid w:val="004C16B6"/>
    <w:rsid w:val="004C2A65"/>
    <w:rsid w:val="004C59D6"/>
    <w:rsid w:val="004C6CA5"/>
    <w:rsid w:val="004C6E32"/>
    <w:rsid w:val="004D5572"/>
    <w:rsid w:val="004D5E2F"/>
    <w:rsid w:val="004E13DF"/>
    <w:rsid w:val="004E2092"/>
    <w:rsid w:val="004E4C27"/>
    <w:rsid w:val="004E5944"/>
    <w:rsid w:val="004F034D"/>
    <w:rsid w:val="004F0597"/>
    <w:rsid w:val="004F0B67"/>
    <w:rsid w:val="004F1E0E"/>
    <w:rsid w:val="004F4392"/>
    <w:rsid w:val="004F5D39"/>
    <w:rsid w:val="00501F17"/>
    <w:rsid w:val="0050343A"/>
    <w:rsid w:val="00505DCD"/>
    <w:rsid w:val="00510DCD"/>
    <w:rsid w:val="00511287"/>
    <w:rsid w:val="005120F9"/>
    <w:rsid w:val="005127A0"/>
    <w:rsid w:val="0052614B"/>
    <w:rsid w:val="00527D7F"/>
    <w:rsid w:val="005314B5"/>
    <w:rsid w:val="00537A63"/>
    <w:rsid w:val="005406B1"/>
    <w:rsid w:val="00540F04"/>
    <w:rsid w:val="005428F4"/>
    <w:rsid w:val="00544FC7"/>
    <w:rsid w:val="005512BD"/>
    <w:rsid w:val="005532B2"/>
    <w:rsid w:val="00556FFC"/>
    <w:rsid w:val="00557691"/>
    <w:rsid w:val="005623B7"/>
    <w:rsid w:val="005644CF"/>
    <w:rsid w:val="00565002"/>
    <w:rsid w:val="0057308B"/>
    <w:rsid w:val="00582CA8"/>
    <w:rsid w:val="00582E3E"/>
    <w:rsid w:val="005845DD"/>
    <w:rsid w:val="00584A8E"/>
    <w:rsid w:val="00587D87"/>
    <w:rsid w:val="00591F48"/>
    <w:rsid w:val="00594977"/>
    <w:rsid w:val="005A07B4"/>
    <w:rsid w:val="005A07D0"/>
    <w:rsid w:val="005A2D14"/>
    <w:rsid w:val="005A2EBD"/>
    <w:rsid w:val="005A323C"/>
    <w:rsid w:val="005B0045"/>
    <w:rsid w:val="005B29F6"/>
    <w:rsid w:val="005B309A"/>
    <w:rsid w:val="005B3B25"/>
    <w:rsid w:val="005B44F3"/>
    <w:rsid w:val="005B5DA0"/>
    <w:rsid w:val="005C0CCD"/>
    <w:rsid w:val="005C12FB"/>
    <w:rsid w:val="005C42B8"/>
    <w:rsid w:val="005C4CD9"/>
    <w:rsid w:val="005C6A13"/>
    <w:rsid w:val="005C7542"/>
    <w:rsid w:val="005C7875"/>
    <w:rsid w:val="005D43ED"/>
    <w:rsid w:val="005D5800"/>
    <w:rsid w:val="005D6421"/>
    <w:rsid w:val="005E0EA1"/>
    <w:rsid w:val="005E1E0E"/>
    <w:rsid w:val="005E2EA5"/>
    <w:rsid w:val="005E6FFE"/>
    <w:rsid w:val="005E7C54"/>
    <w:rsid w:val="005F24E8"/>
    <w:rsid w:val="005F3B85"/>
    <w:rsid w:val="005F47F5"/>
    <w:rsid w:val="005F4E17"/>
    <w:rsid w:val="006021C4"/>
    <w:rsid w:val="00604A84"/>
    <w:rsid w:val="00613D44"/>
    <w:rsid w:val="00625282"/>
    <w:rsid w:val="006257A7"/>
    <w:rsid w:val="00634510"/>
    <w:rsid w:val="006443B7"/>
    <w:rsid w:val="006449C9"/>
    <w:rsid w:val="006511D2"/>
    <w:rsid w:val="0065239C"/>
    <w:rsid w:val="00654EEB"/>
    <w:rsid w:val="0065535E"/>
    <w:rsid w:val="00657717"/>
    <w:rsid w:val="00661AE2"/>
    <w:rsid w:val="006625AE"/>
    <w:rsid w:val="00663F8C"/>
    <w:rsid w:val="00667D5F"/>
    <w:rsid w:val="00667FFA"/>
    <w:rsid w:val="00675629"/>
    <w:rsid w:val="00675C9F"/>
    <w:rsid w:val="0068293B"/>
    <w:rsid w:val="006858F0"/>
    <w:rsid w:val="006946E6"/>
    <w:rsid w:val="0069555C"/>
    <w:rsid w:val="00697B45"/>
    <w:rsid w:val="006A071F"/>
    <w:rsid w:val="006A591C"/>
    <w:rsid w:val="006B644B"/>
    <w:rsid w:val="006B7744"/>
    <w:rsid w:val="006B7D48"/>
    <w:rsid w:val="006C04B9"/>
    <w:rsid w:val="006C0736"/>
    <w:rsid w:val="006C1327"/>
    <w:rsid w:val="006C26B4"/>
    <w:rsid w:val="006D25EE"/>
    <w:rsid w:val="006D5DDF"/>
    <w:rsid w:val="006E0F8B"/>
    <w:rsid w:val="006E24E7"/>
    <w:rsid w:val="006E3047"/>
    <w:rsid w:val="006E3C41"/>
    <w:rsid w:val="006E46AF"/>
    <w:rsid w:val="006E5085"/>
    <w:rsid w:val="006E5FB7"/>
    <w:rsid w:val="006E7308"/>
    <w:rsid w:val="006F3A6C"/>
    <w:rsid w:val="006F5398"/>
    <w:rsid w:val="006F7C5D"/>
    <w:rsid w:val="00702DBB"/>
    <w:rsid w:val="00704110"/>
    <w:rsid w:val="00705EE6"/>
    <w:rsid w:val="00712FCB"/>
    <w:rsid w:val="007216C6"/>
    <w:rsid w:val="00723865"/>
    <w:rsid w:val="00725087"/>
    <w:rsid w:val="00725E14"/>
    <w:rsid w:val="00727CE3"/>
    <w:rsid w:val="00731120"/>
    <w:rsid w:val="007357FC"/>
    <w:rsid w:val="00736335"/>
    <w:rsid w:val="007442AC"/>
    <w:rsid w:val="007449A5"/>
    <w:rsid w:val="007508C3"/>
    <w:rsid w:val="00754D71"/>
    <w:rsid w:val="00755690"/>
    <w:rsid w:val="00757981"/>
    <w:rsid w:val="00773DB4"/>
    <w:rsid w:val="0077446A"/>
    <w:rsid w:val="00775D4A"/>
    <w:rsid w:val="00785F7B"/>
    <w:rsid w:val="00787DB3"/>
    <w:rsid w:val="007948B6"/>
    <w:rsid w:val="00794E21"/>
    <w:rsid w:val="007950EC"/>
    <w:rsid w:val="00795587"/>
    <w:rsid w:val="00795F88"/>
    <w:rsid w:val="007976EC"/>
    <w:rsid w:val="007A4F23"/>
    <w:rsid w:val="007A6543"/>
    <w:rsid w:val="007A6E43"/>
    <w:rsid w:val="007B085A"/>
    <w:rsid w:val="007B5D10"/>
    <w:rsid w:val="007B708C"/>
    <w:rsid w:val="007C3CC9"/>
    <w:rsid w:val="007C3F5F"/>
    <w:rsid w:val="007D532E"/>
    <w:rsid w:val="007D5AC2"/>
    <w:rsid w:val="007D67F2"/>
    <w:rsid w:val="007D744F"/>
    <w:rsid w:val="007E045A"/>
    <w:rsid w:val="007E05A6"/>
    <w:rsid w:val="007E0BB7"/>
    <w:rsid w:val="007E3761"/>
    <w:rsid w:val="00802B5B"/>
    <w:rsid w:val="0082100C"/>
    <w:rsid w:val="00825DF5"/>
    <w:rsid w:val="0083220F"/>
    <w:rsid w:val="00832FB6"/>
    <w:rsid w:val="0083434D"/>
    <w:rsid w:val="008361CB"/>
    <w:rsid w:val="00836266"/>
    <w:rsid w:val="00846267"/>
    <w:rsid w:val="0085435E"/>
    <w:rsid w:val="00856087"/>
    <w:rsid w:val="00856FE4"/>
    <w:rsid w:val="008577F9"/>
    <w:rsid w:val="00857ACF"/>
    <w:rsid w:val="00862E3C"/>
    <w:rsid w:val="0086406F"/>
    <w:rsid w:val="00870DBF"/>
    <w:rsid w:val="00872A9F"/>
    <w:rsid w:val="00872C0A"/>
    <w:rsid w:val="00875E2A"/>
    <w:rsid w:val="00877DB5"/>
    <w:rsid w:val="00880C21"/>
    <w:rsid w:val="00881E37"/>
    <w:rsid w:val="008836A2"/>
    <w:rsid w:val="008848D1"/>
    <w:rsid w:val="008868E6"/>
    <w:rsid w:val="00890A21"/>
    <w:rsid w:val="00890B6A"/>
    <w:rsid w:val="008A01B0"/>
    <w:rsid w:val="008A1185"/>
    <w:rsid w:val="008A41B0"/>
    <w:rsid w:val="008A7469"/>
    <w:rsid w:val="008B2EFC"/>
    <w:rsid w:val="008C32A2"/>
    <w:rsid w:val="008D0A98"/>
    <w:rsid w:val="008D1B23"/>
    <w:rsid w:val="008D2B05"/>
    <w:rsid w:val="008D53EA"/>
    <w:rsid w:val="008D5C7D"/>
    <w:rsid w:val="008D5ED5"/>
    <w:rsid w:val="008E70B6"/>
    <w:rsid w:val="008E715D"/>
    <w:rsid w:val="008F2D11"/>
    <w:rsid w:val="008F735E"/>
    <w:rsid w:val="008F7A4B"/>
    <w:rsid w:val="00902E3D"/>
    <w:rsid w:val="009031D0"/>
    <w:rsid w:val="00904AD3"/>
    <w:rsid w:val="00905FD4"/>
    <w:rsid w:val="0090736A"/>
    <w:rsid w:val="00914A3F"/>
    <w:rsid w:val="00916DB8"/>
    <w:rsid w:val="00921099"/>
    <w:rsid w:val="00921DFE"/>
    <w:rsid w:val="0092301B"/>
    <w:rsid w:val="009258AF"/>
    <w:rsid w:val="00925F9E"/>
    <w:rsid w:val="009349F4"/>
    <w:rsid w:val="00934C1F"/>
    <w:rsid w:val="0093659A"/>
    <w:rsid w:val="0094664C"/>
    <w:rsid w:val="00951ADD"/>
    <w:rsid w:val="00953319"/>
    <w:rsid w:val="00960870"/>
    <w:rsid w:val="00961A5D"/>
    <w:rsid w:val="00962008"/>
    <w:rsid w:val="00962032"/>
    <w:rsid w:val="00963BE7"/>
    <w:rsid w:val="009640C9"/>
    <w:rsid w:val="00964CEB"/>
    <w:rsid w:val="00965099"/>
    <w:rsid w:val="0097739A"/>
    <w:rsid w:val="00985396"/>
    <w:rsid w:val="00986C53"/>
    <w:rsid w:val="00990C8C"/>
    <w:rsid w:val="00990EA0"/>
    <w:rsid w:val="009A1A05"/>
    <w:rsid w:val="009A364A"/>
    <w:rsid w:val="009A5116"/>
    <w:rsid w:val="009B1024"/>
    <w:rsid w:val="009B1477"/>
    <w:rsid w:val="009B4304"/>
    <w:rsid w:val="009C1AEB"/>
    <w:rsid w:val="009C3394"/>
    <w:rsid w:val="009C3537"/>
    <w:rsid w:val="009D11BB"/>
    <w:rsid w:val="009D129A"/>
    <w:rsid w:val="009D471F"/>
    <w:rsid w:val="009E103E"/>
    <w:rsid w:val="009E2EF4"/>
    <w:rsid w:val="009E386E"/>
    <w:rsid w:val="009E56F3"/>
    <w:rsid w:val="009E632E"/>
    <w:rsid w:val="009E7E5B"/>
    <w:rsid w:val="009F161B"/>
    <w:rsid w:val="009F7A24"/>
    <w:rsid w:val="009F7DCA"/>
    <w:rsid w:val="00A0175C"/>
    <w:rsid w:val="00A0207B"/>
    <w:rsid w:val="00A03246"/>
    <w:rsid w:val="00A0478D"/>
    <w:rsid w:val="00A064A0"/>
    <w:rsid w:val="00A13F4D"/>
    <w:rsid w:val="00A16348"/>
    <w:rsid w:val="00A26B8B"/>
    <w:rsid w:val="00A27829"/>
    <w:rsid w:val="00A302F6"/>
    <w:rsid w:val="00A31239"/>
    <w:rsid w:val="00A35D30"/>
    <w:rsid w:val="00A37E5E"/>
    <w:rsid w:val="00A44C7A"/>
    <w:rsid w:val="00A4714B"/>
    <w:rsid w:val="00A50483"/>
    <w:rsid w:val="00A518EB"/>
    <w:rsid w:val="00A5633B"/>
    <w:rsid w:val="00A56E7E"/>
    <w:rsid w:val="00A57BB4"/>
    <w:rsid w:val="00A63D3C"/>
    <w:rsid w:val="00A65023"/>
    <w:rsid w:val="00A6670C"/>
    <w:rsid w:val="00A735FA"/>
    <w:rsid w:val="00A77638"/>
    <w:rsid w:val="00A8186E"/>
    <w:rsid w:val="00A87D64"/>
    <w:rsid w:val="00A90267"/>
    <w:rsid w:val="00A912DB"/>
    <w:rsid w:val="00A931EE"/>
    <w:rsid w:val="00A93993"/>
    <w:rsid w:val="00A96FB4"/>
    <w:rsid w:val="00AA3C50"/>
    <w:rsid w:val="00AA6D84"/>
    <w:rsid w:val="00AA740F"/>
    <w:rsid w:val="00AD20CA"/>
    <w:rsid w:val="00AD2B25"/>
    <w:rsid w:val="00AD4205"/>
    <w:rsid w:val="00AE76B3"/>
    <w:rsid w:val="00AF5812"/>
    <w:rsid w:val="00B0317F"/>
    <w:rsid w:val="00B0327B"/>
    <w:rsid w:val="00B05D86"/>
    <w:rsid w:val="00B05EED"/>
    <w:rsid w:val="00B1088E"/>
    <w:rsid w:val="00B12794"/>
    <w:rsid w:val="00B13D3B"/>
    <w:rsid w:val="00B24544"/>
    <w:rsid w:val="00B24E1D"/>
    <w:rsid w:val="00B3249D"/>
    <w:rsid w:val="00B373B0"/>
    <w:rsid w:val="00B42D3B"/>
    <w:rsid w:val="00B42F49"/>
    <w:rsid w:val="00B435A5"/>
    <w:rsid w:val="00B455E7"/>
    <w:rsid w:val="00B50AC8"/>
    <w:rsid w:val="00B50BC1"/>
    <w:rsid w:val="00B525E6"/>
    <w:rsid w:val="00B53EB7"/>
    <w:rsid w:val="00B576D7"/>
    <w:rsid w:val="00B57DFB"/>
    <w:rsid w:val="00B63EF3"/>
    <w:rsid w:val="00B66534"/>
    <w:rsid w:val="00B702BD"/>
    <w:rsid w:val="00B70F11"/>
    <w:rsid w:val="00B72893"/>
    <w:rsid w:val="00B75D8D"/>
    <w:rsid w:val="00B75FB8"/>
    <w:rsid w:val="00B866CE"/>
    <w:rsid w:val="00B9314E"/>
    <w:rsid w:val="00B9338B"/>
    <w:rsid w:val="00B94D64"/>
    <w:rsid w:val="00B95090"/>
    <w:rsid w:val="00BA5C35"/>
    <w:rsid w:val="00BA98F4"/>
    <w:rsid w:val="00BB115E"/>
    <w:rsid w:val="00BB63C7"/>
    <w:rsid w:val="00BB6AA3"/>
    <w:rsid w:val="00BC0237"/>
    <w:rsid w:val="00BC6F54"/>
    <w:rsid w:val="00BC7BB0"/>
    <w:rsid w:val="00BD452F"/>
    <w:rsid w:val="00BD569E"/>
    <w:rsid w:val="00BD651E"/>
    <w:rsid w:val="00BD6C9B"/>
    <w:rsid w:val="00BD7627"/>
    <w:rsid w:val="00BE1775"/>
    <w:rsid w:val="00BF284C"/>
    <w:rsid w:val="00BF305C"/>
    <w:rsid w:val="00BF3082"/>
    <w:rsid w:val="00BF4F7F"/>
    <w:rsid w:val="00C03188"/>
    <w:rsid w:val="00C105F7"/>
    <w:rsid w:val="00C13CEC"/>
    <w:rsid w:val="00C142F2"/>
    <w:rsid w:val="00C23D8F"/>
    <w:rsid w:val="00C241DA"/>
    <w:rsid w:val="00C254A8"/>
    <w:rsid w:val="00C26D3E"/>
    <w:rsid w:val="00C31F27"/>
    <w:rsid w:val="00C340F6"/>
    <w:rsid w:val="00C3689A"/>
    <w:rsid w:val="00C37142"/>
    <w:rsid w:val="00C375B9"/>
    <w:rsid w:val="00C44CB0"/>
    <w:rsid w:val="00C47E0B"/>
    <w:rsid w:val="00C52338"/>
    <w:rsid w:val="00C55BF1"/>
    <w:rsid w:val="00C56215"/>
    <w:rsid w:val="00C56FB7"/>
    <w:rsid w:val="00C66025"/>
    <w:rsid w:val="00C66D39"/>
    <w:rsid w:val="00C7588D"/>
    <w:rsid w:val="00C80588"/>
    <w:rsid w:val="00C84003"/>
    <w:rsid w:val="00C92841"/>
    <w:rsid w:val="00CA0041"/>
    <w:rsid w:val="00CA0365"/>
    <w:rsid w:val="00CA235B"/>
    <w:rsid w:val="00CA2A73"/>
    <w:rsid w:val="00CA537D"/>
    <w:rsid w:val="00CA5A34"/>
    <w:rsid w:val="00CA71CF"/>
    <w:rsid w:val="00CA7307"/>
    <w:rsid w:val="00CB1E78"/>
    <w:rsid w:val="00CB1FC7"/>
    <w:rsid w:val="00CB38AE"/>
    <w:rsid w:val="00CB550F"/>
    <w:rsid w:val="00CB5A26"/>
    <w:rsid w:val="00CB5E75"/>
    <w:rsid w:val="00CC09E6"/>
    <w:rsid w:val="00CC1C18"/>
    <w:rsid w:val="00CC31A2"/>
    <w:rsid w:val="00CC62B9"/>
    <w:rsid w:val="00CD3C5E"/>
    <w:rsid w:val="00CD7F75"/>
    <w:rsid w:val="00CE0BA5"/>
    <w:rsid w:val="00CE1E4C"/>
    <w:rsid w:val="00CE5BBE"/>
    <w:rsid w:val="00CF50DE"/>
    <w:rsid w:val="00CF53A4"/>
    <w:rsid w:val="00CF66A5"/>
    <w:rsid w:val="00CF766A"/>
    <w:rsid w:val="00D01F00"/>
    <w:rsid w:val="00D057E2"/>
    <w:rsid w:val="00D16A0A"/>
    <w:rsid w:val="00D219F4"/>
    <w:rsid w:val="00D224DB"/>
    <w:rsid w:val="00D2411B"/>
    <w:rsid w:val="00D25447"/>
    <w:rsid w:val="00D272EA"/>
    <w:rsid w:val="00D36487"/>
    <w:rsid w:val="00D4499C"/>
    <w:rsid w:val="00D518DD"/>
    <w:rsid w:val="00D52239"/>
    <w:rsid w:val="00D5654C"/>
    <w:rsid w:val="00D5671A"/>
    <w:rsid w:val="00D61AC4"/>
    <w:rsid w:val="00D64B5C"/>
    <w:rsid w:val="00D70C7B"/>
    <w:rsid w:val="00D71DB6"/>
    <w:rsid w:val="00D766D0"/>
    <w:rsid w:val="00D919F9"/>
    <w:rsid w:val="00D92564"/>
    <w:rsid w:val="00D9657F"/>
    <w:rsid w:val="00DA3E67"/>
    <w:rsid w:val="00DB012F"/>
    <w:rsid w:val="00DB226E"/>
    <w:rsid w:val="00DB356D"/>
    <w:rsid w:val="00DB5959"/>
    <w:rsid w:val="00DC08E6"/>
    <w:rsid w:val="00DC303E"/>
    <w:rsid w:val="00DE093C"/>
    <w:rsid w:val="00DE436E"/>
    <w:rsid w:val="00DF590A"/>
    <w:rsid w:val="00DF5FF1"/>
    <w:rsid w:val="00E04F98"/>
    <w:rsid w:val="00E055B2"/>
    <w:rsid w:val="00E10EE1"/>
    <w:rsid w:val="00E1365C"/>
    <w:rsid w:val="00E14864"/>
    <w:rsid w:val="00E20714"/>
    <w:rsid w:val="00E21BFF"/>
    <w:rsid w:val="00E232F2"/>
    <w:rsid w:val="00E314A3"/>
    <w:rsid w:val="00E33740"/>
    <w:rsid w:val="00E33F88"/>
    <w:rsid w:val="00E37290"/>
    <w:rsid w:val="00E426CF"/>
    <w:rsid w:val="00E43CBD"/>
    <w:rsid w:val="00E44B67"/>
    <w:rsid w:val="00E45086"/>
    <w:rsid w:val="00E46782"/>
    <w:rsid w:val="00E47C18"/>
    <w:rsid w:val="00E47E17"/>
    <w:rsid w:val="00E505B5"/>
    <w:rsid w:val="00E53A07"/>
    <w:rsid w:val="00E541A8"/>
    <w:rsid w:val="00E5736A"/>
    <w:rsid w:val="00E6029E"/>
    <w:rsid w:val="00E62015"/>
    <w:rsid w:val="00E64344"/>
    <w:rsid w:val="00E65D9C"/>
    <w:rsid w:val="00E661E5"/>
    <w:rsid w:val="00E662E5"/>
    <w:rsid w:val="00E7141E"/>
    <w:rsid w:val="00E76CEF"/>
    <w:rsid w:val="00E80FB2"/>
    <w:rsid w:val="00E831AF"/>
    <w:rsid w:val="00E86302"/>
    <w:rsid w:val="00E86C5C"/>
    <w:rsid w:val="00E90D72"/>
    <w:rsid w:val="00E91C81"/>
    <w:rsid w:val="00E94B45"/>
    <w:rsid w:val="00E961CB"/>
    <w:rsid w:val="00EA1273"/>
    <w:rsid w:val="00EA328B"/>
    <w:rsid w:val="00EB20C1"/>
    <w:rsid w:val="00EB3113"/>
    <w:rsid w:val="00EB4220"/>
    <w:rsid w:val="00EB4FB0"/>
    <w:rsid w:val="00EC28B9"/>
    <w:rsid w:val="00EC326D"/>
    <w:rsid w:val="00EC671F"/>
    <w:rsid w:val="00ED45B3"/>
    <w:rsid w:val="00ED55A7"/>
    <w:rsid w:val="00ED7344"/>
    <w:rsid w:val="00EE4A76"/>
    <w:rsid w:val="00EE4D3E"/>
    <w:rsid w:val="00EE51A9"/>
    <w:rsid w:val="00EE7A41"/>
    <w:rsid w:val="00F02CAB"/>
    <w:rsid w:val="00F101AB"/>
    <w:rsid w:val="00F13213"/>
    <w:rsid w:val="00F1363E"/>
    <w:rsid w:val="00F168CF"/>
    <w:rsid w:val="00F214E8"/>
    <w:rsid w:val="00F27366"/>
    <w:rsid w:val="00F30161"/>
    <w:rsid w:val="00F3343E"/>
    <w:rsid w:val="00F40E32"/>
    <w:rsid w:val="00F430BF"/>
    <w:rsid w:val="00F46576"/>
    <w:rsid w:val="00F523B4"/>
    <w:rsid w:val="00F528F5"/>
    <w:rsid w:val="00F56498"/>
    <w:rsid w:val="00F63258"/>
    <w:rsid w:val="00F668EC"/>
    <w:rsid w:val="00F70F56"/>
    <w:rsid w:val="00F7350C"/>
    <w:rsid w:val="00F77EBE"/>
    <w:rsid w:val="00F833C5"/>
    <w:rsid w:val="00F853A0"/>
    <w:rsid w:val="00F949F1"/>
    <w:rsid w:val="00F96605"/>
    <w:rsid w:val="00FA2DCB"/>
    <w:rsid w:val="00FA718D"/>
    <w:rsid w:val="00FA7F91"/>
    <w:rsid w:val="00FB2C9F"/>
    <w:rsid w:val="00FB34FF"/>
    <w:rsid w:val="00FB584E"/>
    <w:rsid w:val="00FBA5C3"/>
    <w:rsid w:val="00FC0889"/>
    <w:rsid w:val="00FC3998"/>
    <w:rsid w:val="00FC461C"/>
    <w:rsid w:val="00FD2BA4"/>
    <w:rsid w:val="00FF2C54"/>
    <w:rsid w:val="00FF3C39"/>
    <w:rsid w:val="00FF5EBD"/>
    <w:rsid w:val="00FF6B6D"/>
    <w:rsid w:val="01951236"/>
    <w:rsid w:val="023479A8"/>
    <w:rsid w:val="0262642B"/>
    <w:rsid w:val="0290F415"/>
    <w:rsid w:val="03424F66"/>
    <w:rsid w:val="042BCF82"/>
    <w:rsid w:val="04F3AB1D"/>
    <w:rsid w:val="057C6F4D"/>
    <w:rsid w:val="05FFB792"/>
    <w:rsid w:val="0699AF51"/>
    <w:rsid w:val="06A3D020"/>
    <w:rsid w:val="06A8ACD4"/>
    <w:rsid w:val="07442BAB"/>
    <w:rsid w:val="076454C2"/>
    <w:rsid w:val="07A054D3"/>
    <w:rsid w:val="07CDD2EF"/>
    <w:rsid w:val="08261563"/>
    <w:rsid w:val="08993B3B"/>
    <w:rsid w:val="08C17628"/>
    <w:rsid w:val="08E277BE"/>
    <w:rsid w:val="08FAF3BA"/>
    <w:rsid w:val="0A9C05FA"/>
    <w:rsid w:val="0AC9048C"/>
    <w:rsid w:val="0B415140"/>
    <w:rsid w:val="0CE5502E"/>
    <w:rsid w:val="0E00C699"/>
    <w:rsid w:val="0E60FCEC"/>
    <w:rsid w:val="0EB6A580"/>
    <w:rsid w:val="0EDB1D02"/>
    <w:rsid w:val="0F5BC6B1"/>
    <w:rsid w:val="103778B4"/>
    <w:rsid w:val="103CA024"/>
    <w:rsid w:val="103FAC04"/>
    <w:rsid w:val="10E7EBA3"/>
    <w:rsid w:val="10F16620"/>
    <w:rsid w:val="1135E720"/>
    <w:rsid w:val="13999079"/>
    <w:rsid w:val="13A6E363"/>
    <w:rsid w:val="140BFD03"/>
    <w:rsid w:val="146D819B"/>
    <w:rsid w:val="14AD6295"/>
    <w:rsid w:val="16B95337"/>
    <w:rsid w:val="17301A5F"/>
    <w:rsid w:val="18065840"/>
    <w:rsid w:val="18A0E8F3"/>
    <w:rsid w:val="198484D7"/>
    <w:rsid w:val="19F95673"/>
    <w:rsid w:val="1B019B8B"/>
    <w:rsid w:val="1B779963"/>
    <w:rsid w:val="1B7BC775"/>
    <w:rsid w:val="1B81FF6B"/>
    <w:rsid w:val="1BE67D67"/>
    <w:rsid w:val="1BEF1187"/>
    <w:rsid w:val="1C33D4C5"/>
    <w:rsid w:val="1D0F1E61"/>
    <w:rsid w:val="1D3CAA2C"/>
    <w:rsid w:val="1E0F7B30"/>
    <w:rsid w:val="1E41889C"/>
    <w:rsid w:val="1EB36837"/>
    <w:rsid w:val="1EDD8D79"/>
    <w:rsid w:val="1F077053"/>
    <w:rsid w:val="1FF52955"/>
    <w:rsid w:val="20008C71"/>
    <w:rsid w:val="203D06AC"/>
    <w:rsid w:val="20F7F0A2"/>
    <w:rsid w:val="21600101"/>
    <w:rsid w:val="21941229"/>
    <w:rsid w:val="21B35F73"/>
    <w:rsid w:val="231AC523"/>
    <w:rsid w:val="240CD5C1"/>
    <w:rsid w:val="243C15E7"/>
    <w:rsid w:val="2483257C"/>
    <w:rsid w:val="256F3DA2"/>
    <w:rsid w:val="259E941C"/>
    <w:rsid w:val="25A8A622"/>
    <w:rsid w:val="26337224"/>
    <w:rsid w:val="26345874"/>
    <w:rsid w:val="263D7BFD"/>
    <w:rsid w:val="267C527C"/>
    <w:rsid w:val="268E96C5"/>
    <w:rsid w:val="27656CDD"/>
    <w:rsid w:val="27836477"/>
    <w:rsid w:val="2783DDCC"/>
    <w:rsid w:val="2828D224"/>
    <w:rsid w:val="283D00C3"/>
    <w:rsid w:val="2852059F"/>
    <w:rsid w:val="2A12E158"/>
    <w:rsid w:val="2A1670BC"/>
    <w:rsid w:val="2A7106DD"/>
    <w:rsid w:val="2AA4560B"/>
    <w:rsid w:val="2B191D8D"/>
    <w:rsid w:val="2B7691F3"/>
    <w:rsid w:val="2B7EBC6E"/>
    <w:rsid w:val="2C4F9EED"/>
    <w:rsid w:val="2DCC79C9"/>
    <w:rsid w:val="2DE91798"/>
    <w:rsid w:val="2E88A7AC"/>
    <w:rsid w:val="2EAAF283"/>
    <w:rsid w:val="2ECCB86E"/>
    <w:rsid w:val="2F6A52A0"/>
    <w:rsid w:val="3022C0D9"/>
    <w:rsid w:val="3081956D"/>
    <w:rsid w:val="3122910B"/>
    <w:rsid w:val="31808E99"/>
    <w:rsid w:val="31847E1B"/>
    <w:rsid w:val="31AA8F35"/>
    <w:rsid w:val="31B391BF"/>
    <w:rsid w:val="31C4193C"/>
    <w:rsid w:val="32A4BA5F"/>
    <w:rsid w:val="331D755E"/>
    <w:rsid w:val="3391A393"/>
    <w:rsid w:val="342D5F4D"/>
    <w:rsid w:val="344DB7A1"/>
    <w:rsid w:val="34A1BCFC"/>
    <w:rsid w:val="354CB6E2"/>
    <w:rsid w:val="35747A03"/>
    <w:rsid w:val="3766E25D"/>
    <w:rsid w:val="37AF6531"/>
    <w:rsid w:val="37ED53D5"/>
    <w:rsid w:val="37ED53D5"/>
    <w:rsid w:val="38773AC6"/>
    <w:rsid w:val="39892436"/>
    <w:rsid w:val="3A7CF294"/>
    <w:rsid w:val="3B73CEAA"/>
    <w:rsid w:val="3BC5654B"/>
    <w:rsid w:val="3D24EF17"/>
    <w:rsid w:val="3DB265C9"/>
    <w:rsid w:val="3DB605B1"/>
    <w:rsid w:val="3EDE7CE5"/>
    <w:rsid w:val="3F635391"/>
    <w:rsid w:val="4018834D"/>
    <w:rsid w:val="40414AD8"/>
    <w:rsid w:val="4120E810"/>
    <w:rsid w:val="41394287"/>
    <w:rsid w:val="41AF3B8F"/>
    <w:rsid w:val="4202F4E4"/>
    <w:rsid w:val="42663900"/>
    <w:rsid w:val="428D7845"/>
    <w:rsid w:val="43058919"/>
    <w:rsid w:val="4358EC59"/>
    <w:rsid w:val="43A19481"/>
    <w:rsid w:val="43BA9B6E"/>
    <w:rsid w:val="4434D3CB"/>
    <w:rsid w:val="44529188"/>
    <w:rsid w:val="4473AA46"/>
    <w:rsid w:val="4484396E"/>
    <w:rsid w:val="44CBD6DD"/>
    <w:rsid w:val="45286CD6"/>
    <w:rsid w:val="47FBB3BB"/>
    <w:rsid w:val="49812183"/>
    <w:rsid w:val="49BF82BD"/>
    <w:rsid w:val="49D90CC4"/>
    <w:rsid w:val="4ACB73AF"/>
    <w:rsid w:val="4B32240A"/>
    <w:rsid w:val="4BC73163"/>
    <w:rsid w:val="4C2F3064"/>
    <w:rsid w:val="4C368616"/>
    <w:rsid w:val="4C6F06A9"/>
    <w:rsid w:val="4C941892"/>
    <w:rsid w:val="4CB1B7D4"/>
    <w:rsid w:val="4CCF4C08"/>
    <w:rsid w:val="4D6C09B7"/>
    <w:rsid w:val="4E8DAB9A"/>
    <w:rsid w:val="4F02E446"/>
    <w:rsid w:val="4F9E1913"/>
    <w:rsid w:val="4FA6DA23"/>
    <w:rsid w:val="4FC804E4"/>
    <w:rsid w:val="4FE4EC29"/>
    <w:rsid w:val="512F22D4"/>
    <w:rsid w:val="51EAC316"/>
    <w:rsid w:val="51F143D3"/>
    <w:rsid w:val="524F2536"/>
    <w:rsid w:val="5271A6A3"/>
    <w:rsid w:val="5285DACB"/>
    <w:rsid w:val="53125E85"/>
    <w:rsid w:val="5320D31C"/>
    <w:rsid w:val="534FEEAC"/>
    <w:rsid w:val="5382719A"/>
    <w:rsid w:val="53D4F9ED"/>
    <w:rsid w:val="53D77BC3"/>
    <w:rsid w:val="550D5420"/>
    <w:rsid w:val="55B7971D"/>
    <w:rsid w:val="563F71BD"/>
    <w:rsid w:val="58130520"/>
    <w:rsid w:val="58318978"/>
    <w:rsid w:val="586AE76F"/>
    <w:rsid w:val="58A8D146"/>
    <w:rsid w:val="595FDECD"/>
    <w:rsid w:val="5990DFD3"/>
    <w:rsid w:val="5A12A861"/>
    <w:rsid w:val="5A44A1A7"/>
    <w:rsid w:val="5D2F219A"/>
    <w:rsid w:val="5D40B6BD"/>
    <w:rsid w:val="5D441692"/>
    <w:rsid w:val="5DE4FF60"/>
    <w:rsid w:val="5EE77261"/>
    <w:rsid w:val="5F14C9ED"/>
    <w:rsid w:val="6016F63D"/>
    <w:rsid w:val="605EE538"/>
    <w:rsid w:val="6092BB43"/>
    <w:rsid w:val="61FAB599"/>
    <w:rsid w:val="62581BF8"/>
    <w:rsid w:val="628A8704"/>
    <w:rsid w:val="62969798"/>
    <w:rsid w:val="62D5130F"/>
    <w:rsid w:val="6304046A"/>
    <w:rsid w:val="631BB324"/>
    <w:rsid w:val="640679C0"/>
    <w:rsid w:val="656A62B3"/>
    <w:rsid w:val="65A74B84"/>
    <w:rsid w:val="65DA8F1B"/>
    <w:rsid w:val="6717031D"/>
    <w:rsid w:val="6732A865"/>
    <w:rsid w:val="675F43BB"/>
    <w:rsid w:val="67A8A16D"/>
    <w:rsid w:val="68926596"/>
    <w:rsid w:val="690D951F"/>
    <w:rsid w:val="69304800"/>
    <w:rsid w:val="69942EDB"/>
    <w:rsid w:val="6A2D2F2A"/>
    <w:rsid w:val="6A6984E2"/>
    <w:rsid w:val="6A8D01CD"/>
    <w:rsid w:val="6BED729B"/>
    <w:rsid w:val="6C312583"/>
    <w:rsid w:val="6C93343E"/>
    <w:rsid w:val="6C961C39"/>
    <w:rsid w:val="6C9731F5"/>
    <w:rsid w:val="6CC04625"/>
    <w:rsid w:val="6D2732F9"/>
    <w:rsid w:val="6D666245"/>
    <w:rsid w:val="6E00A13D"/>
    <w:rsid w:val="6E4F6C95"/>
    <w:rsid w:val="6E9FB013"/>
    <w:rsid w:val="6EA31696"/>
    <w:rsid w:val="6EB86582"/>
    <w:rsid w:val="6EB8BA92"/>
    <w:rsid w:val="6F447506"/>
    <w:rsid w:val="6F546A5F"/>
    <w:rsid w:val="6F7F97A4"/>
    <w:rsid w:val="6FB36A44"/>
    <w:rsid w:val="7008D12A"/>
    <w:rsid w:val="706D5E40"/>
    <w:rsid w:val="707964D5"/>
    <w:rsid w:val="707CFC51"/>
    <w:rsid w:val="70EF5FB9"/>
    <w:rsid w:val="71028E38"/>
    <w:rsid w:val="710BDB99"/>
    <w:rsid w:val="722B8EB7"/>
    <w:rsid w:val="72441A12"/>
    <w:rsid w:val="7248C745"/>
    <w:rsid w:val="7272E2C4"/>
    <w:rsid w:val="73837D32"/>
    <w:rsid w:val="73B1327D"/>
    <w:rsid w:val="73FFD52D"/>
    <w:rsid w:val="740EB325"/>
    <w:rsid w:val="7527A706"/>
    <w:rsid w:val="764FEF5F"/>
    <w:rsid w:val="767812AE"/>
    <w:rsid w:val="76B07A87"/>
    <w:rsid w:val="772D2F98"/>
    <w:rsid w:val="774653E7"/>
    <w:rsid w:val="777388A0"/>
    <w:rsid w:val="77D32B47"/>
    <w:rsid w:val="78341BFC"/>
    <w:rsid w:val="790F42BC"/>
    <w:rsid w:val="7910A3FF"/>
    <w:rsid w:val="793FC140"/>
    <w:rsid w:val="794C5209"/>
    <w:rsid w:val="796BD1A7"/>
    <w:rsid w:val="797583EE"/>
    <w:rsid w:val="79C277D9"/>
    <w:rsid w:val="79FB1829"/>
    <w:rsid w:val="7A7FF598"/>
    <w:rsid w:val="7BA57440"/>
    <w:rsid w:val="7C00EF73"/>
    <w:rsid w:val="7C059B51"/>
    <w:rsid w:val="7C6B7904"/>
    <w:rsid w:val="7D3A7AE7"/>
    <w:rsid w:val="7E2803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40BCFB"/>
  <w15:chartTrackingRefBased/>
  <w15:docId w15:val="{CD036DA8-5CF7-4383-B428-EC34307525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Calibr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1130F6"/>
    <w:pPr>
      <w:suppressAutoHyphens/>
      <w:autoSpaceDN w:val="0"/>
      <w:spacing w:after="200" w:line="276" w:lineRule="auto"/>
      <w:textAlignment w:val="baseline"/>
    </w:pPr>
    <w:rPr>
      <w:color w:val="000000"/>
      <w:sz w:val="22"/>
      <w:lang w:val="en-GB" w:eastAsia="en-GB"/>
    </w:rPr>
  </w:style>
  <w:style w:type="paragraph" w:styleId="Heading1">
    <w:name w:val="heading 1"/>
    <w:basedOn w:val="Normal"/>
    <w:next w:val="Normal"/>
    <w:link w:val="Heading1Char"/>
    <w:uiPriority w:val="9"/>
    <w:qFormat/>
    <w:pPr>
      <w:keepNext/>
      <w:keepLines/>
      <w:spacing w:before="480" w:after="120"/>
      <w:outlineLvl w:val="0"/>
    </w:pPr>
    <w:rPr>
      <w:b/>
      <w:sz w:val="48"/>
    </w:rPr>
  </w:style>
  <w:style w:type="paragraph" w:styleId="Heading2">
    <w:name w:val="heading 2"/>
    <w:basedOn w:val="Normal"/>
    <w:next w:val="Normal"/>
    <w:link w:val="Heading2Char"/>
    <w:uiPriority w:val="9"/>
    <w:qFormat/>
    <w:rsid w:val="00D766D0"/>
    <w:pPr>
      <w:keepNext/>
      <w:keepLines/>
      <w:shd w:val="clear" w:color="auto" w:fill="F08019"/>
      <w:spacing w:before="200" w:after="0"/>
      <w:outlineLvl w:val="1"/>
    </w:pPr>
    <w:rPr>
      <w:rFonts w:ascii="Tahoma" w:hAnsi="Tahoma" w:eastAsia="Cambria" w:cs="Cambria"/>
      <w:b/>
      <w:color w:val="auto"/>
      <w:sz w:val="32"/>
    </w:rPr>
  </w:style>
  <w:style w:type="paragraph" w:styleId="Heading3">
    <w:name w:val="heading 3"/>
    <w:basedOn w:val="Normal"/>
    <w:next w:val="Normal"/>
    <w:link w:val="Heading3Char"/>
    <w:uiPriority w:val="9"/>
    <w:qFormat/>
    <w:rsid w:val="00B9338B"/>
    <w:pPr>
      <w:keepNext/>
      <w:keepLines/>
      <w:spacing w:after="0" w:line="240" w:lineRule="auto"/>
      <w:ind w:left="720" w:hanging="718"/>
      <w:outlineLvl w:val="2"/>
    </w:pPr>
    <w:rPr>
      <w:rFonts w:ascii="Tahoma" w:hAnsi="Tahoma" w:eastAsia="Times New Roman" w:cs="Times New Roman"/>
      <w:b/>
      <w:color w:val="auto"/>
      <w:sz w:val="24"/>
      <w:u w:val="single"/>
    </w:rPr>
  </w:style>
  <w:style w:type="paragraph" w:styleId="Heading4">
    <w:name w:val="heading 4"/>
    <w:basedOn w:val="Normal"/>
    <w:next w:val="Normal"/>
    <w:link w:val="Heading4Char"/>
    <w:uiPriority w:val="9"/>
    <w:qFormat/>
    <w:rsid w:val="00B9338B"/>
    <w:pPr>
      <w:keepNext/>
      <w:keepLines/>
      <w:spacing w:before="240" w:after="60" w:line="240" w:lineRule="auto"/>
      <w:ind w:left="864" w:hanging="862"/>
      <w:outlineLvl w:val="3"/>
    </w:pPr>
    <w:rPr>
      <w:rFonts w:ascii="Tahoma" w:hAnsi="Tahoma" w:eastAsia="Times New Roman" w:cs="Times New Roman"/>
      <w:i/>
      <w:sz w:val="24"/>
      <w:u w:val="single"/>
    </w:rPr>
  </w:style>
  <w:style w:type="paragraph" w:styleId="Heading5">
    <w:name w:val="heading 5"/>
    <w:basedOn w:val="Normal"/>
    <w:next w:val="Normal"/>
    <w:link w:val="Heading5Char"/>
    <w:uiPriority w:val="9"/>
    <w:qFormat/>
    <w:rsid w:val="00B9338B"/>
    <w:pPr>
      <w:keepNext/>
      <w:keepLines/>
      <w:spacing w:before="240" w:after="60" w:line="240" w:lineRule="auto"/>
      <w:ind w:left="1008" w:hanging="1006"/>
      <w:outlineLvl w:val="4"/>
    </w:pPr>
    <w:rPr>
      <w:rFonts w:ascii="Tahoma" w:hAnsi="Tahoma" w:eastAsia="Times New Roman" w:cs="Times New Roman"/>
      <w:i/>
      <w:sz w:val="24"/>
    </w:rPr>
  </w:style>
  <w:style w:type="paragraph" w:styleId="Heading6">
    <w:name w:val="heading 6"/>
    <w:basedOn w:val="Normal"/>
    <w:next w:val="Normal"/>
    <w:link w:val="Heading6Char"/>
    <w:uiPriority w:val="9"/>
    <w:qFormat/>
    <w:pPr>
      <w:keepNext/>
      <w:keepLines/>
      <w:spacing w:before="240" w:after="60" w:line="240" w:lineRule="auto"/>
      <w:ind w:left="1152" w:hanging="1150"/>
      <w:outlineLvl w:val="5"/>
    </w:pPr>
    <w:rPr>
      <w:rFonts w:ascii="Times New Roman" w:hAnsi="Times New Roman" w:eastAsia="Times New Roman" w:cs="Times New Roman"/>
      <w:b/>
    </w:rPr>
  </w:style>
  <w:style w:type="paragraph" w:styleId="Heading7">
    <w:name w:val="heading 7"/>
    <w:basedOn w:val="Normal"/>
    <w:next w:val="Normal"/>
    <w:link w:val="Heading7Char"/>
    <w:uiPriority w:val="9"/>
    <w:semiHidden/>
    <w:unhideWhenUsed/>
    <w:qFormat/>
    <w:rsid w:val="007B085A"/>
    <w:pPr>
      <w:suppressAutoHyphens w:val="0"/>
      <w:autoSpaceDN/>
      <w:spacing w:after="0"/>
      <w:textAlignment w:val="auto"/>
      <w:outlineLvl w:val="6"/>
    </w:pPr>
    <w:rPr>
      <w:rFonts w:ascii="Cambria" w:hAnsi="Cambria" w:eastAsia="Times New Roman" w:cs="Times New Roman"/>
      <w:i/>
      <w:iCs/>
      <w:color w:val="auto"/>
      <w:szCs w:val="22"/>
    </w:rPr>
  </w:style>
  <w:style w:type="paragraph" w:styleId="Heading8">
    <w:name w:val="heading 8"/>
    <w:basedOn w:val="Normal"/>
    <w:next w:val="Normal"/>
    <w:link w:val="Heading8Char"/>
    <w:uiPriority w:val="9"/>
    <w:semiHidden/>
    <w:unhideWhenUsed/>
    <w:qFormat/>
    <w:rsid w:val="007B085A"/>
    <w:pPr>
      <w:suppressAutoHyphens w:val="0"/>
      <w:autoSpaceDN/>
      <w:spacing w:after="0"/>
      <w:textAlignment w:val="auto"/>
      <w:outlineLvl w:val="7"/>
    </w:pPr>
    <w:rPr>
      <w:rFonts w:ascii="Cambria" w:hAnsi="Cambria" w:eastAsia="Times New Roman" w:cs="Times New Roman"/>
      <w:color w:val="auto"/>
      <w:sz w:val="20"/>
    </w:rPr>
  </w:style>
  <w:style w:type="paragraph" w:styleId="Heading9">
    <w:name w:val="heading 9"/>
    <w:basedOn w:val="Normal"/>
    <w:next w:val="Normal"/>
    <w:link w:val="Heading9Char"/>
    <w:uiPriority w:val="9"/>
    <w:semiHidden/>
    <w:unhideWhenUsed/>
    <w:qFormat/>
    <w:rsid w:val="007B085A"/>
    <w:pPr>
      <w:suppressAutoHyphens w:val="0"/>
      <w:autoSpaceDN/>
      <w:spacing w:after="0"/>
      <w:textAlignment w:val="auto"/>
      <w:outlineLvl w:val="8"/>
    </w:pPr>
    <w:rPr>
      <w:rFonts w:ascii="Cambria" w:hAnsi="Cambria" w:eastAsia="Times New Roman" w:cs="Times New Roman"/>
      <w:i/>
      <w:iCs/>
      <w:color w:val="auto"/>
      <w:spacing w:val="5"/>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7B085A"/>
    <w:rPr>
      <w:b/>
      <w:color w:val="000000"/>
      <w:sz w:val="48"/>
    </w:rPr>
  </w:style>
  <w:style w:type="character" w:styleId="Heading2Char" w:customStyle="1">
    <w:name w:val="Heading 2 Char"/>
    <w:link w:val="Heading2"/>
    <w:uiPriority w:val="9"/>
    <w:rsid w:val="00D766D0"/>
    <w:rPr>
      <w:rFonts w:ascii="Tahoma" w:hAnsi="Tahoma" w:eastAsia="Cambria" w:cs="Cambria"/>
      <w:b/>
      <w:sz w:val="32"/>
      <w:shd w:val="clear" w:color="auto" w:fill="F08019"/>
      <w:lang w:val="en-GB" w:eastAsia="en-GB"/>
    </w:rPr>
  </w:style>
  <w:style w:type="character" w:styleId="Heading3Char" w:customStyle="1">
    <w:name w:val="Heading 3 Char"/>
    <w:link w:val="Heading3"/>
    <w:uiPriority w:val="9"/>
    <w:rsid w:val="00B9338B"/>
    <w:rPr>
      <w:rFonts w:ascii="Tahoma" w:hAnsi="Tahoma" w:eastAsia="Times New Roman" w:cs="Times New Roman"/>
      <w:b/>
      <w:sz w:val="24"/>
      <w:u w:val="single"/>
      <w:lang w:val="en-GB" w:eastAsia="en-GB"/>
    </w:rPr>
  </w:style>
  <w:style w:type="character" w:styleId="Heading4Char" w:customStyle="1">
    <w:name w:val="Heading 4 Char"/>
    <w:link w:val="Heading4"/>
    <w:uiPriority w:val="9"/>
    <w:rsid w:val="00B9338B"/>
    <w:rPr>
      <w:rFonts w:ascii="Tahoma" w:hAnsi="Tahoma" w:eastAsia="Times New Roman" w:cs="Times New Roman"/>
      <w:i/>
      <w:color w:val="000000"/>
      <w:sz w:val="24"/>
      <w:u w:val="single"/>
      <w:lang w:val="en-GB" w:eastAsia="en-GB"/>
    </w:rPr>
  </w:style>
  <w:style w:type="character" w:styleId="Heading5Char" w:customStyle="1">
    <w:name w:val="Heading 5 Char"/>
    <w:link w:val="Heading5"/>
    <w:uiPriority w:val="9"/>
    <w:rsid w:val="00B9338B"/>
    <w:rPr>
      <w:rFonts w:ascii="Tahoma" w:hAnsi="Tahoma" w:eastAsia="Times New Roman" w:cs="Times New Roman"/>
      <w:i/>
      <w:color w:val="000000"/>
      <w:sz w:val="24"/>
      <w:lang w:val="en-GB" w:eastAsia="en-GB"/>
    </w:rPr>
  </w:style>
  <w:style w:type="character" w:styleId="Heading6Char" w:customStyle="1">
    <w:name w:val="Heading 6 Char"/>
    <w:link w:val="Heading6"/>
    <w:uiPriority w:val="9"/>
    <w:rsid w:val="007B085A"/>
    <w:rPr>
      <w:rFonts w:ascii="Times New Roman" w:hAnsi="Times New Roman" w:eastAsia="Times New Roman" w:cs="Times New Roman"/>
      <w:b/>
      <w:color w:val="000000"/>
      <w:sz w:val="22"/>
    </w:rPr>
  </w:style>
  <w:style w:type="character" w:styleId="Heading7Char" w:customStyle="1">
    <w:name w:val="Heading 7 Char"/>
    <w:link w:val="Heading7"/>
    <w:uiPriority w:val="9"/>
    <w:semiHidden/>
    <w:rsid w:val="007B085A"/>
    <w:rPr>
      <w:rFonts w:ascii="Cambria" w:hAnsi="Cambria" w:eastAsia="Times New Roman" w:cs="Times New Roman"/>
      <w:i/>
      <w:iCs/>
      <w:sz w:val="22"/>
      <w:szCs w:val="22"/>
    </w:rPr>
  </w:style>
  <w:style w:type="character" w:styleId="Heading8Char" w:customStyle="1">
    <w:name w:val="Heading 8 Char"/>
    <w:link w:val="Heading8"/>
    <w:uiPriority w:val="9"/>
    <w:semiHidden/>
    <w:rsid w:val="007B085A"/>
    <w:rPr>
      <w:rFonts w:ascii="Cambria" w:hAnsi="Cambria" w:eastAsia="Times New Roman" w:cs="Times New Roman"/>
    </w:rPr>
  </w:style>
  <w:style w:type="character" w:styleId="Heading9Char" w:customStyle="1">
    <w:name w:val="Heading 9 Char"/>
    <w:link w:val="Heading9"/>
    <w:uiPriority w:val="9"/>
    <w:semiHidden/>
    <w:rsid w:val="007B085A"/>
    <w:rPr>
      <w:rFonts w:ascii="Cambria" w:hAnsi="Cambria" w:eastAsia="Times New Roman" w:cs="Times New Roman"/>
      <w:i/>
      <w:iCs/>
      <w:spacing w:val="5"/>
    </w:rPr>
  </w:style>
  <w:style w:type="paragraph" w:styleId="Title">
    <w:name w:val="Title"/>
    <w:basedOn w:val="Normal"/>
    <w:next w:val="Normal"/>
    <w:link w:val="TitleChar"/>
    <w:uiPriority w:val="10"/>
    <w:qFormat/>
    <w:pPr>
      <w:keepNext/>
      <w:keepLines/>
      <w:spacing w:before="480" w:after="120"/>
    </w:pPr>
    <w:rPr>
      <w:b/>
      <w:sz w:val="72"/>
    </w:rPr>
  </w:style>
  <w:style w:type="character" w:styleId="TitleChar" w:customStyle="1">
    <w:name w:val="Title Char"/>
    <w:link w:val="Title"/>
    <w:uiPriority w:val="10"/>
    <w:rsid w:val="007B085A"/>
    <w:rPr>
      <w:b/>
      <w:color w:val="000000"/>
      <w:sz w:val="72"/>
    </w:rPr>
  </w:style>
  <w:style w:type="paragraph" w:styleId="Subtitle">
    <w:name w:val="Subtitle"/>
    <w:basedOn w:val="Normal"/>
    <w:next w:val="Normal"/>
    <w:link w:val="SubtitleChar"/>
    <w:uiPriority w:val="11"/>
    <w:qFormat/>
    <w:pPr>
      <w:keepNext/>
      <w:keepLines/>
      <w:spacing w:before="360" w:after="80"/>
    </w:pPr>
    <w:rPr>
      <w:rFonts w:ascii="Georgia" w:hAnsi="Georgia" w:eastAsia="Georgia" w:cs="Georgia"/>
      <w:i/>
      <w:color w:val="666666"/>
      <w:sz w:val="48"/>
    </w:rPr>
  </w:style>
  <w:style w:type="character" w:styleId="SubtitleChar" w:customStyle="1">
    <w:name w:val="Subtitle Char"/>
    <w:link w:val="Subtitle"/>
    <w:uiPriority w:val="11"/>
    <w:rsid w:val="007B085A"/>
    <w:rPr>
      <w:rFonts w:ascii="Georgia" w:hAnsi="Georgia" w:eastAsia="Georgia" w:cs="Georgia"/>
      <w:i/>
      <w:color w:val="666666"/>
      <w:sz w:val="48"/>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styleId="BalloonTextChar" w:customStyle="1">
    <w:name w:val="Balloon Text Char"/>
    <w:rPr>
      <w:rFonts w:ascii="Lucida Grande" w:hAnsi="Lucida Grande" w:cs="Lucida Grande"/>
      <w:sz w:val="18"/>
      <w:szCs w:val="18"/>
    </w:rPr>
  </w:style>
  <w:style w:type="character" w:styleId="CommentReference">
    <w:name w:val="annotation reference"/>
    <w:rPr>
      <w:sz w:val="18"/>
      <w:szCs w:val="18"/>
    </w:rPr>
  </w:style>
  <w:style w:type="paragraph" w:styleId="CommentText">
    <w:name w:val="annotation text"/>
    <w:basedOn w:val="Normal"/>
    <w:pPr>
      <w:spacing w:line="240" w:lineRule="auto"/>
    </w:pPr>
    <w:rPr>
      <w:sz w:val="24"/>
      <w:szCs w:val="24"/>
    </w:rPr>
  </w:style>
  <w:style w:type="character" w:styleId="CommentTextChar" w:customStyle="1">
    <w:name w:val="Comment Text Char"/>
    <w:rPr>
      <w:sz w:val="24"/>
      <w:szCs w:val="24"/>
    </w:rPr>
  </w:style>
  <w:style w:type="paragraph" w:styleId="CommentSubject">
    <w:name w:val="annotation subject"/>
    <w:basedOn w:val="CommentText"/>
    <w:next w:val="CommentText"/>
    <w:rPr>
      <w:b/>
      <w:bCs/>
      <w:sz w:val="20"/>
      <w:szCs w:val="20"/>
    </w:rPr>
  </w:style>
  <w:style w:type="character" w:styleId="CommentSubjectChar" w:customStyle="1">
    <w:name w:val="Comment Subject Char"/>
    <w:rPr>
      <w:b/>
      <w:bCs/>
      <w:sz w:val="20"/>
      <w:szCs w:val="24"/>
    </w:rPr>
  </w:style>
  <w:style w:type="paragraph" w:styleId="Revision">
    <w:name w:val="Revision"/>
    <w:pPr>
      <w:suppressAutoHyphens/>
      <w:autoSpaceDN w:val="0"/>
      <w:textAlignment w:val="baseline"/>
    </w:pPr>
    <w:rPr>
      <w:color w:val="000000"/>
      <w:sz w:val="22"/>
      <w:lang w:val="en-GB" w:eastAsia="en-GB"/>
    </w:rPr>
  </w:style>
  <w:style w:type="character" w:styleId="FootnoteReference">
    <w:name w:val="footnote reference"/>
    <w:rPr>
      <w:position w:val="0"/>
      <w:vertAlign w:val="superscript"/>
    </w:rPr>
  </w:style>
  <w:style w:type="paragraph" w:styleId="NoSpacing">
    <w:name w:val="No Spacing"/>
    <w:qFormat/>
    <w:pPr>
      <w:autoSpaceDN w:val="0"/>
    </w:pPr>
    <w:rPr>
      <w:rFonts w:eastAsia="Times New Roman" w:cs="Times New Roman"/>
      <w:sz w:val="22"/>
      <w:szCs w:val="22"/>
    </w:rPr>
  </w:style>
  <w:style w:type="character" w:styleId="NoSpacingChar" w:customStyle="1">
    <w:name w:val="No Spacing Char"/>
    <w:rPr>
      <w:rFonts w:ascii="Calibri" w:hAnsi="Calibri" w:eastAsia="Times New Roman" w:cs="Times New Roman"/>
      <w:color w:val="auto"/>
      <w:szCs w:val="22"/>
      <w:lang w:val="en-US" w:eastAsia="ja-JP"/>
    </w:rPr>
  </w:style>
  <w:style w:type="paragraph" w:styleId="ListParagraph">
    <w:name w:val="List Paragraph"/>
    <w:basedOn w:val="Normal"/>
    <w:uiPriority w:val="34"/>
    <w:qFormat/>
    <w:pPr>
      <w:ind w:left="720"/>
    </w:pPr>
  </w:style>
  <w:style w:type="character" w:styleId="Hyperlink">
    <w:name w:val="Hyperlink"/>
    <w:uiPriority w:val="99"/>
    <w:unhideWhenUsed/>
    <w:rsid w:val="00904AD3"/>
    <w:rPr>
      <w:color w:val="0000FF"/>
      <w:u w:val="single"/>
    </w:rPr>
  </w:style>
  <w:style w:type="character" w:styleId="FollowedHyperlink">
    <w:name w:val="FollowedHyperlink"/>
    <w:uiPriority w:val="99"/>
    <w:semiHidden/>
    <w:unhideWhenUsed/>
    <w:rsid w:val="009E386E"/>
    <w:rPr>
      <w:color w:val="800080"/>
      <w:u w:val="single"/>
    </w:rPr>
  </w:style>
  <w:style w:type="paragraph" w:styleId="Caption">
    <w:name w:val="caption"/>
    <w:basedOn w:val="Normal"/>
    <w:next w:val="Normal"/>
    <w:uiPriority w:val="35"/>
    <w:unhideWhenUsed/>
    <w:qFormat/>
    <w:rsid w:val="00CB1E78"/>
    <w:rPr>
      <w:b/>
      <w:bCs/>
      <w:sz w:val="20"/>
    </w:rPr>
  </w:style>
  <w:style w:type="paragraph" w:styleId="TOCHeading">
    <w:name w:val="TOC Heading"/>
    <w:basedOn w:val="Heading1"/>
    <w:next w:val="Normal"/>
    <w:uiPriority w:val="39"/>
    <w:unhideWhenUsed/>
    <w:qFormat/>
    <w:rsid w:val="007B085A"/>
    <w:pPr>
      <w:keepNext w:val="0"/>
      <w:keepLines w:val="0"/>
      <w:suppressAutoHyphens w:val="0"/>
      <w:autoSpaceDN/>
      <w:spacing w:after="0"/>
      <w:contextualSpacing/>
      <w:textAlignment w:val="auto"/>
      <w:outlineLvl w:val="9"/>
    </w:pPr>
    <w:rPr>
      <w:rFonts w:ascii="Cambria" w:hAnsi="Cambria" w:eastAsia="Times New Roman" w:cs="Times New Roman"/>
      <w:bCs/>
      <w:color w:val="auto"/>
      <w:sz w:val="28"/>
      <w:szCs w:val="28"/>
      <w:lang w:bidi="en-US"/>
    </w:rPr>
  </w:style>
  <w:style w:type="paragraph" w:styleId="TOC2">
    <w:name w:val="toc 2"/>
    <w:basedOn w:val="Normal"/>
    <w:next w:val="Normal"/>
    <w:autoRedefine/>
    <w:uiPriority w:val="39"/>
    <w:unhideWhenUsed/>
    <w:qFormat/>
    <w:rsid w:val="007B085A"/>
    <w:pPr>
      <w:tabs>
        <w:tab w:val="right" w:leader="dot" w:pos="9017"/>
      </w:tabs>
      <w:suppressAutoHyphens w:val="0"/>
      <w:autoSpaceDN/>
      <w:spacing w:after="100"/>
      <w:ind w:left="220"/>
      <w:textAlignment w:val="auto"/>
    </w:pPr>
    <w:rPr>
      <w:rFonts w:eastAsia="Arial" w:cs="Arial"/>
      <w:noProof/>
      <w:color w:val="auto"/>
      <w:szCs w:val="22"/>
      <w:shd w:val="clear" w:color="auto" w:fill="DBE5F1"/>
    </w:rPr>
  </w:style>
  <w:style w:type="paragraph" w:styleId="TOC3">
    <w:name w:val="toc 3"/>
    <w:basedOn w:val="Normal"/>
    <w:next w:val="Normal"/>
    <w:autoRedefine/>
    <w:uiPriority w:val="39"/>
    <w:unhideWhenUsed/>
    <w:qFormat/>
    <w:rsid w:val="007B085A"/>
    <w:pPr>
      <w:tabs>
        <w:tab w:val="right" w:leader="dot" w:pos="9017"/>
      </w:tabs>
      <w:suppressAutoHyphens w:val="0"/>
      <w:autoSpaceDN/>
      <w:spacing w:after="100"/>
      <w:ind w:left="440"/>
      <w:textAlignment w:val="auto"/>
    </w:pPr>
    <w:rPr>
      <w:rFonts w:eastAsia="Times New Roman" w:cs="Times New Roman"/>
      <w:color w:val="auto"/>
      <w:szCs w:val="22"/>
      <w:lang w:val="en-US" w:eastAsia="ja-JP"/>
    </w:rPr>
  </w:style>
  <w:style w:type="character" w:styleId="SubtleReference">
    <w:name w:val="Subtle Reference"/>
    <w:uiPriority w:val="31"/>
    <w:qFormat/>
    <w:rsid w:val="007B085A"/>
    <w:rPr>
      <w:smallCaps/>
    </w:rPr>
  </w:style>
  <w:style w:type="character" w:styleId="Strong">
    <w:name w:val="Strong"/>
    <w:uiPriority w:val="22"/>
    <w:qFormat/>
    <w:rsid w:val="007B085A"/>
    <w:rPr>
      <w:b/>
      <w:bCs/>
    </w:rPr>
  </w:style>
  <w:style w:type="character" w:styleId="Emphasis">
    <w:name w:val="Emphasis"/>
    <w:uiPriority w:val="20"/>
    <w:qFormat/>
    <w:rsid w:val="007B085A"/>
    <w:rPr>
      <w:b/>
      <w:bCs/>
      <w:i/>
      <w:iCs/>
      <w:spacing w:val="10"/>
      <w:bdr w:val="none" w:color="auto" w:sz="0" w:space="0"/>
      <w:shd w:val="clear" w:color="auto" w:fill="auto"/>
    </w:rPr>
  </w:style>
  <w:style w:type="paragraph" w:styleId="Quote">
    <w:name w:val="Quote"/>
    <w:basedOn w:val="Normal"/>
    <w:next w:val="Normal"/>
    <w:link w:val="QuoteChar"/>
    <w:uiPriority w:val="29"/>
    <w:qFormat/>
    <w:rsid w:val="007B085A"/>
    <w:pPr>
      <w:suppressAutoHyphens w:val="0"/>
      <w:autoSpaceDN/>
      <w:spacing w:before="200" w:after="0"/>
      <w:ind w:left="360" w:right="360"/>
      <w:textAlignment w:val="auto"/>
    </w:pPr>
    <w:rPr>
      <w:rFonts w:eastAsia="Times New Roman" w:cs="Times New Roman"/>
      <w:i/>
      <w:iCs/>
      <w:color w:val="auto"/>
      <w:szCs w:val="22"/>
    </w:rPr>
  </w:style>
  <w:style w:type="character" w:styleId="QuoteChar" w:customStyle="1">
    <w:name w:val="Quote Char"/>
    <w:link w:val="Quote"/>
    <w:uiPriority w:val="29"/>
    <w:rsid w:val="007B085A"/>
    <w:rPr>
      <w:rFonts w:eastAsia="Times New Roman" w:cs="Times New Roman"/>
      <w:i/>
      <w:iCs/>
      <w:sz w:val="22"/>
      <w:szCs w:val="22"/>
    </w:rPr>
  </w:style>
  <w:style w:type="paragraph" w:styleId="IntenseQuote">
    <w:name w:val="Intense Quote"/>
    <w:basedOn w:val="Normal"/>
    <w:next w:val="Normal"/>
    <w:link w:val="IntenseQuoteChar"/>
    <w:uiPriority w:val="30"/>
    <w:qFormat/>
    <w:rsid w:val="007B085A"/>
    <w:pPr>
      <w:pBdr>
        <w:bottom w:val="single" w:color="auto" w:sz="4" w:space="1"/>
      </w:pBdr>
      <w:suppressAutoHyphens w:val="0"/>
      <w:autoSpaceDN/>
      <w:spacing w:before="200" w:after="280"/>
      <w:ind w:left="1008" w:right="1152"/>
      <w:jc w:val="both"/>
      <w:textAlignment w:val="auto"/>
    </w:pPr>
    <w:rPr>
      <w:rFonts w:eastAsia="Times New Roman" w:cs="Times New Roman"/>
      <w:b/>
      <w:bCs/>
      <w:i/>
      <w:iCs/>
      <w:color w:val="auto"/>
      <w:szCs w:val="22"/>
    </w:rPr>
  </w:style>
  <w:style w:type="character" w:styleId="IntenseQuoteChar" w:customStyle="1">
    <w:name w:val="Intense Quote Char"/>
    <w:link w:val="IntenseQuote"/>
    <w:uiPriority w:val="30"/>
    <w:rsid w:val="007B085A"/>
    <w:rPr>
      <w:rFonts w:eastAsia="Times New Roman" w:cs="Times New Roman"/>
      <w:b/>
      <w:bCs/>
      <w:i/>
      <w:iCs/>
      <w:sz w:val="22"/>
      <w:szCs w:val="22"/>
    </w:rPr>
  </w:style>
  <w:style w:type="character" w:styleId="SubtleEmphasis">
    <w:name w:val="Subtle Emphasis"/>
    <w:uiPriority w:val="19"/>
    <w:qFormat/>
    <w:rsid w:val="007B085A"/>
    <w:rPr>
      <w:i/>
      <w:iCs/>
    </w:rPr>
  </w:style>
  <w:style w:type="character" w:styleId="IntenseEmphasis">
    <w:name w:val="Intense Emphasis"/>
    <w:uiPriority w:val="21"/>
    <w:qFormat/>
    <w:rsid w:val="007B085A"/>
    <w:rPr>
      <w:b/>
      <w:bCs/>
    </w:rPr>
  </w:style>
  <w:style w:type="character" w:styleId="IntenseReference">
    <w:name w:val="Intense Reference"/>
    <w:uiPriority w:val="32"/>
    <w:qFormat/>
    <w:rsid w:val="007B085A"/>
    <w:rPr>
      <w:smallCaps/>
      <w:spacing w:val="5"/>
      <w:u w:val="single"/>
    </w:rPr>
  </w:style>
  <w:style w:type="character" w:styleId="BookTitle">
    <w:name w:val="Book Title"/>
    <w:uiPriority w:val="33"/>
    <w:qFormat/>
    <w:rsid w:val="007B085A"/>
    <w:rPr>
      <w:i/>
      <w:iCs/>
      <w:smallCaps/>
      <w:spacing w:val="5"/>
    </w:rPr>
  </w:style>
  <w:style w:type="character" w:styleId="apple-converted-space" w:customStyle="1">
    <w:name w:val="apple-converted-space"/>
    <w:rsid w:val="00BF4F7F"/>
  </w:style>
  <w:style w:type="paragraph" w:styleId="CM88" w:customStyle="1">
    <w:name w:val="CM88"/>
    <w:basedOn w:val="Normal"/>
    <w:rsid w:val="00C56215"/>
    <w:pPr>
      <w:widowControl w:val="0"/>
      <w:autoSpaceDN/>
      <w:spacing w:after="0" w:line="240" w:lineRule="auto"/>
      <w:textAlignment w:val="auto"/>
    </w:pPr>
    <w:rPr>
      <w:rFonts w:ascii="Arial" w:hAnsi="Arial" w:cs="Arial"/>
      <w:color w:val="00000A"/>
      <w:kern w:val="1"/>
      <w:sz w:val="24"/>
      <w:szCs w:val="24"/>
      <w:lang w:eastAsia="hi-IN" w:bidi="hi-IN"/>
    </w:rPr>
  </w:style>
  <w:style w:type="paragraph" w:styleId="NormalWeb">
    <w:name w:val="Normal (Web)"/>
    <w:basedOn w:val="Normal"/>
    <w:uiPriority w:val="99"/>
    <w:semiHidden/>
    <w:unhideWhenUsed/>
    <w:rsid w:val="00582E3E"/>
    <w:pPr>
      <w:suppressAutoHyphens w:val="0"/>
      <w:autoSpaceDN/>
      <w:spacing w:before="100" w:beforeAutospacing="1" w:after="100" w:afterAutospacing="1" w:line="240" w:lineRule="auto"/>
      <w:textAlignment w:val="auto"/>
    </w:pPr>
    <w:rPr>
      <w:rFonts w:ascii="Times New Roman" w:hAnsi="Times New Roman" w:eastAsia="Times New Roman" w:cs="Times New Roman"/>
      <w:color w:val="auto"/>
      <w:sz w:val="24"/>
      <w:szCs w:val="24"/>
    </w:rPr>
  </w:style>
  <w:style w:type="paragraph" w:styleId="WW-Default" w:customStyle="1">
    <w:name w:val="WW-Default"/>
    <w:rsid w:val="00BF305C"/>
    <w:pPr>
      <w:widowControl w:val="0"/>
      <w:suppressAutoHyphens/>
    </w:pPr>
    <w:rPr>
      <w:rFonts w:ascii="Arial" w:hAnsi="Arial" w:cs="Arial"/>
      <w:color w:val="000000"/>
      <w:kern w:val="1"/>
      <w:sz w:val="24"/>
      <w:szCs w:val="24"/>
      <w:lang w:val="en-GB" w:eastAsia="hi-IN" w:bidi="hi-IN"/>
    </w:rPr>
  </w:style>
  <w:style w:type="paragraph" w:styleId="CM85" w:customStyle="1">
    <w:name w:val="CM85"/>
    <w:basedOn w:val="WW-Default"/>
    <w:uiPriority w:val="99"/>
    <w:rsid w:val="00BF305C"/>
    <w:rPr>
      <w:color w:val="00000A"/>
    </w:rPr>
  </w:style>
  <w:style w:type="paragraph" w:styleId="CM86" w:customStyle="1">
    <w:name w:val="CM86"/>
    <w:basedOn w:val="WW-Default"/>
    <w:rsid w:val="00BF305C"/>
    <w:rPr>
      <w:color w:val="00000A"/>
    </w:rPr>
  </w:style>
  <w:style w:type="paragraph" w:styleId="CM10" w:customStyle="1">
    <w:name w:val="CM10"/>
    <w:basedOn w:val="WW-Default"/>
    <w:rsid w:val="00BF305C"/>
    <w:pPr>
      <w:spacing w:line="251" w:lineRule="atLeast"/>
    </w:pPr>
    <w:rPr>
      <w:color w:val="00000A"/>
    </w:rPr>
  </w:style>
  <w:style w:type="paragraph" w:styleId="TableContents" w:customStyle="1">
    <w:name w:val="Table Contents"/>
    <w:basedOn w:val="Normal"/>
    <w:rsid w:val="00BF305C"/>
    <w:pPr>
      <w:widowControl w:val="0"/>
      <w:suppressLineNumbers/>
      <w:autoSpaceDN/>
      <w:textAlignment w:val="auto"/>
    </w:pPr>
    <w:rPr>
      <w:color w:val="auto"/>
      <w:kern w:val="1"/>
      <w:szCs w:val="22"/>
      <w:lang w:eastAsia="hi-IN" w:bidi="hi-IN"/>
    </w:rPr>
  </w:style>
  <w:style w:type="paragraph" w:styleId="CM12" w:customStyle="1">
    <w:name w:val="CM12"/>
    <w:basedOn w:val="Normal"/>
    <w:rsid w:val="00BF305C"/>
    <w:pPr>
      <w:widowControl w:val="0"/>
      <w:autoSpaceDN/>
      <w:spacing w:line="253" w:lineRule="atLeast"/>
      <w:textAlignment w:val="auto"/>
    </w:pPr>
    <w:rPr>
      <w:rFonts w:ascii="Times New Roman" w:hAnsi="Times New Roman" w:eastAsia="Lucida Sans Unicode" w:cs="Mangal"/>
      <w:color w:val="auto"/>
      <w:kern w:val="1"/>
      <w:sz w:val="24"/>
      <w:szCs w:val="24"/>
      <w:lang w:eastAsia="hi-IN" w:bidi="hi-IN"/>
    </w:rPr>
  </w:style>
  <w:style w:type="table" w:styleId="TableGrid">
    <w:name w:val="Table Grid"/>
    <w:basedOn w:val="TableNormal"/>
    <w:uiPriority w:val="59"/>
    <w:rsid w:val="00832FB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M87" w:customStyle="1">
    <w:name w:val="CM87"/>
    <w:basedOn w:val="WW-Default"/>
    <w:rsid w:val="003B75F2"/>
    <w:rPr>
      <w:color w:val="00000A"/>
    </w:rPr>
  </w:style>
  <w:style w:type="paragraph" w:styleId="paragraph" w:customStyle="1">
    <w:name w:val="paragraph"/>
    <w:basedOn w:val="Normal"/>
    <w:rsid w:val="00191825"/>
    <w:pPr>
      <w:suppressAutoHyphens w:val="0"/>
      <w:autoSpaceDN/>
      <w:spacing w:before="100" w:beforeAutospacing="1" w:after="100" w:afterAutospacing="1" w:line="240" w:lineRule="auto"/>
      <w:textAlignment w:val="auto"/>
    </w:pPr>
    <w:rPr>
      <w:rFonts w:ascii="Times New Roman" w:hAnsi="Times New Roman" w:eastAsia="Times New Roman" w:cs="Times New Roman"/>
      <w:color w:val="auto"/>
      <w:sz w:val="24"/>
      <w:szCs w:val="24"/>
    </w:rPr>
  </w:style>
  <w:style w:type="character" w:styleId="normaltextrun" w:customStyle="1">
    <w:name w:val="normaltextrun"/>
    <w:rsid w:val="00191825"/>
  </w:style>
  <w:style w:type="character" w:styleId="eop" w:customStyle="1">
    <w:name w:val="eop"/>
    <w:rsid w:val="00191825"/>
  </w:style>
  <w:style w:type="table" w:styleId="GridTable1Light-Accent1">
    <w:name w:val="Grid Table 1 Light Accent 1"/>
    <w:basedOn w:val="TableNormal"/>
    <w:uiPriority w:val="46"/>
    <w:rsid w:val="00EB4220"/>
    <w:tblPr>
      <w:tblStyleRowBandSize w:val="1"/>
      <w:tblStyleColBandSize w:val="1"/>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blPr/>
      <w:tcPr>
        <w:tcBorders>
          <w:bottom w:val="single" w:color="9CC2E5" w:sz="12" w:space="0"/>
        </w:tcBorders>
      </w:tcPr>
    </w:tblStylePr>
    <w:tblStylePr w:type="lastRow">
      <w:rPr>
        <w:b/>
        <w:bCs/>
      </w:rPr>
      <w:tblPr/>
      <w:tcPr>
        <w:tcBorders>
          <w:top w:val="double" w:color="9CC2E5" w:sz="2" w:space="0"/>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C12FB"/>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524">
      <w:bodyDiv w:val="1"/>
      <w:marLeft w:val="0"/>
      <w:marRight w:val="0"/>
      <w:marTop w:val="0"/>
      <w:marBottom w:val="0"/>
      <w:divBdr>
        <w:top w:val="none" w:sz="0" w:space="0" w:color="auto"/>
        <w:left w:val="none" w:sz="0" w:space="0" w:color="auto"/>
        <w:bottom w:val="none" w:sz="0" w:space="0" w:color="auto"/>
        <w:right w:val="none" w:sz="0" w:space="0" w:color="auto"/>
      </w:divBdr>
      <w:divsChild>
        <w:div w:id="563486463">
          <w:marLeft w:val="0"/>
          <w:marRight w:val="0"/>
          <w:marTop w:val="0"/>
          <w:marBottom w:val="0"/>
          <w:divBdr>
            <w:top w:val="none" w:sz="0" w:space="0" w:color="auto"/>
            <w:left w:val="none" w:sz="0" w:space="0" w:color="auto"/>
            <w:bottom w:val="none" w:sz="0" w:space="0" w:color="auto"/>
            <w:right w:val="none" w:sz="0" w:space="0" w:color="auto"/>
          </w:divBdr>
        </w:div>
        <w:div w:id="1010454320">
          <w:marLeft w:val="0"/>
          <w:marRight w:val="0"/>
          <w:marTop w:val="0"/>
          <w:marBottom w:val="0"/>
          <w:divBdr>
            <w:top w:val="none" w:sz="0" w:space="0" w:color="auto"/>
            <w:left w:val="none" w:sz="0" w:space="0" w:color="auto"/>
            <w:bottom w:val="none" w:sz="0" w:space="0" w:color="auto"/>
            <w:right w:val="none" w:sz="0" w:space="0" w:color="auto"/>
          </w:divBdr>
        </w:div>
        <w:div w:id="1916084395">
          <w:marLeft w:val="0"/>
          <w:marRight w:val="0"/>
          <w:marTop w:val="0"/>
          <w:marBottom w:val="0"/>
          <w:divBdr>
            <w:top w:val="none" w:sz="0" w:space="0" w:color="auto"/>
            <w:left w:val="none" w:sz="0" w:space="0" w:color="auto"/>
            <w:bottom w:val="none" w:sz="0" w:space="0" w:color="auto"/>
            <w:right w:val="none" w:sz="0" w:space="0" w:color="auto"/>
          </w:divBdr>
        </w:div>
        <w:div w:id="1507671652">
          <w:marLeft w:val="0"/>
          <w:marRight w:val="0"/>
          <w:marTop w:val="0"/>
          <w:marBottom w:val="0"/>
          <w:divBdr>
            <w:top w:val="none" w:sz="0" w:space="0" w:color="auto"/>
            <w:left w:val="none" w:sz="0" w:space="0" w:color="auto"/>
            <w:bottom w:val="none" w:sz="0" w:space="0" w:color="auto"/>
            <w:right w:val="none" w:sz="0" w:space="0" w:color="auto"/>
          </w:divBdr>
        </w:div>
        <w:div w:id="595335108">
          <w:marLeft w:val="0"/>
          <w:marRight w:val="0"/>
          <w:marTop w:val="0"/>
          <w:marBottom w:val="0"/>
          <w:divBdr>
            <w:top w:val="none" w:sz="0" w:space="0" w:color="auto"/>
            <w:left w:val="none" w:sz="0" w:space="0" w:color="auto"/>
            <w:bottom w:val="none" w:sz="0" w:space="0" w:color="auto"/>
            <w:right w:val="none" w:sz="0" w:space="0" w:color="auto"/>
          </w:divBdr>
        </w:div>
        <w:div w:id="1393312909">
          <w:marLeft w:val="0"/>
          <w:marRight w:val="0"/>
          <w:marTop w:val="0"/>
          <w:marBottom w:val="0"/>
          <w:divBdr>
            <w:top w:val="none" w:sz="0" w:space="0" w:color="auto"/>
            <w:left w:val="none" w:sz="0" w:space="0" w:color="auto"/>
            <w:bottom w:val="none" w:sz="0" w:space="0" w:color="auto"/>
            <w:right w:val="none" w:sz="0" w:space="0" w:color="auto"/>
          </w:divBdr>
        </w:div>
        <w:div w:id="2118059097">
          <w:marLeft w:val="0"/>
          <w:marRight w:val="0"/>
          <w:marTop w:val="0"/>
          <w:marBottom w:val="0"/>
          <w:divBdr>
            <w:top w:val="none" w:sz="0" w:space="0" w:color="auto"/>
            <w:left w:val="none" w:sz="0" w:space="0" w:color="auto"/>
            <w:bottom w:val="none" w:sz="0" w:space="0" w:color="auto"/>
            <w:right w:val="none" w:sz="0" w:space="0" w:color="auto"/>
          </w:divBdr>
        </w:div>
        <w:div w:id="1192231140">
          <w:marLeft w:val="0"/>
          <w:marRight w:val="0"/>
          <w:marTop w:val="0"/>
          <w:marBottom w:val="0"/>
          <w:divBdr>
            <w:top w:val="none" w:sz="0" w:space="0" w:color="auto"/>
            <w:left w:val="none" w:sz="0" w:space="0" w:color="auto"/>
            <w:bottom w:val="none" w:sz="0" w:space="0" w:color="auto"/>
            <w:right w:val="none" w:sz="0" w:space="0" w:color="auto"/>
          </w:divBdr>
        </w:div>
        <w:div w:id="1448967176">
          <w:marLeft w:val="0"/>
          <w:marRight w:val="0"/>
          <w:marTop w:val="0"/>
          <w:marBottom w:val="0"/>
          <w:divBdr>
            <w:top w:val="none" w:sz="0" w:space="0" w:color="auto"/>
            <w:left w:val="none" w:sz="0" w:space="0" w:color="auto"/>
            <w:bottom w:val="none" w:sz="0" w:space="0" w:color="auto"/>
            <w:right w:val="none" w:sz="0" w:space="0" w:color="auto"/>
          </w:divBdr>
          <w:divsChild>
            <w:div w:id="481586076">
              <w:marLeft w:val="0"/>
              <w:marRight w:val="0"/>
              <w:marTop w:val="30"/>
              <w:marBottom w:val="30"/>
              <w:divBdr>
                <w:top w:val="none" w:sz="0" w:space="0" w:color="auto"/>
                <w:left w:val="none" w:sz="0" w:space="0" w:color="auto"/>
                <w:bottom w:val="none" w:sz="0" w:space="0" w:color="auto"/>
                <w:right w:val="none" w:sz="0" w:space="0" w:color="auto"/>
              </w:divBdr>
              <w:divsChild>
                <w:div w:id="70348207">
                  <w:marLeft w:val="0"/>
                  <w:marRight w:val="0"/>
                  <w:marTop w:val="0"/>
                  <w:marBottom w:val="0"/>
                  <w:divBdr>
                    <w:top w:val="none" w:sz="0" w:space="0" w:color="auto"/>
                    <w:left w:val="none" w:sz="0" w:space="0" w:color="auto"/>
                    <w:bottom w:val="none" w:sz="0" w:space="0" w:color="auto"/>
                    <w:right w:val="none" w:sz="0" w:space="0" w:color="auto"/>
                  </w:divBdr>
                  <w:divsChild>
                    <w:div w:id="1109809862">
                      <w:marLeft w:val="0"/>
                      <w:marRight w:val="0"/>
                      <w:marTop w:val="0"/>
                      <w:marBottom w:val="0"/>
                      <w:divBdr>
                        <w:top w:val="none" w:sz="0" w:space="0" w:color="auto"/>
                        <w:left w:val="none" w:sz="0" w:space="0" w:color="auto"/>
                        <w:bottom w:val="none" w:sz="0" w:space="0" w:color="auto"/>
                        <w:right w:val="none" w:sz="0" w:space="0" w:color="auto"/>
                      </w:divBdr>
                    </w:div>
                  </w:divsChild>
                </w:div>
                <w:div w:id="1148547691">
                  <w:marLeft w:val="0"/>
                  <w:marRight w:val="0"/>
                  <w:marTop w:val="0"/>
                  <w:marBottom w:val="0"/>
                  <w:divBdr>
                    <w:top w:val="none" w:sz="0" w:space="0" w:color="auto"/>
                    <w:left w:val="none" w:sz="0" w:space="0" w:color="auto"/>
                    <w:bottom w:val="none" w:sz="0" w:space="0" w:color="auto"/>
                    <w:right w:val="none" w:sz="0" w:space="0" w:color="auto"/>
                  </w:divBdr>
                  <w:divsChild>
                    <w:div w:id="61030433">
                      <w:marLeft w:val="0"/>
                      <w:marRight w:val="0"/>
                      <w:marTop w:val="0"/>
                      <w:marBottom w:val="0"/>
                      <w:divBdr>
                        <w:top w:val="none" w:sz="0" w:space="0" w:color="auto"/>
                        <w:left w:val="none" w:sz="0" w:space="0" w:color="auto"/>
                        <w:bottom w:val="none" w:sz="0" w:space="0" w:color="auto"/>
                        <w:right w:val="none" w:sz="0" w:space="0" w:color="auto"/>
                      </w:divBdr>
                    </w:div>
                  </w:divsChild>
                </w:div>
                <w:div w:id="2091542202">
                  <w:marLeft w:val="0"/>
                  <w:marRight w:val="0"/>
                  <w:marTop w:val="0"/>
                  <w:marBottom w:val="0"/>
                  <w:divBdr>
                    <w:top w:val="none" w:sz="0" w:space="0" w:color="auto"/>
                    <w:left w:val="none" w:sz="0" w:space="0" w:color="auto"/>
                    <w:bottom w:val="none" w:sz="0" w:space="0" w:color="auto"/>
                    <w:right w:val="none" w:sz="0" w:space="0" w:color="auto"/>
                  </w:divBdr>
                  <w:divsChild>
                    <w:div w:id="581649790">
                      <w:marLeft w:val="0"/>
                      <w:marRight w:val="0"/>
                      <w:marTop w:val="0"/>
                      <w:marBottom w:val="0"/>
                      <w:divBdr>
                        <w:top w:val="none" w:sz="0" w:space="0" w:color="auto"/>
                        <w:left w:val="none" w:sz="0" w:space="0" w:color="auto"/>
                        <w:bottom w:val="none" w:sz="0" w:space="0" w:color="auto"/>
                        <w:right w:val="none" w:sz="0" w:space="0" w:color="auto"/>
                      </w:divBdr>
                    </w:div>
                  </w:divsChild>
                </w:div>
                <w:div w:id="2059158910">
                  <w:marLeft w:val="0"/>
                  <w:marRight w:val="0"/>
                  <w:marTop w:val="0"/>
                  <w:marBottom w:val="0"/>
                  <w:divBdr>
                    <w:top w:val="none" w:sz="0" w:space="0" w:color="auto"/>
                    <w:left w:val="none" w:sz="0" w:space="0" w:color="auto"/>
                    <w:bottom w:val="none" w:sz="0" w:space="0" w:color="auto"/>
                    <w:right w:val="none" w:sz="0" w:space="0" w:color="auto"/>
                  </w:divBdr>
                  <w:divsChild>
                    <w:div w:id="395326614">
                      <w:marLeft w:val="0"/>
                      <w:marRight w:val="0"/>
                      <w:marTop w:val="0"/>
                      <w:marBottom w:val="0"/>
                      <w:divBdr>
                        <w:top w:val="none" w:sz="0" w:space="0" w:color="auto"/>
                        <w:left w:val="none" w:sz="0" w:space="0" w:color="auto"/>
                        <w:bottom w:val="none" w:sz="0" w:space="0" w:color="auto"/>
                        <w:right w:val="none" w:sz="0" w:space="0" w:color="auto"/>
                      </w:divBdr>
                    </w:div>
                  </w:divsChild>
                </w:div>
                <w:div w:id="88083987">
                  <w:marLeft w:val="0"/>
                  <w:marRight w:val="0"/>
                  <w:marTop w:val="0"/>
                  <w:marBottom w:val="0"/>
                  <w:divBdr>
                    <w:top w:val="none" w:sz="0" w:space="0" w:color="auto"/>
                    <w:left w:val="none" w:sz="0" w:space="0" w:color="auto"/>
                    <w:bottom w:val="none" w:sz="0" w:space="0" w:color="auto"/>
                    <w:right w:val="none" w:sz="0" w:space="0" w:color="auto"/>
                  </w:divBdr>
                  <w:divsChild>
                    <w:div w:id="1004166847">
                      <w:marLeft w:val="0"/>
                      <w:marRight w:val="0"/>
                      <w:marTop w:val="0"/>
                      <w:marBottom w:val="0"/>
                      <w:divBdr>
                        <w:top w:val="none" w:sz="0" w:space="0" w:color="auto"/>
                        <w:left w:val="none" w:sz="0" w:space="0" w:color="auto"/>
                        <w:bottom w:val="none" w:sz="0" w:space="0" w:color="auto"/>
                        <w:right w:val="none" w:sz="0" w:space="0" w:color="auto"/>
                      </w:divBdr>
                    </w:div>
                    <w:div w:id="1844590459">
                      <w:marLeft w:val="0"/>
                      <w:marRight w:val="0"/>
                      <w:marTop w:val="0"/>
                      <w:marBottom w:val="0"/>
                      <w:divBdr>
                        <w:top w:val="none" w:sz="0" w:space="0" w:color="auto"/>
                        <w:left w:val="none" w:sz="0" w:space="0" w:color="auto"/>
                        <w:bottom w:val="none" w:sz="0" w:space="0" w:color="auto"/>
                        <w:right w:val="none" w:sz="0" w:space="0" w:color="auto"/>
                      </w:divBdr>
                    </w:div>
                  </w:divsChild>
                </w:div>
                <w:div w:id="1528642901">
                  <w:marLeft w:val="0"/>
                  <w:marRight w:val="0"/>
                  <w:marTop w:val="0"/>
                  <w:marBottom w:val="0"/>
                  <w:divBdr>
                    <w:top w:val="none" w:sz="0" w:space="0" w:color="auto"/>
                    <w:left w:val="none" w:sz="0" w:space="0" w:color="auto"/>
                    <w:bottom w:val="none" w:sz="0" w:space="0" w:color="auto"/>
                    <w:right w:val="none" w:sz="0" w:space="0" w:color="auto"/>
                  </w:divBdr>
                  <w:divsChild>
                    <w:div w:id="36205061">
                      <w:marLeft w:val="0"/>
                      <w:marRight w:val="0"/>
                      <w:marTop w:val="0"/>
                      <w:marBottom w:val="0"/>
                      <w:divBdr>
                        <w:top w:val="none" w:sz="0" w:space="0" w:color="auto"/>
                        <w:left w:val="none" w:sz="0" w:space="0" w:color="auto"/>
                        <w:bottom w:val="none" w:sz="0" w:space="0" w:color="auto"/>
                        <w:right w:val="none" w:sz="0" w:space="0" w:color="auto"/>
                      </w:divBdr>
                    </w:div>
                  </w:divsChild>
                </w:div>
                <w:div w:id="513038248">
                  <w:marLeft w:val="0"/>
                  <w:marRight w:val="0"/>
                  <w:marTop w:val="0"/>
                  <w:marBottom w:val="0"/>
                  <w:divBdr>
                    <w:top w:val="none" w:sz="0" w:space="0" w:color="auto"/>
                    <w:left w:val="none" w:sz="0" w:space="0" w:color="auto"/>
                    <w:bottom w:val="none" w:sz="0" w:space="0" w:color="auto"/>
                    <w:right w:val="none" w:sz="0" w:space="0" w:color="auto"/>
                  </w:divBdr>
                  <w:divsChild>
                    <w:div w:id="1851796404">
                      <w:marLeft w:val="0"/>
                      <w:marRight w:val="0"/>
                      <w:marTop w:val="0"/>
                      <w:marBottom w:val="0"/>
                      <w:divBdr>
                        <w:top w:val="none" w:sz="0" w:space="0" w:color="auto"/>
                        <w:left w:val="none" w:sz="0" w:space="0" w:color="auto"/>
                        <w:bottom w:val="none" w:sz="0" w:space="0" w:color="auto"/>
                        <w:right w:val="none" w:sz="0" w:space="0" w:color="auto"/>
                      </w:divBdr>
                    </w:div>
                  </w:divsChild>
                </w:div>
                <w:div w:id="193732158">
                  <w:marLeft w:val="0"/>
                  <w:marRight w:val="0"/>
                  <w:marTop w:val="0"/>
                  <w:marBottom w:val="0"/>
                  <w:divBdr>
                    <w:top w:val="none" w:sz="0" w:space="0" w:color="auto"/>
                    <w:left w:val="none" w:sz="0" w:space="0" w:color="auto"/>
                    <w:bottom w:val="none" w:sz="0" w:space="0" w:color="auto"/>
                    <w:right w:val="none" w:sz="0" w:space="0" w:color="auto"/>
                  </w:divBdr>
                  <w:divsChild>
                    <w:div w:id="1544168541">
                      <w:marLeft w:val="0"/>
                      <w:marRight w:val="0"/>
                      <w:marTop w:val="0"/>
                      <w:marBottom w:val="0"/>
                      <w:divBdr>
                        <w:top w:val="none" w:sz="0" w:space="0" w:color="auto"/>
                        <w:left w:val="none" w:sz="0" w:space="0" w:color="auto"/>
                        <w:bottom w:val="none" w:sz="0" w:space="0" w:color="auto"/>
                        <w:right w:val="none" w:sz="0" w:space="0" w:color="auto"/>
                      </w:divBdr>
                    </w:div>
                  </w:divsChild>
                </w:div>
                <w:div w:id="31542738">
                  <w:marLeft w:val="0"/>
                  <w:marRight w:val="0"/>
                  <w:marTop w:val="0"/>
                  <w:marBottom w:val="0"/>
                  <w:divBdr>
                    <w:top w:val="none" w:sz="0" w:space="0" w:color="auto"/>
                    <w:left w:val="none" w:sz="0" w:space="0" w:color="auto"/>
                    <w:bottom w:val="none" w:sz="0" w:space="0" w:color="auto"/>
                    <w:right w:val="none" w:sz="0" w:space="0" w:color="auto"/>
                  </w:divBdr>
                  <w:divsChild>
                    <w:div w:id="1571622604">
                      <w:marLeft w:val="0"/>
                      <w:marRight w:val="0"/>
                      <w:marTop w:val="0"/>
                      <w:marBottom w:val="0"/>
                      <w:divBdr>
                        <w:top w:val="none" w:sz="0" w:space="0" w:color="auto"/>
                        <w:left w:val="none" w:sz="0" w:space="0" w:color="auto"/>
                        <w:bottom w:val="none" w:sz="0" w:space="0" w:color="auto"/>
                        <w:right w:val="none" w:sz="0" w:space="0" w:color="auto"/>
                      </w:divBdr>
                    </w:div>
                    <w:div w:id="842551265">
                      <w:marLeft w:val="0"/>
                      <w:marRight w:val="0"/>
                      <w:marTop w:val="0"/>
                      <w:marBottom w:val="0"/>
                      <w:divBdr>
                        <w:top w:val="none" w:sz="0" w:space="0" w:color="auto"/>
                        <w:left w:val="none" w:sz="0" w:space="0" w:color="auto"/>
                        <w:bottom w:val="none" w:sz="0" w:space="0" w:color="auto"/>
                        <w:right w:val="none" w:sz="0" w:space="0" w:color="auto"/>
                      </w:divBdr>
                    </w:div>
                  </w:divsChild>
                </w:div>
                <w:div w:id="525598745">
                  <w:marLeft w:val="0"/>
                  <w:marRight w:val="0"/>
                  <w:marTop w:val="0"/>
                  <w:marBottom w:val="0"/>
                  <w:divBdr>
                    <w:top w:val="none" w:sz="0" w:space="0" w:color="auto"/>
                    <w:left w:val="none" w:sz="0" w:space="0" w:color="auto"/>
                    <w:bottom w:val="none" w:sz="0" w:space="0" w:color="auto"/>
                    <w:right w:val="none" w:sz="0" w:space="0" w:color="auto"/>
                  </w:divBdr>
                  <w:divsChild>
                    <w:div w:id="276564149">
                      <w:marLeft w:val="0"/>
                      <w:marRight w:val="0"/>
                      <w:marTop w:val="0"/>
                      <w:marBottom w:val="0"/>
                      <w:divBdr>
                        <w:top w:val="none" w:sz="0" w:space="0" w:color="auto"/>
                        <w:left w:val="none" w:sz="0" w:space="0" w:color="auto"/>
                        <w:bottom w:val="none" w:sz="0" w:space="0" w:color="auto"/>
                        <w:right w:val="none" w:sz="0" w:space="0" w:color="auto"/>
                      </w:divBdr>
                    </w:div>
                  </w:divsChild>
                </w:div>
                <w:div w:id="2145737191">
                  <w:marLeft w:val="0"/>
                  <w:marRight w:val="0"/>
                  <w:marTop w:val="0"/>
                  <w:marBottom w:val="0"/>
                  <w:divBdr>
                    <w:top w:val="none" w:sz="0" w:space="0" w:color="auto"/>
                    <w:left w:val="none" w:sz="0" w:space="0" w:color="auto"/>
                    <w:bottom w:val="none" w:sz="0" w:space="0" w:color="auto"/>
                    <w:right w:val="none" w:sz="0" w:space="0" w:color="auto"/>
                  </w:divBdr>
                  <w:divsChild>
                    <w:div w:id="1499224934">
                      <w:marLeft w:val="0"/>
                      <w:marRight w:val="0"/>
                      <w:marTop w:val="0"/>
                      <w:marBottom w:val="0"/>
                      <w:divBdr>
                        <w:top w:val="none" w:sz="0" w:space="0" w:color="auto"/>
                        <w:left w:val="none" w:sz="0" w:space="0" w:color="auto"/>
                        <w:bottom w:val="none" w:sz="0" w:space="0" w:color="auto"/>
                        <w:right w:val="none" w:sz="0" w:space="0" w:color="auto"/>
                      </w:divBdr>
                    </w:div>
                  </w:divsChild>
                </w:div>
                <w:div w:id="635764752">
                  <w:marLeft w:val="0"/>
                  <w:marRight w:val="0"/>
                  <w:marTop w:val="0"/>
                  <w:marBottom w:val="0"/>
                  <w:divBdr>
                    <w:top w:val="none" w:sz="0" w:space="0" w:color="auto"/>
                    <w:left w:val="none" w:sz="0" w:space="0" w:color="auto"/>
                    <w:bottom w:val="none" w:sz="0" w:space="0" w:color="auto"/>
                    <w:right w:val="none" w:sz="0" w:space="0" w:color="auto"/>
                  </w:divBdr>
                  <w:divsChild>
                    <w:div w:id="134690854">
                      <w:marLeft w:val="0"/>
                      <w:marRight w:val="0"/>
                      <w:marTop w:val="0"/>
                      <w:marBottom w:val="0"/>
                      <w:divBdr>
                        <w:top w:val="none" w:sz="0" w:space="0" w:color="auto"/>
                        <w:left w:val="none" w:sz="0" w:space="0" w:color="auto"/>
                        <w:bottom w:val="none" w:sz="0" w:space="0" w:color="auto"/>
                        <w:right w:val="none" w:sz="0" w:space="0" w:color="auto"/>
                      </w:divBdr>
                    </w:div>
                  </w:divsChild>
                </w:div>
                <w:div w:id="1557814901">
                  <w:marLeft w:val="0"/>
                  <w:marRight w:val="0"/>
                  <w:marTop w:val="0"/>
                  <w:marBottom w:val="0"/>
                  <w:divBdr>
                    <w:top w:val="none" w:sz="0" w:space="0" w:color="auto"/>
                    <w:left w:val="none" w:sz="0" w:space="0" w:color="auto"/>
                    <w:bottom w:val="none" w:sz="0" w:space="0" w:color="auto"/>
                    <w:right w:val="none" w:sz="0" w:space="0" w:color="auto"/>
                  </w:divBdr>
                  <w:divsChild>
                    <w:div w:id="1846357619">
                      <w:marLeft w:val="0"/>
                      <w:marRight w:val="0"/>
                      <w:marTop w:val="0"/>
                      <w:marBottom w:val="0"/>
                      <w:divBdr>
                        <w:top w:val="none" w:sz="0" w:space="0" w:color="auto"/>
                        <w:left w:val="none" w:sz="0" w:space="0" w:color="auto"/>
                        <w:bottom w:val="none" w:sz="0" w:space="0" w:color="auto"/>
                        <w:right w:val="none" w:sz="0" w:space="0" w:color="auto"/>
                      </w:divBdr>
                    </w:div>
                    <w:div w:id="441002259">
                      <w:marLeft w:val="0"/>
                      <w:marRight w:val="0"/>
                      <w:marTop w:val="0"/>
                      <w:marBottom w:val="0"/>
                      <w:divBdr>
                        <w:top w:val="none" w:sz="0" w:space="0" w:color="auto"/>
                        <w:left w:val="none" w:sz="0" w:space="0" w:color="auto"/>
                        <w:bottom w:val="none" w:sz="0" w:space="0" w:color="auto"/>
                        <w:right w:val="none" w:sz="0" w:space="0" w:color="auto"/>
                      </w:divBdr>
                    </w:div>
                  </w:divsChild>
                </w:div>
                <w:div w:id="506797753">
                  <w:marLeft w:val="0"/>
                  <w:marRight w:val="0"/>
                  <w:marTop w:val="0"/>
                  <w:marBottom w:val="0"/>
                  <w:divBdr>
                    <w:top w:val="none" w:sz="0" w:space="0" w:color="auto"/>
                    <w:left w:val="none" w:sz="0" w:space="0" w:color="auto"/>
                    <w:bottom w:val="none" w:sz="0" w:space="0" w:color="auto"/>
                    <w:right w:val="none" w:sz="0" w:space="0" w:color="auto"/>
                  </w:divBdr>
                  <w:divsChild>
                    <w:div w:id="1446655084">
                      <w:marLeft w:val="0"/>
                      <w:marRight w:val="0"/>
                      <w:marTop w:val="0"/>
                      <w:marBottom w:val="0"/>
                      <w:divBdr>
                        <w:top w:val="none" w:sz="0" w:space="0" w:color="auto"/>
                        <w:left w:val="none" w:sz="0" w:space="0" w:color="auto"/>
                        <w:bottom w:val="none" w:sz="0" w:space="0" w:color="auto"/>
                        <w:right w:val="none" w:sz="0" w:space="0" w:color="auto"/>
                      </w:divBdr>
                    </w:div>
                  </w:divsChild>
                </w:div>
                <w:div w:id="517235432">
                  <w:marLeft w:val="0"/>
                  <w:marRight w:val="0"/>
                  <w:marTop w:val="0"/>
                  <w:marBottom w:val="0"/>
                  <w:divBdr>
                    <w:top w:val="none" w:sz="0" w:space="0" w:color="auto"/>
                    <w:left w:val="none" w:sz="0" w:space="0" w:color="auto"/>
                    <w:bottom w:val="none" w:sz="0" w:space="0" w:color="auto"/>
                    <w:right w:val="none" w:sz="0" w:space="0" w:color="auto"/>
                  </w:divBdr>
                  <w:divsChild>
                    <w:div w:id="695035648">
                      <w:marLeft w:val="0"/>
                      <w:marRight w:val="0"/>
                      <w:marTop w:val="0"/>
                      <w:marBottom w:val="0"/>
                      <w:divBdr>
                        <w:top w:val="none" w:sz="0" w:space="0" w:color="auto"/>
                        <w:left w:val="none" w:sz="0" w:space="0" w:color="auto"/>
                        <w:bottom w:val="none" w:sz="0" w:space="0" w:color="auto"/>
                        <w:right w:val="none" w:sz="0" w:space="0" w:color="auto"/>
                      </w:divBdr>
                    </w:div>
                  </w:divsChild>
                </w:div>
                <w:div w:id="202910019">
                  <w:marLeft w:val="0"/>
                  <w:marRight w:val="0"/>
                  <w:marTop w:val="0"/>
                  <w:marBottom w:val="0"/>
                  <w:divBdr>
                    <w:top w:val="none" w:sz="0" w:space="0" w:color="auto"/>
                    <w:left w:val="none" w:sz="0" w:space="0" w:color="auto"/>
                    <w:bottom w:val="none" w:sz="0" w:space="0" w:color="auto"/>
                    <w:right w:val="none" w:sz="0" w:space="0" w:color="auto"/>
                  </w:divBdr>
                  <w:divsChild>
                    <w:div w:id="259487042">
                      <w:marLeft w:val="0"/>
                      <w:marRight w:val="0"/>
                      <w:marTop w:val="0"/>
                      <w:marBottom w:val="0"/>
                      <w:divBdr>
                        <w:top w:val="none" w:sz="0" w:space="0" w:color="auto"/>
                        <w:left w:val="none" w:sz="0" w:space="0" w:color="auto"/>
                        <w:bottom w:val="none" w:sz="0" w:space="0" w:color="auto"/>
                        <w:right w:val="none" w:sz="0" w:space="0" w:color="auto"/>
                      </w:divBdr>
                    </w:div>
                  </w:divsChild>
                </w:div>
                <w:div w:id="821388482">
                  <w:marLeft w:val="0"/>
                  <w:marRight w:val="0"/>
                  <w:marTop w:val="0"/>
                  <w:marBottom w:val="0"/>
                  <w:divBdr>
                    <w:top w:val="none" w:sz="0" w:space="0" w:color="auto"/>
                    <w:left w:val="none" w:sz="0" w:space="0" w:color="auto"/>
                    <w:bottom w:val="none" w:sz="0" w:space="0" w:color="auto"/>
                    <w:right w:val="none" w:sz="0" w:space="0" w:color="auto"/>
                  </w:divBdr>
                  <w:divsChild>
                    <w:div w:id="1180319629">
                      <w:marLeft w:val="0"/>
                      <w:marRight w:val="0"/>
                      <w:marTop w:val="0"/>
                      <w:marBottom w:val="0"/>
                      <w:divBdr>
                        <w:top w:val="none" w:sz="0" w:space="0" w:color="auto"/>
                        <w:left w:val="none" w:sz="0" w:space="0" w:color="auto"/>
                        <w:bottom w:val="none" w:sz="0" w:space="0" w:color="auto"/>
                        <w:right w:val="none" w:sz="0" w:space="0" w:color="auto"/>
                      </w:divBdr>
                    </w:div>
                    <w:div w:id="562563473">
                      <w:marLeft w:val="0"/>
                      <w:marRight w:val="0"/>
                      <w:marTop w:val="0"/>
                      <w:marBottom w:val="0"/>
                      <w:divBdr>
                        <w:top w:val="none" w:sz="0" w:space="0" w:color="auto"/>
                        <w:left w:val="none" w:sz="0" w:space="0" w:color="auto"/>
                        <w:bottom w:val="none" w:sz="0" w:space="0" w:color="auto"/>
                        <w:right w:val="none" w:sz="0" w:space="0" w:color="auto"/>
                      </w:divBdr>
                    </w:div>
                    <w:div w:id="376200564">
                      <w:marLeft w:val="0"/>
                      <w:marRight w:val="0"/>
                      <w:marTop w:val="0"/>
                      <w:marBottom w:val="0"/>
                      <w:divBdr>
                        <w:top w:val="none" w:sz="0" w:space="0" w:color="auto"/>
                        <w:left w:val="none" w:sz="0" w:space="0" w:color="auto"/>
                        <w:bottom w:val="none" w:sz="0" w:space="0" w:color="auto"/>
                        <w:right w:val="none" w:sz="0" w:space="0" w:color="auto"/>
                      </w:divBdr>
                    </w:div>
                    <w:div w:id="1230574888">
                      <w:marLeft w:val="0"/>
                      <w:marRight w:val="0"/>
                      <w:marTop w:val="0"/>
                      <w:marBottom w:val="0"/>
                      <w:divBdr>
                        <w:top w:val="none" w:sz="0" w:space="0" w:color="auto"/>
                        <w:left w:val="none" w:sz="0" w:space="0" w:color="auto"/>
                        <w:bottom w:val="none" w:sz="0" w:space="0" w:color="auto"/>
                        <w:right w:val="none" w:sz="0" w:space="0" w:color="auto"/>
                      </w:divBdr>
                    </w:div>
                  </w:divsChild>
                </w:div>
                <w:div w:id="601496701">
                  <w:marLeft w:val="0"/>
                  <w:marRight w:val="0"/>
                  <w:marTop w:val="0"/>
                  <w:marBottom w:val="0"/>
                  <w:divBdr>
                    <w:top w:val="none" w:sz="0" w:space="0" w:color="auto"/>
                    <w:left w:val="none" w:sz="0" w:space="0" w:color="auto"/>
                    <w:bottom w:val="none" w:sz="0" w:space="0" w:color="auto"/>
                    <w:right w:val="none" w:sz="0" w:space="0" w:color="auto"/>
                  </w:divBdr>
                  <w:divsChild>
                    <w:div w:id="526911493">
                      <w:marLeft w:val="0"/>
                      <w:marRight w:val="0"/>
                      <w:marTop w:val="0"/>
                      <w:marBottom w:val="0"/>
                      <w:divBdr>
                        <w:top w:val="none" w:sz="0" w:space="0" w:color="auto"/>
                        <w:left w:val="none" w:sz="0" w:space="0" w:color="auto"/>
                        <w:bottom w:val="none" w:sz="0" w:space="0" w:color="auto"/>
                        <w:right w:val="none" w:sz="0" w:space="0" w:color="auto"/>
                      </w:divBdr>
                    </w:div>
                  </w:divsChild>
                </w:div>
                <w:div w:id="1310479407">
                  <w:marLeft w:val="0"/>
                  <w:marRight w:val="0"/>
                  <w:marTop w:val="0"/>
                  <w:marBottom w:val="0"/>
                  <w:divBdr>
                    <w:top w:val="none" w:sz="0" w:space="0" w:color="auto"/>
                    <w:left w:val="none" w:sz="0" w:space="0" w:color="auto"/>
                    <w:bottom w:val="none" w:sz="0" w:space="0" w:color="auto"/>
                    <w:right w:val="none" w:sz="0" w:space="0" w:color="auto"/>
                  </w:divBdr>
                  <w:divsChild>
                    <w:div w:id="31659165">
                      <w:marLeft w:val="0"/>
                      <w:marRight w:val="0"/>
                      <w:marTop w:val="0"/>
                      <w:marBottom w:val="0"/>
                      <w:divBdr>
                        <w:top w:val="none" w:sz="0" w:space="0" w:color="auto"/>
                        <w:left w:val="none" w:sz="0" w:space="0" w:color="auto"/>
                        <w:bottom w:val="none" w:sz="0" w:space="0" w:color="auto"/>
                        <w:right w:val="none" w:sz="0" w:space="0" w:color="auto"/>
                      </w:divBdr>
                    </w:div>
                  </w:divsChild>
                </w:div>
                <w:div w:id="1973972851">
                  <w:marLeft w:val="0"/>
                  <w:marRight w:val="0"/>
                  <w:marTop w:val="0"/>
                  <w:marBottom w:val="0"/>
                  <w:divBdr>
                    <w:top w:val="none" w:sz="0" w:space="0" w:color="auto"/>
                    <w:left w:val="none" w:sz="0" w:space="0" w:color="auto"/>
                    <w:bottom w:val="none" w:sz="0" w:space="0" w:color="auto"/>
                    <w:right w:val="none" w:sz="0" w:space="0" w:color="auto"/>
                  </w:divBdr>
                  <w:divsChild>
                    <w:div w:id="10504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01060">
          <w:marLeft w:val="0"/>
          <w:marRight w:val="0"/>
          <w:marTop w:val="0"/>
          <w:marBottom w:val="0"/>
          <w:divBdr>
            <w:top w:val="none" w:sz="0" w:space="0" w:color="auto"/>
            <w:left w:val="none" w:sz="0" w:space="0" w:color="auto"/>
            <w:bottom w:val="none" w:sz="0" w:space="0" w:color="auto"/>
            <w:right w:val="none" w:sz="0" w:space="0" w:color="auto"/>
          </w:divBdr>
        </w:div>
        <w:div w:id="1469786857">
          <w:marLeft w:val="0"/>
          <w:marRight w:val="0"/>
          <w:marTop w:val="0"/>
          <w:marBottom w:val="0"/>
          <w:divBdr>
            <w:top w:val="none" w:sz="0" w:space="0" w:color="auto"/>
            <w:left w:val="none" w:sz="0" w:space="0" w:color="auto"/>
            <w:bottom w:val="none" w:sz="0" w:space="0" w:color="auto"/>
            <w:right w:val="none" w:sz="0" w:space="0" w:color="auto"/>
          </w:divBdr>
        </w:div>
        <w:div w:id="1184518277">
          <w:marLeft w:val="0"/>
          <w:marRight w:val="0"/>
          <w:marTop w:val="0"/>
          <w:marBottom w:val="0"/>
          <w:divBdr>
            <w:top w:val="none" w:sz="0" w:space="0" w:color="auto"/>
            <w:left w:val="none" w:sz="0" w:space="0" w:color="auto"/>
            <w:bottom w:val="none" w:sz="0" w:space="0" w:color="auto"/>
            <w:right w:val="none" w:sz="0" w:space="0" w:color="auto"/>
          </w:divBdr>
        </w:div>
        <w:div w:id="633752866">
          <w:marLeft w:val="0"/>
          <w:marRight w:val="0"/>
          <w:marTop w:val="0"/>
          <w:marBottom w:val="0"/>
          <w:divBdr>
            <w:top w:val="none" w:sz="0" w:space="0" w:color="auto"/>
            <w:left w:val="none" w:sz="0" w:space="0" w:color="auto"/>
            <w:bottom w:val="none" w:sz="0" w:space="0" w:color="auto"/>
            <w:right w:val="none" w:sz="0" w:space="0" w:color="auto"/>
          </w:divBdr>
        </w:div>
        <w:div w:id="1002391416">
          <w:marLeft w:val="0"/>
          <w:marRight w:val="0"/>
          <w:marTop w:val="0"/>
          <w:marBottom w:val="0"/>
          <w:divBdr>
            <w:top w:val="none" w:sz="0" w:space="0" w:color="auto"/>
            <w:left w:val="none" w:sz="0" w:space="0" w:color="auto"/>
            <w:bottom w:val="none" w:sz="0" w:space="0" w:color="auto"/>
            <w:right w:val="none" w:sz="0" w:space="0" w:color="auto"/>
          </w:divBdr>
        </w:div>
        <w:div w:id="1510831260">
          <w:marLeft w:val="0"/>
          <w:marRight w:val="0"/>
          <w:marTop w:val="0"/>
          <w:marBottom w:val="0"/>
          <w:divBdr>
            <w:top w:val="none" w:sz="0" w:space="0" w:color="auto"/>
            <w:left w:val="none" w:sz="0" w:space="0" w:color="auto"/>
            <w:bottom w:val="none" w:sz="0" w:space="0" w:color="auto"/>
            <w:right w:val="none" w:sz="0" w:space="0" w:color="auto"/>
          </w:divBdr>
        </w:div>
        <w:div w:id="899435935">
          <w:marLeft w:val="0"/>
          <w:marRight w:val="0"/>
          <w:marTop w:val="0"/>
          <w:marBottom w:val="0"/>
          <w:divBdr>
            <w:top w:val="none" w:sz="0" w:space="0" w:color="auto"/>
            <w:left w:val="none" w:sz="0" w:space="0" w:color="auto"/>
            <w:bottom w:val="none" w:sz="0" w:space="0" w:color="auto"/>
            <w:right w:val="none" w:sz="0" w:space="0" w:color="auto"/>
          </w:divBdr>
        </w:div>
        <w:div w:id="1645816908">
          <w:marLeft w:val="0"/>
          <w:marRight w:val="0"/>
          <w:marTop w:val="0"/>
          <w:marBottom w:val="0"/>
          <w:divBdr>
            <w:top w:val="none" w:sz="0" w:space="0" w:color="auto"/>
            <w:left w:val="none" w:sz="0" w:space="0" w:color="auto"/>
            <w:bottom w:val="none" w:sz="0" w:space="0" w:color="auto"/>
            <w:right w:val="none" w:sz="0" w:space="0" w:color="auto"/>
          </w:divBdr>
        </w:div>
        <w:div w:id="2117165770">
          <w:marLeft w:val="0"/>
          <w:marRight w:val="0"/>
          <w:marTop w:val="0"/>
          <w:marBottom w:val="0"/>
          <w:divBdr>
            <w:top w:val="none" w:sz="0" w:space="0" w:color="auto"/>
            <w:left w:val="none" w:sz="0" w:space="0" w:color="auto"/>
            <w:bottom w:val="none" w:sz="0" w:space="0" w:color="auto"/>
            <w:right w:val="none" w:sz="0" w:space="0" w:color="auto"/>
          </w:divBdr>
        </w:div>
        <w:div w:id="2087065099">
          <w:marLeft w:val="0"/>
          <w:marRight w:val="0"/>
          <w:marTop w:val="0"/>
          <w:marBottom w:val="0"/>
          <w:divBdr>
            <w:top w:val="none" w:sz="0" w:space="0" w:color="auto"/>
            <w:left w:val="none" w:sz="0" w:space="0" w:color="auto"/>
            <w:bottom w:val="none" w:sz="0" w:space="0" w:color="auto"/>
            <w:right w:val="none" w:sz="0" w:space="0" w:color="auto"/>
          </w:divBdr>
        </w:div>
        <w:div w:id="1045133166">
          <w:marLeft w:val="0"/>
          <w:marRight w:val="0"/>
          <w:marTop w:val="0"/>
          <w:marBottom w:val="0"/>
          <w:divBdr>
            <w:top w:val="none" w:sz="0" w:space="0" w:color="auto"/>
            <w:left w:val="none" w:sz="0" w:space="0" w:color="auto"/>
            <w:bottom w:val="none" w:sz="0" w:space="0" w:color="auto"/>
            <w:right w:val="none" w:sz="0" w:space="0" w:color="auto"/>
          </w:divBdr>
        </w:div>
        <w:div w:id="1761484657">
          <w:marLeft w:val="0"/>
          <w:marRight w:val="0"/>
          <w:marTop w:val="0"/>
          <w:marBottom w:val="0"/>
          <w:divBdr>
            <w:top w:val="none" w:sz="0" w:space="0" w:color="auto"/>
            <w:left w:val="none" w:sz="0" w:space="0" w:color="auto"/>
            <w:bottom w:val="none" w:sz="0" w:space="0" w:color="auto"/>
            <w:right w:val="none" w:sz="0" w:space="0" w:color="auto"/>
          </w:divBdr>
        </w:div>
        <w:div w:id="873882099">
          <w:marLeft w:val="0"/>
          <w:marRight w:val="0"/>
          <w:marTop w:val="0"/>
          <w:marBottom w:val="0"/>
          <w:divBdr>
            <w:top w:val="none" w:sz="0" w:space="0" w:color="auto"/>
            <w:left w:val="none" w:sz="0" w:space="0" w:color="auto"/>
            <w:bottom w:val="none" w:sz="0" w:space="0" w:color="auto"/>
            <w:right w:val="none" w:sz="0" w:space="0" w:color="auto"/>
          </w:divBdr>
        </w:div>
        <w:div w:id="1766457522">
          <w:marLeft w:val="0"/>
          <w:marRight w:val="0"/>
          <w:marTop w:val="0"/>
          <w:marBottom w:val="0"/>
          <w:divBdr>
            <w:top w:val="none" w:sz="0" w:space="0" w:color="auto"/>
            <w:left w:val="none" w:sz="0" w:space="0" w:color="auto"/>
            <w:bottom w:val="none" w:sz="0" w:space="0" w:color="auto"/>
            <w:right w:val="none" w:sz="0" w:space="0" w:color="auto"/>
          </w:divBdr>
          <w:divsChild>
            <w:div w:id="662590996">
              <w:marLeft w:val="0"/>
              <w:marRight w:val="0"/>
              <w:marTop w:val="30"/>
              <w:marBottom w:val="30"/>
              <w:divBdr>
                <w:top w:val="none" w:sz="0" w:space="0" w:color="auto"/>
                <w:left w:val="none" w:sz="0" w:space="0" w:color="auto"/>
                <w:bottom w:val="none" w:sz="0" w:space="0" w:color="auto"/>
                <w:right w:val="none" w:sz="0" w:space="0" w:color="auto"/>
              </w:divBdr>
              <w:divsChild>
                <w:div w:id="1361777237">
                  <w:marLeft w:val="0"/>
                  <w:marRight w:val="0"/>
                  <w:marTop w:val="0"/>
                  <w:marBottom w:val="0"/>
                  <w:divBdr>
                    <w:top w:val="none" w:sz="0" w:space="0" w:color="auto"/>
                    <w:left w:val="none" w:sz="0" w:space="0" w:color="auto"/>
                    <w:bottom w:val="none" w:sz="0" w:space="0" w:color="auto"/>
                    <w:right w:val="none" w:sz="0" w:space="0" w:color="auto"/>
                  </w:divBdr>
                  <w:divsChild>
                    <w:div w:id="1583369901">
                      <w:marLeft w:val="0"/>
                      <w:marRight w:val="0"/>
                      <w:marTop w:val="0"/>
                      <w:marBottom w:val="0"/>
                      <w:divBdr>
                        <w:top w:val="none" w:sz="0" w:space="0" w:color="auto"/>
                        <w:left w:val="none" w:sz="0" w:space="0" w:color="auto"/>
                        <w:bottom w:val="none" w:sz="0" w:space="0" w:color="auto"/>
                        <w:right w:val="none" w:sz="0" w:space="0" w:color="auto"/>
                      </w:divBdr>
                    </w:div>
                  </w:divsChild>
                </w:div>
                <w:div w:id="1348629817">
                  <w:marLeft w:val="0"/>
                  <w:marRight w:val="0"/>
                  <w:marTop w:val="0"/>
                  <w:marBottom w:val="0"/>
                  <w:divBdr>
                    <w:top w:val="none" w:sz="0" w:space="0" w:color="auto"/>
                    <w:left w:val="none" w:sz="0" w:space="0" w:color="auto"/>
                    <w:bottom w:val="none" w:sz="0" w:space="0" w:color="auto"/>
                    <w:right w:val="none" w:sz="0" w:space="0" w:color="auto"/>
                  </w:divBdr>
                  <w:divsChild>
                    <w:div w:id="1576741566">
                      <w:marLeft w:val="0"/>
                      <w:marRight w:val="0"/>
                      <w:marTop w:val="0"/>
                      <w:marBottom w:val="0"/>
                      <w:divBdr>
                        <w:top w:val="none" w:sz="0" w:space="0" w:color="auto"/>
                        <w:left w:val="none" w:sz="0" w:space="0" w:color="auto"/>
                        <w:bottom w:val="none" w:sz="0" w:space="0" w:color="auto"/>
                        <w:right w:val="none" w:sz="0" w:space="0" w:color="auto"/>
                      </w:divBdr>
                    </w:div>
                  </w:divsChild>
                </w:div>
                <w:div w:id="2111003273">
                  <w:marLeft w:val="0"/>
                  <w:marRight w:val="0"/>
                  <w:marTop w:val="0"/>
                  <w:marBottom w:val="0"/>
                  <w:divBdr>
                    <w:top w:val="none" w:sz="0" w:space="0" w:color="auto"/>
                    <w:left w:val="none" w:sz="0" w:space="0" w:color="auto"/>
                    <w:bottom w:val="none" w:sz="0" w:space="0" w:color="auto"/>
                    <w:right w:val="none" w:sz="0" w:space="0" w:color="auto"/>
                  </w:divBdr>
                  <w:divsChild>
                    <w:div w:id="693700438">
                      <w:marLeft w:val="0"/>
                      <w:marRight w:val="0"/>
                      <w:marTop w:val="0"/>
                      <w:marBottom w:val="0"/>
                      <w:divBdr>
                        <w:top w:val="none" w:sz="0" w:space="0" w:color="auto"/>
                        <w:left w:val="none" w:sz="0" w:space="0" w:color="auto"/>
                        <w:bottom w:val="none" w:sz="0" w:space="0" w:color="auto"/>
                        <w:right w:val="none" w:sz="0" w:space="0" w:color="auto"/>
                      </w:divBdr>
                    </w:div>
                  </w:divsChild>
                </w:div>
                <w:div w:id="1410806028">
                  <w:marLeft w:val="0"/>
                  <w:marRight w:val="0"/>
                  <w:marTop w:val="0"/>
                  <w:marBottom w:val="0"/>
                  <w:divBdr>
                    <w:top w:val="none" w:sz="0" w:space="0" w:color="auto"/>
                    <w:left w:val="none" w:sz="0" w:space="0" w:color="auto"/>
                    <w:bottom w:val="none" w:sz="0" w:space="0" w:color="auto"/>
                    <w:right w:val="none" w:sz="0" w:space="0" w:color="auto"/>
                  </w:divBdr>
                  <w:divsChild>
                    <w:div w:id="1260984257">
                      <w:marLeft w:val="0"/>
                      <w:marRight w:val="0"/>
                      <w:marTop w:val="0"/>
                      <w:marBottom w:val="0"/>
                      <w:divBdr>
                        <w:top w:val="none" w:sz="0" w:space="0" w:color="auto"/>
                        <w:left w:val="none" w:sz="0" w:space="0" w:color="auto"/>
                        <w:bottom w:val="none" w:sz="0" w:space="0" w:color="auto"/>
                        <w:right w:val="none" w:sz="0" w:space="0" w:color="auto"/>
                      </w:divBdr>
                    </w:div>
                  </w:divsChild>
                </w:div>
                <w:div w:id="1760368839">
                  <w:marLeft w:val="0"/>
                  <w:marRight w:val="0"/>
                  <w:marTop w:val="0"/>
                  <w:marBottom w:val="0"/>
                  <w:divBdr>
                    <w:top w:val="none" w:sz="0" w:space="0" w:color="auto"/>
                    <w:left w:val="none" w:sz="0" w:space="0" w:color="auto"/>
                    <w:bottom w:val="none" w:sz="0" w:space="0" w:color="auto"/>
                    <w:right w:val="none" w:sz="0" w:space="0" w:color="auto"/>
                  </w:divBdr>
                  <w:divsChild>
                    <w:div w:id="525606833">
                      <w:marLeft w:val="0"/>
                      <w:marRight w:val="0"/>
                      <w:marTop w:val="0"/>
                      <w:marBottom w:val="0"/>
                      <w:divBdr>
                        <w:top w:val="none" w:sz="0" w:space="0" w:color="auto"/>
                        <w:left w:val="none" w:sz="0" w:space="0" w:color="auto"/>
                        <w:bottom w:val="none" w:sz="0" w:space="0" w:color="auto"/>
                        <w:right w:val="none" w:sz="0" w:space="0" w:color="auto"/>
                      </w:divBdr>
                    </w:div>
                  </w:divsChild>
                </w:div>
                <w:div w:id="1404907871">
                  <w:marLeft w:val="0"/>
                  <w:marRight w:val="0"/>
                  <w:marTop w:val="0"/>
                  <w:marBottom w:val="0"/>
                  <w:divBdr>
                    <w:top w:val="none" w:sz="0" w:space="0" w:color="auto"/>
                    <w:left w:val="none" w:sz="0" w:space="0" w:color="auto"/>
                    <w:bottom w:val="none" w:sz="0" w:space="0" w:color="auto"/>
                    <w:right w:val="none" w:sz="0" w:space="0" w:color="auto"/>
                  </w:divBdr>
                  <w:divsChild>
                    <w:div w:id="137115891">
                      <w:marLeft w:val="0"/>
                      <w:marRight w:val="0"/>
                      <w:marTop w:val="0"/>
                      <w:marBottom w:val="0"/>
                      <w:divBdr>
                        <w:top w:val="none" w:sz="0" w:space="0" w:color="auto"/>
                        <w:left w:val="none" w:sz="0" w:space="0" w:color="auto"/>
                        <w:bottom w:val="none" w:sz="0" w:space="0" w:color="auto"/>
                        <w:right w:val="none" w:sz="0" w:space="0" w:color="auto"/>
                      </w:divBdr>
                    </w:div>
                  </w:divsChild>
                </w:div>
                <w:div w:id="301008730">
                  <w:marLeft w:val="0"/>
                  <w:marRight w:val="0"/>
                  <w:marTop w:val="0"/>
                  <w:marBottom w:val="0"/>
                  <w:divBdr>
                    <w:top w:val="none" w:sz="0" w:space="0" w:color="auto"/>
                    <w:left w:val="none" w:sz="0" w:space="0" w:color="auto"/>
                    <w:bottom w:val="none" w:sz="0" w:space="0" w:color="auto"/>
                    <w:right w:val="none" w:sz="0" w:space="0" w:color="auto"/>
                  </w:divBdr>
                  <w:divsChild>
                    <w:div w:id="704717980">
                      <w:marLeft w:val="0"/>
                      <w:marRight w:val="0"/>
                      <w:marTop w:val="0"/>
                      <w:marBottom w:val="0"/>
                      <w:divBdr>
                        <w:top w:val="none" w:sz="0" w:space="0" w:color="auto"/>
                        <w:left w:val="none" w:sz="0" w:space="0" w:color="auto"/>
                        <w:bottom w:val="none" w:sz="0" w:space="0" w:color="auto"/>
                        <w:right w:val="none" w:sz="0" w:space="0" w:color="auto"/>
                      </w:divBdr>
                    </w:div>
                  </w:divsChild>
                </w:div>
                <w:div w:id="1799253830">
                  <w:marLeft w:val="0"/>
                  <w:marRight w:val="0"/>
                  <w:marTop w:val="0"/>
                  <w:marBottom w:val="0"/>
                  <w:divBdr>
                    <w:top w:val="none" w:sz="0" w:space="0" w:color="auto"/>
                    <w:left w:val="none" w:sz="0" w:space="0" w:color="auto"/>
                    <w:bottom w:val="none" w:sz="0" w:space="0" w:color="auto"/>
                    <w:right w:val="none" w:sz="0" w:space="0" w:color="auto"/>
                  </w:divBdr>
                  <w:divsChild>
                    <w:div w:id="408582699">
                      <w:marLeft w:val="0"/>
                      <w:marRight w:val="0"/>
                      <w:marTop w:val="0"/>
                      <w:marBottom w:val="0"/>
                      <w:divBdr>
                        <w:top w:val="none" w:sz="0" w:space="0" w:color="auto"/>
                        <w:left w:val="none" w:sz="0" w:space="0" w:color="auto"/>
                        <w:bottom w:val="none" w:sz="0" w:space="0" w:color="auto"/>
                        <w:right w:val="none" w:sz="0" w:space="0" w:color="auto"/>
                      </w:divBdr>
                    </w:div>
                  </w:divsChild>
                </w:div>
                <w:div w:id="1429276076">
                  <w:marLeft w:val="0"/>
                  <w:marRight w:val="0"/>
                  <w:marTop w:val="0"/>
                  <w:marBottom w:val="0"/>
                  <w:divBdr>
                    <w:top w:val="none" w:sz="0" w:space="0" w:color="auto"/>
                    <w:left w:val="none" w:sz="0" w:space="0" w:color="auto"/>
                    <w:bottom w:val="none" w:sz="0" w:space="0" w:color="auto"/>
                    <w:right w:val="none" w:sz="0" w:space="0" w:color="auto"/>
                  </w:divBdr>
                  <w:divsChild>
                    <w:div w:id="1764060316">
                      <w:marLeft w:val="0"/>
                      <w:marRight w:val="0"/>
                      <w:marTop w:val="0"/>
                      <w:marBottom w:val="0"/>
                      <w:divBdr>
                        <w:top w:val="none" w:sz="0" w:space="0" w:color="auto"/>
                        <w:left w:val="none" w:sz="0" w:space="0" w:color="auto"/>
                        <w:bottom w:val="none" w:sz="0" w:space="0" w:color="auto"/>
                        <w:right w:val="none" w:sz="0" w:space="0" w:color="auto"/>
                      </w:divBdr>
                    </w:div>
                  </w:divsChild>
                </w:div>
                <w:div w:id="1040981355">
                  <w:marLeft w:val="0"/>
                  <w:marRight w:val="0"/>
                  <w:marTop w:val="0"/>
                  <w:marBottom w:val="0"/>
                  <w:divBdr>
                    <w:top w:val="none" w:sz="0" w:space="0" w:color="auto"/>
                    <w:left w:val="none" w:sz="0" w:space="0" w:color="auto"/>
                    <w:bottom w:val="none" w:sz="0" w:space="0" w:color="auto"/>
                    <w:right w:val="none" w:sz="0" w:space="0" w:color="auto"/>
                  </w:divBdr>
                  <w:divsChild>
                    <w:div w:id="261182935">
                      <w:marLeft w:val="0"/>
                      <w:marRight w:val="0"/>
                      <w:marTop w:val="0"/>
                      <w:marBottom w:val="0"/>
                      <w:divBdr>
                        <w:top w:val="none" w:sz="0" w:space="0" w:color="auto"/>
                        <w:left w:val="none" w:sz="0" w:space="0" w:color="auto"/>
                        <w:bottom w:val="none" w:sz="0" w:space="0" w:color="auto"/>
                        <w:right w:val="none" w:sz="0" w:space="0" w:color="auto"/>
                      </w:divBdr>
                    </w:div>
                  </w:divsChild>
                </w:div>
                <w:div w:id="255094880">
                  <w:marLeft w:val="0"/>
                  <w:marRight w:val="0"/>
                  <w:marTop w:val="0"/>
                  <w:marBottom w:val="0"/>
                  <w:divBdr>
                    <w:top w:val="none" w:sz="0" w:space="0" w:color="auto"/>
                    <w:left w:val="none" w:sz="0" w:space="0" w:color="auto"/>
                    <w:bottom w:val="none" w:sz="0" w:space="0" w:color="auto"/>
                    <w:right w:val="none" w:sz="0" w:space="0" w:color="auto"/>
                  </w:divBdr>
                  <w:divsChild>
                    <w:div w:id="823010654">
                      <w:marLeft w:val="0"/>
                      <w:marRight w:val="0"/>
                      <w:marTop w:val="0"/>
                      <w:marBottom w:val="0"/>
                      <w:divBdr>
                        <w:top w:val="none" w:sz="0" w:space="0" w:color="auto"/>
                        <w:left w:val="none" w:sz="0" w:space="0" w:color="auto"/>
                        <w:bottom w:val="none" w:sz="0" w:space="0" w:color="auto"/>
                        <w:right w:val="none" w:sz="0" w:space="0" w:color="auto"/>
                      </w:divBdr>
                    </w:div>
                  </w:divsChild>
                </w:div>
                <w:div w:id="443034303">
                  <w:marLeft w:val="0"/>
                  <w:marRight w:val="0"/>
                  <w:marTop w:val="0"/>
                  <w:marBottom w:val="0"/>
                  <w:divBdr>
                    <w:top w:val="none" w:sz="0" w:space="0" w:color="auto"/>
                    <w:left w:val="none" w:sz="0" w:space="0" w:color="auto"/>
                    <w:bottom w:val="none" w:sz="0" w:space="0" w:color="auto"/>
                    <w:right w:val="none" w:sz="0" w:space="0" w:color="auto"/>
                  </w:divBdr>
                  <w:divsChild>
                    <w:div w:id="1059284653">
                      <w:marLeft w:val="0"/>
                      <w:marRight w:val="0"/>
                      <w:marTop w:val="0"/>
                      <w:marBottom w:val="0"/>
                      <w:divBdr>
                        <w:top w:val="none" w:sz="0" w:space="0" w:color="auto"/>
                        <w:left w:val="none" w:sz="0" w:space="0" w:color="auto"/>
                        <w:bottom w:val="none" w:sz="0" w:space="0" w:color="auto"/>
                        <w:right w:val="none" w:sz="0" w:space="0" w:color="auto"/>
                      </w:divBdr>
                    </w:div>
                  </w:divsChild>
                </w:div>
                <w:div w:id="383876017">
                  <w:marLeft w:val="0"/>
                  <w:marRight w:val="0"/>
                  <w:marTop w:val="0"/>
                  <w:marBottom w:val="0"/>
                  <w:divBdr>
                    <w:top w:val="none" w:sz="0" w:space="0" w:color="auto"/>
                    <w:left w:val="none" w:sz="0" w:space="0" w:color="auto"/>
                    <w:bottom w:val="none" w:sz="0" w:space="0" w:color="auto"/>
                    <w:right w:val="none" w:sz="0" w:space="0" w:color="auto"/>
                  </w:divBdr>
                  <w:divsChild>
                    <w:div w:id="2141219858">
                      <w:marLeft w:val="0"/>
                      <w:marRight w:val="0"/>
                      <w:marTop w:val="0"/>
                      <w:marBottom w:val="0"/>
                      <w:divBdr>
                        <w:top w:val="none" w:sz="0" w:space="0" w:color="auto"/>
                        <w:left w:val="none" w:sz="0" w:space="0" w:color="auto"/>
                        <w:bottom w:val="none" w:sz="0" w:space="0" w:color="auto"/>
                        <w:right w:val="none" w:sz="0" w:space="0" w:color="auto"/>
                      </w:divBdr>
                    </w:div>
                    <w:div w:id="315886250">
                      <w:marLeft w:val="0"/>
                      <w:marRight w:val="0"/>
                      <w:marTop w:val="0"/>
                      <w:marBottom w:val="0"/>
                      <w:divBdr>
                        <w:top w:val="none" w:sz="0" w:space="0" w:color="auto"/>
                        <w:left w:val="none" w:sz="0" w:space="0" w:color="auto"/>
                        <w:bottom w:val="none" w:sz="0" w:space="0" w:color="auto"/>
                        <w:right w:val="none" w:sz="0" w:space="0" w:color="auto"/>
                      </w:divBdr>
                    </w:div>
                  </w:divsChild>
                </w:div>
                <w:div w:id="1144280148">
                  <w:marLeft w:val="0"/>
                  <w:marRight w:val="0"/>
                  <w:marTop w:val="0"/>
                  <w:marBottom w:val="0"/>
                  <w:divBdr>
                    <w:top w:val="none" w:sz="0" w:space="0" w:color="auto"/>
                    <w:left w:val="none" w:sz="0" w:space="0" w:color="auto"/>
                    <w:bottom w:val="none" w:sz="0" w:space="0" w:color="auto"/>
                    <w:right w:val="none" w:sz="0" w:space="0" w:color="auto"/>
                  </w:divBdr>
                  <w:divsChild>
                    <w:div w:id="1408112263">
                      <w:marLeft w:val="0"/>
                      <w:marRight w:val="0"/>
                      <w:marTop w:val="0"/>
                      <w:marBottom w:val="0"/>
                      <w:divBdr>
                        <w:top w:val="none" w:sz="0" w:space="0" w:color="auto"/>
                        <w:left w:val="none" w:sz="0" w:space="0" w:color="auto"/>
                        <w:bottom w:val="none" w:sz="0" w:space="0" w:color="auto"/>
                        <w:right w:val="none" w:sz="0" w:space="0" w:color="auto"/>
                      </w:divBdr>
                    </w:div>
                  </w:divsChild>
                </w:div>
                <w:div w:id="645547636">
                  <w:marLeft w:val="0"/>
                  <w:marRight w:val="0"/>
                  <w:marTop w:val="0"/>
                  <w:marBottom w:val="0"/>
                  <w:divBdr>
                    <w:top w:val="none" w:sz="0" w:space="0" w:color="auto"/>
                    <w:left w:val="none" w:sz="0" w:space="0" w:color="auto"/>
                    <w:bottom w:val="none" w:sz="0" w:space="0" w:color="auto"/>
                    <w:right w:val="none" w:sz="0" w:space="0" w:color="auto"/>
                  </w:divBdr>
                  <w:divsChild>
                    <w:div w:id="872886576">
                      <w:marLeft w:val="0"/>
                      <w:marRight w:val="0"/>
                      <w:marTop w:val="0"/>
                      <w:marBottom w:val="0"/>
                      <w:divBdr>
                        <w:top w:val="none" w:sz="0" w:space="0" w:color="auto"/>
                        <w:left w:val="none" w:sz="0" w:space="0" w:color="auto"/>
                        <w:bottom w:val="none" w:sz="0" w:space="0" w:color="auto"/>
                        <w:right w:val="none" w:sz="0" w:space="0" w:color="auto"/>
                      </w:divBdr>
                    </w:div>
                  </w:divsChild>
                </w:div>
                <w:div w:id="237716584">
                  <w:marLeft w:val="0"/>
                  <w:marRight w:val="0"/>
                  <w:marTop w:val="0"/>
                  <w:marBottom w:val="0"/>
                  <w:divBdr>
                    <w:top w:val="none" w:sz="0" w:space="0" w:color="auto"/>
                    <w:left w:val="none" w:sz="0" w:space="0" w:color="auto"/>
                    <w:bottom w:val="none" w:sz="0" w:space="0" w:color="auto"/>
                    <w:right w:val="none" w:sz="0" w:space="0" w:color="auto"/>
                  </w:divBdr>
                  <w:divsChild>
                    <w:div w:id="1705011541">
                      <w:marLeft w:val="0"/>
                      <w:marRight w:val="0"/>
                      <w:marTop w:val="0"/>
                      <w:marBottom w:val="0"/>
                      <w:divBdr>
                        <w:top w:val="none" w:sz="0" w:space="0" w:color="auto"/>
                        <w:left w:val="none" w:sz="0" w:space="0" w:color="auto"/>
                        <w:bottom w:val="none" w:sz="0" w:space="0" w:color="auto"/>
                        <w:right w:val="none" w:sz="0" w:space="0" w:color="auto"/>
                      </w:divBdr>
                    </w:div>
                  </w:divsChild>
                </w:div>
                <w:div w:id="1082920290">
                  <w:marLeft w:val="0"/>
                  <w:marRight w:val="0"/>
                  <w:marTop w:val="0"/>
                  <w:marBottom w:val="0"/>
                  <w:divBdr>
                    <w:top w:val="none" w:sz="0" w:space="0" w:color="auto"/>
                    <w:left w:val="none" w:sz="0" w:space="0" w:color="auto"/>
                    <w:bottom w:val="none" w:sz="0" w:space="0" w:color="auto"/>
                    <w:right w:val="none" w:sz="0" w:space="0" w:color="auto"/>
                  </w:divBdr>
                  <w:divsChild>
                    <w:div w:id="1629117832">
                      <w:marLeft w:val="0"/>
                      <w:marRight w:val="0"/>
                      <w:marTop w:val="0"/>
                      <w:marBottom w:val="0"/>
                      <w:divBdr>
                        <w:top w:val="none" w:sz="0" w:space="0" w:color="auto"/>
                        <w:left w:val="none" w:sz="0" w:space="0" w:color="auto"/>
                        <w:bottom w:val="none" w:sz="0" w:space="0" w:color="auto"/>
                        <w:right w:val="none" w:sz="0" w:space="0" w:color="auto"/>
                      </w:divBdr>
                    </w:div>
                  </w:divsChild>
                </w:div>
                <w:div w:id="1486357978">
                  <w:marLeft w:val="0"/>
                  <w:marRight w:val="0"/>
                  <w:marTop w:val="0"/>
                  <w:marBottom w:val="0"/>
                  <w:divBdr>
                    <w:top w:val="none" w:sz="0" w:space="0" w:color="auto"/>
                    <w:left w:val="none" w:sz="0" w:space="0" w:color="auto"/>
                    <w:bottom w:val="none" w:sz="0" w:space="0" w:color="auto"/>
                    <w:right w:val="none" w:sz="0" w:space="0" w:color="auto"/>
                  </w:divBdr>
                  <w:divsChild>
                    <w:div w:id="20917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6220">
          <w:marLeft w:val="0"/>
          <w:marRight w:val="0"/>
          <w:marTop w:val="0"/>
          <w:marBottom w:val="0"/>
          <w:divBdr>
            <w:top w:val="none" w:sz="0" w:space="0" w:color="auto"/>
            <w:left w:val="none" w:sz="0" w:space="0" w:color="auto"/>
            <w:bottom w:val="none" w:sz="0" w:space="0" w:color="auto"/>
            <w:right w:val="none" w:sz="0" w:space="0" w:color="auto"/>
          </w:divBdr>
        </w:div>
        <w:div w:id="1299842456">
          <w:marLeft w:val="0"/>
          <w:marRight w:val="0"/>
          <w:marTop w:val="0"/>
          <w:marBottom w:val="0"/>
          <w:divBdr>
            <w:top w:val="none" w:sz="0" w:space="0" w:color="auto"/>
            <w:left w:val="none" w:sz="0" w:space="0" w:color="auto"/>
            <w:bottom w:val="none" w:sz="0" w:space="0" w:color="auto"/>
            <w:right w:val="none" w:sz="0" w:space="0" w:color="auto"/>
          </w:divBdr>
        </w:div>
        <w:div w:id="561789667">
          <w:marLeft w:val="0"/>
          <w:marRight w:val="0"/>
          <w:marTop w:val="0"/>
          <w:marBottom w:val="0"/>
          <w:divBdr>
            <w:top w:val="none" w:sz="0" w:space="0" w:color="auto"/>
            <w:left w:val="none" w:sz="0" w:space="0" w:color="auto"/>
            <w:bottom w:val="none" w:sz="0" w:space="0" w:color="auto"/>
            <w:right w:val="none" w:sz="0" w:space="0" w:color="auto"/>
          </w:divBdr>
        </w:div>
        <w:div w:id="2012443803">
          <w:marLeft w:val="0"/>
          <w:marRight w:val="0"/>
          <w:marTop w:val="0"/>
          <w:marBottom w:val="0"/>
          <w:divBdr>
            <w:top w:val="none" w:sz="0" w:space="0" w:color="auto"/>
            <w:left w:val="none" w:sz="0" w:space="0" w:color="auto"/>
            <w:bottom w:val="none" w:sz="0" w:space="0" w:color="auto"/>
            <w:right w:val="none" w:sz="0" w:space="0" w:color="auto"/>
          </w:divBdr>
          <w:divsChild>
            <w:div w:id="1482381541">
              <w:marLeft w:val="0"/>
              <w:marRight w:val="0"/>
              <w:marTop w:val="30"/>
              <w:marBottom w:val="30"/>
              <w:divBdr>
                <w:top w:val="none" w:sz="0" w:space="0" w:color="auto"/>
                <w:left w:val="none" w:sz="0" w:space="0" w:color="auto"/>
                <w:bottom w:val="none" w:sz="0" w:space="0" w:color="auto"/>
                <w:right w:val="none" w:sz="0" w:space="0" w:color="auto"/>
              </w:divBdr>
              <w:divsChild>
                <w:div w:id="759521665">
                  <w:marLeft w:val="0"/>
                  <w:marRight w:val="0"/>
                  <w:marTop w:val="0"/>
                  <w:marBottom w:val="0"/>
                  <w:divBdr>
                    <w:top w:val="none" w:sz="0" w:space="0" w:color="auto"/>
                    <w:left w:val="none" w:sz="0" w:space="0" w:color="auto"/>
                    <w:bottom w:val="none" w:sz="0" w:space="0" w:color="auto"/>
                    <w:right w:val="none" w:sz="0" w:space="0" w:color="auto"/>
                  </w:divBdr>
                  <w:divsChild>
                    <w:div w:id="797993756">
                      <w:marLeft w:val="0"/>
                      <w:marRight w:val="0"/>
                      <w:marTop w:val="0"/>
                      <w:marBottom w:val="0"/>
                      <w:divBdr>
                        <w:top w:val="none" w:sz="0" w:space="0" w:color="auto"/>
                        <w:left w:val="none" w:sz="0" w:space="0" w:color="auto"/>
                        <w:bottom w:val="none" w:sz="0" w:space="0" w:color="auto"/>
                        <w:right w:val="none" w:sz="0" w:space="0" w:color="auto"/>
                      </w:divBdr>
                    </w:div>
                  </w:divsChild>
                </w:div>
                <w:div w:id="882522760">
                  <w:marLeft w:val="0"/>
                  <w:marRight w:val="0"/>
                  <w:marTop w:val="0"/>
                  <w:marBottom w:val="0"/>
                  <w:divBdr>
                    <w:top w:val="none" w:sz="0" w:space="0" w:color="auto"/>
                    <w:left w:val="none" w:sz="0" w:space="0" w:color="auto"/>
                    <w:bottom w:val="none" w:sz="0" w:space="0" w:color="auto"/>
                    <w:right w:val="none" w:sz="0" w:space="0" w:color="auto"/>
                  </w:divBdr>
                  <w:divsChild>
                    <w:div w:id="778790902">
                      <w:marLeft w:val="0"/>
                      <w:marRight w:val="0"/>
                      <w:marTop w:val="0"/>
                      <w:marBottom w:val="0"/>
                      <w:divBdr>
                        <w:top w:val="none" w:sz="0" w:space="0" w:color="auto"/>
                        <w:left w:val="none" w:sz="0" w:space="0" w:color="auto"/>
                        <w:bottom w:val="none" w:sz="0" w:space="0" w:color="auto"/>
                        <w:right w:val="none" w:sz="0" w:space="0" w:color="auto"/>
                      </w:divBdr>
                    </w:div>
                    <w:div w:id="2052728645">
                      <w:marLeft w:val="0"/>
                      <w:marRight w:val="0"/>
                      <w:marTop w:val="0"/>
                      <w:marBottom w:val="0"/>
                      <w:divBdr>
                        <w:top w:val="none" w:sz="0" w:space="0" w:color="auto"/>
                        <w:left w:val="none" w:sz="0" w:space="0" w:color="auto"/>
                        <w:bottom w:val="none" w:sz="0" w:space="0" w:color="auto"/>
                        <w:right w:val="none" w:sz="0" w:space="0" w:color="auto"/>
                      </w:divBdr>
                    </w:div>
                    <w:div w:id="103305221">
                      <w:marLeft w:val="0"/>
                      <w:marRight w:val="0"/>
                      <w:marTop w:val="0"/>
                      <w:marBottom w:val="0"/>
                      <w:divBdr>
                        <w:top w:val="none" w:sz="0" w:space="0" w:color="auto"/>
                        <w:left w:val="none" w:sz="0" w:space="0" w:color="auto"/>
                        <w:bottom w:val="none" w:sz="0" w:space="0" w:color="auto"/>
                        <w:right w:val="none" w:sz="0" w:space="0" w:color="auto"/>
                      </w:divBdr>
                    </w:div>
                    <w:div w:id="1878930020">
                      <w:marLeft w:val="0"/>
                      <w:marRight w:val="0"/>
                      <w:marTop w:val="0"/>
                      <w:marBottom w:val="0"/>
                      <w:divBdr>
                        <w:top w:val="none" w:sz="0" w:space="0" w:color="auto"/>
                        <w:left w:val="none" w:sz="0" w:space="0" w:color="auto"/>
                        <w:bottom w:val="none" w:sz="0" w:space="0" w:color="auto"/>
                        <w:right w:val="none" w:sz="0" w:space="0" w:color="auto"/>
                      </w:divBdr>
                    </w:div>
                    <w:div w:id="1106191009">
                      <w:marLeft w:val="0"/>
                      <w:marRight w:val="0"/>
                      <w:marTop w:val="0"/>
                      <w:marBottom w:val="0"/>
                      <w:divBdr>
                        <w:top w:val="none" w:sz="0" w:space="0" w:color="auto"/>
                        <w:left w:val="none" w:sz="0" w:space="0" w:color="auto"/>
                        <w:bottom w:val="none" w:sz="0" w:space="0" w:color="auto"/>
                        <w:right w:val="none" w:sz="0" w:space="0" w:color="auto"/>
                      </w:divBdr>
                    </w:div>
                    <w:div w:id="2098750400">
                      <w:marLeft w:val="0"/>
                      <w:marRight w:val="0"/>
                      <w:marTop w:val="0"/>
                      <w:marBottom w:val="0"/>
                      <w:divBdr>
                        <w:top w:val="none" w:sz="0" w:space="0" w:color="auto"/>
                        <w:left w:val="none" w:sz="0" w:space="0" w:color="auto"/>
                        <w:bottom w:val="none" w:sz="0" w:space="0" w:color="auto"/>
                        <w:right w:val="none" w:sz="0" w:space="0" w:color="auto"/>
                      </w:divBdr>
                    </w:div>
                    <w:div w:id="1761366747">
                      <w:marLeft w:val="0"/>
                      <w:marRight w:val="0"/>
                      <w:marTop w:val="0"/>
                      <w:marBottom w:val="0"/>
                      <w:divBdr>
                        <w:top w:val="none" w:sz="0" w:space="0" w:color="auto"/>
                        <w:left w:val="none" w:sz="0" w:space="0" w:color="auto"/>
                        <w:bottom w:val="none" w:sz="0" w:space="0" w:color="auto"/>
                        <w:right w:val="none" w:sz="0" w:space="0" w:color="auto"/>
                      </w:divBdr>
                    </w:div>
                    <w:div w:id="1217475467">
                      <w:marLeft w:val="0"/>
                      <w:marRight w:val="0"/>
                      <w:marTop w:val="0"/>
                      <w:marBottom w:val="0"/>
                      <w:divBdr>
                        <w:top w:val="none" w:sz="0" w:space="0" w:color="auto"/>
                        <w:left w:val="none" w:sz="0" w:space="0" w:color="auto"/>
                        <w:bottom w:val="none" w:sz="0" w:space="0" w:color="auto"/>
                        <w:right w:val="none" w:sz="0" w:space="0" w:color="auto"/>
                      </w:divBdr>
                    </w:div>
                    <w:div w:id="2015300923">
                      <w:marLeft w:val="0"/>
                      <w:marRight w:val="0"/>
                      <w:marTop w:val="0"/>
                      <w:marBottom w:val="0"/>
                      <w:divBdr>
                        <w:top w:val="none" w:sz="0" w:space="0" w:color="auto"/>
                        <w:left w:val="none" w:sz="0" w:space="0" w:color="auto"/>
                        <w:bottom w:val="none" w:sz="0" w:space="0" w:color="auto"/>
                        <w:right w:val="none" w:sz="0" w:space="0" w:color="auto"/>
                      </w:divBdr>
                    </w:div>
                    <w:div w:id="508104512">
                      <w:marLeft w:val="0"/>
                      <w:marRight w:val="0"/>
                      <w:marTop w:val="0"/>
                      <w:marBottom w:val="0"/>
                      <w:divBdr>
                        <w:top w:val="none" w:sz="0" w:space="0" w:color="auto"/>
                        <w:left w:val="none" w:sz="0" w:space="0" w:color="auto"/>
                        <w:bottom w:val="none" w:sz="0" w:space="0" w:color="auto"/>
                        <w:right w:val="none" w:sz="0" w:space="0" w:color="auto"/>
                      </w:divBdr>
                    </w:div>
                    <w:div w:id="571547341">
                      <w:marLeft w:val="0"/>
                      <w:marRight w:val="0"/>
                      <w:marTop w:val="0"/>
                      <w:marBottom w:val="0"/>
                      <w:divBdr>
                        <w:top w:val="none" w:sz="0" w:space="0" w:color="auto"/>
                        <w:left w:val="none" w:sz="0" w:space="0" w:color="auto"/>
                        <w:bottom w:val="none" w:sz="0" w:space="0" w:color="auto"/>
                        <w:right w:val="none" w:sz="0" w:space="0" w:color="auto"/>
                      </w:divBdr>
                    </w:div>
                    <w:div w:id="743988453">
                      <w:marLeft w:val="0"/>
                      <w:marRight w:val="0"/>
                      <w:marTop w:val="0"/>
                      <w:marBottom w:val="0"/>
                      <w:divBdr>
                        <w:top w:val="none" w:sz="0" w:space="0" w:color="auto"/>
                        <w:left w:val="none" w:sz="0" w:space="0" w:color="auto"/>
                        <w:bottom w:val="none" w:sz="0" w:space="0" w:color="auto"/>
                        <w:right w:val="none" w:sz="0" w:space="0" w:color="auto"/>
                      </w:divBdr>
                    </w:div>
                    <w:div w:id="1568495165">
                      <w:marLeft w:val="0"/>
                      <w:marRight w:val="0"/>
                      <w:marTop w:val="0"/>
                      <w:marBottom w:val="0"/>
                      <w:divBdr>
                        <w:top w:val="none" w:sz="0" w:space="0" w:color="auto"/>
                        <w:left w:val="none" w:sz="0" w:space="0" w:color="auto"/>
                        <w:bottom w:val="none" w:sz="0" w:space="0" w:color="auto"/>
                        <w:right w:val="none" w:sz="0" w:space="0" w:color="auto"/>
                      </w:divBdr>
                    </w:div>
                    <w:div w:id="2027710074">
                      <w:marLeft w:val="0"/>
                      <w:marRight w:val="0"/>
                      <w:marTop w:val="0"/>
                      <w:marBottom w:val="0"/>
                      <w:divBdr>
                        <w:top w:val="none" w:sz="0" w:space="0" w:color="auto"/>
                        <w:left w:val="none" w:sz="0" w:space="0" w:color="auto"/>
                        <w:bottom w:val="none" w:sz="0" w:space="0" w:color="auto"/>
                        <w:right w:val="none" w:sz="0" w:space="0" w:color="auto"/>
                      </w:divBdr>
                    </w:div>
                    <w:div w:id="20271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914">
          <w:marLeft w:val="0"/>
          <w:marRight w:val="0"/>
          <w:marTop w:val="0"/>
          <w:marBottom w:val="0"/>
          <w:divBdr>
            <w:top w:val="none" w:sz="0" w:space="0" w:color="auto"/>
            <w:left w:val="none" w:sz="0" w:space="0" w:color="auto"/>
            <w:bottom w:val="none" w:sz="0" w:space="0" w:color="auto"/>
            <w:right w:val="none" w:sz="0" w:space="0" w:color="auto"/>
          </w:divBdr>
        </w:div>
        <w:div w:id="1571848083">
          <w:marLeft w:val="0"/>
          <w:marRight w:val="0"/>
          <w:marTop w:val="0"/>
          <w:marBottom w:val="0"/>
          <w:divBdr>
            <w:top w:val="none" w:sz="0" w:space="0" w:color="auto"/>
            <w:left w:val="none" w:sz="0" w:space="0" w:color="auto"/>
            <w:bottom w:val="none" w:sz="0" w:space="0" w:color="auto"/>
            <w:right w:val="none" w:sz="0" w:space="0" w:color="auto"/>
          </w:divBdr>
        </w:div>
        <w:div w:id="1668291387">
          <w:marLeft w:val="0"/>
          <w:marRight w:val="0"/>
          <w:marTop w:val="0"/>
          <w:marBottom w:val="0"/>
          <w:divBdr>
            <w:top w:val="none" w:sz="0" w:space="0" w:color="auto"/>
            <w:left w:val="none" w:sz="0" w:space="0" w:color="auto"/>
            <w:bottom w:val="none" w:sz="0" w:space="0" w:color="auto"/>
            <w:right w:val="none" w:sz="0" w:space="0" w:color="auto"/>
          </w:divBdr>
        </w:div>
        <w:div w:id="677929327">
          <w:marLeft w:val="0"/>
          <w:marRight w:val="0"/>
          <w:marTop w:val="0"/>
          <w:marBottom w:val="0"/>
          <w:divBdr>
            <w:top w:val="none" w:sz="0" w:space="0" w:color="auto"/>
            <w:left w:val="none" w:sz="0" w:space="0" w:color="auto"/>
            <w:bottom w:val="none" w:sz="0" w:space="0" w:color="auto"/>
            <w:right w:val="none" w:sz="0" w:space="0" w:color="auto"/>
          </w:divBdr>
        </w:div>
        <w:div w:id="1925065862">
          <w:marLeft w:val="0"/>
          <w:marRight w:val="0"/>
          <w:marTop w:val="0"/>
          <w:marBottom w:val="0"/>
          <w:divBdr>
            <w:top w:val="none" w:sz="0" w:space="0" w:color="auto"/>
            <w:left w:val="none" w:sz="0" w:space="0" w:color="auto"/>
            <w:bottom w:val="none" w:sz="0" w:space="0" w:color="auto"/>
            <w:right w:val="none" w:sz="0" w:space="0" w:color="auto"/>
          </w:divBdr>
        </w:div>
        <w:div w:id="729113042">
          <w:marLeft w:val="0"/>
          <w:marRight w:val="0"/>
          <w:marTop w:val="0"/>
          <w:marBottom w:val="0"/>
          <w:divBdr>
            <w:top w:val="none" w:sz="0" w:space="0" w:color="auto"/>
            <w:left w:val="none" w:sz="0" w:space="0" w:color="auto"/>
            <w:bottom w:val="none" w:sz="0" w:space="0" w:color="auto"/>
            <w:right w:val="none" w:sz="0" w:space="0" w:color="auto"/>
          </w:divBdr>
        </w:div>
        <w:div w:id="1686245185">
          <w:marLeft w:val="0"/>
          <w:marRight w:val="0"/>
          <w:marTop w:val="0"/>
          <w:marBottom w:val="0"/>
          <w:divBdr>
            <w:top w:val="none" w:sz="0" w:space="0" w:color="auto"/>
            <w:left w:val="none" w:sz="0" w:space="0" w:color="auto"/>
            <w:bottom w:val="none" w:sz="0" w:space="0" w:color="auto"/>
            <w:right w:val="none" w:sz="0" w:space="0" w:color="auto"/>
          </w:divBdr>
        </w:div>
        <w:div w:id="1684044742">
          <w:marLeft w:val="0"/>
          <w:marRight w:val="0"/>
          <w:marTop w:val="0"/>
          <w:marBottom w:val="0"/>
          <w:divBdr>
            <w:top w:val="none" w:sz="0" w:space="0" w:color="auto"/>
            <w:left w:val="none" w:sz="0" w:space="0" w:color="auto"/>
            <w:bottom w:val="none" w:sz="0" w:space="0" w:color="auto"/>
            <w:right w:val="none" w:sz="0" w:space="0" w:color="auto"/>
          </w:divBdr>
          <w:divsChild>
            <w:div w:id="1872958815">
              <w:marLeft w:val="0"/>
              <w:marRight w:val="0"/>
              <w:marTop w:val="30"/>
              <w:marBottom w:val="30"/>
              <w:divBdr>
                <w:top w:val="none" w:sz="0" w:space="0" w:color="auto"/>
                <w:left w:val="none" w:sz="0" w:space="0" w:color="auto"/>
                <w:bottom w:val="none" w:sz="0" w:space="0" w:color="auto"/>
                <w:right w:val="none" w:sz="0" w:space="0" w:color="auto"/>
              </w:divBdr>
              <w:divsChild>
                <w:div w:id="1610552637">
                  <w:marLeft w:val="0"/>
                  <w:marRight w:val="0"/>
                  <w:marTop w:val="0"/>
                  <w:marBottom w:val="0"/>
                  <w:divBdr>
                    <w:top w:val="none" w:sz="0" w:space="0" w:color="auto"/>
                    <w:left w:val="none" w:sz="0" w:space="0" w:color="auto"/>
                    <w:bottom w:val="none" w:sz="0" w:space="0" w:color="auto"/>
                    <w:right w:val="none" w:sz="0" w:space="0" w:color="auto"/>
                  </w:divBdr>
                  <w:divsChild>
                    <w:div w:id="1195658495">
                      <w:marLeft w:val="0"/>
                      <w:marRight w:val="0"/>
                      <w:marTop w:val="0"/>
                      <w:marBottom w:val="0"/>
                      <w:divBdr>
                        <w:top w:val="none" w:sz="0" w:space="0" w:color="auto"/>
                        <w:left w:val="none" w:sz="0" w:space="0" w:color="auto"/>
                        <w:bottom w:val="none" w:sz="0" w:space="0" w:color="auto"/>
                        <w:right w:val="none" w:sz="0" w:space="0" w:color="auto"/>
                      </w:divBdr>
                    </w:div>
                  </w:divsChild>
                </w:div>
                <w:div w:id="1611277339">
                  <w:marLeft w:val="0"/>
                  <w:marRight w:val="0"/>
                  <w:marTop w:val="0"/>
                  <w:marBottom w:val="0"/>
                  <w:divBdr>
                    <w:top w:val="none" w:sz="0" w:space="0" w:color="auto"/>
                    <w:left w:val="none" w:sz="0" w:space="0" w:color="auto"/>
                    <w:bottom w:val="none" w:sz="0" w:space="0" w:color="auto"/>
                    <w:right w:val="none" w:sz="0" w:space="0" w:color="auto"/>
                  </w:divBdr>
                  <w:divsChild>
                    <w:div w:id="1660645520">
                      <w:marLeft w:val="0"/>
                      <w:marRight w:val="0"/>
                      <w:marTop w:val="0"/>
                      <w:marBottom w:val="0"/>
                      <w:divBdr>
                        <w:top w:val="none" w:sz="0" w:space="0" w:color="auto"/>
                        <w:left w:val="none" w:sz="0" w:space="0" w:color="auto"/>
                        <w:bottom w:val="none" w:sz="0" w:space="0" w:color="auto"/>
                        <w:right w:val="none" w:sz="0" w:space="0" w:color="auto"/>
                      </w:divBdr>
                    </w:div>
                  </w:divsChild>
                </w:div>
                <w:div w:id="1013648811">
                  <w:marLeft w:val="0"/>
                  <w:marRight w:val="0"/>
                  <w:marTop w:val="0"/>
                  <w:marBottom w:val="0"/>
                  <w:divBdr>
                    <w:top w:val="none" w:sz="0" w:space="0" w:color="auto"/>
                    <w:left w:val="none" w:sz="0" w:space="0" w:color="auto"/>
                    <w:bottom w:val="none" w:sz="0" w:space="0" w:color="auto"/>
                    <w:right w:val="none" w:sz="0" w:space="0" w:color="auto"/>
                  </w:divBdr>
                  <w:divsChild>
                    <w:div w:id="602883822">
                      <w:marLeft w:val="0"/>
                      <w:marRight w:val="0"/>
                      <w:marTop w:val="0"/>
                      <w:marBottom w:val="0"/>
                      <w:divBdr>
                        <w:top w:val="none" w:sz="0" w:space="0" w:color="auto"/>
                        <w:left w:val="none" w:sz="0" w:space="0" w:color="auto"/>
                        <w:bottom w:val="none" w:sz="0" w:space="0" w:color="auto"/>
                        <w:right w:val="none" w:sz="0" w:space="0" w:color="auto"/>
                      </w:divBdr>
                    </w:div>
                  </w:divsChild>
                </w:div>
                <w:div w:id="729422542">
                  <w:marLeft w:val="0"/>
                  <w:marRight w:val="0"/>
                  <w:marTop w:val="0"/>
                  <w:marBottom w:val="0"/>
                  <w:divBdr>
                    <w:top w:val="none" w:sz="0" w:space="0" w:color="auto"/>
                    <w:left w:val="none" w:sz="0" w:space="0" w:color="auto"/>
                    <w:bottom w:val="none" w:sz="0" w:space="0" w:color="auto"/>
                    <w:right w:val="none" w:sz="0" w:space="0" w:color="auto"/>
                  </w:divBdr>
                  <w:divsChild>
                    <w:div w:id="1389301028">
                      <w:marLeft w:val="0"/>
                      <w:marRight w:val="0"/>
                      <w:marTop w:val="0"/>
                      <w:marBottom w:val="0"/>
                      <w:divBdr>
                        <w:top w:val="none" w:sz="0" w:space="0" w:color="auto"/>
                        <w:left w:val="none" w:sz="0" w:space="0" w:color="auto"/>
                        <w:bottom w:val="none" w:sz="0" w:space="0" w:color="auto"/>
                        <w:right w:val="none" w:sz="0" w:space="0" w:color="auto"/>
                      </w:divBdr>
                    </w:div>
                  </w:divsChild>
                </w:div>
                <w:div w:id="158694489">
                  <w:marLeft w:val="0"/>
                  <w:marRight w:val="0"/>
                  <w:marTop w:val="0"/>
                  <w:marBottom w:val="0"/>
                  <w:divBdr>
                    <w:top w:val="none" w:sz="0" w:space="0" w:color="auto"/>
                    <w:left w:val="none" w:sz="0" w:space="0" w:color="auto"/>
                    <w:bottom w:val="none" w:sz="0" w:space="0" w:color="auto"/>
                    <w:right w:val="none" w:sz="0" w:space="0" w:color="auto"/>
                  </w:divBdr>
                  <w:divsChild>
                    <w:div w:id="1483232385">
                      <w:marLeft w:val="0"/>
                      <w:marRight w:val="0"/>
                      <w:marTop w:val="0"/>
                      <w:marBottom w:val="0"/>
                      <w:divBdr>
                        <w:top w:val="none" w:sz="0" w:space="0" w:color="auto"/>
                        <w:left w:val="none" w:sz="0" w:space="0" w:color="auto"/>
                        <w:bottom w:val="none" w:sz="0" w:space="0" w:color="auto"/>
                        <w:right w:val="none" w:sz="0" w:space="0" w:color="auto"/>
                      </w:divBdr>
                    </w:div>
                  </w:divsChild>
                </w:div>
                <w:div w:id="2026976008">
                  <w:marLeft w:val="0"/>
                  <w:marRight w:val="0"/>
                  <w:marTop w:val="0"/>
                  <w:marBottom w:val="0"/>
                  <w:divBdr>
                    <w:top w:val="none" w:sz="0" w:space="0" w:color="auto"/>
                    <w:left w:val="none" w:sz="0" w:space="0" w:color="auto"/>
                    <w:bottom w:val="none" w:sz="0" w:space="0" w:color="auto"/>
                    <w:right w:val="none" w:sz="0" w:space="0" w:color="auto"/>
                  </w:divBdr>
                  <w:divsChild>
                    <w:div w:id="2092696629">
                      <w:marLeft w:val="0"/>
                      <w:marRight w:val="0"/>
                      <w:marTop w:val="0"/>
                      <w:marBottom w:val="0"/>
                      <w:divBdr>
                        <w:top w:val="none" w:sz="0" w:space="0" w:color="auto"/>
                        <w:left w:val="none" w:sz="0" w:space="0" w:color="auto"/>
                        <w:bottom w:val="none" w:sz="0" w:space="0" w:color="auto"/>
                        <w:right w:val="none" w:sz="0" w:space="0" w:color="auto"/>
                      </w:divBdr>
                    </w:div>
                  </w:divsChild>
                </w:div>
                <w:div w:id="407315211">
                  <w:marLeft w:val="0"/>
                  <w:marRight w:val="0"/>
                  <w:marTop w:val="0"/>
                  <w:marBottom w:val="0"/>
                  <w:divBdr>
                    <w:top w:val="none" w:sz="0" w:space="0" w:color="auto"/>
                    <w:left w:val="none" w:sz="0" w:space="0" w:color="auto"/>
                    <w:bottom w:val="none" w:sz="0" w:space="0" w:color="auto"/>
                    <w:right w:val="none" w:sz="0" w:space="0" w:color="auto"/>
                  </w:divBdr>
                  <w:divsChild>
                    <w:div w:id="1279793641">
                      <w:marLeft w:val="0"/>
                      <w:marRight w:val="0"/>
                      <w:marTop w:val="0"/>
                      <w:marBottom w:val="0"/>
                      <w:divBdr>
                        <w:top w:val="none" w:sz="0" w:space="0" w:color="auto"/>
                        <w:left w:val="none" w:sz="0" w:space="0" w:color="auto"/>
                        <w:bottom w:val="none" w:sz="0" w:space="0" w:color="auto"/>
                        <w:right w:val="none" w:sz="0" w:space="0" w:color="auto"/>
                      </w:divBdr>
                    </w:div>
                  </w:divsChild>
                </w:div>
                <w:div w:id="307974688">
                  <w:marLeft w:val="0"/>
                  <w:marRight w:val="0"/>
                  <w:marTop w:val="0"/>
                  <w:marBottom w:val="0"/>
                  <w:divBdr>
                    <w:top w:val="none" w:sz="0" w:space="0" w:color="auto"/>
                    <w:left w:val="none" w:sz="0" w:space="0" w:color="auto"/>
                    <w:bottom w:val="none" w:sz="0" w:space="0" w:color="auto"/>
                    <w:right w:val="none" w:sz="0" w:space="0" w:color="auto"/>
                  </w:divBdr>
                  <w:divsChild>
                    <w:div w:id="1863014246">
                      <w:marLeft w:val="0"/>
                      <w:marRight w:val="0"/>
                      <w:marTop w:val="0"/>
                      <w:marBottom w:val="0"/>
                      <w:divBdr>
                        <w:top w:val="none" w:sz="0" w:space="0" w:color="auto"/>
                        <w:left w:val="none" w:sz="0" w:space="0" w:color="auto"/>
                        <w:bottom w:val="none" w:sz="0" w:space="0" w:color="auto"/>
                        <w:right w:val="none" w:sz="0" w:space="0" w:color="auto"/>
                      </w:divBdr>
                    </w:div>
                  </w:divsChild>
                </w:div>
                <w:div w:id="1037241353">
                  <w:marLeft w:val="0"/>
                  <w:marRight w:val="0"/>
                  <w:marTop w:val="0"/>
                  <w:marBottom w:val="0"/>
                  <w:divBdr>
                    <w:top w:val="none" w:sz="0" w:space="0" w:color="auto"/>
                    <w:left w:val="none" w:sz="0" w:space="0" w:color="auto"/>
                    <w:bottom w:val="none" w:sz="0" w:space="0" w:color="auto"/>
                    <w:right w:val="none" w:sz="0" w:space="0" w:color="auto"/>
                  </w:divBdr>
                  <w:divsChild>
                    <w:div w:id="1110931779">
                      <w:marLeft w:val="0"/>
                      <w:marRight w:val="0"/>
                      <w:marTop w:val="0"/>
                      <w:marBottom w:val="0"/>
                      <w:divBdr>
                        <w:top w:val="none" w:sz="0" w:space="0" w:color="auto"/>
                        <w:left w:val="none" w:sz="0" w:space="0" w:color="auto"/>
                        <w:bottom w:val="none" w:sz="0" w:space="0" w:color="auto"/>
                        <w:right w:val="none" w:sz="0" w:space="0" w:color="auto"/>
                      </w:divBdr>
                    </w:div>
                  </w:divsChild>
                </w:div>
                <w:div w:id="393551657">
                  <w:marLeft w:val="0"/>
                  <w:marRight w:val="0"/>
                  <w:marTop w:val="0"/>
                  <w:marBottom w:val="0"/>
                  <w:divBdr>
                    <w:top w:val="none" w:sz="0" w:space="0" w:color="auto"/>
                    <w:left w:val="none" w:sz="0" w:space="0" w:color="auto"/>
                    <w:bottom w:val="none" w:sz="0" w:space="0" w:color="auto"/>
                    <w:right w:val="none" w:sz="0" w:space="0" w:color="auto"/>
                  </w:divBdr>
                  <w:divsChild>
                    <w:div w:id="1186676834">
                      <w:marLeft w:val="0"/>
                      <w:marRight w:val="0"/>
                      <w:marTop w:val="0"/>
                      <w:marBottom w:val="0"/>
                      <w:divBdr>
                        <w:top w:val="none" w:sz="0" w:space="0" w:color="auto"/>
                        <w:left w:val="none" w:sz="0" w:space="0" w:color="auto"/>
                        <w:bottom w:val="none" w:sz="0" w:space="0" w:color="auto"/>
                        <w:right w:val="none" w:sz="0" w:space="0" w:color="auto"/>
                      </w:divBdr>
                    </w:div>
                  </w:divsChild>
                </w:div>
                <w:div w:id="903829789">
                  <w:marLeft w:val="0"/>
                  <w:marRight w:val="0"/>
                  <w:marTop w:val="0"/>
                  <w:marBottom w:val="0"/>
                  <w:divBdr>
                    <w:top w:val="none" w:sz="0" w:space="0" w:color="auto"/>
                    <w:left w:val="none" w:sz="0" w:space="0" w:color="auto"/>
                    <w:bottom w:val="none" w:sz="0" w:space="0" w:color="auto"/>
                    <w:right w:val="none" w:sz="0" w:space="0" w:color="auto"/>
                  </w:divBdr>
                  <w:divsChild>
                    <w:div w:id="2009095756">
                      <w:marLeft w:val="0"/>
                      <w:marRight w:val="0"/>
                      <w:marTop w:val="0"/>
                      <w:marBottom w:val="0"/>
                      <w:divBdr>
                        <w:top w:val="none" w:sz="0" w:space="0" w:color="auto"/>
                        <w:left w:val="none" w:sz="0" w:space="0" w:color="auto"/>
                        <w:bottom w:val="none" w:sz="0" w:space="0" w:color="auto"/>
                        <w:right w:val="none" w:sz="0" w:space="0" w:color="auto"/>
                      </w:divBdr>
                    </w:div>
                  </w:divsChild>
                </w:div>
                <w:div w:id="124281347">
                  <w:marLeft w:val="0"/>
                  <w:marRight w:val="0"/>
                  <w:marTop w:val="0"/>
                  <w:marBottom w:val="0"/>
                  <w:divBdr>
                    <w:top w:val="none" w:sz="0" w:space="0" w:color="auto"/>
                    <w:left w:val="none" w:sz="0" w:space="0" w:color="auto"/>
                    <w:bottom w:val="none" w:sz="0" w:space="0" w:color="auto"/>
                    <w:right w:val="none" w:sz="0" w:space="0" w:color="auto"/>
                  </w:divBdr>
                  <w:divsChild>
                    <w:div w:id="1098915689">
                      <w:marLeft w:val="0"/>
                      <w:marRight w:val="0"/>
                      <w:marTop w:val="0"/>
                      <w:marBottom w:val="0"/>
                      <w:divBdr>
                        <w:top w:val="none" w:sz="0" w:space="0" w:color="auto"/>
                        <w:left w:val="none" w:sz="0" w:space="0" w:color="auto"/>
                        <w:bottom w:val="none" w:sz="0" w:space="0" w:color="auto"/>
                        <w:right w:val="none" w:sz="0" w:space="0" w:color="auto"/>
                      </w:divBdr>
                    </w:div>
                  </w:divsChild>
                </w:div>
                <w:div w:id="596986800">
                  <w:marLeft w:val="0"/>
                  <w:marRight w:val="0"/>
                  <w:marTop w:val="0"/>
                  <w:marBottom w:val="0"/>
                  <w:divBdr>
                    <w:top w:val="none" w:sz="0" w:space="0" w:color="auto"/>
                    <w:left w:val="none" w:sz="0" w:space="0" w:color="auto"/>
                    <w:bottom w:val="none" w:sz="0" w:space="0" w:color="auto"/>
                    <w:right w:val="none" w:sz="0" w:space="0" w:color="auto"/>
                  </w:divBdr>
                  <w:divsChild>
                    <w:div w:id="790906058">
                      <w:marLeft w:val="0"/>
                      <w:marRight w:val="0"/>
                      <w:marTop w:val="0"/>
                      <w:marBottom w:val="0"/>
                      <w:divBdr>
                        <w:top w:val="none" w:sz="0" w:space="0" w:color="auto"/>
                        <w:left w:val="none" w:sz="0" w:space="0" w:color="auto"/>
                        <w:bottom w:val="none" w:sz="0" w:space="0" w:color="auto"/>
                        <w:right w:val="none" w:sz="0" w:space="0" w:color="auto"/>
                      </w:divBdr>
                    </w:div>
                  </w:divsChild>
                </w:div>
                <w:div w:id="74405782">
                  <w:marLeft w:val="0"/>
                  <w:marRight w:val="0"/>
                  <w:marTop w:val="0"/>
                  <w:marBottom w:val="0"/>
                  <w:divBdr>
                    <w:top w:val="none" w:sz="0" w:space="0" w:color="auto"/>
                    <w:left w:val="none" w:sz="0" w:space="0" w:color="auto"/>
                    <w:bottom w:val="none" w:sz="0" w:space="0" w:color="auto"/>
                    <w:right w:val="none" w:sz="0" w:space="0" w:color="auto"/>
                  </w:divBdr>
                  <w:divsChild>
                    <w:div w:id="1143700245">
                      <w:marLeft w:val="0"/>
                      <w:marRight w:val="0"/>
                      <w:marTop w:val="0"/>
                      <w:marBottom w:val="0"/>
                      <w:divBdr>
                        <w:top w:val="none" w:sz="0" w:space="0" w:color="auto"/>
                        <w:left w:val="none" w:sz="0" w:space="0" w:color="auto"/>
                        <w:bottom w:val="none" w:sz="0" w:space="0" w:color="auto"/>
                        <w:right w:val="none" w:sz="0" w:space="0" w:color="auto"/>
                      </w:divBdr>
                    </w:div>
                  </w:divsChild>
                </w:div>
                <w:div w:id="366878155">
                  <w:marLeft w:val="0"/>
                  <w:marRight w:val="0"/>
                  <w:marTop w:val="0"/>
                  <w:marBottom w:val="0"/>
                  <w:divBdr>
                    <w:top w:val="none" w:sz="0" w:space="0" w:color="auto"/>
                    <w:left w:val="none" w:sz="0" w:space="0" w:color="auto"/>
                    <w:bottom w:val="none" w:sz="0" w:space="0" w:color="auto"/>
                    <w:right w:val="none" w:sz="0" w:space="0" w:color="auto"/>
                  </w:divBdr>
                  <w:divsChild>
                    <w:div w:id="769932650">
                      <w:marLeft w:val="0"/>
                      <w:marRight w:val="0"/>
                      <w:marTop w:val="0"/>
                      <w:marBottom w:val="0"/>
                      <w:divBdr>
                        <w:top w:val="none" w:sz="0" w:space="0" w:color="auto"/>
                        <w:left w:val="none" w:sz="0" w:space="0" w:color="auto"/>
                        <w:bottom w:val="none" w:sz="0" w:space="0" w:color="auto"/>
                        <w:right w:val="none" w:sz="0" w:space="0" w:color="auto"/>
                      </w:divBdr>
                    </w:div>
                  </w:divsChild>
                </w:div>
                <w:div w:id="634874512">
                  <w:marLeft w:val="0"/>
                  <w:marRight w:val="0"/>
                  <w:marTop w:val="0"/>
                  <w:marBottom w:val="0"/>
                  <w:divBdr>
                    <w:top w:val="none" w:sz="0" w:space="0" w:color="auto"/>
                    <w:left w:val="none" w:sz="0" w:space="0" w:color="auto"/>
                    <w:bottom w:val="none" w:sz="0" w:space="0" w:color="auto"/>
                    <w:right w:val="none" w:sz="0" w:space="0" w:color="auto"/>
                  </w:divBdr>
                  <w:divsChild>
                    <w:div w:id="12073595">
                      <w:marLeft w:val="0"/>
                      <w:marRight w:val="0"/>
                      <w:marTop w:val="0"/>
                      <w:marBottom w:val="0"/>
                      <w:divBdr>
                        <w:top w:val="none" w:sz="0" w:space="0" w:color="auto"/>
                        <w:left w:val="none" w:sz="0" w:space="0" w:color="auto"/>
                        <w:bottom w:val="none" w:sz="0" w:space="0" w:color="auto"/>
                        <w:right w:val="none" w:sz="0" w:space="0" w:color="auto"/>
                      </w:divBdr>
                    </w:div>
                  </w:divsChild>
                </w:div>
                <w:div w:id="1704750185">
                  <w:marLeft w:val="0"/>
                  <w:marRight w:val="0"/>
                  <w:marTop w:val="0"/>
                  <w:marBottom w:val="0"/>
                  <w:divBdr>
                    <w:top w:val="none" w:sz="0" w:space="0" w:color="auto"/>
                    <w:left w:val="none" w:sz="0" w:space="0" w:color="auto"/>
                    <w:bottom w:val="none" w:sz="0" w:space="0" w:color="auto"/>
                    <w:right w:val="none" w:sz="0" w:space="0" w:color="auto"/>
                  </w:divBdr>
                  <w:divsChild>
                    <w:div w:id="1088690971">
                      <w:marLeft w:val="0"/>
                      <w:marRight w:val="0"/>
                      <w:marTop w:val="0"/>
                      <w:marBottom w:val="0"/>
                      <w:divBdr>
                        <w:top w:val="none" w:sz="0" w:space="0" w:color="auto"/>
                        <w:left w:val="none" w:sz="0" w:space="0" w:color="auto"/>
                        <w:bottom w:val="none" w:sz="0" w:space="0" w:color="auto"/>
                        <w:right w:val="none" w:sz="0" w:space="0" w:color="auto"/>
                      </w:divBdr>
                    </w:div>
                  </w:divsChild>
                </w:div>
                <w:div w:id="1387754281">
                  <w:marLeft w:val="0"/>
                  <w:marRight w:val="0"/>
                  <w:marTop w:val="0"/>
                  <w:marBottom w:val="0"/>
                  <w:divBdr>
                    <w:top w:val="none" w:sz="0" w:space="0" w:color="auto"/>
                    <w:left w:val="none" w:sz="0" w:space="0" w:color="auto"/>
                    <w:bottom w:val="none" w:sz="0" w:space="0" w:color="auto"/>
                    <w:right w:val="none" w:sz="0" w:space="0" w:color="auto"/>
                  </w:divBdr>
                  <w:divsChild>
                    <w:div w:id="571737401">
                      <w:marLeft w:val="0"/>
                      <w:marRight w:val="0"/>
                      <w:marTop w:val="0"/>
                      <w:marBottom w:val="0"/>
                      <w:divBdr>
                        <w:top w:val="none" w:sz="0" w:space="0" w:color="auto"/>
                        <w:left w:val="none" w:sz="0" w:space="0" w:color="auto"/>
                        <w:bottom w:val="none" w:sz="0" w:space="0" w:color="auto"/>
                        <w:right w:val="none" w:sz="0" w:space="0" w:color="auto"/>
                      </w:divBdr>
                    </w:div>
                  </w:divsChild>
                </w:div>
                <w:div w:id="649362266">
                  <w:marLeft w:val="0"/>
                  <w:marRight w:val="0"/>
                  <w:marTop w:val="0"/>
                  <w:marBottom w:val="0"/>
                  <w:divBdr>
                    <w:top w:val="none" w:sz="0" w:space="0" w:color="auto"/>
                    <w:left w:val="none" w:sz="0" w:space="0" w:color="auto"/>
                    <w:bottom w:val="none" w:sz="0" w:space="0" w:color="auto"/>
                    <w:right w:val="none" w:sz="0" w:space="0" w:color="auto"/>
                  </w:divBdr>
                  <w:divsChild>
                    <w:div w:id="266889718">
                      <w:marLeft w:val="0"/>
                      <w:marRight w:val="0"/>
                      <w:marTop w:val="0"/>
                      <w:marBottom w:val="0"/>
                      <w:divBdr>
                        <w:top w:val="none" w:sz="0" w:space="0" w:color="auto"/>
                        <w:left w:val="none" w:sz="0" w:space="0" w:color="auto"/>
                        <w:bottom w:val="none" w:sz="0" w:space="0" w:color="auto"/>
                        <w:right w:val="none" w:sz="0" w:space="0" w:color="auto"/>
                      </w:divBdr>
                    </w:div>
                  </w:divsChild>
                </w:div>
                <w:div w:id="538057556">
                  <w:marLeft w:val="0"/>
                  <w:marRight w:val="0"/>
                  <w:marTop w:val="0"/>
                  <w:marBottom w:val="0"/>
                  <w:divBdr>
                    <w:top w:val="none" w:sz="0" w:space="0" w:color="auto"/>
                    <w:left w:val="none" w:sz="0" w:space="0" w:color="auto"/>
                    <w:bottom w:val="none" w:sz="0" w:space="0" w:color="auto"/>
                    <w:right w:val="none" w:sz="0" w:space="0" w:color="auto"/>
                  </w:divBdr>
                  <w:divsChild>
                    <w:div w:id="14612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60326">
          <w:marLeft w:val="0"/>
          <w:marRight w:val="0"/>
          <w:marTop w:val="0"/>
          <w:marBottom w:val="0"/>
          <w:divBdr>
            <w:top w:val="none" w:sz="0" w:space="0" w:color="auto"/>
            <w:left w:val="none" w:sz="0" w:space="0" w:color="auto"/>
            <w:bottom w:val="none" w:sz="0" w:space="0" w:color="auto"/>
            <w:right w:val="none" w:sz="0" w:space="0" w:color="auto"/>
          </w:divBdr>
        </w:div>
        <w:div w:id="701828826">
          <w:marLeft w:val="0"/>
          <w:marRight w:val="0"/>
          <w:marTop w:val="0"/>
          <w:marBottom w:val="0"/>
          <w:divBdr>
            <w:top w:val="none" w:sz="0" w:space="0" w:color="auto"/>
            <w:left w:val="none" w:sz="0" w:space="0" w:color="auto"/>
            <w:bottom w:val="none" w:sz="0" w:space="0" w:color="auto"/>
            <w:right w:val="none" w:sz="0" w:space="0" w:color="auto"/>
          </w:divBdr>
        </w:div>
        <w:div w:id="1355572615">
          <w:marLeft w:val="0"/>
          <w:marRight w:val="0"/>
          <w:marTop w:val="0"/>
          <w:marBottom w:val="0"/>
          <w:divBdr>
            <w:top w:val="none" w:sz="0" w:space="0" w:color="auto"/>
            <w:left w:val="none" w:sz="0" w:space="0" w:color="auto"/>
            <w:bottom w:val="none" w:sz="0" w:space="0" w:color="auto"/>
            <w:right w:val="none" w:sz="0" w:space="0" w:color="auto"/>
          </w:divBdr>
        </w:div>
        <w:div w:id="1490170735">
          <w:marLeft w:val="0"/>
          <w:marRight w:val="0"/>
          <w:marTop w:val="0"/>
          <w:marBottom w:val="0"/>
          <w:divBdr>
            <w:top w:val="none" w:sz="0" w:space="0" w:color="auto"/>
            <w:left w:val="none" w:sz="0" w:space="0" w:color="auto"/>
            <w:bottom w:val="none" w:sz="0" w:space="0" w:color="auto"/>
            <w:right w:val="none" w:sz="0" w:space="0" w:color="auto"/>
          </w:divBdr>
          <w:divsChild>
            <w:div w:id="1453741371">
              <w:marLeft w:val="0"/>
              <w:marRight w:val="0"/>
              <w:marTop w:val="30"/>
              <w:marBottom w:val="30"/>
              <w:divBdr>
                <w:top w:val="none" w:sz="0" w:space="0" w:color="auto"/>
                <w:left w:val="none" w:sz="0" w:space="0" w:color="auto"/>
                <w:bottom w:val="none" w:sz="0" w:space="0" w:color="auto"/>
                <w:right w:val="none" w:sz="0" w:space="0" w:color="auto"/>
              </w:divBdr>
              <w:divsChild>
                <w:div w:id="698093833">
                  <w:marLeft w:val="0"/>
                  <w:marRight w:val="0"/>
                  <w:marTop w:val="0"/>
                  <w:marBottom w:val="0"/>
                  <w:divBdr>
                    <w:top w:val="none" w:sz="0" w:space="0" w:color="auto"/>
                    <w:left w:val="none" w:sz="0" w:space="0" w:color="auto"/>
                    <w:bottom w:val="none" w:sz="0" w:space="0" w:color="auto"/>
                    <w:right w:val="none" w:sz="0" w:space="0" w:color="auto"/>
                  </w:divBdr>
                  <w:divsChild>
                    <w:div w:id="481898098">
                      <w:marLeft w:val="0"/>
                      <w:marRight w:val="0"/>
                      <w:marTop w:val="0"/>
                      <w:marBottom w:val="0"/>
                      <w:divBdr>
                        <w:top w:val="none" w:sz="0" w:space="0" w:color="auto"/>
                        <w:left w:val="none" w:sz="0" w:space="0" w:color="auto"/>
                        <w:bottom w:val="none" w:sz="0" w:space="0" w:color="auto"/>
                        <w:right w:val="none" w:sz="0" w:space="0" w:color="auto"/>
                      </w:divBdr>
                    </w:div>
                    <w:div w:id="1927379847">
                      <w:marLeft w:val="0"/>
                      <w:marRight w:val="0"/>
                      <w:marTop w:val="0"/>
                      <w:marBottom w:val="0"/>
                      <w:divBdr>
                        <w:top w:val="none" w:sz="0" w:space="0" w:color="auto"/>
                        <w:left w:val="none" w:sz="0" w:space="0" w:color="auto"/>
                        <w:bottom w:val="none" w:sz="0" w:space="0" w:color="auto"/>
                        <w:right w:val="none" w:sz="0" w:space="0" w:color="auto"/>
                      </w:divBdr>
                    </w:div>
                  </w:divsChild>
                </w:div>
                <w:div w:id="2041465751">
                  <w:marLeft w:val="0"/>
                  <w:marRight w:val="0"/>
                  <w:marTop w:val="0"/>
                  <w:marBottom w:val="0"/>
                  <w:divBdr>
                    <w:top w:val="none" w:sz="0" w:space="0" w:color="auto"/>
                    <w:left w:val="none" w:sz="0" w:space="0" w:color="auto"/>
                    <w:bottom w:val="none" w:sz="0" w:space="0" w:color="auto"/>
                    <w:right w:val="none" w:sz="0" w:space="0" w:color="auto"/>
                  </w:divBdr>
                  <w:divsChild>
                    <w:div w:id="453057388">
                      <w:marLeft w:val="0"/>
                      <w:marRight w:val="0"/>
                      <w:marTop w:val="0"/>
                      <w:marBottom w:val="0"/>
                      <w:divBdr>
                        <w:top w:val="none" w:sz="0" w:space="0" w:color="auto"/>
                        <w:left w:val="none" w:sz="0" w:space="0" w:color="auto"/>
                        <w:bottom w:val="none" w:sz="0" w:space="0" w:color="auto"/>
                        <w:right w:val="none" w:sz="0" w:space="0" w:color="auto"/>
                      </w:divBdr>
                    </w:div>
                    <w:div w:id="957178817">
                      <w:marLeft w:val="0"/>
                      <w:marRight w:val="0"/>
                      <w:marTop w:val="0"/>
                      <w:marBottom w:val="0"/>
                      <w:divBdr>
                        <w:top w:val="none" w:sz="0" w:space="0" w:color="auto"/>
                        <w:left w:val="none" w:sz="0" w:space="0" w:color="auto"/>
                        <w:bottom w:val="none" w:sz="0" w:space="0" w:color="auto"/>
                        <w:right w:val="none" w:sz="0" w:space="0" w:color="auto"/>
                      </w:divBdr>
                    </w:div>
                    <w:div w:id="1481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1945">
          <w:marLeft w:val="0"/>
          <w:marRight w:val="0"/>
          <w:marTop w:val="0"/>
          <w:marBottom w:val="0"/>
          <w:divBdr>
            <w:top w:val="none" w:sz="0" w:space="0" w:color="auto"/>
            <w:left w:val="none" w:sz="0" w:space="0" w:color="auto"/>
            <w:bottom w:val="none" w:sz="0" w:space="0" w:color="auto"/>
            <w:right w:val="none" w:sz="0" w:space="0" w:color="auto"/>
          </w:divBdr>
        </w:div>
        <w:div w:id="1252273839">
          <w:marLeft w:val="0"/>
          <w:marRight w:val="0"/>
          <w:marTop w:val="0"/>
          <w:marBottom w:val="0"/>
          <w:divBdr>
            <w:top w:val="none" w:sz="0" w:space="0" w:color="auto"/>
            <w:left w:val="none" w:sz="0" w:space="0" w:color="auto"/>
            <w:bottom w:val="none" w:sz="0" w:space="0" w:color="auto"/>
            <w:right w:val="none" w:sz="0" w:space="0" w:color="auto"/>
          </w:divBdr>
        </w:div>
        <w:div w:id="1991592875">
          <w:marLeft w:val="0"/>
          <w:marRight w:val="0"/>
          <w:marTop w:val="0"/>
          <w:marBottom w:val="0"/>
          <w:divBdr>
            <w:top w:val="none" w:sz="0" w:space="0" w:color="auto"/>
            <w:left w:val="none" w:sz="0" w:space="0" w:color="auto"/>
            <w:bottom w:val="none" w:sz="0" w:space="0" w:color="auto"/>
            <w:right w:val="none" w:sz="0" w:space="0" w:color="auto"/>
          </w:divBdr>
        </w:div>
        <w:div w:id="2001149347">
          <w:marLeft w:val="0"/>
          <w:marRight w:val="0"/>
          <w:marTop w:val="0"/>
          <w:marBottom w:val="0"/>
          <w:divBdr>
            <w:top w:val="none" w:sz="0" w:space="0" w:color="auto"/>
            <w:left w:val="none" w:sz="0" w:space="0" w:color="auto"/>
            <w:bottom w:val="none" w:sz="0" w:space="0" w:color="auto"/>
            <w:right w:val="none" w:sz="0" w:space="0" w:color="auto"/>
          </w:divBdr>
        </w:div>
        <w:div w:id="1521159178">
          <w:marLeft w:val="0"/>
          <w:marRight w:val="0"/>
          <w:marTop w:val="0"/>
          <w:marBottom w:val="0"/>
          <w:divBdr>
            <w:top w:val="none" w:sz="0" w:space="0" w:color="auto"/>
            <w:left w:val="none" w:sz="0" w:space="0" w:color="auto"/>
            <w:bottom w:val="none" w:sz="0" w:space="0" w:color="auto"/>
            <w:right w:val="none" w:sz="0" w:space="0" w:color="auto"/>
          </w:divBdr>
          <w:divsChild>
            <w:div w:id="632176076">
              <w:marLeft w:val="0"/>
              <w:marRight w:val="0"/>
              <w:marTop w:val="30"/>
              <w:marBottom w:val="30"/>
              <w:divBdr>
                <w:top w:val="none" w:sz="0" w:space="0" w:color="auto"/>
                <w:left w:val="none" w:sz="0" w:space="0" w:color="auto"/>
                <w:bottom w:val="none" w:sz="0" w:space="0" w:color="auto"/>
                <w:right w:val="none" w:sz="0" w:space="0" w:color="auto"/>
              </w:divBdr>
              <w:divsChild>
                <w:div w:id="1065226553">
                  <w:marLeft w:val="0"/>
                  <w:marRight w:val="0"/>
                  <w:marTop w:val="0"/>
                  <w:marBottom w:val="0"/>
                  <w:divBdr>
                    <w:top w:val="none" w:sz="0" w:space="0" w:color="auto"/>
                    <w:left w:val="none" w:sz="0" w:space="0" w:color="auto"/>
                    <w:bottom w:val="none" w:sz="0" w:space="0" w:color="auto"/>
                    <w:right w:val="none" w:sz="0" w:space="0" w:color="auto"/>
                  </w:divBdr>
                  <w:divsChild>
                    <w:div w:id="2092848255">
                      <w:marLeft w:val="0"/>
                      <w:marRight w:val="0"/>
                      <w:marTop w:val="0"/>
                      <w:marBottom w:val="0"/>
                      <w:divBdr>
                        <w:top w:val="none" w:sz="0" w:space="0" w:color="auto"/>
                        <w:left w:val="none" w:sz="0" w:space="0" w:color="auto"/>
                        <w:bottom w:val="none" w:sz="0" w:space="0" w:color="auto"/>
                        <w:right w:val="none" w:sz="0" w:space="0" w:color="auto"/>
                      </w:divBdr>
                    </w:div>
                  </w:divsChild>
                </w:div>
                <w:div w:id="903610975">
                  <w:marLeft w:val="0"/>
                  <w:marRight w:val="0"/>
                  <w:marTop w:val="0"/>
                  <w:marBottom w:val="0"/>
                  <w:divBdr>
                    <w:top w:val="none" w:sz="0" w:space="0" w:color="auto"/>
                    <w:left w:val="none" w:sz="0" w:space="0" w:color="auto"/>
                    <w:bottom w:val="none" w:sz="0" w:space="0" w:color="auto"/>
                    <w:right w:val="none" w:sz="0" w:space="0" w:color="auto"/>
                  </w:divBdr>
                  <w:divsChild>
                    <w:div w:id="1225916938">
                      <w:marLeft w:val="0"/>
                      <w:marRight w:val="0"/>
                      <w:marTop w:val="0"/>
                      <w:marBottom w:val="0"/>
                      <w:divBdr>
                        <w:top w:val="none" w:sz="0" w:space="0" w:color="auto"/>
                        <w:left w:val="none" w:sz="0" w:space="0" w:color="auto"/>
                        <w:bottom w:val="none" w:sz="0" w:space="0" w:color="auto"/>
                        <w:right w:val="none" w:sz="0" w:space="0" w:color="auto"/>
                      </w:divBdr>
                    </w:div>
                  </w:divsChild>
                </w:div>
                <w:div w:id="1084765296">
                  <w:marLeft w:val="0"/>
                  <w:marRight w:val="0"/>
                  <w:marTop w:val="0"/>
                  <w:marBottom w:val="0"/>
                  <w:divBdr>
                    <w:top w:val="none" w:sz="0" w:space="0" w:color="auto"/>
                    <w:left w:val="none" w:sz="0" w:space="0" w:color="auto"/>
                    <w:bottom w:val="none" w:sz="0" w:space="0" w:color="auto"/>
                    <w:right w:val="none" w:sz="0" w:space="0" w:color="auto"/>
                  </w:divBdr>
                  <w:divsChild>
                    <w:div w:id="2026663472">
                      <w:marLeft w:val="0"/>
                      <w:marRight w:val="0"/>
                      <w:marTop w:val="0"/>
                      <w:marBottom w:val="0"/>
                      <w:divBdr>
                        <w:top w:val="none" w:sz="0" w:space="0" w:color="auto"/>
                        <w:left w:val="none" w:sz="0" w:space="0" w:color="auto"/>
                        <w:bottom w:val="none" w:sz="0" w:space="0" w:color="auto"/>
                        <w:right w:val="none" w:sz="0" w:space="0" w:color="auto"/>
                      </w:divBdr>
                    </w:div>
                  </w:divsChild>
                </w:div>
                <w:div w:id="1587230643">
                  <w:marLeft w:val="0"/>
                  <w:marRight w:val="0"/>
                  <w:marTop w:val="0"/>
                  <w:marBottom w:val="0"/>
                  <w:divBdr>
                    <w:top w:val="none" w:sz="0" w:space="0" w:color="auto"/>
                    <w:left w:val="none" w:sz="0" w:space="0" w:color="auto"/>
                    <w:bottom w:val="none" w:sz="0" w:space="0" w:color="auto"/>
                    <w:right w:val="none" w:sz="0" w:space="0" w:color="auto"/>
                  </w:divBdr>
                  <w:divsChild>
                    <w:div w:id="1113019767">
                      <w:marLeft w:val="0"/>
                      <w:marRight w:val="0"/>
                      <w:marTop w:val="0"/>
                      <w:marBottom w:val="0"/>
                      <w:divBdr>
                        <w:top w:val="none" w:sz="0" w:space="0" w:color="auto"/>
                        <w:left w:val="none" w:sz="0" w:space="0" w:color="auto"/>
                        <w:bottom w:val="none" w:sz="0" w:space="0" w:color="auto"/>
                        <w:right w:val="none" w:sz="0" w:space="0" w:color="auto"/>
                      </w:divBdr>
                    </w:div>
                  </w:divsChild>
                </w:div>
                <w:div w:id="75321324">
                  <w:marLeft w:val="0"/>
                  <w:marRight w:val="0"/>
                  <w:marTop w:val="0"/>
                  <w:marBottom w:val="0"/>
                  <w:divBdr>
                    <w:top w:val="none" w:sz="0" w:space="0" w:color="auto"/>
                    <w:left w:val="none" w:sz="0" w:space="0" w:color="auto"/>
                    <w:bottom w:val="none" w:sz="0" w:space="0" w:color="auto"/>
                    <w:right w:val="none" w:sz="0" w:space="0" w:color="auto"/>
                  </w:divBdr>
                  <w:divsChild>
                    <w:div w:id="1861358650">
                      <w:marLeft w:val="0"/>
                      <w:marRight w:val="0"/>
                      <w:marTop w:val="0"/>
                      <w:marBottom w:val="0"/>
                      <w:divBdr>
                        <w:top w:val="none" w:sz="0" w:space="0" w:color="auto"/>
                        <w:left w:val="none" w:sz="0" w:space="0" w:color="auto"/>
                        <w:bottom w:val="none" w:sz="0" w:space="0" w:color="auto"/>
                        <w:right w:val="none" w:sz="0" w:space="0" w:color="auto"/>
                      </w:divBdr>
                    </w:div>
                  </w:divsChild>
                </w:div>
                <w:div w:id="993332982">
                  <w:marLeft w:val="0"/>
                  <w:marRight w:val="0"/>
                  <w:marTop w:val="0"/>
                  <w:marBottom w:val="0"/>
                  <w:divBdr>
                    <w:top w:val="none" w:sz="0" w:space="0" w:color="auto"/>
                    <w:left w:val="none" w:sz="0" w:space="0" w:color="auto"/>
                    <w:bottom w:val="none" w:sz="0" w:space="0" w:color="auto"/>
                    <w:right w:val="none" w:sz="0" w:space="0" w:color="auto"/>
                  </w:divBdr>
                  <w:divsChild>
                    <w:div w:id="9799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27601">
          <w:marLeft w:val="0"/>
          <w:marRight w:val="0"/>
          <w:marTop w:val="0"/>
          <w:marBottom w:val="0"/>
          <w:divBdr>
            <w:top w:val="none" w:sz="0" w:space="0" w:color="auto"/>
            <w:left w:val="none" w:sz="0" w:space="0" w:color="auto"/>
            <w:bottom w:val="none" w:sz="0" w:space="0" w:color="auto"/>
            <w:right w:val="none" w:sz="0" w:space="0" w:color="auto"/>
          </w:divBdr>
        </w:div>
        <w:div w:id="1790856491">
          <w:marLeft w:val="0"/>
          <w:marRight w:val="0"/>
          <w:marTop w:val="0"/>
          <w:marBottom w:val="0"/>
          <w:divBdr>
            <w:top w:val="none" w:sz="0" w:space="0" w:color="auto"/>
            <w:left w:val="none" w:sz="0" w:space="0" w:color="auto"/>
            <w:bottom w:val="none" w:sz="0" w:space="0" w:color="auto"/>
            <w:right w:val="none" w:sz="0" w:space="0" w:color="auto"/>
          </w:divBdr>
        </w:div>
        <w:div w:id="416370118">
          <w:marLeft w:val="0"/>
          <w:marRight w:val="0"/>
          <w:marTop w:val="0"/>
          <w:marBottom w:val="0"/>
          <w:divBdr>
            <w:top w:val="none" w:sz="0" w:space="0" w:color="auto"/>
            <w:left w:val="none" w:sz="0" w:space="0" w:color="auto"/>
            <w:bottom w:val="none" w:sz="0" w:space="0" w:color="auto"/>
            <w:right w:val="none" w:sz="0" w:space="0" w:color="auto"/>
          </w:divBdr>
        </w:div>
        <w:div w:id="1105149739">
          <w:marLeft w:val="0"/>
          <w:marRight w:val="0"/>
          <w:marTop w:val="0"/>
          <w:marBottom w:val="0"/>
          <w:divBdr>
            <w:top w:val="none" w:sz="0" w:space="0" w:color="auto"/>
            <w:left w:val="none" w:sz="0" w:space="0" w:color="auto"/>
            <w:bottom w:val="none" w:sz="0" w:space="0" w:color="auto"/>
            <w:right w:val="none" w:sz="0" w:space="0" w:color="auto"/>
          </w:divBdr>
        </w:div>
        <w:div w:id="1932466675">
          <w:marLeft w:val="0"/>
          <w:marRight w:val="0"/>
          <w:marTop w:val="0"/>
          <w:marBottom w:val="0"/>
          <w:divBdr>
            <w:top w:val="none" w:sz="0" w:space="0" w:color="auto"/>
            <w:left w:val="none" w:sz="0" w:space="0" w:color="auto"/>
            <w:bottom w:val="none" w:sz="0" w:space="0" w:color="auto"/>
            <w:right w:val="none" w:sz="0" w:space="0" w:color="auto"/>
          </w:divBdr>
        </w:div>
        <w:div w:id="720247319">
          <w:marLeft w:val="0"/>
          <w:marRight w:val="0"/>
          <w:marTop w:val="0"/>
          <w:marBottom w:val="0"/>
          <w:divBdr>
            <w:top w:val="none" w:sz="0" w:space="0" w:color="auto"/>
            <w:left w:val="none" w:sz="0" w:space="0" w:color="auto"/>
            <w:bottom w:val="none" w:sz="0" w:space="0" w:color="auto"/>
            <w:right w:val="none" w:sz="0" w:space="0" w:color="auto"/>
          </w:divBdr>
          <w:divsChild>
            <w:div w:id="1788428981">
              <w:marLeft w:val="0"/>
              <w:marRight w:val="0"/>
              <w:marTop w:val="30"/>
              <w:marBottom w:val="30"/>
              <w:divBdr>
                <w:top w:val="none" w:sz="0" w:space="0" w:color="auto"/>
                <w:left w:val="none" w:sz="0" w:space="0" w:color="auto"/>
                <w:bottom w:val="none" w:sz="0" w:space="0" w:color="auto"/>
                <w:right w:val="none" w:sz="0" w:space="0" w:color="auto"/>
              </w:divBdr>
              <w:divsChild>
                <w:div w:id="1395813868">
                  <w:marLeft w:val="0"/>
                  <w:marRight w:val="0"/>
                  <w:marTop w:val="0"/>
                  <w:marBottom w:val="0"/>
                  <w:divBdr>
                    <w:top w:val="none" w:sz="0" w:space="0" w:color="auto"/>
                    <w:left w:val="none" w:sz="0" w:space="0" w:color="auto"/>
                    <w:bottom w:val="none" w:sz="0" w:space="0" w:color="auto"/>
                    <w:right w:val="none" w:sz="0" w:space="0" w:color="auto"/>
                  </w:divBdr>
                  <w:divsChild>
                    <w:div w:id="313946442">
                      <w:marLeft w:val="0"/>
                      <w:marRight w:val="0"/>
                      <w:marTop w:val="0"/>
                      <w:marBottom w:val="0"/>
                      <w:divBdr>
                        <w:top w:val="none" w:sz="0" w:space="0" w:color="auto"/>
                        <w:left w:val="none" w:sz="0" w:space="0" w:color="auto"/>
                        <w:bottom w:val="none" w:sz="0" w:space="0" w:color="auto"/>
                        <w:right w:val="none" w:sz="0" w:space="0" w:color="auto"/>
                      </w:divBdr>
                    </w:div>
                  </w:divsChild>
                </w:div>
                <w:div w:id="622618495">
                  <w:marLeft w:val="0"/>
                  <w:marRight w:val="0"/>
                  <w:marTop w:val="0"/>
                  <w:marBottom w:val="0"/>
                  <w:divBdr>
                    <w:top w:val="none" w:sz="0" w:space="0" w:color="auto"/>
                    <w:left w:val="none" w:sz="0" w:space="0" w:color="auto"/>
                    <w:bottom w:val="none" w:sz="0" w:space="0" w:color="auto"/>
                    <w:right w:val="none" w:sz="0" w:space="0" w:color="auto"/>
                  </w:divBdr>
                  <w:divsChild>
                    <w:div w:id="342822826">
                      <w:marLeft w:val="0"/>
                      <w:marRight w:val="0"/>
                      <w:marTop w:val="0"/>
                      <w:marBottom w:val="0"/>
                      <w:divBdr>
                        <w:top w:val="none" w:sz="0" w:space="0" w:color="auto"/>
                        <w:left w:val="none" w:sz="0" w:space="0" w:color="auto"/>
                        <w:bottom w:val="none" w:sz="0" w:space="0" w:color="auto"/>
                        <w:right w:val="none" w:sz="0" w:space="0" w:color="auto"/>
                      </w:divBdr>
                    </w:div>
                    <w:div w:id="244458302">
                      <w:marLeft w:val="0"/>
                      <w:marRight w:val="0"/>
                      <w:marTop w:val="0"/>
                      <w:marBottom w:val="0"/>
                      <w:divBdr>
                        <w:top w:val="none" w:sz="0" w:space="0" w:color="auto"/>
                        <w:left w:val="none" w:sz="0" w:space="0" w:color="auto"/>
                        <w:bottom w:val="none" w:sz="0" w:space="0" w:color="auto"/>
                        <w:right w:val="none" w:sz="0" w:space="0" w:color="auto"/>
                      </w:divBdr>
                    </w:div>
                    <w:div w:id="4926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73730">
          <w:marLeft w:val="0"/>
          <w:marRight w:val="0"/>
          <w:marTop w:val="0"/>
          <w:marBottom w:val="0"/>
          <w:divBdr>
            <w:top w:val="none" w:sz="0" w:space="0" w:color="auto"/>
            <w:left w:val="none" w:sz="0" w:space="0" w:color="auto"/>
            <w:bottom w:val="none" w:sz="0" w:space="0" w:color="auto"/>
            <w:right w:val="none" w:sz="0" w:space="0" w:color="auto"/>
          </w:divBdr>
        </w:div>
        <w:div w:id="473257692">
          <w:marLeft w:val="0"/>
          <w:marRight w:val="0"/>
          <w:marTop w:val="0"/>
          <w:marBottom w:val="0"/>
          <w:divBdr>
            <w:top w:val="none" w:sz="0" w:space="0" w:color="auto"/>
            <w:left w:val="none" w:sz="0" w:space="0" w:color="auto"/>
            <w:bottom w:val="none" w:sz="0" w:space="0" w:color="auto"/>
            <w:right w:val="none" w:sz="0" w:space="0" w:color="auto"/>
          </w:divBdr>
        </w:div>
        <w:div w:id="1608543259">
          <w:marLeft w:val="0"/>
          <w:marRight w:val="0"/>
          <w:marTop w:val="0"/>
          <w:marBottom w:val="0"/>
          <w:divBdr>
            <w:top w:val="none" w:sz="0" w:space="0" w:color="auto"/>
            <w:left w:val="none" w:sz="0" w:space="0" w:color="auto"/>
            <w:bottom w:val="none" w:sz="0" w:space="0" w:color="auto"/>
            <w:right w:val="none" w:sz="0" w:space="0" w:color="auto"/>
          </w:divBdr>
        </w:div>
        <w:div w:id="1710494578">
          <w:marLeft w:val="0"/>
          <w:marRight w:val="0"/>
          <w:marTop w:val="0"/>
          <w:marBottom w:val="0"/>
          <w:divBdr>
            <w:top w:val="none" w:sz="0" w:space="0" w:color="auto"/>
            <w:left w:val="none" w:sz="0" w:space="0" w:color="auto"/>
            <w:bottom w:val="none" w:sz="0" w:space="0" w:color="auto"/>
            <w:right w:val="none" w:sz="0" w:space="0" w:color="auto"/>
          </w:divBdr>
          <w:divsChild>
            <w:div w:id="1640647014">
              <w:marLeft w:val="0"/>
              <w:marRight w:val="0"/>
              <w:marTop w:val="30"/>
              <w:marBottom w:val="30"/>
              <w:divBdr>
                <w:top w:val="none" w:sz="0" w:space="0" w:color="auto"/>
                <w:left w:val="none" w:sz="0" w:space="0" w:color="auto"/>
                <w:bottom w:val="none" w:sz="0" w:space="0" w:color="auto"/>
                <w:right w:val="none" w:sz="0" w:space="0" w:color="auto"/>
              </w:divBdr>
              <w:divsChild>
                <w:div w:id="1251036845">
                  <w:marLeft w:val="0"/>
                  <w:marRight w:val="0"/>
                  <w:marTop w:val="0"/>
                  <w:marBottom w:val="0"/>
                  <w:divBdr>
                    <w:top w:val="none" w:sz="0" w:space="0" w:color="auto"/>
                    <w:left w:val="none" w:sz="0" w:space="0" w:color="auto"/>
                    <w:bottom w:val="none" w:sz="0" w:space="0" w:color="auto"/>
                    <w:right w:val="none" w:sz="0" w:space="0" w:color="auto"/>
                  </w:divBdr>
                  <w:divsChild>
                    <w:div w:id="2115830396">
                      <w:marLeft w:val="0"/>
                      <w:marRight w:val="0"/>
                      <w:marTop w:val="0"/>
                      <w:marBottom w:val="0"/>
                      <w:divBdr>
                        <w:top w:val="none" w:sz="0" w:space="0" w:color="auto"/>
                        <w:left w:val="none" w:sz="0" w:space="0" w:color="auto"/>
                        <w:bottom w:val="none" w:sz="0" w:space="0" w:color="auto"/>
                        <w:right w:val="none" w:sz="0" w:space="0" w:color="auto"/>
                      </w:divBdr>
                    </w:div>
                    <w:div w:id="1338577994">
                      <w:marLeft w:val="0"/>
                      <w:marRight w:val="0"/>
                      <w:marTop w:val="0"/>
                      <w:marBottom w:val="0"/>
                      <w:divBdr>
                        <w:top w:val="none" w:sz="0" w:space="0" w:color="auto"/>
                        <w:left w:val="none" w:sz="0" w:space="0" w:color="auto"/>
                        <w:bottom w:val="none" w:sz="0" w:space="0" w:color="auto"/>
                        <w:right w:val="none" w:sz="0" w:space="0" w:color="auto"/>
                      </w:divBdr>
                    </w:div>
                    <w:div w:id="1594245682">
                      <w:marLeft w:val="0"/>
                      <w:marRight w:val="0"/>
                      <w:marTop w:val="0"/>
                      <w:marBottom w:val="0"/>
                      <w:divBdr>
                        <w:top w:val="none" w:sz="0" w:space="0" w:color="auto"/>
                        <w:left w:val="none" w:sz="0" w:space="0" w:color="auto"/>
                        <w:bottom w:val="none" w:sz="0" w:space="0" w:color="auto"/>
                        <w:right w:val="none" w:sz="0" w:space="0" w:color="auto"/>
                      </w:divBdr>
                    </w:div>
                    <w:div w:id="587815133">
                      <w:marLeft w:val="0"/>
                      <w:marRight w:val="0"/>
                      <w:marTop w:val="0"/>
                      <w:marBottom w:val="0"/>
                      <w:divBdr>
                        <w:top w:val="none" w:sz="0" w:space="0" w:color="auto"/>
                        <w:left w:val="none" w:sz="0" w:space="0" w:color="auto"/>
                        <w:bottom w:val="none" w:sz="0" w:space="0" w:color="auto"/>
                        <w:right w:val="none" w:sz="0" w:space="0" w:color="auto"/>
                      </w:divBdr>
                    </w:div>
                  </w:divsChild>
                </w:div>
                <w:div w:id="1007057380">
                  <w:marLeft w:val="0"/>
                  <w:marRight w:val="0"/>
                  <w:marTop w:val="0"/>
                  <w:marBottom w:val="0"/>
                  <w:divBdr>
                    <w:top w:val="none" w:sz="0" w:space="0" w:color="auto"/>
                    <w:left w:val="none" w:sz="0" w:space="0" w:color="auto"/>
                    <w:bottom w:val="none" w:sz="0" w:space="0" w:color="auto"/>
                    <w:right w:val="none" w:sz="0" w:space="0" w:color="auto"/>
                  </w:divBdr>
                  <w:divsChild>
                    <w:div w:id="1898054781">
                      <w:marLeft w:val="0"/>
                      <w:marRight w:val="0"/>
                      <w:marTop w:val="0"/>
                      <w:marBottom w:val="0"/>
                      <w:divBdr>
                        <w:top w:val="none" w:sz="0" w:space="0" w:color="auto"/>
                        <w:left w:val="none" w:sz="0" w:space="0" w:color="auto"/>
                        <w:bottom w:val="none" w:sz="0" w:space="0" w:color="auto"/>
                        <w:right w:val="none" w:sz="0" w:space="0" w:color="auto"/>
                      </w:divBdr>
                    </w:div>
                  </w:divsChild>
                </w:div>
                <w:div w:id="966469445">
                  <w:marLeft w:val="0"/>
                  <w:marRight w:val="0"/>
                  <w:marTop w:val="0"/>
                  <w:marBottom w:val="0"/>
                  <w:divBdr>
                    <w:top w:val="none" w:sz="0" w:space="0" w:color="auto"/>
                    <w:left w:val="none" w:sz="0" w:space="0" w:color="auto"/>
                    <w:bottom w:val="none" w:sz="0" w:space="0" w:color="auto"/>
                    <w:right w:val="none" w:sz="0" w:space="0" w:color="auto"/>
                  </w:divBdr>
                  <w:divsChild>
                    <w:div w:id="1233808350">
                      <w:marLeft w:val="0"/>
                      <w:marRight w:val="0"/>
                      <w:marTop w:val="0"/>
                      <w:marBottom w:val="0"/>
                      <w:divBdr>
                        <w:top w:val="none" w:sz="0" w:space="0" w:color="auto"/>
                        <w:left w:val="none" w:sz="0" w:space="0" w:color="auto"/>
                        <w:bottom w:val="none" w:sz="0" w:space="0" w:color="auto"/>
                        <w:right w:val="none" w:sz="0" w:space="0" w:color="auto"/>
                      </w:divBdr>
                    </w:div>
                  </w:divsChild>
                </w:div>
                <w:div w:id="1366981142">
                  <w:marLeft w:val="0"/>
                  <w:marRight w:val="0"/>
                  <w:marTop w:val="0"/>
                  <w:marBottom w:val="0"/>
                  <w:divBdr>
                    <w:top w:val="none" w:sz="0" w:space="0" w:color="auto"/>
                    <w:left w:val="none" w:sz="0" w:space="0" w:color="auto"/>
                    <w:bottom w:val="none" w:sz="0" w:space="0" w:color="auto"/>
                    <w:right w:val="none" w:sz="0" w:space="0" w:color="auto"/>
                  </w:divBdr>
                  <w:divsChild>
                    <w:div w:id="92819617">
                      <w:marLeft w:val="0"/>
                      <w:marRight w:val="0"/>
                      <w:marTop w:val="0"/>
                      <w:marBottom w:val="0"/>
                      <w:divBdr>
                        <w:top w:val="none" w:sz="0" w:space="0" w:color="auto"/>
                        <w:left w:val="none" w:sz="0" w:space="0" w:color="auto"/>
                        <w:bottom w:val="none" w:sz="0" w:space="0" w:color="auto"/>
                        <w:right w:val="none" w:sz="0" w:space="0" w:color="auto"/>
                      </w:divBdr>
                    </w:div>
                  </w:divsChild>
                </w:div>
                <w:div w:id="1237932942">
                  <w:marLeft w:val="0"/>
                  <w:marRight w:val="0"/>
                  <w:marTop w:val="0"/>
                  <w:marBottom w:val="0"/>
                  <w:divBdr>
                    <w:top w:val="none" w:sz="0" w:space="0" w:color="auto"/>
                    <w:left w:val="none" w:sz="0" w:space="0" w:color="auto"/>
                    <w:bottom w:val="none" w:sz="0" w:space="0" w:color="auto"/>
                    <w:right w:val="none" w:sz="0" w:space="0" w:color="auto"/>
                  </w:divBdr>
                  <w:divsChild>
                    <w:div w:id="1020199154">
                      <w:marLeft w:val="0"/>
                      <w:marRight w:val="0"/>
                      <w:marTop w:val="0"/>
                      <w:marBottom w:val="0"/>
                      <w:divBdr>
                        <w:top w:val="none" w:sz="0" w:space="0" w:color="auto"/>
                        <w:left w:val="none" w:sz="0" w:space="0" w:color="auto"/>
                        <w:bottom w:val="none" w:sz="0" w:space="0" w:color="auto"/>
                        <w:right w:val="none" w:sz="0" w:space="0" w:color="auto"/>
                      </w:divBdr>
                    </w:div>
                  </w:divsChild>
                </w:div>
                <w:div w:id="30692962">
                  <w:marLeft w:val="0"/>
                  <w:marRight w:val="0"/>
                  <w:marTop w:val="0"/>
                  <w:marBottom w:val="0"/>
                  <w:divBdr>
                    <w:top w:val="none" w:sz="0" w:space="0" w:color="auto"/>
                    <w:left w:val="none" w:sz="0" w:space="0" w:color="auto"/>
                    <w:bottom w:val="none" w:sz="0" w:space="0" w:color="auto"/>
                    <w:right w:val="none" w:sz="0" w:space="0" w:color="auto"/>
                  </w:divBdr>
                  <w:divsChild>
                    <w:div w:id="17796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5030">
      <w:bodyDiv w:val="1"/>
      <w:marLeft w:val="0"/>
      <w:marRight w:val="0"/>
      <w:marTop w:val="0"/>
      <w:marBottom w:val="0"/>
      <w:divBdr>
        <w:top w:val="none" w:sz="0" w:space="0" w:color="auto"/>
        <w:left w:val="none" w:sz="0" w:space="0" w:color="auto"/>
        <w:bottom w:val="none" w:sz="0" w:space="0" w:color="auto"/>
        <w:right w:val="none" w:sz="0" w:space="0" w:color="auto"/>
      </w:divBdr>
    </w:div>
    <w:div w:id="481460045">
      <w:bodyDiv w:val="1"/>
      <w:marLeft w:val="0"/>
      <w:marRight w:val="0"/>
      <w:marTop w:val="0"/>
      <w:marBottom w:val="0"/>
      <w:divBdr>
        <w:top w:val="none" w:sz="0" w:space="0" w:color="auto"/>
        <w:left w:val="none" w:sz="0" w:space="0" w:color="auto"/>
        <w:bottom w:val="none" w:sz="0" w:space="0" w:color="auto"/>
        <w:right w:val="none" w:sz="0" w:space="0" w:color="auto"/>
      </w:divBdr>
    </w:div>
    <w:div w:id="657197545">
      <w:bodyDiv w:val="1"/>
      <w:marLeft w:val="0"/>
      <w:marRight w:val="0"/>
      <w:marTop w:val="0"/>
      <w:marBottom w:val="0"/>
      <w:divBdr>
        <w:top w:val="none" w:sz="0" w:space="0" w:color="auto"/>
        <w:left w:val="none" w:sz="0" w:space="0" w:color="auto"/>
        <w:bottom w:val="none" w:sz="0" w:space="0" w:color="auto"/>
        <w:right w:val="none" w:sz="0" w:space="0" w:color="auto"/>
      </w:divBdr>
    </w:div>
    <w:div w:id="1281762240">
      <w:bodyDiv w:val="1"/>
      <w:marLeft w:val="0"/>
      <w:marRight w:val="0"/>
      <w:marTop w:val="0"/>
      <w:marBottom w:val="0"/>
      <w:divBdr>
        <w:top w:val="none" w:sz="0" w:space="0" w:color="auto"/>
        <w:left w:val="none" w:sz="0" w:space="0" w:color="auto"/>
        <w:bottom w:val="none" w:sz="0" w:space="0" w:color="auto"/>
        <w:right w:val="none" w:sz="0" w:space="0" w:color="auto"/>
      </w:divBdr>
    </w:div>
    <w:div w:id="1310474141">
      <w:bodyDiv w:val="1"/>
      <w:marLeft w:val="0"/>
      <w:marRight w:val="0"/>
      <w:marTop w:val="0"/>
      <w:marBottom w:val="0"/>
      <w:divBdr>
        <w:top w:val="none" w:sz="0" w:space="0" w:color="auto"/>
        <w:left w:val="none" w:sz="0" w:space="0" w:color="auto"/>
        <w:bottom w:val="none" w:sz="0" w:space="0" w:color="auto"/>
        <w:right w:val="none" w:sz="0" w:space="0" w:color="auto"/>
      </w:divBdr>
    </w:div>
    <w:div w:id="1362130941">
      <w:bodyDiv w:val="1"/>
      <w:marLeft w:val="0"/>
      <w:marRight w:val="0"/>
      <w:marTop w:val="0"/>
      <w:marBottom w:val="0"/>
      <w:divBdr>
        <w:top w:val="none" w:sz="0" w:space="0" w:color="auto"/>
        <w:left w:val="none" w:sz="0" w:space="0" w:color="auto"/>
        <w:bottom w:val="none" w:sz="0" w:space="0" w:color="auto"/>
        <w:right w:val="none" w:sz="0" w:space="0" w:color="auto"/>
      </w:divBdr>
    </w:div>
    <w:div w:id="1401634847">
      <w:bodyDiv w:val="1"/>
      <w:marLeft w:val="0"/>
      <w:marRight w:val="0"/>
      <w:marTop w:val="0"/>
      <w:marBottom w:val="0"/>
      <w:divBdr>
        <w:top w:val="none" w:sz="0" w:space="0" w:color="auto"/>
        <w:left w:val="none" w:sz="0" w:space="0" w:color="auto"/>
        <w:bottom w:val="none" w:sz="0" w:space="0" w:color="auto"/>
        <w:right w:val="none" w:sz="0" w:space="0" w:color="auto"/>
      </w:divBdr>
      <w:divsChild>
        <w:div w:id="69624720">
          <w:marLeft w:val="0"/>
          <w:marRight w:val="0"/>
          <w:marTop w:val="0"/>
          <w:marBottom w:val="0"/>
          <w:divBdr>
            <w:top w:val="none" w:sz="0" w:space="0" w:color="auto"/>
            <w:left w:val="none" w:sz="0" w:space="0" w:color="auto"/>
            <w:bottom w:val="none" w:sz="0" w:space="0" w:color="auto"/>
            <w:right w:val="none" w:sz="0" w:space="0" w:color="auto"/>
          </w:divBdr>
        </w:div>
        <w:div w:id="396560771">
          <w:marLeft w:val="0"/>
          <w:marRight w:val="0"/>
          <w:marTop w:val="0"/>
          <w:marBottom w:val="0"/>
          <w:divBdr>
            <w:top w:val="none" w:sz="0" w:space="0" w:color="auto"/>
            <w:left w:val="none" w:sz="0" w:space="0" w:color="auto"/>
            <w:bottom w:val="none" w:sz="0" w:space="0" w:color="auto"/>
            <w:right w:val="none" w:sz="0" w:space="0" w:color="auto"/>
          </w:divBdr>
        </w:div>
        <w:div w:id="827985190">
          <w:marLeft w:val="0"/>
          <w:marRight w:val="0"/>
          <w:marTop w:val="0"/>
          <w:marBottom w:val="0"/>
          <w:divBdr>
            <w:top w:val="none" w:sz="0" w:space="0" w:color="auto"/>
            <w:left w:val="none" w:sz="0" w:space="0" w:color="auto"/>
            <w:bottom w:val="none" w:sz="0" w:space="0" w:color="auto"/>
            <w:right w:val="none" w:sz="0" w:space="0" w:color="auto"/>
          </w:divBdr>
        </w:div>
        <w:div w:id="1101996831">
          <w:marLeft w:val="0"/>
          <w:marRight w:val="0"/>
          <w:marTop w:val="0"/>
          <w:marBottom w:val="0"/>
          <w:divBdr>
            <w:top w:val="none" w:sz="0" w:space="0" w:color="auto"/>
            <w:left w:val="none" w:sz="0" w:space="0" w:color="auto"/>
            <w:bottom w:val="none" w:sz="0" w:space="0" w:color="auto"/>
            <w:right w:val="none" w:sz="0" w:space="0" w:color="auto"/>
          </w:divBdr>
        </w:div>
        <w:div w:id="1534996085">
          <w:marLeft w:val="0"/>
          <w:marRight w:val="0"/>
          <w:marTop w:val="0"/>
          <w:marBottom w:val="0"/>
          <w:divBdr>
            <w:top w:val="none" w:sz="0" w:space="0" w:color="auto"/>
            <w:left w:val="none" w:sz="0" w:space="0" w:color="auto"/>
            <w:bottom w:val="none" w:sz="0" w:space="0" w:color="auto"/>
            <w:right w:val="none" w:sz="0" w:space="0" w:color="auto"/>
          </w:divBdr>
        </w:div>
        <w:div w:id="2104571665">
          <w:marLeft w:val="0"/>
          <w:marRight w:val="0"/>
          <w:marTop w:val="0"/>
          <w:marBottom w:val="0"/>
          <w:divBdr>
            <w:top w:val="none" w:sz="0" w:space="0" w:color="auto"/>
            <w:left w:val="none" w:sz="0" w:space="0" w:color="auto"/>
            <w:bottom w:val="none" w:sz="0" w:space="0" w:color="auto"/>
            <w:right w:val="none" w:sz="0" w:space="0" w:color="auto"/>
          </w:divBdr>
        </w:div>
      </w:divsChild>
    </w:div>
    <w:div w:id="1491091637">
      <w:bodyDiv w:val="1"/>
      <w:marLeft w:val="0"/>
      <w:marRight w:val="0"/>
      <w:marTop w:val="0"/>
      <w:marBottom w:val="0"/>
      <w:divBdr>
        <w:top w:val="none" w:sz="0" w:space="0" w:color="auto"/>
        <w:left w:val="none" w:sz="0" w:space="0" w:color="auto"/>
        <w:bottom w:val="none" w:sz="0" w:space="0" w:color="auto"/>
        <w:right w:val="none" w:sz="0" w:space="0" w:color="auto"/>
      </w:divBdr>
      <w:divsChild>
        <w:div w:id="998847157">
          <w:marLeft w:val="0"/>
          <w:marRight w:val="0"/>
          <w:marTop w:val="0"/>
          <w:marBottom w:val="0"/>
          <w:divBdr>
            <w:top w:val="none" w:sz="0" w:space="0" w:color="auto"/>
            <w:left w:val="none" w:sz="0" w:space="0" w:color="auto"/>
            <w:bottom w:val="none" w:sz="0" w:space="0" w:color="auto"/>
            <w:right w:val="none" w:sz="0" w:space="0" w:color="auto"/>
          </w:divBdr>
        </w:div>
        <w:div w:id="1103764494">
          <w:marLeft w:val="0"/>
          <w:marRight w:val="0"/>
          <w:marTop w:val="0"/>
          <w:marBottom w:val="0"/>
          <w:divBdr>
            <w:top w:val="none" w:sz="0" w:space="0" w:color="auto"/>
            <w:left w:val="none" w:sz="0" w:space="0" w:color="auto"/>
            <w:bottom w:val="none" w:sz="0" w:space="0" w:color="auto"/>
            <w:right w:val="none" w:sz="0" w:space="0" w:color="auto"/>
          </w:divBdr>
        </w:div>
        <w:div w:id="1533689398">
          <w:marLeft w:val="0"/>
          <w:marRight w:val="0"/>
          <w:marTop w:val="0"/>
          <w:marBottom w:val="0"/>
          <w:divBdr>
            <w:top w:val="none" w:sz="0" w:space="0" w:color="auto"/>
            <w:left w:val="none" w:sz="0" w:space="0" w:color="auto"/>
            <w:bottom w:val="none" w:sz="0" w:space="0" w:color="auto"/>
            <w:right w:val="none" w:sz="0" w:space="0" w:color="auto"/>
          </w:divBdr>
        </w:div>
        <w:div w:id="1623417804">
          <w:marLeft w:val="0"/>
          <w:marRight w:val="0"/>
          <w:marTop w:val="0"/>
          <w:marBottom w:val="0"/>
          <w:divBdr>
            <w:top w:val="none" w:sz="0" w:space="0" w:color="auto"/>
            <w:left w:val="none" w:sz="0" w:space="0" w:color="auto"/>
            <w:bottom w:val="none" w:sz="0" w:space="0" w:color="auto"/>
            <w:right w:val="none" w:sz="0" w:space="0" w:color="auto"/>
          </w:divBdr>
        </w:div>
        <w:div w:id="1934238071">
          <w:marLeft w:val="0"/>
          <w:marRight w:val="0"/>
          <w:marTop w:val="0"/>
          <w:marBottom w:val="0"/>
          <w:divBdr>
            <w:top w:val="none" w:sz="0" w:space="0" w:color="auto"/>
            <w:left w:val="none" w:sz="0" w:space="0" w:color="auto"/>
            <w:bottom w:val="none" w:sz="0" w:space="0" w:color="auto"/>
            <w:right w:val="none" w:sz="0" w:space="0" w:color="auto"/>
          </w:divBdr>
        </w:div>
      </w:divsChild>
    </w:div>
    <w:div w:id="1505052037">
      <w:bodyDiv w:val="1"/>
      <w:marLeft w:val="0"/>
      <w:marRight w:val="0"/>
      <w:marTop w:val="0"/>
      <w:marBottom w:val="0"/>
      <w:divBdr>
        <w:top w:val="none" w:sz="0" w:space="0" w:color="auto"/>
        <w:left w:val="none" w:sz="0" w:space="0" w:color="auto"/>
        <w:bottom w:val="none" w:sz="0" w:space="0" w:color="auto"/>
        <w:right w:val="none" w:sz="0" w:space="0" w:color="auto"/>
      </w:divBdr>
    </w:div>
    <w:div w:id="1624846545">
      <w:bodyDiv w:val="1"/>
      <w:marLeft w:val="0"/>
      <w:marRight w:val="0"/>
      <w:marTop w:val="0"/>
      <w:marBottom w:val="0"/>
      <w:divBdr>
        <w:top w:val="none" w:sz="0" w:space="0" w:color="auto"/>
        <w:left w:val="none" w:sz="0" w:space="0" w:color="auto"/>
        <w:bottom w:val="none" w:sz="0" w:space="0" w:color="auto"/>
        <w:right w:val="none" w:sz="0" w:space="0" w:color="auto"/>
      </w:divBdr>
      <w:divsChild>
        <w:div w:id="126704962">
          <w:marLeft w:val="0"/>
          <w:marRight w:val="0"/>
          <w:marTop w:val="0"/>
          <w:marBottom w:val="0"/>
          <w:divBdr>
            <w:top w:val="none" w:sz="0" w:space="0" w:color="auto"/>
            <w:left w:val="none" w:sz="0" w:space="0" w:color="auto"/>
            <w:bottom w:val="none" w:sz="0" w:space="0" w:color="auto"/>
            <w:right w:val="none" w:sz="0" w:space="0" w:color="auto"/>
          </w:divBdr>
        </w:div>
        <w:div w:id="1391347783">
          <w:marLeft w:val="0"/>
          <w:marRight w:val="0"/>
          <w:marTop w:val="0"/>
          <w:marBottom w:val="0"/>
          <w:divBdr>
            <w:top w:val="none" w:sz="0" w:space="0" w:color="auto"/>
            <w:left w:val="none" w:sz="0" w:space="0" w:color="auto"/>
            <w:bottom w:val="none" w:sz="0" w:space="0" w:color="auto"/>
            <w:right w:val="none" w:sz="0" w:space="0" w:color="auto"/>
          </w:divBdr>
        </w:div>
        <w:div w:id="1530332206">
          <w:marLeft w:val="0"/>
          <w:marRight w:val="0"/>
          <w:marTop w:val="0"/>
          <w:marBottom w:val="0"/>
          <w:divBdr>
            <w:top w:val="none" w:sz="0" w:space="0" w:color="auto"/>
            <w:left w:val="none" w:sz="0" w:space="0" w:color="auto"/>
            <w:bottom w:val="none" w:sz="0" w:space="0" w:color="auto"/>
            <w:right w:val="none" w:sz="0" w:space="0" w:color="auto"/>
          </w:divBdr>
        </w:div>
        <w:div w:id="1769697317">
          <w:marLeft w:val="0"/>
          <w:marRight w:val="0"/>
          <w:marTop w:val="0"/>
          <w:marBottom w:val="0"/>
          <w:divBdr>
            <w:top w:val="none" w:sz="0" w:space="0" w:color="auto"/>
            <w:left w:val="none" w:sz="0" w:space="0" w:color="auto"/>
            <w:bottom w:val="none" w:sz="0" w:space="0" w:color="auto"/>
            <w:right w:val="none" w:sz="0" w:space="0" w:color="auto"/>
          </w:divBdr>
        </w:div>
        <w:div w:id="1857421345">
          <w:marLeft w:val="0"/>
          <w:marRight w:val="0"/>
          <w:marTop w:val="0"/>
          <w:marBottom w:val="0"/>
          <w:divBdr>
            <w:top w:val="none" w:sz="0" w:space="0" w:color="auto"/>
            <w:left w:val="none" w:sz="0" w:space="0" w:color="auto"/>
            <w:bottom w:val="none" w:sz="0" w:space="0" w:color="auto"/>
            <w:right w:val="none" w:sz="0" w:space="0" w:color="auto"/>
          </w:divBdr>
        </w:div>
      </w:divsChild>
    </w:div>
    <w:div w:id="1888369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c0639948bf6543e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4552F-909A-4C14-9F28-E78D1D121F65}">
      <dsp:nvSpPr>
        <dsp:cNvPr id="0" name=""/>
        <dsp:cNvSpPr/>
      </dsp:nvSpPr>
      <dsp:spPr>
        <a:xfrm>
          <a:off x="5038" y="163523"/>
          <a:ext cx="3011615" cy="120464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6012" tIns="32004" rIns="32004" bIns="32004" numCol="1" spcCol="1270" anchor="ctr" anchorCtr="0">
          <a:noAutofit/>
        </a:bodyPr>
        <a:lstStyle/>
        <a:p>
          <a:pPr lvl="0" algn="ctr" defTabSz="1066800">
            <a:lnSpc>
              <a:spcPct val="90000"/>
            </a:lnSpc>
            <a:spcBef>
              <a:spcPct val="0"/>
            </a:spcBef>
            <a:spcAft>
              <a:spcPct val="35000"/>
            </a:spcAft>
          </a:pPr>
          <a:r>
            <a:rPr lang="en-US" sz="2400" kern="1200"/>
            <a:t>Stage 1</a:t>
          </a:r>
        </a:p>
        <a:p>
          <a:pPr lvl="0" algn="ctr" defTabSz="1066800">
            <a:lnSpc>
              <a:spcPct val="90000"/>
            </a:lnSpc>
            <a:spcBef>
              <a:spcPct val="0"/>
            </a:spcBef>
            <a:spcAft>
              <a:spcPct val="35000"/>
            </a:spcAft>
          </a:pPr>
          <a:r>
            <a:rPr lang="en-US" sz="2400" kern="1200"/>
            <a:t>Supplier Evaluation</a:t>
          </a:r>
        </a:p>
      </dsp:txBody>
      <dsp:txXfrm>
        <a:off x="607361" y="163523"/>
        <a:ext cx="1806969" cy="1204646"/>
      </dsp:txXfrm>
    </dsp:sp>
    <dsp:sp modelId="{57D55C0D-E770-4353-8586-FF5B4AFFDC13}">
      <dsp:nvSpPr>
        <dsp:cNvPr id="0" name=""/>
        <dsp:cNvSpPr/>
      </dsp:nvSpPr>
      <dsp:spPr>
        <a:xfrm>
          <a:off x="2715491" y="163523"/>
          <a:ext cx="3011615" cy="120464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6012" tIns="32004" rIns="32004" bIns="32004" numCol="1" spcCol="1270" anchor="ctr" anchorCtr="0">
          <a:noAutofit/>
        </a:bodyPr>
        <a:lstStyle/>
        <a:p>
          <a:pPr lvl="0" algn="ctr" defTabSz="1066800">
            <a:lnSpc>
              <a:spcPct val="90000"/>
            </a:lnSpc>
            <a:spcBef>
              <a:spcPct val="0"/>
            </a:spcBef>
            <a:spcAft>
              <a:spcPct val="35000"/>
            </a:spcAft>
          </a:pPr>
          <a:r>
            <a:rPr lang="en-US" sz="2400" kern="1200"/>
            <a:t>Stage 2</a:t>
          </a:r>
        </a:p>
        <a:p>
          <a:pPr lvl="0" algn="ctr" defTabSz="1066800">
            <a:lnSpc>
              <a:spcPct val="90000"/>
            </a:lnSpc>
            <a:spcBef>
              <a:spcPct val="0"/>
            </a:spcBef>
            <a:spcAft>
              <a:spcPct val="35000"/>
            </a:spcAft>
          </a:pPr>
          <a:r>
            <a:rPr lang="en-US" sz="2400" kern="1200"/>
            <a:t>Bidding Submission</a:t>
          </a:r>
        </a:p>
      </dsp:txBody>
      <dsp:txXfrm>
        <a:off x="3317814" y="163523"/>
        <a:ext cx="1806969" cy="1204646"/>
      </dsp:txXfrm>
    </dsp:sp>
  </dsp:spTree>
</dsp:drawing>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4140c27-7f48-4168-ba15-bf26adc8493a}"/>
      </w:docPartPr>
      <w:docPartBody>
        <w:p w14:paraId="1EF92E5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684D3F92D9A48937E2F8AD02148A4" ma:contentTypeVersion="16" ma:contentTypeDescription="Create a new document." ma:contentTypeScope="" ma:versionID="fb09a96eaf50e7fbfcc90fc6a7880a69">
  <xsd:schema xmlns:xsd="http://www.w3.org/2001/XMLSchema" xmlns:xs="http://www.w3.org/2001/XMLSchema" xmlns:p="http://schemas.microsoft.com/office/2006/metadata/properties" xmlns:ns2="df70444d-8661-4565-864f-f83e07afd187" xmlns:ns3="323dc902-c1f2-47cf-bd39-a6e7ab38e2b2" targetNamespace="http://schemas.microsoft.com/office/2006/metadata/properties" ma:root="true" ma:fieldsID="18df97fdd4b11f904d87f6ab06d13958" ns2:_="" ns3:_="">
    <xsd:import namespace="df70444d-8661-4565-864f-f83e07afd187"/>
    <xsd:import namespace="323dc902-c1f2-47cf-bd39-a6e7ab38e2b2"/>
    <xsd:element name="properties">
      <xsd:complexType>
        <xsd:sequence>
          <xsd:element name="documentManagement">
            <xsd:complexType>
              <xsd:all>
                <xsd:element ref="ns2:_Flow_SignoffStatus"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0444d-8661-4565-864f-f83e07afd187"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dc902-c1f2-47cf-bd39-a6e7ab38e2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920aa86-15ee-4a7f-8cfd-285550717139}" ma:internalName="TaxCatchAll" ma:readOnly="false" ma:showField="CatchAllData" ma:web="323dc902-c1f2-47cf-bd39-a6e7ab38e2b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3dc902-c1f2-47cf-bd39-a6e7ab38e2b2" xsi:nil="true"/>
    <lcf76f155ced4ddcb4097134ff3c332f xmlns="df70444d-8661-4565-864f-f83e07afd187">
      <Terms xmlns="http://schemas.microsoft.com/office/infopath/2007/PartnerControls"/>
    </lcf76f155ced4ddcb4097134ff3c332f>
    <_Flow_SignoffStatus xmlns="df70444d-8661-4565-864f-f83e07afd187" xsi:nil="true"/>
    <SharedWithUsers xmlns="323dc902-c1f2-47cf-bd39-a6e7ab38e2b2">
      <UserInfo>
        <DisplayName/>
        <AccountId xsi:nil="true"/>
        <AccountType/>
      </UserInfo>
    </SharedWithUsers>
    <MediaLengthInSeconds xmlns="df70444d-8661-4565-864f-f83e07afd18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75ACD-11C7-4CBD-BE73-C5F9C0854290}"/>
</file>

<file path=customXml/itemProps2.xml><?xml version="1.0" encoding="utf-8"?>
<ds:datastoreItem xmlns:ds="http://schemas.openxmlformats.org/officeDocument/2006/customXml" ds:itemID="{FA59F464-8F18-4B45-B6A0-E0EF93AB2983}">
  <ds:schemaRefs>
    <ds:schemaRef ds:uri="http://schemas.microsoft.com/sharepoint/v3/contenttype/forms"/>
  </ds:schemaRefs>
</ds:datastoreItem>
</file>

<file path=customXml/itemProps3.xml><?xml version="1.0" encoding="utf-8"?>
<ds:datastoreItem xmlns:ds="http://schemas.openxmlformats.org/officeDocument/2006/customXml" ds:itemID="{7B100A59-C4C6-4874-8D8B-68D696D3477F}">
  <ds:schemaRefs>
    <ds:schemaRef ds:uri="http://purl.org/dc/terms/"/>
    <ds:schemaRef ds:uri="4d4b36c2-861d-4e7f-8aba-92384cb8c10f"/>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d029603-c08e-4a73-824e-5b84f43a51f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7A49835-3FF1-40CA-A452-DC05E342954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Salford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INVITATION TO TENDER (ITT)DESKTOP HARDWARE AND PERIPHERAL’S FRAMEWORKTENDER REF: CPC/YW/02/2015TENDER CLOSING DATEMonday 30th March 2015 at 12pmtandard PQQ - February 10th 2015 DRAFT.docx.docx</dc:title>
  <dc:subject/>
  <dc:creator>Anderson, Adam</dc:creator>
  <keywords/>
  <dc:description/>
  <lastModifiedBy>Adam Anderson</lastModifiedBy>
  <revision>30</revision>
  <lastPrinted>2019-10-31T17:01:00.0000000Z</lastPrinted>
  <dcterms:created xsi:type="dcterms:W3CDTF">2020-01-17T12:52:00.0000000Z</dcterms:created>
  <dcterms:modified xsi:type="dcterms:W3CDTF">2023-03-14T13:57:10.4873518Z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0x0101007FA684D3F92D9A48937E2F8AD02148A4</vt:lpwstr>
  </property>
  <property fmtid="{D5CDD505-2E9C-101B-9397-08002B2CF9AE}" pid="3" name="MediaServiceImageTags">
    <vt:lpwstr/>
  </property>
  <property fmtid="{D5CDD505-2E9C-101B-9397-08002B2CF9AE}" pid="4" name="Order">
    <vt:r8>6500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