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507B0" w14:textId="53B0669C" w:rsidR="00A05753" w:rsidRDefault="004E7C19" w:rsidP="00043DC6">
      <w:r>
        <w:rPr>
          <w:noProof/>
          <w:lang w:eastAsia="en-GB"/>
        </w:rPr>
        <w:t xml:space="preserve"> </w:t>
      </w:r>
      <w:r w:rsidR="00217DC8">
        <w:rPr>
          <w:noProof/>
          <w:lang w:eastAsia="en-GB"/>
        </w:rPr>
        <w:t xml:space="preserve">   </w:t>
      </w:r>
      <w:r w:rsidR="00DF6AB1">
        <w:rPr>
          <w:noProof/>
          <w:lang w:eastAsia="en-GB"/>
        </w:rPr>
        <w:t xml:space="preserve"> </w:t>
      </w:r>
      <w:r w:rsidR="00217DC8">
        <w:rPr>
          <w:noProof/>
          <w:lang w:eastAsia="en-GB"/>
        </w:rPr>
        <w:t xml:space="preserve">  </w:t>
      </w:r>
      <w:r>
        <w:rPr>
          <w:noProof/>
          <w:lang w:eastAsia="en-GB"/>
        </w:rPr>
        <w:t xml:space="preserve">  </w:t>
      </w:r>
      <w:r w:rsidR="00070DC0">
        <w:rPr>
          <w:noProof/>
          <w:lang w:eastAsia="en-GB"/>
        </w:rPr>
        <w:t xml:space="preserve"> </w:t>
      </w:r>
      <w:r w:rsidR="00217DC8">
        <w:rPr>
          <w:noProof/>
          <w:lang w:eastAsia="en-GB"/>
        </w:rPr>
        <w:t xml:space="preserve">    </w:t>
      </w:r>
      <w:r w:rsidR="00070DC0">
        <w:rPr>
          <w:noProof/>
          <w:lang w:eastAsia="en-GB"/>
        </w:rPr>
        <w:t xml:space="preserve">  </w:t>
      </w:r>
      <w:bookmarkStart w:id="0" w:name="_GoBack"/>
      <w:bookmarkEnd w:id="0"/>
    </w:p>
    <w:p w14:paraId="7559B56E" w14:textId="77777777" w:rsidR="00F963FB" w:rsidRDefault="00F963FB" w:rsidP="00450C9C">
      <w:pPr>
        <w:jc w:val="right"/>
        <w:rPr>
          <w:rFonts w:asciiTheme="minorHAnsi" w:hAnsiTheme="minorHAnsi" w:cstheme="minorHAnsi"/>
          <w:b/>
          <w:color w:val="808080" w:themeColor="background1" w:themeShade="80"/>
          <w:sz w:val="72"/>
          <w:szCs w:val="72"/>
        </w:rPr>
      </w:pPr>
    </w:p>
    <w:p w14:paraId="51ED4E12" w14:textId="246943C5" w:rsidR="00217822" w:rsidRPr="00931C80" w:rsidRDefault="00450C9C" w:rsidP="00450C9C">
      <w:pPr>
        <w:jc w:val="right"/>
        <w:rPr>
          <w:rFonts w:asciiTheme="minorHAnsi" w:hAnsiTheme="minorHAnsi" w:cstheme="minorHAnsi"/>
          <w:b/>
          <w:color w:val="808080" w:themeColor="background1" w:themeShade="80"/>
          <w:sz w:val="72"/>
          <w:szCs w:val="72"/>
        </w:rPr>
      </w:pPr>
      <w:r w:rsidRPr="00931C80">
        <w:rPr>
          <w:rFonts w:asciiTheme="minorHAnsi" w:hAnsiTheme="minorHAnsi" w:cstheme="minorHAnsi"/>
          <w:b/>
          <w:color w:val="808080" w:themeColor="background1" w:themeShade="80"/>
          <w:sz w:val="72"/>
          <w:szCs w:val="72"/>
        </w:rPr>
        <w:t xml:space="preserve">Invitation to Tender  </w:t>
      </w:r>
    </w:p>
    <w:p w14:paraId="17D8E767" w14:textId="49E4EC0F" w:rsidR="00217822" w:rsidRPr="00217DC8" w:rsidRDefault="00450C9C" w:rsidP="00450C9C">
      <w:pPr>
        <w:jc w:val="right"/>
        <w:rPr>
          <w:rFonts w:asciiTheme="minorHAnsi" w:hAnsiTheme="minorHAnsi" w:cstheme="minorHAnsi"/>
          <w:sz w:val="22"/>
          <w:szCs w:val="22"/>
        </w:rPr>
      </w:pPr>
      <w:r w:rsidRPr="00217DC8">
        <w:rPr>
          <w:rFonts w:asciiTheme="minorHAnsi" w:hAnsiTheme="minorHAnsi" w:cstheme="minorHAnsi"/>
          <w:b/>
          <w:sz w:val="22"/>
          <w:szCs w:val="22"/>
        </w:rPr>
        <w:t>TITLE</w:t>
      </w:r>
      <w:r w:rsidR="003732B4" w:rsidRPr="00217DC8">
        <w:rPr>
          <w:rFonts w:asciiTheme="minorHAnsi" w:hAnsiTheme="minorHAnsi" w:cstheme="minorHAnsi"/>
          <w:sz w:val="22"/>
          <w:szCs w:val="22"/>
        </w:rPr>
        <w:t xml:space="preserve">: Provision </w:t>
      </w:r>
      <w:r w:rsidR="00FC4919" w:rsidRPr="00217DC8">
        <w:rPr>
          <w:rFonts w:asciiTheme="minorHAnsi" w:hAnsiTheme="minorHAnsi" w:cstheme="minorHAnsi"/>
          <w:sz w:val="22"/>
          <w:szCs w:val="22"/>
        </w:rPr>
        <w:t>of</w:t>
      </w:r>
      <w:r w:rsidR="00E26BB8">
        <w:rPr>
          <w:rFonts w:asciiTheme="minorHAnsi" w:hAnsiTheme="minorHAnsi" w:cstheme="minorHAnsi"/>
          <w:sz w:val="22"/>
          <w:szCs w:val="22"/>
        </w:rPr>
        <w:t xml:space="preserve"> </w:t>
      </w:r>
      <w:r w:rsidR="00021BE4">
        <w:rPr>
          <w:rFonts w:asciiTheme="minorHAnsi" w:hAnsiTheme="minorHAnsi" w:cstheme="minorHAnsi"/>
          <w:sz w:val="22"/>
          <w:szCs w:val="22"/>
        </w:rPr>
        <w:t xml:space="preserve">Economic Impact Assessment for </w:t>
      </w:r>
      <w:r w:rsidR="00FC4919" w:rsidRPr="00217DC8">
        <w:rPr>
          <w:rFonts w:asciiTheme="minorHAnsi" w:hAnsiTheme="minorHAnsi" w:cstheme="minorHAnsi"/>
          <w:sz w:val="22"/>
          <w:szCs w:val="22"/>
        </w:rPr>
        <w:t xml:space="preserve">Falmouth University </w:t>
      </w:r>
    </w:p>
    <w:p w14:paraId="77320C3E" w14:textId="4A5257A9" w:rsidR="00450C9C" w:rsidRPr="00217DC8" w:rsidRDefault="00450C9C" w:rsidP="00450C9C">
      <w:pPr>
        <w:jc w:val="right"/>
        <w:rPr>
          <w:rFonts w:asciiTheme="minorHAnsi" w:hAnsiTheme="minorHAnsi" w:cstheme="minorHAnsi"/>
          <w:sz w:val="22"/>
          <w:szCs w:val="22"/>
        </w:rPr>
      </w:pPr>
      <w:r w:rsidRPr="00217DC8">
        <w:rPr>
          <w:rFonts w:asciiTheme="minorHAnsi" w:hAnsiTheme="minorHAnsi" w:cstheme="minorHAnsi"/>
          <w:b/>
          <w:sz w:val="22"/>
          <w:szCs w:val="22"/>
        </w:rPr>
        <w:t>PROCUREMENT REF</w:t>
      </w:r>
      <w:r w:rsidR="00706BE9" w:rsidRPr="00217DC8">
        <w:rPr>
          <w:rFonts w:asciiTheme="minorHAnsi" w:hAnsiTheme="minorHAnsi" w:cstheme="minorHAnsi"/>
          <w:sz w:val="22"/>
          <w:szCs w:val="22"/>
        </w:rPr>
        <w:t>:</w:t>
      </w:r>
      <w:r w:rsidR="007C26D2">
        <w:rPr>
          <w:rFonts w:asciiTheme="minorHAnsi" w:hAnsiTheme="minorHAnsi" w:cstheme="minorHAnsi"/>
          <w:sz w:val="22"/>
          <w:szCs w:val="22"/>
        </w:rPr>
        <w:t>1557Falmouth.</w:t>
      </w:r>
      <w:r w:rsidR="00706BE9" w:rsidRPr="00217DC8">
        <w:rPr>
          <w:rFonts w:asciiTheme="minorHAnsi" w:hAnsiTheme="minorHAnsi" w:cstheme="minorHAnsi"/>
          <w:sz w:val="22"/>
          <w:szCs w:val="22"/>
        </w:rPr>
        <w:t xml:space="preserve"> </w:t>
      </w:r>
    </w:p>
    <w:p w14:paraId="560C9EB5" w14:textId="566C7D5A" w:rsidR="00892C31" w:rsidRPr="00217DC8" w:rsidRDefault="00892C31" w:rsidP="00892C31">
      <w:pPr>
        <w:suppressAutoHyphens/>
        <w:spacing w:after="240"/>
        <w:jc w:val="right"/>
        <w:rPr>
          <w:rFonts w:asciiTheme="minorHAnsi" w:hAnsiTheme="minorHAnsi" w:cstheme="minorHAnsi"/>
          <w:sz w:val="22"/>
          <w:szCs w:val="22"/>
        </w:rPr>
      </w:pPr>
      <w:r w:rsidRPr="00217DC8">
        <w:rPr>
          <w:rFonts w:asciiTheme="minorHAnsi" w:hAnsiTheme="minorHAnsi" w:cstheme="minorHAnsi"/>
          <w:b/>
          <w:sz w:val="22"/>
          <w:szCs w:val="22"/>
        </w:rPr>
        <w:t>RETURN DATE</w:t>
      </w:r>
      <w:r w:rsidRPr="00217DC8">
        <w:rPr>
          <w:rFonts w:asciiTheme="minorHAnsi" w:hAnsiTheme="minorHAnsi" w:cstheme="minorHAnsi"/>
          <w:sz w:val="22"/>
          <w:szCs w:val="22"/>
        </w:rPr>
        <w:t>:</w:t>
      </w:r>
      <w:r w:rsidR="003F38D6" w:rsidRPr="00217DC8">
        <w:rPr>
          <w:rFonts w:asciiTheme="minorHAnsi" w:hAnsiTheme="minorHAnsi" w:cstheme="minorHAnsi"/>
          <w:sz w:val="22"/>
          <w:szCs w:val="22"/>
        </w:rPr>
        <w:t xml:space="preserve"> </w:t>
      </w:r>
      <w:r w:rsidR="00F963FB">
        <w:rPr>
          <w:rFonts w:asciiTheme="minorHAnsi" w:hAnsiTheme="minorHAnsi" w:cstheme="minorHAnsi"/>
          <w:sz w:val="22"/>
          <w:szCs w:val="22"/>
        </w:rPr>
        <w:t xml:space="preserve">Friday 21 August </w:t>
      </w:r>
      <w:r w:rsidR="00F35AF2" w:rsidRPr="00217DC8">
        <w:rPr>
          <w:rFonts w:asciiTheme="minorHAnsi" w:hAnsiTheme="minorHAnsi" w:cstheme="minorHAnsi"/>
          <w:sz w:val="22"/>
          <w:szCs w:val="22"/>
        </w:rPr>
        <w:t>20</w:t>
      </w:r>
      <w:r w:rsidR="00C875BA">
        <w:rPr>
          <w:rFonts w:asciiTheme="minorHAnsi" w:hAnsiTheme="minorHAnsi" w:cstheme="minorHAnsi"/>
          <w:sz w:val="22"/>
          <w:szCs w:val="22"/>
        </w:rPr>
        <w:t>20</w:t>
      </w:r>
      <w:r w:rsidR="003F38D6" w:rsidRPr="00217DC8">
        <w:rPr>
          <w:rFonts w:asciiTheme="minorHAnsi" w:hAnsiTheme="minorHAnsi" w:cstheme="minorHAnsi"/>
          <w:sz w:val="22"/>
          <w:szCs w:val="22"/>
        </w:rPr>
        <w:t xml:space="preserve"> at 12.00pm </w:t>
      </w:r>
      <w:r w:rsidR="00F33E10" w:rsidRPr="00217DC8">
        <w:rPr>
          <w:rFonts w:asciiTheme="minorHAnsi" w:hAnsiTheme="minorHAnsi" w:cstheme="minorHAnsi"/>
          <w:sz w:val="22"/>
          <w:szCs w:val="22"/>
        </w:rPr>
        <w:t>M</w:t>
      </w:r>
      <w:r w:rsidR="003F38D6" w:rsidRPr="00217DC8">
        <w:rPr>
          <w:rFonts w:asciiTheme="minorHAnsi" w:hAnsiTheme="minorHAnsi" w:cstheme="minorHAnsi"/>
          <w:sz w:val="22"/>
          <w:szCs w:val="22"/>
        </w:rPr>
        <w:t>id</w:t>
      </w:r>
      <w:r w:rsidR="00116CCF">
        <w:rPr>
          <w:rFonts w:asciiTheme="minorHAnsi" w:hAnsiTheme="minorHAnsi" w:cstheme="minorHAnsi"/>
          <w:sz w:val="22"/>
          <w:szCs w:val="22"/>
        </w:rPr>
        <w:t>-</w:t>
      </w:r>
      <w:r w:rsidR="003F38D6" w:rsidRPr="00217DC8">
        <w:rPr>
          <w:rFonts w:asciiTheme="minorHAnsi" w:hAnsiTheme="minorHAnsi" w:cstheme="minorHAnsi"/>
          <w:sz w:val="22"/>
          <w:szCs w:val="22"/>
        </w:rPr>
        <w:t>day.</w:t>
      </w:r>
    </w:p>
    <w:p w14:paraId="3D316D15" w14:textId="315D467D" w:rsidR="00217822" w:rsidRPr="00931C80" w:rsidRDefault="001E2DA9" w:rsidP="00450C9C">
      <w:pPr>
        <w:jc w:val="right"/>
        <w:rPr>
          <w:rFonts w:asciiTheme="minorHAnsi" w:hAnsiTheme="minorHAnsi" w:cstheme="minorHAnsi"/>
        </w:rPr>
      </w:pPr>
      <w:r>
        <w:rPr>
          <w:noProof/>
        </w:rPr>
        <w:drawing>
          <wp:anchor distT="0" distB="0" distL="114300" distR="114300" simplePos="0" relativeHeight="251658240" behindDoc="1" locked="0" layoutInCell="0" allowOverlap="1" wp14:anchorId="3B57D315" wp14:editId="6A030367">
            <wp:simplePos x="0" y="0"/>
            <wp:positionH relativeFrom="margin">
              <wp:posOffset>2540</wp:posOffset>
            </wp:positionH>
            <wp:positionV relativeFrom="margin">
              <wp:posOffset>1998980</wp:posOffset>
            </wp:positionV>
            <wp:extent cx="6463665" cy="4283075"/>
            <wp:effectExtent l="0" t="0" r="0" b="3175"/>
            <wp:wrapNone/>
            <wp:docPr id="12" name="Picture 12" descr="architectural-photography-project-penryn-campus-the-heart-penryn-client-apg-architecture-reception-glazed-atrium-metal-cladding-MJD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485203" descr="architectural-photography-project-penryn-campus-the-heart-penryn-client-apg-architecture-reception-glazed-atrium-metal-cladding-MJD1117"/>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6463665" cy="4283075"/>
                    </a:xfrm>
                    <a:prstGeom prst="rect">
                      <a:avLst/>
                    </a:prstGeom>
                    <a:noFill/>
                  </pic:spPr>
                </pic:pic>
              </a:graphicData>
            </a:graphic>
            <wp14:sizeRelH relativeFrom="page">
              <wp14:pctWidth>0</wp14:pctWidth>
            </wp14:sizeRelH>
            <wp14:sizeRelV relativeFrom="page">
              <wp14:pctHeight>0</wp14:pctHeight>
            </wp14:sizeRelV>
          </wp:anchor>
        </w:drawing>
      </w:r>
    </w:p>
    <w:p w14:paraId="2C32849D" w14:textId="77777777" w:rsidR="00217822" w:rsidRPr="00931C80" w:rsidRDefault="00217822" w:rsidP="003B48E4">
      <w:pPr>
        <w:rPr>
          <w:rFonts w:asciiTheme="minorHAnsi" w:hAnsiTheme="minorHAnsi" w:cstheme="minorHAnsi"/>
        </w:rPr>
      </w:pPr>
    </w:p>
    <w:p w14:paraId="2916478A" w14:textId="77777777" w:rsidR="00217822" w:rsidRPr="00931C80" w:rsidRDefault="00217822" w:rsidP="003B48E4">
      <w:pPr>
        <w:rPr>
          <w:rFonts w:asciiTheme="minorHAnsi" w:hAnsiTheme="minorHAnsi" w:cstheme="minorHAnsi"/>
        </w:rPr>
      </w:pPr>
    </w:p>
    <w:p w14:paraId="56C33E11" w14:textId="77777777" w:rsidR="00217822" w:rsidRPr="00931C80" w:rsidRDefault="00217822" w:rsidP="003B48E4">
      <w:pPr>
        <w:rPr>
          <w:rFonts w:asciiTheme="minorHAnsi" w:hAnsiTheme="minorHAnsi" w:cstheme="minorHAnsi"/>
        </w:rPr>
      </w:pPr>
    </w:p>
    <w:p w14:paraId="1B30F037" w14:textId="77777777" w:rsidR="00217822" w:rsidRPr="00931C80" w:rsidRDefault="00217822" w:rsidP="003B48E4">
      <w:pPr>
        <w:rPr>
          <w:rFonts w:asciiTheme="minorHAnsi" w:hAnsiTheme="minorHAnsi" w:cstheme="minorHAnsi"/>
        </w:rPr>
      </w:pPr>
    </w:p>
    <w:p w14:paraId="3F7C1FE2" w14:textId="77777777" w:rsidR="00217822" w:rsidRPr="00931C80" w:rsidRDefault="00217822" w:rsidP="003B48E4">
      <w:pPr>
        <w:rPr>
          <w:rFonts w:asciiTheme="minorHAnsi" w:hAnsiTheme="minorHAnsi" w:cstheme="minorHAnsi"/>
        </w:rPr>
      </w:pPr>
    </w:p>
    <w:p w14:paraId="17DFF9E5" w14:textId="77777777" w:rsidR="00217822" w:rsidRPr="00931C80" w:rsidRDefault="00217822" w:rsidP="003B48E4">
      <w:pPr>
        <w:rPr>
          <w:rFonts w:asciiTheme="minorHAnsi" w:hAnsiTheme="minorHAnsi" w:cstheme="minorHAnsi"/>
        </w:rPr>
      </w:pPr>
    </w:p>
    <w:p w14:paraId="06828309" w14:textId="77777777" w:rsidR="00217822" w:rsidRPr="00931C80" w:rsidRDefault="00217822" w:rsidP="003B48E4">
      <w:pPr>
        <w:rPr>
          <w:rFonts w:asciiTheme="minorHAnsi" w:hAnsiTheme="minorHAnsi" w:cstheme="minorHAnsi"/>
        </w:rPr>
      </w:pPr>
    </w:p>
    <w:p w14:paraId="57E9B6A0" w14:textId="77777777" w:rsidR="00217822" w:rsidRPr="00931C80" w:rsidRDefault="00217822" w:rsidP="003B48E4">
      <w:pPr>
        <w:rPr>
          <w:rFonts w:asciiTheme="minorHAnsi" w:hAnsiTheme="minorHAnsi" w:cstheme="minorHAnsi"/>
        </w:rPr>
      </w:pPr>
    </w:p>
    <w:p w14:paraId="3C100778" w14:textId="77777777" w:rsidR="00217822" w:rsidRPr="00931C80" w:rsidRDefault="00217822" w:rsidP="003B48E4">
      <w:pPr>
        <w:rPr>
          <w:rFonts w:asciiTheme="minorHAnsi" w:hAnsiTheme="minorHAnsi" w:cstheme="minorHAnsi"/>
        </w:rPr>
      </w:pPr>
    </w:p>
    <w:p w14:paraId="4DFB5D49" w14:textId="77777777" w:rsidR="00217822" w:rsidRPr="00931C80" w:rsidRDefault="00217822" w:rsidP="003B48E4">
      <w:pPr>
        <w:rPr>
          <w:rFonts w:asciiTheme="minorHAnsi" w:hAnsiTheme="minorHAnsi" w:cstheme="minorHAnsi"/>
        </w:rPr>
      </w:pPr>
    </w:p>
    <w:p w14:paraId="3F36996E" w14:textId="77777777" w:rsidR="00217822" w:rsidRPr="00931C80" w:rsidRDefault="00217822" w:rsidP="003B48E4">
      <w:pPr>
        <w:rPr>
          <w:rFonts w:asciiTheme="minorHAnsi" w:hAnsiTheme="minorHAnsi" w:cstheme="minorHAnsi"/>
        </w:rPr>
      </w:pPr>
    </w:p>
    <w:p w14:paraId="2CA8D79F" w14:textId="77777777" w:rsidR="00217822" w:rsidRPr="00931C80" w:rsidRDefault="00217822" w:rsidP="003B48E4">
      <w:pPr>
        <w:rPr>
          <w:rFonts w:asciiTheme="minorHAnsi" w:hAnsiTheme="minorHAnsi" w:cstheme="minorHAnsi"/>
        </w:rPr>
      </w:pPr>
    </w:p>
    <w:p w14:paraId="6464AD40" w14:textId="77777777" w:rsidR="00217822" w:rsidRPr="00931C80" w:rsidRDefault="00217822" w:rsidP="003B48E4">
      <w:pPr>
        <w:rPr>
          <w:rFonts w:asciiTheme="minorHAnsi" w:hAnsiTheme="minorHAnsi" w:cstheme="minorHAnsi"/>
        </w:rPr>
      </w:pPr>
    </w:p>
    <w:p w14:paraId="05575CD3" w14:textId="77777777" w:rsidR="00217822" w:rsidRPr="00931C80" w:rsidRDefault="00217822" w:rsidP="003B48E4">
      <w:pPr>
        <w:rPr>
          <w:rFonts w:asciiTheme="minorHAnsi" w:hAnsiTheme="minorHAnsi" w:cstheme="minorHAnsi"/>
        </w:rPr>
      </w:pPr>
    </w:p>
    <w:p w14:paraId="0390C5B3" w14:textId="77777777" w:rsidR="00D65BA7" w:rsidRPr="00931C80" w:rsidRDefault="00D65BA7" w:rsidP="003B48E4">
      <w:pPr>
        <w:rPr>
          <w:rFonts w:asciiTheme="minorHAnsi" w:hAnsiTheme="minorHAnsi" w:cstheme="minorHAnsi"/>
        </w:rPr>
      </w:pPr>
    </w:p>
    <w:p w14:paraId="63FD1C99" w14:textId="77777777" w:rsidR="00D65BA7" w:rsidRPr="00931C80" w:rsidRDefault="00D65BA7" w:rsidP="003B48E4">
      <w:pPr>
        <w:rPr>
          <w:rFonts w:asciiTheme="minorHAnsi" w:hAnsiTheme="minorHAnsi" w:cstheme="minorHAnsi"/>
        </w:rPr>
      </w:pPr>
    </w:p>
    <w:p w14:paraId="003EF8BF" w14:textId="77777777" w:rsidR="00C1722C" w:rsidRPr="00931C80" w:rsidRDefault="00C1722C" w:rsidP="003B48E4">
      <w:pPr>
        <w:rPr>
          <w:rFonts w:asciiTheme="minorHAnsi" w:hAnsiTheme="minorHAnsi" w:cstheme="minorHAnsi"/>
        </w:rPr>
      </w:pPr>
    </w:p>
    <w:p w14:paraId="0AD95EBA" w14:textId="77777777" w:rsidR="001C5DA9" w:rsidRPr="00931C80" w:rsidRDefault="001C5DA9" w:rsidP="003B48E4">
      <w:pPr>
        <w:rPr>
          <w:rFonts w:asciiTheme="minorHAnsi" w:hAnsiTheme="minorHAnsi" w:cstheme="minorHAnsi"/>
        </w:rPr>
      </w:pPr>
    </w:p>
    <w:p w14:paraId="5013C6E9" w14:textId="77777777" w:rsidR="001C5DA9" w:rsidRPr="00931C80" w:rsidRDefault="001C5DA9" w:rsidP="003B48E4">
      <w:pPr>
        <w:rPr>
          <w:rFonts w:asciiTheme="minorHAnsi" w:hAnsiTheme="minorHAnsi" w:cstheme="minorHAnsi"/>
        </w:rPr>
      </w:pPr>
    </w:p>
    <w:p w14:paraId="21C2A97C" w14:textId="77777777" w:rsidR="001C5DA9" w:rsidRPr="00931C80" w:rsidRDefault="001C5DA9" w:rsidP="003B48E4">
      <w:pPr>
        <w:rPr>
          <w:rFonts w:asciiTheme="minorHAnsi" w:hAnsiTheme="minorHAnsi" w:cstheme="minorHAnsi"/>
        </w:rPr>
      </w:pPr>
    </w:p>
    <w:p w14:paraId="43ECC43A" w14:textId="77777777" w:rsidR="001C5DA9" w:rsidRPr="00931C80" w:rsidRDefault="001C5DA9" w:rsidP="003B48E4">
      <w:pPr>
        <w:rPr>
          <w:rFonts w:asciiTheme="minorHAnsi" w:hAnsiTheme="minorHAnsi" w:cstheme="minorHAnsi"/>
        </w:rPr>
      </w:pPr>
    </w:p>
    <w:p w14:paraId="6D30B82A" w14:textId="77777777" w:rsidR="001C5DA9" w:rsidRPr="00931C80" w:rsidRDefault="001C5DA9" w:rsidP="003B48E4">
      <w:pPr>
        <w:rPr>
          <w:rFonts w:asciiTheme="minorHAnsi" w:hAnsiTheme="minorHAnsi" w:cstheme="minorHAnsi"/>
        </w:rPr>
      </w:pPr>
    </w:p>
    <w:p w14:paraId="01160DF6" w14:textId="77777777" w:rsidR="00C1722C" w:rsidRPr="00931C80" w:rsidRDefault="00C1722C" w:rsidP="003B48E4">
      <w:pPr>
        <w:rPr>
          <w:rFonts w:asciiTheme="minorHAnsi" w:hAnsiTheme="minorHAnsi" w:cstheme="minorHAnsi"/>
        </w:rPr>
      </w:pPr>
    </w:p>
    <w:p w14:paraId="46223CA8" w14:textId="77777777" w:rsidR="00217822" w:rsidRPr="00931C80" w:rsidRDefault="00217822" w:rsidP="003B48E4">
      <w:pPr>
        <w:rPr>
          <w:rFonts w:asciiTheme="minorHAnsi" w:hAnsiTheme="minorHAnsi" w:cstheme="minorHAnsi"/>
        </w:rPr>
      </w:pPr>
    </w:p>
    <w:p w14:paraId="2A7DCBE8"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3984"/>
      </w:tblGrid>
      <w:tr w:rsidR="00892C31" w:rsidRPr="00DE2E85" w14:paraId="38D21559" w14:textId="77777777" w:rsidTr="00AA5E2A">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4DDB328" w14:textId="77777777" w:rsidR="00AA5E2A" w:rsidRDefault="00AA5E2A" w:rsidP="00AA5E2A">
            <w:pPr>
              <w:tabs>
                <w:tab w:val="center" w:pos="4153"/>
                <w:tab w:val="right" w:pos="8306"/>
              </w:tabs>
              <w:ind w:left="284"/>
              <w:jc w:val="center"/>
              <w:rPr>
                <w:rFonts w:asciiTheme="minorHAnsi" w:hAnsiTheme="minorHAnsi" w:cstheme="minorHAnsi"/>
                <w:b/>
                <w:sz w:val="22"/>
                <w:szCs w:val="22"/>
              </w:rPr>
            </w:pPr>
          </w:p>
          <w:p w14:paraId="37043E2D" w14:textId="2F27CC84" w:rsidR="00892C31" w:rsidRPr="00DE2E85" w:rsidRDefault="00892C31" w:rsidP="00AA5E2A">
            <w:pPr>
              <w:tabs>
                <w:tab w:val="center" w:pos="4153"/>
                <w:tab w:val="right" w:pos="8306"/>
              </w:tabs>
              <w:ind w:left="284"/>
              <w:jc w:val="center"/>
              <w:rPr>
                <w:rFonts w:asciiTheme="minorHAnsi" w:hAnsiTheme="minorHAnsi" w:cstheme="minorHAnsi"/>
                <w:sz w:val="22"/>
                <w:szCs w:val="22"/>
              </w:rPr>
            </w:pPr>
            <w:r w:rsidRPr="00DE2E85">
              <w:rPr>
                <w:rFonts w:asciiTheme="minorHAnsi" w:hAnsiTheme="minorHAnsi" w:cstheme="minorHAnsi"/>
                <w:b/>
                <w:sz w:val="22"/>
                <w:szCs w:val="22"/>
              </w:rPr>
              <w:t>Version Control</w:t>
            </w:r>
          </w:p>
        </w:tc>
      </w:tr>
      <w:tr w:rsidR="00892C31" w:rsidRPr="00DE2E85" w14:paraId="36405AB0" w14:textId="77777777" w:rsidTr="00021BE4">
        <w:tc>
          <w:tcPr>
            <w:tcW w:w="4521" w:type="dxa"/>
            <w:tcBorders>
              <w:top w:val="single" w:sz="12" w:space="0" w:color="auto"/>
              <w:left w:val="single" w:sz="12" w:space="0" w:color="auto"/>
              <w:bottom w:val="nil"/>
              <w:right w:val="single" w:sz="12" w:space="0" w:color="auto"/>
            </w:tcBorders>
            <w:shd w:val="clear" w:color="auto" w:fill="FFFFFF" w:themeFill="background1"/>
          </w:tcPr>
          <w:p w14:paraId="6E89B85E" w14:textId="57680A88" w:rsidR="00892C31" w:rsidRPr="00DE2E85" w:rsidRDefault="00892C31" w:rsidP="00021BE4">
            <w:pPr>
              <w:tabs>
                <w:tab w:val="center" w:pos="4153"/>
                <w:tab w:val="right" w:pos="8306"/>
              </w:tabs>
              <w:rPr>
                <w:rFonts w:asciiTheme="minorHAnsi" w:hAnsiTheme="minorHAnsi" w:cstheme="minorHAnsi"/>
                <w:sz w:val="22"/>
                <w:szCs w:val="22"/>
              </w:rPr>
            </w:pPr>
            <w:r w:rsidRPr="00DE2E85">
              <w:rPr>
                <w:rFonts w:asciiTheme="minorHAnsi" w:hAnsiTheme="minorHAnsi" w:cstheme="minorHAnsi"/>
                <w:b/>
                <w:sz w:val="22"/>
                <w:szCs w:val="22"/>
              </w:rPr>
              <w:t>Project Lead</w:t>
            </w:r>
            <w:r w:rsidRPr="00DE2E85">
              <w:rPr>
                <w:rFonts w:asciiTheme="minorHAnsi" w:hAnsiTheme="minorHAnsi" w:cstheme="minorHAnsi"/>
                <w:sz w:val="22"/>
                <w:szCs w:val="22"/>
              </w:rPr>
              <w:t xml:space="preserve">: </w:t>
            </w:r>
            <w:r w:rsidR="00021BE4">
              <w:rPr>
                <w:rFonts w:asciiTheme="minorHAnsi" w:hAnsiTheme="minorHAnsi" w:cstheme="minorHAnsi"/>
                <w:sz w:val="22"/>
                <w:szCs w:val="22"/>
              </w:rPr>
              <w:t>Elisia Irving</w:t>
            </w:r>
          </w:p>
        </w:tc>
        <w:tc>
          <w:tcPr>
            <w:tcW w:w="3984" w:type="dxa"/>
            <w:tcBorders>
              <w:top w:val="single" w:sz="12" w:space="0" w:color="auto"/>
              <w:left w:val="single" w:sz="12" w:space="0" w:color="auto"/>
              <w:bottom w:val="nil"/>
              <w:right w:val="single" w:sz="12" w:space="0" w:color="auto"/>
            </w:tcBorders>
            <w:shd w:val="clear" w:color="auto" w:fill="FFFFFF" w:themeFill="background1"/>
          </w:tcPr>
          <w:p w14:paraId="3472E177" w14:textId="0B543C49" w:rsidR="00892C31" w:rsidRPr="00DE2E85" w:rsidRDefault="00DE2E85" w:rsidP="00AA5E2A">
            <w:pPr>
              <w:tabs>
                <w:tab w:val="center" w:pos="4153"/>
                <w:tab w:val="right" w:pos="8306"/>
              </w:tabs>
              <w:ind w:left="284"/>
              <w:rPr>
                <w:rFonts w:asciiTheme="minorHAnsi" w:hAnsiTheme="minorHAnsi" w:cstheme="minorHAnsi"/>
                <w:sz w:val="22"/>
                <w:szCs w:val="22"/>
              </w:rPr>
            </w:pPr>
            <w:r w:rsidRPr="00DE2E85">
              <w:rPr>
                <w:rFonts w:asciiTheme="minorHAnsi" w:hAnsiTheme="minorHAnsi" w:cstheme="minorHAnsi"/>
                <w:b/>
                <w:sz w:val="22"/>
                <w:szCs w:val="22"/>
              </w:rPr>
              <w:t>Procurement:</w:t>
            </w:r>
            <w:r w:rsidR="00892C31" w:rsidRPr="00DE2E85">
              <w:rPr>
                <w:rFonts w:asciiTheme="minorHAnsi" w:hAnsiTheme="minorHAnsi" w:cstheme="minorHAnsi"/>
                <w:sz w:val="22"/>
                <w:szCs w:val="22"/>
              </w:rPr>
              <w:t xml:space="preserve"> </w:t>
            </w:r>
            <w:r w:rsidR="00706BE9" w:rsidRPr="00DE2E85">
              <w:rPr>
                <w:rFonts w:asciiTheme="minorHAnsi" w:hAnsiTheme="minorHAnsi" w:cstheme="minorHAnsi"/>
                <w:sz w:val="22"/>
                <w:szCs w:val="22"/>
              </w:rPr>
              <w:t>Chris Jones</w:t>
            </w:r>
          </w:p>
        </w:tc>
      </w:tr>
      <w:tr w:rsidR="00892C31" w:rsidRPr="00DE2E85" w14:paraId="278AB8E9" w14:textId="77777777" w:rsidTr="00021BE4">
        <w:tc>
          <w:tcPr>
            <w:tcW w:w="4521" w:type="dxa"/>
            <w:tcBorders>
              <w:top w:val="nil"/>
              <w:left w:val="single" w:sz="12" w:space="0" w:color="auto"/>
              <w:bottom w:val="single" w:sz="12" w:space="0" w:color="auto"/>
              <w:right w:val="single" w:sz="12" w:space="0" w:color="auto"/>
            </w:tcBorders>
            <w:shd w:val="clear" w:color="auto" w:fill="FFFFFF" w:themeFill="background1"/>
          </w:tcPr>
          <w:p w14:paraId="5DE3DE37" w14:textId="20C08062" w:rsidR="00892C31" w:rsidRPr="00DE2E85" w:rsidRDefault="00892C31" w:rsidP="00021BE4">
            <w:pPr>
              <w:rPr>
                <w:rFonts w:asciiTheme="minorHAnsi" w:hAnsiTheme="minorHAnsi" w:cstheme="minorHAnsi"/>
                <w:sz w:val="22"/>
                <w:szCs w:val="22"/>
              </w:rPr>
            </w:pPr>
            <w:r w:rsidRPr="00DE2E85">
              <w:rPr>
                <w:rFonts w:asciiTheme="minorHAnsi" w:hAnsiTheme="minorHAnsi" w:cstheme="minorHAnsi"/>
                <w:b/>
                <w:sz w:val="22"/>
                <w:szCs w:val="22"/>
              </w:rPr>
              <w:t>Post</w:t>
            </w:r>
            <w:r w:rsidR="00FC4919" w:rsidRPr="00DE2E85">
              <w:rPr>
                <w:rFonts w:asciiTheme="minorHAnsi" w:hAnsiTheme="minorHAnsi" w:cstheme="minorHAnsi"/>
                <w:b/>
                <w:sz w:val="22"/>
                <w:szCs w:val="22"/>
              </w:rPr>
              <w:t xml:space="preserve">: </w:t>
            </w:r>
            <w:r w:rsidR="00021BE4" w:rsidRPr="00021BE4">
              <w:rPr>
                <w:rFonts w:ascii="Calibri" w:eastAsia="Calibri" w:hAnsi="Calibri" w:cs="Calibri"/>
                <w:color w:val="auto"/>
                <w:sz w:val="22"/>
                <w:szCs w:val="22"/>
                <w:lang w:eastAsia="en-GB"/>
              </w:rPr>
              <w:t xml:space="preserve">Business and Innovation Projects </w:t>
            </w:r>
            <w:r w:rsidR="00021BE4">
              <w:rPr>
                <w:rFonts w:ascii="Calibri" w:eastAsia="Calibri" w:hAnsi="Calibri" w:cs="Calibri"/>
                <w:color w:val="auto"/>
                <w:sz w:val="22"/>
                <w:szCs w:val="22"/>
                <w:lang w:eastAsia="en-GB"/>
              </w:rPr>
              <w:t>Officer</w:t>
            </w:r>
          </w:p>
        </w:tc>
        <w:tc>
          <w:tcPr>
            <w:tcW w:w="3984" w:type="dxa"/>
            <w:tcBorders>
              <w:top w:val="nil"/>
              <w:left w:val="single" w:sz="12" w:space="0" w:color="auto"/>
              <w:bottom w:val="single" w:sz="12" w:space="0" w:color="auto"/>
              <w:right w:val="single" w:sz="12" w:space="0" w:color="auto"/>
            </w:tcBorders>
            <w:shd w:val="clear" w:color="auto" w:fill="FFFFFF" w:themeFill="background1"/>
          </w:tcPr>
          <w:p w14:paraId="09D0BA60" w14:textId="77777777" w:rsidR="00892C31" w:rsidRPr="00DE2E85" w:rsidRDefault="00892C31" w:rsidP="00AA5E2A">
            <w:pPr>
              <w:tabs>
                <w:tab w:val="center" w:pos="4153"/>
                <w:tab w:val="right" w:pos="8306"/>
              </w:tabs>
              <w:ind w:left="284"/>
              <w:rPr>
                <w:rFonts w:asciiTheme="minorHAnsi" w:hAnsiTheme="minorHAnsi" w:cstheme="minorHAnsi"/>
                <w:sz w:val="22"/>
                <w:szCs w:val="22"/>
              </w:rPr>
            </w:pPr>
            <w:r w:rsidRPr="00DE2E85">
              <w:rPr>
                <w:rFonts w:asciiTheme="minorHAnsi" w:hAnsiTheme="minorHAnsi" w:cstheme="minorHAnsi"/>
                <w:b/>
                <w:sz w:val="22"/>
                <w:szCs w:val="22"/>
              </w:rPr>
              <w:t xml:space="preserve">Post: </w:t>
            </w:r>
            <w:r w:rsidR="00706BE9" w:rsidRPr="00DE2E85">
              <w:rPr>
                <w:rFonts w:asciiTheme="minorHAnsi" w:hAnsiTheme="minorHAnsi" w:cstheme="minorHAnsi"/>
                <w:sz w:val="22"/>
                <w:szCs w:val="22"/>
              </w:rPr>
              <w:t>Head of Procurement</w:t>
            </w:r>
          </w:p>
        </w:tc>
      </w:tr>
      <w:tr w:rsidR="00892C31" w:rsidRPr="00DE2E85" w14:paraId="4278122B" w14:textId="77777777" w:rsidTr="00021BE4">
        <w:tc>
          <w:tcPr>
            <w:tcW w:w="4521" w:type="dxa"/>
            <w:tcBorders>
              <w:left w:val="single" w:sz="12" w:space="0" w:color="auto"/>
              <w:bottom w:val="single" w:sz="12" w:space="0" w:color="auto"/>
            </w:tcBorders>
          </w:tcPr>
          <w:p w14:paraId="0FE499CA" w14:textId="77777777" w:rsidR="00892C31" w:rsidRPr="00DE2E85" w:rsidRDefault="00892C31" w:rsidP="00021BE4">
            <w:pPr>
              <w:tabs>
                <w:tab w:val="center" w:pos="4153"/>
                <w:tab w:val="right" w:pos="8306"/>
              </w:tabs>
              <w:rPr>
                <w:rFonts w:asciiTheme="minorHAnsi" w:hAnsiTheme="minorHAnsi" w:cstheme="minorHAnsi"/>
                <w:sz w:val="22"/>
                <w:szCs w:val="22"/>
              </w:rPr>
            </w:pPr>
            <w:r w:rsidRPr="00DE2E85">
              <w:rPr>
                <w:rFonts w:asciiTheme="minorHAnsi" w:hAnsiTheme="minorHAnsi" w:cstheme="minorHAnsi"/>
                <w:sz w:val="22"/>
                <w:szCs w:val="22"/>
              </w:rPr>
              <w:t xml:space="preserve">Version: </w:t>
            </w:r>
            <w:r w:rsidR="00706BE9" w:rsidRPr="00DE2E85">
              <w:rPr>
                <w:rFonts w:asciiTheme="minorHAnsi" w:hAnsiTheme="minorHAnsi" w:cstheme="minorHAnsi"/>
                <w:sz w:val="22"/>
                <w:szCs w:val="22"/>
              </w:rPr>
              <w:t>01</w:t>
            </w:r>
          </w:p>
        </w:tc>
        <w:tc>
          <w:tcPr>
            <w:tcW w:w="3984" w:type="dxa"/>
            <w:tcBorders>
              <w:bottom w:val="single" w:sz="12" w:space="0" w:color="auto"/>
              <w:right w:val="single" w:sz="12" w:space="0" w:color="auto"/>
            </w:tcBorders>
          </w:tcPr>
          <w:p w14:paraId="4FEC9760" w14:textId="1BD10DD6" w:rsidR="00892C31" w:rsidRPr="00DE2E85" w:rsidRDefault="00021BE4" w:rsidP="00AA5E2A">
            <w:pPr>
              <w:tabs>
                <w:tab w:val="center" w:pos="4153"/>
                <w:tab w:val="right" w:pos="8306"/>
              </w:tabs>
              <w:ind w:left="284"/>
              <w:rPr>
                <w:rFonts w:asciiTheme="minorHAnsi" w:hAnsiTheme="minorHAnsi" w:cstheme="minorHAnsi"/>
                <w:sz w:val="22"/>
                <w:szCs w:val="22"/>
              </w:rPr>
            </w:pPr>
            <w:r>
              <w:rPr>
                <w:rFonts w:asciiTheme="minorHAnsi" w:hAnsiTheme="minorHAnsi" w:cstheme="minorHAnsi"/>
                <w:sz w:val="22"/>
                <w:szCs w:val="22"/>
              </w:rPr>
              <w:t>17.07.2020</w:t>
            </w:r>
          </w:p>
        </w:tc>
      </w:tr>
    </w:tbl>
    <w:p w14:paraId="135DE2BA" w14:textId="77777777" w:rsidR="00217822" w:rsidRPr="00931C80" w:rsidRDefault="00217822" w:rsidP="00892C31">
      <w:pPr>
        <w:jc w:val="center"/>
        <w:rPr>
          <w:rFonts w:asciiTheme="minorHAnsi" w:hAnsiTheme="minorHAnsi" w:cstheme="minorHAnsi"/>
        </w:rPr>
      </w:pPr>
    </w:p>
    <w:p w14:paraId="13CFAAA7" w14:textId="77777777" w:rsidR="00217822" w:rsidRPr="00931C80" w:rsidRDefault="00217822" w:rsidP="003B48E4">
      <w:pPr>
        <w:rPr>
          <w:rFonts w:asciiTheme="minorHAnsi" w:hAnsiTheme="minorHAnsi" w:cstheme="minorHAnsi"/>
        </w:rPr>
      </w:pPr>
    </w:p>
    <w:p w14:paraId="20D27B2C" w14:textId="77777777" w:rsidR="00217822" w:rsidRPr="00931C80" w:rsidRDefault="00217822" w:rsidP="003B48E4">
      <w:pPr>
        <w:rPr>
          <w:rFonts w:asciiTheme="minorHAnsi" w:hAnsiTheme="minorHAnsi" w:cstheme="minorHAnsi"/>
        </w:rPr>
      </w:pPr>
    </w:p>
    <w:p w14:paraId="45CC0ACB" w14:textId="77777777" w:rsidR="00217822" w:rsidRPr="00931C80" w:rsidRDefault="00217822" w:rsidP="003B48E4">
      <w:pPr>
        <w:rPr>
          <w:rFonts w:asciiTheme="minorHAnsi" w:hAnsiTheme="minorHAnsi" w:cstheme="minorHAnsi"/>
        </w:rPr>
      </w:pPr>
    </w:p>
    <w:p w14:paraId="3FC6F659" w14:textId="77777777" w:rsidR="00217822" w:rsidRPr="00931C80" w:rsidRDefault="00217822" w:rsidP="003B48E4">
      <w:pPr>
        <w:rPr>
          <w:rFonts w:asciiTheme="minorHAnsi" w:hAnsiTheme="minorHAnsi" w:cstheme="minorHAnsi"/>
        </w:rPr>
      </w:pPr>
    </w:p>
    <w:p w14:paraId="4EE57DB0" w14:textId="77777777" w:rsidR="00217822" w:rsidRPr="00931C80" w:rsidRDefault="00217822" w:rsidP="003B48E4">
      <w:pPr>
        <w:rPr>
          <w:rFonts w:asciiTheme="minorHAnsi" w:hAnsiTheme="minorHAnsi" w:cstheme="minorHAnsi"/>
        </w:rPr>
      </w:pPr>
    </w:p>
    <w:p w14:paraId="206A75DA" w14:textId="7DEB07AE" w:rsidR="001C5DA9" w:rsidRPr="00931C80" w:rsidRDefault="001C5DA9" w:rsidP="001E2DA9">
      <w:pPr>
        <w:pStyle w:val="Heading1"/>
        <w:spacing w:before="0" w:after="240"/>
        <w:jc w:val="both"/>
        <w:rPr>
          <w:rFonts w:asciiTheme="minorHAnsi" w:hAnsiTheme="minorHAnsi" w:cstheme="minorHAnsi"/>
          <w:color w:val="auto"/>
          <w:sz w:val="40"/>
          <w:szCs w:val="40"/>
        </w:rPr>
      </w:pPr>
      <w:bookmarkStart w:id="1" w:name="_Toc396469395"/>
      <w:r w:rsidRPr="00931C80">
        <w:rPr>
          <w:rFonts w:asciiTheme="minorHAnsi" w:hAnsiTheme="minorHAnsi" w:cstheme="minorHAnsi"/>
          <w:color w:val="auto"/>
          <w:sz w:val="40"/>
          <w:szCs w:val="40"/>
        </w:rPr>
        <w:lastRenderedPageBreak/>
        <w:t>Contents</w:t>
      </w:r>
    </w:p>
    <w:p w14:paraId="2F37FF71" w14:textId="77777777" w:rsidR="001C5DA9" w:rsidRPr="00217DC8" w:rsidRDefault="001C5DA9" w:rsidP="00662D3F">
      <w:pPr>
        <w:numPr>
          <w:ilvl w:val="0"/>
          <w:numId w:val="5"/>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Form of Tender - Invitation to Tender (ITT)</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t>3</w:t>
      </w:r>
    </w:p>
    <w:p w14:paraId="124F6453" w14:textId="521C8FF8" w:rsidR="001C5DA9" w:rsidRPr="00217DC8" w:rsidRDefault="001C5DA9" w:rsidP="00662D3F">
      <w:pPr>
        <w:numPr>
          <w:ilvl w:val="0"/>
          <w:numId w:val="5"/>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Scope and Specification</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3</w:t>
      </w:r>
    </w:p>
    <w:p w14:paraId="0AC88891" w14:textId="436CCDF7" w:rsidR="001C5DA9" w:rsidRPr="00217DC8" w:rsidRDefault="001C5DA9" w:rsidP="00662D3F">
      <w:pPr>
        <w:numPr>
          <w:ilvl w:val="0"/>
          <w:numId w:val="5"/>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Correspondence</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B47EF5">
        <w:rPr>
          <w:rFonts w:asciiTheme="minorHAnsi" w:eastAsia="DejaVu Sans" w:hAnsiTheme="minorHAnsi" w:cstheme="minorHAnsi"/>
          <w:color w:val="auto"/>
          <w:kern w:val="3"/>
          <w:sz w:val="22"/>
          <w:szCs w:val="22"/>
        </w:rPr>
        <w:t>5</w:t>
      </w:r>
    </w:p>
    <w:p w14:paraId="4A2BCFEF" w14:textId="330041B0" w:rsidR="001C5DA9" w:rsidRPr="00217DC8" w:rsidRDefault="001C5DA9" w:rsidP="00662D3F">
      <w:pPr>
        <w:numPr>
          <w:ilvl w:val="0"/>
          <w:numId w:val="5"/>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Anticipated Timescales</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B47EF5">
        <w:rPr>
          <w:rFonts w:asciiTheme="minorHAnsi" w:eastAsia="DejaVu Sans" w:hAnsiTheme="minorHAnsi" w:cstheme="minorHAnsi"/>
          <w:color w:val="auto"/>
          <w:kern w:val="3"/>
          <w:sz w:val="22"/>
          <w:szCs w:val="22"/>
        </w:rPr>
        <w:t>6</w:t>
      </w:r>
    </w:p>
    <w:p w14:paraId="0DD4D294" w14:textId="2D32DC03" w:rsidR="001C5DA9" w:rsidRPr="00217DC8" w:rsidRDefault="001C5DA9" w:rsidP="00662D3F">
      <w:pPr>
        <w:numPr>
          <w:ilvl w:val="0"/>
          <w:numId w:val="5"/>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Submitting your Tender</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B47EF5">
        <w:rPr>
          <w:rFonts w:asciiTheme="minorHAnsi" w:eastAsia="DejaVu Sans" w:hAnsiTheme="minorHAnsi" w:cstheme="minorHAnsi"/>
          <w:color w:val="auto"/>
          <w:kern w:val="3"/>
          <w:sz w:val="22"/>
          <w:szCs w:val="22"/>
        </w:rPr>
        <w:t>6</w:t>
      </w:r>
    </w:p>
    <w:p w14:paraId="389F2792" w14:textId="02A37DE7" w:rsidR="001C5DA9" w:rsidRPr="00217DC8" w:rsidRDefault="001C5DA9" w:rsidP="00662D3F">
      <w:pPr>
        <w:numPr>
          <w:ilvl w:val="0"/>
          <w:numId w:val="5"/>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 xml:space="preserve">Award Criteria and Evaluation Methodology </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B47EF5">
        <w:rPr>
          <w:rFonts w:asciiTheme="minorHAnsi" w:eastAsia="DejaVu Sans" w:hAnsiTheme="minorHAnsi" w:cstheme="minorHAnsi"/>
          <w:color w:val="auto"/>
          <w:kern w:val="3"/>
          <w:sz w:val="22"/>
          <w:szCs w:val="22"/>
        </w:rPr>
        <w:t>7</w:t>
      </w:r>
    </w:p>
    <w:p w14:paraId="4CBDE188" w14:textId="11610ECF" w:rsidR="001C5DA9" w:rsidRPr="00217DC8" w:rsidRDefault="001C5DA9" w:rsidP="00662D3F">
      <w:pPr>
        <w:numPr>
          <w:ilvl w:val="0"/>
          <w:numId w:val="5"/>
        </w:numPr>
        <w:suppressAutoHyphens/>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Conditions of Tendering</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BD0D13">
        <w:rPr>
          <w:rFonts w:asciiTheme="minorHAnsi" w:eastAsia="DejaVu Sans" w:hAnsiTheme="minorHAnsi" w:cstheme="minorHAnsi"/>
          <w:color w:val="auto"/>
          <w:kern w:val="3"/>
          <w:sz w:val="22"/>
          <w:szCs w:val="22"/>
        </w:rPr>
        <w:t>9</w:t>
      </w:r>
    </w:p>
    <w:p w14:paraId="2B8201EA" w14:textId="77777777" w:rsidR="001C5DA9" w:rsidRPr="00217DC8" w:rsidRDefault="001C5DA9" w:rsidP="001C5DA9">
      <w:pPr>
        <w:suppressAutoHyphens/>
        <w:jc w:val="both"/>
        <w:rPr>
          <w:rFonts w:asciiTheme="minorHAnsi" w:hAnsiTheme="minorHAnsi" w:cstheme="minorHAnsi"/>
          <w:sz w:val="22"/>
          <w:szCs w:val="22"/>
        </w:rPr>
      </w:pPr>
    </w:p>
    <w:p w14:paraId="359029E0" w14:textId="73C77B96" w:rsidR="001C5DA9" w:rsidRPr="00217DC8" w:rsidRDefault="001C5DA9" w:rsidP="00662D3F">
      <w:pPr>
        <w:numPr>
          <w:ilvl w:val="0"/>
          <w:numId w:val="5"/>
        </w:numPr>
        <w:suppressAutoHyphens/>
        <w:spacing w:after="240"/>
        <w:ind w:left="709" w:firstLine="0"/>
        <w:jc w:val="both"/>
        <w:rPr>
          <w:rFonts w:asciiTheme="minorHAnsi" w:eastAsia="DejaVu Sans" w:hAnsiTheme="minorHAnsi" w:cstheme="minorHAnsi"/>
          <w:color w:val="auto"/>
          <w:kern w:val="3"/>
          <w:sz w:val="22"/>
          <w:szCs w:val="22"/>
        </w:rPr>
      </w:pPr>
      <w:r w:rsidRPr="00217DC8">
        <w:rPr>
          <w:rFonts w:asciiTheme="minorHAnsi" w:eastAsia="DejaVu Sans" w:hAnsiTheme="minorHAnsi" w:cstheme="minorHAnsi"/>
          <w:color w:val="auto"/>
          <w:kern w:val="3"/>
          <w:sz w:val="22"/>
          <w:szCs w:val="22"/>
        </w:rPr>
        <w:t>Terms &amp; Contractual Agreement</w:t>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Pr="00217DC8">
        <w:rPr>
          <w:rFonts w:asciiTheme="minorHAnsi" w:eastAsia="DejaVu Sans" w:hAnsiTheme="minorHAnsi" w:cstheme="minorHAnsi"/>
          <w:color w:val="auto"/>
          <w:kern w:val="3"/>
          <w:sz w:val="22"/>
          <w:szCs w:val="22"/>
        </w:rPr>
        <w:tab/>
      </w:r>
      <w:r w:rsidR="00217DC8">
        <w:rPr>
          <w:rFonts w:asciiTheme="minorHAnsi" w:eastAsia="DejaVu Sans" w:hAnsiTheme="minorHAnsi" w:cstheme="minorHAnsi"/>
          <w:color w:val="auto"/>
          <w:kern w:val="3"/>
          <w:sz w:val="22"/>
          <w:szCs w:val="22"/>
        </w:rPr>
        <w:tab/>
      </w:r>
      <w:r w:rsidR="00B47EF5">
        <w:rPr>
          <w:rFonts w:asciiTheme="minorHAnsi" w:eastAsia="DejaVu Sans" w:hAnsiTheme="minorHAnsi" w:cstheme="minorHAnsi"/>
          <w:color w:val="auto"/>
          <w:kern w:val="3"/>
          <w:sz w:val="22"/>
          <w:szCs w:val="22"/>
        </w:rPr>
        <w:t>10</w:t>
      </w:r>
    </w:p>
    <w:p w14:paraId="76A3553B" w14:textId="34F3FF41" w:rsidR="001C5DA9" w:rsidRPr="00217DC8" w:rsidRDefault="001C5DA9" w:rsidP="001C5DA9">
      <w:pPr>
        <w:ind w:left="709"/>
        <w:jc w:val="both"/>
        <w:rPr>
          <w:rFonts w:asciiTheme="minorHAnsi" w:hAnsiTheme="minorHAnsi" w:cstheme="minorHAnsi"/>
          <w:sz w:val="22"/>
          <w:szCs w:val="22"/>
        </w:rPr>
      </w:pPr>
      <w:r w:rsidRPr="00217DC8">
        <w:rPr>
          <w:rFonts w:asciiTheme="minorHAnsi" w:hAnsiTheme="minorHAnsi" w:cstheme="minorHAnsi"/>
          <w:sz w:val="22"/>
          <w:szCs w:val="22"/>
        </w:rPr>
        <w:t>9.</w:t>
      </w:r>
      <w:r w:rsidRPr="00217DC8">
        <w:rPr>
          <w:rFonts w:asciiTheme="minorHAnsi" w:hAnsiTheme="minorHAnsi" w:cstheme="minorHAnsi"/>
          <w:sz w:val="22"/>
          <w:szCs w:val="22"/>
        </w:rPr>
        <w:tab/>
        <w:t>Schedule A -   PRE-Qualification Questions</w:t>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00FC670D">
        <w:rPr>
          <w:rFonts w:asciiTheme="minorHAnsi" w:hAnsiTheme="minorHAnsi" w:cstheme="minorHAnsi"/>
          <w:sz w:val="22"/>
          <w:szCs w:val="22"/>
        </w:rPr>
        <w:t>1</w:t>
      </w:r>
      <w:r w:rsidR="00BD0D13">
        <w:rPr>
          <w:rFonts w:asciiTheme="minorHAnsi" w:hAnsiTheme="minorHAnsi" w:cstheme="minorHAnsi"/>
          <w:sz w:val="22"/>
          <w:szCs w:val="22"/>
        </w:rPr>
        <w:t>1</w:t>
      </w:r>
    </w:p>
    <w:p w14:paraId="7309B6FC" w14:textId="77777777" w:rsidR="001C5DA9" w:rsidRPr="00217DC8" w:rsidRDefault="001C5DA9" w:rsidP="001C5DA9">
      <w:pPr>
        <w:ind w:left="709"/>
        <w:jc w:val="both"/>
        <w:rPr>
          <w:rFonts w:asciiTheme="minorHAnsi" w:hAnsiTheme="minorHAnsi" w:cstheme="minorHAnsi"/>
          <w:sz w:val="22"/>
          <w:szCs w:val="22"/>
        </w:rPr>
      </w:pP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p>
    <w:p w14:paraId="56BDD9CE" w14:textId="44066C26" w:rsidR="001C5DA9" w:rsidRPr="00217DC8" w:rsidRDefault="001C5DA9" w:rsidP="001C5DA9">
      <w:pPr>
        <w:ind w:left="709"/>
        <w:jc w:val="both"/>
        <w:rPr>
          <w:rFonts w:asciiTheme="minorHAnsi" w:hAnsiTheme="minorHAnsi" w:cstheme="minorHAnsi"/>
          <w:sz w:val="22"/>
          <w:szCs w:val="22"/>
        </w:rPr>
      </w:pPr>
      <w:r w:rsidRPr="00217DC8">
        <w:rPr>
          <w:rFonts w:asciiTheme="minorHAnsi" w:hAnsiTheme="minorHAnsi" w:cstheme="minorHAnsi"/>
          <w:sz w:val="22"/>
          <w:szCs w:val="22"/>
        </w:rPr>
        <w:t xml:space="preserve">10. </w:t>
      </w:r>
      <w:r w:rsidRPr="00217DC8">
        <w:rPr>
          <w:rFonts w:asciiTheme="minorHAnsi" w:hAnsiTheme="minorHAnsi" w:cstheme="minorHAnsi"/>
          <w:sz w:val="22"/>
          <w:szCs w:val="22"/>
        </w:rPr>
        <w:tab/>
        <w:t>Declaration</w:t>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00217DC8">
        <w:rPr>
          <w:rFonts w:asciiTheme="minorHAnsi" w:hAnsiTheme="minorHAnsi" w:cstheme="minorHAnsi"/>
          <w:sz w:val="22"/>
          <w:szCs w:val="22"/>
        </w:rPr>
        <w:tab/>
      </w:r>
      <w:r w:rsidR="00FC670D">
        <w:rPr>
          <w:rFonts w:asciiTheme="minorHAnsi" w:hAnsiTheme="minorHAnsi" w:cstheme="minorHAnsi"/>
          <w:sz w:val="22"/>
          <w:szCs w:val="22"/>
        </w:rPr>
        <w:t>1</w:t>
      </w:r>
      <w:r w:rsidR="00BD0D13">
        <w:rPr>
          <w:rFonts w:asciiTheme="minorHAnsi" w:hAnsiTheme="minorHAnsi" w:cstheme="minorHAnsi"/>
          <w:sz w:val="22"/>
          <w:szCs w:val="22"/>
        </w:rPr>
        <w:t>8</w:t>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p>
    <w:p w14:paraId="4C59A234" w14:textId="77777777" w:rsidR="001C5DA9" w:rsidRPr="00217DC8" w:rsidRDefault="001C5DA9" w:rsidP="001C5DA9">
      <w:pPr>
        <w:spacing w:after="240"/>
        <w:ind w:left="5103"/>
        <w:jc w:val="both"/>
        <w:rPr>
          <w:rFonts w:asciiTheme="minorHAnsi" w:hAnsiTheme="minorHAnsi" w:cstheme="minorHAnsi"/>
          <w:sz w:val="22"/>
          <w:szCs w:val="22"/>
        </w:rPr>
      </w:pPr>
    </w:p>
    <w:p w14:paraId="25B09416" w14:textId="77777777" w:rsidR="001C5DA9" w:rsidRPr="00217DC8" w:rsidRDefault="001C5DA9" w:rsidP="001C5DA9">
      <w:pPr>
        <w:suppressAutoHyphens/>
        <w:spacing w:after="240"/>
        <w:ind w:left="709"/>
        <w:jc w:val="both"/>
        <w:rPr>
          <w:rFonts w:asciiTheme="minorHAnsi" w:hAnsiTheme="minorHAnsi" w:cstheme="minorHAnsi"/>
          <w:sz w:val="22"/>
          <w:szCs w:val="22"/>
        </w:rPr>
      </w:pP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r w:rsidRPr="00217DC8">
        <w:rPr>
          <w:rFonts w:asciiTheme="minorHAnsi" w:hAnsiTheme="minorHAnsi" w:cstheme="minorHAnsi"/>
          <w:sz w:val="22"/>
          <w:szCs w:val="22"/>
        </w:rPr>
        <w:tab/>
      </w:r>
    </w:p>
    <w:p w14:paraId="022DD8C0" w14:textId="77777777" w:rsidR="001C5DA9" w:rsidRPr="00931C80" w:rsidRDefault="001C5DA9" w:rsidP="001C5DA9">
      <w:pPr>
        <w:tabs>
          <w:tab w:val="left" w:pos="8647"/>
        </w:tabs>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33E0FF8A"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br w:type="page"/>
      </w:r>
    </w:p>
    <w:p w14:paraId="59B8170B" w14:textId="430007A3"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 xml:space="preserve">Form of Tender – Invitation to </w:t>
      </w:r>
      <w:r w:rsidR="00AA5E2A">
        <w:rPr>
          <w:rFonts w:asciiTheme="minorHAnsi" w:eastAsiaTheme="majorEastAsia" w:hAnsiTheme="minorHAnsi" w:cstheme="minorHAnsi"/>
          <w:b/>
          <w:bCs/>
          <w:color w:val="auto"/>
          <w:kern w:val="3"/>
          <w:sz w:val="28"/>
          <w:szCs w:val="28"/>
        </w:rPr>
        <w:t>tender</w:t>
      </w:r>
      <w:r w:rsidRPr="002A77BE">
        <w:rPr>
          <w:rFonts w:asciiTheme="minorHAnsi" w:eastAsiaTheme="majorEastAsia" w:hAnsiTheme="minorHAnsi" w:cstheme="minorHAnsi"/>
          <w:b/>
          <w:bCs/>
          <w:color w:val="auto"/>
          <w:kern w:val="3"/>
          <w:sz w:val="28"/>
          <w:szCs w:val="28"/>
        </w:rPr>
        <w:t xml:space="preserve"> (ITT)</w:t>
      </w:r>
    </w:p>
    <w:p w14:paraId="0658DD89" w14:textId="77777777" w:rsidR="001C5DA9" w:rsidRPr="00931C80" w:rsidRDefault="001C5DA9" w:rsidP="00443C32">
      <w:pPr>
        <w:ind w:left="720"/>
        <w:rPr>
          <w:rFonts w:asciiTheme="minorHAnsi" w:hAnsiTheme="minorHAnsi" w:cstheme="minorHAnsi"/>
        </w:rPr>
      </w:pPr>
      <w:r w:rsidRPr="00931C80">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 University e-tendering </w:t>
      </w:r>
      <w:r w:rsidR="00931C80" w:rsidRPr="00931C80">
        <w:rPr>
          <w:rFonts w:asciiTheme="minorHAnsi" w:hAnsiTheme="minorHAnsi" w:cstheme="minorHAnsi"/>
        </w:rPr>
        <w:t xml:space="preserve">portal </w:t>
      </w:r>
      <w:hyperlink r:id="rId13" w:history="1">
        <w:r w:rsidRPr="00931C80">
          <w:rPr>
            <w:rStyle w:val="Hyperlink"/>
            <w:rFonts w:asciiTheme="minorHAnsi" w:hAnsiTheme="minorHAnsi" w:cstheme="minorHAnsi"/>
          </w:rPr>
          <w:t>https://in-tendhost.co.uk/universityofexeter/aspx/Home</w:t>
        </w:r>
      </w:hyperlink>
      <w:r w:rsidRPr="00931C80">
        <w:rPr>
          <w:rFonts w:asciiTheme="minorHAnsi" w:hAnsiTheme="minorHAnsi" w:cstheme="minorHAnsi"/>
        </w:rPr>
        <w:t xml:space="preserve"> by the specified closing date. </w:t>
      </w:r>
    </w:p>
    <w:p w14:paraId="1A3790C3" w14:textId="77777777" w:rsidR="001C5DA9" w:rsidRPr="00931C80" w:rsidRDefault="001C5DA9" w:rsidP="001C5DA9">
      <w:pPr>
        <w:widowControl w:val="0"/>
        <w:suppressAutoHyphens/>
        <w:jc w:val="both"/>
        <w:rPr>
          <w:rFonts w:asciiTheme="minorHAnsi" w:hAnsiTheme="minorHAnsi" w:cstheme="minorHAnsi"/>
        </w:rPr>
      </w:pPr>
    </w:p>
    <w:p w14:paraId="60B940F6" w14:textId="77777777" w:rsidR="001C5DA9" w:rsidRDefault="001C5DA9" w:rsidP="00443C32">
      <w:pPr>
        <w:suppressAutoHyphens/>
        <w:spacing w:after="240"/>
        <w:ind w:left="72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r w:rsidR="00306482">
        <w:rPr>
          <w:rFonts w:asciiTheme="minorHAnsi" w:hAnsiTheme="minorHAnsi" w:cstheme="minorHAnsi"/>
        </w:rPr>
        <w:t xml:space="preserve"> </w:t>
      </w:r>
    </w:p>
    <w:p w14:paraId="3DFDF914" w14:textId="4C0E67C9" w:rsidR="00306482" w:rsidRPr="002A77BE" w:rsidRDefault="00306482" w:rsidP="00306482">
      <w:pPr>
        <w:keepNext/>
        <w:keepLines/>
        <w:numPr>
          <w:ilvl w:val="0"/>
          <w:numId w:val="3"/>
        </w:numPr>
        <w:tabs>
          <w:tab w:val="left" w:pos="-720"/>
          <w:tab w:val="left" w:pos="709"/>
        </w:tabs>
        <w:suppressAutoHyphens/>
        <w:spacing w:after="240"/>
        <w:jc w:val="both"/>
        <w:outlineLvl w:val="0"/>
        <w:rPr>
          <w:rFonts w:asciiTheme="minorHAnsi" w:eastAsiaTheme="majorEastAsia" w:hAnsiTheme="minorHAnsi" w:cstheme="minorHAnsi"/>
          <w:bCs/>
          <w:color w:val="000000" w:themeColor="text1"/>
          <w:kern w:val="3"/>
          <w:sz w:val="28"/>
          <w:szCs w:val="28"/>
          <w:lang w:val="en-US"/>
        </w:rPr>
      </w:pPr>
      <w:r>
        <w:rPr>
          <w:rFonts w:asciiTheme="minorHAnsi" w:eastAsiaTheme="majorEastAsia" w:hAnsiTheme="minorHAnsi" w:cstheme="minorHAnsi"/>
          <w:b/>
          <w:bCs/>
          <w:color w:val="auto"/>
          <w:kern w:val="3"/>
          <w:sz w:val="28"/>
          <w:szCs w:val="28"/>
        </w:rPr>
        <w:t xml:space="preserve">    </w:t>
      </w:r>
      <w:r w:rsidR="00E26BB8">
        <w:rPr>
          <w:rFonts w:asciiTheme="minorHAnsi" w:eastAsiaTheme="majorEastAsia" w:hAnsiTheme="minorHAnsi" w:cstheme="minorHAnsi"/>
          <w:b/>
          <w:bCs/>
          <w:color w:val="auto"/>
          <w:kern w:val="3"/>
          <w:sz w:val="28"/>
          <w:szCs w:val="28"/>
        </w:rPr>
        <w:t>Background</w:t>
      </w:r>
    </w:p>
    <w:p w14:paraId="42D55FA9" w14:textId="1C291DB5" w:rsidR="00021BE4" w:rsidRPr="00F963FB" w:rsidRDefault="00021BE4" w:rsidP="00F963FB">
      <w:pPr>
        <w:spacing w:line="280" w:lineRule="exact"/>
        <w:ind w:left="630"/>
        <w:rPr>
          <w:rFonts w:asciiTheme="minorHAnsi" w:eastAsia="Times New Roman" w:hAnsiTheme="minorHAnsi" w:cstheme="minorHAnsi"/>
          <w:color w:val="auto"/>
        </w:rPr>
      </w:pPr>
      <w:r w:rsidRPr="00F963FB">
        <w:rPr>
          <w:rFonts w:asciiTheme="minorHAnsi" w:eastAsia="Times New Roman" w:hAnsiTheme="minorHAnsi" w:cstheme="minorHAnsi"/>
          <w:color w:val="auto"/>
        </w:rPr>
        <w:t xml:space="preserve">The primary focus of this commission is to measure the University’s impact on the local economy. However, Falmouth University is committed to working with local, national and international partners to deliver a targeted programme of transformational change with a focus on innovation, business creation, incubation and entrepreneurship, as detailed in our </w:t>
      </w:r>
      <w:hyperlink r:id="rId14" w:history="1">
        <w:r w:rsidRPr="00F963FB">
          <w:rPr>
            <w:rFonts w:asciiTheme="minorHAnsi" w:eastAsia="Times New Roman" w:hAnsiTheme="minorHAnsi" w:cstheme="minorHAnsi"/>
            <w:color w:val="0000FF"/>
            <w:u w:val="single"/>
          </w:rPr>
          <w:t>Strategic Plan to 2030</w:t>
        </w:r>
        <w:r w:rsidRPr="00F963FB">
          <w:rPr>
            <w:rFonts w:asciiTheme="minorHAnsi" w:eastAsia="Times New Roman" w:hAnsiTheme="minorHAnsi" w:cstheme="minorHAnsi"/>
            <w:color w:val="0000FF"/>
            <w:u w:val="single"/>
            <w:vertAlign w:val="superscript"/>
          </w:rPr>
          <w:footnoteReference w:id="1"/>
        </w:r>
        <w:r w:rsidRPr="00F963FB">
          <w:rPr>
            <w:rFonts w:asciiTheme="minorHAnsi" w:eastAsia="Times New Roman" w:hAnsiTheme="minorHAnsi" w:cstheme="minorHAnsi"/>
            <w:color w:val="0000FF"/>
            <w:u w:val="single"/>
          </w:rPr>
          <w:t>.</w:t>
        </w:r>
      </w:hyperlink>
      <w:r w:rsidRPr="00F963FB">
        <w:rPr>
          <w:rFonts w:asciiTheme="minorHAnsi" w:eastAsia="Times New Roman" w:hAnsiTheme="minorHAnsi" w:cstheme="minorHAnsi"/>
          <w:color w:val="auto"/>
        </w:rPr>
        <w:t xml:space="preserve"> </w:t>
      </w:r>
      <w:r w:rsidRPr="00F963FB">
        <w:rPr>
          <w:rFonts w:asciiTheme="minorHAnsi" w:eastAsia="Times New Roman" w:hAnsiTheme="minorHAnsi" w:cstheme="minorHAnsi"/>
          <w:color w:val="auto"/>
        </w:rPr>
        <w:br/>
      </w:r>
      <w:r w:rsidRPr="00F963FB">
        <w:rPr>
          <w:rFonts w:asciiTheme="minorHAnsi" w:eastAsia="Times New Roman" w:hAnsiTheme="minorHAnsi" w:cstheme="minorHAnsi"/>
          <w:color w:val="auto"/>
        </w:rPr>
        <w:br/>
        <w:t xml:space="preserve">Therefore, the successful consultant will also assess, at a headline level, the University’s potential impact based on progress to date against the targets and projections detailed in the Strategic Plan to 2030 and will identify opportunities for greater impact in the future. For example, by working differently, accessing new markets and developing new services. </w:t>
      </w:r>
      <w:r w:rsidRPr="00F963FB">
        <w:rPr>
          <w:rFonts w:asciiTheme="minorHAnsi" w:eastAsia="Times New Roman" w:hAnsiTheme="minorHAnsi" w:cstheme="minorHAnsi"/>
          <w:color w:val="auto"/>
        </w:rPr>
        <w:br/>
      </w:r>
      <w:r w:rsidRPr="00F963FB">
        <w:rPr>
          <w:rFonts w:asciiTheme="minorHAnsi" w:eastAsia="Times New Roman" w:hAnsiTheme="minorHAnsi" w:cstheme="minorHAnsi"/>
          <w:color w:val="auto"/>
        </w:rPr>
        <w:br/>
        <w:t xml:space="preserve">Higher education makes a significant contribution to individuals through improved life chances and opportunity, to the economy through innovation and skills, and to society through research and increasing mobility and social cohesion. </w:t>
      </w:r>
    </w:p>
    <w:p w14:paraId="0EC39DCE" w14:textId="77777777" w:rsidR="00021BE4" w:rsidRPr="00F963FB" w:rsidRDefault="00021BE4" w:rsidP="00021BE4">
      <w:pPr>
        <w:rPr>
          <w:rFonts w:asciiTheme="minorHAnsi" w:eastAsia="Times New Roman" w:hAnsiTheme="minorHAnsi" w:cstheme="minorHAnsi"/>
          <w:color w:val="auto"/>
        </w:rPr>
      </w:pPr>
    </w:p>
    <w:p w14:paraId="01899F49" w14:textId="77777777" w:rsidR="00021BE4" w:rsidRPr="00F963FB" w:rsidRDefault="00021BE4" w:rsidP="00F963FB">
      <w:pPr>
        <w:ind w:left="630"/>
        <w:rPr>
          <w:rFonts w:asciiTheme="minorHAnsi" w:eastAsia="Times New Roman" w:hAnsiTheme="minorHAnsi" w:cstheme="minorHAnsi"/>
          <w:color w:val="auto"/>
        </w:rPr>
      </w:pPr>
      <w:r w:rsidRPr="00F963FB">
        <w:rPr>
          <w:rFonts w:asciiTheme="minorHAnsi" w:eastAsia="Times New Roman" w:hAnsiTheme="minorHAnsi" w:cstheme="minorHAnsi"/>
          <w:color w:val="auto"/>
        </w:rPr>
        <w:t xml:space="preserve">The role of higher education in providing skills and leading-edge research is well documented. However, universities often form an integral part of the local economic infrastructure, generate significant economic activity, employment opportunities and attract external investment. </w:t>
      </w:r>
    </w:p>
    <w:p w14:paraId="17B076E2" w14:textId="77777777" w:rsidR="00021BE4" w:rsidRPr="00F963FB" w:rsidRDefault="00021BE4" w:rsidP="00021BE4">
      <w:pPr>
        <w:rPr>
          <w:rFonts w:asciiTheme="minorHAnsi" w:eastAsia="Times New Roman" w:hAnsiTheme="minorHAnsi" w:cstheme="minorHAnsi"/>
          <w:color w:val="auto"/>
        </w:rPr>
      </w:pPr>
    </w:p>
    <w:p w14:paraId="67CD7AE4" w14:textId="77777777" w:rsidR="00021BE4" w:rsidRPr="00F963FB" w:rsidRDefault="00021BE4" w:rsidP="00F963FB">
      <w:pPr>
        <w:ind w:left="630"/>
        <w:textAlignment w:val="baseline"/>
        <w:rPr>
          <w:rFonts w:asciiTheme="minorHAnsi" w:eastAsia="Cambria" w:hAnsiTheme="minorHAnsi" w:cstheme="minorHAnsi"/>
          <w:color w:val="auto"/>
          <w:lang w:eastAsia="en-GB"/>
        </w:rPr>
      </w:pPr>
      <w:r w:rsidRPr="00F963FB">
        <w:rPr>
          <w:rFonts w:asciiTheme="minorHAnsi" w:eastAsia="Cambria" w:hAnsiTheme="minorHAnsi" w:cstheme="minorHAnsi"/>
          <w:color w:val="auto"/>
          <w:lang w:eastAsia="en-GB"/>
        </w:rPr>
        <w:t>Falmouth University is an important contributor to jobs, Gross Domestic Product and innovation in Cornwall. This is particularly important as Cornwall is a peripheral and rural region with a dispersed population which suffers from long-term economic challenges including: </w:t>
      </w:r>
      <w:r w:rsidRPr="00F963FB">
        <w:rPr>
          <w:rFonts w:asciiTheme="minorHAnsi" w:eastAsia="Cambria" w:hAnsiTheme="minorHAnsi" w:cstheme="minorHAnsi"/>
          <w:color w:val="auto"/>
          <w:lang w:val="en-US" w:eastAsia="en-GB"/>
        </w:rPr>
        <w:t> </w:t>
      </w:r>
      <w:r w:rsidRPr="00F963FB">
        <w:rPr>
          <w:rFonts w:asciiTheme="minorHAnsi" w:eastAsia="Cambria" w:hAnsiTheme="minorHAnsi" w:cstheme="minorHAnsi"/>
          <w:color w:val="auto"/>
          <w:lang w:val="en-US" w:eastAsia="en-GB"/>
        </w:rPr>
        <w:br/>
      </w:r>
    </w:p>
    <w:p w14:paraId="50F06A69" w14:textId="77777777" w:rsidR="00021BE4" w:rsidRPr="001E2DA9" w:rsidRDefault="00021BE4" w:rsidP="001E2DA9">
      <w:pPr>
        <w:numPr>
          <w:ilvl w:val="0"/>
          <w:numId w:val="23"/>
        </w:numPr>
        <w:ind w:left="1434" w:hanging="357"/>
        <w:textAlignment w:val="baseline"/>
        <w:rPr>
          <w:rFonts w:asciiTheme="minorHAnsi" w:eastAsia="Cambria" w:hAnsiTheme="minorHAnsi" w:cstheme="minorHAnsi"/>
          <w:color w:val="auto"/>
          <w:lang w:val="en-US" w:eastAsia="en-GB"/>
        </w:rPr>
      </w:pPr>
      <w:r w:rsidRPr="001E2DA9">
        <w:rPr>
          <w:rFonts w:asciiTheme="minorHAnsi" w:eastAsia="Cambria" w:hAnsiTheme="minorHAnsi" w:cstheme="minorHAnsi"/>
          <w:color w:val="auto"/>
          <w:lang w:eastAsia="en-GB"/>
        </w:rPr>
        <w:t xml:space="preserve">Low wages - total workplace gross annual median earnings were £19,247, or 80% of the UK average (Annual Survey of Hours and Earnings). </w:t>
      </w:r>
    </w:p>
    <w:p w14:paraId="4B662451" w14:textId="288C0BA6" w:rsidR="001E2DA9" w:rsidRPr="001E2DA9" w:rsidRDefault="00021BE4" w:rsidP="001E2DA9">
      <w:pPr>
        <w:pStyle w:val="ListParagraph"/>
        <w:numPr>
          <w:ilvl w:val="0"/>
          <w:numId w:val="23"/>
        </w:numPr>
        <w:spacing w:after="0"/>
        <w:ind w:left="1434" w:hanging="357"/>
        <w:rPr>
          <w:rFonts w:asciiTheme="minorHAnsi" w:eastAsia="Cambria" w:hAnsiTheme="minorHAnsi" w:cstheme="minorHAnsi"/>
          <w:sz w:val="20"/>
          <w:szCs w:val="20"/>
          <w:lang w:val="en-US" w:eastAsia="en-GB"/>
        </w:rPr>
      </w:pPr>
      <w:r w:rsidRPr="001E2DA9">
        <w:rPr>
          <w:rFonts w:asciiTheme="minorHAnsi" w:eastAsia="Cambria" w:hAnsiTheme="minorHAnsi" w:cstheme="minorHAnsi"/>
          <w:sz w:val="20"/>
          <w:szCs w:val="20"/>
          <w:lang w:eastAsia="en-GB"/>
        </w:rPr>
        <w:t xml:space="preserve">Low skill levels - 29.3% of the working age population are qualified to NVQ level 4 or equivalent, compared to 37.3% in the South West and 37.1% in the UK (NOMIS). </w:t>
      </w:r>
      <w:r w:rsidRPr="001E2DA9">
        <w:rPr>
          <w:rFonts w:asciiTheme="minorHAnsi" w:eastAsia="Cambria" w:hAnsiTheme="minorHAnsi" w:cstheme="minorHAnsi"/>
          <w:sz w:val="20"/>
          <w:szCs w:val="20"/>
          <w:lang w:val="en-US" w:eastAsia="en-GB"/>
        </w:rPr>
        <w:t> </w:t>
      </w:r>
    </w:p>
    <w:p w14:paraId="1FA79914" w14:textId="4CB8095A" w:rsidR="001E2DA9" w:rsidRPr="001E2DA9" w:rsidRDefault="001E2DA9" w:rsidP="001E2DA9">
      <w:pPr>
        <w:pStyle w:val="ListParagraph"/>
        <w:numPr>
          <w:ilvl w:val="0"/>
          <w:numId w:val="23"/>
        </w:numPr>
        <w:rPr>
          <w:rFonts w:asciiTheme="minorHAnsi" w:eastAsia="Cambria" w:hAnsiTheme="minorHAnsi" w:cstheme="minorHAnsi"/>
          <w:sz w:val="20"/>
          <w:szCs w:val="20"/>
          <w:lang w:val="en-US" w:eastAsia="en-GB"/>
        </w:rPr>
      </w:pPr>
      <w:r w:rsidRPr="001E2DA9">
        <w:rPr>
          <w:rFonts w:asciiTheme="minorHAnsi" w:eastAsia="Cambria" w:hAnsiTheme="minorHAnsi" w:cstheme="minorHAnsi"/>
          <w:sz w:val="20"/>
          <w:szCs w:val="20"/>
          <w:lang w:val="en-US" w:eastAsia="en-GB"/>
        </w:rPr>
        <w:t xml:space="preserve">Weak Business base – Cornwall’s economy is dominated by micro-businesses and the self-employed, with only 6.7% of its businesses operating with a turnover of over £1m compared to 8.9% as UK average (ONS 2017). </w:t>
      </w:r>
    </w:p>
    <w:p w14:paraId="2E7DB323" w14:textId="587697A8" w:rsidR="00021BE4" w:rsidRPr="00F963FB" w:rsidRDefault="00021BE4" w:rsidP="00F963FB">
      <w:pPr>
        <w:ind w:firstLine="720"/>
        <w:rPr>
          <w:rFonts w:asciiTheme="minorHAnsi" w:eastAsia="Times New Roman" w:hAnsiTheme="minorHAnsi" w:cstheme="minorHAnsi"/>
          <w:b/>
          <w:bCs/>
          <w:color w:val="auto"/>
        </w:rPr>
      </w:pPr>
      <w:r w:rsidRPr="00F963FB">
        <w:rPr>
          <w:rFonts w:asciiTheme="minorHAnsi" w:eastAsia="Times New Roman" w:hAnsiTheme="minorHAnsi" w:cstheme="minorHAnsi"/>
          <w:b/>
          <w:bCs/>
          <w:color w:val="auto"/>
        </w:rPr>
        <w:t xml:space="preserve">Previous work undertaken to assess Falmouth University’s impact on the economy of Cornwall: </w:t>
      </w:r>
    </w:p>
    <w:p w14:paraId="274E0EEC" w14:textId="77777777" w:rsidR="00021BE4" w:rsidRPr="00F963FB" w:rsidRDefault="00021BE4" w:rsidP="00021BE4">
      <w:pPr>
        <w:rPr>
          <w:rFonts w:asciiTheme="minorHAnsi" w:eastAsia="Times New Roman" w:hAnsiTheme="minorHAnsi" w:cstheme="minorHAnsi"/>
          <w:color w:val="auto"/>
        </w:rPr>
      </w:pPr>
    </w:p>
    <w:p w14:paraId="789F38F7" w14:textId="77777777" w:rsidR="00021BE4" w:rsidRPr="00F963FB" w:rsidRDefault="00021BE4" w:rsidP="00F963FB">
      <w:pPr>
        <w:ind w:left="720"/>
        <w:rPr>
          <w:rFonts w:asciiTheme="minorHAnsi" w:eastAsia="Times New Roman" w:hAnsiTheme="minorHAnsi" w:cstheme="minorHAnsi"/>
          <w:color w:val="auto"/>
        </w:rPr>
      </w:pPr>
      <w:r w:rsidRPr="00F963FB">
        <w:rPr>
          <w:rFonts w:asciiTheme="minorHAnsi" w:eastAsia="Times New Roman" w:hAnsiTheme="minorHAnsi" w:cstheme="minorHAnsi"/>
          <w:color w:val="auto"/>
        </w:rPr>
        <w:t>Following a competitive tender process in 2014, Falmouth University and the University of Exeter, who share and jointly manage the Penryn campus in Cornwall, commissioned the economic consultancy firm Oxford Economics</w:t>
      </w:r>
      <w:r w:rsidRPr="00F963FB">
        <w:rPr>
          <w:rFonts w:asciiTheme="minorHAnsi" w:eastAsia="Times New Roman" w:hAnsiTheme="minorHAnsi" w:cstheme="minorHAnsi"/>
          <w:b/>
          <w:color w:val="auto"/>
        </w:rPr>
        <w:t xml:space="preserve"> </w:t>
      </w:r>
      <w:r w:rsidRPr="00F963FB">
        <w:rPr>
          <w:rFonts w:asciiTheme="minorHAnsi" w:eastAsia="Times New Roman" w:hAnsiTheme="minorHAnsi" w:cstheme="minorHAnsi"/>
          <w:color w:val="auto"/>
        </w:rPr>
        <w:t>to quantify the economic activity stimulated by the universities in Cornwall. This included an assessment of the expenditure undertaken directly by Falmouth University, the University of Exeter and FX Plus</w:t>
      </w:r>
      <w:r w:rsidRPr="00F963FB">
        <w:rPr>
          <w:rFonts w:asciiTheme="minorHAnsi" w:eastAsia="Times New Roman" w:hAnsiTheme="minorHAnsi" w:cstheme="minorHAnsi"/>
          <w:color w:val="auto"/>
          <w:vertAlign w:val="superscript"/>
        </w:rPr>
        <w:footnoteReference w:id="2"/>
      </w:r>
      <w:r w:rsidRPr="00F963FB">
        <w:rPr>
          <w:rFonts w:asciiTheme="minorHAnsi" w:eastAsia="Times New Roman" w:hAnsiTheme="minorHAnsi" w:cstheme="minorHAnsi"/>
          <w:color w:val="auto"/>
        </w:rPr>
        <w:t xml:space="preserve">, the students that </w:t>
      </w:r>
      <w:r w:rsidRPr="00F963FB">
        <w:rPr>
          <w:rFonts w:asciiTheme="minorHAnsi" w:eastAsia="Times New Roman" w:hAnsiTheme="minorHAnsi" w:cstheme="minorHAnsi"/>
          <w:color w:val="auto"/>
        </w:rPr>
        <w:lastRenderedPageBreak/>
        <w:t xml:space="preserve">they attract to the area and their visitors. Further information about this study can be found in the </w:t>
      </w:r>
      <w:hyperlink r:id="rId15" w:history="1">
        <w:r w:rsidRPr="00F963FB">
          <w:rPr>
            <w:rFonts w:asciiTheme="minorHAnsi" w:eastAsia="Times New Roman" w:hAnsiTheme="minorHAnsi" w:cstheme="minorHAnsi"/>
            <w:color w:val="0000FF"/>
            <w:u w:val="single"/>
          </w:rPr>
          <w:t>media release</w:t>
        </w:r>
      </w:hyperlink>
      <w:r w:rsidRPr="00F963FB">
        <w:rPr>
          <w:rFonts w:asciiTheme="minorHAnsi" w:eastAsia="Times New Roman" w:hAnsiTheme="minorHAnsi" w:cstheme="minorHAnsi"/>
          <w:color w:val="auto"/>
        </w:rPr>
        <w:t xml:space="preserve"> issued by the universities following the completion of the work. </w:t>
      </w:r>
    </w:p>
    <w:p w14:paraId="0F5955A4" w14:textId="77777777" w:rsidR="00021BE4" w:rsidRPr="00F963FB" w:rsidRDefault="00021BE4" w:rsidP="00021BE4">
      <w:pPr>
        <w:rPr>
          <w:rFonts w:asciiTheme="minorHAnsi" w:eastAsia="Times New Roman" w:hAnsiTheme="minorHAnsi" w:cstheme="minorHAnsi"/>
          <w:color w:val="FF0000"/>
        </w:rPr>
      </w:pPr>
    </w:p>
    <w:p w14:paraId="71373C6F" w14:textId="77777777" w:rsidR="00021BE4" w:rsidRPr="00F963FB" w:rsidRDefault="00021BE4" w:rsidP="00F963FB">
      <w:pPr>
        <w:ind w:left="720"/>
        <w:rPr>
          <w:rFonts w:asciiTheme="minorHAnsi" w:eastAsia="Times New Roman" w:hAnsiTheme="minorHAnsi" w:cstheme="minorHAnsi"/>
          <w:color w:val="auto"/>
        </w:rPr>
      </w:pPr>
      <w:r w:rsidRPr="00F963FB">
        <w:rPr>
          <w:rFonts w:asciiTheme="minorHAnsi" w:eastAsia="Times New Roman" w:hAnsiTheme="minorHAnsi" w:cstheme="minorHAnsi"/>
          <w:color w:val="auto"/>
        </w:rPr>
        <w:t xml:space="preserve">In 2016 Falmouth University procured the services of Oxford Economics to update the report. This captured the previous measures for Falmouth and relevant aspects of FX Plus activity with the addition of Falmouth’s contribution to supporting the development of tech start-ups in Cornwall. A link to the full report can be found at Annex 1. </w:t>
      </w:r>
    </w:p>
    <w:p w14:paraId="6F164F94" w14:textId="77777777" w:rsidR="00021BE4" w:rsidRPr="00F963FB" w:rsidRDefault="00021BE4" w:rsidP="00021BE4">
      <w:pPr>
        <w:rPr>
          <w:rFonts w:asciiTheme="minorHAnsi" w:eastAsia="Times New Roman" w:hAnsiTheme="minorHAnsi" w:cstheme="minorHAnsi"/>
          <w:color w:val="auto"/>
        </w:rPr>
      </w:pPr>
    </w:p>
    <w:p w14:paraId="45F7D847" w14:textId="77777777" w:rsidR="00021BE4" w:rsidRPr="00F963FB" w:rsidRDefault="00021BE4" w:rsidP="00F963FB">
      <w:pPr>
        <w:ind w:left="720"/>
        <w:rPr>
          <w:rFonts w:asciiTheme="minorHAnsi" w:eastAsia="Times New Roman" w:hAnsiTheme="minorHAnsi" w:cstheme="minorHAnsi"/>
          <w:color w:val="auto"/>
        </w:rPr>
      </w:pPr>
      <w:r w:rsidRPr="00F963FB">
        <w:rPr>
          <w:rFonts w:asciiTheme="minorHAnsi" w:eastAsia="Times New Roman" w:hAnsiTheme="minorHAnsi" w:cstheme="minorHAnsi"/>
          <w:color w:val="auto"/>
        </w:rPr>
        <w:t>These studies have proved to be important tools in demonstrating the value of Falmouth University to local and regional audiences and have been extensively quoted in external funding applications.</w:t>
      </w:r>
      <w:r w:rsidRPr="00F963FB">
        <w:rPr>
          <w:rFonts w:asciiTheme="minorHAnsi" w:eastAsia="Times New Roman" w:hAnsiTheme="minorHAnsi" w:cstheme="minorHAnsi"/>
          <w:b/>
          <w:caps/>
          <w:color w:val="auto"/>
        </w:rPr>
        <w:t xml:space="preserve"> </w:t>
      </w:r>
      <w:r w:rsidRPr="00F963FB">
        <w:rPr>
          <w:rFonts w:asciiTheme="minorHAnsi" w:eastAsia="Times New Roman" w:hAnsiTheme="minorHAnsi" w:cstheme="minorHAnsi"/>
          <w:color w:val="auto"/>
        </w:rPr>
        <w:t>However, the updated report commissioned in 2016 was based largely on data from 2014/15, which is now out-of-date, hence Falmouth University’s decision to procure a new Economic Impact Assessment.</w:t>
      </w:r>
      <w:r w:rsidRPr="00F963FB">
        <w:rPr>
          <w:rFonts w:asciiTheme="minorHAnsi" w:eastAsia="Times New Roman" w:hAnsiTheme="minorHAnsi" w:cstheme="minorHAnsi"/>
          <w:color w:val="auto"/>
        </w:rPr>
        <w:br/>
      </w:r>
    </w:p>
    <w:p w14:paraId="5030EAD7" w14:textId="77777777" w:rsidR="00021BE4" w:rsidRPr="00F963FB" w:rsidRDefault="00021BE4" w:rsidP="00F963FB">
      <w:pPr>
        <w:ind w:firstLine="720"/>
        <w:rPr>
          <w:rFonts w:asciiTheme="minorHAnsi" w:eastAsia="Times New Roman" w:hAnsiTheme="minorHAnsi" w:cstheme="minorHAnsi"/>
          <w:color w:val="auto"/>
        </w:rPr>
      </w:pPr>
      <w:r w:rsidRPr="00F963FB">
        <w:rPr>
          <w:rFonts w:asciiTheme="minorHAnsi" w:eastAsia="Times New Roman" w:hAnsiTheme="minorHAnsi" w:cstheme="minorHAnsi"/>
          <w:b/>
          <w:color w:val="auto"/>
        </w:rPr>
        <w:t xml:space="preserve">The commission: </w:t>
      </w:r>
      <w:r w:rsidRPr="00F963FB">
        <w:rPr>
          <w:rFonts w:asciiTheme="minorHAnsi" w:eastAsia="Times New Roman" w:hAnsiTheme="minorHAnsi" w:cstheme="minorHAnsi"/>
          <w:b/>
          <w:color w:val="auto"/>
        </w:rPr>
        <w:br/>
      </w:r>
    </w:p>
    <w:p w14:paraId="7FAE2C25" w14:textId="77777777" w:rsidR="00021BE4" w:rsidRPr="00F963FB" w:rsidRDefault="00021BE4" w:rsidP="00F963FB">
      <w:pPr>
        <w:ind w:left="720"/>
        <w:contextualSpacing/>
        <w:rPr>
          <w:rFonts w:asciiTheme="minorHAnsi" w:eastAsia="Times New Roman" w:hAnsiTheme="minorHAnsi" w:cstheme="minorHAnsi"/>
          <w:color w:val="auto"/>
        </w:rPr>
      </w:pPr>
      <w:r w:rsidRPr="00F963FB">
        <w:rPr>
          <w:rFonts w:asciiTheme="minorHAnsi" w:eastAsia="Times New Roman" w:hAnsiTheme="minorHAnsi" w:cstheme="minorHAnsi"/>
          <w:color w:val="auto"/>
        </w:rPr>
        <w:t xml:space="preserve">Falmouth University requires the services of a consultant to undertake a new piece of work to assess its impact on the economy of Cornwall. The successful tenderer will demonstrate the proposed methodology for quantifying Falmouth University and relevant FX Plus activity’s impact on the local economy, using measures including but not limited to: </w:t>
      </w:r>
    </w:p>
    <w:p w14:paraId="57E072D0" w14:textId="77777777" w:rsidR="00021BE4" w:rsidRPr="00F963FB" w:rsidRDefault="00021BE4" w:rsidP="00021BE4">
      <w:pPr>
        <w:contextualSpacing/>
        <w:rPr>
          <w:rFonts w:asciiTheme="minorHAnsi" w:eastAsia="Times New Roman" w:hAnsiTheme="minorHAnsi" w:cstheme="minorHAnsi"/>
          <w:color w:val="auto"/>
        </w:rPr>
      </w:pPr>
    </w:p>
    <w:p w14:paraId="58A17AA4" w14:textId="77777777" w:rsidR="00021BE4" w:rsidRPr="00C927A4" w:rsidRDefault="00021BE4" w:rsidP="006148FD">
      <w:pPr>
        <w:numPr>
          <w:ilvl w:val="0"/>
          <w:numId w:val="23"/>
        </w:numPr>
        <w:textAlignment w:val="baseline"/>
        <w:rPr>
          <w:rFonts w:asciiTheme="minorHAnsi" w:eastAsia="Cambria" w:hAnsiTheme="minorHAnsi" w:cstheme="minorHAnsi"/>
          <w:color w:val="auto"/>
        </w:rPr>
      </w:pPr>
      <w:r w:rsidRPr="00C927A4">
        <w:rPr>
          <w:rFonts w:asciiTheme="minorHAnsi" w:eastAsia="Cambria" w:hAnsiTheme="minorHAnsi" w:cstheme="minorHAnsi"/>
          <w:color w:val="auto"/>
        </w:rPr>
        <w:t xml:space="preserve">The economic activity directly generated by Falmouth University and associated FX Plus activity. </w:t>
      </w:r>
    </w:p>
    <w:p w14:paraId="4C66FC9F" w14:textId="77777777" w:rsidR="00C927A4" w:rsidRPr="00C927A4" w:rsidRDefault="00021BE4" w:rsidP="00C927A4">
      <w:pPr>
        <w:numPr>
          <w:ilvl w:val="0"/>
          <w:numId w:val="23"/>
        </w:numPr>
        <w:textAlignment w:val="baseline"/>
        <w:rPr>
          <w:rFonts w:asciiTheme="minorHAnsi" w:eastAsia="Cambria" w:hAnsiTheme="minorHAnsi" w:cstheme="minorHAnsi"/>
          <w:color w:val="auto"/>
        </w:rPr>
      </w:pPr>
      <w:r w:rsidRPr="00C927A4">
        <w:rPr>
          <w:rFonts w:asciiTheme="minorHAnsi" w:eastAsia="Cambria" w:hAnsiTheme="minorHAnsi" w:cstheme="minorHAnsi"/>
          <w:color w:val="auto"/>
        </w:rPr>
        <w:t>The activity supported by</w:t>
      </w:r>
      <w:r w:rsidRPr="00C927A4">
        <w:rPr>
          <w:rFonts w:asciiTheme="minorHAnsi" w:eastAsia="Cambria" w:hAnsiTheme="minorHAnsi" w:cstheme="minorHAnsi"/>
          <w:b/>
          <w:color w:val="auto"/>
        </w:rPr>
        <w:t xml:space="preserve"> </w:t>
      </w:r>
      <w:r w:rsidRPr="00C927A4">
        <w:rPr>
          <w:rFonts w:asciiTheme="minorHAnsi" w:eastAsia="Cambria" w:hAnsiTheme="minorHAnsi" w:cstheme="minorHAnsi"/>
          <w:color w:val="auto"/>
        </w:rPr>
        <w:t xml:space="preserve">the University’s staff and those employed in its direct supply chain. </w:t>
      </w:r>
    </w:p>
    <w:p w14:paraId="493BB51B" w14:textId="6DED8728" w:rsidR="00C927A4" w:rsidRPr="00C927A4" w:rsidRDefault="00021BE4" w:rsidP="00C927A4">
      <w:pPr>
        <w:numPr>
          <w:ilvl w:val="0"/>
          <w:numId w:val="23"/>
        </w:numPr>
        <w:textAlignment w:val="baseline"/>
        <w:rPr>
          <w:rFonts w:asciiTheme="minorHAnsi" w:eastAsia="Cambria" w:hAnsiTheme="minorHAnsi" w:cstheme="minorHAnsi"/>
          <w:color w:val="auto"/>
        </w:rPr>
      </w:pPr>
      <w:r w:rsidRPr="00C927A4">
        <w:rPr>
          <w:rFonts w:asciiTheme="minorHAnsi" w:eastAsia="Cambria" w:hAnsiTheme="minorHAnsi" w:cstheme="minorHAnsi"/>
          <w:color w:val="auto"/>
        </w:rPr>
        <w:t>The employment and</w:t>
      </w:r>
      <w:r w:rsidRPr="00C927A4">
        <w:rPr>
          <w:rFonts w:asciiTheme="minorHAnsi" w:eastAsia="Cambria" w:hAnsiTheme="minorHAnsi" w:cstheme="minorHAnsi"/>
          <w:b/>
          <w:color w:val="auto"/>
        </w:rPr>
        <w:t xml:space="preserve"> </w:t>
      </w:r>
      <w:r w:rsidRPr="00C927A4">
        <w:rPr>
          <w:rFonts w:asciiTheme="minorHAnsi" w:eastAsia="Cambria" w:hAnsiTheme="minorHAnsi" w:cstheme="minorHAnsi"/>
          <w:color w:val="auto"/>
        </w:rPr>
        <w:t xml:space="preserve">activity that is supported through the university’s supply chain, as a result of its purchasing of goods and services from local </w:t>
      </w:r>
      <w:r w:rsidR="00C927A4" w:rsidRPr="00C927A4">
        <w:rPr>
          <w:rFonts w:asciiTheme="minorHAnsi" w:eastAsia="Cambria" w:hAnsiTheme="minorHAnsi" w:cstheme="minorHAnsi"/>
          <w:color w:val="auto"/>
        </w:rPr>
        <w:t xml:space="preserve">suppliers. </w:t>
      </w:r>
    </w:p>
    <w:p w14:paraId="1A90E424" w14:textId="602EDA68" w:rsidR="00021BE4" w:rsidRPr="00C927A4" w:rsidRDefault="00C927A4" w:rsidP="00C927A4">
      <w:pPr>
        <w:pStyle w:val="ListParagraph"/>
        <w:numPr>
          <w:ilvl w:val="0"/>
          <w:numId w:val="23"/>
        </w:numPr>
        <w:rPr>
          <w:rFonts w:asciiTheme="minorHAnsi" w:eastAsia="Cambria" w:hAnsiTheme="minorHAnsi" w:cstheme="minorHAnsi"/>
          <w:b/>
          <w:sz w:val="20"/>
          <w:szCs w:val="20"/>
        </w:rPr>
      </w:pPr>
      <w:r w:rsidRPr="00C927A4">
        <w:rPr>
          <w:rFonts w:asciiTheme="minorHAnsi" w:eastAsia="Cambria" w:hAnsiTheme="minorHAnsi" w:cstheme="minorHAnsi"/>
          <w:sz w:val="20"/>
          <w:szCs w:val="20"/>
        </w:rPr>
        <w:t xml:space="preserve">The </w:t>
      </w:r>
      <w:r w:rsidR="00021BE4" w:rsidRPr="00C927A4">
        <w:rPr>
          <w:rFonts w:asciiTheme="minorHAnsi" w:eastAsia="Cambria" w:hAnsiTheme="minorHAnsi" w:cstheme="minorHAnsi"/>
          <w:sz w:val="20"/>
          <w:szCs w:val="20"/>
        </w:rPr>
        <w:t xml:space="preserve">wider benefits of the university’s activities, including: </w:t>
      </w:r>
    </w:p>
    <w:p w14:paraId="438CEF54" w14:textId="77777777" w:rsidR="00021BE4" w:rsidRPr="00F963FB" w:rsidRDefault="00021BE4" w:rsidP="00021BE4">
      <w:pPr>
        <w:numPr>
          <w:ilvl w:val="1"/>
          <w:numId w:val="22"/>
        </w:numPr>
        <w:autoSpaceDN w:val="0"/>
        <w:contextualSpacing/>
        <w:rPr>
          <w:rFonts w:asciiTheme="minorHAnsi" w:eastAsia="Cambria" w:hAnsiTheme="minorHAnsi" w:cstheme="minorHAnsi"/>
          <w:color w:val="auto"/>
        </w:rPr>
      </w:pPr>
      <w:r w:rsidRPr="00F963FB">
        <w:rPr>
          <w:rFonts w:asciiTheme="minorHAnsi" w:eastAsia="Cambria" w:hAnsiTheme="minorHAnsi" w:cstheme="minorHAnsi"/>
          <w:color w:val="auto"/>
        </w:rPr>
        <w:t>Local spending by Falmouth Univeristy’s students and those that visit them</w:t>
      </w:r>
    </w:p>
    <w:p w14:paraId="10C6307A" w14:textId="77777777" w:rsidR="00021BE4" w:rsidRPr="00F963FB" w:rsidRDefault="00021BE4" w:rsidP="00021BE4">
      <w:pPr>
        <w:numPr>
          <w:ilvl w:val="1"/>
          <w:numId w:val="22"/>
        </w:numPr>
        <w:autoSpaceDN w:val="0"/>
        <w:contextualSpacing/>
        <w:rPr>
          <w:rFonts w:asciiTheme="minorHAnsi" w:eastAsia="Cambria" w:hAnsiTheme="minorHAnsi" w:cstheme="minorHAnsi"/>
          <w:color w:val="auto"/>
        </w:rPr>
      </w:pPr>
      <w:r w:rsidRPr="00F963FB">
        <w:rPr>
          <w:rFonts w:asciiTheme="minorHAnsi" w:eastAsia="Cambria" w:hAnsiTheme="minorHAnsi" w:cstheme="minorHAnsi"/>
          <w:color w:val="auto"/>
        </w:rPr>
        <w:t>Capital expenditure undertaken by the University and FX Plus</w:t>
      </w:r>
    </w:p>
    <w:p w14:paraId="1E3E6C53" w14:textId="77777777" w:rsidR="00021BE4" w:rsidRPr="00F963FB" w:rsidRDefault="00021BE4" w:rsidP="00021BE4">
      <w:pPr>
        <w:numPr>
          <w:ilvl w:val="1"/>
          <w:numId w:val="22"/>
        </w:numPr>
        <w:autoSpaceDN w:val="0"/>
        <w:contextualSpacing/>
        <w:rPr>
          <w:rFonts w:asciiTheme="minorHAnsi" w:eastAsia="Cambria" w:hAnsiTheme="minorHAnsi" w:cstheme="minorHAnsi"/>
          <w:color w:val="auto"/>
        </w:rPr>
      </w:pPr>
      <w:r w:rsidRPr="00F963FB">
        <w:rPr>
          <w:rFonts w:asciiTheme="minorHAnsi" w:eastAsia="Cambria" w:hAnsiTheme="minorHAnsi" w:cstheme="minorHAnsi"/>
          <w:color w:val="auto"/>
        </w:rPr>
        <w:t xml:space="preserve">Student and staff consultancy activity </w:t>
      </w:r>
    </w:p>
    <w:p w14:paraId="5BCE61E0" w14:textId="77777777" w:rsidR="00021BE4" w:rsidRPr="00F963FB" w:rsidRDefault="00021BE4" w:rsidP="00021BE4">
      <w:pPr>
        <w:numPr>
          <w:ilvl w:val="1"/>
          <w:numId w:val="22"/>
        </w:numPr>
        <w:autoSpaceDN w:val="0"/>
        <w:contextualSpacing/>
        <w:rPr>
          <w:rFonts w:asciiTheme="minorHAnsi" w:eastAsia="Cambria" w:hAnsiTheme="minorHAnsi" w:cstheme="minorHAnsi"/>
          <w:color w:val="auto"/>
        </w:rPr>
      </w:pPr>
      <w:r w:rsidRPr="00F963FB">
        <w:rPr>
          <w:rFonts w:asciiTheme="minorHAnsi" w:eastAsia="Cambria" w:hAnsiTheme="minorHAnsi" w:cstheme="minorHAnsi"/>
          <w:color w:val="auto"/>
        </w:rPr>
        <w:t xml:space="preserve">IP income generated by the University </w:t>
      </w:r>
    </w:p>
    <w:p w14:paraId="178DB148" w14:textId="77777777" w:rsidR="00021BE4" w:rsidRPr="00C927A4" w:rsidRDefault="00021BE4" w:rsidP="00021BE4">
      <w:pPr>
        <w:numPr>
          <w:ilvl w:val="1"/>
          <w:numId w:val="22"/>
        </w:numPr>
        <w:autoSpaceDN w:val="0"/>
        <w:contextualSpacing/>
        <w:rPr>
          <w:rFonts w:asciiTheme="minorHAnsi" w:eastAsia="Cambria" w:hAnsiTheme="minorHAnsi" w:cstheme="minorHAnsi"/>
          <w:color w:val="auto"/>
        </w:rPr>
      </w:pPr>
      <w:r w:rsidRPr="00F963FB">
        <w:rPr>
          <w:rFonts w:asciiTheme="minorHAnsi" w:eastAsia="Cambria" w:hAnsiTheme="minorHAnsi" w:cstheme="minorHAnsi"/>
          <w:color w:val="auto"/>
        </w:rPr>
        <w:t xml:space="preserve">Economic activity generated by the University’s graduate spin-off companies, staff start-ups, business support, knowledge exchange/transfer activities, including the impact on human </w:t>
      </w:r>
      <w:r w:rsidRPr="00C927A4">
        <w:rPr>
          <w:rFonts w:asciiTheme="minorHAnsi" w:eastAsia="Cambria" w:hAnsiTheme="minorHAnsi" w:cstheme="minorHAnsi"/>
          <w:color w:val="auto"/>
        </w:rPr>
        <w:t xml:space="preserve">capital. </w:t>
      </w:r>
      <w:r w:rsidRPr="00C927A4">
        <w:rPr>
          <w:rFonts w:asciiTheme="minorHAnsi" w:eastAsia="Cambria" w:hAnsiTheme="minorHAnsi" w:cstheme="minorHAnsi"/>
          <w:color w:val="auto"/>
        </w:rPr>
        <w:br/>
      </w:r>
    </w:p>
    <w:p w14:paraId="31D6E801" w14:textId="45398ED1" w:rsidR="00021BE4" w:rsidRPr="00C927A4" w:rsidRDefault="00021BE4" w:rsidP="00C927A4">
      <w:pPr>
        <w:pStyle w:val="ListParagraph"/>
        <w:numPr>
          <w:ilvl w:val="0"/>
          <w:numId w:val="23"/>
        </w:numPr>
        <w:rPr>
          <w:rFonts w:asciiTheme="minorHAnsi" w:eastAsia="Cambria" w:hAnsiTheme="minorHAnsi" w:cstheme="minorHAnsi"/>
          <w:sz w:val="20"/>
          <w:szCs w:val="20"/>
        </w:rPr>
      </w:pPr>
      <w:r w:rsidRPr="00C927A4">
        <w:rPr>
          <w:rFonts w:asciiTheme="minorHAnsi" w:eastAsia="Cambria" w:hAnsiTheme="minorHAnsi" w:cstheme="minorHAnsi"/>
          <w:sz w:val="20"/>
          <w:szCs w:val="20"/>
        </w:rPr>
        <w:t xml:space="preserve">Although the focus for this economic impact assessment is to measure the University’s impact on the local economy, Falmouth has expanded its online course provision and is increasingly working with national partners to develop and enhance its offer to students. The successful tenderer is therefore expected to provide a high-level assessment of the University’s economic impact at a national level. </w:t>
      </w:r>
    </w:p>
    <w:p w14:paraId="1C8F47D5" w14:textId="77777777" w:rsidR="00021BE4" w:rsidRPr="00F963FB" w:rsidRDefault="00021BE4" w:rsidP="00F963FB">
      <w:pPr>
        <w:ind w:left="360"/>
        <w:contextualSpacing/>
        <w:rPr>
          <w:rFonts w:asciiTheme="minorHAnsi" w:eastAsia="Times New Roman" w:hAnsiTheme="minorHAnsi" w:cstheme="minorHAnsi"/>
          <w:color w:val="auto"/>
        </w:rPr>
      </w:pPr>
      <w:r w:rsidRPr="00F963FB">
        <w:rPr>
          <w:rFonts w:asciiTheme="minorHAnsi" w:eastAsia="Times New Roman" w:hAnsiTheme="minorHAnsi" w:cstheme="minorHAnsi"/>
          <w:color w:val="auto"/>
        </w:rPr>
        <w:t xml:space="preserve">It is anticipated that the successful tenderer will quantify the University’s impact through the measures and deliverables listed below. Please note that this list is not exhaustive:  </w:t>
      </w:r>
      <w:r w:rsidRPr="00F963FB">
        <w:rPr>
          <w:rFonts w:asciiTheme="minorHAnsi" w:eastAsia="Times New Roman" w:hAnsiTheme="minorHAnsi" w:cstheme="minorHAnsi"/>
          <w:color w:val="auto"/>
        </w:rPr>
        <w:br/>
      </w:r>
    </w:p>
    <w:p w14:paraId="56457653" w14:textId="77777777" w:rsidR="00C927A4" w:rsidRPr="00C927A4" w:rsidRDefault="00021BE4" w:rsidP="00C927A4">
      <w:pPr>
        <w:pStyle w:val="ListParagraph"/>
        <w:numPr>
          <w:ilvl w:val="0"/>
          <w:numId w:val="23"/>
        </w:numPr>
        <w:spacing w:after="0" w:line="240" w:lineRule="auto"/>
        <w:ind w:left="1434" w:hanging="357"/>
        <w:rPr>
          <w:rFonts w:asciiTheme="minorHAnsi" w:eastAsia="Cambria" w:hAnsiTheme="minorHAnsi" w:cstheme="minorHAnsi"/>
          <w:sz w:val="20"/>
          <w:szCs w:val="20"/>
        </w:rPr>
      </w:pPr>
      <w:r w:rsidRPr="00C927A4">
        <w:rPr>
          <w:rFonts w:asciiTheme="minorHAnsi" w:eastAsia="Cambria" w:hAnsiTheme="minorHAnsi" w:cstheme="minorHAnsi"/>
          <w:sz w:val="20"/>
          <w:szCs w:val="20"/>
        </w:rPr>
        <w:t xml:space="preserve">Contribution to Gross Domestic Product. </w:t>
      </w:r>
    </w:p>
    <w:p w14:paraId="57C98FEF" w14:textId="77777777" w:rsidR="00C927A4" w:rsidRPr="00C927A4" w:rsidRDefault="00021BE4" w:rsidP="00C927A4">
      <w:pPr>
        <w:pStyle w:val="ListParagraph"/>
        <w:numPr>
          <w:ilvl w:val="0"/>
          <w:numId w:val="23"/>
        </w:numPr>
        <w:spacing w:after="0" w:line="240" w:lineRule="auto"/>
        <w:ind w:left="1434" w:hanging="357"/>
        <w:rPr>
          <w:rFonts w:asciiTheme="minorHAnsi" w:eastAsia="Cambria" w:hAnsiTheme="minorHAnsi" w:cstheme="minorHAnsi"/>
          <w:sz w:val="20"/>
          <w:szCs w:val="20"/>
        </w:rPr>
      </w:pPr>
      <w:r w:rsidRPr="00C927A4">
        <w:rPr>
          <w:rFonts w:asciiTheme="minorHAnsi" w:eastAsia="Cambria" w:hAnsiTheme="minorHAnsi" w:cstheme="minorHAnsi"/>
          <w:sz w:val="20"/>
          <w:szCs w:val="20"/>
        </w:rPr>
        <w:t xml:space="preserve">Employment.  Jobs created and supported. </w:t>
      </w:r>
    </w:p>
    <w:p w14:paraId="5E22D2F7" w14:textId="77777777" w:rsidR="00C927A4" w:rsidRPr="00C927A4" w:rsidRDefault="00021BE4" w:rsidP="00C927A4">
      <w:pPr>
        <w:pStyle w:val="ListParagraph"/>
        <w:numPr>
          <w:ilvl w:val="0"/>
          <w:numId w:val="23"/>
        </w:numPr>
        <w:spacing w:after="0" w:line="240" w:lineRule="auto"/>
        <w:ind w:left="1434" w:hanging="357"/>
        <w:rPr>
          <w:rFonts w:asciiTheme="minorHAnsi" w:eastAsia="Cambria" w:hAnsiTheme="minorHAnsi" w:cstheme="minorHAnsi"/>
          <w:sz w:val="20"/>
          <w:szCs w:val="20"/>
        </w:rPr>
      </w:pPr>
      <w:r w:rsidRPr="00C927A4">
        <w:rPr>
          <w:rFonts w:asciiTheme="minorHAnsi" w:eastAsia="Cambria" w:hAnsiTheme="minorHAnsi" w:cstheme="minorHAnsi"/>
          <w:sz w:val="20"/>
          <w:szCs w:val="20"/>
        </w:rPr>
        <w:t xml:space="preserve">Business created (including projected valuations). </w:t>
      </w:r>
    </w:p>
    <w:p w14:paraId="39613DE8" w14:textId="77777777" w:rsidR="00C927A4" w:rsidRPr="00C927A4" w:rsidRDefault="00021BE4" w:rsidP="00C927A4">
      <w:pPr>
        <w:pStyle w:val="ListParagraph"/>
        <w:numPr>
          <w:ilvl w:val="0"/>
          <w:numId w:val="23"/>
        </w:numPr>
        <w:spacing w:after="0" w:line="240" w:lineRule="auto"/>
        <w:ind w:left="1434" w:hanging="357"/>
        <w:rPr>
          <w:rFonts w:asciiTheme="minorHAnsi" w:eastAsia="Cambria" w:hAnsiTheme="minorHAnsi" w:cstheme="minorHAnsi"/>
          <w:sz w:val="20"/>
          <w:szCs w:val="20"/>
        </w:rPr>
      </w:pPr>
      <w:r w:rsidRPr="00C927A4">
        <w:rPr>
          <w:rFonts w:asciiTheme="minorHAnsi" w:eastAsia="Cambria" w:hAnsiTheme="minorHAnsi" w:cstheme="minorHAnsi"/>
          <w:sz w:val="20"/>
          <w:szCs w:val="20"/>
        </w:rPr>
        <w:t xml:space="preserve">Businesses supported to develop new to firm products, processes and services. </w:t>
      </w:r>
    </w:p>
    <w:p w14:paraId="1D79CB56" w14:textId="77777777" w:rsidR="00C927A4" w:rsidRPr="00C927A4" w:rsidRDefault="00021BE4" w:rsidP="00C927A4">
      <w:pPr>
        <w:pStyle w:val="ListParagraph"/>
        <w:numPr>
          <w:ilvl w:val="0"/>
          <w:numId w:val="23"/>
        </w:numPr>
        <w:spacing w:after="0" w:line="240" w:lineRule="auto"/>
        <w:ind w:left="1434" w:hanging="357"/>
        <w:rPr>
          <w:rFonts w:asciiTheme="minorHAnsi" w:eastAsia="Cambria" w:hAnsiTheme="minorHAnsi" w:cstheme="minorHAnsi"/>
          <w:sz w:val="20"/>
          <w:szCs w:val="20"/>
        </w:rPr>
      </w:pPr>
      <w:r w:rsidRPr="00C927A4">
        <w:rPr>
          <w:rFonts w:asciiTheme="minorHAnsi" w:eastAsia="Cambria" w:hAnsiTheme="minorHAnsi" w:cstheme="minorHAnsi"/>
          <w:sz w:val="20"/>
          <w:szCs w:val="20"/>
        </w:rPr>
        <w:t xml:space="preserve">External investment received. </w:t>
      </w:r>
    </w:p>
    <w:p w14:paraId="6C1794A0" w14:textId="6D2E1F75" w:rsidR="00021BE4" w:rsidRPr="00C927A4" w:rsidRDefault="00021BE4" w:rsidP="00C927A4">
      <w:pPr>
        <w:pStyle w:val="ListParagraph"/>
        <w:numPr>
          <w:ilvl w:val="0"/>
          <w:numId w:val="23"/>
        </w:numPr>
        <w:spacing w:after="0" w:line="240" w:lineRule="auto"/>
        <w:ind w:left="1434" w:hanging="357"/>
        <w:rPr>
          <w:rFonts w:asciiTheme="minorHAnsi" w:eastAsia="Cambria" w:hAnsiTheme="minorHAnsi" w:cstheme="minorHAnsi"/>
          <w:sz w:val="20"/>
          <w:szCs w:val="20"/>
        </w:rPr>
      </w:pPr>
      <w:r w:rsidRPr="00C927A4">
        <w:rPr>
          <w:rFonts w:asciiTheme="minorHAnsi" w:eastAsia="Cambria" w:hAnsiTheme="minorHAnsi" w:cstheme="minorHAnsi"/>
          <w:sz w:val="20"/>
          <w:szCs w:val="20"/>
        </w:rPr>
        <w:t xml:space="preserve">Tax receipts generated. </w:t>
      </w:r>
    </w:p>
    <w:p w14:paraId="5FADA4ED" w14:textId="77777777" w:rsidR="00021BE4" w:rsidRPr="00F963FB" w:rsidRDefault="00021BE4" w:rsidP="00021BE4">
      <w:pPr>
        <w:contextualSpacing/>
        <w:rPr>
          <w:rFonts w:asciiTheme="minorHAnsi" w:eastAsia="Times New Roman" w:hAnsiTheme="minorHAnsi" w:cstheme="minorHAnsi"/>
          <w:color w:val="auto"/>
        </w:rPr>
      </w:pPr>
    </w:p>
    <w:p w14:paraId="239CFA08" w14:textId="5FB070BF" w:rsidR="00021BE4" w:rsidRPr="00F963FB" w:rsidRDefault="00021BE4" w:rsidP="00F963FB">
      <w:pPr>
        <w:ind w:left="360"/>
        <w:contextualSpacing/>
        <w:rPr>
          <w:rFonts w:asciiTheme="minorHAnsi" w:eastAsia="Times New Roman" w:hAnsiTheme="minorHAnsi" w:cstheme="minorHAnsi"/>
          <w:color w:val="auto"/>
        </w:rPr>
      </w:pPr>
      <w:r w:rsidRPr="00F963FB">
        <w:rPr>
          <w:rFonts w:asciiTheme="minorHAnsi" w:eastAsia="Times New Roman" w:hAnsiTheme="minorHAnsi" w:cstheme="minorHAnsi"/>
          <w:color w:val="auto"/>
        </w:rPr>
        <w:t xml:space="preserve">The main interest of this work is to assess recent economic impact, drawn largely from 2018/19 datasets. However, Falmouth University is also looking ahead, as demonstrated in our </w:t>
      </w:r>
      <w:hyperlink r:id="rId16" w:history="1">
        <w:r w:rsidRPr="00F963FB">
          <w:rPr>
            <w:rFonts w:asciiTheme="minorHAnsi" w:eastAsia="Times New Roman" w:hAnsiTheme="minorHAnsi" w:cstheme="minorHAnsi"/>
            <w:color w:val="0000FF"/>
            <w:u w:val="single"/>
          </w:rPr>
          <w:t xml:space="preserve"> 2030</w:t>
        </w:r>
      </w:hyperlink>
      <w:r w:rsidR="006148FD">
        <w:rPr>
          <w:rFonts w:asciiTheme="minorHAnsi" w:eastAsia="Times New Roman" w:hAnsiTheme="minorHAnsi" w:cstheme="minorHAnsi"/>
          <w:color w:val="0000FF"/>
          <w:u w:val="single"/>
        </w:rPr>
        <w:t xml:space="preserve"> Strategy</w:t>
      </w:r>
      <w:r w:rsidRPr="00F963FB">
        <w:rPr>
          <w:rFonts w:asciiTheme="minorHAnsi" w:eastAsia="Times New Roman" w:hAnsiTheme="minorHAnsi" w:cstheme="minorHAnsi"/>
          <w:color w:val="auto"/>
          <w:vertAlign w:val="superscript"/>
        </w:rPr>
        <w:footnoteReference w:id="3"/>
      </w:r>
      <w:r w:rsidRPr="00F963FB">
        <w:rPr>
          <w:rFonts w:asciiTheme="minorHAnsi" w:eastAsia="Times New Roman" w:hAnsiTheme="minorHAnsi" w:cstheme="minorHAnsi"/>
          <w:color w:val="auto"/>
        </w:rPr>
        <w:t xml:space="preserve">. This is an ambitious transformational change programme, based on a significant shift in emphasis and activity towards innovation, </w:t>
      </w:r>
      <w:r w:rsidRPr="00F963FB">
        <w:rPr>
          <w:rFonts w:asciiTheme="minorHAnsi" w:eastAsia="Times New Roman" w:hAnsiTheme="minorHAnsi" w:cstheme="minorHAnsi"/>
          <w:color w:val="auto"/>
        </w:rPr>
        <w:lastRenderedPageBreak/>
        <w:t xml:space="preserve">incubation, spin-out business creation and entrepreneurialism.  Therefore, the successful consultant will assess at a headline level prospective impact based on progress to date against our targets and projections and where there are opportunities for the University to have greater impact in the future. </w:t>
      </w:r>
    </w:p>
    <w:p w14:paraId="5830C7E4" w14:textId="77777777" w:rsidR="00021BE4" w:rsidRPr="00F963FB" w:rsidRDefault="00021BE4" w:rsidP="00021BE4">
      <w:pPr>
        <w:contextualSpacing/>
        <w:rPr>
          <w:rFonts w:asciiTheme="minorHAnsi" w:eastAsia="Times New Roman" w:hAnsiTheme="minorHAnsi" w:cstheme="minorHAnsi"/>
          <w:b/>
          <w:bCs/>
          <w:color w:val="auto"/>
        </w:rPr>
      </w:pPr>
    </w:p>
    <w:p w14:paraId="62715E80" w14:textId="77777777" w:rsidR="00021BE4" w:rsidRPr="00F963FB" w:rsidRDefault="00021BE4" w:rsidP="00F963FB">
      <w:pPr>
        <w:ind w:firstLine="360"/>
        <w:contextualSpacing/>
        <w:rPr>
          <w:rFonts w:asciiTheme="minorHAnsi" w:eastAsia="Times New Roman" w:hAnsiTheme="minorHAnsi" w:cstheme="minorHAnsi"/>
          <w:b/>
          <w:bCs/>
          <w:color w:val="auto"/>
        </w:rPr>
      </w:pPr>
      <w:r w:rsidRPr="00F963FB">
        <w:rPr>
          <w:rFonts w:asciiTheme="minorHAnsi" w:eastAsia="Times New Roman" w:hAnsiTheme="minorHAnsi" w:cstheme="minorHAnsi"/>
          <w:b/>
          <w:bCs/>
          <w:color w:val="auto"/>
        </w:rPr>
        <w:t xml:space="preserve">Working safely during the Coronavirus pandemic: </w:t>
      </w:r>
    </w:p>
    <w:p w14:paraId="5DBAAFFF" w14:textId="77777777" w:rsidR="006148FD" w:rsidRDefault="006148FD" w:rsidP="006148FD">
      <w:pPr>
        <w:contextualSpacing/>
        <w:rPr>
          <w:rFonts w:asciiTheme="majorHAnsi" w:hAnsiTheme="majorHAnsi" w:cstheme="majorHAnsi"/>
          <w:sz w:val="22"/>
          <w:szCs w:val="22"/>
        </w:rPr>
      </w:pPr>
    </w:p>
    <w:p w14:paraId="3710E9B4" w14:textId="68E96AFF" w:rsidR="006148FD" w:rsidRPr="006148FD" w:rsidRDefault="006148FD" w:rsidP="006148FD">
      <w:pPr>
        <w:ind w:left="357"/>
        <w:contextualSpacing/>
        <w:rPr>
          <w:rFonts w:asciiTheme="minorHAnsi" w:hAnsiTheme="minorHAnsi" w:cstheme="minorHAnsi"/>
        </w:rPr>
      </w:pPr>
      <w:r w:rsidRPr="006148FD">
        <w:rPr>
          <w:rFonts w:asciiTheme="minorHAnsi" w:hAnsiTheme="minorHAnsi" w:cstheme="minorHAnsi"/>
        </w:rPr>
        <w:t xml:space="preserve">Successful tenderers shall demonstrate how the risks associated with conducting this commission will be managed during the Coronavirus pandemic. Specifically, how will you ensure that the Government’s Covid-19 safety recommendations and guidance will be implemented and how will you work safely and protect people while undertaking this work? </w:t>
      </w:r>
    </w:p>
    <w:p w14:paraId="03986A17" w14:textId="0A5E00B5" w:rsidR="00021BE4" w:rsidRPr="00F963FB" w:rsidRDefault="00021BE4" w:rsidP="00021BE4">
      <w:pPr>
        <w:contextualSpacing/>
        <w:rPr>
          <w:rFonts w:asciiTheme="minorHAnsi" w:eastAsia="Times New Roman" w:hAnsiTheme="minorHAnsi" w:cstheme="minorHAnsi"/>
          <w:color w:val="auto"/>
        </w:rPr>
      </w:pPr>
    </w:p>
    <w:p w14:paraId="092AB95E" w14:textId="77777777" w:rsidR="00021BE4" w:rsidRPr="00F963FB" w:rsidRDefault="00021BE4" w:rsidP="00F963FB">
      <w:pPr>
        <w:ind w:firstLine="357"/>
        <w:rPr>
          <w:rFonts w:asciiTheme="minorHAnsi" w:eastAsia="Times New Roman" w:hAnsiTheme="minorHAnsi" w:cstheme="minorHAnsi"/>
          <w:b/>
          <w:bCs/>
          <w:color w:val="auto"/>
        </w:rPr>
      </w:pPr>
      <w:r w:rsidRPr="00F963FB">
        <w:rPr>
          <w:rFonts w:asciiTheme="minorHAnsi" w:eastAsia="Times New Roman" w:hAnsiTheme="minorHAnsi" w:cstheme="minorHAnsi"/>
          <w:b/>
          <w:bCs/>
          <w:color w:val="auto"/>
        </w:rPr>
        <w:t xml:space="preserve">Outputs required: </w:t>
      </w:r>
      <w:r w:rsidRPr="00F963FB">
        <w:rPr>
          <w:rFonts w:asciiTheme="minorHAnsi" w:eastAsia="Times New Roman" w:hAnsiTheme="minorHAnsi" w:cstheme="minorHAnsi"/>
          <w:b/>
          <w:bCs/>
          <w:color w:val="auto"/>
        </w:rPr>
        <w:br/>
      </w:r>
    </w:p>
    <w:p w14:paraId="0753DB54" w14:textId="0FCD5019" w:rsidR="00C927A4" w:rsidRDefault="00021BE4" w:rsidP="00C927A4">
      <w:pPr>
        <w:numPr>
          <w:ilvl w:val="0"/>
          <w:numId w:val="23"/>
        </w:numPr>
        <w:textAlignment w:val="baseline"/>
        <w:rPr>
          <w:rFonts w:asciiTheme="minorHAnsi" w:eastAsia="Cambria" w:hAnsiTheme="minorHAnsi" w:cstheme="minorHAnsi"/>
          <w:color w:val="auto"/>
        </w:rPr>
      </w:pPr>
      <w:r w:rsidRPr="00C927A4">
        <w:rPr>
          <w:rFonts w:asciiTheme="minorHAnsi" w:eastAsia="Cambria" w:hAnsiTheme="minorHAnsi" w:cstheme="minorHAnsi"/>
          <w:color w:val="auto"/>
        </w:rPr>
        <w:t xml:space="preserve">A written report which clearly identifies and quantifies the deliverables specified in </w:t>
      </w:r>
      <w:r w:rsidRPr="00C927A4">
        <w:rPr>
          <w:rFonts w:asciiTheme="minorHAnsi" w:eastAsia="Cambria" w:hAnsiTheme="minorHAnsi" w:cstheme="minorHAnsi"/>
          <w:i/>
          <w:iCs/>
          <w:color w:val="auto"/>
        </w:rPr>
        <w:t>‘The Commission’</w:t>
      </w:r>
      <w:r w:rsidRPr="00C927A4">
        <w:rPr>
          <w:rFonts w:asciiTheme="minorHAnsi" w:eastAsia="Cambria" w:hAnsiTheme="minorHAnsi" w:cstheme="minorHAnsi"/>
          <w:color w:val="auto"/>
        </w:rPr>
        <w:t xml:space="preserve"> section above, including a section with a ‘forward look’. </w:t>
      </w:r>
    </w:p>
    <w:p w14:paraId="52868B19" w14:textId="77777777" w:rsidR="00C927A4" w:rsidRPr="00C927A4" w:rsidRDefault="00C927A4" w:rsidP="00C927A4">
      <w:pPr>
        <w:ind w:left="1440"/>
        <w:textAlignment w:val="baseline"/>
        <w:rPr>
          <w:rFonts w:asciiTheme="minorHAnsi" w:eastAsia="Cambria" w:hAnsiTheme="minorHAnsi" w:cstheme="minorHAnsi"/>
          <w:color w:val="auto"/>
        </w:rPr>
      </w:pPr>
    </w:p>
    <w:p w14:paraId="2B713A36" w14:textId="0D0B58A1" w:rsidR="00021BE4" w:rsidRPr="006148FD" w:rsidRDefault="00021BE4" w:rsidP="00C927A4">
      <w:pPr>
        <w:autoSpaceDN w:val="0"/>
        <w:ind w:left="426"/>
        <w:contextualSpacing/>
        <w:rPr>
          <w:rFonts w:asciiTheme="minorHAnsi" w:eastAsia="Cambria" w:hAnsiTheme="minorHAnsi" w:cstheme="minorHAnsi"/>
          <w:color w:val="auto"/>
        </w:rPr>
      </w:pPr>
      <w:r w:rsidRPr="006148FD">
        <w:rPr>
          <w:rFonts w:asciiTheme="minorHAnsi" w:eastAsia="Cambria" w:hAnsiTheme="minorHAnsi" w:cstheme="minorHAnsi"/>
          <w:color w:val="auto"/>
        </w:rPr>
        <w:t xml:space="preserve">An economic modelling tool designed to be used by Falmouth University to model continued University economic impact until 2030.A mid-project and final presentation to Falmouth University and a slide pack summarising the key findings of the Economic Impact Assessment. </w:t>
      </w:r>
    </w:p>
    <w:p w14:paraId="680EBCE3" w14:textId="77777777" w:rsidR="00021BE4" w:rsidRPr="00F963FB" w:rsidRDefault="00021BE4" w:rsidP="00021BE4">
      <w:pPr>
        <w:rPr>
          <w:rFonts w:asciiTheme="minorHAnsi" w:eastAsia="Times New Roman" w:hAnsiTheme="minorHAnsi" w:cstheme="minorHAnsi"/>
          <w:color w:val="auto"/>
        </w:rPr>
      </w:pPr>
    </w:p>
    <w:p w14:paraId="18712D14" w14:textId="77777777" w:rsidR="00021BE4" w:rsidRPr="00F963FB" w:rsidRDefault="00021BE4" w:rsidP="00F963FB">
      <w:pPr>
        <w:ind w:firstLine="357"/>
        <w:rPr>
          <w:rFonts w:asciiTheme="minorHAnsi" w:eastAsia="Times New Roman" w:hAnsiTheme="minorHAnsi" w:cstheme="minorHAnsi"/>
          <w:color w:val="auto"/>
        </w:rPr>
      </w:pPr>
      <w:r w:rsidRPr="00F963FB">
        <w:rPr>
          <w:rFonts w:asciiTheme="minorHAnsi" w:eastAsia="Times New Roman" w:hAnsiTheme="minorHAnsi" w:cstheme="minorHAnsi"/>
          <w:color w:val="auto"/>
        </w:rPr>
        <w:t xml:space="preserve">Upon appointment the successful tenderer will be required to produce an Implementation Plan, setting out: </w:t>
      </w:r>
    </w:p>
    <w:p w14:paraId="48DB1F39" w14:textId="77777777" w:rsidR="00021BE4" w:rsidRPr="00F963FB" w:rsidRDefault="00021BE4" w:rsidP="00021BE4">
      <w:pPr>
        <w:rPr>
          <w:rFonts w:asciiTheme="minorHAnsi" w:eastAsia="Times New Roman" w:hAnsiTheme="minorHAnsi" w:cstheme="minorHAnsi"/>
          <w:color w:val="auto"/>
        </w:rPr>
      </w:pPr>
    </w:p>
    <w:p w14:paraId="1949A813" w14:textId="77777777" w:rsidR="00021BE4" w:rsidRPr="00F963FB" w:rsidRDefault="00021BE4" w:rsidP="00C927A4">
      <w:pPr>
        <w:numPr>
          <w:ilvl w:val="0"/>
          <w:numId w:val="23"/>
        </w:numPr>
        <w:textAlignment w:val="baseline"/>
        <w:rPr>
          <w:rFonts w:asciiTheme="minorHAnsi" w:eastAsia="Cambria" w:hAnsiTheme="minorHAnsi" w:cstheme="minorHAnsi"/>
          <w:color w:val="auto"/>
        </w:rPr>
      </w:pPr>
      <w:r w:rsidRPr="00F963FB">
        <w:rPr>
          <w:rFonts w:asciiTheme="minorHAnsi" w:eastAsia="Cambria" w:hAnsiTheme="minorHAnsi" w:cstheme="minorHAnsi"/>
          <w:color w:val="auto"/>
        </w:rPr>
        <w:t xml:space="preserve">The project brief and scope </w:t>
      </w:r>
    </w:p>
    <w:p w14:paraId="39C196A0" w14:textId="77777777" w:rsidR="00021BE4" w:rsidRPr="00F963FB" w:rsidRDefault="00021BE4" w:rsidP="00C927A4">
      <w:pPr>
        <w:numPr>
          <w:ilvl w:val="0"/>
          <w:numId w:val="23"/>
        </w:numPr>
        <w:textAlignment w:val="baseline"/>
        <w:rPr>
          <w:rFonts w:asciiTheme="minorHAnsi" w:eastAsia="Cambria" w:hAnsiTheme="minorHAnsi" w:cstheme="minorHAnsi"/>
          <w:color w:val="auto"/>
        </w:rPr>
      </w:pPr>
      <w:r w:rsidRPr="00F963FB">
        <w:rPr>
          <w:rFonts w:asciiTheme="minorHAnsi" w:eastAsia="Cambria" w:hAnsiTheme="minorHAnsi" w:cstheme="minorHAnsi"/>
          <w:color w:val="auto"/>
        </w:rPr>
        <w:t>Data and information sources and identified gaps</w:t>
      </w:r>
    </w:p>
    <w:p w14:paraId="52BC5B08" w14:textId="77777777" w:rsidR="00021BE4" w:rsidRPr="00F963FB" w:rsidRDefault="00021BE4" w:rsidP="00C927A4">
      <w:pPr>
        <w:numPr>
          <w:ilvl w:val="0"/>
          <w:numId w:val="23"/>
        </w:numPr>
        <w:textAlignment w:val="baseline"/>
        <w:rPr>
          <w:rFonts w:asciiTheme="minorHAnsi" w:eastAsia="Cambria" w:hAnsiTheme="minorHAnsi" w:cstheme="minorHAnsi"/>
          <w:color w:val="auto"/>
        </w:rPr>
      </w:pPr>
      <w:r w:rsidRPr="00F963FB">
        <w:rPr>
          <w:rFonts w:asciiTheme="minorHAnsi" w:eastAsia="Cambria" w:hAnsiTheme="minorHAnsi" w:cstheme="minorHAnsi"/>
          <w:color w:val="auto"/>
        </w:rPr>
        <w:t xml:space="preserve">Proposed methodology </w:t>
      </w:r>
    </w:p>
    <w:p w14:paraId="1EFD12C2" w14:textId="77777777" w:rsidR="00021BE4" w:rsidRPr="00F963FB" w:rsidRDefault="00021BE4" w:rsidP="00C927A4">
      <w:pPr>
        <w:numPr>
          <w:ilvl w:val="0"/>
          <w:numId w:val="23"/>
        </w:numPr>
        <w:textAlignment w:val="baseline"/>
        <w:rPr>
          <w:rFonts w:asciiTheme="minorHAnsi" w:eastAsia="Cambria" w:hAnsiTheme="minorHAnsi" w:cstheme="minorHAnsi"/>
          <w:color w:val="auto"/>
        </w:rPr>
      </w:pPr>
      <w:r w:rsidRPr="00F963FB">
        <w:rPr>
          <w:rFonts w:asciiTheme="minorHAnsi" w:eastAsia="Cambria" w:hAnsiTheme="minorHAnsi" w:cstheme="minorHAnsi"/>
          <w:color w:val="auto"/>
        </w:rPr>
        <w:t xml:space="preserve">Work programme including milestones and associated timescales </w:t>
      </w:r>
    </w:p>
    <w:p w14:paraId="6DC54F93" w14:textId="77777777" w:rsidR="00021BE4" w:rsidRPr="00F963FB" w:rsidRDefault="00021BE4" w:rsidP="00C927A4">
      <w:pPr>
        <w:numPr>
          <w:ilvl w:val="0"/>
          <w:numId w:val="23"/>
        </w:numPr>
        <w:textAlignment w:val="baseline"/>
        <w:rPr>
          <w:rFonts w:asciiTheme="minorHAnsi" w:eastAsia="Cambria" w:hAnsiTheme="minorHAnsi" w:cstheme="minorHAnsi"/>
          <w:color w:val="auto"/>
        </w:rPr>
      </w:pPr>
      <w:r w:rsidRPr="00F963FB">
        <w:rPr>
          <w:rFonts w:asciiTheme="minorHAnsi" w:eastAsia="Cambria" w:hAnsiTheme="minorHAnsi" w:cstheme="minorHAnsi"/>
          <w:color w:val="auto"/>
        </w:rPr>
        <w:t>Deliverables</w:t>
      </w:r>
    </w:p>
    <w:p w14:paraId="458AB5F6" w14:textId="77777777" w:rsidR="00021BE4" w:rsidRPr="00F963FB" w:rsidRDefault="00021BE4" w:rsidP="00C927A4">
      <w:pPr>
        <w:numPr>
          <w:ilvl w:val="0"/>
          <w:numId w:val="23"/>
        </w:numPr>
        <w:textAlignment w:val="baseline"/>
        <w:rPr>
          <w:rFonts w:asciiTheme="minorHAnsi" w:eastAsia="Cambria" w:hAnsiTheme="minorHAnsi" w:cstheme="minorHAnsi"/>
          <w:color w:val="auto"/>
        </w:rPr>
      </w:pPr>
      <w:r w:rsidRPr="00F963FB">
        <w:rPr>
          <w:rFonts w:asciiTheme="minorHAnsi" w:eastAsia="Cambria" w:hAnsiTheme="minorHAnsi" w:cstheme="minorHAnsi"/>
          <w:color w:val="auto"/>
        </w:rPr>
        <w:t>Communication channels, including meeting schedules</w:t>
      </w:r>
    </w:p>
    <w:p w14:paraId="3362960B" w14:textId="203773B1" w:rsidR="007C26D2" w:rsidRPr="00C927A4" w:rsidRDefault="00021BE4" w:rsidP="00021BE4">
      <w:pPr>
        <w:numPr>
          <w:ilvl w:val="0"/>
          <w:numId w:val="23"/>
        </w:numPr>
        <w:textAlignment w:val="baseline"/>
        <w:rPr>
          <w:rFonts w:asciiTheme="minorHAnsi" w:eastAsia="Cambria" w:hAnsiTheme="minorHAnsi" w:cstheme="minorHAnsi"/>
          <w:color w:val="auto"/>
        </w:rPr>
      </w:pPr>
      <w:r w:rsidRPr="00F963FB">
        <w:rPr>
          <w:rFonts w:asciiTheme="minorHAnsi" w:eastAsia="Cambria" w:hAnsiTheme="minorHAnsi" w:cstheme="minorHAnsi"/>
          <w:color w:val="auto"/>
        </w:rPr>
        <w:t>Contact details</w:t>
      </w:r>
    </w:p>
    <w:p w14:paraId="21E986FC" w14:textId="77777777" w:rsidR="007C26D2" w:rsidRPr="00F963FB" w:rsidRDefault="007C26D2" w:rsidP="00021BE4">
      <w:pPr>
        <w:rPr>
          <w:rFonts w:asciiTheme="minorHAnsi" w:eastAsia="Times New Roman" w:hAnsiTheme="minorHAnsi" w:cstheme="minorHAnsi"/>
          <w:b/>
          <w:bCs/>
          <w:color w:val="auto"/>
        </w:rPr>
      </w:pPr>
    </w:p>
    <w:p w14:paraId="6D666966" w14:textId="31D266C7" w:rsidR="00021BE4" w:rsidRPr="00F963FB" w:rsidRDefault="00021BE4" w:rsidP="00C927A4">
      <w:pPr>
        <w:ind w:firstLine="426"/>
        <w:rPr>
          <w:rFonts w:asciiTheme="minorHAnsi" w:eastAsia="Times New Roman" w:hAnsiTheme="minorHAnsi" w:cstheme="minorHAnsi"/>
          <w:b/>
          <w:bCs/>
          <w:color w:val="auto"/>
        </w:rPr>
      </w:pPr>
      <w:r w:rsidRPr="00F963FB">
        <w:rPr>
          <w:rFonts w:asciiTheme="minorHAnsi" w:eastAsia="Times New Roman" w:hAnsiTheme="minorHAnsi" w:cstheme="minorHAnsi"/>
          <w:b/>
          <w:bCs/>
          <w:color w:val="auto"/>
        </w:rPr>
        <w:t xml:space="preserve"> Key reference documents: </w:t>
      </w:r>
    </w:p>
    <w:p w14:paraId="0CE66023" w14:textId="77777777" w:rsidR="00021BE4" w:rsidRPr="00F963FB" w:rsidRDefault="00021BE4" w:rsidP="00021BE4">
      <w:pPr>
        <w:rPr>
          <w:rFonts w:asciiTheme="minorHAnsi" w:eastAsia="Times New Roman" w:hAnsiTheme="minorHAnsi" w:cstheme="minorHAnsi"/>
          <w:b/>
          <w:bCs/>
          <w:color w:val="auto"/>
        </w:rPr>
      </w:pPr>
    </w:p>
    <w:p w14:paraId="7D02D423" w14:textId="730D5A4A" w:rsidR="00021BE4" w:rsidRPr="00C927A4" w:rsidRDefault="00021BE4" w:rsidP="00C927A4">
      <w:pPr>
        <w:pStyle w:val="ListParagraph"/>
        <w:numPr>
          <w:ilvl w:val="0"/>
          <w:numId w:val="30"/>
        </w:numPr>
        <w:rPr>
          <w:rFonts w:asciiTheme="minorHAnsi" w:eastAsia="Times New Roman" w:hAnsiTheme="minorHAnsi" w:cstheme="minorHAnsi"/>
          <w:b/>
          <w:bCs/>
        </w:rPr>
      </w:pPr>
      <w:r w:rsidRPr="00C927A4">
        <w:rPr>
          <w:rFonts w:asciiTheme="minorHAnsi" w:eastAsia="Cambria" w:hAnsiTheme="minorHAnsi" w:cstheme="minorHAnsi"/>
          <w:b/>
          <w:bCs/>
        </w:rPr>
        <w:t xml:space="preserve">OXFORD ECONOMICS. FALMOUTH UNIVERSITY’S IMPACT ON CORNWALL’S ECONOMY: </w:t>
      </w:r>
      <w:hyperlink r:id="rId17" w:history="1">
        <w:r w:rsidRPr="00C927A4">
          <w:rPr>
            <w:rFonts w:asciiTheme="minorHAnsi" w:eastAsia="Times New Roman" w:hAnsiTheme="minorHAnsi" w:cstheme="minorHAnsi"/>
            <w:color w:val="0000FF"/>
            <w:u w:val="single"/>
          </w:rPr>
          <w:t>www.oxfordeconomics.com/recent-releases/falmouth-universitys-impact-on-cornwalls-economy</w:t>
        </w:r>
      </w:hyperlink>
    </w:p>
    <w:p w14:paraId="0064B497" w14:textId="4CCE4746" w:rsidR="00E26BB8" w:rsidRPr="00C927A4" w:rsidRDefault="00021BE4" w:rsidP="00C927A4">
      <w:pPr>
        <w:pStyle w:val="ListParagraph"/>
        <w:numPr>
          <w:ilvl w:val="0"/>
          <w:numId w:val="30"/>
        </w:numPr>
        <w:spacing w:after="160" w:line="259" w:lineRule="auto"/>
        <w:contextualSpacing/>
        <w:rPr>
          <w:rFonts w:asciiTheme="minorHAnsi" w:hAnsiTheme="minorHAnsi" w:cstheme="minorHAnsi"/>
        </w:rPr>
      </w:pPr>
      <w:r w:rsidRPr="00C927A4">
        <w:rPr>
          <w:rFonts w:asciiTheme="minorHAnsi" w:eastAsia="Cambria" w:hAnsiTheme="minorHAnsi" w:cstheme="minorHAnsi"/>
          <w:b/>
          <w:bCs/>
        </w:rPr>
        <w:t>FALMOUTH UNIVERSITY 2030</w:t>
      </w:r>
      <w:r w:rsidR="00C927A4" w:rsidRPr="00C927A4">
        <w:rPr>
          <w:rFonts w:asciiTheme="minorHAnsi" w:eastAsia="Cambria" w:hAnsiTheme="minorHAnsi" w:cstheme="minorHAnsi"/>
          <w:b/>
          <w:bCs/>
        </w:rPr>
        <w:t xml:space="preserve"> STRATEGY</w:t>
      </w:r>
      <w:r w:rsidRPr="00C927A4">
        <w:rPr>
          <w:rFonts w:asciiTheme="minorHAnsi" w:eastAsia="Cambria" w:hAnsiTheme="minorHAnsi" w:cstheme="minorHAnsi"/>
          <w:b/>
          <w:bCs/>
        </w:rPr>
        <w:t xml:space="preserve">: </w:t>
      </w:r>
      <w:hyperlink r:id="rId18" w:history="1">
        <w:r w:rsidRPr="00C927A4">
          <w:rPr>
            <w:rFonts w:asciiTheme="minorHAnsi" w:eastAsia="Times New Roman" w:hAnsiTheme="minorHAnsi" w:cstheme="minorHAnsi"/>
            <w:color w:val="0000FF"/>
            <w:u w:val="single"/>
          </w:rPr>
          <w:t>www.falmouth.ac.uk/corporate</w:t>
        </w:r>
      </w:hyperlink>
      <w:r w:rsidR="00C927A4">
        <w:rPr>
          <w:rFonts w:asciiTheme="minorHAnsi" w:eastAsia="Times New Roman" w:hAnsiTheme="minorHAnsi" w:cstheme="minorHAnsi"/>
          <w:color w:val="0000FF"/>
          <w:u w:val="single"/>
        </w:rPr>
        <w:br/>
      </w:r>
    </w:p>
    <w:p w14:paraId="1DE4718A" w14:textId="77777777" w:rsidR="001C5DA9" w:rsidRPr="00CA1401" w:rsidRDefault="001C5DA9" w:rsidP="00662D3F">
      <w:pPr>
        <w:pStyle w:val="ListParagraph"/>
        <w:keepNext/>
        <w:keepLines/>
        <w:numPr>
          <w:ilvl w:val="0"/>
          <w:numId w:val="15"/>
        </w:numPr>
        <w:spacing w:after="240"/>
        <w:jc w:val="both"/>
        <w:outlineLvl w:val="0"/>
        <w:rPr>
          <w:rFonts w:asciiTheme="minorHAnsi" w:eastAsiaTheme="majorEastAsia" w:hAnsiTheme="minorHAnsi" w:cstheme="minorHAnsi"/>
          <w:bCs/>
          <w:sz w:val="28"/>
          <w:szCs w:val="28"/>
        </w:rPr>
      </w:pPr>
      <w:r w:rsidRPr="00CA1401">
        <w:rPr>
          <w:rFonts w:asciiTheme="minorHAnsi" w:eastAsiaTheme="majorEastAsia" w:hAnsiTheme="minorHAnsi" w:cstheme="minorHAnsi"/>
          <w:b/>
          <w:bCs/>
          <w:sz w:val="28"/>
          <w:szCs w:val="28"/>
        </w:rPr>
        <w:t>Correspondence</w:t>
      </w:r>
    </w:p>
    <w:p w14:paraId="5FE47474" w14:textId="71CD04A5" w:rsidR="001C5DA9" w:rsidRPr="00931C80" w:rsidRDefault="001C5DA9" w:rsidP="00443C32">
      <w:pPr>
        <w:suppressAutoHyphens/>
        <w:spacing w:after="240"/>
        <w:ind w:left="360"/>
        <w:jc w:val="both"/>
        <w:rPr>
          <w:rFonts w:asciiTheme="minorHAnsi" w:hAnsiTheme="minorHAnsi" w:cstheme="minorHAnsi"/>
        </w:rPr>
      </w:pPr>
      <w:r w:rsidRPr="00931C80">
        <w:rPr>
          <w:rFonts w:asciiTheme="minorHAnsi" w:hAnsiTheme="minorHAnsi" w:cstheme="minorHAnsi"/>
        </w:rPr>
        <w:t xml:space="preserve">All correspondence, tenders, associated documents etc. (whether before or after the final submission of tender) are to be directed through the </w:t>
      </w:r>
      <w:r w:rsidR="00E145A9" w:rsidRPr="00931C80">
        <w:rPr>
          <w:rFonts w:asciiTheme="minorHAnsi" w:hAnsiTheme="minorHAnsi" w:cstheme="minorHAnsi"/>
        </w:rPr>
        <w:t xml:space="preserve">e- </w:t>
      </w:r>
      <w:r w:rsidR="00931C80" w:rsidRPr="00931C80">
        <w:rPr>
          <w:rFonts w:asciiTheme="minorHAnsi" w:hAnsiTheme="minorHAnsi" w:cstheme="minorHAnsi"/>
        </w:rPr>
        <w:t xml:space="preserve">procurement </w:t>
      </w:r>
      <w:r w:rsidR="00051203">
        <w:rPr>
          <w:rFonts w:asciiTheme="minorHAnsi" w:hAnsiTheme="minorHAnsi" w:cstheme="minorHAnsi"/>
        </w:rPr>
        <w:t>portal</w:t>
      </w:r>
      <w:r w:rsidR="00EA1B08">
        <w:rPr>
          <w:rFonts w:asciiTheme="minorHAnsi" w:hAnsiTheme="minorHAnsi" w:cstheme="minorHAnsi"/>
        </w:rPr>
        <w:t xml:space="preserve"> </w:t>
      </w:r>
      <w:r w:rsidR="00051203">
        <w:rPr>
          <w:rFonts w:asciiTheme="minorHAnsi" w:hAnsiTheme="minorHAnsi" w:cstheme="minorHAnsi"/>
          <w:color w:val="0000FF" w:themeColor="hyperlink"/>
          <w:u w:val="single"/>
        </w:rPr>
        <w:t xml:space="preserve"> </w:t>
      </w:r>
      <w:r w:rsidR="00E145A9" w:rsidRPr="00931C80">
        <w:rPr>
          <w:rFonts w:asciiTheme="minorHAnsi" w:hAnsiTheme="minorHAnsi" w:cstheme="minorHAnsi"/>
          <w:color w:val="0000FF" w:themeColor="hyperlink"/>
          <w:u w:val="single"/>
        </w:rPr>
        <w:t xml:space="preserve"> </w:t>
      </w:r>
      <w:hyperlink r:id="rId19" w:history="1">
        <w:r w:rsidR="00E145A9" w:rsidRPr="00931C80">
          <w:rPr>
            <w:rStyle w:val="Hyperlink"/>
            <w:rFonts w:asciiTheme="minorHAnsi" w:hAnsiTheme="minorHAnsi" w:cstheme="minorHAnsi"/>
          </w:rPr>
          <w:t>https://in-tendhost.co.uk/universityofexeter/aspx/Home</w:t>
        </w:r>
      </w:hyperlink>
    </w:p>
    <w:p w14:paraId="5A545E41" w14:textId="329271C0" w:rsidR="001C5DA9" w:rsidRDefault="001C5DA9" w:rsidP="00443C32">
      <w:pPr>
        <w:suppressAutoHyphens/>
        <w:spacing w:after="240"/>
        <w:ind w:left="36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3266B348" w14:textId="77777777" w:rsidR="001E2DA9" w:rsidRDefault="001C5DA9" w:rsidP="001E2DA9">
      <w:pPr>
        <w:pStyle w:val="ListParagraph"/>
        <w:numPr>
          <w:ilvl w:val="0"/>
          <w:numId w:val="31"/>
        </w:numPr>
        <w:spacing w:after="240"/>
        <w:jc w:val="both"/>
        <w:rPr>
          <w:rFonts w:asciiTheme="minorHAnsi" w:hAnsiTheme="minorHAnsi" w:cstheme="minorHAnsi"/>
          <w:lang w:val="en-US"/>
        </w:rPr>
      </w:pPr>
      <w:r w:rsidRPr="001E2DA9">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11CDC9BF" w14:textId="7E789F73" w:rsidR="00831BE9" w:rsidRPr="001E2DA9" w:rsidRDefault="001C5DA9" w:rsidP="001E2DA9">
      <w:pPr>
        <w:spacing w:after="240"/>
        <w:ind w:left="426"/>
        <w:jc w:val="both"/>
        <w:rPr>
          <w:rFonts w:asciiTheme="minorHAnsi" w:hAnsiTheme="minorHAnsi" w:cstheme="minorHAnsi"/>
          <w:lang w:val="en-US"/>
        </w:rPr>
      </w:pPr>
      <w:r w:rsidRPr="001E2DA9">
        <w:rPr>
          <w:rFonts w:asciiTheme="minorHAnsi" w:hAnsiTheme="minorHAnsi" w:cstheme="minorHAnsi"/>
        </w:rPr>
        <w:t>Please note that the deadline for receipt of clarifications is</w:t>
      </w:r>
      <w:r w:rsidRPr="001E2DA9">
        <w:rPr>
          <w:rFonts w:asciiTheme="minorHAnsi" w:hAnsiTheme="minorHAnsi" w:cstheme="minorHAnsi"/>
          <w:b/>
          <w:bCs/>
        </w:rPr>
        <w:t xml:space="preserve"> </w:t>
      </w:r>
      <w:r w:rsidR="007C26D2" w:rsidRPr="001E2DA9">
        <w:rPr>
          <w:rFonts w:asciiTheme="minorHAnsi" w:hAnsiTheme="minorHAnsi" w:cstheme="minorHAnsi"/>
          <w:b/>
          <w:bCs/>
        </w:rPr>
        <w:t xml:space="preserve">Friday 21 </w:t>
      </w:r>
      <w:r w:rsidR="00C927A4" w:rsidRPr="001E2DA9">
        <w:rPr>
          <w:rFonts w:asciiTheme="minorHAnsi" w:hAnsiTheme="minorHAnsi" w:cstheme="minorHAnsi"/>
          <w:b/>
          <w:bCs/>
        </w:rPr>
        <w:t xml:space="preserve">August </w:t>
      </w:r>
      <w:r w:rsidR="00C927A4" w:rsidRPr="001E2DA9">
        <w:rPr>
          <w:rFonts w:asciiTheme="minorHAnsi" w:hAnsiTheme="minorHAnsi" w:cstheme="minorHAnsi"/>
          <w:b/>
          <w:bCs/>
          <w:lang w:eastAsia="en-GB"/>
        </w:rPr>
        <w:t>2020</w:t>
      </w:r>
      <w:r w:rsidR="003F38D6" w:rsidRPr="001E2DA9">
        <w:rPr>
          <w:rFonts w:asciiTheme="minorHAnsi" w:hAnsiTheme="minorHAnsi" w:cstheme="minorHAnsi"/>
          <w:b/>
          <w:bCs/>
          <w:lang w:eastAsia="en-GB"/>
        </w:rPr>
        <w:t xml:space="preserve"> at 12.00pm </w:t>
      </w:r>
      <w:r w:rsidR="00E8575A" w:rsidRPr="001E2DA9">
        <w:rPr>
          <w:rFonts w:asciiTheme="minorHAnsi" w:hAnsiTheme="minorHAnsi" w:cstheme="minorHAnsi"/>
          <w:b/>
          <w:bCs/>
          <w:lang w:eastAsia="en-GB"/>
        </w:rPr>
        <w:t>midday</w:t>
      </w:r>
      <w:r w:rsidR="003F38D6" w:rsidRPr="001E2DA9">
        <w:rPr>
          <w:rFonts w:asciiTheme="minorHAnsi" w:hAnsiTheme="minorHAnsi" w:cstheme="minorHAnsi"/>
          <w:b/>
          <w:bCs/>
          <w:lang w:eastAsia="en-GB"/>
        </w:rPr>
        <w:t xml:space="preserve"> (UK TIME)</w:t>
      </w:r>
    </w:p>
    <w:p w14:paraId="1EC15B9C" w14:textId="205B47D6" w:rsidR="001C5DA9" w:rsidRDefault="001C5DA9" w:rsidP="00662D3F">
      <w:pPr>
        <w:keepNext/>
        <w:keepLines/>
        <w:numPr>
          <w:ilvl w:val="0"/>
          <w:numId w:val="15"/>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bookmarkStart w:id="3" w:name="_Hlk45889729"/>
      <w:r w:rsidRPr="002A77BE">
        <w:rPr>
          <w:rFonts w:asciiTheme="minorHAnsi" w:eastAsiaTheme="majorEastAsia" w:hAnsiTheme="minorHAnsi" w:cstheme="minorHAnsi"/>
          <w:b/>
          <w:bCs/>
          <w:color w:val="auto"/>
          <w:kern w:val="3"/>
          <w:sz w:val="28"/>
          <w:szCs w:val="28"/>
        </w:rPr>
        <w:lastRenderedPageBreak/>
        <w:t xml:space="preserve">Anticipated </w:t>
      </w:r>
      <w:r w:rsidR="00CA1401">
        <w:rPr>
          <w:rFonts w:asciiTheme="minorHAnsi" w:eastAsiaTheme="majorEastAsia" w:hAnsiTheme="minorHAnsi" w:cstheme="minorHAnsi"/>
          <w:b/>
          <w:bCs/>
          <w:color w:val="auto"/>
          <w:kern w:val="3"/>
          <w:sz w:val="28"/>
          <w:szCs w:val="28"/>
        </w:rPr>
        <w:t xml:space="preserve">Tender </w:t>
      </w:r>
      <w:r w:rsidRPr="002A77BE">
        <w:rPr>
          <w:rFonts w:asciiTheme="minorHAnsi" w:eastAsiaTheme="majorEastAsia" w:hAnsiTheme="minorHAnsi" w:cstheme="minorHAnsi"/>
          <w:b/>
          <w:bCs/>
          <w:color w:val="auto"/>
          <w:kern w:val="3"/>
          <w:sz w:val="28"/>
          <w:szCs w:val="28"/>
        </w:rPr>
        <w:t>Timescales</w:t>
      </w:r>
      <w:bookmarkEnd w:id="2"/>
    </w:p>
    <w:tbl>
      <w:tblPr>
        <w:tblW w:w="8659" w:type="dxa"/>
        <w:jc w:val="center"/>
        <w:tblCellMar>
          <w:left w:w="0" w:type="dxa"/>
          <w:right w:w="0" w:type="dxa"/>
        </w:tblCellMar>
        <w:tblLook w:val="04A0" w:firstRow="1" w:lastRow="0" w:firstColumn="1" w:lastColumn="0" w:noHBand="0" w:noVBand="1"/>
      </w:tblPr>
      <w:tblGrid>
        <w:gridCol w:w="6086"/>
        <w:gridCol w:w="2573"/>
      </w:tblGrid>
      <w:tr w:rsidR="000954D7" w:rsidRPr="000954D7" w14:paraId="68A74521" w14:textId="77777777" w:rsidTr="00C927A4">
        <w:trPr>
          <w:trHeight w:val="349"/>
          <w:jc w:val="center"/>
        </w:trPr>
        <w:tc>
          <w:tcPr>
            <w:tcW w:w="6086"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E4447D" w14:textId="77777777" w:rsidR="00CA1401" w:rsidRPr="00C927A4" w:rsidRDefault="00CA1401" w:rsidP="0018412B">
            <w:pPr>
              <w:suppressAutoHyphens/>
              <w:spacing w:after="80"/>
              <w:jc w:val="both"/>
              <w:rPr>
                <w:rFonts w:asciiTheme="minorHAnsi" w:hAnsiTheme="minorHAnsi" w:cstheme="minorHAnsi"/>
                <w:b/>
                <w:bCs/>
                <w:color w:val="auto"/>
                <w:lang w:eastAsia="en-GB"/>
              </w:rPr>
            </w:pPr>
            <w:bookmarkStart w:id="4" w:name="_Hlk43727183"/>
            <w:r w:rsidRPr="00C927A4">
              <w:rPr>
                <w:rFonts w:asciiTheme="minorHAnsi" w:hAnsiTheme="minorHAnsi" w:cstheme="minorHAnsi"/>
                <w:b/>
                <w:bCs/>
                <w:color w:val="auto"/>
                <w:lang w:eastAsia="en-GB"/>
              </w:rPr>
              <w:t xml:space="preserve">ITT made available to Bidders </w:t>
            </w:r>
          </w:p>
        </w:tc>
        <w:tc>
          <w:tcPr>
            <w:tcW w:w="257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222460EE" w14:textId="2911F10E" w:rsidR="00CA1401" w:rsidRPr="00C927A4" w:rsidRDefault="00021BE4" w:rsidP="000D44F6">
            <w:pPr>
              <w:suppressAutoHyphens/>
              <w:spacing w:after="80"/>
              <w:rPr>
                <w:rFonts w:asciiTheme="minorHAnsi" w:hAnsiTheme="minorHAnsi" w:cstheme="minorHAnsi"/>
                <w:b/>
                <w:bCs/>
                <w:color w:val="auto"/>
                <w:lang w:eastAsia="en-GB"/>
              </w:rPr>
            </w:pPr>
            <w:r w:rsidRPr="00C927A4">
              <w:rPr>
                <w:rFonts w:asciiTheme="minorHAnsi" w:hAnsiTheme="minorHAnsi" w:cstheme="minorHAnsi"/>
                <w:b/>
                <w:bCs/>
                <w:color w:val="auto"/>
                <w:lang w:eastAsia="en-GB"/>
              </w:rPr>
              <w:t>Monday 20</w:t>
            </w:r>
            <w:r w:rsidR="00D56AB7">
              <w:rPr>
                <w:rFonts w:asciiTheme="minorHAnsi" w:hAnsiTheme="minorHAnsi" w:cstheme="minorHAnsi"/>
                <w:b/>
                <w:bCs/>
                <w:color w:val="auto"/>
                <w:lang w:eastAsia="en-GB"/>
              </w:rPr>
              <w:t xml:space="preserve"> </w:t>
            </w:r>
            <w:r w:rsidRPr="00C927A4">
              <w:rPr>
                <w:rFonts w:asciiTheme="minorHAnsi" w:hAnsiTheme="minorHAnsi" w:cstheme="minorHAnsi"/>
                <w:b/>
                <w:bCs/>
                <w:color w:val="auto"/>
                <w:lang w:eastAsia="en-GB"/>
              </w:rPr>
              <w:t>July 2020</w:t>
            </w:r>
            <w:r w:rsidR="00D56AB7">
              <w:rPr>
                <w:rFonts w:asciiTheme="minorHAnsi" w:hAnsiTheme="minorHAnsi" w:cstheme="minorHAnsi"/>
                <w:b/>
                <w:bCs/>
                <w:color w:val="auto"/>
                <w:lang w:eastAsia="en-GB"/>
              </w:rPr>
              <w:t>.</w:t>
            </w:r>
          </w:p>
        </w:tc>
      </w:tr>
      <w:tr w:rsidR="000954D7" w:rsidRPr="000954D7" w14:paraId="70EC6CE3" w14:textId="77777777" w:rsidTr="00C927A4">
        <w:trPr>
          <w:trHeight w:val="349"/>
          <w:jc w:val="center"/>
        </w:trPr>
        <w:tc>
          <w:tcPr>
            <w:tcW w:w="60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EE220D" w14:textId="1FEE403D" w:rsidR="00DE301F" w:rsidRPr="00C927A4" w:rsidRDefault="00DE301F" w:rsidP="00DE301F">
            <w:pPr>
              <w:suppressAutoHyphens/>
              <w:spacing w:after="80"/>
              <w:jc w:val="both"/>
              <w:rPr>
                <w:rFonts w:asciiTheme="minorHAnsi" w:hAnsiTheme="minorHAnsi" w:cstheme="minorHAnsi"/>
                <w:b/>
                <w:bCs/>
                <w:color w:val="auto"/>
                <w:lang w:eastAsia="en-GB"/>
              </w:rPr>
            </w:pPr>
            <w:r w:rsidRPr="00C927A4">
              <w:rPr>
                <w:rFonts w:asciiTheme="minorHAnsi" w:hAnsiTheme="minorHAnsi" w:cstheme="minorHAnsi"/>
                <w:b/>
                <w:bCs/>
                <w:color w:val="auto"/>
                <w:lang w:eastAsia="en-GB"/>
              </w:rPr>
              <w:t xml:space="preserve">Date by which Bidders will need to submit clarifications (if raised) </w:t>
            </w:r>
          </w:p>
        </w:tc>
        <w:tc>
          <w:tcPr>
            <w:tcW w:w="257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69D0598" w14:textId="1B11D7AA" w:rsidR="00DE301F" w:rsidRPr="00C927A4" w:rsidRDefault="00021BE4" w:rsidP="004A07C8">
            <w:pPr>
              <w:suppressAutoHyphens/>
              <w:spacing w:after="80"/>
              <w:rPr>
                <w:rFonts w:asciiTheme="minorHAnsi" w:hAnsiTheme="minorHAnsi" w:cstheme="minorHAnsi"/>
                <w:b/>
                <w:bCs/>
                <w:color w:val="auto"/>
                <w:lang w:eastAsia="en-GB"/>
              </w:rPr>
            </w:pPr>
            <w:r w:rsidRPr="00C927A4">
              <w:rPr>
                <w:rFonts w:asciiTheme="minorHAnsi" w:hAnsiTheme="minorHAnsi" w:cstheme="minorHAnsi"/>
                <w:b/>
                <w:bCs/>
                <w:color w:val="auto"/>
                <w:lang w:eastAsia="en-GB"/>
              </w:rPr>
              <w:t>Wednesday 19</w:t>
            </w:r>
            <w:r w:rsidR="00D56AB7">
              <w:rPr>
                <w:rFonts w:asciiTheme="minorHAnsi" w:hAnsiTheme="minorHAnsi" w:cstheme="minorHAnsi"/>
                <w:b/>
                <w:bCs/>
                <w:color w:val="auto"/>
                <w:lang w:eastAsia="en-GB"/>
              </w:rPr>
              <w:t xml:space="preserve"> </w:t>
            </w:r>
            <w:r w:rsidRPr="00C927A4">
              <w:rPr>
                <w:rFonts w:asciiTheme="minorHAnsi" w:hAnsiTheme="minorHAnsi" w:cstheme="minorHAnsi"/>
                <w:b/>
                <w:bCs/>
                <w:color w:val="auto"/>
                <w:lang w:eastAsia="en-GB"/>
              </w:rPr>
              <w:t>August 2020</w:t>
            </w:r>
            <w:r w:rsidR="000D44F6" w:rsidRPr="00C927A4">
              <w:rPr>
                <w:rFonts w:asciiTheme="minorHAnsi" w:hAnsiTheme="minorHAnsi" w:cstheme="minorHAnsi"/>
                <w:b/>
                <w:bCs/>
                <w:color w:val="auto"/>
                <w:lang w:eastAsia="en-GB"/>
              </w:rPr>
              <w:t xml:space="preserve"> at 12.00pm </w:t>
            </w:r>
            <w:r w:rsidR="00E8575A" w:rsidRPr="00C927A4">
              <w:rPr>
                <w:rFonts w:asciiTheme="minorHAnsi" w:hAnsiTheme="minorHAnsi" w:cstheme="minorHAnsi"/>
                <w:b/>
                <w:bCs/>
                <w:color w:val="auto"/>
                <w:lang w:eastAsia="en-GB"/>
              </w:rPr>
              <w:t>mid</w:t>
            </w:r>
            <w:r w:rsidR="00116CCF">
              <w:rPr>
                <w:rFonts w:asciiTheme="minorHAnsi" w:hAnsiTheme="minorHAnsi" w:cstheme="minorHAnsi"/>
                <w:b/>
                <w:bCs/>
                <w:color w:val="auto"/>
                <w:lang w:eastAsia="en-GB"/>
              </w:rPr>
              <w:t>-</w:t>
            </w:r>
            <w:r w:rsidR="00E8575A" w:rsidRPr="00C927A4">
              <w:rPr>
                <w:rFonts w:asciiTheme="minorHAnsi" w:hAnsiTheme="minorHAnsi" w:cstheme="minorHAnsi"/>
                <w:b/>
                <w:bCs/>
                <w:color w:val="auto"/>
                <w:lang w:eastAsia="en-GB"/>
              </w:rPr>
              <w:t>day</w:t>
            </w:r>
            <w:r w:rsidR="00D56AB7">
              <w:rPr>
                <w:rFonts w:asciiTheme="minorHAnsi" w:hAnsiTheme="minorHAnsi" w:cstheme="minorHAnsi"/>
                <w:b/>
                <w:bCs/>
                <w:color w:val="auto"/>
                <w:lang w:eastAsia="en-GB"/>
              </w:rPr>
              <w:t>.</w:t>
            </w:r>
          </w:p>
        </w:tc>
      </w:tr>
      <w:tr w:rsidR="000954D7" w:rsidRPr="000954D7" w14:paraId="5F3F73B6" w14:textId="77777777" w:rsidTr="00C927A4">
        <w:trPr>
          <w:trHeight w:val="349"/>
          <w:jc w:val="center"/>
        </w:trPr>
        <w:tc>
          <w:tcPr>
            <w:tcW w:w="60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1D12EF" w14:textId="223F8AA1" w:rsidR="00DE301F" w:rsidRPr="00C927A4" w:rsidRDefault="00DE301F" w:rsidP="00DE301F">
            <w:pPr>
              <w:suppressAutoHyphens/>
              <w:spacing w:after="80"/>
              <w:jc w:val="both"/>
              <w:rPr>
                <w:rFonts w:asciiTheme="minorHAnsi" w:hAnsiTheme="minorHAnsi" w:cstheme="minorHAnsi"/>
                <w:b/>
                <w:bCs/>
                <w:color w:val="auto"/>
                <w:lang w:eastAsia="en-GB"/>
              </w:rPr>
            </w:pPr>
            <w:r w:rsidRPr="00C927A4">
              <w:rPr>
                <w:rFonts w:asciiTheme="minorHAnsi" w:hAnsiTheme="minorHAnsi" w:cstheme="minorHAnsi"/>
                <w:b/>
                <w:bCs/>
                <w:color w:val="auto"/>
                <w:lang w:eastAsia="en-GB"/>
              </w:rPr>
              <w:t xml:space="preserve">Deadline for receipt of Tender </w:t>
            </w:r>
          </w:p>
        </w:tc>
        <w:tc>
          <w:tcPr>
            <w:tcW w:w="257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6C0D1A" w14:textId="168B52CD" w:rsidR="00DE301F" w:rsidRPr="00C927A4" w:rsidRDefault="00021BE4" w:rsidP="000D44F6">
            <w:pPr>
              <w:suppressAutoHyphens/>
              <w:spacing w:after="80"/>
              <w:rPr>
                <w:rFonts w:asciiTheme="minorHAnsi" w:hAnsiTheme="minorHAnsi" w:cstheme="minorHAnsi"/>
                <w:b/>
                <w:bCs/>
                <w:color w:val="auto"/>
                <w:lang w:eastAsia="en-GB"/>
              </w:rPr>
            </w:pPr>
            <w:r w:rsidRPr="00C927A4">
              <w:rPr>
                <w:rFonts w:asciiTheme="minorHAnsi" w:hAnsiTheme="minorHAnsi" w:cstheme="minorHAnsi"/>
                <w:b/>
                <w:bCs/>
                <w:color w:val="auto"/>
                <w:lang w:eastAsia="en-GB"/>
              </w:rPr>
              <w:t>Friday 2</w:t>
            </w:r>
            <w:r w:rsidR="00D56AB7">
              <w:rPr>
                <w:rFonts w:asciiTheme="minorHAnsi" w:hAnsiTheme="minorHAnsi" w:cstheme="minorHAnsi"/>
                <w:b/>
                <w:bCs/>
                <w:color w:val="auto"/>
                <w:lang w:eastAsia="en-GB"/>
              </w:rPr>
              <w:t xml:space="preserve">1 </w:t>
            </w:r>
            <w:r w:rsidRPr="00C927A4">
              <w:rPr>
                <w:rFonts w:asciiTheme="minorHAnsi" w:hAnsiTheme="minorHAnsi" w:cstheme="minorHAnsi"/>
                <w:b/>
                <w:bCs/>
                <w:color w:val="auto"/>
                <w:lang w:eastAsia="en-GB"/>
              </w:rPr>
              <w:t xml:space="preserve">August 2020 at 12.00pm </w:t>
            </w:r>
            <w:r w:rsidR="00E8575A" w:rsidRPr="00C927A4">
              <w:rPr>
                <w:rFonts w:asciiTheme="minorHAnsi" w:hAnsiTheme="minorHAnsi" w:cstheme="minorHAnsi"/>
                <w:b/>
                <w:bCs/>
                <w:color w:val="auto"/>
                <w:lang w:eastAsia="en-GB"/>
              </w:rPr>
              <w:t>mid</w:t>
            </w:r>
            <w:r w:rsidR="00116CCF">
              <w:rPr>
                <w:rFonts w:asciiTheme="minorHAnsi" w:hAnsiTheme="minorHAnsi" w:cstheme="minorHAnsi"/>
                <w:b/>
                <w:bCs/>
                <w:color w:val="auto"/>
                <w:lang w:eastAsia="en-GB"/>
              </w:rPr>
              <w:t>-</w:t>
            </w:r>
            <w:r w:rsidR="00E8575A" w:rsidRPr="00C927A4">
              <w:rPr>
                <w:rFonts w:asciiTheme="minorHAnsi" w:hAnsiTheme="minorHAnsi" w:cstheme="minorHAnsi"/>
                <w:b/>
                <w:bCs/>
                <w:color w:val="auto"/>
                <w:lang w:eastAsia="en-GB"/>
              </w:rPr>
              <w:t>day</w:t>
            </w:r>
            <w:r w:rsidR="00D56AB7">
              <w:rPr>
                <w:rFonts w:asciiTheme="minorHAnsi" w:hAnsiTheme="minorHAnsi" w:cstheme="minorHAnsi"/>
                <w:b/>
                <w:bCs/>
                <w:color w:val="auto"/>
                <w:lang w:eastAsia="en-GB"/>
              </w:rPr>
              <w:t>.</w:t>
            </w:r>
          </w:p>
        </w:tc>
      </w:tr>
      <w:tr w:rsidR="000954D7" w:rsidRPr="000954D7" w14:paraId="0F5F80A9" w14:textId="77777777" w:rsidTr="00C927A4">
        <w:trPr>
          <w:trHeight w:val="349"/>
          <w:jc w:val="center"/>
        </w:trPr>
        <w:tc>
          <w:tcPr>
            <w:tcW w:w="60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470215" w14:textId="77777777" w:rsidR="00DE301F" w:rsidRPr="00C927A4" w:rsidRDefault="00DE301F" w:rsidP="00DE301F">
            <w:pPr>
              <w:suppressAutoHyphens/>
              <w:spacing w:after="80"/>
              <w:jc w:val="both"/>
              <w:rPr>
                <w:rFonts w:asciiTheme="minorHAnsi" w:hAnsiTheme="minorHAnsi" w:cstheme="minorHAnsi"/>
                <w:b/>
                <w:bCs/>
                <w:color w:val="auto"/>
                <w:lang w:eastAsia="en-GB"/>
              </w:rPr>
            </w:pPr>
            <w:r w:rsidRPr="00C927A4">
              <w:rPr>
                <w:rFonts w:asciiTheme="minorHAnsi" w:hAnsiTheme="minorHAnsi" w:cstheme="minorHAnsi"/>
                <w:b/>
                <w:bCs/>
                <w:color w:val="auto"/>
                <w:lang w:eastAsia="en-GB"/>
              </w:rPr>
              <w:t>Shortlisted bidders stage 2 notified</w:t>
            </w:r>
          </w:p>
        </w:tc>
        <w:tc>
          <w:tcPr>
            <w:tcW w:w="257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27A7DC" w14:textId="3D0A5379" w:rsidR="00BA44E6" w:rsidRPr="00C927A4" w:rsidRDefault="00D56AB7" w:rsidP="00DE301F">
            <w:pPr>
              <w:suppressAutoHyphens/>
              <w:spacing w:after="80"/>
              <w:rPr>
                <w:rFonts w:asciiTheme="minorHAnsi" w:hAnsiTheme="minorHAnsi" w:cstheme="minorHAnsi"/>
                <w:b/>
                <w:bCs/>
                <w:color w:val="auto"/>
                <w:lang w:eastAsia="en-GB"/>
              </w:rPr>
            </w:pPr>
            <w:r>
              <w:rPr>
                <w:rFonts w:asciiTheme="minorHAnsi" w:hAnsiTheme="minorHAnsi" w:cstheme="minorHAnsi"/>
                <w:b/>
                <w:bCs/>
                <w:color w:val="auto"/>
                <w:lang w:eastAsia="en-GB"/>
              </w:rPr>
              <w:t xml:space="preserve">By Monday 07 </w:t>
            </w:r>
            <w:r w:rsidR="00BA44E6" w:rsidRPr="00C927A4">
              <w:rPr>
                <w:rFonts w:asciiTheme="minorHAnsi" w:hAnsiTheme="minorHAnsi" w:cstheme="minorHAnsi"/>
                <w:b/>
                <w:bCs/>
                <w:color w:val="auto"/>
                <w:lang w:eastAsia="en-GB"/>
              </w:rPr>
              <w:t>September</w:t>
            </w:r>
            <w:r>
              <w:rPr>
                <w:rFonts w:asciiTheme="minorHAnsi" w:hAnsiTheme="minorHAnsi" w:cstheme="minorHAnsi"/>
                <w:b/>
                <w:bCs/>
                <w:color w:val="auto"/>
                <w:lang w:eastAsia="en-GB"/>
              </w:rPr>
              <w:t xml:space="preserve"> 2020.</w:t>
            </w:r>
            <w:r w:rsidR="00BA44E6" w:rsidRPr="00C927A4">
              <w:rPr>
                <w:rFonts w:asciiTheme="minorHAnsi" w:hAnsiTheme="minorHAnsi" w:cstheme="minorHAnsi"/>
                <w:b/>
                <w:bCs/>
                <w:color w:val="auto"/>
                <w:lang w:eastAsia="en-GB"/>
              </w:rPr>
              <w:t xml:space="preserve"> </w:t>
            </w:r>
          </w:p>
        </w:tc>
      </w:tr>
      <w:tr w:rsidR="000954D7" w:rsidRPr="000954D7" w14:paraId="60BC4DF3" w14:textId="77777777" w:rsidTr="00C927A4">
        <w:trPr>
          <w:trHeight w:val="349"/>
          <w:jc w:val="center"/>
        </w:trPr>
        <w:tc>
          <w:tcPr>
            <w:tcW w:w="60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D78FC9" w14:textId="55278540" w:rsidR="00DE301F" w:rsidRPr="00C927A4" w:rsidRDefault="00DE301F" w:rsidP="00DE301F">
            <w:pPr>
              <w:suppressAutoHyphens/>
              <w:spacing w:after="80"/>
              <w:jc w:val="both"/>
              <w:rPr>
                <w:rFonts w:asciiTheme="minorHAnsi" w:hAnsiTheme="minorHAnsi" w:cstheme="minorHAnsi"/>
                <w:b/>
                <w:bCs/>
                <w:color w:val="auto"/>
                <w:lang w:eastAsia="en-GB"/>
              </w:rPr>
            </w:pPr>
            <w:r w:rsidRPr="00C927A4">
              <w:rPr>
                <w:rFonts w:asciiTheme="minorHAnsi" w:hAnsiTheme="minorHAnsi" w:cstheme="minorHAnsi"/>
                <w:b/>
                <w:bCs/>
                <w:color w:val="auto"/>
                <w:lang w:eastAsia="en-GB"/>
              </w:rPr>
              <w:t xml:space="preserve">Stage 2 </w:t>
            </w:r>
            <w:r w:rsidR="001E2DA9">
              <w:rPr>
                <w:rFonts w:asciiTheme="minorHAnsi" w:hAnsiTheme="minorHAnsi" w:cstheme="minorHAnsi"/>
                <w:b/>
                <w:bCs/>
                <w:color w:val="auto"/>
                <w:lang w:eastAsia="en-GB"/>
              </w:rPr>
              <w:t>p</w:t>
            </w:r>
            <w:r w:rsidRPr="00C927A4">
              <w:rPr>
                <w:rFonts w:asciiTheme="minorHAnsi" w:hAnsiTheme="minorHAnsi" w:cstheme="minorHAnsi"/>
                <w:b/>
                <w:bCs/>
                <w:color w:val="auto"/>
                <w:lang w:eastAsia="en-GB"/>
              </w:rPr>
              <w:t xml:space="preserve">resentation </w:t>
            </w:r>
          </w:p>
        </w:tc>
        <w:tc>
          <w:tcPr>
            <w:tcW w:w="257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1B3FB4C" w14:textId="211C0B91" w:rsidR="00DE301F" w:rsidRPr="00C927A4" w:rsidRDefault="00D56AB7" w:rsidP="00DE301F">
            <w:pPr>
              <w:suppressAutoHyphens/>
              <w:spacing w:after="80"/>
              <w:rPr>
                <w:rFonts w:asciiTheme="minorHAnsi" w:hAnsiTheme="minorHAnsi" w:cstheme="minorHAnsi"/>
                <w:b/>
                <w:bCs/>
                <w:color w:val="auto"/>
                <w:lang w:eastAsia="en-GB"/>
              </w:rPr>
            </w:pPr>
            <w:r>
              <w:rPr>
                <w:rFonts w:asciiTheme="minorHAnsi" w:hAnsiTheme="minorHAnsi" w:cstheme="minorHAnsi"/>
                <w:b/>
                <w:bCs/>
                <w:color w:val="auto"/>
                <w:lang w:eastAsia="en-GB"/>
              </w:rPr>
              <w:t xml:space="preserve">Week commencing 21 September 2020. </w:t>
            </w:r>
          </w:p>
        </w:tc>
      </w:tr>
      <w:tr w:rsidR="000954D7" w:rsidRPr="000954D7" w14:paraId="24D04879" w14:textId="77777777" w:rsidTr="00C927A4">
        <w:trPr>
          <w:trHeight w:val="349"/>
          <w:jc w:val="center"/>
        </w:trPr>
        <w:tc>
          <w:tcPr>
            <w:tcW w:w="60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307089" w14:textId="0D2CC766" w:rsidR="003A7EDC" w:rsidRPr="00C927A4" w:rsidRDefault="003A7EDC" w:rsidP="003A7EDC">
            <w:pPr>
              <w:suppressAutoHyphens/>
              <w:spacing w:after="80"/>
              <w:jc w:val="both"/>
              <w:rPr>
                <w:rFonts w:asciiTheme="minorHAnsi" w:hAnsiTheme="minorHAnsi" w:cstheme="minorHAnsi"/>
                <w:b/>
                <w:bCs/>
                <w:color w:val="auto"/>
                <w:lang w:eastAsia="en-GB"/>
              </w:rPr>
            </w:pPr>
            <w:r w:rsidRPr="00C927A4">
              <w:rPr>
                <w:rFonts w:asciiTheme="minorHAnsi" w:hAnsiTheme="minorHAnsi" w:cstheme="minorHAnsi"/>
                <w:b/>
                <w:bCs/>
                <w:color w:val="auto"/>
                <w:lang w:eastAsia="en-GB"/>
              </w:rPr>
              <w:t xml:space="preserve">Preferred </w:t>
            </w:r>
            <w:r w:rsidR="001E2DA9">
              <w:rPr>
                <w:rFonts w:asciiTheme="minorHAnsi" w:hAnsiTheme="minorHAnsi" w:cstheme="minorHAnsi"/>
                <w:b/>
                <w:bCs/>
                <w:color w:val="auto"/>
                <w:lang w:eastAsia="en-GB"/>
              </w:rPr>
              <w:t>b</w:t>
            </w:r>
            <w:r w:rsidRPr="00C927A4">
              <w:rPr>
                <w:rFonts w:asciiTheme="minorHAnsi" w:hAnsiTheme="minorHAnsi" w:cstheme="minorHAnsi"/>
                <w:b/>
                <w:bCs/>
                <w:color w:val="auto"/>
                <w:lang w:eastAsia="en-GB"/>
              </w:rPr>
              <w:t>idder chosen (subject to contract)</w:t>
            </w:r>
          </w:p>
        </w:tc>
        <w:tc>
          <w:tcPr>
            <w:tcW w:w="257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659F9C8" w14:textId="17BB057B" w:rsidR="003A7EDC" w:rsidRPr="00C927A4" w:rsidRDefault="00D56AB7" w:rsidP="003A7EDC">
            <w:pPr>
              <w:suppressAutoHyphens/>
              <w:spacing w:after="80"/>
              <w:rPr>
                <w:rFonts w:asciiTheme="minorHAnsi" w:hAnsiTheme="minorHAnsi" w:cstheme="minorHAnsi"/>
                <w:b/>
                <w:bCs/>
                <w:color w:val="auto"/>
                <w:lang w:eastAsia="en-GB"/>
              </w:rPr>
            </w:pPr>
            <w:r>
              <w:rPr>
                <w:rFonts w:asciiTheme="minorHAnsi" w:hAnsiTheme="minorHAnsi" w:cstheme="minorHAnsi"/>
                <w:b/>
                <w:bCs/>
                <w:color w:val="auto"/>
                <w:lang w:eastAsia="en-GB"/>
              </w:rPr>
              <w:t xml:space="preserve">By Wednesday 30 September 2020. </w:t>
            </w:r>
            <w:r w:rsidR="00BA44E6" w:rsidRPr="00C927A4">
              <w:rPr>
                <w:rFonts w:asciiTheme="minorHAnsi" w:hAnsiTheme="minorHAnsi" w:cstheme="minorHAnsi"/>
                <w:b/>
                <w:bCs/>
                <w:color w:val="auto"/>
                <w:lang w:eastAsia="en-GB"/>
              </w:rPr>
              <w:t xml:space="preserve"> </w:t>
            </w:r>
          </w:p>
        </w:tc>
      </w:tr>
      <w:tr w:rsidR="000954D7" w:rsidRPr="000954D7" w14:paraId="770AAF51" w14:textId="77777777" w:rsidTr="00C927A4">
        <w:trPr>
          <w:trHeight w:val="349"/>
          <w:jc w:val="center"/>
        </w:trPr>
        <w:tc>
          <w:tcPr>
            <w:tcW w:w="608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33075E16" w14:textId="43568C0B" w:rsidR="003A7EDC" w:rsidRPr="00C927A4" w:rsidRDefault="003A7EDC" w:rsidP="003A7EDC">
            <w:pPr>
              <w:suppressAutoHyphens/>
              <w:spacing w:after="80"/>
              <w:jc w:val="both"/>
              <w:rPr>
                <w:rFonts w:asciiTheme="minorHAnsi" w:hAnsiTheme="minorHAnsi" w:cstheme="minorHAnsi"/>
                <w:b/>
                <w:bCs/>
                <w:color w:val="auto"/>
                <w:lang w:eastAsia="en-GB"/>
              </w:rPr>
            </w:pPr>
            <w:r w:rsidRPr="00C927A4">
              <w:rPr>
                <w:rFonts w:asciiTheme="minorHAnsi" w:hAnsiTheme="minorHAnsi" w:cstheme="minorHAnsi"/>
                <w:b/>
                <w:bCs/>
                <w:color w:val="auto"/>
                <w:lang w:eastAsia="en-GB"/>
              </w:rPr>
              <w:t xml:space="preserve">Contract Start </w:t>
            </w:r>
          </w:p>
        </w:tc>
        <w:tc>
          <w:tcPr>
            <w:tcW w:w="2573" w:type="dxa"/>
            <w:tcBorders>
              <w:top w:val="nil"/>
              <w:left w:val="nil"/>
              <w:bottom w:val="nil"/>
              <w:right w:val="single" w:sz="8" w:space="0" w:color="auto"/>
            </w:tcBorders>
            <w:noWrap/>
            <w:tcMar>
              <w:top w:w="0" w:type="dxa"/>
              <w:left w:w="108" w:type="dxa"/>
              <w:bottom w:w="0" w:type="dxa"/>
              <w:right w:w="108" w:type="dxa"/>
            </w:tcMar>
            <w:vAlign w:val="center"/>
          </w:tcPr>
          <w:p w14:paraId="3CB140AB" w14:textId="515CCD40" w:rsidR="003A7EDC" w:rsidRPr="00C927A4" w:rsidRDefault="00D56AB7" w:rsidP="003A7EDC">
            <w:pPr>
              <w:suppressAutoHyphens/>
              <w:spacing w:after="80"/>
              <w:rPr>
                <w:rFonts w:asciiTheme="minorHAnsi" w:hAnsiTheme="minorHAnsi" w:cstheme="minorHAnsi"/>
                <w:b/>
                <w:bCs/>
                <w:color w:val="auto"/>
                <w:lang w:eastAsia="en-GB"/>
              </w:rPr>
            </w:pPr>
            <w:r>
              <w:rPr>
                <w:rFonts w:asciiTheme="minorHAnsi" w:hAnsiTheme="minorHAnsi" w:cstheme="minorHAnsi"/>
                <w:b/>
                <w:bCs/>
                <w:color w:val="auto"/>
                <w:lang w:eastAsia="en-GB"/>
              </w:rPr>
              <w:t xml:space="preserve">By Monday 05 October 2020. </w:t>
            </w:r>
            <w:r w:rsidR="00BA44E6" w:rsidRPr="00C927A4">
              <w:rPr>
                <w:rFonts w:asciiTheme="minorHAnsi" w:hAnsiTheme="minorHAnsi" w:cstheme="minorHAnsi"/>
                <w:b/>
                <w:bCs/>
                <w:color w:val="auto"/>
                <w:lang w:eastAsia="en-GB"/>
              </w:rPr>
              <w:t xml:space="preserve"> </w:t>
            </w:r>
          </w:p>
        </w:tc>
      </w:tr>
      <w:tr w:rsidR="000954D7" w:rsidRPr="000954D7" w14:paraId="69479ABD" w14:textId="77777777" w:rsidTr="001E2DA9">
        <w:trPr>
          <w:trHeight w:val="80"/>
          <w:jc w:val="center"/>
        </w:trPr>
        <w:tc>
          <w:tcPr>
            <w:tcW w:w="60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99BC8C" w14:textId="77777777" w:rsidR="003A7EDC" w:rsidRPr="00C927A4" w:rsidRDefault="003A7EDC" w:rsidP="003A7EDC">
            <w:pPr>
              <w:suppressAutoHyphens/>
              <w:spacing w:after="80"/>
              <w:jc w:val="both"/>
              <w:rPr>
                <w:rFonts w:asciiTheme="minorHAnsi" w:hAnsiTheme="minorHAnsi" w:cstheme="minorHAnsi"/>
                <w:b/>
                <w:bCs/>
                <w:color w:val="auto"/>
                <w:lang w:eastAsia="en-GB"/>
              </w:rPr>
            </w:pPr>
          </w:p>
        </w:tc>
        <w:tc>
          <w:tcPr>
            <w:tcW w:w="257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4E32679" w14:textId="77777777" w:rsidR="003A7EDC" w:rsidRPr="00C927A4" w:rsidRDefault="003A7EDC" w:rsidP="003A7EDC">
            <w:pPr>
              <w:suppressAutoHyphens/>
              <w:spacing w:after="80"/>
              <w:rPr>
                <w:rFonts w:asciiTheme="minorHAnsi" w:hAnsiTheme="minorHAnsi" w:cstheme="minorHAnsi"/>
                <w:b/>
                <w:bCs/>
                <w:color w:val="auto"/>
                <w:lang w:eastAsia="en-GB"/>
              </w:rPr>
            </w:pPr>
          </w:p>
        </w:tc>
      </w:tr>
      <w:bookmarkEnd w:id="4"/>
    </w:tbl>
    <w:p w14:paraId="7BC6904F" w14:textId="77777777" w:rsidR="00BB2E74" w:rsidRDefault="00BB2E74" w:rsidP="00C927A4">
      <w:pPr>
        <w:pStyle w:val="Heading1"/>
        <w:widowControl/>
        <w:autoSpaceDN/>
        <w:spacing w:before="0" w:after="240" w:line="240" w:lineRule="auto"/>
        <w:jc w:val="both"/>
        <w:textAlignment w:val="auto"/>
        <w:rPr>
          <w:rFonts w:asciiTheme="minorHAnsi" w:hAnsiTheme="minorHAnsi" w:cstheme="minorHAnsi"/>
          <w:color w:val="auto"/>
        </w:rPr>
      </w:pPr>
    </w:p>
    <w:p w14:paraId="38F4A1D2" w14:textId="606B481B" w:rsidR="00D56AB7" w:rsidRPr="00D56AB7" w:rsidRDefault="00BB2E74" w:rsidP="00D56AB7">
      <w:pPr>
        <w:pStyle w:val="Heading1"/>
        <w:widowControl/>
        <w:autoSpaceDN/>
        <w:spacing w:before="0" w:after="240" w:line="240" w:lineRule="auto"/>
        <w:ind w:firstLine="720"/>
        <w:jc w:val="both"/>
        <w:textAlignment w:val="auto"/>
        <w:rPr>
          <w:rFonts w:asciiTheme="minorHAnsi" w:hAnsiTheme="minorHAnsi" w:cstheme="minorHAnsi"/>
          <w:color w:val="auto"/>
        </w:rPr>
      </w:pPr>
      <w:r w:rsidRPr="00477882">
        <w:rPr>
          <w:rFonts w:asciiTheme="minorHAnsi" w:hAnsiTheme="minorHAnsi" w:cstheme="minorHAnsi"/>
          <w:color w:val="auto"/>
        </w:rPr>
        <w:t xml:space="preserve">Anticipated </w:t>
      </w:r>
      <w:r>
        <w:rPr>
          <w:rFonts w:asciiTheme="minorHAnsi" w:hAnsiTheme="minorHAnsi" w:cstheme="minorHAnsi"/>
          <w:color w:val="auto"/>
        </w:rPr>
        <w:t xml:space="preserve">Project </w:t>
      </w:r>
      <w:r w:rsidRPr="00477882">
        <w:rPr>
          <w:rFonts w:asciiTheme="minorHAnsi" w:hAnsiTheme="minorHAnsi" w:cstheme="minorHAnsi"/>
          <w:color w:val="auto"/>
        </w:rPr>
        <w:t>Time</w:t>
      </w:r>
      <w:r>
        <w:rPr>
          <w:rFonts w:asciiTheme="minorHAnsi" w:hAnsiTheme="minorHAnsi" w:cstheme="minorHAnsi"/>
          <w:color w:val="auto"/>
        </w:rPr>
        <w:t xml:space="preserve"> </w:t>
      </w:r>
      <w:r w:rsidRPr="00477882">
        <w:rPr>
          <w:rFonts w:asciiTheme="minorHAnsi" w:hAnsiTheme="minorHAnsi" w:cstheme="minorHAnsi"/>
          <w:color w:val="auto"/>
        </w:rPr>
        <w:t>scales</w:t>
      </w:r>
    </w:p>
    <w:tbl>
      <w:tblPr>
        <w:tblStyle w:val="TableGrid"/>
        <w:tblW w:w="0" w:type="auto"/>
        <w:tblInd w:w="846" w:type="dxa"/>
        <w:tblLook w:val="04A0" w:firstRow="1" w:lastRow="0" w:firstColumn="1" w:lastColumn="0" w:noHBand="0" w:noVBand="1"/>
      </w:tblPr>
      <w:tblGrid>
        <w:gridCol w:w="5953"/>
        <w:gridCol w:w="2552"/>
      </w:tblGrid>
      <w:tr w:rsidR="00D56AB7" w:rsidRPr="00D56AB7" w14:paraId="4B890CFE" w14:textId="77777777" w:rsidTr="00D56AB7">
        <w:tc>
          <w:tcPr>
            <w:tcW w:w="5953" w:type="dxa"/>
          </w:tcPr>
          <w:p w14:paraId="3FDB7186" w14:textId="14A37070" w:rsidR="00D56AB7" w:rsidRPr="00D56AB7" w:rsidRDefault="00D56AB7" w:rsidP="00D56AB7">
            <w:pPr>
              <w:rPr>
                <w:b/>
                <w:bCs/>
                <w:color w:val="auto"/>
                <w:sz w:val="20"/>
                <w:szCs w:val="20"/>
              </w:rPr>
            </w:pPr>
            <w:r w:rsidRPr="00D56AB7">
              <w:rPr>
                <w:b/>
                <w:bCs/>
                <w:color w:val="auto"/>
                <w:sz w:val="20"/>
                <w:szCs w:val="20"/>
              </w:rPr>
              <w:t xml:space="preserve">Completion and presentation of written report </w:t>
            </w:r>
          </w:p>
        </w:tc>
        <w:tc>
          <w:tcPr>
            <w:tcW w:w="2552" w:type="dxa"/>
          </w:tcPr>
          <w:p w14:paraId="609EEA22" w14:textId="64BC3E0C" w:rsidR="00D56AB7" w:rsidRPr="00D56AB7" w:rsidRDefault="001E2DA9" w:rsidP="00D56AB7">
            <w:pPr>
              <w:rPr>
                <w:b/>
                <w:bCs/>
                <w:color w:val="auto"/>
                <w:sz w:val="20"/>
                <w:szCs w:val="20"/>
              </w:rPr>
            </w:pPr>
            <w:r>
              <w:rPr>
                <w:b/>
                <w:bCs/>
                <w:color w:val="auto"/>
                <w:sz w:val="20"/>
                <w:szCs w:val="20"/>
              </w:rPr>
              <w:t xml:space="preserve">By </w:t>
            </w:r>
            <w:r w:rsidR="00D56AB7" w:rsidRPr="00D56AB7">
              <w:rPr>
                <w:b/>
                <w:bCs/>
                <w:color w:val="auto"/>
                <w:sz w:val="20"/>
                <w:szCs w:val="20"/>
              </w:rPr>
              <w:t xml:space="preserve">Friday 27 November 2020. </w:t>
            </w:r>
          </w:p>
        </w:tc>
      </w:tr>
      <w:tr w:rsidR="00D56AB7" w:rsidRPr="00D56AB7" w14:paraId="22AEFBAD" w14:textId="77777777" w:rsidTr="00D56AB7">
        <w:tc>
          <w:tcPr>
            <w:tcW w:w="5953" w:type="dxa"/>
          </w:tcPr>
          <w:p w14:paraId="63C442AA" w14:textId="63CC3F5A" w:rsidR="00D56AB7" w:rsidRPr="00D56AB7" w:rsidRDefault="00D56AB7" w:rsidP="00D56AB7">
            <w:pPr>
              <w:rPr>
                <w:b/>
                <w:bCs/>
                <w:color w:val="auto"/>
                <w:sz w:val="20"/>
                <w:szCs w:val="20"/>
              </w:rPr>
            </w:pPr>
            <w:r w:rsidRPr="00D56AB7">
              <w:rPr>
                <w:b/>
                <w:bCs/>
                <w:color w:val="auto"/>
                <w:sz w:val="20"/>
                <w:szCs w:val="20"/>
              </w:rPr>
              <w:t xml:space="preserve">Completion of economic modelling tool </w:t>
            </w:r>
          </w:p>
        </w:tc>
        <w:tc>
          <w:tcPr>
            <w:tcW w:w="2552" w:type="dxa"/>
          </w:tcPr>
          <w:p w14:paraId="7B3E5E27" w14:textId="6B3A4841" w:rsidR="00D56AB7" w:rsidRPr="00D56AB7" w:rsidRDefault="00F3331D" w:rsidP="00D56AB7">
            <w:pPr>
              <w:rPr>
                <w:b/>
                <w:bCs/>
                <w:color w:val="auto"/>
                <w:sz w:val="20"/>
                <w:szCs w:val="20"/>
              </w:rPr>
            </w:pPr>
            <w:r>
              <w:rPr>
                <w:b/>
                <w:bCs/>
                <w:color w:val="auto"/>
                <w:sz w:val="20"/>
                <w:szCs w:val="20"/>
              </w:rPr>
              <w:t xml:space="preserve">By </w:t>
            </w:r>
            <w:r w:rsidR="001E2DA9">
              <w:rPr>
                <w:b/>
                <w:bCs/>
                <w:color w:val="auto"/>
                <w:sz w:val="20"/>
                <w:szCs w:val="20"/>
              </w:rPr>
              <w:t xml:space="preserve">Friday 13 November 2020. </w:t>
            </w:r>
          </w:p>
        </w:tc>
      </w:tr>
      <w:tr w:rsidR="00D56AB7" w:rsidRPr="00D56AB7" w14:paraId="4E2A8E0C" w14:textId="77777777" w:rsidTr="00D56AB7">
        <w:tc>
          <w:tcPr>
            <w:tcW w:w="5953" w:type="dxa"/>
          </w:tcPr>
          <w:p w14:paraId="2DF9D8EA" w14:textId="4685ECE4" w:rsidR="00D56AB7" w:rsidRPr="00D56AB7" w:rsidRDefault="00D56AB7" w:rsidP="00D56AB7">
            <w:pPr>
              <w:rPr>
                <w:b/>
                <w:bCs/>
                <w:color w:val="auto"/>
                <w:sz w:val="20"/>
                <w:szCs w:val="20"/>
              </w:rPr>
            </w:pPr>
            <w:r w:rsidRPr="00D56AB7">
              <w:rPr>
                <w:b/>
                <w:bCs/>
                <w:color w:val="auto"/>
                <w:sz w:val="20"/>
                <w:szCs w:val="20"/>
              </w:rPr>
              <w:t xml:space="preserve">Mid project presentation of finding of assessment </w:t>
            </w:r>
          </w:p>
        </w:tc>
        <w:tc>
          <w:tcPr>
            <w:tcW w:w="2552" w:type="dxa"/>
          </w:tcPr>
          <w:p w14:paraId="65036445" w14:textId="4BC65880" w:rsidR="00D56AB7" w:rsidRPr="00D56AB7" w:rsidRDefault="001E2DA9" w:rsidP="00D56AB7">
            <w:pPr>
              <w:rPr>
                <w:b/>
                <w:bCs/>
                <w:color w:val="auto"/>
                <w:sz w:val="20"/>
                <w:szCs w:val="20"/>
              </w:rPr>
            </w:pPr>
            <w:r>
              <w:rPr>
                <w:b/>
                <w:bCs/>
                <w:color w:val="auto"/>
                <w:sz w:val="20"/>
                <w:szCs w:val="20"/>
              </w:rPr>
              <w:t>Week commencing 02 November 2020.</w:t>
            </w:r>
          </w:p>
        </w:tc>
      </w:tr>
    </w:tbl>
    <w:p w14:paraId="4572AD64" w14:textId="2106CD4A" w:rsidR="00BA421B" w:rsidRDefault="00BA421B" w:rsidP="00C927A4">
      <w:pPr>
        <w:suppressAutoHyphens/>
        <w:spacing w:after="240"/>
        <w:ind w:right="662"/>
        <w:jc w:val="both"/>
        <w:rPr>
          <w:rFonts w:asciiTheme="minorHAnsi" w:hAnsiTheme="minorHAnsi" w:cstheme="minorHAnsi"/>
          <w:b/>
          <w:i/>
        </w:rPr>
      </w:pPr>
    </w:p>
    <w:bookmarkEnd w:id="3"/>
    <w:p w14:paraId="2B7F42D8" w14:textId="711596C5" w:rsidR="001C5DA9" w:rsidRPr="00931C80" w:rsidRDefault="001C5DA9" w:rsidP="003A7EDC">
      <w:pPr>
        <w:suppressAutoHyphens/>
        <w:spacing w:after="240"/>
        <w:ind w:left="720"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 xml:space="preserve">This timetable is </w:t>
      </w:r>
      <w:r w:rsidR="00D56AB7" w:rsidRPr="00931C80">
        <w:rPr>
          <w:rFonts w:asciiTheme="minorHAnsi" w:hAnsiTheme="minorHAnsi" w:cstheme="minorHAnsi"/>
          <w:i/>
        </w:rPr>
        <w:t>indicative,</w:t>
      </w:r>
      <w:r w:rsidRPr="00931C80">
        <w:rPr>
          <w:rFonts w:asciiTheme="minorHAnsi" w:hAnsiTheme="minorHAnsi" w:cstheme="minorHAnsi"/>
          <w:i/>
        </w:rPr>
        <w:t xml:space="preserve"> and Falmouth University reserves the right to change the timescale and will notify Bidders of any such change.</w:t>
      </w:r>
    </w:p>
    <w:p w14:paraId="4C341C94" w14:textId="77777777" w:rsidR="001C5DA9" w:rsidRPr="002A77BE" w:rsidRDefault="001C5DA9" w:rsidP="00662D3F">
      <w:pPr>
        <w:keepNext/>
        <w:keepLines/>
        <w:numPr>
          <w:ilvl w:val="0"/>
          <w:numId w:val="15"/>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Submitting your Tender</w:t>
      </w:r>
    </w:p>
    <w:p w14:paraId="43AB9C47" w14:textId="77777777" w:rsidR="00192578" w:rsidRDefault="001C5DA9" w:rsidP="00192578">
      <w:pPr>
        <w:numPr>
          <w:ilvl w:val="1"/>
          <w:numId w:val="15"/>
        </w:numPr>
        <w:tabs>
          <w:tab w:val="left" w:pos="-720"/>
          <w:tab w:val="left" w:pos="709"/>
        </w:tabs>
        <w:suppressAutoHyphens/>
        <w:spacing w:after="240"/>
        <w:ind w:left="709" w:hanging="425"/>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b/>
          <w:color w:val="auto"/>
          <w:kern w:val="3"/>
        </w:rPr>
        <w:t xml:space="preserve">This ITT will close </w:t>
      </w:r>
      <w:r w:rsidR="00443C32">
        <w:rPr>
          <w:rFonts w:asciiTheme="minorHAnsi" w:eastAsia="DejaVu Sans" w:hAnsiTheme="minorHAnsi" w:cstheme="minorHAnsi"/>
          <w:b/>
          <w:color w:val="auto"/>
          <w:kern w:val="3"/>
        </w:rPr>
        <w:t>on</w:t>
      </w:r>
      <w:r w:rsidRPr="00931C80">
        <w:rPr>
          <w:rFonts w:asciiTheme="minorHAnsi" w:eastAsia="DejaVu Sans" w:hAnsiTheme="minorHAnsi" w:cstheme="minorHAnsi"/>
          <w:b/>
          <w:color w:val="auto"/>
          <w:kern w:val="3"/>
        </w:rPr>
        <w:t xml:space="preserve"> </w:t>
      </w:r>
      <w:r w:rsidR="007C26D2">
        <w:rPr>
          <w:rFonts w:asciiTheme="minorHAnsi" w:eastAsia="DejaVu Sans" w:hAnsiTheme="minorHAnsi" w:cstheme="minorHAnsi"/>
          <w:b/>
          <w:color w:val="auto"/>
          <w:kern w:val="3"/>
        </w:rPr>
        <w:t>Friday 21 August</w:t>
      </w:r>
      <w:r w:rsidR="000D44F6">
        <w:rPr>
          <w:rFonts w:asciiTheme="minorHAnsi" w:hAnsiTheme="minorHAnsi" w:cstheme="minorHAnsi"/>
          <w:b/>
          <w:bCs/>
          <w:lang w:eastAsia="en-GB"/>
        </w:rPr>
        <w:t xml:space="preserve"> </w:t>
      </w:r>
      <w:r w:rsidR="00443C32">
        <w:rPr>
          <w:rFonts w:asciiTheme="minorHAnsi" w:hAnsiTheme="minorHAnsi" w:cstheme="minorHAnsi"/>
          <w:b/>
          <w:bCs/>
          <w:lang w:eastAsia="en-GB"/>
        </w:rPr>
        <w:t>20</w:t>
      </w:r>
      <w:r w:rsidR="00C875BA">
        <w:rPr>
          <w:rFonts w:asciiTheme="minorHAnsi" w:hAnsiTheme="minorHAnsi" w:cstheme="minorHAnsi"/>
          <w:b/>
          <w:bCs/>
          <w:lang w:eastAsia="en-GB"/>
        </w:rPr>
        <w:t>20</w:t>
      </w:r>
      <w:r w:rsidR="00443C32">
        <w:rPr>
          <w:rFonts w:asciiTheme="minorHAnsi" w:hAnsiTheme="minorHAnsi" w:cstheme="minorHAnsi"/>
          <w:b/>
          <w:bCs/>
          <w:lang w:eastAsia="en-GB"/>
        </w:rPr>
        <w:t xml:space="preserve"> at 12.00pm </w:t>
      </w:r>
      <w:r w:rsidR="00E8575A">
        <w:rPr>
          <w:rFonts w:asciiTheme="minorHAnsi" w:hAnsiTheme="minorHAnsi" w:cstheme="minorHAnsi"/>
          <w:b/>
          <w:bCs/>
          <w:lang w:eastAsia="en-GB"/>
        </w:rPr>
        <w:t>midday</w:t>
      </w:r>
      <w:r w:rsidR="003F38D6">
        <w:rPr>
          <w:rFonts w:asciiTheme="minorHAnsi" w:hAnsiTheme="minorHAnsi" w:cstheme="minorHAnsi"/>
        </w:rPr>
        <w:t xml:space="preserve">. </w:t>
      </w:r>
      <w:r w:rsidRPr="00931C80">
        <w:rPr>
          <w:rFonts w:asciiTheme="minorHAnsi" w:eastAsia="DejaVu Sans" w:hAnsiTheme="minorHAnsi" w:cstheme="minorHAnsi"/>
          <w:color w:val="auto"/>
          <w:kern w:val="3"/>
        </w:rPr>
        <w:t xml:space="preserve"> It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p>
    <w:p w14:paraId="70F5FA00" w14:textId="77777777" w:rsidR="00192578" w:rsidRDefault="001C5DA9" w:rsidP="00192578">
      <w:pPr>
        <w:numPr>
          <w:ilvl w:val="1"/>
          <w:numId w:val="15"/>
        </w:numPr>
        <w:tabs>
          <w:tab w:val="left" w:pos="-720"/>
          <w:tab w:val="left" w:pos="709"/>
        </w:tabs>
        <w:suppressAutoHyphens/>
        <w:spacing w:after="240"/>
        <w:ind w:left="709" w:hanging="425"/>
        <w:jc w:val="both"/>
        <w:rPr>
          <w:rFonts w:asciiTheme="minorHAnsi" w:eastAsia="DejaVu Sans" w:hAnsiTheme="minorHAnsi" w:cstheme="minorHAnsi"/>
          <w:color w:val="auto"/>
          <w:spacing w:val="-3"/>
          <w:kern w:val="3"/>
        </w:rPr>
      </w:pPr>
      <w:r w:rsidRPr="00192578">
        <w:rPr>
          <w:rFonts w:asciiTheme="minorHAnsi" w:eastAsia="DejaVu Sans" w:hAnsiTheme="minorHAnsi" w:cstheme="minorHAnsi"/>
          <w:color w:val="auto"/>
          <w:spacing w:val="-3"/>
          <w:kern w:val="3"/>
        </w:rPr>
        <w:t xml:space="preserve">Bidders must complete their ITT in full and submit any requested supporting documentation and other evidence as requested within this ITT.  Omissions or exceptions may invalidate a Tender.  Bidders must provide a completed Qualification Questionnaire (Selection) at Schedule 9 and ensure all necessary supporting documentation is provided as stipulated with in this ITT. </w:t>
      </w:r>
    </w:p>
    <w:p w14:paraId="6092FEBD" w14:textId="02437679" w:rsidR="00192578" w:rsidRDefault="001C5DA9" w:rsidP="00192578">
      <w:pPr>
        <w:numPr>
          <w:ilvl w:val="1"/>
          <w:numId w:val="15"/>
        </w:numPr>
        <w:tabs>
          <w:tab w:val="left" w:pos="-720"/>
          <w:tab w:val="left" w:pos="709"/>
        </w:tabs>
        <w:suppressAutoHyphens/>
        <w:spacing w:after="240"/>
        <w:ind w:left="709" w:hanging="425"/>
        <w:jc w:val="both"/>
        <w:rPr>
          <w:rFonts w:asciiTheme="minorHAnsi" w:eastAsia="DejaVu Sans" w:hAnsiTheme="minorHAnsi" w:cstheme="minorHAnsi"/>
          <w:color w:val="auto"/>
          <w:spacing w:val="-3"/>
          <w:kern w:val="3"/>
        </w:rPr>
      </w:pPr>
      <w:r w:rsidRPr="00192578">
        <w:rPr>
          <w:rFonts w:asciiTheme="minorHAnsi" w:eastAsia="DejaVu Sans" w:hAnsiTheme="minorHAnsi" w:cstheme="minorHAnsi"/>
          <w:color w:val="auto"/>
          <w:spacing w:val="-3"/>
          <w:kern w:val="3"/>
        </w:rPr>
        <w:t xml:space="preserve">The complete ITT should be </w:t>
      </w:r>
      <w:r w:rsidR="004D21CE" w:rsidRPr="00192578">
        <w:rPr>
          <w:rFonts w:asciiTheme="minorHAnsi" w:eastAsia="DejaVu Sans" w:hAnsiTheme="minorHAnsi" w:cstheme="minorHAnsi"/>
          <w:color w:val="auto"/>
          <w:spacing w:val="-3"/>
          <w:kern w:val="3"/>
        </w:rPr>
        <w:t xml:space="preserve">uploaded </w:t>
      </w:r>
      <w:r w:rsidRPr="00192578">
        <w:rPr>
          <w:rFonts w:asciiTheme="minorHAnsi" w:eastAsia="DejaVu Sans" w:hAnsiTheme="minorHAnsi" w:cstheme="minorHAnsi"/>
          <w:color w:val="auto"/>
          <w:spacing w:val="-3"/>
          <w:kern w:val="3"/>
        </w:rPr>
        <w:t xml:space="preserve"> in a common electronic format such as PDF, Word, Excel or PowerPoint), including technical literature via the procurement </w:t>
      </w:r>
      <w:r w:rsidR="00441DEF" w:rsidRPr="00192578">
        <w:rPr>
          <w:rFonts w:asciiTheme="minorHAnsi" w:eastAsia="DejaVu Sans" w:hAnsiTheme="minorHAnsi" w:cstheme="minorHAnsi"/>
          <w:color w:val="0000FF" w:themeColor="hyperlink"/>
          <w:spacing w:val="-3"/>
          <w:kern w:val="3"/>
          <w:u w:val="single"/>
        </w:rPr>
        <w:t xml:space="preserve">portal </w:t>
      </w:r>
      <w:r w:rsidR="004D21CE" w:rsidRPr="00192578">
        <w:rPr>
          <w:rFonts w:asciiTheme="minorHAnsi" w:eastAsia="DejaVu Sans" w:hAnsiTheme="minorHAnsi" w:cstheme="minorHAnsi"/>
          <w:color w:val="0000FF" w:themeColor="hyperlink"/>
          <w:spacing w:val="-3"/>
          <w:kern w:val="3"/>
          <w:u w:val="single"/>
        </w:rPr>
        <w:t xml:space="preserve"> </w:t>
      </w:r>
      <w:hyperlink r:id="rId20" w:history="1">
        <w:r w:rsidR="00441DEF" w:rsidRPr="00192578">
          <w:rPr>
            <w:rStyle w:val="Hyperlink"/>
            <w:rFonts w:asciiTheme="minorHAnsi" w:hAnsiTheme="minorHAnsi" w:cstheme="minorHAnsi"/>
          </w:rPr>
          <w:t>https://in-tendhost.co.uk/universityofexeter/aspx/Home</w:t>
        </w:r>
      </w:hyperlink>
      <w:r w:rsidR="00192578">
        <w:rPr>
          <w:rStyle w:val="Hyperlink"/>
          <w:rFonts w:asciiTheme="minorHAnsi" w:hAnsiTheme="minorHAnsi" w:cstheme="minorHAnsi"/>
        </w:rPr>
        <w:t>.</w:t>
      </w:r>
    </w:p>
    <w:p w14:paraId="37DB9923" w14:textId="77777777" w:rsidR="00192578" w:rsidRDefault="001C5DA9" w:rsidP="00192578">
      <w:pPr>
        <w:numPr>
          <w:ilvl w:val="1"/>
          <w:numId w:val="15"/>
        </w:numPr>
        <w:tabs>
          <w:tab w:val="left" w:pos="-720"/>
          <w:tab w:val="left" w:pos="709"/>
        </w:tabs>
        <w:suppressAutoHyphens/>
        <w:spacing w:after="240"/>
        <w:ind w:left="709" w:hanging="425"/>
        <w:jc w:val="both"/>
        <w:rPr>
          <w:rFonts w:asciiTheme="minorHAnsi" w:eastAsia="DejaVu Sans" w:hAnsiTheme="minorHAnsi" w:cstheme="minorHAnsi"/>
          <w:color w:val="auto"/>
          <w:spacing w:val="-3"/>
          <w:kern w:val="3"/>
        </w:rPr>
      </w:pPr>
      <w:r w:rsidRPr="00192578">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7B7AC145" w14:textId="1D8FFCA2" w:rsidR="001C5DA9" w:rsidRPr="00192578" w:rsidRDefault="001C5DA9" w:rsidP="00192578">
      <w:pPr>
        <w:numPr>
          <w:ilvl w:val="1"/>
          <w:numId w:val="15"/>
        </w:numPr>
        <w:tabs>
          <w:tab w:val="left" w:pos="-720"/>
          <w:tab w:val="left" w:pos="709"/>
        </w:tabs>
        <w:suppressAutoHyphens/>
        <w:spacing w:after="240"/>
        <w:ind w:left="709" w:hanging="425"/>
        <w:jc w:val="both"/>
        <w:rPr>
          <w:rFonts w:asciiTheme="minorHAnsi" w:eastAsia="DejaVu Sans" w:hAnsiTheme="minorHAnsi" w:cstheme="minorHAnsi"/>
          <w:color w:val="auto"/>
          <w:spacing w:val="-3"/>
          <w:kern w:val="3"/>
        </w:rPr>
      </w:pPr>
      <w:r w:rsidRPr="00192578">
        <w:rPr>
          <w:rFonts w:asciiTheme="minorHAnsi" w:eastAsia="DejaVu Sans" w:hAnsiTheme="minorHAnsi" w:cstheme="minorHAnsi"/>
          <w:color w:val="auto"/>
          <w:spacing w:val="-3"/>
          <w:kern w:val="3"/>
        </w:rPr>
        <w:lastRenderedPageBreak/>
        <w:t>Tenders, part Tenders and appendices and attachments received after the closing date and time will be excluded from the ITT evaluation procedure and no further consideration of it made. These documents may remain in the procurement system unopened.</w:t>
      </w:r>
    </w:p>
    <w:p w14:paraId="2F55752B" w14:textId="77777777" w:rsidR="001C5DA9" w:rsidRPr="002A77BE" w:rsidRDefault="001C5DA9" w:rsidP="00662D3F">
      <w:pPr>
        <w:keepNext/>
        <w:keepLines/>
        <w:numPr>
          <w:ilvl w:val="0"/>
          <w:numId w:val="15"/>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t>Award Criteria and Evaluation Methodology</w:t>
      </w:r>
    </w:p>
    <w:p w14:paraId="7C7CCB42" w14:textId="77777777" w:rsidR="002A77BE" w:rsidRPr="0061332B" w:rsidRDefault="002A77BE" w:rsidP="002A77BE">
      <w:pPr>
        <w:tabs>
          <w:tab w:val="left" w:pos="-720"/>
          <w:tab w:val="left" w:pos="709"/>
        </w:tabs>
        <w:spacing w:after="240"/>
        <w:ind w:left="709"/>
        <w:rPr>
          <w:rFonts w:asciiTheme="minorHAnsi" w:eastAsiaTheme="minorEastAsia" w:hAnsiTheme="minorHAnsi" w:cstheme="minorBidi"/>
        </w:rPr>
      </w:pPr>
      <w:r w:rsidRPr="0061332B">
        <w:rPr>
          <w:rFonts w:asciiTheme="minorHAnsi" w:eastAsiaTheme="minorEastAsia" w:hAnsiTheme="minorHAnsi" w:cstheme="minorBidi"/>
          <w:spacing w:val="-3"/>
        </w:rPr>
        <w:t xml:space="preserve">In evaluating the ITT, Falmouth University will seek the most advantageous offer, both practically and economically, based on contract award criteria below.  </w:t>
      </w:r>
    </w:p>
    <w:p w14:paraId="200FE5B0" w14:textId="129C48E1" w:rsidR="00443C32" w:rsidRDefault="001C5DA9" w:rsidP="002A77BE">
      <w:pPr>
        <w:tabs>
          <w:tab w:val="left" w:pos="-720"/>
          <w:tab w:val="left" w:pos="709"/>
        </w:tabs>
        <w:spacing w:after="240"/>
        <w:ind w:left="709"/>
        <w:rPr>
          <w:rFonts w:asciiTheme="minorHAnsi" w:eastAsiaTheme="minorEastAsia" w:hAnsiTheme="minorHAnsi" w:cstheme="minorBidi"/>
          <w:spacing w:val="-3"/>
        </w:rPr>
      </w:pPr>
      <w:r w:rsidRPr="00931C80">
        <w:rPr>
          <w:rFonts w:asciiTheme="minorHAnsi" w:hAnsiTheme="minorHAnsi" w:cstheme="minorHAnsi"/>
          <w:spacing w:val="-3"/>
        </w:rPr>
        <w:tab/>
      </w:r>
      <w:r w:rsidR="002A77BE" w:rsidRPr="002A77BE">
        <w:rPr>
          <w:rFonts w:asciiTheme="minorHAnsi" w:eastAsiaTheme="minorEastAsia" w:hAnsiTheme="minorHAnsi" w:cstheme="minorBidi"/>
          <w:spacing w:val="-3"/>
        </w:rPr>
        <w:t xml:space="preserve">The tender comprises of a </w:t>
      </w:r>
      <w:r w:rsidR="00101EC5">
        <w:rPr>
          <w:rFonts w:asciiTheme="minorHAnsi" w:eastAsiaTheme="minorEastAsia" w:hAnsiTheme="minorHAnsi" w:cstheme="minorBidi"/>
          <w:spacing w:val="-3"/>
        </w:rPr>
        <w:t>t</w:t>
      </w:r>
      <w:r w:rsidR="000D44F6">
        <w:rPr>
          <w:rFonts w:asciiTheme="minorHAnsi" w:eastAsiaTheme="minorEastAsia" w:hAnsiTheme="minorHAnsi" w:cstheme="minorBidi"/>
          <w:spacing w:val="-3"/>
        </w:rPr>
        <w:t>wo</w:t>
      </w:r>
      <w:r w:rsidR="00101EC5">
        <w:rPr>
          <w:rFonts w:asciiTheme="minorHAnsi" w:eastAsiaTheme="minorEastAsia" w:hAnsiTheme="minorHAnsi" w:cstheme="minorBidi"/>
          <w:spacing w:val="-3"/>
        </w:rPr>
        <w:t xml:space="preserve"> s</w:t>
      </w:r>
      <w:r w:rsidR="002A77BE" w:rsidRPr="002A77BE">
        <w:rPr>
          <w:rFonts w:asciiTheme="minorHAnsi" w:eastAsiaTheme="minorEastAsia" w:hAnsiTheme="minorHAnsi" w:cstheme="minorBidi"/>
          <w:spacing w:val="-3"/>
        </w:rPr>
        <w:t>tage process</w:t>
      </w:r>
      <w:r w:rsidR="00443C32">
        <w:rPr>
          <w:rFonts w:asciiTheme="minorHAnsi" w:eastAsiaTheme="minorEastAsia" w:hAnsiTheme="minorHAnsi" w:cstheme="minorBidi"/>
          <w:spacing w:val="-3"/>
        </w:rPr>
        <w:t>:</w:t>
      </w:r>
    </w:p>
    <w:p w14:paraId="11E4AF72" w14:textId="4B64F36A" w:rsidR="000D44F6" w:rsidRDefault="00443C32" w:rsidP="002A77BE">
      <w:pPr>
        <w:tabs>
          <w:tab w:val="left" w:pos="-720"/>
          <w:tab w:val="left" w:pos="709"/>
        </w:tabs>
        <w:spacing w:after="240"/>
        <w:ind w:left="709"/>
        <w:rPr>
          <w:rFonts w:asciiTheme="minorHAnsi" w:eastAsiaTheme="minorEastAsia" w:hAnsiTheme="minorHAnsi" w:cstheme="minorBidi"/>
          <w:spacing w:val="-3"/>
        </w:rPr>
      </w:pPr>
      <w:r>
        <w:rPr>
          <w:rFonts w:asciiTheme="minorHAnsi" w:eastAsiaTheme="minorEastAsia" w:hAnsiTheme="minorHAnsi" w:cstheme="minorBidi"/>
          <w:spacing w:val="-3"/>
        </w:rPr>
        <w:t xml:space="preserve">Stage 1 </w:t>
      </w:r>
      <w:r w:rsidR="00D552EB">
        <w:rPr>
          <w:rFonts w:asciiTheme="minorHAnsi" w:eastAsiaTheme="minorEastAsia" w:hAnsiTheme="minorHAnsi" w:cstheme="minorBidi"/>
          <w:spacing w:val="-3"/>
        </w:rPr>
        <w:t xml:space="preserve">– </w:t>
      </w:r>
      <w:r w:rsidR="00D552EB" w:rsidRPr="00F35AF2">
        <w:rPr>
          <w:rFonts w:asciiTheme="minorHAnsi" w:eastAsiaTheme="minorEastAsia" w:hAnsiTheme="minorHAnsi" w:cstheme="minorBidi"/>
          <w:b/>
          <w:spacing w:val="-3"/>
        </w:rPr>
        <w:t>Written</w:t>
      </w:r>
      <w:r w:rsidR="000D44F6" w:rsidRPr="00F35AF2">
        <w:rPr>
          <w:rFonts w:asciiTheme="minorHAnsi" w:eastAsiaTheme="minorEastAsia" w:hAnsiTheme="minorHAnsi" w:cstheme="minorBidi"/>
          <w:b/>
          <w:spacing w:val="-3"/>
        </w:rPr>
        <w:t xml:space="preserve"> Tender Process</w:t>
      </w:r>
    </w:p>
    <w:p w14:paraId="22F7FDBD" w14:textId="6AD5CF77" w:rsidR="00443C32" w:rsidRDefault="00443C32" w:rsidP="002A77BE">
      <w:pPr>
        <w:tabs>
          <w:tab w:val="left" w:pos="-720"/>
          <w:tab w:val="left" w:pos="709"/>
        </w:tabs>
        <w:spacing w:after="240"/>
        <w:ind w:left="709"/>
        <w:rPr>
          <w:rFonts w:asciiTheme="minorHAnsi" w:eastAsiaTheme="minorEastAsia" w:hAnsiTheme="minorHAnsi" w:cstheme="minorBidi"/>
          <w:spacing w:val="-3"/>
        </w:rPr>
      </w:pPr>
      <w:r>
        <w:rPr>
          <w:rFonts w:asciiTheme="minorHAnsi" w:eastAsiaTheme="minorEastAsia" w:hAnsiTheme="minorHAnsi" w:cstheme="minorBidi"/>
          <w:spacing w:val="-3"/>
        </w:rPr>
        <w:t xml:space="preserve">Stage 2 – </w:t>
      </w:r>
      <w:r w:rsidR="000D44F6" w:rsidRPr="00F35AF2">
        <w:rPr>
          <w:rFonts w:asciiTheme="minorHAnsi" w:eastAsiaTheme="minorEastAsia" w:hAnsiTheme="minorHAnsi" w:cstheme="minorBidi"/>
          <w:b/>
          <w:spacing w:val="-3"/>
        </w:rPr>
        <w:t>Presentation</w:t>
      </w:r>
      <w:r w:rsidR="000D44F6">
        <w:rPr>
          <w:rFonts w:asciiTheme="minorHAnsi" w:eastAsiaTheme="minorEastAsia" w:hAnsiTheme="minorHAnsi" w:cstheme="minorBidi"/>
          <w:spacing w:val="-3"/>
        </w:rPr>
        <w:t xml:space="preserve"> to </w:t>
      </w:r>
      <w:r w:rsidR="00F35AF2">
        <w:rPr>
          <w:rFonts w:asciiTheme="minorHAnsi" w:eastAsiaTheme="minorEastAsia" w:hAnsiTheme="minorHAnsi" w:cstheme="minorBidi"/>
          <w:spacing w:val="-3"/>
        </w:rPr>
        <w:t>K</w:t>
      </w:r>
      <w:r w:rsidR="000D44F6">
        <w:rPr>
          <w:rFonts w:asciiTheme="minorHAnsi" w:eastAsiaTheme="minorEastAsia" w:hAnsiTheme="minorHAnsi" w:cstheme="minorBidi"/>
          <w:spacing w:val="-3"/>
        </w:rPr>
        <w:t xml:space="preserve">ey </w:t>
      </w:r>
      <w:r w:rsidR="007C26D2">
        <w:rPr>
          <w:rFonts w:asciiTheme="minorHAnsi" w:eastAsiaTheme="minorEastAsia" w:hAnsiTheme="minorHAnsi" w:cstheme="minorBidi"/>
          <w:spacing w:val="-3"/>
        </w:rPr>
        <w:t xml:space="preserve">Stakeholders </w:t>
      </w:r>
      <w:r w:rsidR="000D44F6">
        <w:rPr>
          <w:rFonts w:asciiTheme="minorHAnsi" w:eastAsiaTheme="minorEastAsia" w:hAnsiTheme="minorHAnsi" w:cstheme="minorBidi"/>
          <w:spacing w:val="-3"/>
        </w:rPr>
        <w:t xml:space="preserve">(on –site / skype session TBC). Please note presentations will take place during the week </w:t>
      </w:r>
      <w:r w:rsidR="00D552EB">
        <w:rPr>
          <w:rFonts w:asciiTheme="minorHAnsi" w:eastAsiaTheme="minorEastAsia" w:hAnsiTheme="minorHAnsi" w:cstheme="minorBidi"/>
          <w:spacing w:val="-3"/>
        </w:rPr>
        <w:t>of</w:t>
      </w:r>
      <w:r w:rsidR="007C26D2">
        <w:rPr>
          <w:rFonts w:asciiTheme="minorHAnsi" w:eastAsiaTheme="minorEastAsia" w:hAnsiTheme="minorHAnsi" w:cstheme="minorBidi"/>
          <w:spacing w:val="-3"/>
        </w:rPr>
        <w:t xml:space="preserve"> xx/xx/20.</w:t>
      </w:r>
      <w:r w:rsidR="000D44F6">
        <w:rPr>
          <w:rFonts w:asciiTheme="minorHAnsi" w:eastAsiaTheme="minorEastAsia" w:hAnsiTheme="minorHAnsi" w:cstheme="minorBidi"/>
          <w:spacing w:val="-3"/>
        </w:rPr>
        <w:t xml:space="preserve"> </w:t>
      </w:r>
    </w:p>
    <w:p w14:paraId="5A8E9E9B" w14:textId="5FEBBA23" w:rsidR="002A77BE" w:rsidRPr="002A77BE" w:rsidRDefault="002A77BE" w:rsidP="002A77BE">
      <w:pPr>
        <w:tabs>
          <w:tab w:val="left" w:pos="-720"/>
          <w:tab w:val="left" w:pos="709"/>
        </w:tabs>
        <w:spacing w:after="240"/>
        <w:ind w:left="709"/>
        <w:rPr>
          <w:rFonts w:asciiTheme="minorHAnsi" w:eastAsiaTheme="minorEastAsia" w:hAnsiTheme="minorHAnsi" w:cstheme="minorBidi"/>
        </w:rPr>
      </w:pPr>
      <w:r w:rsidRPr="002A77BE">
        <w:rPr>
          <w:rFonts w:asciiTheme="minorHAnsi" w:eastAsiaTheme="minorEastAsia" w:hAnsiTheme="minorHAnsi" w:cstheme="minorBidi"/>
          <w:spacing w:val="-3"/>
        </w:rPr>
        <w:t xml:space="preserve">On evaluation of stage </w:t>
      </w:r>
      <w:r w:rsidR="000D44F6">
        <w:rPr>
          <w:rFonts w:asciiTheme="minorHAnsi" w:eastAsiaTheme="minorEastAsia" w:hAnsiTheme="minorHAnsi" w:cstheme="minorBidi"/>
          <w:spacing w:val="-3"/>
        </w:rPr>
        <w:t>1</w:t>
      </w:r>
      <w:r w:rsidR="002D78D7">
        <w:rPr>
          <w:rFonts w:asciiTheme="minorHAnsi" w:eastAsiaTheme="minorEastAsia" w:hAnsiTheme="minorHAnsi" w:cstheme="minorBidi"/>
          <w:spacing w:val="-3"/>
        </w:rPr>
        <w:t>,</w:t>
      </w:r>
      <w:r w:rsidRPr="002A77BE">
        <w:rPr>
          <w:rFonts w:asciiTheme="minorHAnsi" w:eastAsiaTheme="minorEastAsia" w:hAnsiTheme="minorHAnsi" w:cstheme="minorBidi"/>
          <w:spacing w:val="-3"/>
        </w:rPr>
        <w:t xml:space="preserve"> a maximum of t</w:t>
      </w:r>
      <w:r w:rsidR="00CA1401">
        <w:rPr>
          <w:rFonts w:asciiTheme="minorHAnsi" w:eastAsiaTheme="minorEastAsia" w:hAnsiTheme="minorHAnsi" w:cstheme="minorBidi"/>
          <w:spacing w:val="-3"/>
        </w:rPr>
        <w:t>hree</w:t>
      </w:r>
      <w:r w:rsidRPr="002A77BE">
        <w:rPr>
          <w:rFonts w:asciiTheme="minorHAnsi" w:eastAsiaTheme="minorEastAsia" w:hAnsiTheme="minorHAnsi" w:cstheme="minorBidi"/>
          <w:spacing w:val="-3"/>
        </w:rPr>
        <w:t xml:space="preserve"> bidders will be shortlisted to proceed to Stage </w:t>
      </w:r>
      <w:r w:rsidR="000D44F6">
        <w:rPr>
          <w:rFonts w:asciiTheme="minorHAnsi" w:eastAsiaTheme="minorEastAsia" w:hAnsiTheme="minorHAnsi" w:cstheme="minorBidi"/>
          <w:spacing w:val="-3"/>
        </w:rPr>
        <w:t>2</w:t>
      </w:r>
      <w:r w:rsidR="002D78D7">
        <w:rPr>
          <w:rFonts w:asciiTheme="minorHAnsi" w:eastAsiaTheme="minorEastAsia" w:hAnsiTheme="minorHAnsi" w:cstheme="minorBidi"/>
          <w:spacing w:val="-3"/>
        </w:rPr>
        <w:t>.</w:t>
      </w:r>
    </w:p>
    <w:p w14:paraId="54C7BCFE" w14:textId="20D38389" w:rsidR="00101EC5" w:rsidRDefault="00101EC5" w:rsidP="00101EC5">
      <w:pPr>
        <w:tabs>
          <w:tab w:val="left" w:pos="-720"/>
          <w:tab w:val="left" w:pos="709"/>
        </w:tabs>
        <w:spacing w:after="240"/>
        <w:ind w:left="709"/>
        <w:jc w:val="both"/>
        <w:rPr>
          <w:rFonts w:asciiTheme="minorHAnsi" w:hAnsiTheme="minorHAnsi" w:cstheme="minorHAnsi"/>
          <w:b/>
          <w:spacing w:val="-3"/>
          <w:sz w:val="28"/>
          <w:szCs w:val="28"/>
        </w:rPr>
      </w:pPr>
      <w:r w:rsidRPr="009E4D4D">
        <w:rPr>
          <w:rFonts w:asciiTheme="minorHAnsi" w:hAnsiTheme="minorHAnsi" w:cstheme="minorHAnsi"/>
          <w:b/>
          <w:spacing w:val="-3"/>
          <w:sz w:val="28"/>
          <w:szCs w:val="28"/>
        </w:rPr>
        <w:t xml:space="preserve">STAGE 1: </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57668C09"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1CDC2668"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44BA12E9"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1745827"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1BD44648"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4171422"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546C0E2E"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spacing w:val="-3"/>
              </w:rPr>
              <w:t>Technical/Operational / Experience Requirements</w:t>
            </w:r>
          </w:p>
        </w:tc>
        <w:tc>
          <w:tcPr>
            <w:tcW w:w="1134" w:type="dxa"/>
          </w:tcPr>
          <w:p w14:paraId="5068CC88" w14:textId="7B720FEF" w:rsidR="001C5DA9" w:rsidRPr="00931C80" w:rsidRDefault="004645A4" w:rsidP="004645A4">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6</w:t>
            </w:r>
            <w:r w:rsidR="00BA421B">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5F7B64BB" w14:textId="77777777" w:rsidR="001C5DA9" w:rsidRPr="00931C80" w:rsidRDefault="001C5DA9" w:rsidP="001C5DA9">
            <w:pPr>
              <w:suppressAutoHyphens/>
              <w:spacing w:after="60"/>
              <w:jc w:val="both"/>
              <w:rPr>
                <w:rFonts w:asciiTheme="minorHAnsi" w:hAnsiTheme="minorHAnsi" w:cstheme="minorHAnsi"/>
                <w:b w:val="0"/>
              </w:rPr>
            </w:pPr>
          </w:p>
        </w:tc>
      </w:tr>
      <w:tr w:rsidR="00051203" w:rsidRPr="00931C80" w14:paraId="4813D933"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399904A9" w14:textId="77777777" w:rsidR="00051203" w:rsidRDefault="00051203"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0449EC62" w14:textId="1CFFAEC7" w:rsidR="00BA421B" w:rsidRPr="00D552EB" w:rsidRDefault="00101EC5" w:rsidP="004A07C8">
            <w:pPr>
              <w:suppressAutoHyphens/>
              <w:spacing w:after="60"/>
              <w:ind w:left="360"/>
              <w:jc w:val="both"/>
              <w:rPr>
                <w:rFonts w:asciiTheme="minorHAnsi" w:hAnsiTheme="minorHAnsi" w:cstheme="minorHAnsi"/>
                <w:spacing w:val="-3"/>
              </w:rPr>
            </w:pPr>
            <w:r w:rsidRPr="00D552EB">
              <w:rPr>
                <w:rFonts w:asciiTheme="minorHAnsi" w:hAnsiTheme="minorHAnsi" w:cstheme="minorHAnsi"/>
                <w:spacing w:val="-3"/>
              </w:rPr>
              <w:t>Please provide</w:t>
            </w:r>
            <w:r w:rsidR="006128A6" w:rsidRPr="00D552EB">
              <w:rPr>
                <w:rFonts w:asciiTheme="minorHAnsi" w:hAnsiTheme="minorHAnsi" w:cstheme="minorHAnsi"/>
                <w:spacing w:val="-3"/>
              </w:rPr>
              <w:t xml:space="preserve"> </w:t>
            </w:r>
            <w:r w:rsidR="00BA421B" w:rsidRPr="00D552EB">
              <w:rPr>
                <w:rFonts w:asciiTheme="minorHAnsi" w:hAnsiTheme="minorHAnsi" w:cstheme="minorHAnsi"/>
                <w:spacing w:val="-3"/>
              </w:rPr>
              <w:t xml:space="preserve"> </w:t>
            </w:r>
            <w:r w:rsidR="006128A6" w:rsidRPr="00D552EB">
              <w:rPr>
                <w:rFonts w:asciiTheme="minorHAnsi" w:hAnsiTheme="minorHAnsi" w:cstheme="minorHAnsi"/>
                <w:spacing w:val="-3"/>
              </w:rPr>
              <w:t xml:space="preserve">the following </w:t>
            </w:r>
            <w:r w:rsidR="000641F3" w:rsidRPr="00D552EB">
              <w:rPr>
                <w:rFonts w:asciiTheme="minorHAnsi" w:hAnsiTheme="minorHAnsi" w:cstheme="minorHAnsi"/>
                <w:spacing w:val="-3"/>
              </w:rPr>
              <w:t xml:space="preserve">information </w:t>
            </w:r>
            <w:r w:rsidR="006128A6" w:rsidRPr="00D552EB">
              <w:rPr>
                <w:rFonts w:asciiTheme="minorHAnsi" w:hAnsiTheme="minorHAnsi" w:cstheme="minorHAnsi"/>
                <w:spacing w:val="-3"/>
              </w:rPr>
              <w:t>as part of your bid:</w:t>
            </w:r>
          </w:p>
          <w:p w14:paraId="1CAFF7BA" w14:textId="77777777" w:rsidR="00101EC5" w:rsidRPr="00BB2E74" w:rsidRDefault="00BB2E74" w:rsidP="00BB2E74">
            <w:pPr>
              <w:pStyle w:val="ListParagraph"/>
              <w:numPr>
                <w:ilvl w:val="0"/>
                <w:numId w:val="16"/>
              </w:numPr>
              <w:spacing w:after="160" w:line="259" w:lineRule="auto"/>
              <w:contextualSpacing/>
              <w:rPr>
                <w:rFonts w:asciiTheme="minorHAnsi" w:hAnsiTheme="minorHAnsi" w:cstheme="minorHAnsi"/>
                <w:spacing w:val="-3"/>
                <w:sz w:val="20"/>
                <w:szCs w:val="20"/>
              </w:rPr>
            </w:pPr>
            <w:r w:rsidRPr="00BB2E74">
              <w:rPr>
                <w:rFonts w:asciiTheme="minorHAnsi" w:hAnsiTheme="minorHAnsi" w:cstheme="minorHAnsi"/>
                <w:sz w:val="20"/>
                <w:szCs w:val="20"/>
              </w:rPr>
              <w:t>Examples of similar projects that have been successfully delivered within the last three years (preferably within the HE sector), providing references where possible.</w:t>
            </w:r>
          </w:p>
          <w:p w14:paraId="484833BC" w14:textId="77777777" w:rsidR="00BB2E74" w:rsidRPr="00BB2E74" w:rsidRDefault="00BB2E74" w:rsidP="00BB2E74">
            <w:pPr>
              <w:numPr>
                <w:ilvl w:val="0"/>
                <w:numId w:val="16"/>
              </w:numPr>
              <w:spacing w:after="160" w:line="259" w:lineRule="auto"/>
              <w:contextualSpacing/>
              <w:rPr>
                <w:rFonts w:asciiTheme="minorHAnsi" w:eastAsia="Times New Roman" w:hAnsiTheme="minorHAnsi" w:cstheme="minorHAnsi"/>
                <w:color w:val="auto"/>
                <w:kern w:val="3"/>
                <w:lang w:eastAsia="en-GB"/>
              </w:rPr>
            </w:pPr>
            <w:r w:rsidRPr="00BB2E74">
              <w:rPr>
                <w:rFonts w:asciiTheme="minorHAnsi" w:eastAsia="Times New Roman" w:hAnsiTheme="minorHAnsi" w:cstheme="minorHAnsi"/>
                <w:color w:val="auto"/>
                <w:kern w:val="3"/>
                <w:lang w:eastAsia="en-GB"/>
              </w:rPr>
              <w:t>Demonstrable understanding of the scope of the contract and those issues that will be critical to the implementation, development and delivery of the report.</w:t>
            </w:r>
          </w:p>
          <w:p w14:paraId="14F591DC" w14:textId="77777777" w:rsidR="00BB2E74" w:rsidRPr="00BB2E74" w:rsidRDefault="00BB2E74" w:rsidP="00BB2E74">
            <w:pPr>
              <w:numPr>
                <w:ilvl w:val="0"/>
                <w:numId w:val="16"/>
              </w:numPr>
              <w:spacing w:after="160" w:line="259" w:lineRule="auto"/>
              <w:contextualSpacing/>
              <w:rPr>
                <w:rFonts w:asciiTheme="minorHAnsi" w:eastAsia="Times New Roman" w:hAnsiTheme="minorHAnsi" w:cstheme="minorHAnsi"/>
                <w:color w:val="auto"/>
                <w:kern w:val="3"/>
                <w:lang w:eastAsia="en-GB"/>
              </w:rPr>
            </w:pPr>
            <w:r w:rsidRPr="00BB2E74">
              <w:rPr>
                <w:rFonts w:asciiTheme="minorHAnsi" w:eastAsia="Times New Roman" w:hAnsiTheme="minorHAnsi" w:cstheme="minorHAnsi"/>
                <w:color w:val="auto"/>
                <w:kern w:val="3"/>
                <w:lang w:eastAsia="en-GB"/>
              </w:rPr>
              <w:t>Details of the credentials of who would work on the account (please include as an appendix to the proposal)</w:t>
            </w:r>
          </w:p>
          <w:p w14:paraId="3E548C54" w14:textId="0E63468A" w:rsidR="00BB2E74" w:rsidRPr="00051203" w:rsidRDefault="00BB2E74" w:rsidP="00BB2E74">
            <w:pPr>
              <w:pStyle w:val="ListParagraph"/>
              <w:numPr>
                <w:ilvl w:val="0"/>
                <w:numId w:val="16"/>
              </w:numPr>
              <w:spacing w:after="160" w:line="259" w:lineRule="auto"/>
              <w:contextualSpacing/>
              <w:rPr>
                <w:rFonts w:asciiTheme="minorHAnsi" w:hAnsiTheme="minorHAnsi" w:cstheme="minorHAnsi"/>
                <w:spacing w:val="-3"/>
              </w:rPr>
            </w:pPr>
            <w:r w:rsidRPr="00BB2E74">
              <w:rPr>
                <w:rFonts w:asciiTheme="minorHAnsi" w:eastAsia="Times New Roman" w:hAnsiTheme="minorHAnsi" w:cstheme="minorHAnsi"/>
                <w:sz w:val="20"/>
                <w:szCs w:val="20"/>
                <w:lang w:eastAsia="en-GB"/>
              </w:rPr>
              <w:t xml:space="preserve">Your plan for delivering the project </w:t>
            </w:r>
            <w:r>
              <w:rPr>
                <w:rFonts w:asciiTheme="minorHAnsi" w:eastAsia="Times New Roman" w:hAnsiTheme="minorHAnsi" w:cstheme="minorHAnsi"/>
                <w:sz w:val="20"/>
                <w:szCs w:val="20"/>
                <w:lang w:eastAsia="en-GB"/>
              </w:rPr>
              <w:t>(including key milestones and dates)</w:t>
            </w:r>
          </w:p>
        </w:tc>
        <w:tc>
          <w:tcPr>
            <w:tcW w:w="1134" w:type="dxa"/>
          </w:tcPr>
          <w:p w14:paraId="3E442313" w14:textId="77777777" w:rsidR="00051203" w:rsidRDefault="00051203"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1D29CF62" w14:textId="0EE22A5A"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1</w:t>
            </w:r>
            <w:r w:rsidR="00F3331D">
              <w:rPr>
                <w:rFonts w:asciiTheme="minorHAnsi" w:hAnsiTheme="minorHAnsi" w:cstheme="minorHAnsi"/>
                <w:b/>
              </w:rPr>
              <w:t>5</w:t>
            </w:r>
            <w:r>
              <w:rPr>
                <w:rFonts w:asciiTheme="minorHAnsi" w:hAnsiTheme="minorHAnsi" w:cstheme="minorHAnsi"/>
                <w:b/>
              </w:rPr>
              <w:t>%</w:t>
            </w:r>
          </w:p>
          <w:p w14:paraId="3A5E034C" w14:textId="7777777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06D8FC3E" w14:textId="7777777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4E4A1B19" w14:textId="7777777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3D387420" w14:textId="7777777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012EF402" w14:textId="157F85CE" w:rsidR="00BB2E74" w:rsidRDefault="00F3331D"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25</w:t>
            </w:r>
            <w:r w:rsidR="00BB2E74">
              <w:rPr>
                <w:rFonts w:asciiTheme="minorHAnsi" w:hAnsiTheme="minorHAnsi" w:cstheme="minorHAnsi"/>
                <w:b/>
              </w:rPr>
              <w:t>%</w:t>
            </w:r>
          </w:p>
          <w:p w14:paraId="001FD875" w14:textId="7777777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347E1967" w14:textId="7777777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3269110D" w14:textId="7777777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10%</w:t>
            </w:r>
          </w:p>
          <w:p w14:paraId="749414FA" w14:textId="7777777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3EAAA2A8" w14:textId="7777777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4C98508D" w14:textId="3722F227" w:rsidR="00BB2E74" w:rsidRDefault="00BB2E74"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10%</w:t>
            </w:r>
          </w:p>
        </w:tc>
        <w:tc>
          <w:tcPr>
            <w:cnfStyle w:val="000100000000" w:firstRow="0" w:lastRow="0" w:firstColumn="0" w:lastColumn="1" w:oddVBand="0" w:evenVBand="0" w:oddHBand="0" w:evenHBand="0" w:firstRowFirstColumn="0" w:firstRowLastColumn="0" w:lastRowFirstColumn="0" w:lastRowLastColumn="0"/>
            <w:tcW w:w="1701" w:type="dxa"/>
          </w:tcPr>
          <w:p w14:paraId="0A57097E" w14:textId="77777777" w:rsidR="00051203" w:rsidRPr="00931C80" w:rsidRDefault="00051203" w:rsidP="001C5DA9">
            <w:pPr>
              <w:suppressAutoHyphens/>
              <w:spacing w:after="60"/>
              <w:jc w:val="both"/>
              <w:rPr>
                <w:rFonts w:asciiTheme="minorHAnsi" w:hAnsiTheme="minorHAnsi" w:cstheme="minorHAnsi"/>
                <w:b w:val="0"/>
              </w:rPr>
            </w:pPr>
          </w:p>
        </w:tc>
      </w:tr>
      <w:tr w:rsidR="001C5DA9" w:rsidRPr="00931C80" w14:paraId="26D3C7DE"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437FA3D8"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2</w:t>
            </w:r>
          </w:p>
        </w:tc>
        <w:tc>
          <w:tcPr>
            <w:cnfStyle w:val="000010000000" w:firstRow="0" w:lastRow="0" w:firstColumn="0" w:lastColumn="0" w:oddVBand="1" w:evenVBand="0" w:oddHBand="0" w:evenHBand="0" w:firstRowFirstColumn="0" w:firstRowLastColumn="0" w:lastRowFirstColumn="0" w:lastRowLastColumn="0"/>
            <w:tcW w:w="5388" w:type="dxa"/>
          </w:tcPr>
          <w:p w14:paraId="12BD7814" w14:textId="6C3685D3" w:rsidR="001C5DA9" w:rsidRPr="00931C80" w:rsidRDefault="00101EC5" w:rsidP="001C5DA9">
            <w:pPr>
              <w:suppressAutoHyphens/>
              <w:spacing w:after="60"/>
              <w:jc w:val="both"/>
              <w:rPr>
                <w:rFonts w:asciiTheme="minorHAnsi" w:hAnsiTheme="minorHAnsi" w:cstheme="minorHAnsi"/>
                <w:b/>
              </w:rPr>
            </w:pPr>
            <w:r>
              <w:rPr>
                <w:rFonts w:asciiTheme="minorHAnsi" w:hAnsiTheme="minorHAnsi" w:cstheme="minorHAnsi"/>
                <w:b/>
              </w:rPr>
              <w:t xml:space="preserve">Price </w:t>
            </w:r>
          </w:p>
        </w:tc>
        <w:tc>
          <w:tcPr>
            <w:tcW w:w="1134" w:type="dxa"/>
          </w:tcPr>
          <w:p w14:paraId="09B44C3E" w14:textId="68FE27BA" w:rsidR="001C5DA9" w:rsidRPr="00931C80" w:rsidRDefault="004645A4" w:rsidP="004645A4">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4</w:t>
            </w:r>
            <w:r w:rsidR="00101EC5">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64DDAA1B" w14:textId="77777777" w:rsidR="001C5DA9" w:rsidRPr="00931C80" w:rsidRDefault="001C5DA9" w:rsidP="001C5DA9">
            <w:pPr>
              <w:suppressAutoHyphens/>
              <w:spacing w:after="60"/>
              <w:jc w:val="both"/>
              <w:rPr>
                <w:rFonts w:asciiTheme="minorHAnsi" w:hAnsiTheme="minorHAnsi" w:cstheme="minorHAnsi"/>
              </w:rPr>
            </w:pPr>
          </w:p>
        </w:tc>
      </w:tr>
      <w:tr w:rsidR="00433DBF" w:rsidRPr="00931C80" w14:paraId="73047387"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25A7655E" w14:textId="77777777" w:rsidR="00433DBF" w:rsidRPr="00B13213" w:rsidRDefault="00433DBF" w:rsidP="001C5DA9">
            <w:pPr>
              <w:suppressAutoHyphens/>
              <w:spacing w:after="60"/>
              <w:jc w:val="both"/>
              <w:rPr>
                <w:rFonts w:asciiTheme="minorHAnsi" w:hAnsiTheme="minorHAnsi" w:cstheme="minorHAnsi"/>
              </w:rPr>
            </w:pPr>
            <w:r>
              <w:rPr>
                <w:rFonts w:asciiTheme="minorHAnsi" w:hAnsiTheme="minorHAnsi" w:cstheme="minorHAnsi"/>
              </w:rPr>
              <w:t>2.1</w:t>
            </w:r>
          </w:p>
        </w:tc>
        <w:tc>
          <w:tcPr>
            <w:cnfStyle w:val="000010000000" w:firstRow="0" w:lastRow="0" w:firstColumn="0" w:lastColumn="0" w:oddVBand="1" w:evenVBand="0" w:oddHBand="0" w:evenHBand="0" w:firstRowFirstColumn="0" w:firstRowLastColumn="0" w:lastRowFirstColumn="0" w:lastRowLastColumn="0"/>
            <w:tcW w:w="5388" w:type="dxa"/>
          </w:tcPr>
          <w:p w14:paraId="21E89932" w14:textId="453D6233" w:rsidR="00101EC5" w:rsidRPr="004645A4" w:rsidRDefault="004645A4" w:rsidP="00662D3F">
            <w:pPr>
              <w:pStyle w:val="ListParagraph"/>
              <w:numPr>
                <w:ilvl w:val="0"/>
                <w:numId w:val="18"/>
              </w:numPr>
              <w:spacing w:after="60"/>
              <w:jc w:val="both"/>
              <w:rPr>
                <w:rFonts w:asciiTheme="minorHAnsi" w:hAnsiTheme="minorHAnsi" w:cstheme="minorHAnsi"/>
                <w:sz w:val="20"/>
                <w:szCs w:val="20"/>
              </w:rPr>
            </w:pPr>
            <w:r w:rsidRPr="004645A4">
              <w:rPr>
                <w:rFonts w:asciiTheme="minorHAnsi" w:hAnsiTheme="minorHAnsi" w:cstheme="minorHAnsi"/>
                <w:sz w:val="20"/>
                <w:szCs w:val="20"/>
              </w:rPr>
              <w:t xml:space="preserve">Bidders must submit a fixed price for the entire project package.  This price must be </w:t>
            </w:r>
            <w:r w:rsidR="00406E81">
              <w:rPr>
                <w:rFonts w:asciiTheme="minorHAnsi" w:hAnsiTheme="minorHAnsi" w:cstheme="minorHAnsi"/>
                <w:sz w:val="20"/>
                <w:szCs w:val="20"/>
              </w:rPr>
              <w:t>exclusive of</w:t>
            </w:r>
            <w:r w:rsidRPr="004645A4">
              <w:rPr>
                <w:rFonts w:asciiTheme="minorHAnsi" w:hAnsiTheme="minorHAnsi" w:cstheme="minorHAnsi"/>
                <w:sz w:val="20"/>
                <w:szCs w:val="20"/>
              </w:rPr>
              <w:t xml:space="preserve"> VAT</w:t>
            </w:r>
            <w:r w:rsidR="007C26D2">
              <w:rPr>
                <w:rFonts w:asciiTheme="minorHAnsi" w:hAnsiTheme="minorHAnsi" w:cstheme="minorHAnsi"/>
                <w:sz w:val="20"/>
                <w:szCs w:val="20"/>
              </w:rPr>
              <w:t xml:space="preserve"> and include all travel and expenses.</w:t>
            </w:r>
          </w:p>
        </w:tc>
        <w:tc>
          <w:tcPr>
            <w:tcW w:w="1134" w:type="dxa"/>
          </w:tcPr>
          <w:p w14:paraId="7349E907" w14:textId="77777777" w:rsidR="00433DBF" w:rsidRDefault="00433DBF" w:rsidP="00831BE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757DB7E3" w14:textId="77777777" w:rsidR="00433DBF" w:rsidRPr="00931C80" w:rsidRDefault="00433DBF" w:rsidP="001C5DA9">
            <w:pPr>
              <w:suppressAutoHyphens/>
              <w:spacing w:after="60"/>
              <w:jc w:val="both"/>
              <w:rPr>
                <w:rFonts w:asciiTheme="minorHAnsi" w:hAnsiTheme="minorHAnsi" w:cstheme="minorHAnsi"/>
              </w:rPr>
            </w:pPr>
          </w:p>
        </w:tc>
      </w:tr>
      <w:tr w:rsidR="00101EC5" w:rsidRPr="00931C80" w14:paraId="2A9E5A3E"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D90248D" w14:textId="77777777" w:rsidR="00101EC5" w:rsidRDefault="00101EC5"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4DD73606" w14:textId="77777777" w:rsidR="00101EC5" w:rsidRPr="00433DBF" w:rsidRDefault="00101EC5" w:rsidP="00433DBF">
            <w:pPr>
              <w:suppressAutoHyphens/>
              <w:spacing w:after="60"/>
              <w:jc w:val="both"/>
              <w:rPr>
                <w:rFonts w:asciiTheme="minorHAnsi" w:hAnsiTheme="minorHAnsi" w:cstheme="minorHAnsi"/>
              </w:rPr>
            </w:pPr>
          </w:p>
        </w:tc>
        <w:tc>
          <w:tcPr>
            <w:tcW w:w="1134" w:type="dxa"/>
          </w:tcPr>
          <w:p w14:paraId="5440674F" w14:textId="77777777" w:rsidR="00101EC5" w:rsidRDefault="00101EC5" w:rsidP="00831BE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45C82774" w14:textId="77777777" w:rsidR="00101EC5" w:rsidRPr="00931C80" w:rsidRDefault="00101EC5" w:rsidP="001C5DA9">
            <w:pPr>
              <w:suppressAutoHyphens/>
              <w:spacing w:after="60"/>
              <w:jc w:val="both"/>
              <w:rPr>
                <w:rFonts w:asciiTheme="minorHAnsi" w:hAnsiTheme="minorHAnsi" w:cstheme="minorHAnsi"/>
              </w:rPr>
            </w:pPr>
          </w:p>
        </w:tc>
      </w:tr>
      <w:tr w:rsidR="001C5DA9" w:rsidRPr="00931C80" w14:paraId="6908C69E"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0CD0E9D2"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5A6E6CB"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2EF0DADB" w14:textId="77777777" w:rsidR="001C5DA9" w:rsidRPr="00931C80" w:rsidRDefault="001C5DA9" w:rsidP="001C5DA9">
            <w:pPr>
              <w:suppressAutoHyphens/>
              <w:spacing w:after="60"/>
              <w:jc w:val="both"/>
              <w:rPr>
                <w:rFonts w:asciiTheme="minorHAnsi" w:hAnsiTheme="minorHAnsi" w:cstheme="minorHAnsi"/>
                <w:b w:val="0"/>
              </w:rPr>
            </w:pPr>
          </w:p>
        </w:tc>
      </w:tr>
    </w:tbl>
    <w:p w14:paraId="10B88B0B" w14:textId="77777777" w:rsidR="001C5DA9" w:rsidRDefault="001C5DA9" w:rsidP="001C5DA9">
      <w:pPr>
        <w:tabs>
          <w:tab w:val="left" w:pos="-720"/>
          <w:tab w:val="left" w:pos="709"/>
        </w:tabs>
        <w:spacing w:after="240"/>
        <w:ind w:left="709"/>
        <w:jc w:val="both"/>
        <w:rPr>
          <w:rFonts w:asciiTheme="minorHAnsi" w:hAnsiTheme="minorHAnsi" w:cstheme="minorHAnsi"/>
          <w:spacing w:val="-3"/>
        </w:rPr>
      </w:pPr>
    </w:p>
    <w:p w14:paraId="2B10E291" w14:textId="77777777" w:rsidR="00116CCF" w:rsidRDefault="00116CCF" w:rsidP="007D7F81">
      <w:pPr>
        <w:tabs>
          <w:tab w:val="left" w:pos="-720"/>
          <w:tab w:val="left" w:pos="709"/>
        </w:tabs>
        <w:spacing w:after="240"/>
        <w:ind w:left="709"/>
        <w:jc w:val="both"/>
        <w:rPr>
          <w:rFonts w:asciiTheme="minorHAnsi" w:hAnsiTheme="minorHAnsi" w:cstheme="minorHAnsi"/>
          <w:b/>
          <w:spacing w:val="-3"/>
          <w:sz w:val="28"/>
          <w:szCs w:val="28"/>
        </w:rPr>
      </w:pPr>
    </w:p>
    <w:p w14:paraId="7E36CA73" w14:textId="77777777" w:rsidR="00116CCF" w:rsidRDefault="00116CCF" w:rsidP="007D7F81">
      <w:pPr>
        <w:tabs>
          <w:tab w:val="left" w:pos="-720"/>
          <w:tab w:val="left" w:pos="709"/>
        </w:tabs>
        <w:spacing w:after="240"/>
        <w:ind w:left="709"/>
        <w:jc w:val="both"/>
        <w:rPr>
          <w:rFonts w:asciiTheme="minorHAnsi" w:hAnsiTheme="minorHAnsi" w:cstheme="minorHAnsi"/>
          <w:b/>
          <w:spacing w:val="-3"/>
          <w:sz w:val="28"/>
          <w:szCs w:val="28"/>
        </w:rPr>
      </w:pPr>
    </w:p>
    <w:p w14:paraId="12BAF134" w14:textId="41D0B183" w:rsidR="001C5DA9" w:rsidRPr="009E4D4D" w:rsidRDefault="002A77BE" w:rsidP="007D7F81">
      <w:pPr>
        <w:tabs>
          <w:tab w:val="left" w:pos="-720"/>
          <w:tab w:val="left" w:pos="709"/>
        </w:tabs>
        <w:spacing w:after="240"/>
        <w:ind w:left="709"/>
        <w:jc w:val="both"/>
        <w:rPr>
          <w:rFonts w:asciiTheme="minorHAnsi" w:hAnsiTheme="minorHAnsi" w:cstheme="minorHAnsi"/>
          <w:sz w:val="28"/>
          <w:szCs w:val="28"/>
        </w:rPr>
      </w:pPr>
      <w:r w:rsidRPr="009E4D4D">
        <w:rPr>
          <w:rFonts w:asciiTheme="minorHAnsi" w:hAnsiTheme="minorHAnsi" w:cstheme="minorHAnsi"/>
          <w:b/>
          <w:spacing w:val="-3"/>
          <w:sz w:val="28"/>
          <w:szCs w:val="28"/>
        </w:rPr>
        <w:lastRenderedPageBreak/>
        <w:t xml:space="preserve">STAGE </w:t>
      </w:r>
      <w:r w:rsidR="000D44F6">
        <w:rPr>
          <w:rFonts w:asciiTheme="minorHAnsi" w:hAnsiTheme="minorHAnsi" w:cstheme="minorHAnsi"/>
          <w:b/>
          <w:spacing w:val="-3"/>
          <w:sz w:val="28"/>
          <w:szCs w:val="28"/>
        </w:rPr>
        <w:t>2</w:t>
      </w:r>
      <w:r w:rsidRPr="009E4D4D">
        <w:rPr>
          <w:rFonts w:asciiTheme="minorHAnsi" w:hAnsiTheme="minorHAnsi" w:cstheme="minorHAnsi"/>
          <w:b/>
          <w:spacing w:val="-3"/>
          <w:sz w:val="28"/>
          <w:szCs w:val="28"/>
        </w:rPr>
        <w:t>:</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2A77BE" w:rsidRPr="00931C80" w14:paraId="46ED5841" w14:textId="77777777" w:rsidTr="009228E8">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28C400F4" w14:textId="77777777" w:rsidR="002A77BE" w:rsidRPr="00931C80" w:rsidRDefault="002A77BE" w:rsidP="009228E8">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026558CD"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050C60E1"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2A77BE" w:rsidRPr="00931C80" w14:paraId="36FC01EE" w14:textId="77777777" w:rsidTr="009228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A5F8F25" w14:textId="77777777" w:rsidR="002A77BE" w:rsidRPr="00B13213" w:rsidRDefault="002A77BE" w:rsidP="009228E8">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333CCECE" w14:textId="654FC0C3" w:rsidR="00101EC5" w:rsidRDefault="00EF4DE4" w:rsidP="00662D3F">
            <w:pPr>
              <w:pStyle w:val="ListParagraph"/>
              <w:numPr>
                <w:ilvl w:val="0"/>
                <w:numId w:val="17"/>
              </w:numPr>
              <w:suppressAutoHyphens w:val="0"/>
              <w:autoSpaceDN/>
              <w:spacing w:after="160" w:line="259" w:lineRule="auto"/>
              <w:contextualSpacing/>
              <w:textAlignment w:val="auto"/>
              <w:rPr>
                <w:rFonts w:eastAsia="Calibri"/>
                <w:sz w:val="20"/>
                <w:szCs w:val="20"/>
              </w:rPr>
            </w:pPr>
            <w:r w:rsidRPr="00CA28A6">
              <w:rPr>
                <w:rFonts w:asciiTheme="minorHAnsi" w:hAnsiTheme="minorHAnsi" w:cstheme="minorHAnsi"/>
                <w:spacing w:val="-3"/>
                <w:sz w:val="20"/>
                <w:szCs w:val="20"/>
              </w:rPr>
              <w:t>Presentation -</w:t>
            </w:r>
            <w:r w:rsidR="00CA1401" w:rsidRPr="00CA28A6">
              <w:rPr>
                <w:rFonts w:asciiTheme="minorHAnsi" w:hAnsiTheme="minorHAnsi" w:cstheme="minorHAnsi"/>
                <w:spacing w:val="-3"/>
                <w:sz w:val="20"/>
                <w:szCs w:val="20"/>
              </w:rPr>
              <w:t xml:space="preserve"> </w:t>
            </w:r>
            <w:r w:rsidR="00101EC5" w:rsidRPr="00CA28A6">
              <w:rPr>
                <w:rFonts w:eastAsia="Calibri"/>
                <w:sz w:val="20"/>
                <w:szCs w:val="20"/>
              </w:rPr>
              <w:t>1 hour maximum.</w:t>
            </w:r>
          </w:p>
          <w:p w14:paraId="3FA2D740" w14:textId="0E86EBFC" w:rsidR="000D44F6" w:rsidRPr="00CA28A6" w:rsidRDefault="000D44F6" w:rsidP="00662D3F">
            <w:pPr>
              <w:pStyle w:val="ListParagraph"/>
              <w:numPr>
                <w:ilvl w:val="0"/>
                <w:numId w:val="17"/>
              </w:numPr>
              <w:suppressAutoHyphens w:val="0"/>
              <w:autoSpaceDN/>
              <w:spacing w:after="160" w:line="259" w:lineRule="auto"/>
              <w:contextualSpacing/>
              <w:textAlignment w:val="auto"/>
              <w:rPr>
                <w:rFonts w:eastAsia="Calibri"/>
                <w:sz w:val="20"/>
                <w:szCs w:val="20"/>
              </w:rPr>
            </w:pPr>
            <w:r>
              <w:rPr>
                <w:rFonts w:eastAsia="Calibri"/>
                <w:sz w:val="20"/>
                <w:szCs w:val="20"/>
              </w:rPr>
              <w:t xml:space="preserve">30 minutes presentation – 30 minutes Q &amp; A </w:t>
            </w:r>
          </w:p>
          <w:p w14:paraId="5F034B51" w14:textId="00F4F001" w:rsidR="002A77BE" w:rsidRPr="00CA28A6" w:rsidRDefault="000D44F6" w:rsidP="00662D3F">
            <w:pPr>
              <w:numPr>
                <w:ilvl w:val="0"/>
                <w:numId w:val="17"/>
              </w:numPr>
              <w:spacing w:after="160" w:line="259" w:lineRule="auto"/>
              <w:contextualSpacing/>
              <w:rPr>
                <w:rFonts w:asciiTheme="minorHAnsi" w:hAnsiTheme="minorHAnsi" w:cstheme="minorHAnsi"/>
              </w:rPr>
            </w:pPr>
            <w:r>
              <w:rPr>
                <w:rFonts w:asciiTheme="minorHAnsi" w:hAnsiTheme="minorHAnsi" w:cstheme="minorHAnsi"/>
              </w:rPr>
              <w:t>Panel</w:t>
            </w:r>
            <w:r w:rsidR="001B2C96">
              <w:rPr>
                <w:rFonts w:asciiTheme="minorHAnsi" w:hAnsiTheme="minorHAnsi" w:cstheme="minorHAnsi"/>
              </w:rPr>
              <w:t xml:space="preserve"> - TBC</w:t>
            </w:r>
            <w:r w:rsidR="006128A6">
              <w:rPr>
                <w:rFonts w:asciiTheme="minorHAnsi" w:hAnsiTheme="minorHAnsi" w:cstheme="minorHAnsi"/>
              </w:rPr>
              <w:t xml:space="preserve"> </w:t>
            </w:r>
            <w:r>
              <w:rPr>
                <w:rFonts w:asciiTheme="minorHAnsi" w:hAnsiTheme="minorHAnsi" w:cstheme="minorHAnsi"/>
              </w:rPr>
              <w:t xml:space="preserve"> </w:t>
            </w:r>
          </w:p>
        </w:tc>
        <w:tc>
          <w:tcPr>
            <w:tcW w:w="1134" w:type="dxa"/>
          </w:tcPr>
          <w:p w14:paraId="1C6D4A34" w14:textId="77777777" w:rsidR="002A77BE" w:rsidRPr="00CA28A6" w:rsidRDefault="002A77BE" w:rsidP="009228E8">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A28A6">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27C47652" w14:textId="77777777" w:rsidR="002A77BE" w:rsidRPr="00931C80" w:rsidRDefault="002A77BE" w:rsidP="009228E8">
            <w:pPr>
              <w:suppressAutoHyphens/>
              <w:spacing w:after="60"/>
              <w:jc w:val="both"/>
              <w:rPr>
                <w:rFonts w:asciiTheme="minorHAnsi" w:hAnsiTheme="minorHAnsi" w:cstheme="minorHAnsi"/>
                <w:b w:val="0"/>
              </w:rPr>
            </w:pPr>
          </w:p>
        </w:tc>
      </w:tr>
      <w:tr w:rsidR="002A77BE" w:rsidRPr="00931C80" w14:paraId="1FDFA77D" w14:textId="77777777" w:rsidTr="009228E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7CE2CEA4"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241E58D9"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3B434CA2" w14:textId="77777777" w:rsidR="002A77BE" w:rsidRPr="00931C80" w:rsidRDefault="002A77BE" w:rsidP="009228E8">
            <w:pPr>
              <w:suppressAutoHyphens/>
              <w:spacing w:after="60"/>
              <w:jc w:val="both"/>
              <w:rPr>
                <w:rFonts w:asciiTheme="minorHAnsi" w:hAnsiTheme="minorHAnsi" w:cstheme="minorHAnsi"/>
                <w:b w:val="0"/>
              </w:rPr>
            </w:pPr>
          </w:p>
        </w:tc>
      </w:tr>
    </w:tbl>
    <w:p w14:paraId="5D18A1FE" w14:textId="150B6757" w:rsidR="00BB2E74" w:rsidRDefault="00BB2E74" w:rsidP="001C5DA9">
      <w:pPr>
        <w:rPr>
          <w:rFonts w:asciiTheme="minorHAnsi" w:hAnsiTheme="minorHAnsi" w:cstheme="minorHAnsi"/>
        </w:rPr>
      </w:pPr>
    </w:p>
    <w:p w14:paraId="7093FB16" w14:textId="78145DD2" w:rsidR="00BB2E74" w:rsidRDefault="00BB2E74" w:rsidP="001C5DA9">
      <w:pPr>
        <w:rPr>
          <w:rFonts w:asciiTheme="minorHAnsi" w:hAnsiTheme="minorHAnsi" w:cstheme="minorHAnsi"/>
        </w:rPr>
      </w:pPr>
    </w:p>
    <w:p w14:paraId="4060319B" w14:textId="77777777" w:rsidR="00BB2E74" w:rsidRDefault="00BB2E74" w:rsidP="001C5DA9">
      <w:pPr>
        <w:rPr>
          <w:rFonts w:asciiTheme="minorHAnsi" w:hAnsiTheme="minorHAnsi" w:cstheme="minorHAnsi"/>
        </w:rPr>
      </w:pPr>
    </w:p>
    <w:p w14:paraId="1600D9D2" w14:textId="77777777" w:rsidR="001C5DA9" w:rsidRPr="00931C80" w:rsidRDefault="001C5DA9" w:rsidP="001C5DA9">
      <w:pPr>
        <w:suppressAutoHyphens/>
        <w:spacing w:after="240"/>
        <w:jc w:val="both"/>
        <w:rPr>
          <w:rFonts w:asciiTheme="minorHAnsi" w:hAnsiTheme="minorHAnsi" w:cstheme="minorHAnsi"/>
          <w:b/>
          <w:bCs/>
        </w:rPr>
      </w:pPr>
      <w:r w:rsidRPr="00931C80">
        <w:rPr>
          <w:rFonts w:asciiTheme="minorHAnsi" w:hAnsiTheme="minorHAnsi" w:cstheme="minorHAnsi"/>
          <w:b/>
        </w:rPr>
        <w:t>6.1</w:t>
      </w:r>
      <w:r w:rsidRPr="00931C80">
        <w:rPr>
          <w:rFonts w:asciiTheme="minorHAnsi" w:hAnsiTheme="minorHAnsi" w:cstheme="minorHAnsi"/>
          <w:b/>
        </w:rPr>
        <w:tab/>
        <w:t>Scored Questions: Technical/Operational Requirements</w:t>
      </w:r>
    </w:p>
    <w:p w14:paraId="39B11DB0" w14:textId="23953A65" w:rsidR="001C5DA9" w:rsidRPr="00931C80" w:rsidRDefault="001C5DA9" w:rsidP="001C5DA9">
      <w:pPr>
        <w:suppressAutoHyphens/>
        <w:spacing w:after="240"/>
        <w:jc w:val="both"/>
        <w:rPr>
          <w:rFonts w:asciiTheme="minorHAnsi" w:hAnsiTheme="minorHAnsi" w:cstheme="minorHAnsi"/>
          <w:bCs/>
        </w:rPr>
      </w:pPr>
      <w:r w:rsidRPr="00931C80">
        <w:rPr>
          <w:rFonts w:asciiTheme="minorHAnsi" w:hAnsiTheme="minorHAnsi" w:cstheme="minorHAnsi"/>
        </w:rPr>
        <w:t>Each “Scored” Technical/Operational</w:t>
      </w:r>
      <w:r w:rsidRPr="00192578">
        <w:rPr>
          <w:rFonts w:asciiTheme="minorHAnsi" w:hAnsiTheme="minorHAnsi" w:cstheme="minorHAnsi"/>
        </w:rPr>
        <w:t xml:space="preserve"> </w:t>
      </w:r>
      <w:r w:rsidRPr="00931C80">
        <w:rPr>
          <w:rFonts w:asciiTheme="minorHAnsi" w:hAnsiTheme="minorHAnsi" w:cstheme="minorHAnsi"/>
        </w:rPr>
        <w:t xml:space="preserve">question will be marked out of a maximum of 5 marks and then weighted as indicated. The marks will be awarded as detailed in the table below.  These sections will count for </w:t>
      </w:r>
      <w:r w:rsidR="004645A4">
        <w:rPr>
          <w:rFonts w:asciiTheme="minorHAnsi" w:hAnsiTheme="minorHAnsi" w:cstheme="minorHAnsi"/>
        </w:rPr>
        <w:t>6</w:t>
      </w:r>
      <w:r w:rsidRPr="00931C80">
        <w:rPr>
          <w:rFonts w:asciiTheme="minorHAnsi" w:hAnsiTheme="minorHAnsi" w:cstheme="minorHAnsi"/>
        </w:rPr>
        <w:t xml:space="preserve">0% of the overall tender score. </w:t>
      </w:r>
    </w:p>
    <w:tbl>
      <w:tblPr>
        <w:tblStyle w:val="LightList-Accent21"/>
        <w:tblW w:w="8839" w:type="dxa"/>
        <w:jc w:val="center"/>
        <w:tblLook w:val="0000" w:firstRow="0" w:lastRow="0" w:firstColumn="0" w:lastColumn="0" w:noHBand="0" w:noVBand="0"/>
      </w:tblPr>
      <w:tblGrid>
        <w:gridCol w:w="2128"/>
        <w:gridCol w:w="6711"/>
      </w:tblGrid>
      <w:tr w:rsidR="001C5DA9" w:rsidRPr="00931C80" w14:paraId="09D84DB3"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5ACCBEF4"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7BC6848F"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5879CC63"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4A29874C"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36383C1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665EAC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EED1635" w14:textId="6BCED908"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w:t>
            </w:r>
            <w:r w:rsidR="00192578">
              <w:rPr>
                <w:rFonts w:asciiTheme="minorHAnsi" w:hAnsiTheme="minorHAnsi" w:cstheme="minorHAnsi"/>
                <w:lang w:val="en-US"/>
              </w:rPr>
              <w:t>.</w:t>
            </w:r>
          </w:p>
        </w:tc>
      </w:tr>
      <w:tr w:rsidR="001C5DA9" w:rsidRPr="00931C80" w14:paraId="6DAC401B"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3A2E9B3"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2BEC5B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258EB1F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6E4F2786" w14:textId="7968F24D"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r w:rsidR="00192578">
              <w:rPr>
                <w:rFonts w:asciiTheme="minorHAnsi" w:hAnsiTheme="minorHAnsi" w:cstheme="minorHAnsi"/>
                <w:lang w:val="en-US"/>
              </w:rPr>
              <w:t>.</w:t>
            </w:r>
          </w:p>
        </w:tc>
      </w:tr>
      <w:tr w:rsidR="001C5DA9" w:rsidRPr="00931C80" w14:paraId="1C1F98A3"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424328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Acceptable = 3</w:t>
            </w:r>
          </w:p>
        </w:tc>
        <w:tc>
          <w:tcPr>
            <w:tcW w:w="6711" w:type="dxa"/>
          </w:tcPr>
          <w:p w14:paraId="7BB38CCE"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322DAF47" w14:textId="4A24717A"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w:t>
            </w:r>
            <w:proofErr w:type="gramStart"/>
            <w:r w:rsidRPr="00931C80">
              <w:rPr>
                <w:rFonts w:asciiTheme="minorHAnsi" w:hAnsiTheme="minorHAnsi" w:cstheme="minorHAnsi"/>
                <w:lang w:val="en-US"/>
              </w:rPr>
              <w:t xml:space="preserve">a </w:t>
            </w:r>
            <w:r w:rsidRPr="00931C80">
              <w:rPr>
                <w:rFonts w:asciiTheme="minorHAnsi" w:hAnsiTheme="minorHAnsi" w:cstheme="minorHAnsi"/>
                <w:u w:val="single"/>
                <w:lang w:val="en-US"/>
              </w:rPr>
              <w:t>number of</w:t>
            </w:r>
            <w:proofErr w:type="gramEnd"/>
            <w:r w:rsidRPr="00931C80">
              <w:rPr>
                <w:rFonts w:asciiTheme="minorHAnsi" w:hAnsiTheme="minorHAnsi" w:cstheme="minorHAnsi"/>
                <w:u w:val="single"/>
                <w:lang w:val="en-US"/>
              </w:rPr>
              <w:t xml:space="preserve">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r w:rsidR="00192578">
              <w:rPr>
                <w:rFonts w:asciiTheme="minorHAnsi" w:hAnsiTheme="minorHAnsi" w:cstheme="minorHAnsi"/>
                <w:lang w:val="en-US"/>
              </w:rPr>
              <w:t>.</w:t>
            </w:r>
          </w:p>
          <w:p w14:paraId="1DA9F4C3" w14:textId="732238BF"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r w:rsidR="00192578">
              <w:rPr>
                <w:rFonts w:asciiTheme="minorHAnsi" w:hAnsiTheme="minorHAnsi" w:cstheme="minorHAnsi"/>
                <w:lang w:val="en-US"/>
              </w:rPr>
              <w:t>.</w:t>
            </w:r>
          </w:p>
        </w:tc>
      </w:tr>
      <w:tr w:rsidR="001C5DA9" w:rsidRPr="00931C80" w14:paraId="246786E8"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32F56BF"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Concern = 2</w:t>
            </w:r>
          </w:p>
        </w:tc>
        <w:tc>
          <w:tcPr>
            <w:tcW w:w="6711" w:type="dxa"/>
          </w:tcPr>
          <w:p w14:paraId="4A1F9356"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38641B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738730C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BD0662A"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32AF3DBC"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lastRenderedPageBreak/>
              <w:t>Poor = 1</w:t>
            </w:r>
          </w:p>
        </w:tc>
        <w:tc>
          <w:tcPr>
            <w:tcW w:w="6711" w:type="dxa"/>
          </w:tcPr>
          <w:p w14:paraId="07E02BC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3DFBC93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F62C94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684843C5"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54EC03BE"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t xml:space="preserve">Unacceptable = 0 </w:t>
            </w:r>
          </w:p>
        </w:tc>
        <w:tc>
          <w:tcPr>
            <w:tcW w:w="6711" w:type="dxa"/>
          </w:tcPr>
          <w:p w14:paraId="7D58697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43D3B59B"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2BEAC304"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375CDC2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00774447"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7A83056C"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0F73F1D5"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6E111F1D"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21E39838" w14:textId="77777777" w:rsidR="001C5DA9" w:rsidRPr="00931C80" w:rsidRDefault="001C5DA9" w:rsidP="001C5DA9">
      <w:pPr>
        <w:tabs>
          <w:tab w:val="left" w:pos="-720"/>
          <w:tab w:val="left" w:pos="0"/>
        </w:tabs>
        <w:suppressAutoHyphens/>
        <w:spacing w:after="240"/>
        <w:jc w:val="both"/>
        <w:rPr>
          <w:rFonts w:asciiTheme="minorHAnsi" w:hAnsiTheme="minorHAnsi" w:cstheme="minorHAnsi"/>
          <w:b/>
          <w:spacing w:val="-3"/>
        </w:rPr>
      </w:pPr>
      <w:r w:rsidRPr="00931C80">
        <w:rPr>
          <w:rFonts w:asciiTheme="minorHAnsi" w:hAnsiTheme="minorHAnsi" w:cstheme="minorHAnsi"/>
          <w:b/>
          <w:spacing w:val="-3"/>
        </w:rPr>
        <w:t>6.2</w:t>
      </w:r>
      <w:r w:rsidRPr="00931C80">
        <w:rPr>
          <w:rFonts w:asciiTheme="minorHAnsi" w:hAnsiTheme="minorHAnsi" w:cstheme="minorHAnsi"/>
          <w:b/>
          <w:spacing w:val="-3"/>
        </w:rPr>
        <w:tab/>
        <w:t>Scored Questions – Pricing Schedule</w:t>
      </w:r>
    </w:p>
    <w:p w14:paraId="33535969" w14:textId="77777777" w:rsidR="001C5DA9" w:rsidRPr="00931C80" w:rsidRDefault="001C5DA9" w:rsidP="001C5DA9">
      <w:pPr>
        <w:tabs>
          <w:tab w:val="left" w:pos="-720"/>
          <w:tab w:val="left" w:pos="0"/>
        </w:tabs>
        <w:suppressAutoHyphens/>
        <w:spacing w:after="240"/>
        <w:jc w:val="both"/>
        <w:rPr>
          <w:rFonts w:asciiTheme="minorHAnsi" w:hAnsiTheme="minorHAnsi" w:cstheme="minorHAnsi"/>
          <w:spacing w:val="-3"/>
        </w:rPr>
      </w:pPr>
      <w:r w:rsidRPr="00931C80">
        <w:rPr>
          <w:rFonts w:asciiTheme="minorHAnsi" w:hAnsiTheme="minorHAnsi" w:cstheme="minorHAnsi"/>
        </w:rPr>
        <w:t xml:space="preserve">Bidders are required to submit </w:t>
      </w:r>
      <w:r w:rsidR="0073561D">
        <w:rPr>
          <w:rFonts w:asciiTheme="minorHAnsi" w:hAnsiTheme="minorHAnsi" w:cstheme="minorHAnsi"/>
        </w:rPr>
        <w:t xml:space="preserve">a breakdown of </w:t>
      </w:r>
      <w:r w:rsidRPr="00931C80">
        <w:rPr>
          <w:rFonts w:asciiTheme="minorHAnsi" w:hAnsiTheme="minorHAnsi" w:cstheme="minorHAnsi"/>
        </w:rPr>
        <w:t xml:space="preserve">work as detailed in the specification. This price will be final and binding in any subsequent contract for this package of work for the entire life of the contract.  </w:t>
      </w:r>
    </w:p>
    <w:p w14:paraId="1F99EC69" w14:textId="102FAA22" w:rsidR="001C5DA9" w:rsidRPr="00931C80" w:rsidRDefault="001C5DA9" w:rsidP="001C5DA9">
      <w:pPr>
        <w:tabs>
          <w:tab w:val="left" w:pos="-720"/>
          <w:tab w:val="left" w:pos="0"/>
        </w:tabs>
        <w:suppressAutoHyphens/>
        <w:spacing w:after="240"/>
        <w:jc w:val="both"/>
        <w:rPr>
          <w:rFonts w:asciiTheme="minorHAnsi" w:hAnsiTheme="minorHAnsi" w:cstheme="minorHAnsi"/>
          <w:bCs/>
        </w:rPr>
      </w:pPr>
      <w:r w:rsidRPr="00931C80">
        <w:rPr>
          <w:rFonts w:asciiTheme="minorHAnsi" w:hAnsiTheme="minorHAnsi" w:cstheme="minorHAnsi"/>
        </w:rPr>
        <w:t xml:space="preserve">The price element of this Tender will be </w:t>
      </w:r>
      <w:r w:rsidRPr="00931C80">
        <w:rPr>
          <w:rFonts w:asciiTheme="minorHAnsi" w:hAnsiTheme="minorHAnsi" w:cstheme="minorHAnsi"/>
          <w:b/>
        </w:rPr>
        <w:t xml:space="preserve">worth </w:t>
      </w:r>
      <w:r w:rsidR="004645A4">
        <w:rPr>
          <w:rFonts w:asciiTheme="minorHAnsi" w:hAnsiTheme="minorHAnsi" w:cstheme="minorHAnsi"/>
          <w:b/>
        </w:rPr>
        <w:t>4</w:t>
      </w:r>
      <w:r w:rsidRPr="00931C80">
        <w:rPr>
          <w:rFonts w:asciiTheme="minorHAnsi" w:hAnsiTheme="minorHAnsi" w:cstheme="minorHAnsi"/>
          <w:b/>
        </w:rPr>
        <w:t>0% of the total score</w:t>
      </w:r>
      <w:r w:rsidRPr="00931C80">
        <w:rPr>
          <w:rFonts w:asciiTheme="minorHAnsi" w:hAnsiTheme="minorHAnsi" w:cstheme="minorHAnsi"/>
        </w:rPr>
        <w:t xml:space="preserve">. </w:t>
      </w:r>
    </w:p>
    <w:p w14:paraId="6F0F34C2" w14:textId="77777777" w:rsidR="001C5DA9" w:rsidRPr="00931C80" w:rsidRDefault="001C5DA9" w:rsidP="001C5DA9">
      <w:pPr>
        <w:tabs>
          <w:tab w:val="left" w:pos="-720"/>
        </w:tabs>
        <w:suppressAutoHyphens/>
        <w:spacing w:after="240"/>
        <w:jc w:val="both"/>
        <w:rPr>
          <w:rFonts w:asciiTheme="minorHAnsi" w:hAnsiTheme="minorHAnsi" w:cstheme="minorHAnsi"/>
          <w:bCs/>
        </w:rPr>
      </w:pPr>
      <w:r w:rsidRPr="00931C80">
        <w:rPr>
          <w:rFonts w:asciiTheme="minorHAnsi" w:hAnsiTheme="minorHAnsi" w:cstheme="minorHAnsi"/>
          <w:spacing w:val="-3"/>
        </w:rPr>
        <w:t>Falmouth University will not accept liability for any costs omitted from the tendered price/s that the Bidder has not declared in their Tender submission as falling payable by Falmouth University.</w:t>
      </w:r>
      <w:r w:rsidRPr="00931C80">
        <w:rPr>
          <w:rFonts w:asciiTheme="minorHAnsi" w:hAnsiTheme="minorHAnsi" w:cstheme="minorHAnsi"/>
        </w:rPr>
        <w:t xml:space="preserve"> Prices will not be amended after acceptance of the ITT, save as a result of clarifications issued by Falmouth University.</w:t>
      </w:r>
    </w:p>
    <w:p w14:paraId="3567F4A8" w14:textId="620F5F9C" w:rsidR="001C5DA9" w:rsidRDefault="001C5DA9" w:rsidP="001C5DA9">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The price schedule should be completed by each Bidder.  All prices quoted shall be in pounds sterling (GBP) and </w:t>
      </w:r>
      <w:r w:rsidR="00CA28A6">
        <w:rPr>
          <w:rFonts w:asciiTheme="minorHAnsi" w:eastAsia="DejaVu Sans" w:hAnsiTheme="minorHAnsi" w:cstheme="minorHAnsi"/>
          <w:color w:val="auto"/>
          <w:kern w:val="3"/>
        </w:rPr>
        <w:t xml:space="preserve">EXCLUSIVE of </w:t>
      </w:r>
      <w:r w:rsidR="00CA28A6" w:rsidRPr="00931C80">
        <w:rPr>
          <w:rFonts w:asciiTheme="minorHAnsi" w:eastAsia="DejaVu Sans" w:hAnsiTheme="minorHAnsi" w:cstheme="minorHAnsi"/>
          <w:color w:val="auto"/>
          <w:kern w:val="3"/>
        </w:rPr>
        <w:t>VAT</w:t>
      </w:r>
      <w:r w:rsidRPr="00931C80">
        <w:rPr>
          <w:rFonts w:asciiTheme="minorHAnsi" w:eastAsia="DejaVu Sans" w:hAnsiTheme="minorHAnsi" w:cstheme="minorHAnsi"/>
          <w:color w:val="auto"/>
          <w:kern w:val="3"/>
        </w:rPr>
        <w:t>.</w:t>
      </w:r>
    </w:p>
    <w:p w14:paraId="7021A65F" w14:textId="77777777" w:rsidR="001C5DA9" w:rsidRPr="00EE5FD2" w:rsidRDefault="001C5DA9" w:rsidP="00662D3F">
      <w:pPr>
        <w:keepNext/>
        <w:keepLines/>
        <w:numPr>
          <w:ilvl w:val="0"/>
          <w:numId w:val="15"/>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EE5FD2">
        <w:rPr>
          <w:rFonts w:asciiTheme="minorHAnsi" w:eastAsiaTheme="majorEastAsia" w:hAnsiTheme="minorHAnsi" w:cstheme="minorHAnsi"/>
          <w:b/>
          <w:bCs/>
          <w:color w:val="auto"/>
          <w:kern w:val="3"/>
          <w:sz w:val="28"/>
          <w:szCs w:val="28"/>
        </w:rPr>
        <w:t>Conditions</w:t>
      </w:r>
      <w:r w:rsidRPr="00EE5FD2">
        <w:rPr>
          <w:rFonts w:asciiTheme="minorHAnsi" w:eastAsiaTheme="majorEastAsia" w:hAnsiTheme="minorHAnsi" w:cstheme="minorHAnsi"/>
          <w:b/>
          <w:bCs/>
          <w:color w:val="auto"/>
          <w:spacing w:val="-3"/>
          <w:kern w:val="3"/>
          <w:sz w:val="28"/>
          <w:szCs w:val="28"/>
        </w:rPr>
        <w:t xml:space="preserve"> of Tendering</w:t>
      </w:r>
    </w:p>
    <w:p w14:paraId="05673A6A" w14:textId="77777777" w:rsidR="00F3331D" w:rsidRDefault="001C5DA9" w:rsidP="00F3331D">
      <w:pPr>
        <w:numPr>
          <w:ilvl w:val="1"/>
          <w:numId w:val="15"/>
        </w:numPr>
        <w:tabs>
          <w:tab w:val="left" w:pos="-720"/>
          <w:tab w:val="left" w:pos="0"/>
        </w:tabs>
        <w:suppressAutoHyphens/>
        <w:spacing w:after="240"/>
        <w:ind w:left="0" w:firstLine="142"/>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48EAFA9C"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 xml:space="preserve">Falmouth University is not liable for any expenses or costs resulting from the cancellation of this tender process or for any other costs incurred by those tendering in response to the ITT. </w:t>
      </w:r>
    </w:p>
    <w:p w14:paraId="56BF5D2B"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7F37EE51"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In submitting your tender, you do so in accordance with the conditions specified or referred to herein.</w:t>
      </w:r>
    </w:p>
    <w:p w14:paraId="56DB5669"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3204863E"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lastRenderedPageBreak/>
        <w:t>The Tender shall remain open for acceptance by Falmouth University for a period of 3 months from the date specified for its return.</w:t>
      </w:r>
    </w:p>
    <w:p w14:paraId="36812322"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Falmouth University is not bound to accept the lowest or any Tender and reserves the right to accept or award the contract in whole, in part, or not at all.</w:t>
      </w:r>
    </w:p>
    <w:p w14:paraId="5F8709A1"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576F2850"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7BFE258F"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Any aspects of your Tender which are essential to the quality, cost and delivery of the service must be incorporated into the response.</w:t>
      </w:r>
    </w:p>
    <w:p w14:paraId="4E1BBA13"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6A69FB9C"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08FB3321"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 xml:space="preserve">Tender submission and all correspondence with Falmouth University must be written in English. </w:t>
      </w:r>
    </w:p>
    <w:p w14:paraId="18CB51B4"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20A0C078"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All current and future British Legislation/Standards or EU Legislation/Standards or other equivalents shall apply to all goods and services to be supplied where relevant.</w:t>
      </w:r>
    </w:p>
    <w:p w14:paraId="65304224" w14:textId="77777777" w:rsid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3C44B642" w14:textId="7A4FDF23" w:rsidR="001C5DA9" w:rsidRPr="00F3331D" w:rsidRDefault="001C5DA9" w:rsidP="00F3331D">
      <w:pPr>
        <w:numPr>
          <w:ilvl w:val="1"/>
          <w:numId w:val="15"/>
        </w:numPr>
        <w:tabs>
          <w:tab w:val="left" w:pos="-720"/>
          <w:tab w:val="left" w:pos="709"/>
        </w:tabs>
        <w:suppressAutoHyphens/>
        <w:spacing w:after="240"/>
        <w:ind w:left="709" w:hanging="567"/>
        <w:jc w:val="both"/>
        <w:rPr>
          <w:rFonts w:asciiTheme="minorHAnsi" w:eastAsia="DejaVu Sans" w:hAnsiTheme="minorHAnsi" w:cstheme="minorHAnsi"/>
          <w:color w:val="auto"/>
          <w:spacing w:val="-3"/>
          <w:kern w:val="3"/>
        </w:rPr>
      </w:pPr>
      <w:r w:rsidRPr="00F3331D">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310D107" w14:textId="77777777" w:rsidR="001C5DA9" w:rsidRPr="00EE5FD2" w:rsidRDefault="001C5DA9" w:rsidP="00662D3F">
      <w:pPr>
        <w:keepNext/>
        <w:keepLines/>
        <w:numPr>
          <w:ilvl w:val="0"/>
          <w:numId w:val="15"/>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sidRPr="00EE5FD2">
        <w:rPr>
          <w:rFonts w:asciiTheme="minorHAnsi" w:eastAsiaTheme="majorEastAsia" w:hAnsiTheme="minorHAnsi" w:cstheme="minorHAnsi"/>
          <w:b/>
          <w:bCs/>
          <w:color w:val="auto"/>
          <w:kern w:val="3"/>
          <w:sz w:val="28"/>
          <w:szCs w:val="28"/>
          <w:lang w:val="en-US"/>
        </w:rPr>
        <w:t>Terms and Conditions</w:t>
      </w:r>
    </w:p>
    <w:p w14:paraId="4EBB0FA4" w14:textId="17019225" w:rsidR="00F35AF2" w:rsidRDefault="00662D3F" w:rsidP="00F3331D">
      <w:pPr>
        <w:pStyle w:val="ListParagraph"/>
        <w:numPr>
          <w:ilvl w:val="0"/>
          <w:numId w:val="32"/>
        </w:numPr>
        <w:tabs>
          <w:tab w:val="left" w:pos="-720"/>
          <w:tab w:val="left" w:pos="709"/>
        </w:tabs>
        <w:spacing w:after="240"/>
        <w:jc w:val="both"/>
        <w:rPr>
          <w:rFonts w:asciiTheme="minorHAnsi" w:hAnsiTheme="minorHAnsi" w:cstheme="minorHAnsi"/>
          <w:sz w:val="20"/>
          <w:szCs w:val="20"/>
          <w:lang w:val="en-US"/>
        </w:rPr>
      </w:pPr>
      <w:r w:rsidRPr="00F3331D">
        <w:rPr>
          <w:rFonts w:asciiTheme="minorHAnsi" w:hAnsiTheme="minorHAnsi" w:cstheme="minorHAnsi"/>
          <w:sz w:val="20"/>
          <w:szCs w:val="20"/>
          <w:lang w:val="en-US"/>
        </w:rPr>
        <w:t>See Appendix A1 and A2</w:t>
      </w:r>
      <w:r w:rsidR="001C5DA9" w:rsidRPr="00F3331D">
        <w:rPr>
          <w:rFonts w:asciiTheme="minorHAnsi" w:hAnsiTheme="minorHAnsi" w:cstheme="minorHAnsi"/>
          <w:sz w:val="20"/>
          <w:szCs w:val="20"/>
          <w:lang w:val="en-US"/>
        </w:rPr>
        <w:t xml:space="preserve">. </w:t>
      </w:r>
    </w:p>
    <w:p w14:paraId="32504C5D" w14:textId="5CF0608D" w:rsidR="00116CCF" w:rsidRDefault="00116CCF" w:rsidP="00116CCF">
      <w:pPr>
        <w:tabs>
          <w:tab w:val="left" w:pos="-720"/>
          <w:tab w:val="left" w:pos="709"/>
        </w:tabs>
        <w:spacing w:after="240"/>
        <w:jc w:val="both"/>
        <w:rPr>
          <w:rFonts w:asciiTheme="minorHAnsi" w:hAnsiTheme="minorHAnsi" w:cstheme="minorHAnsi"/>
          <w:lang w:val="en-US"/>
        </w:rPr>
      </w:pPr>
    </w:p>
    <w:p w14:paraId="0CB4E1A9" w14:textId="1241BB1B" w:rsidR="00116CCF" w:rsidRDefault="00116CCF" w:rsidP="00116CCF">
      <w:pPr>
        <w:tabs>
          <w:tab w:val="left" w:pos="-720"/>
          <w:tab w:val="left" w:pos="709"/>
        </w:tabs>
        <w:spacing w:after="240"/>
        <w:jc w:val="both"/>
        <w:rPr>
          <w:rFonts w:asciiTheme="minorHAnsi" w:hAnsiTheme="minorHAnsi" w:cstheme="minorHAnsi"/>
          <w:lang w:val="en-US"/>
        </w:rPr>
      </w:pPr>
    </w:p>
    <w:p w14:paraId="7EB3C2D0" w14:textId="514594C1" w:rsidR="00116CCF" w:rsidRDefault="00116CCF" w:rsidP="00116CCF">
      <w:pPr>
        <w:tabs>
          <w:tab w:val="left" w:pos="-720"/>
          <w:tab w:val="left" w:pos="709"/>
        </w:tabs>
        <w:spacing w:after="240"/>
        <w:jc w:val="both"/>
        <w:rPr>
          <w:rFonts w:asciiTheme="minorHAnsi" w:hAnsiTheme="minorHAnsi" w:cstheme="minorHAnsi"/>
          <w:lang w:val="en-US"/>
        </w:rPr>
      </w:pPr>
    </w:p>
    <w:p w14:paraId="75689F3B" w14:textId="77777777" w:rsidR="00116CCF" w:rsidRPr="00116CCF" w:rsidRDefault="00116CCF" w:rsidP="00116CCF">
      <w:pPr>
        <w:tabs>
          <w:tab w:val="left" w:pos="-720"/>
          <w:tab w:val="left" w:pos="709"/>
        </w:tabs>
        <w:spacing w:after="240"/>
        <w:jc w:val="both"/>
        <w:rPr>
          <w:rFonts w:asciiTheme="minorHAnsi" w:hAnsiTheme="minorHAnsi" w:cstheme="minorHAnsi"/>
          <w:lang w:val="en-US"/>
        </w:rPr>
      </w:pPr>
    </w:p>
    <w:p w14:paraId="1F92B17C" w14:textId="77777777" w:rsidR="001C5DA9" w:rsidRPr="00EE5FD2" w:rsidRDefault="001C5DA9" w:rsidP="00662D3F">
      <w:pPr>
        <w:pStyle w:val="ListParagraph"/>
        <w:numPr>
          <w:ilvl w:val="0"/>
          <w:numId w:val="15"/>
        </w:numPr>
        <w:rPr>
          <w:b/>
          <w:bCs/>
          <w:sz w:val="28"/>
          <w:szCs w:val="28"/>
          <w:lang w:val="en-US"/>
        </w:rPr>
      </w:pPr>
      <w:r w:rsidRPr="00EE5FD2">
        <w:rPr>
          <w:b/>
          <w:sz w:val="28"/>
          <w:szCs w:val="28"/>
          <w:lang w:val="en-US"/>
        </w:rPr>
        <w:lastRenderedPageBreak/>
        <w:t>Schedule A – PRE-QUALIFICATION QUESTIONS</w:t>
      </w:r>
    </w:p>
    <w:tbl>
      <w:tblPr>
        <w:tblStyle w:val="LightList-Accent21"/>
        <w:tblW w:w="5019" w:type="pct"/>
        <w:tblLayout w:type="fixed"/>
        <w:tblLook w:val="0000" w:firstRow="0" w:lastRow="0" w:firstColumn="0" w:lastColumn="0" w:noHBand="0" w:noVBand="0"/>
      </w:tblPr>
      <w:tblGrid>
        <w:gridCol w:w="7350"/>
        <w:gridCol w:w="1081"/>
        <w:gridCol w:w="1786"/>
      </w:tblGrid>
      <w:tr w:rsidR="001C5DA9" w:rsidRPr="00931C80" w14:paraId="44ED4E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9AFB63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4BF5BD4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EFB39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66D66F9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4B8517F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5"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5"/>
          </w:p>
        </w:tc>
      </w:tr>
      <w:tr w:rsidR="001C5DA9" w:rsidRPr="00931C80" w14:paraId="2F6E3D8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D6AC5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742E4DD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769E9E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33C26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259C475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62D74D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54076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050B1B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A77AC0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8E792C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16F5B04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EAE1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C0EFFB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367465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6A63D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4E841C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D4515B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E5FC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C6CB86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65CC5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AE2205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0FFEA0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615C64B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0229A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6A9496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2ED6EC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090770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31332A6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25F1FD"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39BEBFB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65CD0AD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C8374B"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78C1318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694FD5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5E3C1F6"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FE0AA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lastRenderedPageBreak/>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7EC14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56DA0AF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F06801E"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0D94A32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1A42FB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16BC5D1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16CCF">
              <w:rPr>
                <w:rFonts w:asciiTheme="minorHAnsi" w:eastAsia="Times New Roman" w:hAnsiTheme="minorHAnsi" w:cstheme="minorHAnsi"/>
                <w:color w:val="000080"/>
                <w:lang w:eastAsia="en-GB"/>
              </w:rPr>
            </w:r>
            <w:r w:rsidR="00116CCF">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34C93D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16CCF">
              <w:rPr>
                <w:rFonts w:asciiTheme="minorHAnsi" w:eastAsia="Times New Roman" w:hAnsiTheme="minorHAnsi" w:cstheme="minorHAnsi"/>
                <w:color w:val="000080"/>
                <w:lang w:eastAsia="en-GB"/>
              </w:rPr>
            </w:r>
            <w:r w:rsidR="00116CCF">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3BCFD6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116CCF">
              <w:rPr>
                <w:rFonts w:asciiTheme="minorHAnsi" w:eastAsia="Times New Roman" w:hAnsiTheme="minorHAnsi" w:cstheme="minorHAnsi"/>
                <w:color w:val="auto"/>
                <w:lang w:eastAsia="en-GB"/>
              </w:rPr>
            </w:r>
            <w:r w:rsidR="00116CCF">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2F5C265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116CCF">
              <w:rPr>
                <w:rFonts w:asciiTheme="minorHAnsi" w:eastAsia="Times New Roman" w:hAnsiTheme="minorHAnsi" w:cstheme="minorHAnsi"/>
                <w:color w:val="auto"/>
                <w:lang w:eastAsia="en-GB"/>
              </w:rPr>
            </w:r>
            <w:r w:rsidR="00116CCF">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7D382C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4E0C24A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6DFC40"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1731F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16CCF">
              <w:rPr>
                <w:rFonts w:asciiTheme="minorHAnsi" w:eastAsia="Times New Roman" w:hAnsiTheme="minorHAnsi" w:cstheme="minorHAnsi"/>
                <w:color w:val="000080"/>
                <w:lang w:eastAsia="en-GB"/>
              </w:rPr>
            </w:r>
            <w:r w:rsidR="00116CCF">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387D32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16CCF">
              <w:rPr>
                <w:rFonts w:asciiTheme="minorHAnsi" w:eastAsia="Times New Roman" w:hAnsiTheme="minorHAnsi" w:cstheme="minorHAnsi"/>
                <w:color w:val="000080"/>
                <w:lang w:eastAsia="en-GB"/>
              </w:rPr>
            </w:r>
            <w:r w:rsidR="00116CCF">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360009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16CCF">
              <w:rPr>
                <w:rFonts w:asciiTheme="minorHAnsi" w:eastAsia="Times New Roman" w:hAnsiTheme="minorHAnsi" w:cstheme="minorHAnsi"/>
                <w:color w:val="000080"/>
                <w:lang w:eastAsia="en-GB"/>
              </w:rPr>
            </w:r>
            <w:r w:rsidR="00116CCF">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3A716C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16CCF">
              <w:rPr>
                <w:rFonts w:asciiTheme="minorHAnsi" w:eastAsia="Times New Roman" w:hAnsiTheme="minorHAnsi" w:cstheme="minorHAnsi"/>
                <w:color w:val="000080"/>
                <w:lang w:eastAsia="en-GB"/>
              </w:rPr>
            </w:r>
            <w:r w:rsidR="00116CCF">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2C5EED3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116CCF">
              <w:rPr>
                <w:rFonts w:asciiTheme="minorHAnsi" w:eastAsia="Times New Roman" w:hAnsiTheme="minorHAnsi" w:cstheme="minorHAnsi"/>
                <w:color w:val="000080"/>
                <w:lang w:eastAsia="en-GB"/>
              </w:rPr>
            </w:r>
            <w:r w:rsidR="00116CCF">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50BF181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06BB6F5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42E66BD7"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1CC3DCC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20FA086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116CCF">
              <w:rPr>
                <w:rFonts w:asciiTheme="minorHAnsi" w:hAnsiTheme="minorHAnsi" w:cstheme="minorHAnsi"/>
                <w:b/>
              </w:rPr>
            </w:r>
            <w:r w:rsidR="00116CCF">
              <w:rPr>
                <w:rFonts w:asciiTheme="minorHAnsi" w:hAnsiTheme="minorHAnsi" w:cstheme="minorHAnsi"/>
                <w:b/>
              </w:rPr>
              <w:fldChar w:fldCharType="separate"/>
            </w:r>
            <w:r w:rsidRPr="00931C80">
              <w:rPr>
                <w:rFonts w:asciiTheme="minorHAnsi" w:hAnsiTheme="minorHAnsi" w:cstheme="minorHAnsi"/>
                <w:b/>
              </w:rPr>
              <w:fldChar w:fldCharType="end"/>
            </w:r>
          </w:p>
          <w:p w14:paraId="3320204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116CCF">
              <w:rPr>
                <w:rFonts w:asciiTheme="minorHAnsi" w:hAnsiTheme="minorHAnsi" w:cstheme="minorHAnsi"/>
                <w:b/>
              </w:rPr>
            </w:r>
            <w:r w:rsidR="00116CCF">
              <w:rPr>
                <w:rFonts w:asciiTheme="minorHAnsi" w:hAnsiTheme="minorHAnsi" w:cstheme="minorHAnsi"/>
                <w:b/>
              </w:rPr>
              <w:fldChar w:fldCharType="separate"/>
            </w:r>
            <w:r w:rsidRPr="00931C80">
              <w:rPr>
                <w:rFonts w:asciiTheme="minorHAnsi" w:hAnsiTheme="minorHAnsi" w:cstheme="minorHAnsi"/>
                <w:b/>
              </w:rPr>
              <w:fldChar w:fldCharType="end"/>
            </w:r>
          </w:p>
          <w:p w14:paraId="7283B9C8"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116CCF">
              <w:rPr>
                <w:rFonts w:asciiTheme="minorHAnsi" w:hAnsiTheme="minorHAnsi" w:cstheme="minorHAnsi"/>
                <w:b/>
              </w:rPr>
            </w:r>
            <w:r w:rsidR="00116CCF">
              <w:rPr>
                <w:rFonts w:asciiTheme="minorHAnsi" w:hAnsiTheme="minorHAnsi" w:cstheme="minorHAnsi"/>
                <w:b/>
              </w:rPr>
              <w:fldChar w:fldCharType="separate"/>
            </w:r>
            <w:r w:rsidRPr="00931C80">
              <w:rPr>
                <w:rFonts w:asciiTheme="minorHAnsi" w:hAnsiTheme="minorHAnsi" w:cstheme="minorHAnsi"/>
                <w:b/>
              </w:rPr>
              <w:fldChar w:fldCharType="end"/>
            </w:r>
          </w:p>
          <w:p w14:paraId="427B1402"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6571BEB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FAC06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493B4A4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7AEA56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0C7DB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143ED34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7FD593E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029DE56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7E7594A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Please indicate your answer by marking ‘X’ in the relevant box</w:t>
            </w:r>
          </w:p>
        </w:tc>
      </w:tr>
      <w:tr w:rsidR="001C5DA9" w:rsidRPr="00931C80" w14:paraId="2BD5BB1E"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3F97FAC8"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447C99D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7B27402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096B02E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782D5D"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3A711CD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06CCFC2"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4E39DF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5BC91C"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013F2BEA"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F84635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5ED8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306CFD"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BD218B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60A6F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BDEF58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6998DE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E4805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1BC19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F40F0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7D376B"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5C3F0BF"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8F77F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63C4D4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F053A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58C63A0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AC40B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B5192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6C921A"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5A2DC0F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50B58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EC4AF4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3676B8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7194A05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D7E6F8"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7CB4B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A861CE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760E99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92506A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FD398C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2EBDD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473561EE"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FAC13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365326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98C17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2641D9E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51423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87A2C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C4AB89D"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49991EC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23F680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2A605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7D516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65A9192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3728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AE207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2BFE6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6FC27A8"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28A24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22FE4E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1F8B34"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342C494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03ADD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5FCD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6DFBD8"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in section 41 of the Counter Terrorism Act 2008; or</w:t>
            </w:r>
          </w:p>
        </w:tc>
        <w:tc>
          <w:tcPr>
            <w:tcW w:w="529" w:type="pct"/>
          </w:tcPr>
          <w:p w14:paraId="506333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B164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10B53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E4F47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in Schedule 2 to that Act where the court has determined that there is a terrorist connection;</w:t>
            </w:r>
          </w:p>
        </w:tc>
        <w:tc>
          <w:tcPr>
            <w:tcW w:w="529" w:type="pct"/>
          </w:tcPr>
          <w:p w14:paraId="3265F32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2CE2F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C1120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88893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030408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BA64F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84B30A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DE934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47C3FB3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89DF60"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0C624B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7965B2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5E338A9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5959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549D4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7A875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4 of the Asylum and Immigration (Treatment of Claimants etc.) Act 2004;</w:t>
            </w:r>
          </w:p>
        </w:tc>
        <w:tc>
          <w:tcPr>
            <w:tcW w:w="529" w:type="pct"/>
          </w:tcPr>
          <w:p w14:paraId="63A639A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FE352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F857C6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C5EFA8C"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lastRenderedPageBreak/>
              <w:t>an offence under section 59A of the Sexual Offences Act 2003;</w:t>
            </w:r>
          </w:p>
        </w:tc>
        <w:tc>
          <w:tcPr>
            <w:tcW w:w="529" w:type="pct"/>
          </w:tcPr>
          <w:p w14:paraId="62BED26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D99C77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3EFDF9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02CF1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71 of the Coroners and Justice Act 2009;</w:t>
            </w:r>
          </w:p>
        </w:tc>
        <w:tc>
          <w:tcPr>
            <w:tcW w:w="529" w:type="pct"/>
          </w:tcPr>
          <w:p w14:paraId="09CF845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15C9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8997F3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46165B8"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178810B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9F64A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321439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3B154F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151468B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02BD3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2DF2E4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E2BC2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1FC0CC7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2708D0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0AE0FE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6FFCA8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4E09DB2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B28A0C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98D3C3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0A4B736"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4A153F2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C23846C"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699BE15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C2103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BC804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4D19F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7AE949AE"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6335641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49255E5"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 xml:space="preserve">A.  </w:t>
            </w:r>
            <w:r w:rsidR="00F33E10">
              <w:rPr>
                <w:rFonts w:asciiTheme="minorHAnsi" w:eastAsia="Arial" w:hAnsiTheme="minorHAnsi" w:cstheme="minorHAnsi"/>
                <w:b/>
                <w:shd w:val="clear" w:color="auto" w:fill="DBE5F1"/>
              </w:rPr>
              <w:t>Credit Safe</w:t>
            </w:r>
            <w:r w:rsidRPr="00931C80">
              <w:rPr>
                <w:rFonts w:asciiTheme="minorHAnsi" w:hAnsiTheme="minorHAnsi" w:cstheme="minorHAnsi"/>
                <w:b/>
                <w:lang w:val="en-US"/>
              </w:rPr>
              <w:t xml:space="preserve"> – score</w:t>
            </w:r>
          </w:p>
          <w:p w14:paraId="2CF6292E"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w:t>
            </w:r>
            <w:r w:rsidR="00F33E10">
              <w:rPr>
                <w:rFonts w:asciiTheme="minorHAnsi" w:hAnsiTheme="minorHAnsi" w:cstheme="minorHAnsi"/>
                <w:lang w:val="en-US"/>
              </w:rPr>
              <w:t xml:space="preserve">Credit Safe </w:t>
            </w:r>
            <w:r w:rsidR="00F33E10" w:rsidRPr="00931C80">
              <w:rPr>
                <w:rFonts w:asciiTheme="minorHAnsi" w:hAnsiTheme="minorHAnsi" w:cstheme="minorHAnsi"/>
                <w:lang w:val="en-US"/>
              </w:rPr>
              <w:t>financial</w:t>
            </w:r>
            <w:r w:rsidRPr="00931C80">
              <w:rPr>
                <w:rFonts w:asciiTheme="minorHAnsi" w:hAnsiTheme="minorHAnsi" w:cstheme="minorHAnsi"/>
                <w:lang w:val="en-US"/>
              </w:rPr>
              <w:t xml:space="preserve"> check on Bidders and take a considered view on the likelihood of business risk and failure.  Bidders with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 of 50 or less will be requested to provide further information / clarifications. </w:t>
            </w:r>
          </w:p>
          <w:p w14:paraId="7A968E44"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For businesses not covered by the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 these businesses will be requested to supply a minimum of 3 years accounts / or as trading history if 3 years of accounts are not available.</w:t>
            </w:r>
          </w:p>
          <w:p w14:paraId="7CDCCE9F"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The following financial ratio will be used to access business risk and failure for those business not covered by a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w:t>
            </w:r>
          </w:p>
          <w:p w14:paraId="3DEF96C8" w14:textId="77777777" w:rsidR="001C5DA9" w:rsidRPr="00254305"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254305">
              <w:rPr>
                <w:rFonts w:asciiTheme="minorHAnsi" w:hAnsiTheme="minorHAnsi" w:cstheme="minorHAnsi"/>
                <w:lang w:val="en-US"/>
              </w:rPr>
              <w:t>Current Ratio: = Current Assets / Current Liabilities</w:t>
            </w:r>
          </w:p>
          <w:p w14:paraId="2B785B96" w14:textId="77777777"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request further clarification on any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w:t>
            </w:r>
          </w:p>
          <w:p w14:paraId="435E56AB" w14:textId="77777777" w:rsidR="001C5DA9" w:rsidRPr="00931C80" w:rsidRDefault="001C5DA9" w:rsidP="00F33E10">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 xml:space="preserve">Pass/ Fail – In the event that a Bidder achieves a </w:t>
            </w:r>
            <w:r w:rsidR="00F33E10">
              <w:rPr>
                <w:rFonts w:asciiTheme="minorHAnsi" w:hAnsiTheme="minorHAnsi" w:cstheme="minorHAnsi"/>
                <w:b/>
                <w:i/>
              </w:rPr>
              <w:t xml:space="preserve">Credit Safe </w:t>
            </w:r>
            <w:r w:rsidRPr="00931C80">
              <w:rPr>
                <w:rFonts w:asciiTheme="minorHAnsi" w:hAnsiTheme="minorHAnsi" w:cstheme="minorHAnsi"/>
                <w:b/>
                <w:i/>
              </w:rPr>
              <w:t>Failure rating of 50 or less this may constitute a ‘Fail’.</w:t>
            </w:r>
          </w:p>
        </w:tc>
        <w:tc>
          <w:tcPr>
            <w:tcW w:w="1403" w:type="pct"/>
            <w:gridSpan w:val="2"/>
          </w:tcPr>
          <w:p w14:paraId="152FBB69" w14:textId="77777777" w:rsidR="001C5DA9" w:rsidRPr="00931C80" w:rsidRDefault="001C5DA9" w:rsidP="00F33E10">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t xml:space="preserve">This organisation consents to a </w:t>
            </w:r>
            <w:r w:rsidR="00F33E10">
              <w:rPr>
                <w:rFonts w:asciiTheme="minorHAnsi" w:hAnsiTheme="minorHAnsi" w:cstheme="minorHAnsi"/>
              </w:rPr>
              <w:t>Credit Safe</w:t>
            </w:r>
            <w:r w:rsidRPr="00931C80">
              <w:rPr>
                <w:rFonts w:asciiTheme="minorHAnsi" w:hAnsiTheme="minorHAnsi" w:cstheme="minorHAnsi"/>
              </w:rPr>
              <w:t xml:space="preserve"> 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6" w:name="Check3"/>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6"/>
          </w:p>
        </w:tc>
      </w:tr>
      <w:tr w:rsidR="001C5DA9" w:rsidRPr="00931C80" w14:paraId="237C50D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24DA1FF"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t xml:space="preserve">B - Insurance </w:t>
            </w:r>
          </w:p>
          <w:p w14:paraId="474C6CBB"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59F42B82" w14:textId="77777777" w:rsidR="001C5DA9" w:rsidRPr="00931C80" w:rsidRDefault="001C5DA9" w:rsidP="001C5DA9">
            <w:pPr>
              <w:widowControl w:val="0"/>
              <w:suppressAutoHyphens/>
              <w:spacing w:after="120"/>
              <w:rPr>
                <w:rFonts w:asciiTheme="minorHAnsi" w:eastAsia="Arial" w:hAnsiTheme="minorHAnsi" w:cstheme="minorHAnsi"/>
              </w:rPr>
            </w:pPr>
            <w:r w:rsidRPr="00931C80">
              <w:rPr>
                <w:rFonts w:asciiTheme="minorHAnsi" w:eastAsia="Arial" w:hAnsiTheme="minorHAnsi" w:cstheme="minorHAnsi"/>
              </w:rPr>
              <w:t>Employer’s (Compulsory) Liability Insurance  = £1,000,000</w:t>
            </w:r>
            <w:r w:rsidRPr="00931C80">
              <w:rPr>
                <w:rFonts w:asciiTheme="minorHAnsi" w:eastAsia="Arial" w:hAnsiTheme="minorHAnsi" w:cstheme="minorHAnsi"/>
              </w:rPr>
              <w:br/>
              <w:t>Public Liability Insurance = £1,000,000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t>Product Liability Insurance = £1,000,000</w:t>
            </w:r>
          </w:p>
          <w:p w14:paraId="0735F172" w14:textId="77777777" w:rsidR="001C5DA9" w:rsidRPr="00931C80" w:rsidRDefault="001C5DA9" w:rsidP="001C5DA9">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3B7C6660"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E70410D"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3B64689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335F5A9"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4: Legislative Compliance</w:t>
            </w:r>
          </w:p>
        </w:tc>
        <w:tc>
          <w:tcPr>
            <w:tcW w:w="1403" w:type="pct"/>
            <w:gridSpan w:val="2"/>
          </w:tcPr>
          <w:p w14:paraId="781E3F0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19615E6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60CAD71"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7F6679F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042DC8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770853E"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42B468D9"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E27380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619E482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1D7657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140C00"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C1D42BA"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1995B49C"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1F3E92C0"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E908D91"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4A93C7E5"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2687C54"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5C101AC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00FDFF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49F2E9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E08E3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71BD0E8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If your answer to the this question is “Yes”, please provide details in a separate Appendix of the conviction or notice and details of any remedial action or changes you have made as a result of conviction or notices served.</w:t>
            </w:r>
          </w:p>
          <w:p w14:paraId="7CE41C26"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5618D16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126DA3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1A8DB8B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04BE3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F3568C"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C - Health and Safety</w:t>
            </w:r>
          </w:p>
        </w:tc>
      </w:tr>
      <w:tr w:rsidR="001C5DA9" w:rsidRPr="00931C80" w14:paraId="70EBA31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A747F6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Please self-certify that your organisation has a Health and Safety Policy that complies with current legislative requirements.</w:t>
            </w:r>
          </w:p>
          <w:p w14:paraId="224846A5"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49CAF292"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09C8A196"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0A05D18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DCEB59"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Has your organisation or any of its Directors or Executive Officers been in receipt of enforcement/remedial orders in relation to the Health and Safety Executive (or equivalent body) in the last 3 years? </w:t>
            </w:r>
          </w:p>
          <w:p w14:paraId="283D732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t>If your answer to this question was “Yes”, please provide details in a separate Appendix of any enforcement/remedial orders served and give details of any remedial action or changes to procedures you have made as a result.</w:t>
            </w:r>
          </w:p>
          <w:p w14:paraId="58774D0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73D2BF4F"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7023B9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BB641C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1423E91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C44BD6E"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t>Section 5: Conflicts of Interest</w:t>
            </w:r>
            <w:r w:rsidRPr="00931C80">
              <w:rPr>
                <w:rFonts w:asciiTheme="minorHAnsi" w:eastAsia="Arial" w:hAnsiTheme="minorHAnsi" w:cstheme="minorHAnsi"/>
                <w:color w:val="auto"/>
                <w:lang w:eastAsia="en-GB"/>
              </w:rPr>
              <w:t xml:space="preserve"> </w:t>
            </w:r>
          </w:p>
        </w:tc>
      </w:tr>
      <w:tr w:rsidR="001C5DA9" w:rsidRPr="00931C80" w14:paraId="315CCD7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0B13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69640089"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3C7582CD"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0327D60E"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4B99E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3FDD15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438A8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4A262247"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3B2BAA3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B54BE6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6D18B6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6814B0B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t>Pass/Fail – In the event that a Bidder  answers ‘Yes’ to this question, this may constitute a ‘Fail’</w:t>
            </w:r>
          </w:p>
        </w:tc>
        <w:tc>
          <w:tcPr>
            <w:tcW w:w="1403" w:type="pct"/>
            <w:gridSpan w:val="2"/>
          </w:tcPr>
          <w:p w14:paraId="7CCCDCF5"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A4599D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2037E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2EDDE6"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Section 7: Terms and Conditions</w:t>
            </w:r>
          </w:p>
        </w:tc>
      </w:tr>
      <w:tr w:rsidR="001C5DA9" w:rsidRPr="00931C80" w14:paraId="017471B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B085740"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A.  </w:t>
            </w:r>
          </w:p>
          <w:p w14:paraId="2A07FC81"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If there are specific clauses which cannot be agreed to please set these out in the space provided and provide an explanation.  </w:t>
            </w:r>
          </w:p>
          <w:p w14:paraId="0F6EBAEE"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Please note that doing this does not guarantee Falmouth University’s acceptance to varied terms and conditions.  Falmouth University holds at its discretion the right to disqualify Bidders who do not agree to Falmouth University’s Terms &amp; Conditions of purchase.</w:t>
            </w:r>
          </w:p>
          <w:p w14:paraId="2605FCAD"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4EBB45E0"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116CCF">
              <w:rPr>
                <w:rFonts w:asciiTheme="minorHAnsi" w:hAnsiTheme="minorHAnsi" w:cstheme="minorHAnsi"/>
                <w:b/>
              </w:rPr>
            </w:r>
            <w:r w:rsidR="00116CCF">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B85C65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B3BADC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8: University’s Policies</w:t>
            </w:r>
          </w:p>
        </w:tc>
      </w:tr>
      <w:tr w:rsidR="001C5DA9" w:rsidRPr="00931C80" w14:paraId="465A5E9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7CFE8" w14:textId="06A0F437" w:rsidR="001C5DA9"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The successful Bidder should be aware of the University policies and procedures and shall accept and support Falmouth Exeter Plus in compliance with the same principles over the life of the contract period:</w:t>
            </w:r>
          </w:p>
          <w:p w14:paraId="67C58A71" w14:textId="562E8B22" w:rsidR="00F963FB" w:rsidRDefault="00116CCF" w:rsidP="001C5DA9">
            <w:pPr>
              <w:suppressAutoHyphens/>
              <w:spacing w:after="120"/>
              <w:jc w:val="both"/>
              <w:rPr>
                <w:rFonts w:asciiTheme="minorHAnsi" w:hAnsiTheme="minorHAnsi" w:cstheme="minorHAnsi"/>
              </w:rPr>
            </w:pPr>
            <w:hyperlink r:id="rId21" w:history="1">
              <w:r w:rsidR="00F963FB" w:rsidRPr="00D52AB9">
                <w:rPr>
                  <w:rStyle w:val="Hyperlink"/>
                  <w:rFonts w:asciiTheme="minorHAnsi" w:hAnsiTheme="minorHAnsi" w:cstheme="minorHAnsi"/>
                </w:rPr>
                <w:t>WWW.FALMOUTH.AC.UK</w:t>
              </w:r>
            </w:hyperlink>
          </w:p>
          <w:p w14:paraId="639A8B0E" w14:textId="77777777" w:rsidR="00F963FB" w:rsidRPr="00931C80" w:rsidRDefault="00F963FB" w:rsidP="001C5DA9">
            <w:pPr>
              <w:suppressAutoHyphens/>
              <w:spacing w:after="120"/>
              <w:jc w:val="both"/>
              <w:rPr>
                <w:rFonts w:asciiTheme="minorHAnsi" w:hAnsiTheme="minorHAnsi" w:cstheme="minorHAnsi"/>
              </w:rPr>
            </w:pPr>
          </w:p>
          <w:p w14:paraId="769825ED" w14:textId="77777777"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5F3EA5C" w14:textId="77777777" w:rsidR="001C5DA9" w:rsidRPr="00931C80" w:rsidRDefault="001C5DA9" w:rsidP="00662D3F">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7" w:name="a311954"/>
            <w:bookmarkEnd w:id="7"/>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3972AF9A" w14:textId="77777777" w:rsidR="001C5DA9" w:rsidRPr="00931C80" w:rsidRDefault="001C5DA9" w:rsidP="00662D3F">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8" w:name="a395540"/>
            <w:bookmarkStart w:id="9" w:name="a637165"/>
            <w:bookmarkEnd w:id="8"/>
            <w:bookmarkEnd w:id="9"/>
            <w:r w:rsidRPr="00931C80">
              <w:rPr>
                <w:rFonts w:asciiTheme="minorHAnsi" w:eastAsia="Times New Roman" w:hAnsiTheme="minorHAnsi" w:cstheme="minorHAnsi"/>
                <w:bCs/>
                <w:color w:val="auto"/>
                <w:lang w:eastAsia="en-GB"/>
              </w:rPr>
              <w:t>neither the bidder nor any of its officers, employees or other persons associated with it:</w:t>
            </w:r>
          </w:p>
          <w:p w14:paraId="7FC77B29" w14:textId="77777777" w:rsidR="001C5DA9" w:rsidRPr="00931C80" w:rsidRDefault="001C5DA9" w:rsidP="00662D3F">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22CCDA65" w14:textId="77777777" w:rsidR="001C5DA9" w:rsidRPr="00931C80" w:rsidRDefault="001C5DA9" w:rsidP="00662D3F">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27E309F8" w14:textId="77777777" w:rsidR="001C5DA9" w:rsidRPr="00931C80" w:rsidRDefault="001C5DA9" w:rsidP="00662D3F">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4C022830"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9CCA304"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0A96814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AEB77A9"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116CCF">
              <w:rPr>
                <w:rFonts w:asciiTheme="minorHAnsi" w:hAnsiTheme="minorHAnsi" w:cstheme="minorHAnsi"/>
                <w:color w:val="000080"/>
              </w:rPr>
            </w:r>
            <w:r w:rsidR="00116CCF">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1166A39B" w14:textId="49B18295" w:rsidR="00F963FB" w:rsidRDefault="00F963FB" w:rsidP="001C5DA9">
      <w:pPr>
        <w:spacing w:after="200" w:line="276" w:lineRule="auto"/>
        <w:rPr>
          <w:rFonts w:asciiTheme="minorHAnsi" w:hAnsiTheme="minorHAnsi" w:cstheme="minorHAnsi"/>
          <w:b/>
        </w:rPr>
      </w:pPr>
    </w:p>
    <w:p w14:paraId="39EB7A8D" w14:textId="19C946B2" w:rsidR="00116CCF" w:rsidRDefault="00116CCF" w:rsidP="001C5DA9">
      <w:pPr>
        <w:spacing w:after="200" w:line="276" w:lineRule="auto"/>
        <w:rPr>
          <w:rFonts w:asciiTheme="minorHAnsi" w:hAnsiTheme="minorHAnsi" w:cstheme="minorHAnsi"/>
          <w:b/>
        </w:rPr>
      </w:pPr>
    </w:p>
    <w:p w14:paraId="59A9DB7A" w14:textId="6455B5BA" w:rsidR="00116CCF" w:rsidRDefault="00116CCF" w:rsidP="001C5DA9">
      <w:pPr>
        <w:spacing w:after="200" w:line="276" w:lineRule="auto"/>
        <w:rPr>
          <w:rFonts w:asciiTheme="minorHAnsi" w:hAnsiTheme="minorHAnsi" w:cstheme="minorHAnsi"/>
          <w:b/>
        </w:rPr>
      </w:pPr>
    </w:p>
    <w:p w14:paraId="47299BAD" w14:textId="22462666" w:rsidR="00116CCF" w:rsidRDefault="00116CCF" w:rsidP="001C5DA9">
      <w:pPr>
        <w:spacing w:after="200" w:line="276" w:lineRule="auto"/>
        <w:rPr>
          <w:rFonts w:asciiTheme="minorHAnsi" w:hAnsiTheme="minorHAnsi" w:cstheme="minorHAnsi"/>
          <w:b/>
        </w:rPr>
      </w:pPr>
    </w:p>
    <w:p w14:paraId="783BD5C4" w14:textId="2A84C1AE" w:rsidR="00116CCF" w:rsidRDefault="00116CCF" w:rsidP="001C5DA9">
      <w:pPr>
        <w:spacing w:after="200" w:line="276" w:lineRule="auto"/>
        <w:rPr>
          <w:rFonts w:asciiTheme="minorHAnsi" w:hAnsiTheme="minorHAnsi" w:cstheme="minorHAnsi"/>
          <w:b/>
        </w:rPr>
      </w:pPr>
    </w:p>
    <w:p w14:paraId="42070541" w14:textId="22616EAC" w:rsidR="00116CCF" w:rsidRDefault="00116CCF" w:rsidP="001C5DA9">
      <w:pPr>
        <w:spacing w:after="200" w:line="276" w:lineRule="auto"/>
        <w:rPr>
          <w:rFonts w:asciiTheme="minorHAnsi" w:hAnsiTheme="minorHAnsi" w:cstheme="minorHAnsi"/>
          <w:b/>
        </w:rPr>
      </w:pPr>
    </w:p>
    <w:p w14:paraId="0EDF9115" w14:textId="31CD88E1" w:rsidR="00116CCF" w:rsidRDefault="00116CCF" w:rsidP="001C5DA9">
      <w:pPr>
        <w:spacing w:after="200" w:line="276" w:lineRule="auto"/>
        <w:rPr>
          <w:rFonts w:asciiTheme="minorHAnsi" w:hAnsiTheme="minorHAnsi" w:cstheme="minorHAnsi"/>
          <w:b/>
        </w:rPr>
      </w:pPr>
    </w:p>
    <w:p w14:paraId="3508E6B2" w14:textId="31871507" w:rsidR="00116CCF" w:rsidRDefault="00116CCF" w:rsidP="001C5DA9">
      <w:pPr>
        <w:spacing w:after="200" w:line="276" w:lineRule="auto"/>
        <w:rPr>
          <w:rFonts w:asciiTheme="minorHAnsi" w:hAnsiTheme="minorHAnsi" w:cstheme="minorHAnsi"/>
          <w:b/>
        </w:rPr>
      </w:pPr>
    </w:p>
    <w:p w14:paraId="263E89A2" w14:textId="4832C865" w:rsidR="00116CCF" w:rsidRDefault="00116CCF" w:rsidP="001C5DA9">
      <w:pPr>
        <w:spacing w:after="200" w:line="276" w:lineRule="auto"/>
        <w:rPr>
          <w:rFonts w:asciiTheme="minorHAnsi" w:hAnsiTheme="minorHAnsi" w:cstheme="minorHAnsi"/>
          <w:b/>
        </w:rPr>
      </w:pPr>
    </w:p>
    <w:p w14:paraId="5F3E9B8A" w14:textId="7FE1D698" w:rsidR="00116CCF" w:rsidRDefault="00116CCF" w:rsidP="001C5DA9">
      <w:pPr>
        <w:spacing w:after="200" w:line="276" w:lineRule="auto"/>
        <w:rPr>
          <w:rFonts w:asciiTheme="minorHAnsi" w:hAnsiTheme="minorHAnsi" w:cstheme="minorHAnsi"/>
          <w:b/>
        </w:rPr>
      </w:pPr>
    </w:p>
    <w:p w14:paraId="15F280C7" w14:textId="13431A01" w:rsidR="00116CCF" w:rsidRDefault="00116CCF" w:rsidP="001C5DA9">
      <w:pPr>
        <w:spacing w:after="200" w:line="276" w:lineRule="auto"/>
        <w:rPr>
          <w:rFonts w:asciiTheme="minorHAnsi" w:hAnsiTheme="minorHAnsi" w:cstheme="minorHAnsi"/>
          <w:b/>
        </w:rPr>
      </w:pPr>
    </w:p>
    <w:p w14:paraId="10494553" w14:textId="65F53407" w:rsidR="00116CCF" w:rsidRDefault="00116CCF" w:rsidP="001C5DA9">
      <w:pPr>
        <w:spacing w:after="200" w:line="276" w:lineRule="auto"/>
        <w:rPr>
          <w:rFonts w:asciiTheme="minorHAnsi" w:hAnsiTheme="minorHAnsi" w:cstheme="minorHAnsi"/>
          <w:b/>
        </w:rPr>
      </w:pPr>
    </w:p>
    <w:p w14:paraId="0AD9D733" w14:textId="62216D28" w:rsidR="00116CCF" w:rsidRDefault="00116CCF" w:rsidP="001C5DA9">
      <w:pPr>
        <w:spacing w:after="200" w:line="276" w:lineRule="auto"/>
        <w:rPr>
          <w:rFonts w:asciiTheme="minorHAnsi" w:hAnsiTheme="minorHAnsi" w:cstheme="minorHAnsi"/>
          <w:b/>
        </w:rPr>
      </w:pPr>
    </w:p>
    <w:p w14:paraId="37658920" w14:textId="4D4A5230" w:rsidR="00116CCF" w:rsidRDefault="00116CCF" w:rsidP="001C5DA9">
      <w:pPr>
        <w:spacing w:after="200" w:line="276" w:lineRule="auto"/>
        <w:rPr>
          <w:rFonts w:asciiTheme="minorHAnsi" w:hAnsiTheme="minorHAnsi" w:cstheme="minorHAnsi"/>
          <w:b/>
        </w:rPr>
      </w:pPr>
    </w:p>
    <w:p w14:paraId="373FD2CE" w14:textId="77777777" w:rsidR="00116CCF" w:rsidRDefault="00116CCF" w:rsidP="001C5DA9">
      <w:pPr>
        <w:spacing w:after="200" w:line="276" w:lineRule="auto"/>
        <w:rPr>
          <w:rFonts w:asciiTheme="minorHAnsi" w:hAnsiTheme="minorHAnsi" w:cstheme="minorHAnsi"/>
          <w:b/>
        </w:rPr>
      </w:pPr>
    </w:p>
    <w:p w14:paraId="310D5417" w14:textId="77777777" w:rsidR="001C5DA9" w:rsidRPr="003F38D6" w:rsidRDefault="001C5DA9" w:rsidP="00662D3F">
      <w:pPr>
        <w:numPr>
          <w:ilvl w:val="0"/>
          <w:numId w:val="15"/>
        </w:numPr>
        <w:suppressAutoHyphens/>
        <w:autoSpaceDN w:val="0"/>
        <w:spacing w:after="200" w:line="276" w:lineRule="auto"/>
        <w:textAlignment w:val="baseline"/>
        <w:rPr>
          <w:rFonts w:asciiTheme="minorHAnsi" w:eastAsia="DejaVu Sans" w:hAnsiTheme="minorHAnsi" w:cstheme="minorHAnsi"/>
          <w:color w:val="FF0000"/>
          <w:kern w:val="3"/>
          <w:sz w:val="28"/>
          <w:szCs w:val="28"/>
        </w:rPr>
      </w:pPr>
      <w:r w:rsidRPr="003F38D6">
        <w:rPr>
          <w:rFonts w:asciiTheme="minorHAnsi" w:eastAsia="DejaVu Sans" w:hAnsiTheme="minorHAnsi" w:cstheme="minorHAnsi"/>
          <w:b/>
          <w:color w:val="auto"/>
          <w:kern w:val="3"/>
          <w:sz w:val="28"/>
          <w:szCs w:val="28"/>
        </w:rPr>
        <w:t xml:space="preserve">  DECLARATION</w:t>
      </w:r>
    </w:p>
    <w:tbl>
      <w:tblPr>
        <w:tblStyle w:val="LightList-Accent21"/>
        <w:tblW w:w="5019" w:type="pct"/>
        <w:tblLayout w:type="fixed"/>
        <w:tblLook w:val="0000" w:firstRow="0" w:lastRow="0" w:firstColumn="0" w:lastColumn="0" w:noHBand="0" w:noVBand="0"/>
      </w:tblPr>
      <w:tblGrid>
        <w:gridCol w:w="6412"/>
        <w:gridCol w:w="3805"/>
      </w:tblGrid>
      <w:tr w:rsidR="001C5DA9" w:rsidRPr="00931C80" w14:paraId="5E870515"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675FBA9D"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2EE52651" w14:textId="77777777" w:rsidTr="001E2DA9">
        <w:trPr>
          <w:trHeight w:val="2392"/>
        </w:trPr>
        <w:tc>
          <w:tcPr>
            <w:cnfStyle w:val="000010000000" w:firstRow="0" w:lastRow="0" w:firstColumn="0" w:lastColumn="0" w:oddVBand="1" w:evenVBand="0" w:oddHBand="0" w:evenHBand="0" w:firstRowFirstColumn="0" w:firstRowLastColumn="0" w:lastRowFirstColumn="0" w:lastRowLastColumn="0"/>
            <w:tcW w:w="5000" w:type="pct"/>
            <w:gridSpan w:val="2"/>
          </w:tcPr>
          <w:p w14:paraId="7CDACD9E"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710F222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C9F1B3F" w14:textId="77777777"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7DB26F6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7FBB098"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4684FDB9"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4169183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77D1CBD1"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002634E2"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706722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D563B1A"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F7BCB41"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54C76CCF"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01A62F93"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72BDE1D"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B3166F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2146E0D4"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4D2C8166" w14:textId="77777777" w:rsidR="00662D3F" w:rsidRDefault="00662D3F" w:rsidP="00381D68">
      <w:pPr>
        <w:suppressAutoHyphens/>
        <w:spacing w:after="240"/>
        <w:jc w:val="both"/>
        <w:rPr>
          <w:rFonts w:asciiTheme="minorHAnsi" w:hAnsiTheme="minorHAnsi" w:cstheme="minorHAnsi"/>
        </w:rPr>
      </w:pPr>
    </w:p>
    <w:p w14:paraId="5634083F" w14:textId="1CE8993D" w:rsidR="00662D3F" w:rsidRDefault="00662D3F" w:rsidP="00381D68">
      <w:pPr>
        <w:suppressAutoHyphens/>
        <w:spacing w:after="240"/>
        <w:jc w:val="both"/>
        <w:rPr>
          <w:rFonts w:asciiTheme="minorHAnsi" w:hAnsiTheme="minorHAnsi" w:cstheme="minorHAnsi"/>
        </w:rPr>
      </w:pPr>
      <w:r>
        <w:rPr>
          <w:rFonts w:asciiTheme="minorHAnsi" w:hAnsiTheme="minorHAnsi" w:cstheme="minorHAnsi"/>
        </w:rPr>
        <w:t>Appendix A1</w:t>
      </w:r>
    </w:p>
    <w:bookmarkStart w:id="10" w:name="_MON_1654347776"/>
    <w:bookmarkEnd w:id="10"/>
    <w:p w14:paraId="224B8570" w14:textId="60D67DC2" w:rsidR="00662D3F" w:rsidRDefault="00662D3F" w:rsidP="00381D68">
      <w:pPr>
        <w:suppressAutoHyphens/>
        <w:spacing w:after="240"/>
        <w:jc w:val="both"/>
        <w:rPr>
          <w:rFonts w:asciiTheme="minorHAnsi" w:hAnsiTheme="minorHAnsi" w:cstheme="minorHAnsi"/>
        </w:rPr>
      </w:pPr>
      <w:r>
        <w:rPr>
          <w:rFonts w:asciiTheme="minorHAnsi" w:hAnsiTheme="minorHAnsi" w:cstheme="minorHAnsi"/>
        </w:rPr>
        <w:object w:dxaOrig="1504" w:dyaOrig="982" w14:anchorId="1FA35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2" o:title=""/>
          </v:shape>
          <o:OLEObject Type="Embed" ProgID="Word.Document.12" ShapeID="_x0000_i1025" DrawAspect="Icon" ObjectID="_1656746647" r:id="rId23">
            <o:FieldCodes>\s</o:FieldCodes>
          </o:OLEObject>
        </w:object>
      </w:r>
    </w:p>
    <w:p w14:paraId="38740BE9" w14:textId="6DECCD39" w:rsidR="00662D3F" w:rsidRDefault="00662D3F" w:rsidP="00381D68">
      <w:pPr>
        <w:suppressAutoHyphens/>
        <w:spacing w:after="240"/>
        <w:jc w:val="both"/>
        <w:rPr>
          <w:rFonts w:asciiTheme="minorHAnsi" w:hAnsiTheme="minorHAnsi" w:cstheme="minorHAnsi"/>
        </w:rPr>
      </w:pPr>
      <w:r>
        <w:rPr>
          <w:rFonts w:asciiTheme="minorHAnsi" w:hAnsiTheme="minorHAnsi" w:cstheme="minorHAnsi"/>
        </w:rPr>
        <w:t>Appendix A2</w:t>
      </w:r>
    </w:p>
    <w:bookmarkStart w:id="11" w:name="_MON_1654347704"/>
    <w:bookmarkEnd w:id="11"/>
    <w:p w14:paraId="308A009D" w14:textId="035B1184" w:rsidR="00662D3F" w:rsidRDefault="00662D3F" w:rsidP="00381D68">
      <w:pPr>
        <w:suppressAutoHyphens/>
        <w:spacing w:after="240"/>
        <w:jc w:val="both"/>
        <w:rPr>
          <w:rFonts w:asciiTheme="minorHAnsi" w:hAnsiTheme="minorHAnsi" w:cstheme="minorHAnsi"/>
        </w:rPr>
      </w:pPr>
      <w:r>
        <w:rPr>
          <w:rFonts w:asciiTheme="minorHAnsi" w:hAnsiTheme="minorHAnsi" w:cstheme="minorHAnsi"/>
        </w:rPr>
        <w:object w:dxaOrig="1504" w:dyaOrig="982" w14:anchorId="57BBB624">
          <v:shape id="_x0000_i1026" type="#_x0000_t75" style="width:75pt;height:49pt" o:ole="">
            <v:imagedata r:id="rId24" o:title=""/>
          </v:shape>
          <o:OLEObject Type="Embed" ProgID="Word.Document.12" ShapeID="_x0000_i1026" DrawAspect="Icon" ObjectID="_1656746648" r:id="rId25">
            <o:FieldCodes>\s</o:FieldCodes>
          </o:OLEObject>
        </w:object>
      </w:r>
    </w:p>
    <w:bookmarkEnd w:id="1"/>
    <w:p w14:paraId="597A2D72" w14:textId="77777777" w:rsidR="00662D3F" w:rsidRDefault="00662D3F" w:rsidP="00381D68">
      <w:pPr>
        <w:suppressAutoHyphens/>
        <w:spacing w:after="240"/>
        <w:jc w:val="both"/>
        <w:rPr>
          <w:rFonts w:asciiTheme="minorHAnsi" w:hAnsiTheme="minorHAnsi" w:cstheme="minorHAnsi"/>
        </w:rPr>
      </w:pPr>
    </w:p>
    <w:sectPr w:rsidR="00662D3F" w:rsidSect="001E2DA9">
      <w:footerReference w:type="default" r:id="rId26"/>
      <w:headerReference w:type="first" r:id="rId27"/>
      <w:footerReference w:type="first" r:id="rId28"/>
      <w:pgSz w:w="11900" w:h="16840"/>
      <w:pgMar w:top="1843"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EFF8B" w14:textId="77777777" w:rsidR="000954D7" w:rsidRDefault="000954D7" w:rsidP="00006337">
      <w:r>
        <w:separator/>
      </w:r>
    </w:p>
  </w:endnote>
  <w:endnote w:type="continuationSeparator" w:id="0">
    <w:p w14:paraId="7F56290A" w14:textId="77777777" w:rsidR="000954D7" w:rsidRDefault="000954D7"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39725"/>
      <w:docPartObj>
        <w:docPartGallery w:val="Page Numbers (Bottom of Page)"/>
        <w:docPartUnique/>
      </w:docPartObj>
    </w:sdtPr>
    <w:sdtEndPr>
      <w:rPr>
        <w:noProof/>
      </w:rPr>
    </w:sdtEndPr>
    <w:sdtContent>
      <w:p w14:paraId="5A311B59" w14:textId="028B4CD4" w:rsidR="000954D7" w:rsidRDefault="000954D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8F30458" w14:textId="5134D777" w:rsidR="000954D7" w:rsidRDefault="000954D7">
    <w:pPr>
      <w:pStyle w:val="Footer"/>
    </w:pPr>
    <w:r>
      <w:rPr>
        <w:rFonts w:ascii="Times New Roman" w:hAnsi="Times New Roman"/>
        <w:noProof/>
        <w:color w:val="1F497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4BB6" w14:textId="3B7DF537" w:rsidR="000954D7" w:rsidRPr="000C36CE" w:rsidRDefault="000954D7" w:rsidP="000C36CE">
    <w:pPr>
      <w:pStyle w:val="Footer"/>
    </w:pPr>
    <w:r w:rsidRPr="00021BE4">
      <w:rPr>
        <w:noProof/>
      </w:rPr>
      <w:drawing>
        <wp:inline distT="0" distB="0" distL="0" distR="0" wp14:anchorId="6A351752" wp14:editId="11CC848D">
          <wp:extent cx="1933575" cy="733425"/>
          <wp:effectExtent l="0" t="0" r="9525" b="9525"/>
          <wp:docPr id="79" name="Picture 79">
            <a:extLst xmlns:a="http://schemas.openxmlformats.org/drawingml/2006/main">
              <a:ext uri="{FF2B5EF4-FFF2-40B4-BE49-F238E27FC236}">
                <a16:creationId xmlns:a16="http://schemas.microsoft.com/office/drawing/2014/main" id="{7437E60F-6770-4BC5-8FE0-651280232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7437E60F-6770-4BC5-8FE0-651280232A00}"/>
                      </a:ext>
                    </a:extLst>
                  </pic:cNvPr>
                  <pic:cNvPicPr>
                    <a:picLocks noChangeAspect="1"/>
                  </pic:cNvPicPr>
                </pic:nvPicPr>
                <pic:blipFill>
                  <a:blip r:embed="rId1"/>
                  <a:stretch>
                    <a:fillRect/>
                  </a:stretch>
                </pic:blipFill>
                <pic:spPr>
                  <a:xfrm>
                    <a:off x="0" y="0"/>
                    <a:ext cx="1933575" cy="733425"/>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F53F7" w14:textId="77777777" w:rsidR="000954D7" w:rsidRDefault="000954D7" w:rsidP="00006337">
      <w:r>
        <w:separator/>
      </w:r>
    </w:p>
  </w:footnote>
  <w:footnote w:type="continuationSeparator" w:id="0">
    <w:p w14:paraId="57689163" w14:textId="77777777" w:rsidR="000954D7" w:rsidRDefault="000954D7" w:rsidP="00006337">
      <w:r>
        <w:continuationSeparator/>
      </w:r>
    </w:p>
  </w:footnote>
  <w:footnote w:id="1">
    <w:p w14:paraId="424BBDD4" w14:textId="238F7002" w:rsidR="000954D7" w:rsidRPr="00021BE4" w:rsidRDefault="000954D7" w:rsidP="00021BE4">
      <w:pPr>
        <w:pStyle w:val="FootnoteText"/>
        <w:rPr>
          <w:rFonts w:ascii="Calibri" w:hAnsi="Calibri"/>
          <w:sz w:val="16"/>
          <w:szCs w:val="16"/>
        </w:rPr>
      </w:pPr>
    </w:p>
  </w:footnote>
  <w:footnote w:id="2">
    <w:p w14:paraId="6EBE3352" w14:textId="3AB7C605" w:rsidR="000954D7" w:rsidRPr="00021BE4" w:rsidRDefault="000954D7" w:rsidP="00021BE4">
      <w:pPr>
        <w:pStyle w:val="FootnoteText"/>
        <w:rPr>
          <w:rFonts w:ascii="Calibri" w:hAnsi="Calibri"/>
          <w:sz w:val="16"/>
          <w:szCs w:val="16"/>
        </w:rPr>
      </w:pPr>
    </w:p>
  </w:footnote>
  <w:footnote w:id="3">
    <w:p w14:paraId="11C3D1AB" w14:textId="2F25082F" w:rsidR="000954D7" w:rsidRPr="00021BE4" w:rsidRDefault="000954D7" w:rsidP="00021BE4">
      <w:pPr>
        <w:pStyle w:val="FootnoteText"/>
        <w:rPr>
          <w:rFonts w:ascii="Calibri" w:hAnsi="Calibri" w:cs="Calibr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ECE0" w14:textId="40D7766A" w:rsidR="000954D7" w:rsidRDefault="000954D7" w:rsidP="00A05753">
    <w:pPr>
      <w:pStyle w:val="Header"/>
      <w:jc w:val="center"/>
      <w:rPr>
        <w:noProof/>
        <w:lang w:eastAsia="en-GB"/>
      </w:rPr>
    </w:pPr>
    <w:r>
      <w:rPr>
        <w:noProof/>
        <w:lang w:eastAsia="en-GB"/>
      </w:rPr>
      <w:t xml:space="preserve">                                                   </w:t>
    </w:r>
  </w:p>
  <w:p w14:paraId="3F1C3573" w14:textId="6CA1E0BD" w:rsidR="000954D7" w:rsidRDefault="000954D7" w:rsidP="00A05753">
    <w:pPr>
      <w:pStyle w:val="Header"/>
      <w:jc w:val="center"/>
      <w:rPr>
        <w:noProof/>
        <w:lang w:eastAsia="en-GB"/>
      </w:rPr>
    </w:pPr>
  </w:p>
  <w:p w14:paraId="785175BA" w14:textId="77777777" w:rsidR="000954D7" w:rsidRDefault="000954D7" w:rsidP="00A05753">
    <w:pPr>
      <w:pStyle w:val="Header"/>
      <w:jc w:val="center"/>
      <w:rPr>
        <w:noProof/>
      </w:rPr>
    </w:pPr>
  </w:p>
  <w:p w14:paraId="383B6215" w14:textId="7575EBFD" w:rsidR="000954D7" w:rsidRDefault="000954D7" w:rsidP="00A05753">
    <w:pPr>
      <w:pStyle w:val="Header"/>
      <w:jc w:val="center"/>
      <w:rPr>
        <w:noProof/>
        <w:lang w:eastAsia="en-GB"/>
      </w:rPr>
    </w:pPr>
  </w:p>
  <w:p w14:paraId="592E8948" w14:textId="46AEC7E1" w:rsidR="000954D7" w:rsidRDefault="000954D7" w:rsidP="00021BE4">
    <w:pPr>
      <w:pStyle w:val="Header"/>
    </w:pPr>
    <w:r w:rsidRPr="00021BE4">
      <w:rPr>
        <w:noProof/>
        <w:lang w:eastAsia="en-GB"/>
      </w:rPr>
      <w:drawing>
        <wp:inline distT="0" distB="0" distL="0" distR="0" wp14:anchorId="3A36D456" wp14:editId="7870A80B">
          <wp:extent cx="2318616" cy="879475"/>
          <wp:effectExtent l="0" t="0" r="5715" b="0"/>
          <wp:docPr id="78" name="Picture 18">
            <a:extLst xmlns:a="http://schemas.openxmlformats.org/drawingml/2006/main">
              <a:ext uri="{FF2B5EF4-FFF2-40B4-BE49-F238E27FC236}">
                <a16:creationId xmlns:a16="http://schemas.microsoft.com/office/drawing/2014/main" id="{7437E60F-6770-4BC5-8FE0-651280232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7437E60F-6770-4BC5-8FE0-651280232A00}"/>
                      </a:ext>
                    </a:extLst>
                  </pic:cNvPr>
                  <pic:cNvPicPr>
                    <a:picLocks noChangeAspect="1"/>
                  </pic:cNvPicPr>
                </pic:nvPicPr>
                <pic:blipFill>
                  <a:blip r:embed="rId1"/>
                  <a:stretch>
                    <a:fillRect/>
                  </a:stretch>
                </pic:blipFill>
                <pic:spPr>
                  <a:xfrm>
                    <a:off x="0" y="0"/>
                    <a:ext cx="2322326" cy="880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297"/>
    <w:multiLevelType w:val="hybridMultilevel"/>
    <w:tmpl w:val="00FADD8E"/>
    <w:lvl w:ilvl="0" w:tplc="08090001">
      <w:start w:val="1"/>
      <w:numFmt w:val="bullet"/>
      <w:lvlText w:val=""/>
      <w:lvlJc w:val="left"/>
      <w:pPr>
        <w:ind w:left="1800" w:hanging="360"/>
      </w:pPr>
      <w:rPr>
        <w:rFonts w:ascii="Symbol" w:hAnsi="Symbol" w:hint="default"/>
        <w:b w:val="0"/>
      </w:rPr>
    </w:lvl>
    <w:lvl w:ilvl="1" w:tplc="08090003">
      <w:start w:val="1"/>
      <w:numFmt w:val="bullet"/>
      <w:lvlText w:val="o"/>
      <w:lvlJc w:val="left"/>
      <w:pPr>
        <w:ind w:left="2520" w:hanging="360"/>
      </w:pPr>
      <w:rPr>
        <w:rFonts w:ascii="Courier New" w:hAnsi="Courier New" w:cs="Courier New"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15:restartNumberingAfterBreak="0">
    <w:nsid w:val="0EC13651"/>
    <w:multiLevelType w:val="hybridMultilevel"/>
    <w:tmpl w:val="224C0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7" w15:restartNumberingAfterBreak="0">
    <w:nsid w:val="170716D8"/>
    <w:multiLevelType w:val="hybridMultilevel"/>
    <w:tmpl w:val="20B2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A92E1D"/>
    <w:multiLevelType w:val="hybridMultilevel"/>
    <w:tmpl w:val="9086C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F23769"/>
    <w:multiLevelType w:val="hybridMultilevel"/>
    <w:tmpl w:val="13DC2D2C"/>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5D222B9"/>
    <w:multiLevelType w:val="hybridMultilevel"/>
    <w:tmpl w:val="B002B194"/>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1" w15:restartNumberingAfterBreak="0">
    <w:nsid w:val="31E56DE9"/>
    <w:multiLevelType w:val="hybridMultilevel"/>
    <w:tmpl w:val="B732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F7A24"/>
    <w:multiLevelType w:val="hybridMultilevel"/>
    <w:tmpl w:val="DDA6A4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4" w15:restartNumberingAfterBreak="0">
    <w:nsid w:val="371142E0"/>
    <w:multiLevelType w:val="hybridMultilevel"/>
    <w:tmpl w:val="8DB287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451AA"/>
    <w:multiLevelType w:val="hybridMultilevel"/>
    <w:tmpl w:val="6F244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0389C"/>
    <w:multiLevelType w:val="hybridMultilevel"/>
    <w:tmpl w:val="F0D4ABE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15:restartNumberingAfterBreak="0">
    <w:nsid w:val="3C925C91"/>
    <w:multiLevelType w:val="multilevel"/>
    <w:tmpl w:val="B08A271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409433C8"/>
    <w:multiLevelType w:val="hybridMultilevel"/>
    <w:tmpl w:val="8F4A97EA"/>
    <w:lvl w:ilvl="0" w:tplc="61F2DB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748E2"/>
    <w:multiLevelType w:val="multilevel"/>
    <w:tmpl w:val="B08A271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462C5833"/>
    <w:multiLevelType w:val="hybridMultilevel"/>
    <w:tmpl w:val="C498B164"/>
    <w:lvl w:ilvl="0" w:tplc="C9321642">
      <w:start w:val="1"/>
      <w:numFmt w:val="decimal"/>
      <w:lvlText w:val="%1."/>
      <w:lvlJc w:val="left"/>
      <w:pPr>
        <w:ind w:left="1080" w:hanging="360"/>
      </w:pPr>
      <w:rPr>
        <w:rFonts w:asciiTheme="minorHAnsi" w:eastAsia="Cambria" w:hAnsiTheme="minorHAnsi" w:cstheme="minorHAnsi"/>
        <w:b/>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2"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538C62B1"/>
    <w:multiLevelType w:val="hybridMultilevel"/>
    <w:tmpl w:val="BDF29898"/>
    <w:lvl w:ilvl="0" w:tplc="A2203A20">
      <w:start w:val="3"/>
      <w:numFmt w:val="decimal"/>
      <w:lvlText w:val="%1."/>
      <w:lvlJc w:val="left"/>
      <w:pPr>
        <w:ind w:left="720" w:hanging="360"/>
      </w:pPr>
      <w:rPr>
        <w:rFonts w:hint="default"/>
        <w:b/>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372BC7"/>
    <w:multiLevelType w:val="hybridMultilevel"/>
    <w:tmpl w:val="724E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0" w15:restartNumberingAfterBreak="0">
    <w:nsid w:val="6DBD3F9E"/>
    <w:multiLevelType w:val="hybridMultilevel"/>
    <w:tmpl w:val="AB48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29"/>
  </w:num>
  <w:num w:numId="3">
    <w:abstractNumId w:val="2"/>
  </w:num>
  <w:num w:numId="4">
    <w:abstractNumId w:val="27"/>
  </w:num>
  <w:num w:numId="5">
    <w:abstractNumId w:val="5"/>
  </w:num>
  <w:num w:numId="6">
    <w:abstractNumId w:val="25"/>
  </w:num>
  <w:num w:numId="7">
    <w:abstractNumId w:val="31"/>
  </w:num>
  <w:num w:numId="8">
    <w:abstractNumId w:val="22"/>
  </w:num>
  <w:num w:numId="9">
    <w:abstractNumId w:val="21"/>
  </w:num>
  <w:num w:numId="10">
    <w:abstractNumId w:val="4"/>
  </w:num>
  <w:num w:numId="11">
    <w:abstractNumId w:val="6"/>
  </w:num>
  <w:num w:numId="12">
    <w:abstractNumId w:val="13"/>
  </w:num>
  <w:num w:numId="13">
    <w:abstractNumId w:val="1"/>
  </w:num>
  <w:num w:numId="14">
    <w:abstractNumId w:val="28"/>
  </w:num>
  <w:num w:numId="15">
    <w:abstractNumId w:val="23"/>
  </w:num>
  <w:num w:numId="16">
    <w:abstractNumId w:val="30"/>
  </w:num>
  <w:num w:numId="17">
    <w:abstractNumId w:val="7"/>
  </w:num>
  <w:num w:numId="18">
    <w:abstractNumId w:val="11"/>
  </w:num>
  <w:num w:numId="19">
    <w:abstractNumId w:val="8"/>
  </w:num>
  <w:num w:numId="20">
    <w:abstractNumId w:val="12"/>
  </w:num>
  <w:num w:numId="21">
    <w:abstractNumId w:val="10"/>
  </w:num>
  <w:num w:numId="22">
    <w:abstractNumId w:val="0"/>
  </w:num>
  <w:num w:numId="23">
    <w:abstractNumId w:val="19"/>
  </w:num>
  <w:num w:numId="24">
    <w:abstractNumId w:val="16"/>
  </w:num>
  <w:num w:numId="25">
    <w:abstractNumId w:val="18"/>
  </w:num>
  <w:num w:numId="26">
    <w:abstractNumId w:val="24"/>
  </w:num>
  <w:num w:numId="27">
    <w:abstractNumId w:val="26"/>
  </w:num>
  <w:num w:numId="28">
    <w:abstractNumId w:val="15"/>
  </w:num>
  <w:num w:numId="29">
    <w:abstractNumId w:val="14"/>
  </w:num>
  <w:num w:numId="30">
    <w:abstractNumId w:val="20"/>
  </w:num>
  <w:num w:numId="31">
    <w:abstractNumId w:val="17"/>
  </w:num>
  <w:num w:numId="3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70"/>
    <w:rsid w:val="00006337"/>
    <w:rsid w:val="00015A3A"/>
    <w:rsid w:val="00021BE4"/>
    <w:rsid w:val="00022022"/>
    <w:rsid w:val="000312B0"/>
    <w:rsid w:val="00043DC6"/>
    <w:rsid w:val="00051203"/>
    <w:rsid w:val="00060AAF"/>
    <w:rsid w:val="000615B9"/>
    <w:rsid w:val="000641F3"/>
    <w:rsid w:val="00070DC0"/>
    <w:rsid w:val="000954D7"/>
    <w:rsid w:val="00097A4C"/>
    <w:rsid w:val="000C2DD0"/>
    <w:rsid w:val="000C36CE"/>
    <w:rsid w:val="000D44F6"/>
    <w:rsid w:val="000D762D"/>
    <w:rsid w:val="000E5DB8"/>
    <w:rsid w:val="00101EC5"/>
    <w:rsid w:val="001039A8"/>
    <w:rsid w:val="00116CCF"/>
    <w:rsid w:val="0015666D"/>
    <w:rsid w:val="0018412B"/>
    <w:rsid w:val="00192578"/>
    <w:rsid w:val="001B2C96"/>
    <w:rsid w:val="001C5DA9"/>
    <w:rsid w:val="001E1C00"/>
    <w:rsid w:val="001E2DA9"/>
    <w:rsid w:val="001F6929"/>
    <w:rsid w:val="00215629"/>
    <w:rsid w:val="00217822"/>
    <w:rsid w:val="00217DC8"/>
    <w:rsid w:val="00235F9C"/>
    <w:rsid w:val="00241772"/>
    <w:rsid w:val="00243AA9"/>
    <w:rsid w:val="002443D7"/>
    <w:rsid w:val="00254305"/>
    <w:rsid w:val="002666FF"/>
    <w:rsid w:val="002A31D2"/>
    <w:rsid w:val="002A58E8"/>
    <w:rsid w:val="002A64E9"/>
    <w:rsid w:val="002A77BE"/>
    <w:rsid w:val="002D78D7"/>
    <w:rsid w:val="002D78F4"/>
    <w:rsid w:val="002E3AFE"/>
    <w:rsid w:val="00306482"/>
    <w:rsid w:val="00313712"/>
    <w:rsid w:val="00323C49"/>
    <w:rsid w:val="00335709"/>
    <w:rsid w:val="003368D2"/>
    <w:rsid w:val="003732B4"/>
    <w:rsid w:val="00381D68"/>
    <w:rsid w:val="00390101"/>
    <w:rsid w:val="003A3205"/>
    <w:rsid w:val="003A32C8"/>
    <w:rsid w:val="003A5401"/>
    <w:rsid w:val="003A7EDC"/>
    <w:rsid w:val="003B48E4"/>
    <w:rsid w:val="003C781B"/>
    <w:rsid w:val="003E6D64"/>
    <w:rsid w:val="003F38D6"/>
    <w:rsid w:val="003F4B61"/>
    <w:rsid w:val="00406E81"/>
    <w:rsid w:val="00433DBF"/>
    <w:rsid w:val="00441DEF"/>
    <w:rsid w:val="00443C32"/>
    <w:rsid w:val="00450C9C"/>
    <w:rsid w:val="004645A4"/>
    <w:rsid w:val="004757D2"/>
    <w:rsid w:val="004822CD"/>
    <w:rsid w:val="00492ECF"/>
    <w:rsid w:val="004A07C8"/>
    <w:rsid w:val="004A3E86"/>
    <w:rsid w:val="004B0AE3"/>
    <w:rsid w:val="004B5AF8"/>
    <w:rsid w:val="004C5E2C"/>
    <w:rsid w:val="004D21CE"/>
    <w:rsid w:val="004E07C6"/>
    <w:rsid w:val="004E1BC2"/>
    <w:rsid w:val="004E7C19"/>
    <w:rsid w:val="004F13B3"/>
    <w:rsid w:val="005445DB"/>
    <w:rsid w:val="005568C9"/>
    <w:rsid w:val="00571119"/>
    <w:rsid w:val="005745F1"/>
    <w:rsid w:val="00591977"/>
    <w:rsid w:val="00594331"/>
    <w:rsid w:val="005A6732"/>
    <w:rsid w:val="005B6E72"/>
    <w:rsid w:val="005D5AEF"/>
    <w:rsid w:val="005E19B7"/>
    <w:rsid w:val="005E2969"/>
    <w:rsid w:val="006066C4"/>
    <w:rsid w:val="006128A6"/>
    <w:rsid w:val="006148FD"/>
    <w:rsid w:val="00622A13"/>
    <w:rsid w:val="00631C04"/>
    <w:rsid w:val="00647994"/>
    <w:rsid w:val="00662D3F"/>
    <w:rsid w:val="0066347B"/>
    <w:rsid w:val="00671482"/>
    <w:rsid w:val="00671B3A"/>
    <w:rsid w:val="00672EDE"/>
    <w:rsid w:val="006821E6"/>
    <w:rsid w:val="00684492"/>
    <w:rsid w:val="00684874"/>
    <w:rsid w:val="006866F0"/>
    <w:rsid w:val="006979A1"/>
    <w:rsid w:val="00697BAF"/>
    <w:rsid w:val="006A3F79"/>
    <w:rsid w:val="006A7BBE"/>
    <w:rsid w:val="006C7BD2"/>
    <w:rsid w:val="006C7D03"/>
    <w:rsid w:val="006D6A7F"/>
    <w:rsid w:val="006E16B0"/>
    <w:rsid w:val="006F0F34"/>
    <w:rsid w:val="00706BE9"/>
    <w:rsid w:val="007171EB"/>
    <w:rsid w:val="0073561D"/>
    <w:rsid w:val="007538C3"/>
    <w:rsid w:val="00770DC2"/>
    <w:rsid w:val="00771E39"/>
    <w:rsid w:val="00774481"/>
    <w:rsid w:val="00785C38"/>
    <w:rsid w:val="007C0464"/>
    <w:rsid w:val="007C1583"/>
    <w:rsid w:val="007C26D2"/>
    <w:rsid w:val="007D062B"/>
    <w:rsid w:val="007D7F81"/>
    <w:rsid w:val="007E30DE"/>
    <w:rsid w:val="007E3F40"/>
    <w:rsid w:val="007F4415"/>
    <w:rsid w:val="00816BE6"/>
    <w:rsid w:val="00831BE9"/>
    <w:rsid w:val="00833DE1"/>
    <w:rsid w:val="00840F51"/>
    <w:rsid w:val="00874AA5"/>
    <w:rsid w:val="00891770"/>
    <w:rsid w:val="00892C31"/>
    <w:rsid w:val="008A4ABE"/>
    <w:rsid w:val="008B264C"/>
    <w:rsid w:val="008B27CE"/>
    <w:rsid w:val="008C7B5B"/>
    <w:rsid w:val="008E4410"/>
    <w:rsid w:val="008E7B60"/>
    <w:rsid w:val="008F4C3C"/>
    <w:rsid w:val="009228E8"/>
    <w:rsid w:val="00931C80"/>
    <w:rsid w:val="00934D02"/>
    <w:rsid w:val="009377C7"/>
    <w:rsid w:val="00942999"/>
    <w:rsid w:val="00942C4F"/>
    <w:rsid w:val="00955756"/>
    <w:rsid w:val="0097022C"/>
    <w:rsid w:val="009914BE"/>
    <w:rsid w:val="009B6E7D"/>
    <w:rsid w:val="009E4D4D"/>
    <w:rsid w:val="00A05753"/>
    <w:rsid w:val="00A07209"/>
    <w:rsid w:val="00A212A4"/>
    <w:rsid w:val="00A32113"/>
    <w:rsid w:val="00A32F83"/>
    <w:rsid w:val="00A33271"/>
    <w:rsid w:val="00A47786"/>
    <w:rsid w:val="00A47B4F"/>
    <w:rsid w:val="00A557A3"/>
    <w:rsid w:val="00A7611A"/>
    <w:rsid w:val="00AA5E2A"/>
    <w:rsid w:val="00AA6EB3"/>
    <w:rsid w:val="00AB7A50"/>
    <w:rsid w:val="00AD37EA"/>
    <w:rsid w:val="00AF04CB"/>
    <w:rsid w:val="00B030E6"/>
    <w:rsid w:val="00B13213"/>
    <w:rsid w:val="00B42D9A"/>
    <w:rsid w:val="00B47EF5"/>
    <w:rsid w:val="00B644A8"/>
    <w:rsid w:val="00B66915"/>
    <w:rsid w:val="00B73EE7"/>
    <w:rsid w:val="00B85095"/>
    <w:rsid w:val="00BA421B"/>
    <w:rsid w:val="00BA44E6"/>
    <w:rsid w:val="00BA4E5A"/>
    <w:rsid w:val="00BB2E74"/>
    <w:rsid w:val="00BB5CD5"/>
    <w:rsid w:val="00BD0D13"/>
    <w:rsid w:val="00C1722C"/>
    <w:rsid w:val="00C3229B"/>
    <w:rsid w:val="00C57537"/>
    <w:rsid w:val="00C64C60"/>
    <w:rsid w:val="00C81BC4"/>
    <w:rsid w:val="00C850C4"/>
    <w:rsid w:val="00C875BA"/>
    <w:rsid w:val="00C927A4"/>
    <w:rsid w:val="00CA1401"/>
    <w:rsid w:val="00CA28A6"/>
    <w:rsid w:val="00CB337F"/>
    <w:rsid w:val="00CB65D7"/>
    <w:rsid w:val="00CB6944"/>
    <w:rsid w:val="00CC57B0"/>
    <w:rsid w:val="00CE5905"/>
    <w:rsid w:val="00CF2D61"/>
    <w:rsid w:val="00D435CB"/>
    <w:rsid w:val="00D452DE"/>
    <w:rsid w:val="00D507B5"/>
    <w:rsid w:val="00D53CDE"/>
    <w:rsid w:val="00D552EB"/>
    <w:rsid w:val="00D56AB7"/>
    <w:rsid w:val="00D65BA7"/>
    <w:rsid w:val="00D76AF8"/>
    <w:rsid w:val="00D901DE"/>
    <w:rsid w:val="00D90F10"/>
    <w:rsid w:val="00D92D5D"/>
    <w:rsid w:val="00DC2498"/>
    <w:rsid w:val="00DC3DE5"/>
    <w:rsid w:val="00DC75B1"/>
    <w:rsid w:val="00DE2BFC"/>
    <w:rsid w:val="00DE2E85"/>
    <w:rsid w:val="00DE301F"/>
    <w:rsid w:val="00DF5D68"/>
    <w:rsid w:val="00DF6AB1"/>
    <w:rsid w:val="00E133F4"/>
    <w:rsid w:val="00E145A9"/>
    <w:rsid w:val="00E153DF"/>
    <w:rsid w:val="00E26BB8"/>
    <w:rsid w:val="00E30914"/>
    <w:rsid w:val="00E30A32"/>
    <w:rsid w:val="00E8575A"/>
    <w:rsid w:val="00EA1B08"/>
    <w:rsid w:val="00ED21AC"/>
    <w:rsid w:val="00ED61CD"/>
    <w:rsid w:val="00EE5FD2"/>
    <w:rsid w:val="00EF176E"/>
    <w:rsid w:val="00EF4DE4"/>
    <w:rsid w:val="00EF7603"/>
    <w:rsid w:val="00F028C5"/>
    <w:rsid w:val="00F0637D"/>
    <w:rsid w:val="00F3331D"/>
    <w:rsid w:val="00F33E10"/>
    <w:rsid w:val="00F35AF2"/>
    <w:rsid w:val="00F4757D"/>
    <w:rsid w:val="00F662BD"/>
    <w:rsid w:val="00F758F9"/>
    <w:rsid w:val="00F75DAB"/>
    <w:rsid w:val="00F963FB"/>
    <w:rsid w:val="00FC3A2E"/>
    <w:rsid w:val="00FC4919"/>
    <w:rsid w:val="00FC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253FA8B"/>
  <w14:defaultImageDpi w14:val="300"/>
  <w15:docId w15:val="{ED10AC51-8CE4-4513-A486-7DBAB38C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482"/>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iPriority w:val="99"/>
    <w:unhideWhenUsed/>
    <w:rsid w:val="00594331"/>
    <w:rPr>
      <w:color w:val="0000FF" w:themeColor="hyperlink"/>
      <w:u w:val="single"/>
    </w:rPr>
  </w:style>
  <w:style w:type="table" w:styleId="TableGrid">
    <w:name w:val="Table Grid"/>
    <w:aliases w:val="Table no border"/>
    <w:basedOn w:val="TableNormal"/>
    <w:uiPriority w:val="3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7"/>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8"/>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8"/>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6"/>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9"/>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6"/>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0"/>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1"/>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2"/>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3"/>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ragraph0">
    <w:name w:val="paragraph"/>
    <w:basedOn w:val="Normal"/>
    <w:rsid w:val="00AA5E2A"/>
    <w:pPr>
      <w:spacing w:before="100" w:beforeAutospacing="1" w:after="100" w:afterAutospacing="1"/>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AA5E2A"/>
  </w:style>
  <w:style w:type="character" w:customStyle="1" w:styleId="eop">
    <w:name w:val="eop"/>
    <w:basedOn w:val="DefaultParagraphFont"/>
    <w:rsid w:val="00AA5E2A"/>
  </w:style>
  <w:style w:type="character" w:styleId="UnresolvedMention">
    <w:name w:val="Unresolved Mention"/>
    <w:basedOn w:val="DefaultParagraphFont"/>
    <w:uiPriority w:val="99"/>
    <w:semiHidden/>
    <w:unhideWhenUsed/>
    <w:rsid w:val="00F96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81340216">
      <w:bodyDiv w:val="1"/>
      <w:marLeft w:val="0"/>
      <w:marRight w:val="0"/>
      <w:marTop w:val="0"/>
      <w:marBottom w:val="0"/>
      <w:divBdr>
        <w:top w:val="none" w:sz="0" w:space="0" w:color="auto"/>
        <w:left w:val="none" w:sz="0" w:space="0" w:color="auto"/>
        <w:bottom w:val="none" w:sz="0" w:space="0" w:color="auto"/>
        <w:right w:val="none" w:sz="0" w:space="0" w:color="auto"/>
      </w:divBdr>
      <w:divsChild>
        <w:div w:id="1463814223">
          <w:marLeft w:val="0"/>
          <w:marRight w:val="0"/>
          <w:marTop w:val="0"/>
          <w:marBottom w:val="0"/>
          <w:divBdr>
            <w:top w:val="none" w:sz="0" w:space="0" w:color="auto"/>
            <w:left w:val="none" w:sz="0" w:space="0" w:color="auto"/>
            <w:bottom w:val="none" w:sz="0" w:space="0" w:color="auto"/>
            <w:right w:val="none" w:sz="0" w:space="0" w:color="auto"/>
          </w:divBdr>
        </w:div>
        <w:div w:id="1481923356">
          <w:marLeft w:val="0"/>
          <w:marRight w:val="0"/>
          <w:marTop w:val="0"/>
          <w:marBottom w:val="0"/>
          <w:divBdr>
            <w:top w:val="none" w:sz="0" w:space="0" w:color="auto"/>
            <w:left w:val="none" w:sz="0" w:space="0" w:color="auto"/>
            <w:bottom w:val="none" w:sz="0" w:space="0" w:color="auto"/>
            <w:right w:val="none" w:sz="0" w:space="0" w:color="auto"/>
          </w:divBdr>
        </w:div>
        <w:div w:id="1399941396">
          <w:marLeft w:val="0"/>
          <w:marRight w:val="0"/>
          <w:marTop w:val="0"/>
          <w:marBottom w:val="0"/>
          <w:divBdr>
            <w:top w:val="none" w:sz="0" w:space="0" w:color="auto"/>
            <w:left w:val="none" w:sz="0" w:space="0" w:color="auto"/>
            <w:bottom w:val="none" w:sz="0" w:space="0" w:color="auto"/>
            <w:right w:val="none" w:sz="0" w:space="0" w:color="auto"/>
          </w:divBdr>
        </w:div>
        <w:div w:id="123937703">
          <w:marLeft w:val="0"/>
          <w:marRight w:val="0"/>
          <w:marTop w:val="0"/>
          <w:marBottom w:val="0"/>
          <w:divBdr>
            <w:top w:val="none" w:sz="0" w:space="0" w:color="auto"/>
            <w:left w:val="none" w:sz="0" w:space="0" w:color="auto"/>
            <w:bottom w:val="none" w:sz="0" w:space="0" w:color="auto"/>
            <w:right w:val="none" w:sz="0" w:space="0" w:color="auto"/>
          </w:divBdr>
        </w:div>
        <w:div w:id="1593666174">
          <w:marLeft w:val="0"/>
          <w:marRight w:val="0"/>
          <w:marTop w:val="0"/>
          <w:marBottom w:val="0"/>
          <w:divBdr>
            <w:top w:val="none" w:sz="0" w:space="0" w:color="auto"/>
            <w:left w:val="none" w:sz="0" w:space="0" w:color="auto"/>
            <w:bottom w:val="none" w:sz="0" w:space="0" w:color="auto"/>
            <w:right w:val="none" w:sz="0" w:space="0" w:color="auto"/>
          </w:divBdr>
        </w:div>
      </w:divsChild>
    </w:div>
    <w:div w:id="173544269">
      <w:bodyDiv w:val="1"/>
      <w:marLeft w:val="0"/>
      <w:marRight w:val="0"/>
      <w:marTop w:val="0"/>
      <w:marBottom w:val="0"/>
      <w:divBdr>
        <w:top w:val="none" w:sz="0" w:space="0" w:color="auto"/>
        <w:left w:val="none" w:sz="0" w:space="0" w:color="auto"/>
        <w:bottom w:val="none" w:sz="0" w:space="0" w:color="auto"/>
        <w:right w:val="none" w:sz="0" w:space="0" w:color="auto"/>
      </w:divBdr>
    </w:div>
    <w:div w:id="399444304">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612058599">
      <w:bodyDiv w:val="1"/>
      <w:marLeft w:val="0"/>
      <w:marRight w:val="0"/>
      <w:marTop w:val="0"/>
      <w:marBottom w:val="0"/>
      <w:divBdr>
        <w:top w:val="none" w:sz="0" w:space="0" w:color="auto"/>
        <w:left w:val="none" w:sz="0" w:space="0" w:color="auto"/>
        <w:bottom w:val="none" w:sz="0" w:space="0" w:color="auto"/>
        <w:right w:val="none" w:sz="0" w:space="0" w:color="auto"/>
      </w:divBdr>
    </w:div>
    <w:div w:id="656030084">
      <w:bodyDiv w:val="1"/>
      <w:marLeft w:val="0"/>
      <w:marRight w:val="0"/>
      <w:marTop w:val="0"/>
      <w:marBottom w:val="0"/>
      <w:divBdr>
        <w:top w:val="none" w:sz="0" w:space="0" w:color="auto"/>
        <w:left w:val="none" w:sz="0" w:space="0" w:color="auto"/>
        <w:bottom w:val="none" w:sz="0" w:space="0" w:color="auto"/>
        <w:right w:val="none" w:sz="0" w:space="0" w:color="auto"/>
      </w:divBdr>
      <w:divsChild>
        <w:div w:id="1993635716">
          <w:marLeft w:val="-75"/>
          <w:marRight w:val="0"/>
          <w:marTop w:val="30"/>
          <w:marBottom w:val="30"/>
          <w:divBdr>
            <w:top w:val="none" w:sz="0" w:space="0" w:color="auto"/>
            <w:left w:val="none" w:sz="0" w:space="0" w:color="auto"/>
            <w:bottom w:val="none" w:sz="0" w:space="0" w:color="auto"/>
            <w:right w:val="none" w:sz="0" w:space="0" w:color="auto"/>
          </w:divBdr>
          <w:divsChild>
            <w:div w:id="1737970676">
              <w:marLeft w:val="0"/>
              <w:marRight w:val="0"/>
              <w:marTop w:val="0"/>
              <w:marBottom w:val="0"/>
              <w:divBdr>
                <w:top w:val="none" w:sz="0" w:space="0" w:color="auto"/>
                <w:left w:val="none" w:sz="0" w:space="0" w:color="auto"/>
                <w:bottom w:val="none" w:sz="0" w:space="0" w:color="auto"/>
                <w:right w:val="none" w:sz="0" w:space="0" w:color="auto"/>
              </w:divBdr>
              <w:divsChild>
                <w:div w:id="1274750611">
                  <w:marLeft w:val="0"/>
                  <w:marRight w:val="0"/>
                  <w:marTop w:val="0"/>
                  <w:marBottom w:val="0"/>
                  <w:divBdr>
                    <w:top w:val="none" w:sz="0" w:space="0" w:color="auto"/>
                    <w:left w:val="none" w:sz="0" w:space="0" w:color="auto"/>
                    <w:bottom w:val="none" w:sz="0" w:space="0" w:color="auto"/>
                    <w:right w:val="none" w:sz="0" w:space="0" w:color="auto"/>
                  </w:divBdr>
                </w:div>
              </w:divsChild>
            </w:div>
            <w:div w:id="975140303">
              <w:marLeft w:val="0"/>
              <w:marRight w:val="0"/>
              <w:marTop w:val="0"/>
              <w:marBottom w:val="0"/>
              <w:divBdr>
                <w:top w:val="none" w:sz="0" w:space="0" w:color="auto"/>
                <w:left w:val="none" w:sz="0" w:space="0" w:color="auto"/>
                <w:bottom w:val="none" w:sz="0" w:space="0" w:color="auto"/>
                <w:right w:val="none" w:sz="0" w:space="0" w:color="auto"/>
              </w:divBdr>
              <w:divsChild>
                <w:div w:id="1383820894">
                  <w:marLeft w:val="0"/>
                  <w:marRight w:val="0"/>
                  <w:marTop w:val="0"/>
                  <w:marBottom w:val="0"/>
                  <w:divBdr>
                    <w:top w:val="none" w:sz="0" w:space="0" w:color="auto"/>
                    <w:left w:val="none" w:sz="0" w:space="0" w:color="auto"/>
                    <w:bottom w:val="none" w:sz="0" w:space="0" w:color="auto"/>
                    <w:right w:val="none" w:sz="0" w:space="0" w:color="auto"/>
                  </w:divBdr>
                </w:div>
              </w:divsChild>
            </w:div>
            <w:div w:id="557515844">
              <w:marLeft w:val="0"/>
              <w:marRight w:val="0"/>
              <w:marTop w:val="0"/>
              <w:marBottom w:val="0"/>
              <w:divBdr>
                <w:top w:val="none" w:sz="0" w:space="0" w:color="auto"/>
                <w:left w:val="none" w:sz="0" w:space="0" w:color="auto"/>
                <w:bottom w:val="none" w:sz="0" w:space="0" w:color="auto"/>
                <w:right w:val="none" w:sz="0" w:space="0" w:color="auto"/>
              </w:divBdr>
              <w:divsChild>
                <w:div w:id="1149907739">
                  <w:marLeft w:val="0"/>
                  <w:marRight w:val="0"/>
                  <w:marTop w:val="0"/>
                  <w:marBottom w:val="0"/>
                  <w:divBdr>
                    <w:top w:val="none" w:sz="0" w:space="0" w:color="auto"/>
                    <w:left w:val="none" w:sz="0" w:space="0" w:color="auto"/>
                    <w:bottom w:val="none" w:sz="0" w:space="0" w:color="auto"/>
                    <w:right w:val="none" w:sz="0" w:space="0" w:color="auto"/>
                  </w:divBdr>
                </w:div>
              </w:divsChild>
            </w:div>
            <w:div w:id="549611121">
              <w:marLeft w:val="0"/>
              <w:marRight w:val="0"/>
              <w:marTop w:val="0"/>
              <w:marBottom w:val="0"/>
              <w:divBdr>
                <w:top w:val="none" w:sz="0" w:space="0" w:color="auto"/>
                <w:left w:val="none" w:sz="0" w:space="0" w:color="auto"/>
                <w:bottom w:val="none" w:sz="0" w:space="0" w:color="auto"/>
                <w:right w:val="none" w:sz="0" w:space="0" w:color="auto"/>
              </w:divBdr>
              <w:divsChild>
                <w:div w:id="712926750">
                  <w:marLeft w:val="0"/>
                  <w:marRight w:val="0"/>
                  <w:marTop w:val="0"/>
                  <w:marBottom w:val="0"/>
                  <w:divBdr>
                    <w:top w:val="none" w:sz="0" w:space="0" w:color="auto"/>
                    <w:left w:val="none" w:sz="0" w:space="0" w:color="auto"/>
                    <w:bottom w:val="none" w:sz="0" w:space="0" w:color="auto"/>
                    <w:right w:val="none" w:sz="0" w:space="0" w:color="auto"/>
                  </w:divBdr>
                </w:div>
              </w:divsChild>
            </w:div>
            <w:div w:id="1433473073">
              <w:marLeft w:val="0"/>
              <w:marRight w:val="0"/>
              <w:marTop w:val="0"/>
              <w:marBottom w:val="0"/>
              <w:divBdr>
                <w:top w:val="none" w:sz="0" w:space="0" w:color="auto"/>
                <w:left w:val="none" w:sz="0" w:space="0" w:color="auto"/>
                <w:bottom w:val="none" w:sz="0" w:space="0" w:color="auto"/>
                <w:right w:val="none" w:sz="0" w:space="0" w:color="auto"/>
              </w:divBdr>
              <w:divsChild>
                <w:div w:id="516508856">
                  <w:marLeft w:val="0"/>
                  <w:marRight w:val="0"/>
                  <w:marTop w:val="0"/>
                  <w:marBottom w:val="0"/>
                  <w:divBdr>
                    <w:top w:val="none" w:sz="0" w:space="0" w:color="auto"/>
                    <w:left w:val="none" w:sz="0" w:space="0" w:color="auto"/>
                    <w:bottom w:val="none" w:sz="0" w:space="0" w:color="auto"/>
                    <w:right w:val="none" w:sz="0" w:space="0" w:color="auto"/>
                  </w:divBdr>
                </w:div>
              </w:divsChild>
            </w:div>
            <w:div w:id="1915508406">
              <w:marLeft w:val="0"/>
              <w:marRight w:val="0"/>
              <w:marTop w:val="0"/>
              <w:marBottom w:val="0"/>
              <w:divBdr>
                <w:top w:val="none" w:sz="0" w:space="0" w:color="auto"/>
                <w:left w:val="none" w:sz="0" w:space="0" w:color="auto"/>
                <w:bottom w:val="none" w:sz="0" w:space="0" w:color="auto"/>
                <w:right w:val="none" w:sz="0" w:space="0" w:color="auto"/>
              </w:divBdr>
              <w:divsChild>
                <w:div w:id="817187725">
                  <w:marLeft w:val="0"/>
                  <w:marRight w:val="0"/>
                  <w:marTop w:val="0"/>
                  <w:marBottom w:val="0"/>
                  <w:divBdr>
                    <w:top w:val="none" w:sz="0" w:space="0" w:color="auto"/>
                    <w:left w:val="none" w:sz="0" w:space="0" w:color="auto"/>
                    <w:bottom w:val="none" w:sz="0" w:space="0" w:color="auto"/>
                    <w:right w:val="none" w:sz="0" w:space="0" w:color="auto"/>
                  </w:divBdr>
                </w:div>
              </w:divsChild>
            </w:div>
            <w:div w:id="1872954007">
              <w:marLeft w:val="0"/>
              <w:marRight w:val="0"/>
              <w:marTop w:val="0"/>
              <w:marBottom w:val="0"/>
              <w:divBdr>
                <w:top w:val="none" w:sz="0" w:space="0" w:color="auto"/>
                <w:left w:val="none" w:sz="0" w:space="0" w:color="auto"/>
                <w:bottom w:val="none" w:sz="0" w:space="0" w:color="auto"/>
                <w:right w:val="none" w:sz="0" w:space="0" w:color="auto"/>
              </w:divBdr>
              <w:divsChild>
                <w:div w:id="337587246">
                  <w:marLeft w:val="0"/>
                  <w:marRight w:val="0"/>
                  <w:marTop w:val="0"/>
                  <w:marBottom w:val="0"/>
                  <w:divBdr>
                    <w:top w:val="none" w:sz="0" w:space="0" w:color="auto"/>
                    <w:left w:val="none" w:sz="0" w:space="0" w:color="auto"/>
                    <w:bottom w:val="none" w:sz="0" w:space="0" w:color="auto"/>
                    <w:right w:val="none" w:sz="0" w:space="0" w:color="auto"/>
                  </w:divBdr>
                </w:div>
              </w:divsChild>
            </w:div>
            <w:div w:id="1532496117">
              <w:marLeft w:val="0"/>
              <w:marRight w:val="0"/>
              <w:marTop w:val="0"/>
              <w:marBottom w:val="0"/>
              <w:divBdr>
                <w:top w:val="none" w:sz="0" w:space="0" w:color="auto"/>
                <w:left w:val="none" w:sz="0" w:space="0" w:color="auto"/>
                <w:bottom w:val="none" w:sz="0" w:space="0" w:color="auto"/>
                <w:right w:val="none" w:sz="0" w:space="0" w:color="auto"/>
              </w:divBdr>
              <w:divsChild>
                <w:div w:id="1870680953">
                  <w:marLeft w:val="0"/>
                  <w:marRight w:val="0"/>
                  <w:marTop w:val="0"/>
                  <w:marBottom w:val="0"/>
                  <w:divBdr>
                    <w:top w:val="none" w:sz="0" w:space="0" w:color="auto"/>
                    <w:left w:val="none" w:sz="0" w:space="0" w:color="auto"/>
                    <w:bottom w:val="none" w:sz="0" w:space="0" w:color="auto"/>
                    <w:right w:val="none" w:sz="0" w:space="0" w:color="auto"/>
                  </w:divBdr>
                </w:div>
              </w:divsChild>
            </w:div>
            <w:div w:id="463083472">
              <w:marLeft w:val="0"/>
              <w:marRight w:val="0"/>
              <w:marTop w:val="0"/>
              <w:marBottom w:val="0"/>
              <w:divBdr>
                <w:top w:val="none" w:sz="0" w:space="0" w:color="auto"/>
                <w:left w:val="none" w:sz="0" w:space="0" w:color="auto"/>
                <w:bottom w:val="none" w:sz="0" w:space="0" w:color="auto"/>
                <w:right w:val="none" w:sz="0" w:space="0" w:color="auto"/>
              </w:divBdr>
              <w:divsChild>
                <w:div w:id="979576332">
                  <w:marLeft w:val="0"/>
                  <w:marRight w:val="0"/>
                  <w:marTop w:val="0"/>
                  <w:marBottom w:val="0"/>
                  <w:divBdr>
                    <w:top w:val="none" w:sz="0" w:space="0" w:color="auto"/>
                    <w:left w:val="none" w:sz="0" w:space="0" w:color="auto"/>
                    <w:bottom w:val="none" w:sz="0" w:space="0" w:color="auto"/>
                    <w:right w:val="none" w:sz="0" w:space="0" w:color="auto"/>
                  </w:divBdr>
                </w:div>
              </w:divsChild>
            </w:div>
            <w:div w:id="987830927">
              <w:marLeft w:val="0"/>
              <w:marRight w:val="0"/>
              <w:marTop w:val="0"/>
              <w:marBottom w:val="0"/>
              <w:divBdr>
                <w:top w:val="none" w:sz="0" w:space="0" w:color="auto"/>
                <w:left w:val="none" w:sz="0" w:space="0" w:color="auto"/>
                <w:bottom w:val="none" w:sz="0" w:space="0" w:color="auto"/>
                <w:right w:val="none" w:sz="0" w:space="0" w:color="auto"/>
              </w:divBdr>
              <w:divsChild>
                <w:div w:id="468910091">
                  <w:marLeft w:val="0"/>
                  <w:marRight w:val="0"/>
                  <w:marTop w:val="0"/>
                  <w:marBottom w:val="0"/>
                  <w:divBdr>
                    <w:top w:val="none" w:sz="0" w:space="0" w:color="auto"/>
                    <w:left w:val="none" w:sz="0" w:space="0" w:color="auto"/>
                    <w:bottom w:val="none" w:sz="0" w:space="0" w:color="auto"/>
                    <w:right w:val="none" w:sz="0" w:space="0" w:color="auto"/>
                  </w:divBdr>
                </w:div>
              </w:divsChild>
            </w:div>
            <w:div w:id="1248805374">
              <w:marLeft w:val="0"/>
              <w:marRight w:val="0"/>
              <w:marTop w:val="0"/>
              <w:marBottom w:val="0"/>
              <w:divBdr>
                <w:top w:val="none" w:sz="0" w:space="0" w:color="auto"/>
                <w:left w:val="none" w:sz="0" w:space="0" w:color="auto"/>
                <w:bottom w:val="none" w:sz="0" w:space="0" w:color="auto"/>
                <w:right w:val="none" w:sz="0" w:space="0" w:color="auto"/>
              </w:divBdr>
              <w:divsChild>
                <w:div w:id="1928614453">
                  <w:marLeft w:val="0"/>
                  <w:marRight w:val="0"/>
                  <w:marTop w:val="0"/>
                  <w:marBottom w:val="0"/>
                  <w:divBdr>
                    <w:top w:val="none" w:sz="0" w:space="0" w:color="auto"/>
                    <w:left w:val="none" w:sz="0" w:space="0" w:color="auto"/>
                    <w:bottom w:val="none" w:sz="0" w:space="0" w:color="auto"/>
                    <w:right w:val="none" w:sz="0" w:space="0" w:color="auto"/>
                  </w:divBdr>
                </w:div>
              </w:divsChild>
            </w:div>
            <w:div w:id="20325770">
              <w:marLeft w:val="0"/>
              <w:marRight w:val="0"/>
              <w:marTop w:val="0"/>
              <w:marBottom w:val="0"/>
              <w:divBdr>
                <w:top w:val="none" w:sz="0" w:space="0" w:color="auto"/>
                <w:left w:val="none" w:sz="0" w:space="0" w:color="auto"/>
                <w:bottom w:val="none" w:sz="0" w:space="0" w:color="auto"/>
                <w:right w:val="none" w:sz="0" w:space="0" w:color="auto"/>
              </w:divBdr>
              <w:divsChild>
                <w:div w:id="1441947838">
                  <w:marLeft w:val="0"/>
                  <w:marRight w:val="0"/>
                  <w:marTop w:val="0"/>
                  <w:marBottom w:val="0"/>
                  <w:divBdr>
                    <w:top w:val="none" w:sz="0" w:space="0" w:color="auto"/>
                    <w:left w:val="none" w:sz="0" w:space="0" w:color="auto"/>
                    <w:bottom w:val="none" w:sz="0" w:space="0" w:color="auto"/>
                    <w:right w:val="none" w:sz="0" w:space="0" w:color="auto"/>
                  </w:divBdr>
                </w:div>
              </w:divsChild>
            </w:div>
            <w:div w:id="996033162">
              <w:marLeft w:val="0"/>
              <w:marRight w:val="0"/>
              <w:marTop w:val="0"/>
              <w:marBottom w:val="0"/>
              <w:divBdr>
                <w:top w:val="none" w:sz="0" w:space="0" w:color="auto"/>
                <w:left w:val="none" w:sz="0" w:space="0" w:color="auto"/>
                <w:bottom w:val="none" w:sz="0" w:space="0" w:color="auto"/>
                <w:right w:val="none" w:sz="0" w:space="0" w:color="auto"/>
              </w:divBdr>
              <w:divsChild>
                <w:div w:id="723019928">
                  <w:marLeft w:val="0"/>
                  <w:marRight w:val="0"/>
                  <w:marTop w:val="0"/>
                  <w:marBottom w:val="0"/>
                  <w:divBdr>
                    <w:top w:val="none" w:sz="0" w:space="0" w:color="auto"/>
                    <w:left w:val="none" w:sz="0" w:space="0" w:color="auto"/>
                    <w:bottom w:val="none" w:sz="0" w:space="0" w:color="auto"/>
                    <w:right w:val="none" w:sz="0" w:space="0" w:color="auto"/>
                  </w:divBdr>
                </w:div>
              </w:divsChild>
            </w:div>
            <w:div w:id="1317223277">
              <w:marLeft w:val="0"/>
              <w:marRight w:val="0"/>
              <w:marTop w:val="0"/>
              <w:marBottom w:val="0"/>
              <w:divBdr>
                <w:top w:val="none" w:sz="0" w:space="0" w:color="auto"/>
                <w:left w:val="none" w:sz="0" w:space="0" w:color="auto"/>
                <w:bottom w:val="none" w:sz="0" w:space="0" w:color="auto"/>
                <w:right w:val="none" w:sz="0" w:space="0" w:color="auto"/>
              </w:divBdr>
              <w:divsChild>
                <w:div w:id="1416054671">
                  <w:marLeft w:val="0"/>
                  <w:marRight w:val="0"/>
                  <w:marTop w:val="0"/>
                  <w:marBottom w:val="0"/>
                  <w:divBdr>
                    <w:top w:val="none" w:sz="0" w:space="0" w:color="auto"/>
                    <w:left w:val="none" w:sz="0" w:space="0" w:color="auto"/>
                    <w:bottom w:val="none" w:sz="0" w:space="0" w:color="auto"/>
                    <w:right w:val="none" w:sz="0" w:space="0" w:color="auto"/>
                  </w:divBdr>
                </w:div>
              </w:divsChild>
            </w:div>
            <w:div w:id="1877809431">
              <w:marLeft w:val="0"/>
              <w:marRight w:val="0"/>
              <w:marTop w:val="0"/>
              <w:marBottom w:val="0"/>
              <w:divBdr>
                <w:top w:val="none" w:sz="0" w:space="0" w:color="auto"/>
                <w:left w:val="none" w:sz="0" w:space="0" w:color="auto"/>
                <w:bottom w:val="none" w:sz="0" w:space="0" w:color="auto"/>
                <w:right w:val="none" w:sz="0" w:space="0" w:color="auto"/>
              </w:divBdr>
              <w:divsChild>
                <w:div w:id="1315983996">
                  <w:marLeft w:val="0"/>
                  <w:marRight w:val="0"/>
                  <w:marTop w:val="0"/>
                  <w:marBottom w:val="0"/>
                  <w:divBdr>
                    <w:top w:val="none" w:sz="0" w:space="0" w:color="auto"/>
                    <w:left w:val="none" w:sz="0" w:space="0" w:color="auto"/>
                    <w:bottom w:val="none" w:sz="0" w:space="0" w:color="auto"/>
                    <w:right w:val="none" w:sz="0" w:space="0" w:color="auto"/>
                  </w:divBdr>
                </w:div>
              </w:divsChild>
            </w:div>
            <w:div w:id="957643198">
              <w:marLeft w:val="0"/>
              <w:marRight w:val="0"/>
              <w:marTop w:val="0"/>
              <w:marBottom w:val="0"/>
              <w:divBdr>
                <w:top w:val="none" w:sz="0" w:space="0" w:color="auto"/>
                <w:left w:val="none" w:sz="0" w:space="0" w:color="auto"/>
                <w:bottom w:val="none" w:sz="0" w:space="0" w:color="auto"/>
                <w:right w:val="none" w:sz="0" w:space="0" w:color="auto"/>
              </w:divBdr>
              <w:divsChild>
                <w:div w:id="321546539">
                  <w:marLeft w:val="0"/>
                  <w:marRight w:val="0"/>
                  <w:marTop w:val="0"/>
                  <w:marBottom w:val="0"/>
                  <w:divBdr>
                    <w:top w:val="none" w:sz="0" w:space="0" w:color="auto"/>
                    <w:left w:val="none" w:sz="0" w:space="0" w:color="auto"/>
                    <w:bottom w:val="none" w:sz="0" w:space="0" w:color="auto"/>
                    <w:right w:val="none" w:sz="0" w:space="0" w:color="auto"/>
                  </w:divBdr>
                </w:div>
              </w:divsChild>
            </w:div>
            <w:div w:id="436952313">
              <w:marLeft w:val="0"/>
              <w:marRight w:val="0"/>
              <w:marTop w:val="0"/>
              <w:marBottom w:val="0"/>
              <w:divBdr>
                <w:top w:val="none" w:sz="0" w:space="0" w:color="auto"/>
                <w:left w:val="none" w:sz="0" w:space="0" w:color="auto"/>
                <w:bottom w:val="none" w:sz="0" w:space="0" w:color="auto"/>
                <w:right w:val="none" w:sz="0" w:space="0" w:color="auto"/>
              </w:divBdr>
              <w:divsChild>
                <w:div w:id="130952095">
                  <w:marLeft w:val="0"/>
                  <w:marRight w:val="0"/>
                  <w:marTop w:val="0"/>
                  <w:marBottom w:val="0"/>
                  <w:divBdr>
                    <w:top w:val="none" w:sz="0" w:space="0" w:color="auto"/>
                    <w:left w:val="none" w:sz="0" w:space="0" w:color="auto"/>
                    <w:bottom w:val="none" w:sz="0" w:space="0" w:color="auto"/>
                    <w:right w:val="none" w:sz="0" w:space="0" w:color="auto"/>
                  </w:divBdr>
                </w:div>
              </w:divsChild>
            </w:div>
            <w:div w:id="1750232477">
              <w:marLeft w:val="0"/>
              <w:marRight w:val="0"/>
              <w:marTop w:val="0"/>
              <w:marBottom w:val="0"/>
              <w:divBdr>
                <w:top w:val="none" w:sz="0" w:space="0" w:color="auto"/>
                <w:left w:val="none" w:sz="0" w:space="0" w:color="auto"/>
                <w:bottom w:val="none" w:sz="0" w:space="0" w:color="auto"/>
                <w:right w:val="none" w:sz="0" w:space="0" w:color="auto"/>
              </w:divBdr>
              <w:divsChild>
                <w:div w:id="1635594850">
                  <w:marLeft w:val="0"/>
                  <w:marRight w:val="0"/>
                  <w:marTop w:val="0"/>
                  <w:marBottom w:val="0"/>
                  <w:divBdr>
                    <w:top w:val="none" w:sz="0" w:space="0" w:color="auto"/>
                    <w:left w:val="none" w:sz="0" w:space="0" w:color="auto"/>
                    <w:bottom w:val="none" w:sz="0" w:space="0" w:color="auto"/>
                    <w:right w:val="none" w:sz="0" w:space="0" w:color="auto"/>
                  </w:divBdr>
                </w:div>
              </w:divsChild>
            </w:div>
            <w:div w:id="623848864">
              <w:marLeft w:val="0"/>
              <w:marRight w:val="0"/>
              <w:marTop w:val="0"/>
              <w:marBottom w:val="0"/>
              <w:divBdr>
                <w:top w:val="none" w:sz="0" w:space="0" w:color="auto"/>
                <w:left w:val="none" w:sz="0" w:space="0" w:color="auto"/>
                <w:bottom w:val="none" w:sz="0" w:space="0" w:color="auto"/>
                <w:right w:val="none" w:sz="0" w:space="0" w:color="auto"/>
              </w:divBdr>
              <w:divsChild>
                <w:div w:id="1500193015">
                  <w:marLeft w:val="0"/>
                  <w:marRight w:val="0"/>
                  <w:marTop w:val="0"/>
                  <w:marBottom w:val="0"/>
                  <w:divBdr>
                    <w:top w:val="none" w:sz="0" w:space="0" w:color="auto"/>
                    <w:left w:val="none" w:sz="0" w:space="0" w:color="auto"/>
                    <w:bottom w:val="none" w:sz="0" w:space="0" w:color="auto"/>
                    <w:right w:val="none" w:sz="0" w:space="0" w:color="auto"/>
                  </w:divBdr>
                </w:div>
              </w:divsChild>
            </w:div>
            <w:div w:id="1667629094">
              <w:marLeft w:val="0"/>
              <w:marRight w:val="0"/>
              <w:marTop w:val="0"/>
              <w:marBottom w:val="0"/>
              <w:divBdr>
                <w:top w:val="none" w:sz="0" w:space="0" w:color="auto"/>
                <w:left w:val="none" w:sz="0" w:space="0" w:color="auto"/>
                <w:bottom w:val="none" w:sz="0" w:space="0" w:color="auto"/>
                <w:right w:val="none" w:sz="0" w:space="0" w:color="auto"/>
              </w:divBdr>
              <w:divsChild>
                <w:div w:id="1637908478">
                  <w:marLeft w:val="0"/>
                  <w:marRight w:val="0"/>
                  <w:marTop w:val="0"/>
                  <w:marBottom w:val="0"/>
                  <w:divBdr>
                    <w:top w:val="none" w:sz="0" w:space="0" w:color="auto"/>
                    <w:left w:val="none" w:sz="0" w:space="0" w:color="auto"/>
                    <w:bottom w:val="none" w:sz="0" w:space="0" w:color="auto"/>
                    <w:right w:val="none" w:sz="0" w:space="0" w:color="auto"/>
                  </w:divBdr>
                </w:div>
              </w:divsChild>
            </w:div>
            <w:div w:id="1792505972">
              <w:marLeft w:val="0"/>
              <w:marRight w:val="0"/>
              <w:marTop w:val="0"/>
              <w:marBottom w:val="0"/>
              <w:divBdr>
                <w:top w:val="none" w:sz="0" w:space="0" w:color="auto"/>
                <w:left w:val="none" w:sz="0" w:space="0" w:color="auto"/>
                <w:bottom w:val="none" w:sz="0" w:space="0" w:color="auto"/>
                <w:right w:val="none" w:sz="0" w:space="0" w:color="auto"/>
              </w:divBdr>
              <w:divsChild>
                <w:div w:id="856388752">
                  <w:marLeft w:val="0"/>
                  <w:marRight w:val="0"/>
                  <w:marTop w:val="0"/>
                  <w:marBottom w:val="0"/>
                  <w:divBdr>
                    <w:top w:val="none" w:sz="0" w:space="0" w:color="auto"/>
                    <w:left w:val="none" w:sz="0" w:space="0" w:color="auto"/>
                    <w:bottom w:val="none" w:sz="0" w:space="0" w:color="auto"/>
                    <w:right w:val="none" w:sz="0" w:space="0" w:color="auto"/>
                  </w:divBdr>
                </w:div>
              </w:divsChild>
            </w:div>
            <w:div w:id="1762869393">
              <w:marLeft w:val="0"/>
              <w:marRight w:val="0"/>
              <w:marTop w:val="0"/>
              <w:marBottom w:val="0"/>
              <w:divBdr>
                <w:top w:val="none" w:sz="0" w:space="0" w:color="auto"/>
                <w:left w:val="none" w:sz="0" w:space="0" w:color="auto"/>
                <w:bottom w:val="none" w:sz="0" w:space="0" w:color="auto"/>
                <w:right w:val="none" w:sz="0" w:space="0" w:color="auto"/>
              </w:divBdr>
              <w:divsChild>
                <w:div w:id="463621348">
                  <w:marLeft w:val="0"/>
                  <w:marRight w:val="0"/>
                  <w:marTop w:val="0"/>
                  <w:marBottom w:val="0"/>
                  <w:divBdr>
                    <w:top w:val="none" w:sz="0" w:space="0" w:color="auto"/>
                    <w:left w:val="none" w:sz="0" w:space="0" w:color="auto"/>
                    <w:bottom w:val="none" w:sz="0" w:space="0" w:color="auto"/>
                    <w:right w:val="none" w:sz="0" w:space="0" w:color="auto"/>
                  </w:divBdr>
                </w:div>
              </w:divsChild>
            </w:div>
            <w:div w:id="1548492038">
              <w:marLeft w:val="0"/>
              <w:marRight w:val="0"/>
              <w:marTop w:val="0"/>
              <w:marBottom w:val="0"/>
              <w:divBdr>
                <w:top w:val="none" w:sz="0" w:space="0" w:color="auto"/>
                <w:left w:val="none" w:sz="0" w:space="0" w:color="auto"/>
                <w:bottom w:val="none" w:sz="0" w:space="0" w:color="auto"/>
                <w:right w:val="none" w:sz="0" w:space="0" w:color="auto"/>
              </w:divBdr>
              <w:divsChild>
                <w:div w:id="153641676">
                  <w:marLeft w:val="0"/>
                  <w:marRight w:val="0"/>
                  <w:marTop w:val="0"/>
                  <w:marBottom w:val="0"/>
                  <w:divBdr>
                    <w:top w:val="none" w:sz="0" w:space="0" w:color="auto"/>
                    <w:left w:val="none" w:sz="0" w:space="0" w:color="auto"/>
                    <w:bottom w:val="none" w:sz="0" w:space="0" w:color="auto"/>
                    <w:right w:val="none" w:sz="0" w:space="0" w:color="auto"/>
                  </w:divBdr>
                </w:div>
              </w:divsChild>
            </w:div>
            <w:div w:id="1073771960">
              <w:marLeft w:val="0"/>
              <w:marRight w:val="0"/>
              <w:marTop w:val="0"/>
              <w:marBottom w:val="0"/>
              <w:divBdr>
                <w:top w:val="none" w:sz="0" w:space="0" w:color="auto"/>
                <w:left w:val="none" w:sz="0" w:space="0" w:color="auto"/>
                <w:bottom w:val="none" w:sz="0" w:space="0" w:color="auto"/>
                <w:right w:val="none" w:sz="0" w:space="0" w:color="auto"/>
              </w:divBdr>
              <w:divsChild>
                <w:div w:id="2068918684">
                  <w:marLeft w:val="0"/>
                  <w:marRight w:val="0"/>
                  <w:marTop w:val="0"/>
                  <w:marBottom w:val="0"/>
                  <w:divBdr>
                    <w:top w:val="none" w:sz="0" w:space="0" w:color="auto"/>
                    <w:left w:val="none" w:sz="0" w:space="0" w:color="auto"/>
                    <w:bottom w:val="none" w:sz="0" w:space="0" w:color="auto"/>
                    <w:right w:val="none" w:sz="0" w:space="0" w:color="auto"/>
                  </w:divBdr>
                </w:div>
              </w:divsChild>
            </w:div>
            <w:div w:id="1290432163">
              <w:marLeft w:val="0"/>
              <w:marRight w:val="0"/>
              <w:marTop w:val="0"/>
              <w:marBottom w:val="0"/>
              <w:divBdr>
                <w:top w:val="none" w:sz="0" w:space="0" w:color="auto"/>
                <w:left w:val="none" w:sz="0" w:space="0" w:color="auto"/>
                <w:bottom w:val="none" w:sz="0" w:space="0" w:color="auto"/>
                <w:right w:val="none" w:sz="0" w:space="0" w:color="auto"/>
              </w:divBdr>
              <w:divsChild>
                <w:div w:id="1147475017">
                  <w:marLeft w:val="0"/>
                  <w:marRight w:val="0"/>
                  <w:marTop w:val="0"/>
                  <w:marBottom w:val="0"/>
                  <w:divBdr>
                    <w:top w:val="none" w:sz="0" w:space="0" w:color="auto"/>
                    <w:left w:val="none" w:sz="0" w:space="0" w:color="auto"/>
                    <w:bottom w:val="none" w:sz="0" w:space="0" w:color="auto"/>
                    <w:right w:val="none" w:sz="0" w:space="0" w:color="auto"/>
                  </w:divBdr>
                </w:div>
              </w:divsChild>
            </w:div>
            <w:div w:id="1041587705">
              <w:marLeft w:val="0"/>
              <w:marRight w:val="0"/>
              <w:marTop w:val="0"/>
              <w:marBottom w:val="0"/>
              <w:divBdr>
                <w:top w:val="none" w:sz="0" w:space="0" w:color="auto"/>
                <w:left w:val="none" w:sz="0" w:space="0" w:color="auto"/>
                <w:bottom w:val="none" w:sz="0" w:space="0" w:color="auto"/>
                <w:right w:val="none" w:sz="0" w:space="0" w:color="auto"/>
              </w:divBdr>
              <w:divsChild>
                <w:div w:id="246966287">
                  <w:marLeft w:val="0"/>
                  <w:marRight w:val="0"/>
                  <w:marTop w:val="0"/>
                  <w:marBottom w:val="0"/>
                  <w:divBdr>
                    <w:top w:val="none" w:sz="0" w:space="0" w:color="auto"/>
                    <w:left w:val="none" w:sz="0" w:space="0" w:color="auto"/>
                    <w:bottom w:val="none" w:sz="0" w:space="0" w:color="auto"/>
                    <w:right w:val="none" w:sz="0" w:space="0" w:color="auto"/>
                  </w:divBdr>
                </w:div>
              </w:divsChild>
            </w:div>
            <w:div w:id="1201161577">
              <w:marLeft w:val="0"/>
              <w:marRight w:val="0"/>
              <w:marTop w:val="0"/>
              <w:marBottom w:val="0"/>
              <w:divBdr>
                <w:top w:val="none" w:sz="0" w:space="0" w:color="auto"/>
                <w:left w:val="none" w:sz="0" w:space="0" w:color="auto"/>
                <w:bottom w:val="none" w:sz="0" w:space="0" w:color="auto"/>
                <w:right w:val="none" w:sz="0" w:space="0" w:color="auto"/>
              </w:divBdr>
              <w:divsChild>
                <w:div w:id="1162085138">
                  <w:marLeft w:val="0"/>
                  <w:marRight w:val="0"/>
                  <w:marTop w:val="0"/>
                  <w:marBottom w:val="0"/>
                  <w:divBdr>
                    <w:top w:val="none" w:sz="0" w:space="0" w:color="auto"/>
                    <w:left w:val="none" w:sz="0" w:space="0" w:color="auto"/>
                    <w:bottom w:val="none" w:sz="0" w:space="0" w:color="auto"/>
                    <w:right w:val="none" w:sz="0" w:space="0" w:color="auto"/>
                  </w:divBdr>
                </w:div>
              </w:divsChild>
            </w:div>
            <w:div w:id="1544637615">
              <w:marLeft w:val="0"/>
              <w:marRight w:val="0"/>
              <w:marTop w:val="0"/>
              <w:marBottom w:val="0"/>
              <w:divBdr>
                <w:top w:val="none" w:sz="0" w:space="0" w:color="auto"/>
                <w:left w:val="none" w:sz="0" w:space="0" w:color="auto"/>
                <w:bottom w:val="none" w:sz="0" w:space="0" w:color="auto"/>
                <w:right w:val="none" w:sz="0" w:space="0" w:color="auto"/>
              </w:divBdr>
              <w:divsChild>
                <w:div w:id="1886407327">
                  <w:marLeft w:val="0"/>
                  <w:marRight w:val="0"/>
                  <w:marTop w:val="0"/>
                  <w:marBottom w:val="0"/>
                  <w:divBdr>
                    <w:top w:val="none" w:sz="0" w:space="0" w:color="auto"/>
                    <w:left w:val="none" w:sz="0" w:space="0" w:color="auto"/>
                    <w:bottom w:val="none" w:sz="0" w:space="0" w:color="auto"/>
                    <w:right w:val="none" w:sz="0" w:space="0" w:color="auto"/>
                  </w:divBdr>
                </w:div>
              </w:divsChild>
            </w:div>
            <w:div w:id="2072385451">
              <w:marLeft w:val="0"/>
              <w:marRight w:val="0"/>
              <w:marTop w:val="0"/>
              <w:marBottom w:val="0"/>
              <w:divBdr>
                <w:top w:val="none" w:sz="0" w:space="0" w:color="auto"/>
                <w:left w:val="none" w:sz="0" w:space="0" w:color="auto"/>
                <w:bottom w:val="none" w:sz="0" w:space="0" w:color="auto"/>
                <w:right w:val="none" w:sz="0" w:space="0" w:color="auto"/>
              </w:divBdr>
              <w:divsChild>
                <w:div w:id="1847862161">
                  <w:marLeft w:val="0"/>
                  <w:marRight w:val="0"/>
                  <w:marTop w:val="0"/>
                  <w:marBottom w:val="0"/>
                  <w:divBdr>
                    <w:top w:val="none" w:sz="0" w:space="0" w:color="auto"/>
                    <w:left w:val="none" w:sz="0" w:space="0" w:color="auto"/>
                    <w:bottom w:val="none" w:sz="0" w:space="0" w:color="auto"/>
                    <w:right w:val="none" w:sz="0" w:space="0" w:color="auto"/>
                  </w:divBdr>
                </w:div>
              </w:divsChild>
            </w:div>
            <w:div w:id="1869291021">
              <w:marLeft w:val="0"/>
              <w:marRight w:val="0"/>
              <w:marTop w:val="0"/>
              <w:marBottom w:val="0"/>
              <w:divBdr>
                <w:top w:val="none" w:sz="0" w:space="0" w:color="auto"/>
                <w:left w:val="none" w:sz="0" w:space="0" w:color="auto"/>
                <w:bottom w:val="none" w:sz="0" w:space="0" w:color="auto"/>
                <w:right w:val="none" w:sz="0" w:space="0" w:color="auto"/>
              </w:divBdr>
              <w:divsChild>
                <w:div w:id="2091192848">
                  <w:marLeft w:val="0"/>
                  <w:marRight w:val="0"/>
                  <w:marTop w:val="0"/>
                  <w:marBottom w:val="0"/>
                  <w:divBdr>
                    <w:top w:val="none" w:sz="0" w:space="0" w:color="auto"/>
                    <w:left w:val="none" w:sz="0" w:space="0" w:color="auto"/>
                    <w:bottom w:val="none" w:sz="0" w:space="0" w:color="auto"/>
                    <w:right w:val="none" w:sz="0" w:space="0" w:color="auto"/>
                  </w:divBdr>
                </w:div>
              </w:divsChild>
            </w:div>
            <w:div w:id="1095594039">
              <w:marLeft w:val="0"/>
              <w:marRight w:val="0"/>
              <w:marTop w:val="0"/>
              <w:marBottom w:val="0"/>
              <w:divBdr>
                <w:top w:val="none" w:sz="0" w:space="0" w:color="auto"/>
                <w:left w:val="none" w:sz="0" w:space="0" w:color="auto"/>
                <w:bottom w:val="none" w:sz="0" w:space="0" w:color="auto"/>
                <w:right w:val="none" w:sz="0" w:space="0" w:color="auto"/>
              </w:divBdr>
              <w:divsChild>
                <w:div w:id="1746341313">
                  <w:marLeft w:val="0"/>
                  <w:marRight w:val="0"/>
                  <w:marTop w:val="0"/>
                  <w:marBottom w:val="0"/>
                  <w:divBdr>
                    <w:top w:val="none" w:sz="0" w:space="0" w:color="auto"/>
                    <w:left w:val="none" w:sz="0" w:space="0" w:color="auto"/>
                    <w:bottom w:val="none" w:sz="0" w:space="0" w:color="auto"/>
                    <w:right w:val="none" w:sz="0" w:space="0" w:color="auto"/>
                  </w:divBdr>
                </w:div>
              </w:divsChild>
            </w:div>
            <w:div w:id="969432606">
              <w:marLeft w:val="0"/>
              <w:marRight w:val="0"/>
              <w:marTop w:val="0"/>
              <w:marBottom w:val="0"/>
              <w:divBdr>
                <w:top w:val="none" w:sz="0" w:space="0" w:color="auto"/>
                <w:left w:val="none" w:sz="0" w:space="0" w:color="auto"/>
                <w:bottom w:val="none" w:sz="0" w:space="0" w:color="auto"/>
                <w:right w:val="none" w:sz="0" w:space="0" w:color="auto"/>
              </w:divBdr>
              <w:divsChild>
                <w:div w:id="486168720">
                  <w:marLeft w:val="0"/>
                  <w:marRight w:val="0"/>
                  <w:marTop w:val="0"/>
                  <w:marBottom w:val="0"/>
                  <w:divBdr>
                    <w:top w:val="none" w:sz="0" w:space="0" w:color="auto"/>
                    <w:left w:val="none" w:sz="0" w:space="0" w:color="auto"/>
                    <w:bottom w:val="none" w:sz="0" w:space="0" w:color="auto"/>
                    <w:right w:val="none" w:sz="0" w:space="0" w:color="auto"/>
                  </w:divBdr>
                </w:div>
              </w:divsChild>
            </w:div>
            <w:div w:id="383912530">
              <w:marLeft w:val="0"/>
              <w:marRight w:val="0"/>
              <w:marTop w:val="0"/>
              <w:marBottom w:val="0"/>
              <w:divBdr>
                <w:top w:val="none" w:sz="0" w:space="0" w:color="auto"/>
                <w:left w:val="none" w:sz="0" w:space="0" w:color="auto"/>
                <w:bottom w:val="none" w:sz="0" w:space="0" w:color="auto"/>
                <w:right w:val="none" w:sz="0" w:space="0" w:color="auto"/>
              </w:divBdr>
              <w:divsChild>
                <w:div w:id="1527600358">
                  <w:marLeft w:val="0"/>
                  <w:marRight w:val="0"/>
                  <w:marTop w:val="0"/>
                  <w:marBottom w:val="0"/>
                  <w:divBdr>
                    <w:top w:val="none" w:sz="0" w:space="0" w:color="auto"/>
                    <w:left w:val="none" w:sz="0" w:space="0" w:color="auto"/>
                    <w:bottom w:val="none" w:sz="0" w:space="0" w:color="auto"/>
                    <w:right w:val="none" w:sz="0" w:space="0" w:color="auto"/>
                  </w:divBdr>
                </w:div>
              </w:divsChild>
            </w:div>
            <w:div w:id="1545288512">
              <w:marLeft w:val="0"/>
              <w:marRight w:val="0"/>
              <w:marTop w:val="0"/>
              <w:marBottom w:val="0"/>
              <w:divBdr>
                <w:top w:val="none" w:sz="0" w:space="0" w:color="auto"/>
                <w:left w:val="none" w:sz="0" w:space="0" w:color="auto"/>
                <w:bottom w:val="none" w:sz="0" w:space="0" w:color="auto"/>
                <w:right w:val="none" w:sz="0" w:space="0" w:color="auto"/>
              </w:divBdr>
              <w:divsChild>
                <w:div w:id="5250993">
                  <w:marLeft w:val="0"/>
                  <w:marRight w:val="0"/>
                  <w:marTop w:val="0"/>
                  <w:marBottom w:val="0"/>
                  <w:divBdr>
                    <w:top w:val="none" w:sz="0" w:space="0" w:color="auto"/>
                    <w:left w:val="none" w:sz="0" w:space="0" w:color="auto"/>
                    <w:bottom w:val="none" w:sz="0" w:space="0" w:color="auto"/>
                    <w:right w:val="none" w:sz="0" w:space="0" w:color="auto"/>
                  </w:divBdr>
                </w:div>
              </w:divsChild>
            </w:div>
            <w:div w:id="314921327">
              <w:marLeft w:val="0"/>
              <w:marRight w:val="0"/>
              <w:marTop w:val="0"/>
              <w:marBottom w:val="0"/>
              <w:divBdr>
                <w:top w:val="none" w:sz="0" w:space="0" w:color="auto"/>
                <w:left w:val="none" w:sz="0" w:space="0" w:color="auto"/>
                <w:bottom w:val="none" w:sz="0" w:space="0" w:color="auto"/>
                <w:right w:val="none" w:sz="0" w:space="0" w:color="auto"/>
              </w:divBdr>
              <w:divsChild>
                <w:div w:id="271016844">
                  <w:marLeft w:val="0"/>
                  <w:marRight w:val="0"/>
                  <w:marTop w:val="0"/>
                  <w:marBottom w:val="0"/>
                  <w:divBdr>
                    <w:top w:val="none" w:sz="0" w:space="0" w:color="auto"/>
                    <w:left w:val="none" w:sz="0" w:space="0" w:color="auto"/>
                    <w:bottom w:val="none" w:sz="0" w:space="0" w:color="auto"/>
                    <w:right w:val="none" w:sz="0" w:space="0" w:color="auto"/>
                  </w:divBdr>
                </w:div>
              </w:divsChild>
            </w:div>
            <w:div w:id="1999261978">
              <w:marLeft w:val="0"/>
              <w:marRight w:val="0"/>
              <w:marTop w:val="0"/>
              <w:marBottom w:val="0"/>
              <w:divBdr>
                <w:top w:val="none" w:sz="0" w:space="0" w:color="auto"/>
                <w:left w:val="none" w:sz="0" w:space="0" w:color="auto"/>
                <w:bottom w:val="none" w:sz="0" w:space="0" w:color="auto"/>
                <w:right w:val="none" w:sz="0" w:space="0" w:color="auto"/>
              </w:divBdr>
              <w:divsChild>
                <w:div w:id="1031690036">
                  <w:marLeft w:val="0"/>
                  <w:marRight w:val="0"/>
                  <w:marTop w:val="0"/>
                  <w:marBottom w:val="0"/>
                  <w:divBdr>
                    <w:top w:val="none" w:sz="0" w:space="0" w:color="auto"/>
                    <w:left w:val="none" w:sz="0" w:space="0" w:color="auto"/>
                    <w:bottom w:val="none" w:sz="0" w:space="0" w:color="auto"/>
                    <w:right w:val="none" w:sz="0" w:space="0" w:color="auto"/>
                  </w:divBdr>
                </w:div>
              </w:divsChild>
            </w:div>
            <w:div w:id="837691825">
              <w:marLeft w:val="0"/>
              <w:marRight w:val="0"/>
              <w:marTop w:val="0"/>
              <w:marBottom w:val="0"/>
              <w:divBdr>
                <w:top w:val="none" w:sz="0" w:space="0" w:color="auto"/>
                <w:left w:val="none" w:sz="0" w:space="0" w:color="auto"/>
                <w:bottom w:val="none" w:sz="0" w:space="0" w:color="auto"/>
                <w:right w:val="none" w:sz="0" w:space="0" w:color="auto"/>
              </w:divBdr>
              <w:divsChild>
                <w:div w:id="1678582871">
                  <w:marLeft w:val="0"/>
                  <w:marRight w:val="0"/>
                  <w:marTop w:val="0"/>
                  <w:marBottom w:val="0"/>
                  <w:divBdr>
                    <w:top w:val="none" w:sz="0" w:space="0" w:color="auto"/>
                    <w:left w:val="none" w:sz="0" w:space="0" w:color="auto"/>
                    <w:bottom w:val="none" w:sz="0" w:space="0" w:color="auto"/>
                    <w:right w:val="none" w:sz="0" w:space="0" w:color="auto"/>
                  </w:divBdr>
                </w:div>
              </w:divsChild>
            </w:div>
            <w:div w:id="1056049163">
              <w:marLeft w:val="0"/>
              <w:marRight w:val="0"/>
              <w:marTop w:val="0"/>
              <w:marBottom w:val="0"/>
              <w:divBdr>
                <w:top w:val="none" w:sz="0" w:space="0" w:color="auto"/>
                <w:left w:val="none" w:sz="0" w:space="0" w:color="auto"/>
                <w:bottom w:val="none" w:sz="0" w:space="0" w:color="auto"/>
                <w:right w:val="none" w:sz="0" w:space="0" w:color="auto"/>
              </w:divBdr>
              <w:divsChild>
                <w:div w:id="257099998">
                  <w:marLeft w:val="0"/>
                  <w:marRight w:val="0"/>
                  <w:marTop w:val="0"/>
                  <w:marBottom w:val="0"/>
                  <w:divBdr>
                    <w:top w:val="none" w:sz="0" w:space="0" w:color="auto"/>
                    <w:left w:val="none" w:sz="0" w:space="0" w:color="auto"/>
                    <w:bottom w:val="none" w:sz="0" w:space="0" w:color="auto"/>
                    <w:right w:val="none" w:sz="0" w:space="0" w:color="auto"/>
                  </w:divBdr>
                </w:div>
              </w:divsChild>
            </w:div>
            <w:div w:id="1050962587">
              <w:marLeft w:val="0"/>
              <w:marRight w:val="0"/>
              <w:marTop w:val="0"/>
              <w:marBottom w:val="0"/>
              <w:divBdr>
                <w:top w:val="none" w:sz="0" w:space="0" w:color="auto"/>
                <w:left w:val="none" w:sz="0" w:space="0" w:color="auto"/>
                <w:bottom w:val="none" w:sz="0" w:space="0" w:color="auto"/>
                <w:right w:val="none" w:sz="0" w:space="0" w:color="auto"/>
              </w:divBdr>
              <w:divsChild>
                <w:div w:id="682320514">
                  <w:marLeft w:val="0"/>
                  <w:marRight w:val="0"/>
                  <w:marTop w:val="0"/>
                  <w:marBottom w:val="0"/>
                  <w:divBdr>
                    <w:top w:val="none" w:sz="0" w:space="0" w:color="auto"/>
                    <w:left w:val="none" w:sz="0" w:space="0" w:color="auto"/>
                    <w:bottom w:val="none" w:sz="0" w:space="0" w:color="auto"/>
                    <w:right w:val="none" w:sz="0" w:space="0" w:color="auto"/>
                  </w:divBdr>
                </w:div>
              </w:divsChild>
            </w:div>
            <w:div w:id="1376470448">
              <w:marLeft w:val="0"/>
              <w:marRight w:val="0"/>
              <w:marTop w:val="0"/>
              <w:marBottom w:val="0"/>
              <w:divBdr>
                <w:top w:val="none" w:sz="0" w:space="0" w:color="auto"/>
                <w:left w:val="none" w:sz="0" w:space="0" w:color="auto"/>
                <w:bottom w:val="none" w:sz="0" w:space="0" w:color="auto"/>
                <w:right w:val="none" w:sz="0" w:space="0" w:color="auto"/>
              </w:divBdr>
              <w:divsChild>
                <w:div w:id="15940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4555">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385830221">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463419423">
      <w:bodyDiv w:val="1"/>
      <w:marLeft w:val="0"/>
      <w:marRight w:val="0"/>
      <w:marTop w:val="0"/>
      <w:marBottom w:val="0"/>
      <w:divBdr>
        <w:top w:val="none" w:sz="0" w:space="0" w:color="auto"/>
        <w:left w:val="none" w:sz="0" w:space="0" w:color="auto"/>
        <w:bottom w:val="none" w:sz="0" w:space="0" w:color="auto"/>
        <w:right w:val="none" w:sz="0" w:space="0" w:color="auto"/>
      </w:divBdr>
    </w:div>
    <w:div w:id="1624113996">
      <w:bodyDiv w:val="1"/>
      <w:marLeft w:val="0"/>
      <w:marRight w:val="0"/>
      <w:marTop w:val="0"/>
      <w:marBottom w:val="0"/>
      <w:divBdr>
        <w:top w:val="none" w:sz="0" w:space="0" w:color="auto"/>
        <w:left w:val="none" w:sz="0" w:space="0" w:color="auto"/>
        <w:bottom w:val="none" w:sz="0" w:space="0" w:color="auto"/>
        <w:right w:val="none" w:sz="0" w:space="0" w:color="auto"/>
      </w:divBdr>
      <w:divsChild>
        <w:div w:id="1333214248">
          <w:marLeft w:val="0"/>
          <w:marRight w:val="0"/>
          <w:marTop w:val="0"/>
          <w:marBottom w:val="0"/>
          <w:divBdr>
            <w:top w:val="none" w:sz="0" w:space="0" w:color="auto"/>
            <w:left w:val="none" w:sz="0" w:space="0" w:color="auto"/>
            <w:bottom w:val="none" w:sz="0" w:space="0" w:color="auto"/>
            <w:right w:val="none" w:sz="0" w:space="0" w:color="auto"/>
          </w:divBdr>
        </w:div>
        <w:div w:id="1641575817">
          <w:marLeft w:val="0"/>
          <w:marRight w:val="0"/>
          <w:marTop w:val="0"/>
          <w:marBottom w:val="0"/>
          <w:divBdr>
            <w:top w:val="none" w:sz="0" w:space="0" w:color="auto"/>
            <w:left w:val="none" w:sz="0" w:space="0" w:color="auto"/>
            <w:bottom w:val="none" w:sz="0" w:space="0" w:color="auto"/>
            <w:right w:val="none" w:sz="0" w:space="0" w:color="auto"/>
          </w:divBdr>
        </w:div>
        <w:div w:id="716903598">
          <w:marLeft w:val="0"/>
          <w:marRight w:val="0"/>
          <w:marTop w:val="0"/>
          <w:marBottom w:val="0"/>
          <w:divBdr>
            <w:top w:val="none" w:sz="0" w:space="0" w:color="auto"/>
            <w:left w:val="none" w:sz="0" w:space="0" w:color="auto"/>
            <w:bottom w:val="none" w:sz="0" w:space="0" w:color="auto"/>
            <w:right w:val="none" w:sz="0" w:space="0" w:color="auto"/>
          </w:divBdr>
        </w:div>
        <w:div w:id="1443574344">
          <w:marLeft w:val="0"/>
          <w:marRight w:val="0"/>
          <w:marTop w:val="0"/>
          <w:marBottom w:val="0"/>
          <w:divBdr>
            <w:top w:val="none" w:sz="0" w:space="0" w:color="auto"/>
            <w:left w:val="none" w:sz="0" w:space="0" w:color="auto"/>
            <w:bottom w:val="none" w:sz="0" w:space="0" w:color="auto"/>
            <w:right w:val="none" w:sz="0" w:space="0" w:color="auto"/>
          </w:divBdr>
        </w:div>
        <w:div w:id="460537613">
          <w:marLeft w:val="0"/>
          <w:marRight w:val="0"/>
          <w:marTop w:val="0"/>
          <w:marBottom w:val="0"/>
          <w:divBdr>
            <w:top w:val="none" w:sz="0" w:space="0" w:color="auto"/>
            <w:left w:val="none" w:sz="0" w:space="0" w:color="auto"/>
            <w:bottom w:val="none" w:sz="0" w:space="0" w:color="auto"/>
            <w:right w:val="none" w:sz="0" w:space="0" w:color="auto"/>
          </w:divBdr>
        </w:div>
      </w:divsChild>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 w:id="1866287749">
      <w:bodyDiv w:val="1"/>
      <w:marLeft w:val="0"/>
      <w:marRight w:val="0"/>
      <w:marTop w:val="0"/>
      <w:marBottom w:val="0"/>
      <w:divBdr>
        <w:top w:val="none" w:sz="0" w:space="0" w:color="auto"/>
        <w:left w:val="none" w:sz="0" w:space="0" w:color="auto"/>
        <w:bottom w:val="none" w:sz="0" w:space="0" w:color="auto"/>
        <w:right w:val="none" w:sz="0" w:space="0" w:color="auto"/>
      </w:divBdr>
    </w:div>
    <w:div w:id="1887254173">
      <w:bodyDiv w:val="1"/>
      <w:marLeft w:val="0"/>
      <w:marRight w:val="0"/>
      <w:marTop w:val="0"/>
      <w:marBottom w:val="0"/>
      <w:divBdr>
        <w:top w:val="none" w:sz="0" w:space="0" w:color="auto"/>
        <w:left w:val="none" w:sz="0" w:space="0" w:color="auto"/>
        <w:bottom w:val="none" w:sz="0" w:space="0" w:color="auto"/>
        <w:right w:val="none" w:sz="0" w:space="0" w:color="auto"/>
      </w:divBdr>
      <w:divsChild>
        <w:div w:id="1708750179">
          <w:marLeft w:val="-75"/>
          <w:marRight w:val="0"/>
          <w:marTop w:val="30"/>
          <w:marBottom w:val="30"/>
          <w:divBdr>
            <w:top w:val="none" w:sz="0" w:space="0" w:color="auto"/>
            <w:left w:val="none" w:sz="0" w:space="0" w:color="auto"/>
            <w:bottom w:val="none" w:sz="0" w:space="0" w:color="auto"/>
            <w:right w:val="none" w:sz="0" w:space="0" w:color="auto"/>
          </w:divBdr>
          <w:divsChild>
            <w:div w:id="1825849101">
              <w:marLeft w:val="0"/>
              <w:marRight w:val="0"/>
              <w:marTop w:val="0"/>
              <w:marBottom w:val="0"/>
              <w:divBdr>
                <w:top w:val="none" w:sz="0" w:space="0" w:color="auto"/>
                <w:left w:val="none" w:sz="0" w:space="0" w:color="auto"/>
                <w:bottom w:val="none" w:sz="0" w:space="0" w:color="auto"/>
                <w:right w:val="none" w:sz="0" w:space="0" w:color="auto"/>
              </w:divBdr>
              <w:divsChild>
                <w:div w:id="2002731906">
                  <w:marLeft w:val="0"/>
                  <w:marRight w:val="0"/>
                  <w:marTop w:val="0"/>
                  <w:marBottom w:val="0"/>
                  <w:divBdr>
                    <w:top w:val="none" w:sz="0" w:space="0" w:color="auto"/>
                    <w:left w:val="none" w:sz="0" w:space="0" w:color="auto"/>
                    <w:bottom w:val="none" w:sz="0" w:space="0" w:color="auto"/>
                    <w:right w:val="none" w:sz="0" w:space="0" w:color="auto"/>
                  </w:divBdr>
                </w:div>
              </w:divsChild>
            </w:div>
            <w:div w:id="1173565161">
              <w:marLeft w:val="0"/>
              <w:marRight w:val="0"/>
              <w:marTop w:val="0"/>
              <w:marBottom w:val="0"/>
              <w:divBdr>
                <w:top w:val="none" w:sz="0" w:space="0" w:color="auto"/>
                <w:left w:val="none" w:sz="0" w:space="0" w:color="auto"/>
                <w:bottom w:val="none" w:sz="0" w:space="0" w:color="auto"/>
                <w:right w:val="none" w:sz="0" w:space="0" w:color="auto"/>
              </w:divBdr>
              <w:divsChild>
                <w:div w:id="1910192611">
                  <w:marLeft w:val="0"/>
                  <w:marRight w:val="0"/>
                  <w:marTop w:val="0"/>
                  <w:marBottom w:val="0"/>
                  <w:divBdr>
                    <w:top w:val="none" w:sz="0" w:space="0" w:color="auto"/>
                    <w:left w:val="none" w:sz="0" w:space="0" w:color="auto"/>
                    <w:bottom w:val="none" w:sz="0" w:space="0" w:color="auto"/>
                    <w:right w:val="none" w:sz="0" w:space="0" w:color="auto"/>
                  </w:divBdr>
                </w:div>
              </w:divsChild>
            </w:div>
            <w:div w:id="128014229">
              <w:marLeft w:val="0"/>
              <w:marRight w:val="0"/>
              <w:marTop w:val="0"/>
              <w:marBottom w:val="0"/>
              <w:divBdr>
                <w:top w:val="none" w:sz="0" w:space="0" w:color="auto"/>
                <w:left w:val="none" w:sz="0" w:space="0" w:color="auto"/>
                <w:bottom w:val="none" w:sz="0" w:space="0" w:color="auto"/>
                <w:right w:val="none" w:sz="0" w:space="0" w:color="auto"/>
              </w:divBdr>
              <w:divsChild>
                <w:div w:id="1158182680">
                  <w:marLeft w:val="0"/>
                  <w:marRight w:val="0"/>
                  <w:marTop w:val="0"/>
                  <w:marBottom w:val="0"/>
                  <w:divBdr>
                    <w:top w:val="none" w:sz="0" w:space="0" w:color="auto"/>
                    <w:left w:val="none" w:sz="0" w:space="0" w:color="auto"/>
                    <w:bottom w:val="none" w:sz="0" w:space="0" w:color="auto"/>
                    <w:right w:val="none" w:sz="0" w:space="0" w:color="auto"/>
                  </w:divBdr>
                </w:div>
              </w:divsChild>
            </w:div>
            <w:div w:id="338780964">
              <w:marLeft w:val="0"/>
              <w:marRight w:val="0"/>
              <w:marTop w:val="0"/>
              <w:marBottom w:val="0"/>
              <w:divBdr>
                <w:top w:val="none" w:sz="0" w:space="0" w:color="auto"/>
                <w:left w:val="none" w:sz="0" w:space="0" w:color="auto"/>
                <w:bottom w:val="none" w:sz="0" w:space="0" w:color="auto"/>
                <w:right w:val="none" w:sz="0" w:space="0" w:color="auto"/>
              </w:divBdr>
              <w:divsChild>
                <w:div w:id="564723742">
                  <w:marLeft w:val="0"/>
                  <w:marRight w:val="0"/>
                  <w:marTop w:val="0"/>
                  <w:marBottom w:val="0"/>
                  <w:divBdr>
                    <w:top w:val="none" w:sz="0" w:space="0" w:color="auto"/>
                    <w:left w:val="none" w:sz="0" w:space="0" w:color="auto"/>
                    <w:bottom w:val="none" w:sz="0" w:space="0" w:color="auto"/>
                    <w:right w:val="none" w:sz="0" w:space="0" w:color="auto"/>
                  </w:divBdr>
                </w:div>
              </w:divsChild>
            </w:div>
            <w:div w:id="607935831">
              <w:marLeft w:val="0"/>
              <w:marRight w:val="0"/>
              <w:marTop w:val="0"/>
              <w:marBottom w:val="0"/>
              <w:divBdr>
                <w:top w:val="none" w:sz="0" w:space="0" w:color="auto"/>
                <w:left w:val="none" w:sz="0" w:space="0" w:color="auto"/>
                <w:bottom w:val="none" w:sz="0" w:space="0" w:color="auto"/>
                <w:right w:val="none" w:sz="0" w:space="0" w:color="auto"/>
              </w:divBdr>
              <w:divsChild>
                <w:div w:id="245262614">
                  <w:marLeft w:val="0"/>
                  <w:marRight w:val="0"/>
                  <w:marTop w:val="0"/>
                  <w:marBottom w:val="0"/>
                  <w:divBdr>
                    <w:top w:val="none" w:sz="0" w:space="0" w:color="auto"/>
                    <w:left w:val="none" w:sz="0" w:space="0" w:color="auto"/>
                    <w:bottom w:val="none" w:sz="0" w:space="0" w:color="auto"/>
                    <w:right w:val="none" w:sz="0" w:space="0" w:color="auto"/>
                  </w:divBdr>
                </w:div>
              </w:divsChild>
            </w:div>
            <w:div w:id="797452811">
              <w:marLeft w:val="0"/>
              <w:marRight w:val="0"/>
              <w:marTop w:val="0"/>
              <w:marBottom w:val="0"/>
              <w:divBdr>
                <w:top w:val="none" w:sz="0" w:space="0" w:color="auto"/>
                <w:left w:val="none" w:sz="0" w:space="0" w:color="auto"/>
                <w:bottom w:val="none" w:sz="0" w:space="0" w:color="auto"/>
                <w:right w:val="none" w:sz="0" w:space="0" w:color="auto"/>
              </w:divBdr>
              <w:divsChild>
                <w:div w:id="1898974270">
                  <w:marLeft w:val="0"/>
                  <w:marRight w:val="0"/>
                  <w:marTop w:val="0"/>
                  <w:marBottom w:val="0"/>
                  <w:divBdr>
                    <w:top w:val="none" w:sz="0" w:space="0" w:color="auto"/>
                    <w:left w:val="none" w:sz="0" w:space="0" w:color="auto"/>
                    <w:bottom w:val="none" w:sz="0" w:space="0" w:color="auto"/>
                    <w:right w:val="none" w:sz="0" w:space="0" w:color="auto"/>
                  </w:divBdr>
                </w:div>
              </w:divsChild>
            </w:div>
            <w:div w:id="1160196819">
              <w:marLeft w:val="0"/>
              <w:marRight w:val="0"/>
              <w:marTop w:val="0"/>
              <w:marBottom w:val="0"/>
              <w:divBdr>
                <w:top w:val="none" w:sz="0" w:space="0" w:color="auto"/>
                <w:left w:val="none" w:sz="0" w:space="0" w:color="auto"/>
                <w:bottom w:val="none" w:sz="0" w:space="0" w:color="auto"/>
                <w:right w:val="none" w:sz="0" w:space="0" w:color="auto"/>
              </w:divBdr>
              <w:divsChild>
                <w:div w:id="2062825057">
                  <w:marLeft w:val="0"/>
                  <w:marRight w:val="0"/>
                  <w:marTop w:val="0"/>
                  <w:marBottom w:val="0"/>
                  <w:divBdr>
                    <w:top w:val="none" w:sz="0" w:space="0" w:color="auto"/>
                    <w:left w:val="none" w:sz="0" w:space="0" w:color="auto"/>
                    <w:bottom w:val="none" w:sz="0" w:space="0" w:color="auto"/>
                    <w:right w:val="none" w:sz="0" w:space="0" w:color="auto"/>
                  </w:divBdr>
                </w:div>
              </w:divsChild>
            </w:div>
            <w:div w:id="1601915693">
              <w:marLeft w:val="0"/>
              <w:marRight w:val="0"/>
              <w:marTop w:val="0"/>
              <w:marBottom w:val="0"/>
              <w:divBdr>
                <w:top w:val="none" w:sz="0" w:space="0" w:color="auto"/>
                <w:left w:val="none" w:sz="0" w:space="0" w:color="auto"/>
                <w:bottom w:val="none" w:sz="0" w:space="0" w:color="auto"/>
                <w:right w:val="none" w:sz="0" w:space="0" w:color="auto"/>
              </w:divBdr>
              <w:divsChild>
                <w:div w:id="1583563326">
                  <w:marLeft w:val="0"/>
                  <w:marRight w:val="0"/>
                  <w:marTop w:val="0"/>
                  <w:marBottom w:val="0"/>
                  <w:divBdr>
                    <w:top w:val="none" w:sz="0" w:space="0" w:color="auto"/>
                    <w:left w:val="none" w:sz="0" w:space="0" w:color="auto"/>
                    <w:bottom w:val="none" w:sz="0" w:space="0" w:color="auto"/>
                    <w:right w:val="none" w:sz="0" w:space="0" w:color="auto"/>
                  </w:divBdr>
                </w:div>
              </w:divsChild>
            </w:div>
            <w:div w:id="582491480">
              <w:marLeft w:val="0"/>
              <w:marRight w:val="0"/>
              <w:marTop w:val="0"/>
              <w:marBottom w:val="0"/>
              <w:divBdr>
                <w:top w:val="none" w:sz="0" w:space="0" w:color="auto"/>
                <w:left w:val="none" w:sz="0" w:space="0" w:color="auto"/>
                <w:bottom w:val="none" w:sz="0" w:space="0" w:color="auto"/>
                <w:right w:val="none" w:sz="0" w:space="0" w:color="auto"/>
              </w:divBdr>
              <w:divsChild>
                <w:div w:id="555703397">
                  <w:marLeft w:val="0"/>
                  <w:marRight w:val="0"/>
                  <w:marTop w:val="0"/>
                  <w:marBottom w:val="0"/>
                  <w:divBdr>
                    <w:top w:val="none" w:sz="0" w:space="0" w:color="auto"/>
                    <w:left w:val="none" w:sz="0" w:space="0" w:color="auto"/>
                    <w:bottom w:val="none" w:sz="0" w:space="0" w:color="auto"/>
                    <w:right w:val="none" w:sz="0" w:space="0" w:color="auto"/>
                  </w:divBdr>
                </w:div>
              </w:divsChild>
            </w:div>
            <w:div w:id="1427388345">
              <w:marLeft w:val="0"/>
              <w:marRight w:val="0"/>
              <w:marTop w:val="0"/>
              <w:marBottom w:val="0"/>
              <w:divBdr>
                <w:top w:val="none" w:sz="0" w:space="0" w:color="auto"/>
                <w:left w:val="none" w:sz="0" w:space="0" w:color="auto"/>
                <w:bottom w:val="none" w:sz="0" w:space="0" w:color="auto"/>
                <w:right w:val="none" w:sz="0" w:space="0" w:color="auto"/>
              </w:divBdr>
              <w:divsChild>
                <w:div w:id="1079716726">
                  <w:marLeft w:val="0"/>
                  <w:marRight w:val="0"/>
                  <w:marTop w:val="0"/>
                  <w:marBottom w:val="0"/>
                  <w:divBdr>
                    <w:top w:val="none" w:sz="0" w:space="0" w:color="auto"/>
                    <w:left w:val="none" w:sz="0" w:space="0" w:color="auto"/>
                    <w:bottom w:val="none" w:sz="0" w:space="0" w:color="auto"/>
                    <w:right w:val="none" w:sz="0" w:space="0" w:color="auto"/>
                  </w:divBdr>
                </w:div>
              </w:divsChild>
            </w:div>
            <w:div w:id="1662195518">
              <w:marLeft w:val="0"/>
              <w:marRight w:val="0"/>
              <w:marTop w:val="0"/>
              <w:marBottom w:val="0"/>
              <w:divBdr>
                <w:top w:val="none" w:sz="0" w:space="0" w:color="auto"/>
                <w:left w:val="none" w:sz="0" w:space="0" w:color="auto"/>
                <w:bottom w:val="none" w:sz="0" w:space="0" w:color="auto"/>
                <w:right w:val="none" w:sz="0" w:space="0" w:color="auto"/>
              </w:divBdr>
              <w:divsChild>
                <w:div w:id="1474713131">
                  <w:marLeft w:val="0"/>
                  <w:marRight w:val="0"/>
                  <w:marTop w:val="0"/>
                  <w:marBottom w:val="0"/>
                  <w:divBdr>
                    <w:top w:val="none" w:sz="0" w:space="0" w:color="auto"/>
                    <w:left w:val="none" w:sz="0" w:space="0" w:color="auto"/>
                    <w:bottom w:val="none" w:sz="0" w:space="0" w:color="auto"/>
                    <w:right w:val="none" w:sz="0" w:space="0" w:color="auto"/>
                  </w:divBdr>
                </w:div>
              </w:divsChild>
            </w:div>
            <w:div w:id="1431076390">
              <w:marLeft w:val="0"/>
              <w:marRight w:val="0"/>
              <w:marTop w:val="0"/>
              <w:marBottom w:val="0"/>
              <w:divBdr>
                <w:top w:val="none" w:sz="0" w:space="0" w:color="auto"/>
                <w:left w:val="none" w:sz="0" w:space="0" w:color="auto"/>
                <w:bottom w:val="none" w:sz="0" w:space="0" w:color="auto"/>
                <w:right w:val="none" w:sz="0" w:space="0" w:color="auto"/>
              </w:divBdr>
              <w:divsChild>
                <w:div w:id="972366319">
                  <w:marLeft w:val="0"/>
                  <w:marRight w:val="0"/>
                  <w:marTop w:val="0"/>
                  <w:marBottom w:val="0"/>
                  <w:divBdr>
                    <w:top w:val="none" w:sz="0" w:space="0" w:color="auto"/>
                    <w:left w:val="none" w:sz="0" w:space="0" w:color="auto"/>
                    <w:bottom w:val="none" w:sz="0" w:space="0" w:color="auto"/>
                    <w:right w:val="none" w:sz="0" w:space="0" w:color="auto"/>
                  </w:divBdr>
                </w:div>
              </w:divsChild>
            </w:div>
            <w:div w:id="1637756928">
              <w:marLeft w:val="0"/>
              <w:marRight w:val="0"/>
              <w:marTop w:val="0"/>
              <w:marBottom w:val="0"/>
              <w:divBdr>
                <w:top w:val="none" w:sz="0" w:space="0" w:color="auto"/>
                <w:left w:val="none" w:sz="0" w:space="0" w:color="auto"/>
                <w:bottom w:val="none" w:sz="0" w:space="0" w:color="auto"/>
                <w:right w:val="none" w:sz="0" w:space="0" w:color="auto"/>
              </w:divBdr>
              <w:divsChild>
                <w:div w:id="914557495">
                  <w:marLeft w:val="0"/>
                  <w:marRight w:val="0"/>
                  <w:marTop w:val="0"/>
                  <w:marBottom w:val="0"/>
                  <w:divBdr>
                    <w:top w:val="none" w:sz="0" w:space="0" w:color="auto"/>
                    <w:left w:val="none" w:sz="0" w:space="0" w:color="auto"/>
                    <w:bottom w:val="none" w:sz="0" w:space="0" w:color="auto"/>
                    <w:right w:val="none" w:sz="0" w:space="0" w:color="auto"/>
                  </w:divBdr>
                </w:div>
              </w:divsChild>
            </w:div>
            <w:div w:id="1140462045">
              <w:marLeft w:val="0"/>
              <w:marRight w:val="0"/>
              <w:marTop w:val="0"/>
              <w:marBottom w:val="0"/>
              <w:divBdr>
                <w:top w:val="none" w:sz="0" w:space="0" w:color="auto"/>
                <w:left w:val="none" w:sz="0" w:space="0" w:color="auto"/>
                <w:bottom w:val="none" w:sz="0" w:space="0" w:color="auto"/>
                <w:right w:val="none" w:sz="0" w:space="0" w:color="auto"/>
              </w:divBdr>
              <w:divsChild>
                <w:div w:id="120420442">
                  <w:marLeft w:val="0"/>
                  <w:marRight w:val="0"/>
                  <w:marTop w:val="0"/>
                  <w:marBottom w:val="0"/>
                  <w:divBdr>
                    <w:top w:val="none" w:sz="0" w:space="0" w:color="auto"/>
                    <w:left w:val="none" w:sz="0" w:space="0" w:color="auto"/>
                    <w:bottom w:val="none" w:sz="0" w:space="0" w:color="auto"/>
                    <w:right w:val="none" w:sz="0" w:space="0" w:color="auto"/>
                  </w:divBdr>
                </w:div>
              </w:divsChild>
            </w:div>
            <w:div w:id="1075469291">
              <w:marLeft w:val="0"/>
              <w:marRight w:val="0"/>
              <w:marTop w:val="0"/>
              <w:marBottom w:val="0"/>
              <w:divBdr>
                <w:top w:val="none" w:sz="0" w:space="0" w:color="auto"/>
                <w:left w:val="none" w:sz="0" w:space="0" w:color="auto"/>
                <w:bottom w:val="none" w:sz="0" w:space="0" w:color="auto"/>
                <w:right w:val="none" w:sz="0" w:space="0" w:color="auto"/>
              </w:divBdr>
              <w:divsChild>
                <w:div w:id="1210992977">
                  <w:marLeft w:val="0"/>
                  <w:marRight w:val="0"/>
                  <w:marTop w:val="0"/>
                  <w:marBottom w:val="0"/>
                  <w:divBdr>
                    <w:top w:val="none" w:sz="0" w:space="0" w:color="auto"/>
                    <w:left w:val="none" w:sz="0" w:space="0" w:color="auto"/>
                    <w:bottom w:val="none" w:sz="0" w:space="0" w:color="auto"/>
                    <w:right w:val="none" w:sz="0" w:space="0" w:color="auto"/>
                  </w:divBdr>
                </w:div>
              </w:divsChild>
            </w:div>
            <w:div w:id="122040583">
              <w:marLeft w:val="0"/>
              <w:marRight w:val="0"/>
              <w:marTop w:val="0"/>
              <w:marBottom w:val="0"/>
              <w:divBdr>
                <w:top w:val="none" w:sz="0" w:space="0" w:color="auto"/>
                <w:left w:val="none" w:sz="0" w:space="0" w:color="auto"/>
                <w:bottom w:val="none" w:sz="0" w:space="0" w:color="auto"/>
                <w:right w:val="none" w:sz="0" w:space="0" w:color="auto"/>
              </w:divBdr>
              <w:divsChild>
                <w:div w:id="1965230664">
                  <w:marLeft w:val="0"/>
                  <w:marRight w:val="0"/>
                  <w:marTop w:val="0"/>
                  <w:marBottom w:val="0"/>
                  <w:divBdr>
                    <w:top w:val="none" w:sz="0" w:space="0" w:color="auto"/>
                    <w:left w:val="none" w:sz="0" w:space="0" w:color="auto"/>
                    <w:bottom w:val="none" w:sz="0" w:space="0" w:color="auto"/>
                    <w:right w:val="none" w:sz="0" w:space="0" w:color="auto"/>
                  </w:divBdr>
                </w:div>
              </w:divsChild>
            </w:div>
            <w:div w:id="1522695995">
              <w:marLeft w:val="0"/>
              <w:marRight w:val="0"/>
              <w:marTop w:val="0"/>
              <w:marBottom w:val="0"/>
              <w:divBdr>
                <w:top w:val="none" w:sz="0" w:space="0" w:color="auto"/>
                <w:left w:val="none" w:sz="0" w:space="0" w:color="auto"/>
                <w:bottom w:val="none" w:sz="0" w:space="0" w:color="auto"/>
                <w:right w:val="none" w:sz="0" w:space="0" w:color="auto"/>
              </w:divBdr>
              <w:divsChild>
                <w:div w:id="1899120721">
                  <w:marLeft w:val="0"/>
                  <w:marRight w:val="0"/>
                  <w:marTop w:val="0"/>
                  <w:marBottom w:val="0"/>
                  <w:divBdr>
                    <w:top w:val="none" w:sz="0" w:space="0" w:color="auto"/>
                    <w:left w:val="none" w:sz="0" w:space="0" w:color="auto"/>
                    <w:bottom w:val="none" w:sz="0" w:space="0" w:color="auto"/>
                    <w:right w:val="none" w:sz="0" w:space="0" w:color="auto"/>
                  </w:divBdr>
                </w:div>
              </w:divsChild>
            </w:div>
            <w:div w:id="866992057">
              <w:marLeft w:val="0"/>
              <w:marRight w:val="0"/>
              <w:marTop w:val="0"/>
              <w:marBottom w:val="0"/>
              <w:divBdr>
                <w:top w:val="none" w:sz="0" w:space="0" w:color="auto"/>
                <w:left w:val="none" w:sz="0" w:space="0" w:color="auto"/>
                <w:bottom w:val="none" w:sz="0" w:space="0" w:color="auto"/>
                <w:right w:val="none" w:sz="0" w:space="0" w:color="auto"/>
              </w:divBdr>
              <w:divsChild>
                <w:div w:id="793207082">
                  <w:marLeft w:val="0"/>
                  <w:marRight w:val="0"/>
                  <w:marTop w:val="0"/>
                  <w:marBottom w:val="0"/>
                  <w:divBdr>
                    <w:top w:val="none" w:sz="0" w:space="0" w:color="auto"/>
                    <w:left w:val="none" w:sz="0" w:space="0" w:color="auto"/>
                    <w:bottom w:val="none" w:sz="0" w:space="0" w:color="auto"/>
                    <w:right w:val="none" w:sz="0" w:space="0" w:color="auto"/>
                  </w:divBdr>
                </w:div>
              </w:divsChild>
            </w:div>
            <w:div w:id="1888951781">
              <w:marLeft w:val="0"/>
              <w:marRight w:val="0"/>
              <w:marTop w:val="0"/>
              <w:marBottom w:val="0"/>
              <w:divBdr>
                <w:top w:val="none" w:sz="0" w:space="0" w:color="auto"/>
                <w:left w:val="none" w:sz="0" w:space="0" w:color="auto"/>
                <w:bottom w:val="none" w:sz="0" w:space="0" w:color="auto"/>
                <w:right w:val="none" w:sz="0" w:space="0" w:color="auto"/>
              </w:divBdr>
              <w:divsChild>
                <w:div w:id="843938304">
                  <w:marLeft w:val="0"/>
                  <w:marRight w:val="0"/>
                  <w:marTop w:val="0"/>
                  <w:marBottom w:val="0"/>
                  <w:divBdr>
                    <w:top w:val="none" w:sz="0" w:space="0" w:color="auto"/>
                    <w:left w:val="none" w:sz="0" w:space="0" w:color="auto"/>
                    <w:bottom w:val="none" w:sz="0" w:space="0" w:color="auto"/>
                    <w:right w:val="none" w:sz="0" w:space="0" w:color="auto"/>
                  </w:divBdr>
                </w:div>
              </w:divsChild>
            </w:div>
            <w:div w:id="1501431276">
              <w:marLeft w:val="0"/>
              <w:marRight w:val="0"/>
              <w:marTop w:val="0"/>
              <w:marBottom w:val="0"/>
              <w:divBdr>
                <w:top w:val="none" w:sz="0" w:space="0" w:color="auto"/>
                <w:left w:val="none" w:sz="0" w:space="0" w:color="auto"/>
                <w:bottom w:val="none" w:sz="0" w:space="0" w:color="auto"/>
                <w:right w:val="none" w:sz="0" w:space="0" w:color="auto"/>
              </w:divBdr>
              <w:divsChild>
                <w:div w:id="1636906660">
                  <w:marLeft w:val="0"/>
                  <w:marRight w:val="0"/>
                  <w:marTop w:val="0"/>
                  <w:marBottom w:val="0"/>
                  <w:divBdr>
                    <w:top w:val="none" w:sz="0" w:space="0" w:color="auto"/>
                    <w:left w:val="none" w:sz="0" w:space="0" w:color="auto"/>
                    <w:bottom w:val="none" w:sz="0" w:space="0" w:color="auto"/>
                    <w:right w:val="none" w:sz="0" w:space="0" w:color="auto"/>
                  </w:divBdr>
                </w:div>
              </w:divsChild>
            </w:div>
            <w:div w:id="146291418">
              <w:marLeft w:val="0"/>
              <w:marRight w:val="0"/>
              <w:marTop w:val="0"/>
              <w:marBottom w:val="0"/>
              <w:divBdr>
                <w:top w:val="none" w:sz="0" w:space="0" w:color="auto"/>
                <w:left w:val="none" w:sz="0" w:space="0" w:color="auto"/>
                <w:bottom w:val="none" w:sz="0" w:space="0" w:color="auto"/>
                <w:right w:val="none" w:sz="0" w:space="0" w:color="auto"/>
              </w:divBdr>
              <w:divsChild>
                <w:div w:id="1119688179">
                  <w:marLeft w:val="0"/>
                  <w:marRight w:val="0"/>
                  <w:marTop w:val="0"/>
                  <w:marBottom w:val="0"/>
                  <w:divBdr>
                    <w:top w:val="none" w:sz="0" w:space="0" w:color="auto"/>
                    <w:left w:val="none" w:sz="0" w:space="0" w:color="auto"/>
                    <w:bottom w:val="none" w:sz="0" w:space="0" w:color="auto"/>
                    <w:right w:val="none" w:sz="0" w:space="0" w:color="auto"/>
                  </w:divBdr>
                </w:div>
              </w:divsChild>
            </w:div>
            <w:div w:id="1648820227">
              <w:marLeft w:val="0"/>
              <w:marRight w:val="0"/>
              <w:marTop w:val="0"/>
              <w:marBottom w:val="0"/>
              <w:divBdr>
                <w:top w:val="none" w:sz="0" w:space="0" w:color="auto"/>
                <w:left w:val="none" w:sz="0" w:space="0" w:color="auto"/>
                <w:bottom w:val="none" w:sz="0" w:space="0" w:color="auto"/>
                <w:right w:val="none" w:sz="0" w:space="0" w:color="auto"/>
              </w:divBdr>
              <w:divsChild>
                <w:div w:id="1316178691">
                  <w:marLeft w:val="0"/>
                  <w:marRight w:val="0"/>
                  <w:marTop w:val="0"/>
                  <w:marBottom w:val="0"/>
                  <w:divBdr>
                    <w:top w:val="none" w:sz="0" w:space="0" w:color="auto"/>
                    <w:left w:val="none" w:sz="0" w:space="0" w:color="auto"/>
                    <w:bottom w:val="none" w:sz="0" w:space="0" w:color="auto"/>
                    <w:right w:val="none" w:sz="0" w:space="0" w:color="auto"/>
                  </w:divBdr>
                </w:div>
              </w:divsChild>
            </w:div>
            <w:div w:id="1317297893">
              <w:marLeft w:val="0"/>
              <w:marRight w:val="0"/>
              <w:marTop w:val="0"/>
              <w:marBottom w:val="0"/>
              <w:divBdr>
                <w:top w:val="none" w:sz="0" w:space="0" w:color="auto"/>
                <w:left w:val="none" w:sz="0" w:space="0" w:color="auto"/>
                <w:bottom w:val="none" w:sz="0" w:space="0" w:color="auto"/>
                <w:right w:val="none" w:sz="0" w:space="0" w:color="auto"/>
              </w:divBdr>
              <w:divsChild>
                <w:div w:id="69930831">
                  <w:marLeft w:val="0"/>
                  <w:marRight w:val="0"/>
                  <w:marTop w:val="0"/>
                  <w:marBottom w:val="0"/>
                  <w:divBdr>
                    <w:top w:val="none" w:sz="0" w:space="0" w:color="auto"/>
                    <w:left w:val="none" w:sz="0" w:space="0" w:color="auto"/>
                    <w:bottom w:val="none" w:sz="0" w:space="0" w:color="auto"/>
                    <w:right w:val="none" w:sz="0" w:space="0" w:color="auto"/>
                  </w:divBdr>
                </w:div>
              </w:divsChild>
            </w:div>
            <w:div w:id="1185708654">
              <w:marLeft w:val="0"/>
              <w:marRight w:val="0"/>
              <w:marTop w:val="0"/>
              <w:marBottom w:val="0"/>
              <w:divBdr>
                <w:top w:val="none" w:sz="0" w:space="0" w:color="auto"/>
                <w:left w:val="none" w:sz="0" w:space="0" w:color="auto"/>
                <w:bottom w:val="none" w:sz="0" w:space="0" w:color="auto"/>
                <w:right w:val="none" w:sz="0" w:space="0" w:color="auto"/>
              </w:divBdr>
              <w:divsChild>
                <w:div w:id="190386856">
                  <w:marLeft w:val="0"/>
                  <w:marRight w:val="0"/>
                  <w:marTop w:val="0"/>
                  <w:marBottom w:val="0"/>
                  <w:divBdr>
                    <w:top w:val="none" w:sz="0" w:space="0" w:color="auto"/>
                    <w:left w:val="none" w:sz="0" w:space="0" w:color="auto"/>
                    <w:bottom w:val="none" w:sz="0" w:space="0" w:color="auto"/>
                    <w:right w:val="none" w:sz="0" w:space="0" w:color="auto"/>
                  </w:divBdr>
                </w:div>
              </w:divsChild>
            </w:div>
            <w:div w:id="838814389">
              <w:marLeft w:val="0"/>
              <w:marRight w:val="0"/>
              <w:marTop w:val="0"/>
              <w:marBottom w:val="0"/>
              <w:divBdr>
                <w:top w:val="none" w:sz="0" w:space="0" w:color="auto"/>
                <w:left w:val="none" w:sz="0" w:space="0" w:color="auto"/>
                <w:bottom w:val="none" w:sz="0" w:space="0" w:color="auto"/>
                <w:right w:val="none" w:sz="0" w:space="0" w:color="auto"/>
              </w:divBdr>
              <w:divsChild>
                <w:div w:id="1964653707">
                  <w:marLeft w:val="0"/>
                  <w:marRight w:val="0"/>
                  <w:marTop w:val="0"/>
                  <w:marBottom w:val="0"/>
                  <w:divBdr>
                    <w:top w:val="none" w:sz="0" w:space="0" w:color="auto"/>
                    <w:left w:val="none" w:sz="0" w:space="0" w:color="auto"/>
                    <w:bottom w:val="none" w:sz="0" w:space="0" w:color="auto"/>
                    <w:right w:val="none" w:sz="0" w:space="0" w:color="auto"/>
                  </w:divBdr>
                </w:div>
              </w:divsChild>
            </w:div>
            <w:div w:id="254755725">
              <w:marLeft w:val="0"/>
              <w:marRight w:val="0"/>
              <w:marTop w:val="0"/>
              <w:marBottom w:val="0"/>
              <w:divBdr>
                <w:top w:val="none" w:sz="0" w:space="0" w:color="auto"/>
                <w:left w:val="none" w:sz="0" w:space="0" w:color="auto"/>
                <w:bottom w:val="none" w:sz="0" w:space="0" w:color="auto"/>
                <w:right w:val="none" w:sz="0" w:space="0" w:color="auto"/>
              </w:divBdr>
              <w:divsChild>
                <w:div w:id="766969433">
                  <w:marLeft w:val="0"/>
                  <w:marRight w:val="0"/>
                  <w:marTop w:val="0"/>
                  <w:marBottom w:val="0"/>
                  <w:divBdr>
                    <w:top w:val="none" w:sz="0" w:space="0" w:color="auto"/>
                    <w:left w:val="none" w:sz="0" w:space="0" w:color="auto"/>
                    <w:bottom w:val="none" w:sz="0" w:space="0" w:color="auto"/>
                    <w:right w:val="none" w:sz="0" w:space="0" w:color="auto"/>
                  </w:divBdr>
                </w:div>
              </w:divsChild>
            </w:div>
            <w:div w:id="454494135">
              <w:marLeft w:val="0"/>
              <w:marRight w:val="0"/>
              <w:marTop w:val="0"/>
              <w:marBottom w:val="0"/>
              <w:divBdr>
                <w:top w:val="none" w:sz="0" w:space="0" w:color="auto"/>
                <w:left w:val="none" w:sz="0" w:space="0" w:color="auto"/>
                <w:bottom w:val="none" w:sz="0" w:space="0" w:color="auto"/>
                <w:right w:val="none" w:sz="0" w:space="0" w:color="auto"/>
              </w:divBdr>
              <w:divsChild>
                <w:div w:id="102389400">
                  <w:marLeft w:val="0"/>
                  <w:marRight w:val="0"/>
                  <w:marTop w:val="0"/>
                  <w:marBottom w:val="0"/>
                  <w:divBdr>
                    <w:top w:val="none" w:sz="0" w:space="0" w:color="auto"/>
                    <w:left w:val="none" w:sz="0" w:space="0" w:color="auto"/>
                    <w:bottom w:val="none" w:sz="0" w:space="0" w:color="auto"/>
                    <w:right w:val="none" w:sz="0" w:space="0" w:color="auto"/>
                  </w:divBdr>
                </w:div>
              </w:divsChild>
            </w:div>
            <w:div w:id="1107240214">
              <w:marLeft w:val="0"/>
              <w:marRight w:val="0"/>
              <w:marTop w:val="0"/>
              <w:marBottom w:val="0"/>
              <w:divBdr>
                <w:top w:val="none" w:sz="0" w:space="0" w:color="auto"/>
                <w:left w:val="none" w:sz="0" w:space="0" w:color="auto"/>
                <w:bottom w:val="none" w:sz="0" w:space="0" w:color="auto"/>
                <w:right w:val="none" w:sz="0" w:space="0" w:color="auto"/>
              </w:divBdr>
              <w:divsChild>
                <w:div w:id="1868984076">
                  <w:marLeft w:val="0"/>
                  <w:marRight w:val="0"/>
                  <w:marTop w:val="0"/>
                  <w:marBottom w:val="0"/>
                  <w:divBdr>
                    <w:top w:val="none" w:sz="0" w:space="0" w:color="auto"/>
                    <w:left w:val="none" w:sz="0" w:space="0" w:color="auto"/>
                    <w:bottom w:val="none" w:sz="0" w:space="0" w:color="auto"/>
                    <w:right w:val="none" w:sz="0" w:space="0" w:color="auto"/>
                  </w:divBdr>
                </w:div>
              </w:divsChild>
            </w:div>
            <w:div w:id="610168474">
              <w:marLeft w:val="0"/>
              <w:marRight w:val="0"/>
              <w:marTop w:val="0"/>
              <w:marBottom w:val="0"/>
              <w:divBdr>
                <w:top w:val="none" w:sz="0" w:space="0" w:color="auto"/>
                <w:left w:val="none" w:sz="0" w:space="0" w:color="auto"/>
                <w:bottom w:val="none" w:sz="0" w:space="0" w:color="auto"/>
                <w:right w:val="none" w:sz="0" w:space="0" w:color="auto"/>
              </w:divBdr>
              <w:divsChild>
                <w:div w:id="1659072451">
                  <w:marLeft w:val="0"/>
                  <w:marRight w:val="0"/>
                  <w:marTop w:val="0"/>
                  <w:marBottom w:val="0"/>
                  <w:divBdr>
                    <w:top w:val="none" w:sz="0" w:space="0" w:color="auto"/>
                    <w:left w:val="none" w:sz="0" w:space="0" w:color="auto"/>
                    <w:bottom w:val="none" w:sz="0" w:space="0" w:color="auto"/>
                    <w:right w:val="none" w:sz="0" w:space="0" w:color="auto"/>
                  </w:divBdr>
                </w:div>
              </w:divsChild>
            </w:div>
            <w:div w:id="1016730685">
              <w:marLeft w:val="0"/>
              <w:marRight w:val="0"/>
              <w:marTop w:val="0"/>
              <w:marBottom w:val="0"/>
              <w:divBdr>
                <w:top w:val="none" w:sz="0" w:space="0" w:color="auto"/>
                <w:left w:val="none" w:sz="0" w:space="0" w:color="auto"/>
                <w:bottom w:val="none" w:sz="0" w:space="0" w:color="auto"/>
                <w:right w:val="none" w:sz="0" w:space="0" w:color="auto"/>
              </w:divBdr>
              <w:divsChild>
                <w:div w:id="1018461217">
                  <w:marLeft w:val="0"/>
                  <w:marRight w:val="0"/>
                  <w:marTop w:val="0"/>
                  <w:marBottom w:val="0"/>
                  <w:divBdr>
                    <w:top w:val="none" w:sz="0" w:space="0" w:color="auto"/>
                    <w:left w:val="none" w:sz="0" w:space="0" w:color="auto"/>
                    <w:bottom w:val="none" w:sz="0" w:space="0" w:color="auto"/>
                    <w:right w:val="none" w:sz="0" w:space="0" w:color="auto"/>
                  </w:divBdr>
                </w:div>
              </w:divsChild>
            </w:div>
            <w:div w:id="1844860718">
              <w:marLeft w:val="0"/>
              <w:marRight w:val="0"/>
              <w:marTop w:val="0"/>
              <w:marBottom w:val="0"/>
              <w:divBdr>
                <w:top w:val="none" w:sz="0" w:space="0" w:color="auto"/>
                <w:left w:val="none" w:sz="0" w:space="0" w:color="auto"/>
                <w:bottom w:val="none" w:sz="0" w:space="0" w:color="auto"/>
                <w:right w:val="none" w:sz="0" w:space="0" w:color="auto"/>
              </w:divBdr>
              <w:divsChild>
                <w:div w:id="144863172">
                  <w:marLeft w:val="0"/>
                  <w:marRight w:val="0"/>
                  <w:marTop w:val="0"/>
                  <w:marBottom w:val="0"/>
                  <w:divBdr>
                    <w:top w:val="none" w:sz="0" w:space="0" w:color="auto"/>
                    <w:left w:val="none" w:sz="0" w:space="0" w:color="auto"/>
                    <w:bottom w:val="none" w:sz="0" w:space="0" w:color="auto"/>
                    <w:right w:val="none" w:sz="0" w:space="0" w:color="auto"/>
                  </w:divBdr>
                </w:div>
              </w:divsChild>
            </w:div>
            <w:div w:id="935332513">
              <w:marLeft w:val="0"/>
              <w:marRight w:val="0"/>
              <w:marTop w:val="0"/>
              <w:marBottom w:val="0"/>
              <w:divBdr>
                <w:top w:val="none" w:sz="0" w:space="0" w:color="auto"/>
                <w:left w:val="none" w:sz="0" w:space="0" w:color="auto"/>
                <w:bottom w:val="none" w:sz="0" w:space="0" w:color="auto"/>
                <w:right w:val="none" w:sz="0" w:space="0" w:color="auto"/>
              </w:divBdr>
              <w:divsChild>
                <w:div w:id="507209750">
                  <w:marLeft w:val="0"/>
                  <w:marRight w:val="0"/>
                  <w:marTop w:val="0"/>
                  <w:marBottom w:val="0"/>
                  <w:divBdr>
                    <w:top w:val="none" w:sz="0" w:space="0" w:color="auto"/>
                    <w:left w:val="none" w:sz="0" w:space="0" w:color="auto"/>
                    <w:bottom w:val="none" w:sz="0" w:space="0" w:color="auto"/>
                    <w:right w:val="none" w:sz="0" w:space="0" w:color="auto"/>
                  </w:divBdr>
                </w:div>
              </w:divsChild>
            </w:div>
            <w:div w:id="381905729">
              <w:marLeft w:val="0"/>
              <w:marRight w:val="0"/>
              <w:marTop w:val="0"/>
              <w:marBottom w:val="0"/>
              <w:divBdr>
                <w:top w:val="none" w:sz="0" w:space="0" w:color="auto"/>
                <w:left w:val="none" w:sz="0" w:space="0" w:color="auto"/>
                <w:bottom w:val="none" w:sz="0" w:space="0" w:color="auto"/>
                <w:right w:val="none" w:sz="0" w:space="0" w:color="auto"/>
              </w:divBdr>
              <w:divsChild>
                <w:div w:id="1577285294">
                  <w:marLeft w:val="0"/>
                  <w:marRight w:val="0"/>
                  <w:marTop w:val="0"/>
                  <w:marBottom w:val="0"/>
                  <w:divBdr>
                    <w:top w:val="none" w:sz="0" w:space="0" w:color="auto"/>
                    <w:left w:val="none" w:sz="0" w:space="0" w:color="auto"/>
                    <w:bottom w:val="none" w:sz="0" w:space="0" w:color="auto"/>
                    <w:right w:val="none" w:sz="0" w:space="0" w:color="auto"/>
                  </w:divBdr>
                </w:div>
              </w:divsChild>
            </w:div>
            <w:div w:id="781650338">
              <w:marLeft w:val="0"/>
              <w:marRight w:val="0"/>
              <w:marTop w:val="0"/>
              <w:marBottom w:val="0"/>
              <w:divBdr>
                <w:top w:val="none" w:sz="0" w:space="0" w:color="auto"/>
                <w:left w:val="none" w:sz="0" w:space="0" w:color="auto"/>
                <w:bottom w:val="none" w:sz="0" w:space="0" w:color="auto"/>
                <w:right w:val="none" w:sz="0" w:space="0" w:color="auto"/>
              </w:divBdr>
              <w:divsChild>
                <w:div w:id="1092552085">
                  <w:marLeft w:val="0"/>
                  <w:marRight w:val="0"/>
                  <w:marTop w:val="0"/>
                  <w:marBottom w:val="0"/>
                  <w:divBdr>
                    <w:top w:val="none" w:sz="0" w:space="0" w:color="auto"/>
                    <w:left w:val="none" w:sz="0" w:space="0" w:color="auto"/>
                    <w:bottom w:val="none" w:sz="0" w:space="0" w:color="auto"/>
                    <w:right w:val="none" w:sz="0" w:space="0" w:color="auto"/>
                  </w:divBdr>
                </w:div>
              </w:divsChild>
            </w:div>
            <w:div w:id="1990867510">
              <w:marLeft w:val="0"/>
              <w:marRight w:val="0"/>
              <w:marTop w:val="0"/>
              <w:marBottom w:val="0"/>
              <w:divBdr>
                <w:top w:val="none" w:sz="0" w:space="0" w:color="auto"/>
                <w:left w:val="none" w:sz="0" w:space="0" w:color="auto"/>
                <w:bottom w:val="none" w:sz="0" w:space="0" w:color="auto"/>
                <w:right w:val="none" w:sz="0" w:space="0" w:color="auto"/>
              </w:divBdr>
              <w:divsChild>
                <w:div w:id="541552818">
                  <w:marLeft w:val="0"/>
                  <w:marRight w:val="0"/>
                  <w:marTop w:val="0"/>
                  <w:marBottom w:val="0"/>
                  <w:divBdr>
                    <w:top w:val="none" w:sz="0" w:space="0" w:color="auto"/>
                    <w:left w:val="none" w:sz="0" w:space="0" w:color="auto"/>
                    <w:bottom w:val="none" w:sz="0" w:space="0" w:color="auto"/>
                    <w:right w:val="none" w:sz="0" w:space="0" w:color="auto"/>
                  </w:divBdr>
                </w:div>
              </w:divsChild>
            </w:div>
            <w:div w:id="1386637450">
              <w:marLeft w:val="0"/>
              <w:marRight w:val="0"/>
              <w:marTop w:val="0"/>
              <w:marBottom w:val="0"/>
              <w:divBdr>
                <w:top w:val="none" w:sz="0" w:space="0" w:color="auto"/>
                <w:left w:val="none" w:sz="0" w:space="0" w:color="auto"/>
                <w:bottom w:val="none" w:sz="0" w:space="0" w:color="auto"/>
                <w:right w:val="none" w:sz="0" w:space="0" w:color="auto"/>
              </w:divBdr>
              <w:divsChild>
                <w:div w:id="1357152224">
                  <w:marLeft w:val="0"/>
                  <w:marRight w:val="0"/>
                  <w:marTop w:val="0"/>
                  <w:marBottom w:val="0"/>
                  <w:divBdr>
                    <w:top w:val="none" w:sz="0" w:space="0" w:color="auto"/>
                    <w:left w:val="none" w:sz="0" w:space="0" w:color="auto"/>
                    <w:bottom w:val="none" w:sz="0" w:space="0" w:color="auto"/>
                    <w:right w:val="none" w:sz="0" w:space="0" w:color="auto"/>
                  </w:divBdr>
                </w:div>
              </w:divsChild>
            </w:div>
            <w:div w:id="1438253446">
              <w:marLeft w:val="0"/>
              <w:marRight w:val="0"/>
              <w:marTop w:val="0"/>
              <w:marBottom w:val="0"/>
              <w:divBdr>
                <w:top w:val="none" w:sz="0" w:space="0" w:color="auto"/>
                <w:left w:val="none" w:sz="0" w:space="0" w:color="auto"/>
                <w:bottom w:val="none" w:sz="0" w:space="0" w:color="auto"/>
                <w:right w:val="none" w:sz="0" w:space="0" w:color="auto"/>
              </w:divBdr>
              <w:divsChild>
                <w:div w:id="181549449">
                  <w:marLeft w:val="0"/>
                  <w:marRight w:val="0"/>
                  <w:marTop w:val="0"/>
                  <w:marBottom w:val="0"/>
                  <w:divBdr>
                    <w:top w:val="none" w:sz="0" w:space="0" w:color="auto"/>
                    <w:left w:val="none" w:sz="0" w:space="0" w:color="auto"/>
                    <w:bottom w:val="none" w:sz="0" w:space="0" w:color="auto"/>
                    <w:right w:val="none" w:sz="0" w:space="0" w:color="auto"/>
                  </w:divBdr>
                </w:div>
              </w:divsChild>
            </w:div>
            <w:div w:id="657199102">
              <w:marLeft w:val="0"/>
              <w:marRight w:val="0"/>
              <w:marTop w:val="0"/>
              <w:marBottom w:val="0"/>
              <w:divBdr>
                <w:top w:val="none" w:sz="0" w:space="0" w:color="auto"/>
                <w:left w:val="none" w:sz="0" w:space="0" w:color="auto"/>
                <w:bottom w:val="none" w:sz="0" w:space="0" w:color="auto"/>
                <w:right w:val="none" w:sz="0" w:space="0" w:color="auto"/>
              </w:divBdr>
              <w:divsChild>
                <w:div w:id="2146120462">
                  <w:marLeft w:val="0"/>
                  <w:marRight w:val="0"/>
                  <w:marTop w:val="0"/>
                  <w:marBottom w:val="0"/>
                  <w:divBdr>
                    <w:top w:val="none" w:sz="0" w:space="0" w:color="auto"/>
                    <w:left w:val="none" w:sz="0" w:space="0" w:color="auto"/>
                    <w:bottom w:val="none" w:sz="0" w:space="0" w:color="auto"/>
                    <w:right w:val="none" w:sz="0" w:space="0" w:color="auto"/>
                  </w:divBdr>
                </w:div>
              </w:divsChild>
            </w:div>
            <w:div w:id="716314625">
              <w:marLeft w:val="0"/>
              <w:marRight w:val="0"/>
              <w:marTop w:val="0"/>
              <w:marBottom w:val="0"/>
              <w:divBdr>
                <w:top w:val="none" w:sz="0" w:space="0" w:color="auto"/>
                <w:left w:val="none" w:sz="0" w:space="0" w:color="auto"/>
                <w:bottom w:val="none" w:sz="0" w:space="0" w:color="auto"/>
                <w:right w:val="none" w:sz="0" w:space="0" w:color="auto"/>
              </w:divBdr>
              <w:divsChild>
                <w:div w:id="301083212">
                  <w:marLeft w:val="0"/>
                  <w:marRight w:val="0"/>
                  <w:marTop w:val="0"/>
                  <w:marBottom w:val="0"/>
                  <w:divBdr>
                    <w:top w:val="none" w:sz="0" w:space="0" w:color="auto"/>
                    <w:left w:val="none" w:sz="0" w:space="0" w:color="auto"/>
                    <w:bottom w:val="none" w:sz="0" w:space="0" w:color="auto"/>
                    <w:right w:val="none" w:sz="0" w:space="0" w:color="auto"/>
                  </w:divBdr>
                </w:div>
              </w:divsChild>
            </w:div>
            <w:div w:id="1853567943">
              <w:marLeft w:val="0"/>
              <w:marRight w:val="0"/>
              <w:marTop w:val="0"/>
              <w:marBottom w:val="0"/>
              <w:divBdr>
                <w:top w:val="none" w:sz="0" w:space="0" w:color="auto"/>
                <w:left w:val="none" w:sz="0" w:space="0" w:color="auto"/>
                <w:bottom w:val="none" w:sz="0" w:space="0" w:color="auto"/>
                <w:right w:val="none" w:sz="0" w:space="0" w:color="auto"/>
              </w:divBdr>
              <w:divsChild>
                <w:div w:id="17097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7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ndhost.co.uk/universityofexeter/aspx/Home" TargetMode="External"/><Relationship Id="rId18" Type="http://schemas.openxmlformats.org/officeDocument/2006/relationships/hyperlink" Target="https://www.falmouth.ac.uk/corpora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ALMOUTH.AC.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oxfordeconomics.com/recent-releases/falmouth-universitys-impact-on-cornwalls-economy" TargetMode="External"/><Relationship Id="rId25"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hyperlink" Target="https://www.falmouth.ac.uk/corporate" TargetMode="External"/><Relationship Id="rId20" Type="http://schemas.openxmlformats.org/officeDocument/2006/relationships/hyperlink" Target="https://in-tendhost.co.uk/universityofexeter/aspx/Ho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s://www.falmouth.co.uk/wp-content/uploads/2016/01/University-economic-impact-study-2014.pdf" TargetMode="External"/><Relationship Id="rId23" Type="http://schemas.openxmlformats.org/officeDocument/2006/relationships/package" Target="embeddings/Microsoft_Word_Document.docx"/><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n-tendhost.co.uk/universityofexeter/aspx/H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lmouth.ac.uk/corporate"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93fc8b7-413f-4f21-b8b5-161ac3bf539b">CFWCAAJYU2NQ-25337363-2244</_dlc_DocId>
    <_dlc_DocIdUrl xmlns="693fc8b7-413f-4f21-b8b5-161ac3bf539b">
      <Url>https://falmouthac.sharepoint.com/teams/research/bandi/_layouts/15/DocIdRedir.aspx?ID=CFWCAAJYU2NQ-25337363-2244</Url>
      <Description>CFWCAAJYU2NQ-25337363-2244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A6628A73D0D744B4068C65EF9F0C09" ma:contentTypeVersion="206" ma:contentTypeDescription="Create a new document." ma:contentTypeScope="" ma:versionID="879f4292bbc59919b234a495b0acefec">
  <xsd:schema xmlns:xsd="http://www.w3.org/2001/XMLSchema" xmlns:xs="http://www.w3.org/2001/XMLSchema" xmlns:p="http://schemas.microsoft.com/office/2006/metadata/properties" xmlns:ns2="693fc8b7-413f-4f21-b8b5-161ac3bf539b" xmlns:ns3="d53549db-304f-4a92-b265-b056255c47aa" xmlns:ns4="10073707-4ba5-4407-8dff-a268ed1576ff" targetNamespace="http://schemas.microsoft.com/office/2006/metadata/properties" ma:root="true" ma:fieldsID="92596dc56db67b1f120877f43eb55ad3" ns2:_="" ns3:_="" ns4:_="">
    <xsd:import namespace="693fc8b7-413f-4f21-b8b5-161ac3bf539b"/>
    <xsd:import namespace="d53549db-304f-4a92-b265-b056255c47aa"/>
    <xsd:import namespace="10073707-4ba5-4407-8dff-a268ed1576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fc8b7-413f-4f21-b8b5-161ac3bf53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3549db-304f-4a92-b265-b056255c47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073707-4ba5-4407-8dff-a268ed157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2.xml><?xml version="1.0" encoding="utf-8"?>
<ds:datastoreItem xmlns:ds="http://schemas.openxmlformats.org/officeDocument/2006/customXml" ds:itemID="{56F7C223-7CD6-4268-B907-D654A45C3A79}">
  <ds:schemaRefs>
    <ds:schemaRef ds:uri="http://schemas.microsoft.com/sharepoint/events"/>
  </ds:schemaRefs>
</ds:datastoreItem>
</file>

<file path=customXml/itemProps3.xml><?xml version="1.0" encoding="utf-8"?>
<ds:datastoreItem xmlns:ds="http://schemas.openxmlformats.org/officeDocument/2006/customXml" ds:itemID="{99179965-5F30-4248-9E66-0501DC6FB476}">
  <ds:schemaRefs>
    <ds:schemaRef ds:uri="http://purl.org/dc/terms/"/>
    <ds:schemaRef ds:uri="http://schemas.openxmlformats.org/package/2006/metadata/core-properties"/>
    <ds:schemaRef ds:uri="693fc8b7-413f-4f21-b8b5-161ac3bf539b"/>
    <ds:schemaRef ds:uri="http://schemas.microsoft.com/office/2006/documentManagement/types"/>
    <ds:schemaRef ds:uri="10073707-4ba5-4407-8dff-a268ed1576ff"/>
    <ds:schemaRef ds:uri="http://purl.org/dc/elements/1.1/"/>
    <ds:schemaRef ds:uri="http://schemas.microsoft.com/office/2006/metadata/properties"/>
    <ds:schemaRef ds:uri="http://schemas.microsoft.com/office/infopath/2007/PartnerControls"/>
    <ds:schemaRef ds:uri="d53549db-304f-4a92-b265-b056255c47aa"/>
    <ds:schemaRef ds:uri="http://www.w3.org/XML/1998/namespace"/>
    <ds:schemaRef ds:uri="http://purl.org/dc/dcmitype/"/>
  </ds:schemaRefs>
</ds:datastoreItem>
</file>

<file path=customXml/itemProps4.xml><?xml version="1.0" encoding="utf-8"?>
<ds:datastoreItem xmlns:ds="http://schemas.openxmlformats.org/officeDocument/2006/customXml" ds:itemID="{A7D72A9D-1B0E-424E-A675-0A401A7A6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fc8b7-413f-4f21-b8b5-161ac3bf539b"/>
    <ds:schemaRef ds:uri="d53549db-304f-4a92-b265-b056255c47aa"/>
    <ds:schemaRef ds:uri="10073707-4ba5-4407-8dff-a268ed157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B86A7D-0D38-4EE1-832A-270A3A25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6284</Words>
  <Characters>35819</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42019</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Littlejohns-Sames</dc:creator>
  <cp:lastModifiedBy>Jones, Chris</cp:lastModifiedBy>
  <cp:revision>2</cp:revision>
  <cp:lastPrinted>2014-07-25T08:19:00Z</cp:lastPrinted>
  <dcterms:created xsi:type="dcterms:W3CDTF">2020-07-20T09:38:00Z</dcterms:created>
  <dcterms:modified xsi:type="dcterms:W3CDTF">2020-07-20T09:38:00Z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0x010100F3A6628A73D0D744B4068C65EF9F0C09</vt:lpwstr>
  </property>
  <property fmtid="{D5CDD505-2E9C-101B-9397-08002B2CF9AE}" pid="3" name="_dlc_DocIdItemGuid">
    <vt:lpwstr>44551a43-1be3-4e31-a643-c753189ee823</vt:lpwstr>
  </property>
</Properties>
</file>