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9089C" w14:textId="77777777" w:rsidR="00B31694" w:rsidRDefault="0059512D">
      <w:pPr>
        <w:pStyle w:val="Heading1"/>
      </w:pPr>
      <w:r>
        <w:t xml:space="preserve">Objective </w:t>
      </w:r>
    </w:p>
    <w:p w14:paraId="4A1C2B21" w14:textId="77777777" w:rsidR="00B31694" w:rsidRDefault="0059512D">
      <w:pPr>
        <w:spacing w:after="0" w:line="250" w:lineRule="auto"/>
        <w:ind w:left="10" w:right="-133" w:hanging="10"/>
        <w:jc w:val="center"/>
      </w:pPr>
      <w:r>
        <w:t xml:space="preserve">This document details the specification for the provision of the specialist transport requirements of deceased tissue donors between NHSBT Tissue and Eye Services </w:t>
      </w:r>
    </w:p>
    <w:p w14:paraId="35AF5E64" w14:textId="77777777" w:rsidR="00B31694" w:rsidRDefault="0059512D">
      <w:pPr>
        <w:spacing w:after="269" w:line="250" w:lineRule="auto"/>
        <w:ind w:left="10" w:hanging="10"/>
        <w:jc w:val="center"/>
      </w:pPr>
      <w:r>
        <w:t xml:space="preserve">Dedicated Donation Facility (NHSBT Liverpool) and Hospital Mortuaries primarily in Northern </w:t>
      </w:r>
      <w:r>
        <w:t xml:space="preserve">England, </w:t>
      </w:r>
      <w:proofErr w:type="gramStart"/>
      <w:r>
        <w:t>Midlands</w:t>
      </w:r>
      <w:proofErr w:type="gramEnd"/>
      <w:r>
        <w:t xml:space="preserve"> and North Wales. </w:t>
      </w:r>
    </w:p>
    <w:p w14:paraId="23C4EE28" w14:textId="77777777" w:rsidR="00B31694" w:rsidRDefault="0059512D">
      <w:pPr>
        <w:pStyle w:val="Heading2"/>
        <w:ind w:left="173" w:firstLine="0"/>
        <w:jc w:val="center"/>
      </w:pPr>
      <w:r>
        <w:t xml:space="preserve">Changes in this version </w:t>
      </w:r>
    </w:p>
    <w:p w14:paraId="54F1477A" w14:textId="77777777" w:rsidR="00B31694" w:rsidRPr="005F096A" w:rsidRDefault="0059512D" w:rsidP="005F096A">
      <w:pPr>
        <w:spacing w:after="1" w:line="240" w:lineRule="auto"/>
        <w:ind w:left="11" w:firstLine="0"/>
        <w:rPr>
          <w:color w:val="auto"/>
        </w:rPr>
      </w:pPr>
      <w:r w:rsidRPr="005F096A">
        <w:rPr>
          <w:color w:val="auto"/>
        </w:rPr>
        <w:t xml:space="preserve">Multiple updates regarding terminology, and detail around the scoring system.  Updated to include actual activity data.  Activity, based on historical data over a two-year period, for each donor </w:t>
      </w:r>
      <w:r w:rsidRPr="005F096A">
        <w:rPr>
          <w:color w:val="auto"/>
        </w:rPr>
        <w:t xml:space="preserve">site included in Appendix 1. </w:t>
      </w:r>
    </w:p>
    <w:p w14:paraId="474FF015" w14:textId="77777777" w:rsidR="00B31694" w:rsidRDefault="0059512D">
      <w:pPr>
        <w:spacing w:after="20" w:line="259" w:lineRule="auto"/>
        <w:ind w:left="229" w:firstLine="0"/>
        <w:jc w:val="center"/>
      </w:pPr>
      <w:r>
        <w:t xml:space="preserve"> </w:t>
      </w:r>
    </w:p>
    <w:p w14:paraId="60BA2A85" w14:textId="77777777" w:rsidR="00B31694" w:rsidRDefault="0059512D">
      <w:pPr>
        <w:spacing w:after="0" w:line="259" w:lineRule="auto"/>
        <w:ind w:left="180" w:firstLine="0"/>
        <w:jc w:val="left"/>
      </w:pPr>
      <w:r>
        <w:rPr>
          <w:b/>
          <w:sz w:val="24"/>
        </w:rPr>
        <w:t xml:space="preserve"> </w:t>
      </w:r>
    </w:p>
    <w:p w14:paraId="60FE28CD" w14:textId="77777777" w:rsidR="00B31694" w:rsidRDefault="0059512D">
      <w:pPr>
        <w:spacing w:after="0" w:line="259" w:lineRule="auto"/>
        <w:ind w:left="175" w:hanging="10"/>
        <w:jc w:val="left"/>
      </w:pPr>
      <w:r>
        <w:rPr>
          <w:b/>
          <w:sz w:val="24"/>
        </w:rPr>
        <w:t xml:space="preserve">Requirements </w:t>
      </w:r>
    </w:p>
    <w:p w14:paraId="11701D50" w14:textId="77777777" w:rsidR="00B31694" w:rsidRDefault="0059512D">
      <w:pPr>
        <w:spacing w:after="0" w:line="259" w:lineRule="auto"/>
        <w:ind w:left="180" w:firstLine="0"/>
        <w:jc w:val="left"/>
      </w:pPr>
      <w:r>
        <w:rPr>
          <w:b/>
          <w:sz w:val="24"/>
        </w:rPr>
        <w:t xml:space="preserve"> </w:t>
      </w:r>
    </w:p>
    <w:p w14:paraId="15213B90" w14:textId="77777777" w:rsidR="00B31694" w:rsidRDefault="0059512D">
      <w:pPr>
        <w:pStyle w:val="Heading2"/>
        <w:ind w:left="175"/>
      </w:pPr>
      <w:r>
        <w:t xml:space="preserve">Introduction </w:t>
      </w:r>
    </w:p>
    <w:p w14:paraId="36F6D150" w14:textId="77777777" w:rsidR="00B31694" w:rsidRDefault="0059512D">
      <w:pPr>
        <w:spacing w:after="0" w:line="259" w:lineRule="auto"/>
        <w:ind w:left="0" w:firstLine="0"/>
        <w:jc w:val="left"/>
      </w:pPr>
      <w:r>
        <w:t xml:space="preserve"> </w:t>
      </w:r>
    </w:p>
    <w:p w14:paraId="35C8C746" w14:textId="77777777" w:rsidR="00B31694" w:rsidRDefault="0059512D">
      <w:pPr>
        <w:ind w:left="165" w:firstLine="0"/>
      </w:pPr>
      <w:r>
        <w:t>NHSBT Tissue and Eye Services is the largest multi-</w:t>
      </w:r>
      <w:r>
        <w:t xml:space="preserve">tissue banking organisation in the UK and is a significant leader in the development of national and international standards, </w:t>
      </w:r>
      <w:proofErr w:type="gramStart"/>
      <w:r>
        <w:t>policies</w:t>
      </w:r>
      <w:proofErr w:type="gramEnd"/>
      <w:r>
        <w:t xml:space="preserve"> and regulation in the field.  </w:t>
      </w:r>
    </w:p>
    <w:p w14:paraId="7291A0C4" w14:textId="77777777" w:rsidR="00B31694" w:rsidRDefault="0059512D">
      <w:pPr>
        <w:spacing w:after="0" w:line="259" w:lineRule="auto"/>
        <w:ind w:left="180" w:firstLine="0"/>
        <w:jc w:val="left"/>
      </w:pPr>
      <w:r>
        <w:t xml:space="preserve"> </w:t>
      </w:r>
    </w:p>
    <w:p w14:paraId="57D18553" w14:textId="77777777" w:rsidR="00B31694" w:rsidRDefault="0059512D">
      <w:pPr>
        <w:ind w:left="165" w:firstLine="0"/>
      </w:pPr>
      <w:r>
        <w:t>Tissue and Eye Services manages the deceased tissue donation programme where tissues suc</w:t>
      </w:r>
      <w:r>
        <w:t xml:space="preserve">h as eyes, bone, tendons, skin, cartilage, and heart valves are retrieved from donors after death.  We have specialist retrieval teams based in Liverpool, Barnsley, </w:t>
      </w:r>
      <w:proofErr w:type="gramStart"/>
      <w:r>
        <w:t>Colindale</w:t>
      </w:r>
      <w:proofErr w:type="gramEnd"/>
      <w:r>
        <w:t xml:space="preserve"> and Bristol.  Routine practice is for the teams to travel to hospital mortuaries </w:t>
      </w:r>
      <w:r>
        <w:t xml:space="preserve">to facilitate deceased donor tissue donations; however, we are changing our working patterns/methods to maximise deceased tissue donation throughout mainland England and Wales. </w:t>
      </w:r>
    </w:p>
    <w:p w14:paraId="1BF4A064" w14:textId="77777777" w:rsidR="00B31694" w:rsidRDefault="0059512D">
      <w:pPr>
        <w:spacing w:after="0" w:line="259" w:lineRule="auto"/>
        <w:ind w:left="180" w:firstLine="0"/>
        <w:jc w:val="left"/>
      </w:pPr>
      <w:r>
        <w:t xml:space="preserve"> </w:t>
      </w:r>
    </w:p>
    <w:p w14:paraId="12B9CAA3" w14:textId="77777777" w:rsidR="00B31694" w:rsidRDefault="0059512D">
      <w:pPr>
        <w:ind w:left="165" w:firstLine="0"/>
      </w:pPr>
      <w:r>
        <w:t>Consent for deceased tissue donation is obtained in accordance with the Huma</w:t>
      </w:r>
      <w:r>
        <w:t xml:space="preserve">n Tissue Act (2004) and occurs during the </w:t>
      </w:r>
      <w:proofErr w:type="gramStart"/>
      <w:r>
        <w:t>time period</w:t>
      </w:r>
      <w:proofErr w:type="gramEnd"/>
      <w:r>
        <w:t xml:space="preserve"> following the death of a loved one.  The time consent is obtained can impinge on donation as tissue donation must be facilitated within 48 hours following death, donation of eyes must be completed withi</w:t>
      </w:r>
      <w:r>
        <w:t xml:space="preserve">n 24 hours following death.  Therefore, a rapid response in the collection of a deceased donor for transportation to the </w:t>
      </w:r>
      <w:r w:rsidRPr="005F096A">
        <w:rPr>
          <w:color w:val="auto"/>
        </w:rPr>
        <w:t xml:space="preserve">Dedicated Donation Facility </w:t>
      </w:r>
      <w:r>
        <w:rPr>
          <w:color w:val="7030A0"/>
        </w:rPr>
        <w:t>(</w:t>
      </w:r>
      <w:r>
        <w:t xml:space="preserve">DDF) is vital to ensure donation occurs (POL168). </w:t>
      </w:r>
    </w:p>
    <w:p w14:paraId="7C9F8C6E" w14:textId="77777777" w:rsidR="00B31694" w:rsidRDefault="0059512D">
      <w:pPr>
        <w:spacing w:after="0" w:line="259" w:lineRule="auto"/>
        <w:ind w:left="180" w:firstLine="0"/>
        <w:jc w:val="left"/>
      </w:pPr>
      <w:r>
        <w:t xml:space="preserve"> </w:t>
      </w:r>
    </w:p>
    <w:p w14:paraId="0FDB412A" w14:textId="77777777" w:rsidR="00B31694" w:rsidRPr="005F096A" w:rsidRDefault="0059512D">
      <w:pPr>
        <w:ind w:left="165" w:firstLine="0"/>
        <w:rPr>
          <w:color w:val="auto"/>
        </w:rPr>
      </w:pPr>
      <w:r w:rsidRPr="005F096A">
        <w:rPr>
          <w:color w:val="auto"/>
        </w:rPr>
        <w:t>The donors must be transported to the DDF in Liverpoo</w:t>
      </w:r>
      <w:r w:rsidRPr="005F096A">
        <w:rPr>
          <w:color w:val="auto"/>
        </w:rPr>
        <w:t xml:space="preserve">l and must be transported in an appropriate vehicle under strict conditions by the Contractor, and </w:t>
      </w:r>
      <w:r w:rsidRPr="005F096A">
        <w:rPr>
          <w:color w:val="auto"/>
        </w:rPr>
        <w:t>a</w:t>
      </w:r>
      <w:r w:rsidRPr="005F096A">
        <w:rPr>
          <w:color w:val="auto"/>
        </w:rPr>
        <w:t xml:space="preserve"> record of </w:t>
      </w:r>
      <w:r w:rsidRPr="005F096A">
        <w:rPr>
          <w:color w:val="auto"/>
        </w:rPr>
        <w:t>the</w:t>
      </w:r>
      <w:r w:rsidRPr="005F096A">
        <w:rPr>
          <w:color w:val="auto"/>
        </w:rPr>
        <w:t xml:space="preserve"> donor transfer recorded </w:t>
      </w:r>
      <w:r w:rsidRPr="005F096A">
        <w:rPr>
          <w:color w:val="auto"/>
        </w:rPr>
        <w:t>o</w:t>
      </w:r>
      <w:r w:rsidRPr="005F096A">
        <w:rPr>
          <w:color w:val="auto"/>
        </w:rPr>
        <w:t>n FRM5451/Tissue Path Retrieval Details.  The transport of donors to the DDF must be undertaken within strict timeli</w:t>
      </w:r>
      <w:r w:rsidRPr="005F096A">
        <w:rPr>
          <w:color w:val="auto"/>
        </w:rPr>
        <w:t xml:space="preserve">nes which ensure donation occurs within 48 hours (24 hours for eye donation), </w:t>
      </w:r>
      <w:r w:rsidRPr="005F096A">
        <w:rPr>
          <w:color w:val="auto"/>
        </w:rPr>
        <w:t>of death</w:t>
      </w:r>
      <w:r w:rsidRPr="005F096A">
        <w:rPr>
          <w:color w:val="auto"/>
        </w:rPr>
        <w:t xml:space="preserve">.  The maximum </w:t>
      </w:r>
      <w:proofErr w:type="gramStart"/>
      <w:r w:rsidRPr="005F096A">
        <w:rPr>
          <w:color w:val="auto"/>
        </w:rPr>
        <w:t>time period</w:t>
      </w:r>
      <w:proofErr w:type="gramEnd"/>
      <w:r w:rsidRPr="005F096A">
        <w:rPr>
          <w:color w:val="auto"/>
        </w:rPr>
        <w:t xml:space="preserve"> available is governed by the time the consent is gained therefore reducing the available donation window period and maximum transfer time to NH</w:t>
      </w:r>
      <w:r w:rsidRPr="005F096A">
        <w:rPr>
          <w:color w:val="auto"/>
        </w:rPr>
        <w:t xml:space="preserve">SBT Liverpool. Any untoward delay in transportation could result in the loss of donation and tissues. This impacts on NHSBT’s ability to fulfil its core purpose of helping </w:t>
      </w:r>
      <w:r w:rsidRPr="005F096A">
        <w:rPr>
          <w:color w:val="auto"/>
        </w:rPr>
        <w:t>to</w:t>
      </w:r>
      <w:r w:rsidRPr="005F096A">
        <w:rPr>
          <w:color w:val="auto"/>
        </w:rPr>
        <w:t xml:space="preserve"> save and improve patient lives. </w:t>
      </w:r>
    </w:p>
    <w:p w14:paraId="695F9CA1" w14:textId="77777777" w:rsidR="00B31694" w:rsidRDefault="0059512D">
      <w:pPr>
        <w:spacing w:after="0" w:line="259" w:lineRule="auto"/>
        <w:ind w:left="180" w:firstLine="0"/>
        <w:jc w:val="left"/>
      </w:pPr>
      <w:r>
        <w:t xml:space="preserve"> </w:t>
      </w:r>
    </w:p>
    <w:p w14:paraId="1408CB6B" w14:textId="77777777" w:rsidR="00B31694" w:rsidRDefault="0059512D">
      <w:pPr>
        <w:ind w:left="165" w:firstLine="0"/>
      </w:pPr>
      <w:r>
        <w:lastRenderedPageBreak/>
        <w:t>An example of a possible transportation journe</w:t>
      </w:r>
      <w:r>
        <w:t xml:space="preserve">y (this will all vary depending on the deceased donor and location and this is a possible </w:t>
      </w:r>
      <w:proofErr w:type="gramStart"/>
      <w:r>
        <w:t>worst case</w:t>
      </w:r>
      <w:proofErr w:type="gramEnd"/>
      <w:r>
        <w:t xml:space="preserve"> scenario if the contractor was based in the Liverpool area): </w:t>
      </w:r>
    </w:p>
    <w:p w14:paraId="3070962C" w14:textId="77777777" w:rsidR="00B31694" w:rsidRDefault="0059512D">
      <w:pPr>
        <w:spacing w:after="0" w:line="259" w:lineRule="auto"/>
        <w:ind w:left="180" w:firstLine="0"/>
        <w:jc w:val="left"/>
      </w:pPr>
      <w:r>
        <w:t xml:space="preserve"> </w:t>
      </w:r>
    </w:p>
    <w:tbl>
      <w:tblPr>
        <w:tblStyle w:val="TableGrid"/>
        <w:tblW w:w="8319" w:type="dxa"/>
        <w:tblInd w:w="180" w:type="dxa"/>
        <w:tblCellMar>
          <w:top w:w="0" w:type="dxa"/>
          <w:left w:w="0" w:type="dxa"/>
          <w:bottom w:w="0" w:type="dxa"/>
          <w:right w:w="0" w:type="dxa"/>
        </w:tblCellMar>
        <w:tblLook w:val="04A0" w:firstRow="1" w:lastRow="0" w:firstColumn="1" w:lastColumn="0" w:noHBand="0" w:noVBand="1"/>
      </w:tblPr>
      <w:tblGrid>
        <w:gridCol w:w="2161"/>
        <w:gridCol w:w="6158"/>
      </w:tblGrid>
      <w:tr w:rsidR="005F096A" w:rsidRPr="005F096A" w14:paraId="1BD054EE" w14:textId="77777777">
        <w:trPr>
          <w:trHeight w:val="226"/>
        </w:trPr>
        <w:tc>
          <w:tcPr>
            <w:tcW w:w="2161" w:type="dxa"/>
            <w:tcBorders>
              <w:top w:val="nil"/>
              <w:left w:val="nil"/>
              <w:bottom w:val="nil"/>
              <w:right w:val="nil"/>
            </w:tcBorders>
          </w:tcPr>
          <w:p w14:paraId="6A3DE8B4" w14:textId="77777777" w:rsidR="00B31694" w:rsidRPr="005F096A" w:rsidRDefault="0059512D">
            <w:pPr>
              <w:spacing w:after="0" w:line="259" w:lineRule="auto"/>
              <w:ind w:left="0" w:firstLine="0"/>
              <w:jc w:val="left"/>
              <w:rPr>
                <w:color w:val="auto"/>
              </w:rPr>
            </w:pPr>
            <w:r w:rsidRPr="005F096A">
              <w:rPr>
                <w:color w:val="auto"/>
              </w:rPr>
              <w:t xml:space="preserve">Monday 16.00  </w:t>
            </w:r>
          </w:p>
        </w:tc>
        <w:tc>
          <w:tcPr>
            <w:tcW w:w="6159" w:type="dxa"/>
            <w:tcBorders>
              <w:top w:val="nil"/>
              <w:left w:val="nil"/>
              <w:bottom w:val="nil"/>
              <w:right w:val="nil"/>
            </w:tcBorders>
          </w:tcPr>
          <w:p w14:paraId="64152F9C" w14:textId="77777777" w:rsidR="00B31694" w:rsidRPr="005F096A" w:rsidRDefault="0059512D">
            <w:pPr>
              <w:spacing w:after="0" w:line="259" w:lineRule="auto"/>
              <w:ind w:left="0" w:firstLine="0"/>
              <w:jc w:val="left"/>
              <w:rPr>
                <w:color w:val="auto"/>
              </w:rPr>
            </w:pPr>
            <w:r w:rsidRPr="005F096A">
              <w:rPr>
                <w:color w:val="auto"/>
              </w:rPr>
              <w:t xml:space="preserve">Patient died in </w:t>
            </w:r>
            <w:r w:rsidRPr="005F096A">
              <w:rPr>
                <w:color w:val="auto"/>
              </w:rPr>
              <w:t>Royal Victoria Infirmary (</w:t>
            </w:r>
            <w:r w:rsidRPr="005F096A">
              <w:rPr>
                <w:color w:val="auto"/>
              </w:rPr>
              <w:t>RVI</w:t>
            </w:r>
            <w:r w:rsidRPr="005F096A">
              <w:rPr>
                <w:color w:val="auto"/>
              </w:rPr>
              <w:t>)</w:t>
            </w:r>
            <w:r w:rsidRPr="005F096A">
              <w:rPr>
                <w:color w:val="auto"/>
              </w:rPr>
              <w:t xml:space="preserve">, Newcastle </w:t>
            </w:r>
          </w:p>
        </w:tc>
      </w:tr>
      <w:tr w:rsidR="005F096A" w:rsidRPr="005F096A" w14:paraId="6EA69540" w14:textId="77777777">
        <w:trPr>
          <w:trHeight w:val="690"/>
        </w:trPr>
        <w:tc>
          <w:tcPr>
            <w:tcW w:w="2161" w:type="dxa"/>
            <w:tcBorders>
              <w:top w:val="nil"/>
              <w:left w:val="nil"/>
              <w:bottom w:val="nil"/>
              <w:right w:val="nil"/>
            </w:tcBorders>
          </w:tcPr>
          <w:p w14:paraId="2256FF76" w14:textId="77777777" w:rsidR="00B31694" w:rsidRPr="005F096A" w:rsidRDefault="0059512D">
            <w:pPr>
              <w:spacing w:after="0" w:line="259" w:lineRule="auto"/>
              <w:ind w:left="0" w:firstLine="0"/>
              <w:jc w:val="left"/>
              <w:rPr>
                <w:color w:val="auto"/>
              </w:rPr>
            </w:pPr>
            <w:r w:rsidRPr="005F096A">
              <w:rPr>
                <w:color w:val="auto"/>
              </w:rPr>
              <w:t xml:space="preserve">Tuesday 09.00  </w:t>
            </w:r>
          </w:p>
        </w:tc>
        <w:tc>
          <w:tcPr>
            <w:tcW w:w="6159" w:type="dxa"/>
            <w:tcBorders>
              <w:top w:val="nil"/>
              <w:left w:val="nil"/>
              <w:bottom w:val="nil"/>
              <w:right w:val="nil"/>
            </w:tcBorders>
          </w:tcPr>
          <w:p w14:paraId="7E9312E7" w14:textId="77777777" w:rsidR="00B31694" w:rsidRPr="005F096A" w:rsidRDefault="0059512D">
            <w:pPr>
              <w:spacing w:after="0" w:line="259" w:lineRule="auto"/>
              <w:ind w:left="0" w:firstLine="0"/>
              <w:jc w:val="left"/>
              <w:rPr>
                <w:color w:val="auto"/>
              </w:rPr>
            </w:pPr>
            <w:r w:rsidRPr="005F096A">
              <w:rPr>
                <w:color w:val="auto"/>
              </w:rPr>
              <w:t xml:space="preserve">Consent obtained for tissue </w:t>
            </w:r>
            <w:proofErr w:type="gramStart"/>
            <w:r w:rsidRPr="005F096A">
              <w:rPr>
                <w:color w:val="auto"/>
              </w:rPr>
              <w:t>donation</w:t>
            </w:r>
            <w:proofErr w:type="gramEnd"/>
            <w:r w:rsidRPr="005F096A">
              <w:rPr>
                <w:color w:val="auto"/>
              </w:rPr>
              <w:t xml:space="preserve">  </w:t>
            </w:r>
          </w:p>
          <w:p w14:paraId="6B491B3B" w14:textId="77777777" w:rsidR="00B31694" w:rsidRPr="005F096A" w:rsidRDefault="0059512D">
            <w:pPr>
              <w:spacing w:after="0" w:line="259" w:lineRule="auto"/>
              <w:ind w:left="0" w:firstLine="0"/>
              <w:rPr>
                <w:color w:val="auto"/>
              </w:rPr>
            </w:pPr>
            <w:r w:rsidRPr="005F096A">
              <w:rPr>
                <w:color w:val="auto"/>
              </w:rPr>
              <w:t xml:space="preserve">(NB Donation must be completed by Wednesday 16.00 – 48-hour donation window period expires) </w:t>
            </w:r>
          </w:p>
        </w:tc>
      </w:tr>
      <w:tr w:rsidR="005F096A" w:rsidRPr="005F096A" w14:paraId="1F176F81" w14:textId="77777777">
        <w:trPr>
          <w:trHeight w:val="456"/>
        </w:trPr>
        <w:tc>
          <w:tcPr>
            <w:tcW w:w="2161" w:type="dxa"/>
            <w:tcBorders>
              <w:top w:val="nil"/>
              <w:left w:val="nil"/>
              <w:bottom w:val="nil"/>
              <w:right w:val="nil"/>
            </w:tcBorders>
          </w:tcPr>
          <w:p w14:paraId="07B8AAF8" w14:textId="77777777" w:rsidR="00B31694" w:rsidRPr="005F096A" w:rsidRDefault="0059512D">
            <w:pPr>
              <w:spacing w:after="0" w:line="259" w:lineRule="auto"/>
              <w:ind w:left="0" w:firstLine="0"/>
              <w:jc w:val="left"/>
              <w:rPr>
                <w:color w:val="auto"/>
              </w:rPr>
            </w:pPr>
            <w:r w:rsidRPr="005F096A">
              <w:rPr>
                <w:color w:val="auto"/>
              </w:rPr>
              <w:t xml:space="preserve">Tuesday 09.30 </w:t>
            </w:r>
          </w:p>
        </w:tc>
        <w:tc>
          <w:tcPr>
            <w:tcW w:w="6159" w:type="dxa"/>
            <w:tcBorders>
              <w:top w:val="nil"/>
              <w:left w:val="nil"/>
              <w:bottom w:val="nil"/>
              <w:right w:val="nil"/>
            </w:tcBorders>
          </w:tcPr>
          <w:p w14:paraId="5283A32A" w14:textId="77777777" w:rsidR="00B31694" w:rsidRPr="005F096A" w:rsidRDefault="0059512D">
            <w:pPr>
              <w:spacing w:after="0" w:line="259" w:lineRule="auto"/>
              <w:ind w:left="0" w:firstLine="0"/>
              <w:rPr>
                <w:color w:val="auto"/>
              </w:rPr>
            </w:pPr>
            <w:r w:rsidRPr="005F096A">
              <w:rPr>
                <w:color w:val="auto"/>
              </w:rPr>
              <w:t xml:space="preserve">Request made by NHSBT for the deceased donor to be collected and transferred to </w:t>
            </w:r>
            <w:r w:rsidRPr="005F096A">
              <w:rPr>
                <w:color w:val="auto"/>
              </w:rPr>
              <w:t xml:space="preserve">DDF in </w:t>
            </w:r>
            <w:r w:rsidRPr="005F096A">
              <w:rPr>
                <w:color w:val="auto"/>
              </w:rPr>
              <w:t xml:space="preserve">Liverpool </w:t>
            </w:r>
          </w:p>
        </w:tc>
      </w:tr>
    </w:tbl>
    <w:p w14:paraId="611D7B42" w14:textId="7E784BA0" w:rsidR="00B31694" w:rsidRPr="005F096A" w:rsidRDefault="0059512D">
      <w:pPr>
        <w:ind w:left="2326" w:hanging="2161"/>
        <w:rPr>
          <w:color w:val="auto"/>
        </w:rPr>
      </w:pPr>
      <w:r>
        <w:t xml:space="preserve">Tuesday 10.10 </w:t>
      </w:r>
      <w:r>
        <w:tab/>
      </w:r>
      <w:r>
        <w:t xml:space="preserve">Latest response time - Contractor must be on road to collect deceased donor </w:t>
      </w:r>
      <w:r w:rsidRPr="005F096A">
        <w:rPr>
          <w:color w:val="auto"/>
        </w:rPr>
        <w:t xml:space="preserve">by this </w:t>
      </w:r>
      <w:proofErr w:type="gramStart"/>
      <w:r w:rsidRPr="005F096A">
        <w:rPr>
          <w:color w:val="auto"/>
        </w:rPr>
        <w:t>time</w:t>
      </w:r>
      <w:proofErr w:type="gramEnd"/>
      <w:r w:rsidRPr="005F096A">
        <w:rPr>
          <w:color w:val="auto"/>
        </w:rPr>
        <w:t xml:space="preserve"> </w:t>
      </w:r>
    </w:p>
    <w:p w14:paraId="430E732F" w14:textId="67FA2A90" w:rsidR="00B31694" w:rsidRPr="005F096A" w:rsidRDefault="0059512D">
      <w:pPr>
        <w:ind w:left="165" w:firstLine="0"/>
        <w:rPr>
          <w:color w:val="auto"/>
        </w:rPr>
      </w:pPr>
      <w:r w:rsidRPr="005F096A">
        <w:rPr>
          <w:color w:val="auto"/>
        </w:rPr>
        <w:t xml:space="preserve">Tuesday 13.10 </w:t>
      </w:r>
      <w:r w:rsidRPr="005F096A">
        <w:rPr>
          <w:color w:val="auto"/>
          <w:sz w:val="16"/>
        </w:rPr>
        <w:t xml:space="preserve">(approx.) </w:t>
      </w:r>
      <w:r w:rsidRPr="005F096A">
        <w:rPr>
          <w:color w:val="auto"/>
        </w:rPr>
        <w:t>Contractor arrives</w:t>
      </w:r>
      <w:r w:rsidRPr="005F096A">
        <w:rPr>
          <w:color w:val="auto"/>
        </w:rPr>
        <w:t xml:space="preserve"> at </w:t>
      </w:r>
      <w:r w:rsidRPr="005F096A">
        <w:rPr>
          <w:color w:val="auto"/>
        </w:rPr>
        <w:t>RVI, N</w:t>
      </w:r>
      <w:r w:rsidRPr="005F096A">
        <w:rPr>
          <w:color w:val="auto"/>
        </w:rPr>
        <w:t xml:space="preserve">ewcastle, </w:t>
      </w:r>
      <w:r w:rsidRPr="005F096A">
        <w:rPr>
          <w:color w:val="auto"/>
        </w:rPr>
        <w:t>presents Identification card</w:t>
      </w:r>
      <w:r w:rsidRPr="005F096A">
        <w:rPr>
          <w:color w:val="auto"/>
        </w:rPr>
        <w:t xml:space="preserve"> Tuesday 14.10 </w:t>
      </w:r>
      <w:r w:rsidRPr="005F096A">
        <w:rPr>
          <w:color w:val="auto"/>
          <w:sz w:val="16"/>
        </w:rPr>
        <w:t xml:space="preserve">(approx.)  </w:t>
      </w:r>
      <w:r w:rsidRPr="005F096A">
        <w:rPr>
          <w:color w:val="auto"/>
        </w:rPr>
        <w:t xml:space="preserve">Contractor departs RVI, Newcastle </w:t>
      </w:r>
    </w:p>
    <w:tbl>
      <w:tblPr>
        <w:tblStyle w:val="TableGrid"/>
        <w:tblW w:w="8319" w:type="dxa"/>
        <w:tblInd w:w="180" w:type="dxa"/>
        <w:tblCellMar>
          <w:top w:w="0" w:type="dxa"/>
          <w:left w:w="0" w:type="dxa"/>
          <w:bottom w:w="0" w:type="dxa"/>
          <w:right w:w="0" w:type="dxa"/>
        </w:tblCellMar>
        <w:tblLook w:val="04A0" w:firstRow="1" w:lastRow="0" w:firstColumn="1" w:lastColumn="0" w:noHBand="0" w:noVBand="1"/>
      </w:tblPr>
      <w:tblGrid>
        <w:gridCol w:w="2065"/>
        <w:gridCol w:w="6254"/>
      </w:tblGrid>
      <w:tr w:rsidR="005F096A" w:rsidRPr="005F096A" w14:paraId="7F1244EA" w14:textId="77777777">
        <w:trPr>
          <w:trHeight w:val="457"/>
        </w:trPr>
        <w:tc>
          <w:tcPr>
            <w:tcW w:w="2065" w:type="dxa"/>
            <w:tcBorders>
              <w:top w:val="nil"/>
              <w:left w:val="nil"/>
              <w:bottom w:val="nil"/>
              <w:right w:val="nil"/>
            </w:tcBorders>
          </w:tcPr>
          <w:p w14:paraId="1C65B49B" w14:textId="77777777" w:rsidR="00B31694" w:rsidRPr="005F096A" w:rsidRDefault="0059512D">
            <w:pPr>
              <w:spacing w:after="0" w:line="259" w:lineRule="auto"/>
              <w:ind w:left="0" w:firstLine="0"/>
              <w:jc w:val="left"/>
              <w:rPr>
                <w:color w:val="auto"/>
              </w:rPr>
            </w:pPr>
            <w:r w:rsidRPr="005F096A">
              <w:rPr>
                <w:color w:val="auto"/>
              </w:rPr>
              <w:t xml:space="preserve">Tuesday 19.10 </w:t>
            </w:r>
          </w:p>
        </w:tc>
        <w:tc>
          <w:tcPr>
            <w:tcW w:w="6255" w:type="dxa"/>
            <w:tcBorders>
              <w:top w:val="nil"/>
              <w:left w:val="nil"/>
              <w:bottom w:val="nil"/>
              <w:right w:val="nil"/>
            </w:tcBorders>
          </w:tcPr>
          <w:p w14:paraId="04CE72AF" w14:textId="77777777" w:rsidR="00B31694" w:rsidRPr="005F096A" w:rsidRDefault="0059512D">
            <w:pPr>
              <w:spacing w:after="0" w:line="259" w:lineRule="auto"/>
              <w:ind w:left="96" w:firstLine="0"/>
              <w:rPr>
                <w:color w:val="auto"/>
              </w:rPr>
            </w:pPr>
            <w:r w:rsidRPr="005F096A">
              <w:rPr>
                <w:color w:val="auto"/>
              </w:rPr>
              <w:t xml:space="preserve">Contractor arrives at NHSBT Liverpool / met by Tissue and Eye Services staff </w:t>
            </w:r>
          </w:p>
        </w:tc>
      </w:tr>
      <w:tr w:rsidR="005F096A" w:rsidRPr="005F096A" w14:paraId="631E45DC" w14:textId="77777777">
        <w:trPr>
          <w:trHeight w:val="461"/>
        </w:trPr>
        <w:tc>
          <w:tcPr>
            <w:tcW w:w="2065" w:type="dxa"/>
            <w:tcBorders>
              <w:top w:val="nil"/>
              <w:left w:val="nil"/>
              <w:bottom w:val="nil"/>
              <w:right w:val="nil"/>
            </w:tcBorders>
          </w:tcPr>
          <w:p w14:paraId="7AEABEB0" w14:textId="77777777" w:rsidR="00B31694" w:rsidRPr="005F096A" w:rsidRDefault="0059512D">
            <w:pPr>
              <w:spacing w:after="0" w:line="259" w:lineRule="auto"/>
              <w:ind w:left="0" w:firstLine="0"/>
              <w:jc w:val="left"/>
              <w:rPr>
                <w:color w:val="auto"/>
              </w:rPr>
            </w:pPr>
            <w:r w:rsidRPr="005F096A">
              <w:rPr>
                <w:color w:val="auto"/>
              </w:rPr>
              <w:t xml:space="preserve"> </w:t>
            </w:r>
          </w:p>
        </w:tc>
        <w:tc>
          <w:tcPr>
            <w:tcW w:w="6255" w:type="dxa"/>
            <w:tcBorders>
              <w:top w:val="nil"/>
              <w:left w:val="nil"/>
              <w:bottom w:val="nil"/>
              <w:right w:val="nil"/>
            </w:tcBorders>
          </w:tcPr>
          <w:p w14:paraId="1AA2658B" w14:textId="77777777" w:rsidR="00B31694" w:rsidRPr="005F096A" w:rsidRDefault="0059512D">
            <w:pPr>
              <w:spacing w:after="0" w:line="259" w:lineRule="auto"/>
              <w:ind w:left="96" w:firstLine="0"/>
              <w:rPr>
                <w:color w:val="auto"/>
              </w:rPr>
            </w:pPr>
            <w:r w:rsidRPr="005F096A">
              <w:rPr>
                <w:color w:val="auto"/>
              </w:rPr>
              <w:t xml:space="preserve">Pre-arranged for collection of the deceased donor at DDF for 15.00 next day </w:t>
            </w:r>
          </w:p>
        </w:tc>
      </w:tr>
      <w:tr w:rsidR="005F096A" w:rsidRPr="005F096A" w14:paraId="3AC7C357" w14:textId="77777777">
        <w:trPr>
          <w:trHeight w:val="230"/>
        </w:trPr>
        <w:tc>
          <w:tcPr>
            <w:tcW w:w="2065" w:type="dxa"/>
            <w:tcBorders>
              <w:top w:val="nil"/>
              <w:left w:val="nil"/>
              <w:bottom w:val="nil"/>
              <w:right w:val="nil"/>
            </w:tcBorders>
          </w:tcPr>
          <w:p w14:paraId="1B6AE3E3" w14:textId="77777777" w:rsidR="00B31694" w:rsidRPr="005F096A" w:rsidRDefault="0059512D">
            <w:pPr>
              <w:spacing w:after="0" w:line="259" w:lineRule="auto"/>
              <w:ind w:left="0" w:firstLine="0"/>
              <w:jc w:val="left"/>
              <w:rPr>
                <w:color w:val="auto"/>
              </w:rPr>
            </w:pPr>
            <w:r w:rsidRPr="005F096A">
              <w:rPr>
                <w:color w:val="auto"/>
              </w:rPr>
              <w:t xml:space="preserve">Wednesday 15.00 </w:t>
            </w:r>
          </w:p>
        </w:tc>
        <w:tc>
          <w:tcPr>
            <w:tcW w:w="6255" w:type="dxa"/>
            <w:tcBorders>
              <w:top w:val="nil"/>
              <w:left w:val="nil"/>
              <w:bottom w:val="nil"/>
              <w:right w:val="nil"/>
            </w:tcBorders>
          </w:tcPr>
          <w:p w14:paraId="6EB54292" w14:textId="77777777" w:rsidR="00B31694" w:rsidRPr="005F096A" w:rsidRDefault="0059512D">
            <w:pPr>
              <w:spacing w:after="0" w:line="259" w:lineRule="auto"/>
              <w:ind w:left="96" w:firstLine="0"/>
              <w:jc w:val="left"/>
              <w:rPr>
                <w:color w:val="auto"/>
              </w:rPr>
            </w:pPr>
            <w:r w:rsidRPr="005F096A">
              <w:rPr>
                <w:color w:val="auto"/>
              </w:rPr>
              <w:t xml:space="preserve">Contractor arrives </w:t>
            </w:r>
            <w:r w:rsidRPr="005F096A">
              <w:rPr>
                <w:color w:val="auto"/>
              </w:rPr>
              <w:t>at</w:t>
            </w:r>
            <w:r w:rsidRPr="005F096A">
              <w:rPr>
                <w:color w:val="auto"/>
              </w:rPr>
              <w:t xml:space="preserve"> NHSBT Liverpool </w:t>
            </w:r>
          </w:p>
        </w:tc>
      </w:tr>
      <w:tr w:rsidR="005F096A" w:rsidRPr="005F096A" w14:paraId="1F5F0322" w14:textId="77777777">
        <w:trPr>
          <w:trHeight w:val="229"/>
        </w:trPr>
        <w:tc>
          <w:tcPr>
            <w:tcW w:w="2065" w:type="dxa"/>
            <w:tcBorders>
              <w:top w:val="nil"/>
              <w:left w:val="nil"/>
              <w:bottom w:val="nil"/>
              <w:right w:val="nil"/>
            </w:tcBorders>
          </w:tcPr>
          <w:p w14:paraId="1C9DB474" w14:textId="77777777" w:rsidR="00B31694" w:rsidRPr="005F096A" w:rsidRDefault="0059512D">
            <w:pPr>
              <w:spacing w:after="0" w:line="259" w:lineRule="auto"/>
              <w:ind w:left="0" w:firstLine="0"/>
              <w:jc w:val="left"/>
              <w:rPr>
                <w:color w:val="auto"/>
              </w:rPr>
            </w:pPr>
            <w:r w:rsidRPr="005F096A">
              <w:rPr>
                <w:color w:val="auto"/>
              </w:rPr>
              <w:t xml:space="preserve">Wednesday 15.30 </w:t>
            </w:r>
          </w:p>
        </w:tc>
        <w:tc>
          <w:tcPr>
            <w:tcW w:w="6255" w:type="dxa"/>
            <w:tcBorders>
              <w:top w:val="nil"/>
              <w:left w:val="nil"/>
              <w:bottom w:val="nil"/>
              <w:right w:val="nil"/>
            </w:tcBorders>
          </w:tcPr>
          <w:p w14:paraId="6920836E" w14:textId="77777777" w:rsidR="00B31694" w:rsidRPr="005F096A" w:rsidRDefault="0059512D">
            <w:pPr>
              <w:spacing w:after="0" w:line="259" w:lineRule="auto"/>
              <w:ind w:left="96" w:firstLine="0"/>
              <w:jc w:val="left"/>
              <w:rPr>
                <w:color w:val="auto"/>
              </w:rPr>
            </w:pPr>
            <w:r w:rsidRPr="005F096A">
              <w:rPr>
                <w:color w:val="auto"/>
              </w:rPr>
              <w:t xml:space="preserve">Contractor departs NHSBT Liverpool </w:t>
            </w:r>
          </w:p>
        </w:tc>
      </w:tr>
      <w:tr w:rsidR="005F096A" w:rsidRPr="005F096A" w14:paraId="3BD46007" w14:textId="77777777">
        <w:trPr>
          <w:trHeight w:val="230"/>
        </w:trPr>
        <w:tc>
          <w:tcPr>
            <w:tcW w:w="2065" w:type="dxa"/>
            <w:tcBorders>
              <w:top w:val="nil"/>
              <w:left w:val="nil"/>
              <w:bottom w:val="nil"/>
              <w:right w:val="nil"/>
            </w:tcBorders>
          </w:tcPr>
          <w:p w14:paraId="1B07DF9C" w14:textId="77777777" w:rsidR="00B31694" w:rsidRPr="005F096A" w:rsidRDefault="0059512D">
            <w:pPr>
              <w:spacing w:after="0" w:line="259" w:lineRule="auto"/>
              <w:ind w:left="0" w:firstLine="0"/>
              <w:jc w:val="left"/>
              <w:rPr>
                <w:color w:val="auto"/>
              </w:rPr>
            </w:pPr>
            <w:r w:rsidRPr="005F096A">
              <w:rPr>
                <w:color w:val="auto"/>
              </w:rPr>
              <w:t xml:space="preserve">Wednesday 18.30 </w:t>
            </w:r>
          </w:p>
        </w:tc>
        <w:tc>
          <w:tcPr>
            <w:tcW w:w="6255" w:type="dxa"/>
            <w:tcBorders>
              <w:top w:val="nil"/>
              <w:left w:val="nil"/>
              <w:bottom w:val="nil"/>
              <w:right w:val="nil"/>
            </w:tcBorders>
          </w:tcPr>
          <w:p w14:paraId="181A1640" w14:textId="77777777" w:rsidR="00B31694" w:rsidRPr="005F096A" w:rsidRDefault="0059512D">
            <w:pPr>
              <w:spacing w:after="0" w:line="259" w:lineRule="auto"/>
              <w:ind w:left="96" w:firstLine="0"/>
              <w:jc w:val="left"/>
              <w:rPr>
                <w:color w:val="auto"/>
              </w:rPr>
            </w:pPr>
            <w:r w:rsidRPr="005F096A">
              <w:rPr>
                <w:color w:val="auto"/>
              </w:rPr>
              <w:t xml:space="preserve">Contractor arrives </w:t>
            </w:r>
            <w:r w:rsidRPr="005F096A">
              <w:rPr>
                <w:color w:val="auto"/>
              </w:rPr>
              <w:t xml:space="preserve">at </w:t>
            </w:r>
            <w:r w:rsidRPr="005F096A">
              <w:rPr>
                <w:color w:val="auto"/>
              </w:rPr>
              <w:t xml:space="preserve">RVI, Newcastle </w:t>
            </w:r>
          </w:p>
        </w:tc>
      </w:tr>
      <w:tr w:rsidR="005F096A" w:rsidRPr="005F096A" w14:paraId="0527664C" w14:textId="77777777">
        <w:trPr>
          <w:trHeight w:val="227"/>
        </w:trPr>
        <w:tc>
          <w:tcPr>
            <w:tcW w:w="2065" w:type="dxa"/>
            <w:tcBorders>
              <w:top w:val="nil"/>
              <w:left w:val="nil"/>
              <w:bottom w:val="nil"/>
              <w:right w:val="nil"/>
            </w:tcBorders>
          </w:tcPr>
          <w:p w14:paraId="5D74D105" w14:textId="77777777" w:rsidR="00B31694" w:rsidRPr="005F096A" w:rsidRDefault="0059512D">
            <w:pPr>
              <w:spacing w:after="0" w:line="259" w:lineRule="auto"/>
              <w:ind w:left="0" w:firstLine="0"/>
              <w:jc w:val="left"/>
              <w:rPr>
                <w:color w:val="auto"/>
              </w:rPr>
            </w:pPr>
            <w:r w:rsidRPr="005F096A">
              <w:rPr>
                <w:color w:val="auto"/>
              </w:rPr>
              <w:t>Wednesday 19.30</w:t>
            </w:r>
            <w:r w:rsidRPr="005F096A">
              <w:rPr>
                <w:color w:val="auto"/>
              </w:rPr>
              <w:t xml:space="preserve"> </w:t>
            </w:r>
          </w:p>
        </w:tc>
        <w:tc>
          <w:tcPr>
            <w:tcW w:w="6255" w:type="dxa"/>
            <w:tcBorders>
              <w:top w:val="nil"/>
              <w:left w:val="nil"/>
              <w:bottom w:val="nil"/>
              <w:right w:val="nil"/>
            </w:tcBorders>
          </w:tcPr>
          <w:p w14:paraId="65839CE8" w14:textId="77777777" w:rsidR="00B31694" w:rsidRPr="005F096A" w:rsidRDefault="0059512D">
            <w:pPr>
              <w:spacing w:after="0" w:line="259" w:lineRule="auto"/>
              <w:ind w:left="96" w:firstLine="0"/>
              <w:jc w:val="left"/>
              <w:rPr>
                <w:color w:val="auto"/>
              </w:rPr>
            </w:pPr>
            <w:r w:rsidRPr="005F096A">
              <w:rPr>
                <w:color w:val="auto"/>
              </w:rPr>
              <w:t>Contractor departs RVI, Newcastle</w:t>
            </w:r>
            <w:r w:rsidRPr="005F096A">
              <w:rPr>
                <w:color w:val="auto"/>
              </w:rPr>
              <w:t xml:space="preserve"> </w:t>
            </w:r>
          </w:p>
        </w:tc>
      </w:tr>
    </w:tbl>
    <w:p w14:paraId="538C284E" w14:textId="77777777" w:rsidR="00B31694" w:rsidRDefault="0059512D">
      <w:pPr>
        <w:spacing w:after="0" w:line="259" w:lineRule="auto"/>
        <w:ind w:left="0" w:firstLine="0"/>
        <w:jc w:val="left"/>
      </w:pPr>
      <w:r>
        <w:t xml:space="preserve"> </w:t>
      </w:r>
    </w:p>
    <w:p w14:paraId="42F3291A" w14:textId="77777777" w:rsidR="00B31694" w:rsidRDefault="0059512D">
      <w:pPr>
        <w:spacing w:after="0" w:line="259" w:lineRule="auto"/>
        <w:ind w:left="180" w:firstLine="0"/>
        <w:jc w:val="left"/>
      </w:pPr>
      <w:r>
        <w:t xml:space="preserve"> </w:t>
      </w:r>
    </w:p>
    <w:p w14:paraId="057CB273" w14:textId="77777777" w:rsidR="00B31694" w:rsidRDefault="0059512D">
      <w:pPr>
        <w:spacing w:after="19" w:line="259" w:lineRule="auto"/>
        <w:ind w:left="0" w:firstLine="0"/>
        <w:jc w:val="left"/>
      </w:pPr>
      <w:r>
        <w:t xml:space="preserve"> </w:t>
      </w:r>
    </w:p>
    <w:p w14:paraId="1BD69DC0" w14:textId="77777777" w:rsidR="00B31694" w:rsidRDefault="0059512D">
      <w:pPr>
        <w:pStyle w:val="Heading2"/>
        <w:ind w:left="175"/>
      </w:pPr>
      <w:r>
        <w:t xml:space="preserve">Scope and Contract Period </w:t>
      </w:r>
    </w:p>
    <w:p w14:paraId="136E9C87" w14:textId="77777777" w:rsidR="00B31694" w:rsidRDefault="0059512D">
      <w:pPr>
        <w:spacing w:after="0" w:line="259" w:lineRule="auto"/>
        <w:ind w:left="180" w:firstLine="0"/>
        <w:jc w:val="left"/>
      </w:pPr>
      <w:r>
        <w:t xml:space="preserve"> </w:t>
      </w:r>
    </w:p>
    <w:p w14:paraId="1577AF5A" w14:textId="77777777" w:rsidR="00B31694" w:rsidRDefault="0059512D">
      <w:pPr>
        <w:numPr>
          <w:ilvl w:val="0"/>
          <w:numId w:val="1"/>
        </w:numPr>
        <w:ind w:hanging="708"/>
      </w:pPr>
      <w:r>
        <w:t xml:space="preserve">The contractor </w:t>
      </w:r>
      <w:r>
        <w:t xml:space="preserve">will be required to transport donors and associated blood samples to and from the DDF. Transport must be by road. </w:t>
      </w:r>
    </w:p>
    <w:p w14:paraId="2B8ECE0A" w14:textId="77777777" w:rsidR="00B31694" w:rsidRDefault="0059512D">
      <w:pPr>
        <w:spacing w:after="0" w:line="259" w:lineRule="auto"/>
        <w:ind w:left="180" w:firstLine="0"/>
        <w:jc w:val="left"/>
      </w:pPr>
      <w:r>
        <w:t xml:space="preserve"> </w:t>
      </w:r>
    </w:p>
    <w:p w14:paraId="20830DE8" w14:textId="77777777" w:rsidR="00B31694" w:rsidRDefault="0059512D">
      <w:pPr>
        <w:numPr>
          <w:ilvl w:val="0"/>
          <w:numId w:val="1"/>
        </w:numPr>
        <w:ind w:hanging="708"/>
      </w:pPr>
      <w:r>
        <w:t xml:space="preserve">The contractor must ensure that the most time and cost - effective solution is used for each transfer. </w:t>
      </w:r>
    </w:p>
    <w:p w14:paraId="5EB94091" w14:textId="77777777" w:rsidR="00B31694" w:rsidRDefault="0059512D">
      <w:pPr>
        <w:spacing w:after="0" w:line="259" w:lineRule="auto"/>
        <w:ind w:left="180" w:firstLine="0"/>
        <w:jc w:val="left"/>
      </w:pPr>
      <w:r>
        <w:t xml:space="preserve"> </w:t>
      </w:r>
    </w:p>
    <w:p w14:paraId="03EED8DD" w14:textId="77777777" w:rsidR="00B31694" w:rsidRPr="005F096A" w:rsidRDefault="0059512D">
      <w:pPr>
        <w:numPr>
          <w:ilvl w:val="0"/>
          <w:numId w:val="1"/>
        </w:numPr>
        <w:ind w:hanging="708"/>
        <w:rPr>
          <w:color w:val="auto"/>
        </w:rPr>
      </w:pPr>
      <w:r w:rsidRPr="005F096A">
        <w:rPr>
          <w:color w:val="auto"/>
        </w:rPr>
        <w:t>The contractor must be able to pr</w:t>
      </w:r>
      <w:r w:rsidRPr="005F096A">
        <w:rPr>
          <w:color w:val="auto"/>
        </w:rPr>
        <w:t xml:space="preserve">ovide coverage to mainland Northern England, North </w:t>
      </w:r>
      <w:proofErr w:type="gramStart"/>
      <w:r w:rsidRPr="005F096A">
        <w:rPr>
          <w:color w:val="auto"/>
        </w:rPr>
        <w:t>Wales</w:t>
      </w:r>
      <w:proofErr w:type="gramEnd"/>
      <w:r w:rsidRPr="005F096A">
        <w:rPr>
          <w:color w:val="auto"/>
        </w:rPr>
        <w:t xml:space="preserve"> </w:t>
      </w:r>
      <w:r w:rsidRPr="005F096A">
        <w:rPr>
          <w:color w:val="auto"/>
        </w:rPr>
        <w:t>and the Midlands</w:t>
      </w:r>
      <w:r w:rsidRPr="005F096A">
        <w:rPr>
          <w:color w:val="auto"/>
        </w:rPr>
        <w:t xml:space="preserve">.  There may be exceptional circumstances where coverage may extend </w:t>
      </w:r>
      <w:r w:rsidRPr="005F096A">
        <w:rPr>
          <w:color w:val="auto"/>
        </w:rPr>
        <w:t>outside of these</w:t>
      </w:r>
      <w:r w:rsidRPr="005F096A">
        <w:rPr>
          <w:color w:val="auto"/>
        </w:rPr>
        <w:t xml:space="preserve"> region</w:t>
      </w:r>
      <w:r w:rsidRPr="005F096A">
        <w:rPr>
          <w:color w:val="auto"/>
        </w:rPr>
        <w:t>s</w:t>
      </w:r>
      <w:r w:rsidRPr="005F096A">
        <w:rPr>
          <w:color w:val="auto"/>
        </w:rPr>
        <w:t xml:space="preserve">. </w:t>
      </w:r>
    </w:p>
    <w:p w14:paraId="7D02561F" w14:textId="77777777" w:rsidR="00B31694" w:rsidRPr="005F096A" w:rsidRDefault="0059512D">
      <w:pPr>
        <w:spacing w:after="0" w:line="259" w:lineRule="auto"/>
        <w:ind w:left="180" w:firstLine="0"/>
        <w:jc w:val="left"/>
        <w:rPr>
          <w:color w:val="auto"/>
        </w:rPr>
      </w:pPr>
      <w:r w:rsidRPr="005F096A">
        <w:rPr>
          <w:color w:val="auto"/>
        </w:rPr>
        <w:t xml:space="preserve"> </w:t>
      </w:r>
    </w:p>
    <w:p w14:paraId="5DAEDA2C" w14:textId="208DAD9A" w:rsidR="00B31694" w:rsidRPr="005F096A" w:rsidRDefault="0059512D">
      <w:pPr>
        <w:numPr>
          <w:ilvl w:val="0"/>
          <w:numId w:val="1"/>
        </w:numPr>
        <w:ind w:hanging="708"/>
        <w:rPr>
          <w:color w:val="auto"/>
        </w:rPr>
      </w:pPr>
      <w:r w:rsidRPr="005F096A">
        <w:rPr>
          <w:color w:val="auto"/>
        </w:rPr>
        <w:t xml:space="preserve">The contract will be for an initial 3-year period from </w:t>
      </w:r>
      <w:r w:rsidR="005F096A">
        <w:rPr>
          <w:color w:val="auto"/>
        </w:rPr>
        <w:t>3</w:t>
      </w:r>
      <w:r w:rsidR="005F096A" w:rsidRPr="005F096A">
        <w:rPr>
          <w:color w:val="auto"/>
          <w:vertAlign w:val="superscript"/>
        </w:rPr>
        <w:t>rd</w:t>
      </w:r>
      <w:r w:rsidR="005F096A">
        <w:rPr>
          <w:color w:val="auto"/>
        </w:rPr>
        <w:t xml:space="preserve"> June</w:t>
      </w:r>
      <w:r w:rsidRPr="005F096A">
        <w:rPr>
          <w:color w:val="auto"/>
        </w:rPr>
        <w:t xml:space="preserve"> 202</w:t>
      </w:r>
      <w:r w:rsidR="005F096A">
        <w:rPr>
          <w:color w:val="auto"/>
        </w:rPr>
        <w:t>4</w:t>
      </w:r>
      <w:r w:rsidRPr="005F096A">
        <w:rPr>
          <w:color w:val="auto"/>
        </w:rPr>
        <w:t xml:space="preserve"> until </w:t>
      </w:r>
      <w:r w:rsidR="005F096A">
        <w:rPr>
          <w:color w:val="auto"/>
        </w:rPr>
        <w:t>2</w:t>
      </w:r>
      <w:r w:rsidR="005F096A" w:rsidRPr="005F096A">
        <w:rPr>
          <w:color w:val="auto"/>
          <w:vertAlign w:val="superscript"/>
        </w:rPr>
        <w:t>nd</w:t>
      </w:r>
      <w:r w:rsidR="005F096A">
        <w:rPr>
          <w:color w:val="auto"/>
        </w:rPr>
        <w:t xml:space="preserve"> June</w:t>
      </w:r>
      <w:r w:rsidRPr="005F096A">
        <w:rPr>
          <w:color w:val="auto"/>
        </w:rPr>
        <w:t xml:space="preserve"> 2</w:t>
      </w:r>
      <w:r w:rsidRPr="005F096A">
        <w:rPr>
          <w:color w:val="auto"/>
        </w:rPr>
        <w:t>02</w:t>
      </w:r>
      <w:r w:rsidR="005F096A">
        <w:rPr>
          <w:color w:val="auto"/>
        </w:rPr>
        <w:t>7</w:t>
      </w:r>
      <w:r w:rsidRPr="005F096A">
        <w:rPr>
          <w:color w:val="auto"/>
        </w:rPr>
        <w:t xml:space="preserve">, </w:t>
      </w:r>
      <w:r w:rsidRPr="005F096A">
        <w:rPr>
          <w:color w:val="auto"/>
        </w:rPr>
        <w:t xml:space="preserve">with an option to extend for a further one-year period. </w:t>
      </w:r>
    </w:p>
    <w:p w14:paraId="17F4AE04" w14:textId="77777777" w:rsidR="00B31694" w:rsidRPr="005F096A" w:rsidRDefault="0059512D">
      <w:pPr>
        <w:spacing w:after="19" w:line="259" w:lineRule="auto"/>
        <w:ind w:left="180" w:firstLine="0"/>
        <w:jc w:val="left"/>
        <w:rPr>
          <w:color w:val="auto"/>
        </w:rPr>
      </w:pPr>
      <w:r w:rsidRPr="005F096A">
        <w:rPr>
          <w:color w:val="auto"/>
        </w:rPr>
        <w:t xml:space="preserve"> </w:t>
      </w:r>
    </w:p>
    <w:p w14:paraId="20C495BD" w14:textId="77777777" w:rsidR="00B31694" w:rsidRDefault="0059512D">
      <w:pPr>
        <w:spacing w:after="0" w:line="259" w:lineRule="auto"/>
        <w:ind w:left="175" w:hanging="10"/>
        <w:jc w:val="left"/>
      </w:pPr>
      <w:r>
        <w:rPr>
          <w:b/>
          <w:sz w:val="24"/>
        </w:rPr>
        <w:t xml:space="preserve">Budget Range: </w:t>
      </w:r>
    </w:p>
    <w:p w14:paraId="30B135AC" w14:textId="77777777" w:rsidR="00B31694" w:rsidRDefault="0059512D">
      <w:pPr>
        <w:spacing w:after="0" w:line="259" w:lineRule="auto"/>
        <w:ind w:left="180" w:firstLine="0"/>
        <w:jc w:val="left"/>
      </w:pPr>
      <w:r>
        <w:rPr>
          <w:b/>
        </w:rPr>
        <w:t xml:space="preserve"> </w:t>
      </w:r>
    </w:p>
    <w:p w14:paraId="1964E24D" w14:textId="77777777" w:rsidR="00B31694" w:rsidRPr="005F096A" w:rsidRDefault="0059512D">
      <w:pPr>
        <w:numPr>
          <w:ilvl w:val="0"/>
          <w:numId w:val="1"/>
        </w:numPr>
        <w:spacing w:line="250" w:lineRule="auto"/>
        <w:ind w:hanging="708"/>
        <w:rPr>
          <w:color w:val="auto"/>
        </w:rPr>
      </w:pPr>
      <w:r w:rsidRPr="005F096A">
        <w:rPr>
          <w:color w:val="auto"/>
        </w:rPr>
        <w:t xml:space="preserve">Total contract </w:t>
      </w:r>
      <w:proofErr w:type="gramStart"/>
      <w:r w:rsidRPr="005F096A">
        <w:rPr>
          <w:color w:val="auto"/>
        </w:rPr>
        <w:t>spend</w:t>
      </w:r>
      <w:proofErr w:type="gramEnd"/>
      <w:r w:rsidRPr="005F096A">
        <w:rPr>
          <w:color w:val="auto"/>
        </w:rPr>
        <w:t xml:space="preserve"> estimated as being in the region of £0 - </w:t>
      </w:r>
      <w:r w:rsidRPr="005F096A">
        <w:rPr>
          <w:color w:val="auto"/>
        </w:rPr>
        <w:t>£145K.  Please note there can be no commitment to spend in this area.  Any spend will be subject to budgetary approval and will be with a single source supplier.</w:t>
      </w:r>
      <w:r w:rsidRPr="005F096A">
        <w:rPr>
          <w:color w:val="auto"/>
        </w:rPr>
        <w:t xml:space="preserve">   </w:t>
      </w:r>
    </w:p>
    <w:p w14:paraId="4E4A5D24" w14:textId="77777777" w:rsidR="00B31694" w:rsidRDefault="0059512D">
      <w:pPr>
        <w:spacing w:after="20" w:line="259" w:lineRule="auto"/>
        <w:ind w:left="180" w:firstLine="0"/>
        <w:jc w:val="left"/>
      </w:pPr>
      <w:r>
        <w:t xml:space="preserve"> </w:t>
      </w:r>
    </w:p>
    <w:p w14:paraId="15E41EA0" w14:textId="77777777" w:rsidR="00B31694" w:rsidRDefault="0059512D">
      <w:pPr>
        <w:pStyle w:val="Heading2"/>
        <w:ind w:left="175"/>
      </w:pPr>
      <w:r>
        <w:lastRenderedPageBreak/>
        <w:t>Specialised Transportation for Tissue and Eye Services – Tender Breakdown and Scoring Met</w:t>
      </w:r>
      <w:r>
        <w:t xml:space="preserve">hodology </w:t>
      </w:r>
    </w:p>
    <w:p w14:paraId="6B778CDB" w14:textId="77777777" w:rsidR="00B31694" w:rsidRDefault="0059512D">
      <w:pPr>
        <w:spacing w:after="0" w:line="259" w:lineRule="auto"/>
        <w:ind w:left="180" w:firstLine="0"/>
        <w:jc w:val="left"/>
      </w:pPr>
      <w:r>
        <w:rPr>
          <w:b/>
          <w:sz w:val="24"/>
        </w:rPr>
        <w:t xml:space="preserve"> </w:t>
      </w:r>
    </w:p>
    <w:p w14:paraId="64639841" w14:textId="77777777" w:rsidR="00B31694" w:rsidRDefault="0059512D">
      <w:pPr>
        <w:spacing w:after="0" w:line="259" w:lineRule="auto"/>
        <w:ind w:left="180" w:firstLine="0"/>
        <w:jc w:val="left"/>
      </w:pPr>
      <w:r>
        <w:rPr>
          <w:b/>
          <w:sz w:val="24"/>
        </w:rPr>
        <w:t xml:space="preserve"> </w:t>
      </w:r>
    </w:p>
    <w:p w14:paraId="5BD4E8A0" w14:textId="3975B632" w:rsidR="00B31694" w:rsidRPr="005F096A" w:rsidRDefault="0059512D" w:rsidP="005F096A">
      <w:pPr>
        <w:numPr>
          <w:ilvl w:val="0"/>
          <w:numId w:val="1"/>
        </w:numPr>
        <w:spacing w:line="250" w:lineRule="auto"/>
        <w:ind w:hanging="708"/>
        <w:rPr>
          <w:color w:val="auto"/>
        </w:rPr>
      </w:pPr>
      <w:r w:rsidRPr="005F096A">
        <w:rPr>
          <w:color w:val="auto"/>
        </w:rPr>
        <w:t xml:space="preserve">The tender response is to be submitted </w:t>
      </w:r>
      <w:r w:rsidRPr="005F096A">
        <w:rPr>
          <w:color w:val="auto"/>
        </w:rPr>
        <w:t xml:space="preserve">via the NHSBT </w:t>
      </w:r>
      <w:proofErr w:type="spellStart"/>
      <w:r w:rsidRPr="005F096A">
        <w:rPr>
          <w:color w:val="auto"/>
        </w:rPr>
        <w:t>Atamis</w:t>
      </w:r>
      <w:proofErr w:type="spellEnd"/>
      <w:r w:rsidRPr="005F096A">
        <w:rPr>
          <w:color w:val="auto"/>
        </w:rPr>
        <w:t xml:space="preserve"> Health Family eCommercial </w:t>
      </w:r>
      <w:proofErr w:type="spellStart"/>
      <w:r w:rsidRPr="005F096A">
        <w:rPr>
          <w:color w:val="auto"/>
        </w:rPr>
        <w:t>Syetem</w:t>
      </w:r>
      <w:proofErr w:type="spellEnd"/>
      <w:r w:rsidRPr="005F096A">
        <w:rPr>
          <w:color w:val="auto"/>
        </w:rPr>
        <w:t xml:space="preserve"> </w:t>
      </w:r>
      <w:hyperlink r:id="rId7">
        <w:r w:rsidRPr="005F096A">
          <w:rPr>
            <w:color w:val="auto"/>
          </w:rPr>
          <w:t>http://health.atamis.co.uk</w:t>
        </w:r>
      </w:hyperlink>
      <w:hyperlink r:id="rId8">
        <w:r w:rsidRPr="005F096A">
          <w:rPr>
            <w:color w:val="auto"/>
          </w:rPr>
          <w:t xml:space="preserve"> </w:t>
        </w:r>
      </w:hyperlink>
      <w:r w:rsidRPr="005F096A">
        <w:rPr>
          <w:color w:val="auto"/>
        </w:rPr>
        <w:t xml:space="preserve">and will primarily focus on the service provision of the specialised transportation for Tissue and Eye Services.  The following </w:t>
      </w:r>
      <w:r w:rsidRPr="005F096A">
        <w:rPr>
          <w:color w:val="auto"/>
        </w:rPr>
        <w:t>weighting w</w:t>
      </w:r>
      <w:r w:rsidRPr="005F096A">
        <w:rPr>
          <w:color w:val="auto"/>
        </w:rPr>
        <w:t xml:space="preserve">ill be used to score all submissions: Technical Envelope response </w:t>
      </w:r>
      <w:r w:rsidRPr="005F096A">
        <w:rPr>
          <w:color w:val="auto"/>
        </w:rPr>
        <w:t>5</w:t>
      </w:r>
      <w:r w:rsidRPr="005F096A">
        <w:rPr>
          <w:color w:val="auto"/>
        </w:rPr>
        <w:t>5</w:t>
      </w:r>
      <w:r w:rsidRPr="005F096A">
        <w:rPr>
          <w:color w:val="auto"/>
        </w:rPr>
        <w:t xml:space="preserve">%, </w:t>
      </w:r>
      <w:r w:rsidRPr="005F096A">
        <w:rPr>
          <w:color w:val="auto"/>
        </w:rPr>
        <w:t xml:space="preserve">Presentation 5% </w:t>
      </w:r>
      <w:r w:rsidRPr="005F096A">
        <w:rPr>
          <w:color w:val="auto"/>
        </w:rPr>
        <w:t xml:space="preserve">and </w:t>
      </w:r>
      <w:r w:rsidRPr="005F096A">
        <w:rPr>
          <w:color w:val="auto"/>
        </w:rPr>
        <w:t xml:space="preserve">Social Envelope response 10%.  The Commercial Envelope is weighted at 30%. </w:t>
      </w:r>
    </w:p>
    <w:p w14:paraId="11ED3B5D" w14:textId="77777777" w:rsidR="00B31694" w:rsidRPr="005F096A" w:rsidRDefault="0059512D" w:rsidP="005F096A">
      <w:pPr>
        <w:spacing w:line="250" w:lineRule="auto"/>
        <w:ind w:left="873" w:firstLine="0"/>
        <w:rPr>
          <w:color w:val="auto"/>
        </w:rPr>
      </w:pPr>
      <w:r w:rsidRPr="005F096A">
        <w:rPr>
          <w:color w:val="auto"/>
        </w:rPr>
        <w:t xml:space="preserve"> </w:t>
      </w:r>
    </w:p>
    <w:p w14:paraId="550B0E37" w14:textId="2E97B194" w:rsidR="00B31694" w:rsidRPr="0080447C" w:rsidRDefault="0059512D" w:rsidP="0080447C">
      <w:pPr>
        <w:spacing w:line="250" w:lineRule="auto"/>
        <w:ind w:left="873" w:firstLine="0"/>
        <w:rPr>
          <w:color w:val="auto"/>
        </w:rPr>
      </w:pPr>
      <w:r w:rsidRPr="0080447C">
        <w:rPr>
          <w:color w:val="auto"/>
        </w:rPr>
        <w:t>The scoring of all submissions will be aligned to attachment 03 – Scoring Methodology</w:t>
      </w:r>
      <w:r w:rsidRPr="0080447C">
        <w:rPr>
          <w:color w:val="auto"/>
        </w:rPr>
        <w:t xml:space="preserve">. </w:t>
      </w:r>
    </w:p>
    <w:p w14:paraId="242D2CFF" w14:textId="77777777" w:rsidR="00B31694" w:rsidRPr="005F096A" w:rsidRDefault="0059512D" w:rsidP="005F096A">
      <w:pPr>
        <w:spacing w:line="250" w:lineRule="auto"/>
        <w:ind w:left="873" w:firstLine="0"/>
        <w:rPr>
          <w:color w:val="auto"/>
        </w:rPr>
      </w:pPr>
      <w:r w:rsidRPr="005F096A">
        <w:rPr>
          <w:color w:val="auto"/>
        </w:rPr>
        <w:t xml:space="preserve"> </w:t>
      </w:r>
    </w:p>
    <w:p w14:paraId="74240461" w14:textId="77777777" w:rsidR="00B31694" w:rsidRDefault="0059512D">
      <w:pPr>
        <w:spacing w:after="0" w:line="259" w:lineRule="auto"/>
        <w:ind w:left="180" w:firstLine="0"/>
        <w:jc w:val="left"/>
      </w:pPr>
      <w:r>
        <w:rPr>
          <w:b/>
          <w:color w:val="7030A0"/>
        </w:rPr>
        <w:t xml:space="preserve"> </w:t>
      </w:r>
    </w:p>
    <w:p w14:paraId="4C458076" w14:textId="6A7E4EEF" w:rsidR="00B31694" w:rsidRPr="005F096A" w:rsidRDefault="005F096A">
      <w:pPr>
        <w:spacing w:after="0" w:line="259" w:lineRule="auto"/>
        <w:ind w:left="180" w:firstLine="0"/>
        <w:jc w:val="left"/>
        <w:rPr>
          <w:color w:val="auto"/>
        </w:rPr>
      </w:pPr>
      <w:r w:rsidRPr="005F096A">
        <w:rPr>
          <w:b/>
          <w:color w:val="auto"/>
        </w:rPr>
        <w:t xml:space="preserve">  </w:t>
      </w:r>
      <w:r w:rsidRPr="005F096A">
        <w:rPr>
          <w:b/>
          <w:color w:val="auto"/>
        </w:rPr>
        <w:tab/>
        <w:t xml:space="preserve"> The</w:t>
      </w:r>
      <w:r w:rsidR="0059512D" w:rsidRPr="005F096A">
        <w:rPr>
          <w:b/>
          <w:color w:val="auto"/>
        </w:rPr>
        <w:t xml:space="preserve"> Evaluation will be a </w:t>
      </w:r>
      <w:r w:rsidRPr="005F096A">
        <w:rPr>
          <w:b/>
          <w:color w:val="auto"/>
        </w:rPr>
        <w:t>2-stage</w:t>
      </w:r>
      <w:r w:rsidR="0059512D" w:rsidRPr="005F096A">
        <w:rPr>
          <w:b/>
          <w:color w:val="auto"/>
        </w:rPr>
        <w:t xml:space="preserve"> process:</w:t>
      </w:r>
      <w:r w:rsidR="0059512D" w:rsidRPr="005F096A">
        <w:rPr>
          <w:b/>
          <w:color w:val="auto"/>
        </w:rPr>
        <w:t xml:space="preserve"> </w:t>
      </w:r>
    </w:p>
    <w:p w14:paraId="215DFE38" w14:textId="77777777" w:rsidR="00B31694" w:rsidRPr="005F096A" w:rsidRDefault="0059512D">
      <w:pPr>
        <w:spacing w:after="0" w:line="259" w:lineRule="auto"/>
        <w:ind w:left="180" w:firstLine="0"/>
        <w:jc w:val="left"/>
        <w:rPr>
          <w:color w:val="auto"/>
        </w:rPr>
      </w:pPr>
      <w:r w:rsidRPr="005F096A">
        <w:rPr>
          <w:color w:val="auto"/>
        </w:rPr>
        <w:t xml:space="preserve"> </w:t>
      </w:r>
    </w:p>
    <w:p w14:paraId="2DEE6B88" w14:textId="77777777" w:rsidR="00B31694" w:rsidRPr="005F096A" w:rsidRDefault="0059512D">
      <w:pPr>
        <w:spacing w:after="0" w:line="259" w:lineRule="auto"/>
        <w:ind w:left="180" w:firstLine="0"/>
        <w:jc w:val="left"/>
        <w:rPr>
          <w:color w:val="auto"/>
        </w:rPr>
      </w:pPr>
      <w:r w:rsidRPr="005F096A">
        <w:rPr>
          <w:color w:val="auto"/>
        </w:rPr>
        <w:t xml:space="preserve"> </w:t>
      </w:r>
    </w:p>
    <w:p w14:paraId="2EA01B4C" w14:textId="77777777" w:rsidR="00B31694" w:rsidRPr="005F096A" w:rsidRDefault="0059512D">
      <w:pPr>
        <w:spacing w:line="250" w:lineRule="auto"/>
        <w:ind w:left="175" w:hanging="10"/>
        <w:rPr>
          <w:color w:val="auto"/>
        </w:rPr>
      </w:pPr>
      <w:r w:rsidRPr="005F096A">
        <w:rPr>
          <w:b/>
          <w:color w:val="auto"/>
        </w:rPr>
        <w:t>Stage 1</w:t>
      </w:r>
      <w:r w:rsidRPr="005F096A">
        <w:rPr>
          <w:color w:val="auto"/>
        </w:rPr>
        <w:t xml:space="preserve"> – Technical </w:t>
      </w:r>
      <w:r w:rsidRPr="005F096A">
        <w:rPr>
          <w:color w:val="auto"/>
        </w:rPr>
        <w:t xml:space="preserve">Envelope Evaluation </w:t>
      </w:r>
      <w:r w:rsidRPr="005F096A">
        <w:rPr>
          <w:color w:val="auto"/>
        </w:rPr>
        <w:t>(</w:t>
      </w:r>
      <w:r w:rsidRPr="005F096A">
        <w:rPr>
          <w:color w:val="auto"/>
        </w:rPr>
        <w:t>60</w:t>
      </w:r>
      <w:r w:rsidRPr="005F096A">
        <w:rPr>
          <w:color w:val="auto"/>
        </w:rPr>
        <w:t xml:space="preserve">%) </w:t>
      </w:r>
    </w:p>
    <w:p w14:paraId="4F43F2BF" w14:textId="77777777" w:rsidR="00B31694" w:rsidRPr="005F096A" w:rsidRDefault="0059512D">
      <w:pPr>
        <w:spacing w:after="0" w:line="259" w:lineRule="auto"/>
        <w:ind w:left="180" w:firstLine="0"/>
        <w:jc w:val="left"/>
        <w:rPr>
          <w:color w:val="auto"/>
        </w:rPr>
      </w:pPr>
      <w:r w:rsidRPr="005F096A">
        <w:rPr>
          <w:color w:val="auto"/>
        </w:rPr>
        <w:t xml:space="preserve"> </w:t>
      </w:r>
    </w:p>
    <w:p w14:paraId="7CC475CE" w14:textId="77777777" w:rsidR="00B31694" w:rsidRPr="005F096A" w:rsidRDefault="0059512D">
      <w:pPr>
        <w:tabs>
          <w:tab w:val="center" w:pos="180"/>
          <w:tab w:val="center" w:pos="2313"/>
        </w:tabs>
        <w:ind w:left="0" w:firstLine="0"/>
        <w:jc w:val="left"/>
        <w:rPr>
          <w:color w:val="auto"/>
        </w:rPr>
      </w:pPr>
      <w:r w:rsidRPr="005F096A">
        <w:rPr>
          <w:rFonts w:ascii="Calibri" w:eastAsia="Calibri" w:hAnsi="Calibri" w:cs="Calibri"/>
          <w:color w:val="auto"/>
          <w:sz w:val="22"/>
        </w:rPr>
        <w:tab/>
      </w:r>
      <w:r w:rsidRPr="005F096A">
        <w:rPr>
          <w:color w:val="auto"/>
        </w:rPr>
        <w:t xml:space="preserve"> </w:t>
      </w:r>
      <w:r w:rsidRPr="005F096A">
        <w:rPr>
          <w:color w:val="auto"/>
        </w:rPr>
        <w:tab/>
        <w:t>Credentials and expertise (</w:t>
      </w:r>
      <w:r w:rsidRPr="005F096A">
        <w:rPr>
          <w:color w:val="auto"/>
        </w:rPr>
        <w:t>60</w:t>
      </w:r>
      <w:r w:rsidRPr="005F096A">
        <w:rPr>
          <w:color w:val="auto"/>
        </w:rPr>
        <w:t xml:space="preserve">%) </w:t>
      </w:r>
    </w:p>
    <w:p w14:paraId="17E859AC" w14:textId="77777777" w:rsidR="00B31694" w:rsidRPr="005F096A" w:rsidRDefault="0059512D">
      <w:pPr>
        <w:tabs>
          <w:tab w:val="center" w:pos="180"/>
          <w:tab w:val="center" w:pos="1734"/>
        </w:tabs>
        <w:spacing w:line="250" w:lineRule="auto"/>
        <w:ind w:left="0" w:firstLine="0"/>
        <w:jc w:val="left"/>
        <w:rPr>
          <w:color w:val="auto"/>
        </w:rPr>
      </w:pPr>
      <w:r w:rsidRPr="005F096A">
        <w:rPr>
          <w:rFonts w:ascii="Calibri" w:eastAsia="Calibri" w:hAnsi="Calibri" w:cs="Calibri"/>
          <w:color w:val="auto"/>
          <w:sz w:val="22"/>
        </w:rPr>
        <w:tab/>
      </w:r>
      <w:r w:rsidRPr="005F096A">
        <w:rPr>
          <w:color w:val="auto"/>
        </w:rPr>
        <w:t xml:space="preserve"> </w:t>
      </w:r>
      <w:r w:rsidRPr="005F096A">
        <w:rPr>
          <w:color w:val="auto"/>
        </w:rPr>
        <w:tab/>
      </w:r>
      <w:r w:rsidRPr="005F096A">
        <w:rPr>
          <w:color w:val="auto"/>
        </w:rPr>
        <w:t xml:space="preserve">Social Value (10%) </w:t>
      </w:r>
    </w:p>
    <w:p w14:paraId="47C4DC72" w14:textId="77777777" w:rsidR="00B31694" w:rsidRPr="005F096A" w:rsidRDefault="0059512D">
      <w:pPr>
        <w:spacing w:after="0" w:line="259" w:lineRule="auto"/>
        <w:ind w:left="180" w:firstLine="0"/>
        <w:jc w:val="left"/>
        <w:rPr>
          <w:color w:val="auto"/>
        </w:rPr>
      </w:pPr>
      <w:r w:rsidRPr="005F096A">
        <w:rPr>
          <w:color w:val="auto"/>
        </w:rPr>
        <w:t xml:space="preserve"> </w:t>
      </w:r>
    </w:p>
    <w:p w14:paraId="6649EDC2" w14:textId="3A3601A3" w:rsidR="00B31694" w:rsidRPr="005F096A" w:rsidRDefault="0059512D" w:rsidP="005F096A">
      <w:pPr>
        <w:spacing w:line="250" w:lineRule="auto"/>
        <w:ind w:left="873" w:firstLine="0"/>
        <w:rPr>
          <w:color w:val="auto"/>
        </w:rPr>
      </w:pPr>
      <w:r w:rsidRPr="005F096A">
        <w:rPr>
          <w:color w:val="auto"/>
        </w:rPr>
        <w:t xml:space="preserve">The top 3 scoring submissions will be invited to attend a presentation, NHSBT will require the Account Manager, who will deliver the contract on a day to day basis, to undertake the presentation (not exceed 1 hour including Q&amp;A), the content of which must </w:t>
      </w:r>
      <w:r w:rsidRPr="005F096A">
        <w:rPr>
          <w:color w:val="auto"/>
        </w:rPr>
        <w:t xml:space="preserve">include an introduction to their organisation, the services that can be offered and how the organisation can add value to the NHSBT contract in the areas of both cost and quality and be prepared to answer questions in relation to the contract requirements </w:t>
      </w:r>
      <w:r w:rsidRPr="005F096A">
        <w:rPr>
          <w:color w:val="auto"/>
        </w:rPr>
        <w:t xml:space="preserve">and the content of their tender submission. </w:t>
      </w:r>
    </w:p>
    <w:p w14:paraId="3D331E58" w14:textId="77777777" w:rsidR="00B31694" w:rsidRDefault="0059512D">
      <w:pPr>
        <w:spacing w:after="0" w:line="259" w:lineRule="auto"/>
        <w:ind w:left="180" w:firstLine="0"/>
        <w:jc w:val="left"/>
      </w:pPr>
      <w:r>
        <w:t xml:space="preserve"> </w:t>
      </w:r>
    </w:p>
    <w:p w14:paraId="6D1FDAE6" w14:textId="77777777" w:rsidR="00B31694" w:rsidRPr="005F096A" w:rsidRDefault="0059512D" w:rsidP="005F096A">
      <w:pPr>
        <w:spacing w:line="250" w:lineRule="auto"/>
        <w:ind w:left="328" w:firstLine="545"/>
        <w:rPr>
          <w:color w:val="auto"/>
        </w:rPr>
      </w:pPr>
      <w:r w:rsidRPr="005F096A">
        <w:rPr>
          <w:color w:val="auto"/>
        </w:rPr>
        <w:t xml:space="preserve">Presentation attendees from NHSBT will be: </w:t>
      </w:r>
    </w:p>
    <w:p w14:paraId="7A1DADF3" w14:textId="77777777" w:rsidR="00B31694" w:rsidRPr="005F096A" w:rsidRDefault="0059512D">
      <w:pPr>
        <w:spacing w:after="0" w:line="259" w:lineRule="auto"/>
        <w:ind w:left="180" w:firstLine="0"/>
        <w:jc w:val="left"/>
        <w:rPr>
          <w:color w:val="auto"/>
        </w:rPr>
      </w:pPr>
      <w:r w:rsidRPr="005F096A">
        <w:rPr>
          <w:color w:val="auto"/>
        </w:rPr>
        <w:t xml:space="preserve"> </w:t>
      </w:r>
    </w:p>
    <w:p w14:paraId="5FA741FB" w14:textId="77777777" w:rsidR="00B31694" w:rsidRPr="005F096A" w:rsidRDefault="0059512D">
      <w:pPr>
        <w:tabs>
          <w:tab w:val="center" w:pos="180"/>
          <w:tab w:val="center" w:pos="3879"/>
        </w:tabs>
        <w:spacing w:line="250" w:lineRule="auto"/>
        <w:ind w:left="0" w:firstLine="0"/>
        <w:jc w:val="left"/>
        <w:rPr>
          <w:color w:val="auto"/>
        </w:rPr>
      </w:pPr>
      <w:r w:rsidRPr="005F096A">
        <w:rPr>
          <w:rFonts w:ascii="Calibri" w:eastAsia="Calibri" w:hAnsi="Calibri" w:cs="Calibri"/>
          <w:color w:val="auto"/>
          <w:sz w:val="22"/>
        </w:rPr>
        <w:tab/>
      </w:r>
      <w:r w:rsidRPr="005F096A">
        <w:rPr>
          <w:color w:val="auto"/>
        </w:rPr>
        <w:t xml:space="preserve"> </w:t>
      </w:r>
      <w:r w:rsidRPr="005F096A">
        <w:rPr>
          <w:color w:val="auto"/>
        </w:rPr>
        <w:tab/>
        <w:t xml:space="preserve">Amanda Ranson – Head of Operations for Tissue and Eye Services </w:t>
      </w:r>
    </w:p>
    <w:p w14:paraId="2E9B1A05" w14:textId="77777777" w:rsidR="00B31694" w:rsidRPr="005F096A" w:rsidRDefault="0059512D">
      <w:pPr>
        <w:tabs>
          <w:tab w:val="center" w:pos="180"/>
          <w:tab w:val="center" w:pos="2868"/>
        </w:tabs>
        <w:spacing w:line="250" w:lineRule="auto"/>
        <w:ind w:left="0" w:firstLine="0"/>
        <w:jc w:val="left"/>
        <w:rPr>
          <w:color w:val="auto"/>
        </w:rPr>
      </w:pPr>
      <w:r w:rsidRPr="005F096A">
        <w:rPr>
          <w:rFonts w:ascii="Calibri" w:eastAsia="Calibri" w:hAnsi="Calibri" w:cs="Calibri"/>
          <w:color w:val="auto"/>
          <w:sz w:val="22"/>
        </w:rPr>
        <w:tab/>
      </w:r>
      <w:r w:rsidRPr="005F096A">
        <w:rPr>
          <w:color w:val="auto"/>
        </w:rPr>
        <w:t xml:space="preserve"> </w:t>
      </w:r>
      <w:r w:rsidRPr="005F096A">
        <w:rPr>
          <w:color w:val="auto"/>
        </w:rPr>
        <w:tab/>
        <w:t xml:space="preserve">Claire Webster – National Retrieval Manager </w:t>
      </w:r>
    </w:p>
    <w:p w14:paraId="0F41F182" w14:textId="77777777" w:rsidR="00B31694" w:rsidRPr="005F096A" w:rsidRDefault="0059512D">
      <w:pPr>
        <w:tabs>
          <w:tab w:val="center" w:pos="180"/>
          <w:tab w:val="center" w:pos="3208"/>
        </w:tabs>
        <w:spacing w:line="250" w:lineRule="auto"/>
        <w:ind w:left="0" w:firstLine="0"/>
        <w:jc w:val="left"/>
        <w:rPr>
          <w:color w:val="auto"/>
        </w:rPr>
      </w:pPr>
      <w:r w:rsidRPr="005F096A">
        <w:rPr>
          <w:rFonts w:ascii="Calibri" w:eastAsia="Calibri" w:hAnsi="Calibri" w:cs="Calibri"/>
          <w:color w:val="auto"/>
          <w:sz w:val="22"/>
        </w:rPr>
        <w:tab/>
      </w:r>
      <w:r w:rsidRPr="005F096A">
        <w:rPr>
          <w:color w:val="auto"/>
        </w:rPr>
        <w:t xml:space="preserve"> </w:t>
      </w:r>
      <w:r w:rsidRPr="005F096A">
        <w:rPr>
          <w:color w:val="auto"/>
        </w:rPr>
        <w:tab/>
        <w:t xml:space="preserve">Adam Edwards – </w:t>
      </w:r>
      <w:r w:rsidRPr="005F096A">
        <w:rPr>
          <w:color w:val="auto"/>
        </w:rPr>
        <w:t xml:space="preserve">Liverpool Retrieval Team Manager </w:t>
      </w:r>
    </w:p>
    <w:p w14:paraId="6FDACAD6" w14:textId="77777777" w:rsidR="00B31694" w:rsidRPr="005F096A" w:rsidRDefault="0059512D">
      <w:pPr>
        <w:tabs>
          <w:tab w:val="center" w:pos="180"/>
          <w:tab w:val="center" w:pos="3490"/>
        </w:tabs>
        <w:spacing w:line="250" w:lineRule="auto"/>
        <w:ind w:left="0" w:firstLine="0"/>
        <w:jc w:val="left"/>
        <w:rPr>
          <w:color w:val="auto"/>
        </w:rPr>
      </w:pPr>
      <w:r w:rsidRPr="005F096A">
        <w:rPr>
          <w:rFonts w:ascii="Calibri" w:eastAsia="Calibri" w:hAnsi="Calibri" w:cs="Calibri"/>
          <w:color w:val="auto"/>
          <w:sz w:val="22"/>
        </w:rPr>
        <w:tab/>
      </w:r>
      <w:r w:rsidRPr="005F096A">
        <w:rPr>
          <w:color w:val="auto"/>
        </w:rPr>
        <w:t xml:space="preserve"> </w:t>
      </w:r>
      <w:r w:rsidRPr="005F096A">
        <w:rPr>
          <w:color w:val="auto"/>
        </w:rPr>
        <w:tab/>
        <w:t xml:space="preserve">Neil Colbourne – National Contracts Buyer or Senior Buyer </w:t>
      </w:r>
    </w:p>
    <w:p w14:paraId="37A45FF1" w14:textId="77777777" w:rsidR="00B31694" w:rsidRPr="005F096A" w:rsidRDefault="0059512D">
      <w:pPr>
        <w:spacing w:line="250" w:lineRule="auto"/>
        <w:ind w:left="175" w:hanging="10"/>
        <w:rPr>
          <w:color w:val="auto"/>
        </w:rPr>
      </w:pPr>
      <w:r w:rsidRPr="005F096A">
        <w:rPr>
          <w:color w:val="auto"/>
        </w:rPr>
        <w:t xml:space="preserve">             Chris Stevenson – Lead Quality Specialist - Clinical Services </w:t>
      </w:r>
    </w:p>
    <w:p w14:paraId="38015F1E" w14:textId="77777777" w:rsidR="00B31694" w:rsidRPr="005F096A" w:rsidRDefault="0059512D">
      <w:pPr>
        <w:tabs>
          <w:tab w:val="center" w:pos="180"/>
          <w:tab w:val="center" w:pos="2030"/>
        </w:tabs>
        <w:spacing w:line="250" w:lineRule="auto"/>
        <w:ind w:left="0" w:firstLine="0"/>
        <w:jc w:val="left"/>
        <w:rPr>
          <w:color w:val="auto"/>
        </w:rPr>
      </w:pPr>
      <w:r w:rsidRPr="005F096A">
        <w:rPr>
          <w:rFonts w:ascii="Calibri" w:eastAsia="Calibri" w:hAnsi="Calibri" w:cs="Calibri"/>
          <w:color w:val="auto"/>
          <w:sz w:val="22"/>
        </w:rPr>
        <w:tab/>
      </w:r>
      <w:r w:rsidRPr="005F096A">
        <w:rPr>
          <w:color w:val="auto"/>
        </w:rPr>
        <w:t xml:space="preserve"> </w:t>
      </w:r>
      <w:r w:rsidRPr="005F096A">
        <w:rPr>
          <w:color w:val="auto"/>
        </w:rPr>
        <w:tab/>
        <w:t xml:space="preserve">Mathew Young - Logistics </w:t>
      </w:r>
    </w:p>
    <w:p w14:paraId="27AACF14" w14:textId="77777777" w:rsidR="00B31694" w:rsidRDefault="0059512D">
      <w:pPr>
        <w:spacing w:after="0" w:line="259" w:lineRule="auto"/>
        <w:ind w:left="180" w:firstLine="0"/>
        <w:jc w:val="left"/>
      </w:pPr>
      <w:r>
        <w:rPr>
          <w:color w:val="7030A0"/>
        </w:rPr>
        <w:t xml:space="preserve"> </w:t>
      </w:r>
      <w:r>
        <w:rPr>
          <w:color w:val="7030A0"/>
        </w:rPr>
        <w:tab/>
        <w:t xml:space="preserve"> </w:t>
      </w:r>
    </w:p>
    <w:p w14:paraId="5ED6E930" w14:textId="77777777" w:rsidR="00B31694" w:rsidRDefault="0059512D">
      <w:pPr>
        <w:spacing w:after="0" w:line="259" w:lineRule="auto"/>
        <w:ind w:left="180" w:firstLine="0"/>
        <w:jc w:val="left"/>
      </w:pPr>
      <w:r>
        <w:rPr>
          <w:color w:val="7030A0"/>
        </w:rPr>
        <w:t xml:space="preserve"> </w:t>
      </w:r>
      <w:r>
        <w:rPr>
          <w:color w:val="7030A0"/>
        </w:rPr>
        <w:tab/>
      </w:r>
      <w:r>
        <w:t xml:space="preserve"> </w:t>
      </w:r>
    </w:p>
    <w:p w14:paraId="75BCB5BE" w14:textId="77777777" w:rsidR="00B31694" w:rsidRPr="005F096A" w:rsidRDefault="0059512D">
      <w:pPr>
        <w:spacing w:line="250" w:lineRule="auto"/>
        <w:ind w:left="175" w:hanging="10"/>
        <w:rPr>
          <w:color w:val="auto"/>
        </w:rPr>
      </w:pPr>
      <w:r>
        <w:rPr>
          <w:b/>
        </w:rPr>
        <w:t>Stage 2</w:t>
      </w:r>
      <w:r>
        <w:t xml:space="preserve"> </w:t>
      </w:r>
      <w:r w:rsidRPr="005F096A">
        <w:rPr>
          <w:color w:val="auto"/>
        </w:rPr>
        <w:t xml:space="preserve">– </w:t>
      </w:r>
      <w:r w:rsidRPr="005F096A">
        <w:rPr>
          <w:color w:val="auto"/>
        </w:rPr>
        <w:t>Commercial Evaluation</w:t>
      </w:r>
      <w:r w:rsidRPr="005F096A">
        <w:rPr>
          <w:color w:val="auto"/>
        </w:rPr>
        <w:t xml:space="preserve"> (</w:t>
      </w:r>
      <w:r w:rsidRPr="005F096A">
        <w:rPr>
          <w:color w:val="auto"/>
        </w:rPr>
        <w:t>3</w:t>
      </w:r>
      <w:r w:rsidRPr="005F096A">
        <w:rPr>
          <w:color w:val="auto"/>
        </w:rPr>
        <w:t xml:space="preserve">0%) </w:t>
      </w:r>
    </w:p>
    <w:p w14:paraId="63953C06" w14:textId="77777777" w:rsidR="00B31694" w:rsidRDefault="0059512D">
      <w:pPr>
        <w:spacing w:after="0" w:line="259" w:lineRule="auto"/>
        <w:ind w:left="180" w:firstLine="0"/>
        <w:jc w:val="left"/>
      </w:pPr>
      <w:r>
        <w:t xml:space="preserve"> </w:t>
      </w:r>
    </w:p>
    <w:p w14:paraId="6F2C91B6" w14:textId="77777777" w:rsidR="00B31694" w:rsidRDefault="0059512D">
      <w:pPr>
        <w:spacing w:after="0" w:line="259" w:lineRule="auto"/>
        <w:ind w:left="180" w:firstLine="0"/>
        <w:jc w:val="left"/>
      </w:pPr>
      <w:r>
        <w:t xml:space="preserve"> </w:t>
      </w:r>
    </w:p>
    <w:p w14:paraId="1BDEE3A9" w14:textId="66027F6F" w:rsidR="00B31694" w:rsidRPr="005F096A" w:rsidRDefault="0059512D" w:rsidP="005F096A">
      <w:pPr>
        <w:spacing w:line="250" w:lineRule="auto"/>
        <w:ind w:left="873" w:firstLine="0"/>
        <w:rPr>
          <w:color w:val="auto"/>
        </w:rPr>
      </w:pPr>
      <w:r w:rsidRPr="005F096A">
        <w:rPr>
          <w:color w:val="auto"/>
        </w:rPr>
        <w:t>The</w:t>
      </w:r>
      <w:r w:rsidRPr="005F096A">
        <w:rPr>
          <w:color w:val="auto"/>
        </w:rPr>
        <w:t xml:space="preserve"> Offer Schedule requests that tenderers provide a </w:t>
      </w:r>
      <w:r w:rsidRPr="005F096A">
        <w:rPr>
          <w:color w:val="auto"/>
        </w:rPr>
        <w:t>complete round-trip cost</w:t>
      </w:r>
      <w:r w:rsidRPr="005F096A">
        <w:rPr>
          <w:color w:val="auto"/>
        </w:rPr>
        <w:t xml:space="preserve"> for collection from the originating point and onward transfer to NHS Blood and Transplant Speke, L24 8RB and back to the originating hospital.</w:t>
      </w:r>
      <w:r w:rsidRPr="005F096A">
        <w:rPr>
          <w:color w:val="auto"/>
        </w:rPr>
        <w:t xml:space="preserve"> </w:t>
      </w:r>
    </w:p>
    <w:p w14:paraId="50D09DA4" w14:textId="3D0BBA94" w:rsidR="00B31694" w:rsidRPr="005F096A" w:rsidRDefault="0059512D" w:rsidP="005F096A">
      <w:pPr>
        <w:spacing w:line="250" w:lineRule="auto"/>
        <w:ind w:left="873" w:firstLine="0"/>
        <w:rPr>
          <w:color w:val="auto"/>
        </w:rPr>
      </w:pPr>
      <w:r w:rsidRPr="005F096A">
        <w:rPr>
          <w:color w:val="auto"/>
        </w:rPr>
        <w:lastRenderedPageBreak/>
        <w:t xml:space="preserve">Tenderers are to ensure that costs </w:t>
      </w:r>
      <w:r w:rsidRPr="005F096A">
        <w:rPr>
          <w:color w:val="auto"/>
        </w:rPr>
        <w:t xml:space="preserve">include processing time at each point of the collection and delivery – </w:t>
      </w:r>
      <w:proofErr w:type="gramStart"/>
      <w:r w:rsidRPr="005F096A">
        <w:rPr>
          <w:color w:val="auto"/>
        </w:rPr>
        <w:t>i.e.</w:t>
      </w:r>
      <w:proofErr w:type="gramEnd"/>
      <w:r w:rsidRPr="005F096A">
        <w:rPr>
          <w:color w:val="auto"/>
        </w:rPr>
        <w:t xml:space="preserve"> a maximum of 30 minutes at both collection and delivery points</w:t>
      </w:r>
      <w:r w:rsidR="005F096A">
        <w:rPr>
          <w:color w:val="auto"/>
        </w:rPr>
        <w:t>.</w:t>
      </w:r>
    </w:p>
    <w:p w14:paraId="6E3C6ED9" w14:textId="77777777" w:rsidR="00B31694" w:rsidRDefault="0059512D">
      <w:pPr>
        <w:spacing w:after="0" w:line="259" w:lineRule="auto"/>
        <w:ind w:left="180" w:firstLine="0"/>
        <w:jc w:val="left"/>
      </w:pPr>
      <w:r>
        <w:rPr>
          <w:b/>
          <w:i/>
          <w:color w:val="7030A0"/>
        </w:rPr>
        <w:t xml:space="preserve"> </w:t>
      </w:r>
    </w:p>
    <w:p w14:paraId="1F75659B" w14:textId="77777777" w:rsidR="00B31694" w:rsidRDefault="0059512D">
      <w:pPr>
        <w:tabs>
          <w:tab w:val="center" w:pos="180"/>
          <w:tab w:val="center" w:pos="4483"/>
        </w:tabs>
        <w:spacing w:line="250" w:lineRule="auto"/>
        <w:ind w:left="0" w:firstLine="0"/>
        <w:jc w:val="left"/>
      </w:pPr>
      <w:r>
        <w:rPr>
          <w:rFonts w:ascii="Calibri" w:eastAsia="Calibri" w:hAnsi="Calibri" w:cs="Calibri"/>
          <w:sz w:val="22"/>
        </w:rPr>
        <w:tab/>
      </w:r>
      <w:r>
        <w:rPr>
          <w:b/>
          <w:i/>
          <w:color w:val="7030A0"/>
        </w:rPr>
        <w:t xml:space="preserve"> </w:t>
      </w:r>
      <w:r>
        <w:rPr>
          <w:b/>
          <w:i/>
          <w:color w:val="7030A0"/>
        </w:rPr>
        <w:tab/>
      </w:r>
      <w:r w:rsidRPr="005F096A">
        <w:rPr>
          <w:color w:val="auto"/>
        </w:rPr>
        <w:t>Tenderers will be asked to identify costs for waiting time after the first 30 minutes.</w:t>
      </w:r>
      <w:r w:rsidRPr="005F096A">
        <w:rPr>
          <w:color w:val="auto"/>
        </w:rPr>
        <w:t xml:space="preserve"> </w:t>
      </w:r>
    </w:p>
    <w:p w14:paraId="75C7BF00" w14:textId="77777777" w:rsidR="00B31694" w:rsidRDefault="0059512D">
      <w:pPr>
        <w:spacing w:after="0" w:line="259" w:lineRule="auto"/>
        <w:ind w:left="180" w:firstLine="0"/>
        <w:jc w:val="left"/>
      </w:pPr>
      <w:r>
        <w:t xml:space="preserve"> </w:t>
      </w:r>
    </w:p>
    <w:p w14:paraId="0AF75F16" w14:textId="240A46E3" w:rsidR="00B31694" w:rsidRDefault="0059512D" w:rsidP="005F096A">
      <w:pPr>
        <w:spacing w:line="250" w:lineRule="auto"/>
        <w:ind w:left="873" w:firstLine="0"/>
      </w:pPr>
      <w:r w:rsidRPr="005F096A">
        <w:rPr>
          <w:color w:val="auto"/>
        </w:rPr>
        <w:t>Tenderers are to advise costs for the body bags (The supplier will be expected to supply the body bag from the originating hospital to tissue services at Speke, NHSB</w:t>
      </w:r>
      <w:r w:rsidRPr="005F096A">
        <w:rPr>
          <w:color w:val="auto"/>
        </w:rPr>
        <w:t>T will supply the body bag for the return journey).</w:t>
      </w:r>
      <w:r>
        <w:rPr>
          <w:color w:val="7030A0"/>
        </w:rPr>
        <w:t xml:space="preserve"> </w:t>
      </w:r>
    </w:p>
    <w:p w14:paraId="4F077AAD" w14:textId="77777777" w:rsidR="00B31694" w:rsidRDefault="0059512D">
      <w:pPr>
        <w:spacing w:after="0" w:line="259" w:lineRule="auto"/>
        <w:ind w:left="180" w:firstLine="0"/>
        <w:jc w:val="left"/>
      </w:pPr>
      <w:r>
        <w:rPr>
          <w:color w:val="7030A0"/>
        </w:rPr>
        <w:t xml:space="preserve"> </w:t>
      </w:r>
    </w:p>
    <w:p w14:paraId="6CFA14B7" w14:textId="1DCB3A01" w:rsidR="00B31694" w:rsidRPr="005F096A" w:rsidRDefault="0059512D" w:rsidP="005F096A">
      <w:pPr>
        <w:spacing w:line="250" w:lineRule="auto"/>
        <w:ind w:left="873" w:firstLine="0"/>
        <w:rPr>
          <w:color w:val="auto"/>
        </w:rPr>
      </w:pPr>
      <w:r w:rsidRPr="005F096A">
        <w:rPr>
          <w:color w:val="auto"/>
        </w:rPr>
        <w:t xml:space="preserve">Please ensure the offerings you provide prices for are compliant with the Specification, Term and Condition and any other ITT document/information. </w:t>
      </w:r>
    </w:p>
    <w:p w14:paraId="50F99077" w14:textId="77777777" w:rsidR="00B31694" w:rsidRDefault="0059512D">
      <w:pPr>
        <w:spacing w:after="0" w:line="259" w:lineRule="auto"/>
        <w:ind w:left="180" w:firstLine="0"/>
        <w:jc w:val="left"/>
      </w:pPr>
      <w:r>
        <w:rPr>
          <w:color w:val="7030A0"/>
        </w:rPr>
        <w:t xml:space="preserve"> </w:t>
      </w:r>
    </w:p>
    <w:p w14:paraId="1127F2EF" w14:textId="1F0EA8CF" w:rsidR="00B31694" w:rsidRPr="005F096A" w:rsidRDefault="0059512D" w:rsidP="005F096A">
      <w:pPr>
        <w:spacing w:line="250" w:lineRule="auto"/>
        <w:ind w:left="873" w:firstLine="0"/>
        <w:rPr>
          <w:color w:val="auto"/>
        </w:rPr>
      </w:pPr>
      <w:r w:rsidRPr="005F096A">
        <w:rPr>
          <w:color w:val="auto"/>
        </w:rPr>
        <w:t xml:space="preserve">Standard Scoring Methodology </w:t>
      </w:r>
    </w:p>
    <w:p w14:paraId="449F7C29" w14:textId="5CCA5840" w:rsidR="00B31694" w:rsidRPr="005F096A" w:rsidRDefault="0059512D" w:rsidP="005F096A">
      <w:pPr>
        <w:spacing w:line="250" w:lineRule="auto"/>
        <w:ind w:left="873" w:firstLine="0"/>
        <w:rPr>
          <w:color w:val="auto"/>
        </w:rPr>
      </w:pPr>
      <w:r w:rsidRPr="005F096A">
        <w:rPr>
          <w:color w:val="auto"/>
        </w:rPr>
        <w:t>Cost to be rank</w:t>
      </w:r>
      <w:r w:rsidRPr="005F096A">
        <w:rPr>
          <w:color w:val="auto"/>
        </w:rPr>
        <w:t xml:space="preserve">ed most financially advantageous to most expensive using the following scoring matrix: </w:t>
      </w:r>
    </w:p>
    <w:p w14:paraId="356B19B8" w14:textId="77777777" w:rsidR="00B31694" w:rsidRDefault="0059512D">
      <w:pPr>
        <w:spacing w:after="0" w:line="259" w:lineRule="auto"/>
        <w:ind w:left="180" w:firstLine="0"/>
        <w:jc w:val="left"/>
      </w:pPr>
      <w:r>
        <w:rPr>
          <w:color w:val="7030A0"/>
        </w:rPr>
        <w:t xml:space="preserve"> </w:t>
      </w:r>
    </w:p>
    <w:p w14:paraId="68C6861A" w14:textId="77777777" w:rsidR="00B31694" w:rsidRPr="00050DCE" w:rsidRDefault="0059512D">
      <w:pPr>
        <w:tabs>
          <w:tab w:val="center" w:pos="180"/>
          <w:tab w:val="center" w:pos="2031"/>
        </w:tabs>
        <w:spacing w:line="250" w:lineRule="auto"/>
        <w:ind w:left="0" w:firstLine="0"/>
        <w:jc w:val="left"/>
        <w:rPr>
          <w:color w:val="auto"/>
        </w:rPr>
      </w:pPr>
      <w:r>
        <w:rPr>
          <w:rFonts w:ascii="Calibri" w:eastAsia="Calibri" w:hAnsi="Calibri" w:cs="Calibri"/>
          <w:sz w:val="22"/>
        </w:rPr>
        <w:tab/>
      </w:r>
      <w:r>
        <w:rPr>
          <w:color w:val="7030A0"/>
        </w:rPr>
        <w:t xml:space="preserve"> </w:t>
      </w:r>
      <w:r>
        <w:rPr>
          <w:color w:val="7030A0"/>
        </w:rPr>
        <w:tab/>
      </w:r>
      <w:r w:rsidRPr="00050DCE">
        <w:rPr>
          <w:color w:val="auto"/>
        </w:rPr>
        <w:t xml:space="preserve">Cost Award Criteria = 300 </w:t>
      </w:r>
    </w:p>
    <w:p w14:paraId="2313809E" w14:textId="77777777" w:rsidR="00B31694" w:rsidRPr="00050DCE" w:rsidRDefault="0059512D">
      <w:pPr>
        <w:tabs>
          <w:tab w:val="center" w:pos="180"/>
          <w:tab w:val="center" w:pos="4323"/>
        </w:tabs>
        <w:spacing w:line="250" w:lineRule="auto"/>
        <w:ind w:left="0" w:firstLine="0"/>
        <w:jc w:val="left"/>
        <w:rPr>
          <w:color w:val="auto"/>
        </w:rPr>
      </w:pPr>
      <w:r w:rsidRPr="00050DCE">
        <w:rPr>
          <w:rFonts w:ascii="Calibri" w:eastAsia="Calibri" w:hAnsi="Calibri" w:cs="Calibri"/>
          <w:color w:val="auto"/>
          <w:sz w:val="22"/>
        </w:rPr>
        <w:tab/>
      </w:r>
      <w:r w:rsidRPr="00050DCE">
        <w:rPr>
          <w:color w:val="auto"/>
        </w:rPr>
        <w:t xml:space="preserve"> </w:t>
      </w:r>
      <w:r w:rsidRPr="00050DCE">
        <w:rPr>
          <w:color w:val="auto"/>
        </w:rPr>
        <w:tab/>
        <w:t xml:space="preserve">Supplier 1 (Most Financially Advantageous Offer) = Cost Award Criteria – 300 </w:t>
      </w:r>
    </w:p>
    <w:p w14:paraId="3E39F9D3" w14:textId="77777777" w:rsidR="00B31694" w:rsidRPr="00050DCE" w:rsidRDefault="0059512D">
      <w:pPr>
        <w:tabs>
          <w:tab w:val="center" w:pos="180"/>
          <w:tab w:val="center" w:pos="3937"/>
        </w:tabs>
        <w:spacing w:line="250" w:lineRule="auto"/>
        <w:ind w:left="0" w:firstLine="0"/>
        <w:jc w:val="left"/>
        <w:rPr>
          <w:color w:val="auto"/>
        </w:rPr>
      </w:pPr>
      <w:r w:rsidRPr="00050DCE">
        <w:rPr>
          <w:rFonts w:ascii="Calibri" w:eastAsia="Calibri" w:hAnsi="Calibri" w:cs="Calibri"/>
          <w:color w:val="auto"/>
          <w:sz w:val="22"/>
        </w:rPr>
        <w:tab/>
      </w:r>
      <w:r w:rsidRPr="00050DCE">
        <w:rPr>
          <w:color w:val="auto"/>
        </w:rPr>
        <w:t xml:space="preserve"> </w:t>
      </w:r>
      <w:r w:rsidRPr="00050DCE">
        <w:rPr>
          <w:color w:val="auto"/>
        </w:rPr>
        <w:tab/>
      </w:r>
      <w:r w:rsidRPr="00050DCE">
        <w:rPr>
          <w:color w:val="auto"/>
        </w:rPr>
        <w:t xml:space="preserve">Supplier 2 (Next Competitive) = Supplier 1 / Supplier 2 * Cost Criteria </w:t>
      </w:r>
    </w:p>
    <w:p w14:paraId="5131F7FB" w14:textId="77777777" w:rsidR="00B31694" w:rsidRPr="00050DCE" w:rsidRDefault="0059512D">
      <w:pPr>
        <w:tabs>
          <w:tab w:val="center" w:pos="180"/>
          <w:tab w:val="center" w:pos="3937"/>
        </w:tabs>
        <w:spacing w:line="250" w:lineRule="auto"/>
        <w:ind w:left="0" w:firstLine="0"/>
        <w:jc w:val="left"/>
        <w:rPr>
          <w:color w:val="auto"/>
        </w:rPr>
      </w:pPr>
      <w:r w:rsidRPr="00050DCE">
        <w:rPr>
          <w:rFonts w:ascii="Calibri" w:eastAsia="Calibri" w:hAnsi="Calibri" w:cs="Calibri"/>
          <w:color w:val="auto"/>
          <w:sz w:val="22"/>
        </w:rPr>
        <w:tab/>
      </w:r>
      <w:r w:rsidRPr="00050DCE">
        <w:rPr>
          <w:color w:val="auto"/>
        </w:rPr>
        <w:t xml:space="preserve"> </w:t>
      </w:r>
      <w:r w:rsidRPr="00050DCE">
        <w:rPr>
          <w:color w:val="auto"/>
        </w:rPr>
        <w:tab/>
        <w:t xml:space="preserve">Supplier 3 (Next Competitive) = Supplier 1 / Supplier 3 * Cost Criteria </w:t>
      </w:r>
    </w:p>
    <w:p w14:paraId="05033A58" w14:textId="77777777" w:rsidR="00B31694" w:rsidRPr="00050DCE" w:rsidRDefault="0059512D">
      <w:pPr>
        <w:tabs>
          <w:tab w:val="center" w:pos="180"/>
          <w:tab w:val="center" w:pos="3939"/>
        </w:tabs>
        <w:spacing w:line="250" w:lineRule="auto"/>
        <w:ind w:left="0" w:firstLine="0"/>
        <w:jc w:val="left"/>
        <w:rPr>
          <w:color w:val="auto"/>
        </w:rPr>
      </w:pPr>
      <w:r w:rsidRPr="00050DCE">
        <w:rPr>
          <w:rFonts w:ascii="Calibri" w:eastAsia="Calibri" w:hAnsi="Calibri" w:cs="Calibri"/>
          <w:color w:val="auto"/>
          <w:sz w:val="22"/>
        </w:rPr>
        <w:tab/>
      </w:r>
      <w:r w:rsidRPr="00050DCE">
        <w:rPr>
          <w:color w:val="auto"/>
        </w:rPr>
        <w:t xml:space="preserve"> </w:t>
      </w:r>
      <w:r w:rsidRPr="00050DCE">
        <w:rPr>
          <w:color w:val="auto"/>
        </w:rPr>
        <w:tab/>
      </w:r>
      <w:r w:rsidRPr="00050DCE">
        <w:rPr>
          <w:color w:val="auto"/>
        </w:rPr>
        <w:t xml:space="preserve">Supplier 4 (Next Competitive) = Supplier 1 / Supplier 4 * Cost Criteria </w:t>
      </w:r>
    </w:p>
    <w:p w14:paraId="67E1F37F" w14:textId="77777777" w:rsidR="00B31694" w:rsidRPr="00050DCE" w:rsidRDefault="0059512D">
      <w:pPr>
        <w:tabs>
          <w:tab w:val="center" w:pos="180"/>
          <w:tab w:val="center" w:pos="3937"/>
        </w:tabs>
        <w:spacing w:line="250" w:lineRule="auto"/>
        <w:ind w:left="0" w:firstLine="0"/>
        <w:jc w:val="left"/>
        <w:rPr>
          <w:color w:val="auto"/>
        </w:rPr>
      </w:pPr>
      <w:r w:rsidRPr="00050DCE">
        <w:rPr>
          <w:rFonts w:ascii="Calibri" w:eastAsia="Calibri" w:hAnsi="Calibri" w:cs="Calibri"/>
          <w:color w:val="auto"/>
          <w:sz w:val="22"/>
        </w:rPr>
        <w:tab/>
      </w:r>
      <w:r w:rsidRPr="00050DCE">
        <w:rPr>
          <w:color w:val="auto"/>
        </w:rPr>
        <w:t xml:space="preserve"> </w:t>
      </w:r>
      <w:r w:rsidRPr="00050DCE">
        <w:rPr>
          <w:color w:val="auto"/>
        </w:rPr>
        <w:tab/>
        <w:t xml:space="preserve">Supplier 5 (Next Competitive) = Supplier 1 / Supplier 5 * Cost Criteria </w:t>
      </w:r>
    </w:p>
    <w:p w14:paraId="62472B72" w14:textId="77777777" w:rsidR="00B31694" w:rsidRPr="00050DCE" w:rsidRDefault="0059512D">
      <w:pPr>
        <w:spacing w:after="0" w:line="259" w:lineRule="auto"/>
        <w:ind w:left="180" w:firstLine="0"/>
        <w:jc w:val="left"/>
        <w:rPr>
          <w:color w:val="auto"/>
        </w:rPr>
      </w:pPr>
      <w:r w:rsidRPr="00050DCE">
        <w:rPr>
          <w:color w:val="auto"/>
        </w:rPr>
        <w:t xml:space="preserve"> </w:t>
      </w:r>
    </w:p>
    <w:p w14:paraId="5F5AAC39" w14:textId="77777777" w:rsidR="00B31694" w:rsidRDefault="0059512D">
      <w:pPr>
        <w:spacing w:after="0" w:line="259" w:lineRule="auto"/>
        <w:ind w:left="180" w:firstLine="0"/>
        <w:jc w:val="left"/>
      </w:pPr>
      <w:r>
        <w:t xml:space="preserve"> </w:t>
      </w:r>
    </w:p>
    <w:p w14:paraId="348DF18E" w14:textId="77777777" w:rsidR="00B31694" w:rsidRDefault="0059512D">
      <w:pPr>
        <w:spacing w:after="27" w:line="259" w:lineRule="auto"/>
        <w:ind w:left="180" w:firstLine="0"/>
        <w:jc w:val="left"/>
      </w:pPr>
      <w:r>
        <w:t xml:space="preserve"> </w:t>
      </w:r>
      <w:r>
        <w:tab/>
        <w:t xml:space="preserve"> </w:t>
      </w:r>
    </w:p>
    <w:p w14:paraId="4478AF2D" w14:textId="77777777" w:rsidR="00B31694" w:rsidRDefault="0059512D">
      <w:pPr>
        <w:pStyle w:val="Heading2"/>
        <w:ind w:left="175"/>
      </w:pPr>
      <w:r>
        <w:t>Requirements</w:t>
      </w:r>
      <w:r>
        <w:rPr>
          <w:b w:val="0"/>
        </w:rPr>
        <w:t xml:space="preserve"> </w:t>
      </w:r>
      <w:r>
        <w:rPr>
          <w:b w:val="0"/>
          <w:sz w:val="20"/>
        </w:rPr>
        <w:t xml:space="preserve"> </w:t>
      </w:r>
    </w:p>
    <w:p w14:paraId="64E51BF9" w14:textId="77777777" w:rsidR="00B31694" w:rsidRDefault="0059512D">
      <w:pPr>
        <w:spacing w:after="0" w:line="259" w:lineRule="auto"/>
        <w:ind w:left="0" w:firstLine="0"/>
        <w:jc w:val="left"/>
      </w:pPr>
      <w:r>
        <w:t xml:space="preserve"> </w:t>
      </w:r>
    </w:p>
    <w:p w14:paraId="446F1C5D" w14:textId="77777777" w:rsidR="00B31694" w:rsidRPr="00050DCE" w:rsidRDefault="0059512D">
      <w:pPr>
        <w:numPr>
          <w:ilvl w:val="0"/>
          <w:numId w:val="2"/>
        </w:numPr>
        <w:rPr>
          <w:color w:val="auto"/>
        </w:rPr>
      </w:pPr>
      <w:r w:rsidRPr="00050DCE">
        <w:rPr>
          <w:color w:val="auto"/>
        </w:rPr>
        <w:t xml:space="preserve">The contractor must provide a service to transport </w:t>
      </w:r>
      <w:r w:rsidRPr="00050DCE">
        <w:rPr>
          <w:color w:val="auto"/>
        </w:rPr>
        <w:t xml:space="preserve">deceased tissue </w:t>
      </w:r>
      <w:r w:rsidRPr="00050DCE">
        <w:rPr>
          <w:color w:val="auto"/>
        </w:rPr>
        <w:t>donors from hos</w:t>
      </w:r>
      <w:r w:rsidRPr="00050DCE">
        <w:rPr>
          <w:color w:val="auto"/>
        </w:rPr>
        <w:t xml:space="preserve">pital mortuaries throughout mainland Northern England, </w:t>
      </w:r>
      <w:proofErr w:type="gramStart"/>
      <w:r w:rsidRPr="00050DCE">
        <w:rPr>
          <w:color w:val="auto"/>
        </w:rPr>
        <w:t>Midlands</w:t>
      </w:r>
      <w:proofErr w:type="gramEnd"/>
      <w:r w:rsidRPr="00050DCE">
        <w:rPr>
          <w:color w:val="auto"/>
        </w:rPr>
        <w:t xml:space="preserve"> and North Wales to the DDF.  Following the tissue donation, return the donor from the DDF to the originating Hospital / Trust mortuary located within mainland Northern England, </w:t>
      </w:r>
      <w:r w:rsidRPr="00050DCE">
        <w:rPr>
          <w:color w:val="auto"/>
        </w:rPr>
        <w:t xml:space="preserve">the </w:t>
      </w:r>
      <w:proofErr w:type="gramStart"/>
      <w:r w:rsidRPr="00050DCE">
        <w:rPr>
          <w:color w:val="auto"/>
        </w:rPr>
        <w:t>Midlands</w:t>
      </w:r>
      <w:proofErr w:type="gramEnd"/>
      <w:r w:rsidRPr="00050DCE">
        <w:rPr>
          <w:color w:val="auto"/>
        </w:rPr>
        <w:t xml:space="preserve"> </w:t>
      </w:r>
      <w:r w:rsidRPr="00050DCE">
        <w:rPr>
          <w:color w:val="auto"/>
        </w:rPr>
        <w:t>an</w:t>
      </w:r>
      <w:r w:rsidRPr="00050DCE">
        <w:rPr>
          <w:color w:val="auto"/>
        </w:rPr>
        <w:t xml:space="preserve">d North Wales. </w:t>
      </w:r>
    </w:p>
    <w:p w14:paraId="759FEDC1" w14:textId="77777777" w:rsidR="00B31694" w:rsidRPr="00050DCE" w:rsidRDefault="0059512D">
      <w:pPr>
        <w:spacing w:after="0" w:line="259" w:lineRule="auto"/>
        <w:ind w:left="180" w:firstLine="0"/>
        <w:jc w:val="left"/>
        <w:rPr>
          <w:color w:val="auto"/>
        </w:rPr>
      </w:pPr>
      <w:r w:rsidRPr="00050DCE">
        <w:rPr>
          <w:color w:val="auto"/>
        </w:rPr>
        <w:t xml:space="preserve"> </w:t>
      </w:r>
    </w:p>
    <w:p w14:paraId="1370FA61" w14:textId="77777777" w:rsidR="00B31694" w:rsidRPr="00050DCE" w:rsidRDefault="0059512D">
      <w:pPr>
        <w:numPr>
          <w:ilvl w:val="0"/>
          <w:numId w:val="2"/>
        </w:numPr>
        <w:rPr>
          <w:color w:val="auto"/>
        </w:rPr>
      </w:pPr>
      <w:r w:rsidRPr="00050DCE">
        <w:rPr>
          <w:color w:val="auto"/>
        </w:rPr>
        <w:t xml:space="preserve">The contractor must be accredited by the Care Quality Commission (CQC) </w:t>
      </w:r>
      <w:r w:rsidRPr="00050DCE">
        <w:rPr>
          <w:color w:val="auto"/>
        </w:rPr>
        <w:t xml:space="preserve">if applicable </w:t>
      </w:r>
      <w:r w:rsidRPr="00050DCE">
        <w:rPr>
          <w:color w:val="auto"/>
        </w:rPr>
        <w:t xml:space="preserve">or a member of a relevant trade association such as the National Association of Funeral Directors (NAFD), The National Society of Allied and Independent </w:t>
      </w:r>
      <w:r w:rsidRPr="00050DCE">
        <w:rPr>
          <w:color w:val="auto"/>
        </w:rPr>
        <w:t xml:space="preserve">Funeral Directors (SAIF), British Institute of Funeral Directors (BIFD) or equivalent body. </w:t>
      </w:r>
      <w:r w:rsidRPr="00050DCE">
        <w:rPr>
          <w:color w:val="auto"/>
        </w:rPr>
        <w:t xml:space="preserve">All contracted staff directly involved in the transport of deceased donors will have been subjected to clearances by the </w:t>
      </w:r>
      <w:r w:rsidRPr="00050DCE">
        <w:rPr>
          <w:color w:val="auto"/>
        </w:rPr>
        <w:t>Disclosure and Barring Service (DBS), check</w:t>
      </w:r>
      <w:r w:rsidRPr="00050DCE">
        <w:rPr>
          <w:color w:val="auto"/>
        </w:rPr>
        <w:t xml:space="preserve">s </w:t>
      </w:r>
      <w:r w:rsidRPr="00050DCE">
        <w:rPr>
          <w:color w:val="auto"/>
        </w:rPr>
        <w:t xml:space="preserve">must be available for inspection if requested by NHSBT </w:t>
      </w:r>
      <w:r w:rsidRPr="00050DCE">
        <w:rPr>
          <w:color w:val="auto"/>
        </w:rPr>
        <w:t xml:space="preserve">and membership </w:t>
      </w:r>
      <w:r w:rsidRPr="00050DCE">
        <w:rPr>
          <w:color w:val="auto"/>
        </w:rPr>
        <w:t xml:space="preserve">of the relevant trade association maintained for the </w:t>
      </w:r>
      <w:r w:rsidRPr="00050DCE">
        <w:rPr>
          <w:color w:val="auto"/>
        </w:rPr>
        <w:t>duration of the contract. The contractor must be able to provide evidence of current membership and a copy of the most recent inspe</w:t>
      </w:r>
      <w:r w:rsidRPr="00050DCE">
        <w:rPr>
          <w:color w:val="auto"/>
        </w:rPr>
        <w:t xml:space="preserve">ction report where applicable.  </w:t>
      </w:r>
    </w:p>
    <w:p w14:paraId="7042190D" w14:textId="77777777" w:rsidR="00B31694" w:rsidRDefault="0059512D">
      <w:pPr>
        <w:spacing w:after="0" w:line="259" w:lineRule="auto"/>
        <w:ind w:left="180" w:firstLine="0"/>
        <w:jc w:val="left"/>
      </w:pPr>
      <w:r>
        <w:t xml:space="preserve"> </w:t>
      </w:r>
    </w:p>
    <w:p w14:paraId="32C8024E" w14:textId="77777777" w:rsidR="00B31694" w:rsidRDefault="0059512D">
      <w:pPr>
        <w:numPr>
          <w:ilvl w:val="0"/>
          <w:numId w:val="2"/>
        </w:numPr>
      </w:pPr>
      <w:r>
        <w:lastRenderedPageBreak/>
        <w:t xml:space="preserve">The contractor must be able to facilitate a transfer or return of a donor 24 hours per day, 365 days per year as collections and deliveries may be required outside of normal core working hours (08.30 to 17.00 hours). </w:t>
      </w:r>
    </w:p>
    <w:p w14:paraId="3E0D4A78" w14:textId="77777777" w:rsidR="00B31694" w:rsidRDefault="0059512D">
      <w:pPr>
        <w:spacing w:after="0" w:line="259" w:lineRule="auto"/>
        <w:ind w:left="888" w:firstLine="0"/>
        <w:jc w:val="left"/>
      </w:pPr>
      <w:r>
        <w:t xml:space="preserve"> </w:t>
      </w:r>
    </w:p>
    <w:p w14:paraId="1EEEB929" w14:textId="77777777" w:rsidR="00B31694" w:rsidRDefault="0059512D">
      <w:pPr>
        <w:numPr>
          <w:ilvl w:val="0"/>
          <w:numId w:val="2"/>
        </w:numPr>
      </w:pPr>
      <w:r>
        <w:t>T</w:t>
      </w:r>
      <w:r>
        <w:t xml:space="preserve">he contractor will be required to transport donors and associated blood samples and paperwork to and from the DDF in an appropriate road vehicle.  </w:t>
      </w:r>
    </w:p>
    <w:p w14:paraId="47420C05" w14:textId="77777777" w:rsidR="00B31694" w:rsidRDefault="0059512D">
      <w:pPr>
        <w:spacing w:after="0" w:line="259" w:lineRule="auto"/>
        <w:ind w:left="180" w:firstLine="0"/>
        <w:jc w:val="left"/>
      </w:pPr>
      <w:r>
        <w:t xml:space="preserve"> </w:t>
      </w:r>
    </w:p>
    <w:p w14:paraId="4BD40983" w14:textId="77777777" w:rsidR="00B31694" w:rsidRPr="00050DCE" w:rsidRDefault="0059512D">
      <w:pPr>
        <w:numPr>
          <w:ilvl w:val="0"/>
          <w:numId w:val="2"/>
        </w:numPr>
        <w:spacing w:line="250" w:lineRule="auto"/>
        <w:rPr>
          <w:color w:val="auto"/>
        </w:rPr>
      </w:pPr>
      <w:r w:rsidRPr="00050DCE">
        <w:rPr>
          <w:color w:val="auto"/>
        </w:rPr>
        <w:t xml:space="preserve">Undue delays </w:t>
      </w:r>
      <w:r w:rsidRPr="00050DCE">
        <w:rPr>
          <w:color w:val="auto"/>
        </w:rPr>
        <w:t>in transport may lead to the loss of the tissue donation.  NHSBT Tissue and Eye Services (TES) will ensure there is a maximum transport window period to facilitate the movement to ensure this happens within the donation window period.  The estimated travel</w:t>
      </w:r>
      <w:r w:rsidRPr="00050DCE">
        <w:rPr>
          <w:color w:val="auto"/>
        </w:rPr>
        <w:t xml:space="preserve"> time from the hospital mortuary back to NHSBT DDF is detailed in Appendix 1 </w:t>
      </w:r>
    </w:p>
    <w:p w14:paraId="207DBD6F" w14:textId="77777777" w:rsidR="00B31694" w:rsidRPr="00050DCE" w:rsidRDefault="0059512D">
      <w:pPr>
        <w:spacing w:after="0" w:line="259" w:lineRule="auto"/>
        <w:ind w:left="180" w:firstLine="0"/>
        <w:jc w:val="left"/>
        <w:rPr>
          <w:color w:val="auto"/>
        </w:rPr>
      </w:pPr>
      <w:r w:rsidRPr="00050DCE">
        <w:rPr>
          <w:color w:val="auto"/>
        </w:rPr>
        <w:t xml:space="preserve"> </w:t>
      </w:r>
    </w:p>
    <w:p w14:paraId="12D912CF" w14:textId="77777777" w:rsidR="00B31694" w:rsidRPr="00050DCE" w:rsidRDefault="0059512D">
      <w:pPr>
        <w:numPr>
          <w:ilvl w:val="0"/>
          <w:numId w:val="2"/>
        </w:numPr>
        <w:spacing w:line="250" w:lineRule="auto"/>
        <w:rPr>
          <w:color w:val="auto"/>
        </w:rPr>
      </w:pPr>
      <w:r w:rsidRPr="00050DCE">
        <w:rPr>
          <w:color w:val="auto"/>
        </w:rPr>
        <w:t xml:space="preserve">The contractor must not transport </w:t>
      </w:r>
      <w:r w:rsidRPr="00050DCE">
        <w:rPr>
          <w:color w:val="auto"/>
        </w:rPr>
        <w:t xml:space="preserve">within the same vehicle, </w:t>
      </w:r>
      <w:r w:rsidRPr="00050DCE">
        <w:rPr>
          <w:color w:val="auto"/>
        </w:rPr>
        <w:t xml:space="preserve">any other deceased patients / donors unless TES confirm approval, </w:t>
      </w:r>
      <w:proofErr w:type="gramStart"/>
      <w:r w:rsidRPr="00050DCE">
        <w:rPr>
          <w:color w:val="auto"/>
        </w:rPr>
        <w:t>e.g.</w:t>
      </w:r>
      <w:proofErr w:type="gramEnd"/>
      <w:r w:rsidRPr="00050DCE">
        <w:rPr>
          <w:color w:val="auto"/>
        </w:rPr>
        <w:t xml:space="preserve"> collection of 2 deceased donors from the same </w:t>
      </w:r>
      <w:r w:rsidRPr="00050DCE">
        <w:rPr>
          <w:color w:val="auto"/>
        </w:rPr>
        <w:t xml:space="preserve">or neighbouring hospitals.  </w:t>
      </w:r>
      <w:r w:rsidRPr="00050DCE">
        <w:rPr>
          <w:color w:val="auto"/>
        </w:rPr>
        <w:t xml:space="preserve">The contractor must ensure if collecting samples, they are identified using 3 points of I.D provided by </w:t>
      </w:r>
      <w:proofErr w:type="gramStart"/>
      <w:r w:rsidRPr="00050DCE">
        <w:rPr>
          <w:color w:val="auto"/>
        </w:rPr>
        <w:t>NHSBT TES, and</w:t>
      </w:r>
      <w:proofErr w:type="gramEnd"/>
      <w:r w:rsidRPr="00050DCE">
        <w:rPr>
          <w:color w:val="auto"/>
        </w:rPr>
        <w:t xml:space="preserve"> detailed on FRM962. These samples must remain with their respective donor to prevent mix up.  If transporting</w:t>
      </w:r>
      <w:r w:rsidRPr="00050DCE">
        <w:rPr>
          <w:color w:val="auto"/>
        </w:rPr>
        <w:t xml:space="preserve"> more than 1 deceased donor, the paperwork relating to each donor must be kept separate, FRM962 must be detailed with unique identifier (donor number) and patient I.D.  If collecting multiple donors from the same site each donor must be processed separatel</w:t>
      </w:r>
      <w:r w:rsidRPr="00050DCE">
        <w:rPr>
          <w:color w:val="auto"/>
        </w:rPr>
        <w:t>y to prevent any confusion with I.D.</w:t>
      </w:r>
      <w:r w:rsidRPr="00050DCE">
        <w:rPr>
          <w:color w:val="auto"/>
        </w:rPr>
        <w:t xml:space="preserve"> </w:t>
      </w:r>
    </w:p>
    <w:p w14:paraId="2CB34D9E" w14:textId="77777777" w:rsidR="00B31694" w:rsidRPr="00050DCE" w:rsidRDefault="0059512D">
      <w:pPr>
        <w:spacing w:after="0" w:line="259" w:lineRule="auto"/>
        <w:ind w:left="180" w:firstLine="0"/>
        <w:jc w:val="left"/>
        <w:rPr>
          <w:color w:val="auto"/>
        </w:rPr>
      </w:pPr>
      <w:r w:rsidRPr="00050DCE">
        <w:rPr>
          <w:color w:val="auto"/>
        </w:rPr>
        <w:t xml:space="preserve"> </w:t>
      </w:r>
    </w:p>
    <w:p w14:paraId="75B565A3" w14:textId="77777777" w:rsidR="00B31694" w:rsidRDefault="0059512D">
      <w:pPr>
        <w:spacing w:after="0" w:line="259" w:lineRule="auto"/>
        <w:ind w:left="180" w:firstLine="0"/>
        <w:jc w:val="left"/>
      </w:pPr>
      <w:r>
        <w:t xml:space="preserve"> </w:t>
      </w:r>
    </w:p>
    <w:p w14:paraId="4B0903BE" w14:textId="77777777" w:rsidR="00B31694" w:rsidRPr="00050DCE" w:rsidRDefault="0059512D">
      <w:pPr>
        <w:numPr>
          <w:ilvl w:val="0"/>
          <w:numId w:val="2"/>
        </w:numPr>
        <w:rPr>
          <w:color w:val="auto"/>
        </w:rPr>
      </w:pPr>
      <w:r w:rsidRPr="00050DCE">
        <w:rPr>
          <w:color w:val="auto"/>
        </w:rPr>
        <w:t xml:space="preserve">The contractor must have the use of a company credit card, </w:t>
      </w:r>
      <w:r w:rsidRPr="00050DCE">
        <w:rPr>
          <w:color w:val="auto"/>
        </w:rPr>
        <w:t xml:space="preserve">or other similar mechanism </w:t>
      </w:r>
      <w:r w:rsidRPr="00050DCE">
        <w:rPr>
          <w:color w:val="auto"/>
        </w:rPr>
        <w:t xml:space="preserve">as a contingency against transportation emergencies </w:t>
      </w:r>
      <w:proofErr w:type="gramStart"/>
      <w:r w:rsidRPr="00050DCE">
        <w:rPr>
          <w:color w:val="auto"/>
        </w:rPr>
        <w:t>e.g.</w:t>
      </w:r>
      <w:proofErr w:type="gramEnd"/>
      <w:r w:rsidRPr="00050DCE">
        <w:rPr>
          <w:color w:val="auto"/>
        </w:rPr>
        <w:t xml:space="preserve"> </w:t>
      </w:r>
      <w:r w:rsidRPr="00050DCE">
        <w:rPr>
          <w:color w:val="auto"/>
        </w:rPr>
        <w:t>insufficient</w:t>
      </w:r>
      <w:r w:rsidRPr="00050DCE">
        <w:rPr>
          <w:color w:val="auto"/>
        </w:rPr>
        <w:t xml:space="preserve"> fuel </w:t>
      </w:r>
      <w:r w:rsidRPr="00050DCE">
        <w:rPr>
          <w:color w:val="auto"/>
        </w:rPr>
        <w:t xml:space="preserve">or </w:t>
      </w:r>
      <w:r w:rsidRPr="00050DCE">
        <w:rPr>
          <w:color w:val="auto"/>
        </w:rPr>
        <w:t>breakdown. The contractor must also carry a mobile</w:t>
      </w:r>
      <w:r w:rsidRPr="00050DCE">
        <w:rPr>
          <w:color w:val="auto"/>
        </w:rPr>
        <w:t xml:space="preserve"> phone whilst undertaking transport duties associated with this service. </w:t>
      </w:r>
    </w:p>
    <w:p w14:paraId="33E16EA9" w14:textId="77777777" w:rsidR="00B31694" w:rsidRPr="00050DCE" w:rsidRDefault="0059512D">
      <w:pPr>
        <w:spacing w:after="0" w:line="259" w:lineRule="auto"/>
        <w:ind w:left="180" w:firstLine="0"/>
        <w:jc w:val="left"/>
        <w:rPr>
          <w:color w:val="auto"/>
        </w:rPr>
      </w:pPr>
      <w:r w:rsidRPr="00050DCE">
        <w:rPr>
          <w:color w:val="auto"/>
        </w:rPr>
        <w:t xml:space="preserve"> </w:t>
      </w:r>
    </w:p>
    <w:p w14:paraId="6A5F0CAE" w14:textId="77777777" w:rsidR="00B31694" w:rsidRPr="00050DCE" w:rsidRDefault="0059512D">
      <w:pPr>
        <w:spacing w:after="0" w:line="259" w:lineRule="auto"/>
        <w:ind w:left="180" w:firstLine="0"/>
        <w:jc w:val="left"/>
        <w:rPr>
          <w:color w:val="auto"/>
        </w:rPr>
      </w:pPr>
      <w:r w:rsidRPr="00050DCE">
        <w:rPr>
          <w:color w:val="auto"/>
        </w:rPr>
        <w:t xml:space="preserve"> </w:t>
      </w:r>
    </w:p>
    <w:p w14:paraId="5B764D65" w14:textId="77777777" w:rsidR="00B31694" w:rsidRPr="00050DCE" w:rsidRDefault="0059512D">
      <w:pPr>
        <w:numPr>
          <w:ilvl w:val="0"/>
          <w:numId w:val="2"/>
        </w:numPr>
        <w:rPr>
          <w:color w:val="auto"/>
        </w:rPr>
      </w:pPr>
      <w:r w:rsidRPr="00050DCE">
        <w:rPr>
          <w:color w:val="auto"/>
        </w:rPr>
        <w:t>The contractor will provide a suitable non-</w:t>
      </w:r>
      <w:r w:rsidRPr="00050DCE">
        <w:rPr>
          <w:color w:val="auto"/>
        </w:rPr>
        <w:t>identifiable vehicle that complies with the Goods Vehicles (Licensing of Operators) Regulations 1995 with blacked-out rear windows (where appropriate) and the ability to accommodate the donor and donor trolley securely to ensure the safety of the donor. Th</w:t>
      </w:r>
      <w:r w:rsidRPr="00050DCE">
        <w:rPr>
          <w:color w:val="auto"/>
        </w:rPr>
        <w:t xml:space="preserve">e contractor must also provide a suitable trolley with the </w:t>
      </w:r>
      <w:r w:rsidRPr="00050DCE">
        <w:rPr>
          <w:color w:val="auto"/>
        </w:rPr>
        <w:t xml:space="preserve">capacity </w:t>
      </w:r>
      <w:r w:rsidRPr="00050DCE">
        <w:rPr>
          <w:color w:val="auto"/>
        </w:rPr>
        <w:t>to carry an adult donor up to maximum weight of 25 stone//160kg with straps and fold down lockable arm-sides to ensure the donor is secure and body cover for donor dignity.  A body bag wil</w:t>
      </w:r>
      <w:r w:rsidRPr="00050DCE">
        <w:rPr>
          <w:color w:val="auto"/>
        </w:rPr>
        <w:t xml:space="preserve">l need to be provided by the contractor if not provided by Mortuary (Adult size 220 x 107cm PEVA with </w:t>
      </w:r>
      <w:proofErr w:type="gramStart"/>
      <w:r w:rsidRPr="00050DCE">
        <w:rPr>
          <w:color w:val="auto"/>
        </w:rPr>
        <w:t>3 sided</w:t>
      </w:r>
      <w:proofErr w:type="gramEnd"/>
      <w:r w:rsidRPr="00050DCE">
        <w:rPr>
          <w:color w:val="auto"/>
        </w:rPr>
        <w:t xml:space="preserve"> zip).  The trolley and donor must be secured in the vehicle during transit. </w:t>
      </w:r>
    </w:p>
    <w:p w14:paraId="648401E4" w14:textId="77777777" w:rsidR="00B31694" w:rsidRPr="00050DCE" w:rsidRDefault="0059512D">
      <w:pPr>
        <w:spacing w:after="0" w:line="259" w:lineRule="auto"/>
        <w:ind w:left="180" w:firstLine="0"/>
        <w:jc w:val="left"/>
        <w:rPr>
          <w:color w:val="auto"/>
        </w:rPr>
      </w:pPr>
      <w:r w:rsidRPr="00050DCE">
        <w:rPr>
          <w:color w:val="auto"/>
        </w:rPr>
        <w:t xml:space="preserve"> </w:t>
      </w:r>
    </w:p>
    <w:p w14:paraId="37497EBD" w14:textId="77777777" w:rsidR="00B31694" w:rsidRPr="00050DCE" w:rsidRDefault="0059512D">
      <w:pPr>
        <w:spacing w:after="0" w:line="259" w:lineRule="auto"/>
        <w:ind w:left="180" w:firstLine="0"/>
        <w:jc w:val="left"/>
        <w:rPr>
          <w:color w:val="auto"/>
        </w:rPr>
      </w:pPr>
      <w:r w:rsidRPr="00050DCE">
        <w:rPr>
          <w:color w:val="auto"/>
        </w:rPr>
        <w:t xml:space="preserve"> </w:t>
      </w:r>
    </w:p>
    <w:p w14:paraId="198FFC9E" w14:textId="77777777" w:rsidR="00B31694" w:rsidRPr="00050DCE" w:rsidRDefault="0059512D">
      <w:pPr>
        <w:numPr>
          <w:ilvl w:val="0"/>
          <w:numId w:val="2"/>
        </w:numPr>
        <w:rPr>
          <w:color w:val="auto"/>
        </w:rPr>
      </w:pPr>
      <w:r w:rsidRPr="00050DCE">
        <w:rPr>
          <w:color w:val="auto"/>
        </w:rPr>
        <w:t>The contractor is requested to ensure that the donor has been res</w:t>
      </w:r>
      <w:r w:rsidRPr="00050DCE">
        <w:rPr>
          <w:color w:val="auto"/>
        </w:rPr>
        <w:t xml:space="preserve">pectfully covered either with a sheet or shroud before placing in the body bag </w:t>
      </w:r>
      <w:r w:rsidRPr="00050DCE">
        <w:rPr>
          <w:color w:val="auto"/>
        </w:rPr>
        <w:t>if not provided by the hospital mortuary</w:t>
      </w:r>
      <w:r w:rsidRPr="00050DCE">
        <w:rPr>
          <w:color w:val="auto"/>
        </w:rPr>
        <w:t>.  Any property must be kept secure and maintained during the transfer process and handed over as detailed in the TES procedures (</w:t>
      </w:r>
      <w:r w:rsidRPr="00050DCE">
        <w:rPr>
          <w:b/>
          <w:color w:val="auto"/>
        </w:rPr>
        <w:t>SOP3654</w:t>
      </w:r>
      <w:r w:rsidRPr="00050DCE">
        <w:rPr>
          <w:color w:val="auto"/>
        </w:rPr>
        <w:t xml:space="preserve">). </w:t>
      </w:r>
    </w:p>
    <w:p w14:paraId="43DAF8B7" w14:textId="77777777" w:rsidR="00B31694" w:rsidRPr="00050DCE" w:rsidRDefault="0059512D">
      <w:pPr>
        <w:spacing w:after="0" w:line="259" w:lineRule="auto"/>
        <w:ind w:left="180" w:firstLine="0"/>
        <w:jc w:val="left"/>
        <w:rPr>
          <w:color w:val="auto"/>
        </w:rPr>
      </w:pPr>
      <w:r w:rsidRPr="00050DCE">
        <w:rPr>
          <w:color w:val="auto"/>
        </w:rPr>
        <w:t xml:space="preserve"> </w:t>
      </w:r>
    </w:p>
    <w:p w14:paraId="42844A9D" w14:textId="77777777" w:rsidR="00B31694" w:rsidRDefault="0059512D">
      <w:pPr>
        <w:spacing w:after="0" w:line="259" w:lineRule="auto"/>
        <w:ind w:left="180" w:firstLine="0"/>
        <w:jc w:val="left"/>
      </w:pPr>
      <w:r>
        <w:t xml:space="preserve"> </w:t>
      </w:r>
    </w:p>
    <w:p w14:paraId="682F4379" w14:textId="77777777" w:rsidR="00B31694" w:rsidRDefault="0059512D">
      <w:pPr>
        <w:numPr>
          <w:ilvl w:val="0"/>
          <w:numId w:val="2"/>
        </w:numPr>
      </w:pPr>
      <w:r>
        <w:lastRenderedPageBreak/>
        <w:t>The contractor will provide TES with confirmation of the expected collection and delivery details within 10 minutes of the initial call / request.  The contractor must be able to dispatch a vehicle within a further 30 minutes of the confirmation ca</w:t>
      </w:r>
      <w:r>
        <w:t xml:space="preserve">ll to any hospital mortuary within mainland Northern England, </w:t>
      </w:r>
      <w:proofErr w:type="gramStart"/>
      <w:r>
        <w:t>Midlands</w:t>
      </w:r>
      <w:proofErr w:type="gramEnd"/>
      <w:r>
        <w:t xml:space="preserve"> and North Wales. </w:t>
      </w:r>
    </w:p>
    <w:p w14:paraId="783C5C02" w14:textId="77777777" w:rsidR="00B31694" w:rsidRDefault="0059512D">
      <w:pPr>
        <w:spacing w:after="0" w:line="259" w:lineRule="auto"/>
        <w:ind w:left="180" w:firstLine="0"/>
        <w:jc w:val="left"/>
      </w:pPr>
      <w:r>
        <w:t xml:space="preserve"> </w:t>
      </w:r>
    </w:p>
    <w:p w14:paraId="3EA2BDE0" w14:textId="77777777" w:rsidR="00B31694" w:rsidRDefault="0059512D">
      <w:pPr>
        <w:numPr>
          <w:ilvl w:val="0"/>
          <w:numId w:val="2"/>
        </w:numPr>
      </w:pPr>
      <w:r>
        <w:t>Any emergency in transit which will result in delayed collection or delivery, of more than 15 minutes after the expected collection or delivery time must be notified</w:t>
      </w:r>
      <w:r>
        <w:t xml:space="preserve"> to TES. TES will inform the relevant hospital mortuary. </w:t>
      </w:r>
    </w:p>
    <w:p w14:paraId="045B0BAD" w14:textId="77777777" w:rsidR="00B31694" w:rsidRDefault="0059512D">
      <w:pPr>
        <w:spacing w:after="0" w:line="259" w:lineRule="auto"/>
        <w:ind w:left="180" w:firstLine="0"/>
        <w:jc w:val="left"/>
      </w:pPr>
      <w:r>
        <w:t xml:space="preserve"> </w:t>
      </w:r>
    </w:p>
    <w:p w14:paraId="33DBA266" w14:textId="77777777" w:rsidR="00B31694" w:rsidRDefault="0059512D">
      <w:pPr>
        <w:spacing w:after="0" w:line="259" w:lineRule="auto"/>
        <w:ind w:left="180" w:firstLine="0"/>
        <w:jc w:val="left"/>
      </w:pPr>
      <w:r>
        <w:t xml:space="preserve"> </w:t>
      </w:r>
    </w:p>
    <w:p w14:paraId="0BF1DF86" w14:textId="77777777" w:rsidR="00B31694" w:rsidRDefault="0059512D">
      <w:pPr>
        <w:numPr>
          <w:ilvl w:val="0"/>
          <w:numId w:val="2"/>
        </w:numPr>
      </w:pPr>
      <w:r>
        <w:t xml:space="preserve">Irrespective of the length of delay during transfer to the DDF, the contractor must keep TES informed and deliver the donor to the DDF for assessment of suitability unless instructed by TES. </w:t>
      </w:r>
    </w:p>
    <w:p w14:paraId="5918E18F" w14:textId="77777777" w:rsidR="00B31694" w:rsidRDefault="0059512D">
      <w:pPr>
        <w:spacing w:after="0" w:line="259" w:lineRule="auto"/>
        <w:ind w:left="180" w:firstLine="0"/>
        <w:jc w:val="left"/>
      </w:pPr>
      <w:r>
        <w:t xml:space="preserve"> </w:t>
      </w:r>
    </w:p>
    <w:p w14:paraId="2A920889" w14:textId="77777777" w:rsidR="00B31694" w:rsidRDefault="0059512D">
      <w:pPr>
        <w:spacing w:after="0" w:line="259" w:lineRule="auto"/>
        <w:ind w:left="180" w:firstLine="0"/>
        <w:jc w:val="left"/>
      </w:pPr>
      <w:r>
        <w:t xml:space="preserve"> </w:t>
      </w:r>
    </w:p>
    <w:p w14:paraId="3F5E4497" w14:textId="77777777" w:rsidR="00B31694" w:rsidRDefault="0059512D">
      <w:pPr>
        <w:numPr>
          <w:ilvl w:val="0"/>
          <w:numId w:val="2"/>
        </w:numPr>
      </w:pPr>
      <w:r>
        <w:t xml:space="preserve">The contractor must provide TES with the name of the designated employee responsible for each transfer. </w:t>
      </w:r>
    </w:p>
    <w:p w14:paraId="1E7A2003" w14:textId="77777777" w:rsidR="00B31694" w:rsidRDefault="0059512D">
      <w:pPr>
        <w:spacing w:after="0" w:line="259" w:lineRule="auto"/>
        <w:ind w:left="180" w:firstLine="0"/>
        <w:jc w:val="left"/>
      </w:pPr>
      <w:r>
        <w:t xml:space="preserve"> </w:t>
      </w:r>
    </w:p>
    <w:p w14:paraId="4E2ACDAF" w14:textId="77777777" w:rsidR="00B31694" w:rsidRDefault="0059512D">
      <w:pPr>
        <w:spacing w:after="0" w:line="259" w:lineRule="auto"/>
        <w:ind w:left="180" w:firstLine="0"/>
        <w:jc w:val="left"/>
      </w:pPr>
      <w:r>
        <w:t xml:space="preserve"> </w:t>
      </w:r>
    </w:p>
    <w:p w14:paraId="5B218E0F" w14:textId="77777777" w:rsidR="00B31694" w:rsidRDefault="0059512D">
      <w:pPr>
        <w:numPr>
          <w:ilvl w:val="0"/>
          <w:numId w:val="2"/>
        </w:numPr>
      </w:pPr>
      <w:r>
        <w:t xml:space="preserve">TES authorised staff must have the right to cancel a transfer after booking due to unforeseen circumstances. </w:t>
      </w:r>
    </w:p>
    <w:p w14:paraId="3153CD56" w14:textId="77777777" w:rsidR="00B31694" w:rsidRDefault="0059512D">
      <w:pPr>
        <w:spacing w:after="0" w:line="259" w:lineRule="auto"/>
        <w:ind w:left="180" w:firstLine="0"/>
        <w:jc w:val="left"/>
      </w:pPr>
      <w:r>
        <w:t xml:space="preserve"> </w:t>
      </w:r>
    </w:p>
    <w:p w14:paraId="76F927B1" w14:textId="77777777" w:rsidR="00B31694" w:rsidRDefault="0059512D">
      <w:pPr>
        <w:spacing w:after="0" w:line="259" w:lineRule="auto"/>
        <w:ind w:left="180" w:firstLine="0"/>
        <w:jc w:val="left"/>
      </w:pPr>
      <w:r>
        <w:t xml:space="preserve"> </w:t>
      </w:r>
      <w:r>
        <w:tab/>
        <w:t xml:space="preserve"> </w:t>
      </w:r>
    </w:p>
    <w:p w14:paraId="4F74AE21" w14:textId="77777777" w:rsidR="00B31694" w:rsidRDefault="0059512D">
      <w:pPr>
        <w:numPr>
          <w:ilvl w:val="0"/>
          <w:numId w:val="2"/>
        </w:numPr>
      </w:pPr>
      <w:r>
        <w:t>TES will supply the name of the authorised TES staff who will manage the transfer of the donor at the time of booking. An in hours and out o</w:t>
      </w:r>
      <w:r>
        <w:t xml:space="preserve">f hours contact number will also be supplied. </w:t>
      </w:r>
    </w:p>
    <w:p w14:paraId="4A491981" w14:textId="77777777" w:rsidR="00B31694" w:rsidRDefault="0059512D">
      <w:pPr>
        <w:spacing w:after="0" w:line="259" w:lineRule="auto"/>
        <w:ind w:left="180" w:firstLine="0"/>
        <w:jc w:val="left"/>
      </w:pPr>
      <w:r>
        <w:t xml:space="preserve"> </w:t>
      </w:r>
      <w:r>
        <w:tab/>
        <w:t xml:space="preserve"> </w:t>
      </w:r>
    </w:p>
    <w:p w14:paraId="71644AD1" w14:textId="77777777" w:rsidR="00B31694" w:rsidRDefault="0059512D">
      <w:pPr>
        <w:numPr>
          <w:ilvl w:val="0"/>
          <w:numId w:val="2"/>
        </w:numPr>
      </w:pPr>
      <w:r>
        <w:t xml:space="preserve">The contractor must ensure each employee is trained and competent to deliver this </w:t>
      </w:r>
      <w:proofErr w:type="gramStart"/>
      <w:r>
        <w:t>service</w:t>
      </w:r>
      <w:proofErr w:type="gramEnd"/>
      <w:r>
        <w:t xml:space="preserve"> </w:t>
      </w:r>
    </w:p>
    <w:p w14:paraId="2F9735C7" w14:textId="77777777" w:rsidR="00B31694" w:rsidRDefault="0059512D">
      <w:pPr>
        <w:spacing w:after="0" w:line="259" w:lineRule="auto"/>
        <w:ind w:left="180" w:firstLine="0"/>
        <w:jc w:val="left"/>
      </w:pPr>
      <w:r>
        <w:t xml:space="preserve"> </w:t>
      </w:r>
    </w:p>
    <w:p w14:paraId="56F6E4E4" w14:textId="77777777" w:rsidR="00B31694" w:rsidRDefault="0059512D">
      <w:pPr>
        <w:spacing w:after="0" w:line="259" w:lineRule="auto"/>
        <w:ind w:left="180" w:firstLine="0"/>
        <w:jc w:val="left"/>
      </w:pPr>
      <w:r>
        <w:t xml:space="preserve"> </w:t>
      </w:r>
    </w:p>
    <w:p w14:paraId="58B7D140" w14:textId="77777777" w:rsidR="00B31694" w:rsidRPr="00050DCE" w:rsidRDefault="0059512D">
      <w:pPr>
        <w:numPr>
          <w:ilvl w:val="0"/>
          <w:numId w:val="2"/>
        </w:numPr>
        <w:rPr>
          <w:color w:val="auto"/>
        </w:rPr>
      </w:pPr>
      <w:r w:rsidRPr="00050DCE">
        <w:rPr>
          <w:color w:val="auto"/>
        </w:rPr>
        <w:t xml:space="preserve">The contractor must provide a list of authorised personnel who will require training / competency assessment </w:t>
      </w:r>
      <w:r w:rsidRPr="00050DCE">
        <w:rPr>
          <w:color w:val="auto"/>
        </w:rPr>
        <w:t>f</w:t>
      </w:r>
      <w:r w:rsidRPr="00050DCE">
        <w:rPr>
          <w:color w:val="auto"/>
        </w:rPr>
        <w:t>or</w:t>
      </w:r>
      <w:r w:rsidRPr="00050DCE">
        <w:rPr>
          <w:color w:val="auto"/>
        </w:rPr>
        <w:t xml:space="preserve"> the service </w:t>
      </w:r>
      <w:r w:rsidRPr="00050DCE">
        <w:rPr>
          <w:color w:val="auto"/>
        </w:rPr>
        <w:t xml:space="preserve">to be provided to </w:t>
      </w:r>
      <w:r w:rsidRPr="00050DCE">
        <w:rPr>
          <w:color w:val="auto"/>
        </w:rPr>
        <w:t xml:space="preserve">TES.   </w:t>
      </w:r>
    </w:p>
    <w:p w14:paraId="1EE35699" w14:textId="77777777" w:rsidR="00B31694" w:rsidRPr="00050DCE" w:rsidRDefault="0059512D">
      <w:pPr>
        <w:spacing w:after="0" w:line="259" w:lineRule="auto"/>
        <w:ind w:left="180" w:firstLine="0"/>
        <w:jc w:val="left"/>
        <w:rPr>
          <w:color w:val="auto"/>
        </w:rPr>
      </w:pPr>
      <w:r w:rsidRPr="00050DCE">
        <w:rPr>
          <w:color w:val="auto"/>
        </w:rPr>
        <w:t xml:space="preserve"> </w:t>
      </w:r>
    </w:p>
    <w:p w14:paraId="127DF6F7" w14:textId="77777777" w:rsidR="00B31694" w:rsidRDefault="0059512D">
      <w:pPr>
        <w:spacing w:after="0" w:line="259" w:lineRule="auto"/>
        <w:ind w:left="180" w:firstLine="0"/>
        <w:jc w:val="left"/>
      </w:pPr>
      <w:r>
        <w:t xml:space="preserve"> </w:t>
      </w:r>
    </w:p>
    <w:p w14:paraId="05780ADF" w14:textId="77777777" w:rsidR="00B31694" w:rsidRDefault="0059512D">
      <w:pPr>
        <w:numPr>
          <w:ilvl w:val="0"/>
          <w:numId w:val="2"/>
        </w:numPr>
      </w:pPr>
      <w:r>
        <w:t xml:space="preserve">Contractor employees must wear company uniform or smart dress and carry company photographic personnel identification for inspection by the hospital mortuary, TES, and other authorities as appropriate. </w:t>
      </w:r>
    </w:p>
    <w:p w14:paraId="6945B5C5" w14:textId="77777777" w:rsidR="00B31694" w:rsidRDefault="0059512D">
      <w:pPr>
        <w:spacing w:after="0" w:line="259" w:lineRule="auto"/>
        <w:ind w:left="180" w:firstLine="0"/>
        <w:jc w:val="left"/>
      </w:pPr>
      <w:r>
        <w:t xml:space="preserve"> </w:t>
      </w:r>
    </w:p>
    <w:p w14:paraId="325B3F94" w14:textId="77777777" w:rsidR="00B31694" w:rsidRDefault="0059512D">
      <w:pPr>
        <w:spacing w:after="0" w:line="259" w:lineRule="auto"/>
        <w:ind w:left="180" w:firstLine="0"/>
        <w:jc w:val="left"/>
      </w:pPr>
      <w:r>
        <w:t xml:space="preserve"> </w:t>
      </w:r>
    </w:p>
    <w:p w14:paraId="71A2D1A7" w14:textId="77777777" w:rsidR="00B31694" w:rsidRDefault="0059512D">
      <w:pPr>
        <w:numPr>
          <w:ilvl w:val="0"/>
          <w:numId w:val="2"/>
        </w:numPr>
      </w:pPr>
      <w:r>
        <w:t xml:space="preserve">TES </w:t>
      </w:r>
      <w:r>
        <w:t xml:space="preserve">will provide a list of trained / competent staff who will contact the contractor to arrange a transfer. </w:t>
      </w:r>
    </w:p>
    <w:p w14:paraId="0E51D90D" w14:textId="77777777" w:rsidR="00B31694" w:rsidRDefault="0059512D">
      <w:pPr>
        <w:spacing w:after="0" w:line="259" w:lineRule="auto"/>
        <w:ind w:left="180" w:firstLine="0"/>
        <w:jc w:val="left"/>
      </w:pPr>
      <w:r>
        <w:t xml:space="preserve"> </w:t>
      </w:r>
    </w:p>
    <w:p w14:paraId="7500720E" w14:textId="77777777" w:rsidR="00B31694" w:rsidRDefault="0059512D">
      <w:pPr>
        <w:spacing w:after="0" w:line="259" w:lineRule="auto"/>
        <w:ind w:left="180" w:firstLine="0"/>
        <w:jc w:val="left"/>
      </w:pPr>
      <w:r>
        <w:t xml:space="preserve"> </w:t>
      </w:r>
    </w:p>
    <w:p w14:paraId="2D2474FA" w14:textId="3602D546" w:rsidR="00B31694" w:rsidRDefault="0059512D">
      <w:pPr>
        <w:numPr>
          <w:ilvl w:val="0"/>
          <w:numId w:val="2"/>
        </w:numPr>
      </w:pPr>
      <w:r>
        <w:t xml:space="preserve">The maximum time that a donor will be at the DDF is 24 </w:t>
      </w:r>
      <w:r w:rsidR="00050DCE">
        <w:t>hours unless</w:t>
      </w:r>
      <w:r>
        <w:t xml:space="preserve"> prior arrangement with the next of kin during the consent conversation. </w:t>
      </w:r>
    </w:p>
    <w:p w14:paraId="6AA87841" w14:textId="77777777" w:rsidR="00B31694" w:rsidRDefault="0059512D">
      <w:pPr>
        <w:spacing w:after="0" w:line="259" w:lineRule="auto"/>
        <w:ind w:left="180" w:firstLine="0"/>
        <w:jc w:val="left"/>
      </w:pPr>
      <w:r>
        <w:t xml:space="preserve"> </w:t>
      </w:r>
    </w:p>
    <w:p w14:paraId="5C1A42DB" w14:textId="77777777" w:rsidR="00B31694" w:rsidRDefault="0059512D">
      <w:pPr>
        <w:spacing w:after="0" w:line="259" w:lineRule="auto"/>
        <w:ind w:left="180" w:firstLine="0"/>
        <w:jc w:val="left"/>
      </w:pPr>
      <w:r>
        <w:lastRenderedPageBreak/>
        <w:t xml:space="preserve"> </w:t>
      </w:r>
    </w:p>
    <w:p w14:paraId="7683C550" w14:textId="77777777" w:rsidR="00B31694" w:rsidRDefault="0059512D">
      <w:pPr>
        <w:numPr>
          <w:ilvl w:val="0"/>
          <w:numId w:val="2"/>
        </w:numPr>
      </w:pPr>
      <w:r>
        <w:t>T</w:t>
      </w:r>
      <w:r>
        <w:t xml:space="preserve">he contractor must allow 30 minutes at the arranged collection and delivery points (hospital, mortuary, DDF) to allow for donor identification, completion of paperwork (detailed in </w:t>
      </w:r>
      <w:r>
        <w:rPr>
          <w:b/>
        </w:rPr>
        <w:t>SOP3654</w:t>
      </w:r>
      <w:r>
        <w:t xml:space="preserve"> / </w:t>
      </w:r>
      <w:r>
        <w:rPr>
          <w:b/>
        </w:rPr>
        <w:t>FRM962</w:t>
      </w:r>
      <w:r>
        <w:t xml:space="preserve">) and handover.  </w:t>
      </w:r>
    </w:p>
    <w:p w14:paraId="383594A2" w14:textId="77777777" w:rsidR="00B31694" w:rsidRDefault="0059512D">
      <w:pPr>
        <w:spacing w:after="0" w:line="259" w:lineRule="auto"/>
        <w:ind w:left="180" w:firstLine="0"/>
        <w:jc w:val="left"/>
      </w:pPr>
      <w:r>
        <w:t xml:space="preserve"> </w:t>
      </w:r>
    </w:p>
    <w:p w14:paraId="7A93ED61" w14:textId="77777777" w:rsidR="00B31694" w:rsidRDefault="0059512D">
      <w:pPr>
        <w:spacing w:after="0" w:line="259" w:lineRule="auto"/>
        <w:ind w:left="180" w:firstLine="0"/>
        <w:jc w:val="left"/>
      </w:pPr>
      <w:r>
        <w:t xml:space="preserve"> </w:t>
      </w:r>
    </w:p>
    <w:p w14:paraId="18069CF9" w14:textId="77777777" w:rsidR="00B31694" w:rsidRDefault="0059512D">
      <w:pPr>
        <w:numPr>
          <w:ilvl w:val="0"/>
          <w:numId w:val="2"/>
        </w:numPr>
      </w:pPr>
      <w:r>
        <w:t xml:space="preserve">Once the donor has been secured in a body bag and placed in the transfer vehicle the body bag containing the donor must not be opened by the contractor until the contractor has reached the delivery location and must be accompanied by authorised personnel. </w:t>
      </w:r>
    </w:p>
    <w:p w14:paraId="50C0C450" w14:textId="77777777" w:rsidR="00B31694" w:rsidRDefault="0059512D">
      <w:pPr>
        <w:spacing w:after="0" w:line="259" w:lineRule="auto"/>
        <w:ind w:left="180" w:firstLine="0"/>
        <w:jc w:val="left"/>
      </w:pPr>
      <w:r>
        <w:t xml:space="preserve"> </w:t>
      </w:r>
    </w:p>
    <w:p w14:paraId="0E381253" w14:textId="77777777" w:rsidR="00B31694" w:rsidRDefault="0059512D">
      <w:pPr>
        <w:spacing w:after="0" w:line="259" w:lineRule="auto"/>
        <w:ind w:left="180" w:firstLine="0"/>
        <w:jc w:val="left"/>
      </w:pPr>
      <w:r>
        <w:t xml:space="preserve"> </w:t>
      </w:r>
    </w:p>
    <w:p w14:paraId="1823A4CA" w14:textId="77777777" w:rsidR="00B31694" w:rsidRDefault="0059512D">
      <w:pPr>
        <w:numPr>
          <w:ilvl w:val="0"/>
          <w:numId w:val="2"/>
        </w:numPr>
      </w:pPr>
      <w:r>
        <w:t>TES will provide all documentation and training required by the contractor to allow receipt of the donor either at the hospital mortuary or at the DDF, management in transit, and arrival at either the hospital mortuary or TES. The documentation and pr</w:t>
      </w:r>
      <w:r>
        <w:t xml:space="preserve">ocedure are detailed in </w:t>
      </w:r>
      <w:r>
        <w:rPr>
          <w:b/>
        </w:rPr>
        <w:t>SOP3654</w:t>
      </w:r>
      <w:r>
        <w:t xml:space="preserve">.  (Mandatory training will cover all aspects of TES requirements for transferring donors to the DDF). </w:t>
      </w:r>
    </w:p>
    <w:p w14:paraId="2A759A6C" w14:textId="77777777" w:rsidR="00B31694" w:rsidRDefault="0059512D">
      <w:pPr>
        <w:spacing w:after="0" w:line="259" w:lineRule="auto"/>
        <w:ind w:left="180" w:firstLine="0"/>
        <w:jc w:val="left"/>
      </w:pPr>
      <w:r>
        <w:t xml:space="preserve"> </w:t>
      </w:r>
    </w:p>
    <w:p w14:paraId="7CB1EE2F" w14:textId="77777777" w:rsidR="00B31694" w:rsidRDefault="0059512D">
      <w:pPr>
        <w:numPr>
          <w:ilvl w:val="0"/>
          <w:numId w:val="2"/>
        </w:numPr>
      </w:pPr>
      <w:r>
        <w:t>The contractor must ensure that the authorised / named hospital Trust staff, (confirmed by TES at the time of booking), responsible for handover of the donor, blood samples and/or property at the hospital mortuary completes all required TES documentation p</w:t>
      </w:r>
      <w:r>
        <w:t xml:space="preserve">rior to transfer </w:t>
      </w:r>
      <w:r>
        <w:rPr>
          <w:b/>
        </w:rPr>
        <w:t>(FRM962).</w:t>
      </w:r>
      <w:r>
        <w:t xml:space="preserve">  A copy of which must be handed to the contractor to be transferred with the donor to the DDF at NHSBT Liverpool. </w:t>
      </w:r>
    </w:p>
    <w:p w14:paraId="510B6FD1" w14:textId="77777777" w:rsidR="00B31694" w:rsidRDefault="0059512D">
      <w:pPr>
        <w:spacing w:after="0" w:line="259" w:lineRule="auto"/>
        <w:ind w:left="180" w:firstLine="0"/>
        <w:jc w:val="left"/>
      </w:pPr>
      <w:r>
        <w:t xml:space="preserve"> </w:t>
      </w:r>
    </w:p>
    <w:p w14:paraId="3ECD90BF" w14:textId="77777777" w:rsidR="00B31694" w:rsidRDefault="0059512D">
      <w:pPr>
        <w:numPr>
          <w:ilvl w:val="0"/>
          <w:numId w:val="2"/>
        </w:numPr>
      </w:pPr>
      <w:r>
        <w:t xml:space="preserve">The contractor must ensure the TES documentation </w:t>
      </w:r>
      <w:r>
        <w:rPr>
          <w:b/>
        </w:rPr>
        <w:t>(FRM962)</w:t>
      </w:r>
      <w:r>
        <w:t xml:space="preserve"> is completed to legible requirements in accordance wit</w:t>
      </w:r>
      <w:r>
        <w:t xml:space="preserve">h the TES training provided. </w:t>
      </w:r>
    </w:p>
    <w:p w14:paraId="6F36D7D6" w14:textId="77777777" w:rsidR="00B31694" w:rsidRDefault="0059512D">
      <w:pPr>
        <w:spacing w:after="0" w:line="259" w:lineRule="auto"/>
        <w:ind w:left="180" w:firstLine="0"/>
        <w:jc w:val="left"/>
      </w:pPr>
      <w:r>
        <w:t xml:space="preserve"> </w:t>
      </w:r>
    </w:p>
    <w:p w14:paraId="26030E87" w14:textId="77777777" w:rsidR="00B31694" w:rsidRDefault="0059512D">
      <w:pPr>
        <w:numPr>
          <w:ilvl w:val="0"/>
          <w:numId w:val="2"/>
        </w:numPr>
      </w:pPr>
      <w:r>
        <w:t xml:space="preserve">There must be two authorised personnel </w:t>
      </w:r>
      <w:proofErr w:type="gramStart"/>
      <w:r>
        <w:t>present</w:t>
      </w:r>
      <w:proofErr w:type="gramEnd"/>
      <w:r>
        <w:t xml:space="preserve"> at each hospital mortuary for handover of the donor, blood samples and/or property. This must comprise of the trained / competent contractor and the authorised / named Hospital </w:t>
      </w:r>
      <w:r>
        <w:t xml:space="preserve">Trust staff provided by TES at the time of booking. </w:t>
      </w:r>
    </w:p>
    <w:p w14:paraId="5E51062A" w14:textId="77777777" w:rsidR="00B31694" w:rsidRDefault="0059512D">
      <w:pPr>
        <w:spacing w:after="0" w:line="259" w:lineRule="auto"/>
        <w:ind w:left="180" w:firstLine="0"/>
        <w:jc w:val="left"/>
      </w:pPr>
      <w:r>
        <w:t xml:space="preserve"> </w:t>
      </w:r>
    </w:p>
    <w:p w14:paraId="65667124" w14:textId="77777777" w:rsidR="00B31694" w:rsidRDefault="0059512D">
      <w:pPr>
        <w:numPr>
          <w:ilvl w:val="0"/>
          <w:numId w:val="2"/>
        </w:numPr>
        <w:spacing w:after="0" w:line="243" w:lineRule="auto"/>
      </w:pPr>
      <w:r>
        <w:t>On arrival at NHSBT Liverpool the contractor must press the bell to be allowed to pass through two gates into the loading bay (security screening). The contractor must then press the bell at the garage</w:t>
      </w:r>
      <w:r>
        <w:t xml:space="preserve"> to allow TES to open the garage door for the contractor to reverse into the garage. </w:t>
      </w:r>
    </w:p>
    <w:p w14:paraId="260F63E5" w14:textId="77777777" w:rsidR="00B31694" w:rsidRDefault="0059512D">
      <w:pPr>
        <w:spacing w:after="0" w:line="259" w:lineRule="auto"/>
        <w:ind w:left="180" w:firstLine="0"/>
        <w:jc w:val="left"/>
      </w:pPr>
      <w:r>
        <w:t xml:space="preserve"> </w:t>
      </w:r>
    </w:p>
    <w:p w14:paraId="37781EA9" w14:textId="77777777" w:rsidR="00B31694" w:rsidRDefault="0059512D">
      <w:pPr>
        <w:spacing w:after="19" w:line="259" w:lineRule="auto"/>
        <w:ind w:left="180" w:firstLine="0"/>
        <w:jc w:val="left"/>
      </w:pPr>
      <w:r>
        <w:t xml:space="preserve"> </w:t>
      </w:r>
    </w:p>
    <w:p w14:paraId="163D0467" w14:textId="77777777" w:rsidR="00B31694" w:rsidRDefault="0059512D">
      <w:pPr>
        <w:pStyle w:val="Heading2"/>
        <w:ind w:left="175"/>
      </w:pPr>
      <w:r>
        <w:t xml:space="preserve">Transport Vehicle and Associated Materials </w:t>
      </w:r>
    </w:p>
    <w:p w14:paraId="3DDE9013" w14:textId="77777777" w:rsidR="00B31694" w:rsidRDefault="0059512D">
      <w:pPr>
        <w:spacing w:after="0" w:line="259" w:lineRule="auto"/>
        <w:ind w:left="180" w:firstLine="0"/>
        <w:jc w:val="left"/>
      </w:pPr>
      <w:r>
        <w:t xml:space="preserve"> </w:t>
      </w:r>
    </w:p>
    <w:p w14:paraId="1E4A0CA2" w14:textId="77777777" w:rsidR="00B31694" w:rsidRPr="00050DCE" w:rsidRDefault="0059512D">
      <w:pPr>
        <w:numPr>
          <w:ilvl w:val="0"/>
          <w:numId w:val="3"/>
        </w:numPr>
        <w:ind w:hanging="708"/>
        <w:rPr>
          <w:color w:val="auto"/>
        </w:rPr>
      </w:pPr>
      <w:r w:rsidRPr="00050DCE">
        <w:rPr>
          <w:color w:val="auto"/>
        </w:rPr>
        <w:t xml:space="preserve">All vehicles must comply with all relevant legislation Goods Vehicles (Licensing of Operators) Regulations 1995 and </w:t>
      </w:r>
      <w:r w:rsidRPr="00050DCE">
        <w:rPr>
          <w:color w:val="auto"/>
        </w:rPr>
        <w:t>alwa</w:t>
      </w:r>
      <w:r w:rsidRPr="00050DCE">
        <w:rPr>
          <w:color w:val="auto"/>
        </w:rPr>
        <w:t xml:space="preserve">ys be </w:t>
      </w:r>
      <w:r w:rsidRPr="00050DCE">
        <w:rPr>
          <w:color w:val="auto"/>
        </w:rPr>
        <w:t xml:space="preserve">maintained and presented to the highest possible standards. </w:t>
      </w:r>
    </w:p>
    <w:p w14:paraId="19D373A0" w14:textId="77777777" w:rsidR="00B31694" w:rsidRDefault="0059512D">
      <w:pPr>
        <w:spacing w:after="0" w:line="259" w:lineRule="auto"/>
        <w:ind w:left="180" w:firstLine="0"/>
        <w:jc w:val="left"/>
      </w:pPr>
      <w:r>
        <w:t xml:space="preserve"> </w:t>
      </w:r>
    </w:p>
    <w:p w14:paraId="6007939F" w14:textId="77777777" w:rsidR="00B31694" w:rsidRDefault="0059512D">
      <w:pPr>
        <w:numPr>
          <w:ilvl w:val="0"/>
          <w:numId w:val="3"/>
        </w:numPr>
        <w:ind w:hanging="708"/>
      </w:pPr>
      <w:r>
        <w:t>The contractor must ensure the vehicle is maintained and cleaned (internally / externally) regularly and following specific incidents including spillages</w:t>
      </w:r>
      <w:r>
        <w:rPr>
          <w:color w:val="FF0000"/>
        </w:rPr>
        <w:t>.</w:t>
      </w:r>
      <w:r>
        <w:t xml:space="preserve">  </w:t>
      </w:r>
    </w:p>
    <w:p w14:paraId="1DB71414" w14:textId="77777777" w:rsidR="00B31694" w:rsidRDefault="0059512D">
      <w:pPr>
        <w:spacing w:after="0" w:line="259" w:lineRule="auto"/>
        <w:ind w:left="180" w:firstLine="0"/>
        <w:jc w:val="left"/>
      </w:pPr>
      <w:r>
        <w:t xml:space="preserve"> </w:t>
      </w:r>
    </w:p>
    <w:p w14:paraId="138A0A87" w14:textId="77777777" w:rsidR="00B31694" w:rsidRPr="00050DCE" w:rsidRDefault="0059512D">
      <w:pPr>
        <w:numPr>
          <w:ilvl w:val="0"/>
          <w:numId w:val="3"/>
        </w:numPr>
        <w:ind w:hanging="708"/>
        <w:rPr>
          <w:color w:val="auto"/>
        </w:rPr>
      </w:pPr>
      <w:r w:rsidRPr="00050DCE">
        <w:rPr>
          <w:color w:val="auto"/>
        </w:rPr>
        <w:lastRenderedPageBreak/>
        <w:t>Donors must be transported a</w:t>
      </w:r>
      <w:r w:rsidRPr="00050DCE">
        <w:rPr>
          <w:color w:val="auto"/>
        </w:rPr>
        <w:t>t ambient temperature (4</w:t>
      </w:r>
      <w:r w:rsidRPr="00050DCE">
        <w:rPr>
          <w:color w:val="auto"/>
          <w:vertAlign w:val="superscript"/>
        </w:rPr>
        <w:t>o</w:t>
      </w:r>
      <w:r w:rsidRPr="00050DCE">
        <w:rPr>
          <w:color w:val="auto"/>
        </w:rPr>
        <w:t>C-25</w:t>
      </w:r>
      <w:r w:rsidRPr="00050DCE">
        <w:rPr>
          <w:color w:val="auto"/>
          <w:vertAlign w:val="superscript"/>
        </w:rPr>
        <w:t>o</w:t>
      </w:r>
      <w:r w:rsidRPr="00050DCE">
        <w:rPr>
          <w:color w:val="auto"/>
        </w:rPr>
        <w:t xml:space="preserve">C).  The contractor is responsible for maintaining </w:t>
      </w:r>
      <w:r w:rsidRPr="00050DCE">
        <w:rPr>
          <w:color w:val="auto"/>
        </w:rPr>
        <w:t xml:space="preserve">the required </w:t>
      </w:r>
      <w:r w:rsidRPr="00050DCE">
        <w:rPr>
          <w:color w:val="auto"/>
        </w:rPr>
        <w:t xml:space="preserve">ambient temperature during transport of the donor.  The storage area of the vehicle must have the capability to cool during increased ambient temperatures. </w:t>
      </w:r>
    </w:p>
    <w:p w14:paraId="31C2868E" w14:textId="77777777" w:rsidR="00B31694" w:rsidRPr="00050DCE" w:rsidRDefault="0059512D">
      <w:pPr>
        <w:spacing w:after="0" w:line="259" w:lineRule="auto"/>
        <w:ind w:left="180" w:firstLine="0"/>
        <w:jc w:val="left"/>
        <w:rPr>
          <w:color w:val="auto"/>
        </w:rPr>
      </w:pPr>
      <w:r w:rsidRPr="00050DCE">
        <w:rPr>
          <w:color w:val="auto"/>
        </w:rPr>
        <w:t xml:space="preserve"> </w:t>
      </w:r>
    </w:p>
    <w:p w14:paraId="0EB0C131" w14:textId="77777777" w:rsidR="00B31694" w:rsidRPr="00050DCE" w:rsidRDefault="0059512D">
      <w:pPr>
        <w:numPr>
          <w:ilvl w:val="0"/>
          <w:numId w:val="3"/>
        </w:numPr>
        <w:ind w:hanging="708"/>
        <w:rPr>
          <w:color w:val="auto"/>
        </w:rPr>
      </w:pPr>
      <w:r w:rsidRPr="00050DCE">
        <w:rPr>
          <w:color w:val="auto"/>
        </w:rPr>
        <w:t>The</w:t>
      </w:r>
      <w:r w:rsidRPr="00050DCE">
        <w:rPr>
          <w:color w:val="auto"/>
        </w:rPr>
        <w:t xml:space="preserve"> donor must be placed in a body bag to contain body fluid leakage, </w:t>
      </w:r>
      <w:proofErr w:type="gramStart"/>
      <w:r w:rsidRPr="00050DCE">
        <w:rPr>
          <w:color w:val="auto"/>
        </w:rPr>
        <w:t>infection</w:t>
      </w:r>
      <w:proofErr w:type="gramEnd"/>
      <w:r w:rsidRPr="00050DCE">
        <w:rPr>
          <w:color w:val="auto"/>
        </w:rPr>
        <w:t xml:space="preserve"> and cross contamination risks.  The body bag must be able to contain any leakage from the donor during transfer. </w:t>
      </w:r>
    </w:p>
    <w:p w14:paraId="2DF032D8" w14:textId="77777777" w:rsidR="00B31694" w:rsidRPr="00050DCE" w:rsidRDefault="0059512D">
      <w:pPr>
        <w:spacing w:after="0" w:line="259" w:lineRule="auto"/>
        <w:ind w:left="180" w:firstLine="0"/>
        <w:jc w:val="left"/>
        <w:rPr>
          <w:color w:val="auto"/>
        </w:rPr>
      </w:pPr>
      <w:r w:rsidRPr="00050DCE">
        <w:rPr>
          <w:color w:val="auto"/>
        </w:rPr>
        <w:t xml:space="preserve"> </w:t>
      </w:r>
    </w:p>
    <w:p w14:paraId="72DB4B3A" w14:textId="77777777" w:rsidR="00B31694" w:rsidRPr="00050DCE" w:rsidRDefault="0059512D">
      <w:pPr>
        <w:numPr>
          <w:ilvl w:val="0"/>
          <w:numId w:val="3"/>
        </w:numPr>
        <w:ind w:hanging="708"/>
        <w:rPr>
          <w:color w:val="auto"/>
        </w:rPr>
      </w:pPr>
      <w:r w:rsidRPr="00050DCE">
        <w:rPr>
          <w:color w:val="auto"/>
        </w:rPr>
        <w:t>The body bags used for transportation must be single use and on</w:t>
      </w:r>
      <w:r w:rsidRPr="00050DCE">
        <w:rPr>
          <w:color w:val="auto"/>
        </w:rPr>
        <w:t xml:space="preserve">ly used for the transfer of a single deceased donor.  Following tissue donation, a new body bag will be used that will be supplied by </w:t>
      </w:r>
      <w:proofErr w:type="gramStart"/>
      <w:r w:rsidRPr="00050DCE">
        <w:rPr>
          <w:color w:val="auto"/>
        </w:rPr>
        <w:t>NHSBT</w:t>
      </w:r>
      <w:proofErr w:type="gramEnd"/>
      <w:r w:rsidRPr="00050DCE">
        <w:rPr>
          <w:color w:val="auto"/>
        </w:rPr>
        <w:t xml:space="preserve">  </w:t>
      </w:r>
    </w:p>
    <w:p w14:paraId="61E1EA34" w14:textId="77777777" w:rsidR="00B31694" w:rsidRPr="00050DCE" w:rsidRDefault="0059512D">
      <w:pPr>
        <w:spacing w:after="0" w:line="259" w:lineRule="auto"/>
        <w:ind w:left="180" w:firstLine="0"/>
        <w:jc w:val="left"/>
        <w:rPr>
          <w:color w:val="auto"/>
        </w:rPr>
      </w:pPr>
      <w:r w:rsidRPr="00050DCE">
        <w:rPr>
          <w:color w:val="auto"/>
        </w:rPr>
        <w:t xml:space="preserve"> </w:t>
      </w:r>
    </w:p>
    <w:p w14:paraId="32E2A9BA" w14:textId="77777777" w:rsidR="00B31694" w:rsidRPr="00050DCE" w:rsidRDefault="0059512D">
      <w:pPr>
        <w:numPr>
          <w:ilvl w:val="0"/>
          <w:numId w:val="3"/>
        </w:numPr>
        <w:ind w:hanging="708"/>
        <w:rPr>
          <w:color w:val="auto"/>
        </w:rPr>
      </w:pPr>
      <w:r w:rsidRPr="00050DCE">
        <w:rPr>
          <w:color w:val="auto"/>
        </w:rPr>
        <w:t xml:space="preserve">The vehicle must carry a spillage kit that in the event of leakage during transfer the situation can be managed immediately upon discovery. Contractor personnel must know / be trained in the use of the spillage kit. </w:t>
      </w:r>
    </w:p>
    <w:p w14:paraId="3C96206F" w14:textId="77777777" w:rsidR="00B31694" w:rsidRPr="00050DCE" w:rsidRDefault="0059512D">
      <w:pPr>
        <w:spacing w:after="0" w:line="259" w:lineRule="auto"/>
        <w:ind w:left="180" w:firstLine="0"/>
        <w:jc w:val="left"/>
        <w:rPr>
          <w:color w:val="auto"/>
        </w:rPr>
      </w:pPr>
      <w:r w:rsidRPr="00050DCE">
        <w:rPr>
          <w:color w:val="auto"/>
        </w:rPr>
        <w:t xml:space="preserve"> </w:t>
      </w:r>
    </w:p>
    <w:p w14:paraId="66671053" w14:textId="77777777" w:rsidR="00B31694" w:rsidRPr="00050DCE" w:rsidRDefault="0059512D">
      <w:pPr>
        <w:numPr>
          <w:ilvl w:val="0"/>
          <w:numId w:val="3"/>
        </w:numPr>
        <w:ind w:hanging="708"/>
        <w:rPr>
          <w:color w:val="auto"/>
        </w:rPr>
      </w:pPr>
      <w:r w:rsidRPr="00050DCE">
        <w:rPr>
          <w:color w:val="auto"/>
        </w:rPr>
        <w:t xml:space="preserve">The contractor </w:t>
      </w:r>
      <w:r w:rsidRPr="00050DCE">
        <w:rPr>
          <w:color w:val="auto"/>
        </w:rPr>
        <w:t>will</w:t>
      </w:r>
      <w:r w:rsidRPr="00050DCE">
        <w:rPr>
          <w:color w:val="auto"/>
        </w:rPr>
        <w:t xml:space="preserve"> not </w:t>
      </w:r>
      <w:r w:rsidRPr="00050DCE">
        <w:rPr>
          <w:color w:val="auto"/>
        </w:rPr>
        <w:t>be expected t</w:t>
      </w:r>
      <w:r w:rsidRPr="00050DCE">
        <w:rPr>
          <w:color w:val="auto"/>
        </w:rPr>
        <w:t xml:space="preserve">o </w:t>
      </w:r>
      <w:r w:rsidRPr="00050DCE">
        <w:rPr>
          <w:color w:val="auto"/>
        </w:rPr>
        <w:t xml:space="preserve">transport a donor exceeding 25 stone / 160 kg. </w:t>
      </w:r>
    </w:p>
    <w:p w14:paraId="1AEA1D5E" w14:textId="77777777" w:rsidR="00B31694" w:rsidRPr="00050DCE" w:rsidRDefault="0059512D">
      <w:pPr>
        <w:spacing w:after="0" w:line="259" w:lineRule="auto"/>
        <w:ind w:left="180" w:firstLine="0"/>
        <w:jc w:val="left"/>
        <w:rPr>
          <w:color w:val="auto"/>
        </w:rPr>
      </w:pPr>
      <w:r w:rsidRPr="00050DCE">
        <w:rPr>
          <w:color w:val="auto"/>
        </w:rPr>
        <w:t xml:space="preserve"> </w:t>
      </w:r>
    </w:p>
    <w:p w14:paraId="22755121" w14:textId="77777777" w:rsidR="00B31694" w:rsidRPr="00050DCE" w:rsidRDefault="0059512D">
      <w:pPr>
        <w:numPr>
          <w:ilvl w:val="0"/>
          <w:numId w:val="3"/>
        </w:numPr>
        <w:ind w:hanging="708"/>
        <w:rPr>
          <w:color w:val="auto"/>
        </w:rPr>
      </w:pPr>
      <w:r w:rsidRPr="00050DCE">
        <w:rPr>
          <w:color w:val="auto"/>
        </w:rPr>
        <w:t xml:space="preserve">The vehicle must be </w:t>
      </w:r>
      <w:proofErr w:type="gramStart"/>
      <w:r w:rsidRPr="00050DCE">
        <w:rPr>
          <w:color w:val="auto"/>
        </w:rPr>
        <w:t>secured at all times</w:t>
      </w:r>
      <w:proofErr w:type="gramEnd"/>
      <w:r w:rsidRPr="00050DCE">
        <w:rPr>
          <w:color w:val="auto"/>
        </w:rPr>
        <w:t xml:space="preserve"> and the contractor must not leave the vehicle unattended when the donor is in transit. </w:t>
      </w:r>
    </w:p>
    <w:p w14:paraId="09B61863" w14:textId="77777777" w:rsidR="00B31694" w:rsidRPr="00050DCE" w:rsidRDefault="0059512D">
      <w:pPr>
        <w:spacing w:after="0" w:line="259" w:lineRule="auto"/>
        <w:ind w:left="180" w:firstLine="0"/>
        <w:jc w:val="left"/>
        <w:rPr>
          <w:color w:val="auto"/>
        </w:rPr>
      </w:pPr>
      <w:r w:rsidRPr="00050DCE">
        <w:rPr>
          <w:color w:val="auto"/>
        </w:rPr>
        <w:t xml:space="preserve"> </w:t>
      </w:r>
    </w:p>
    <w:p w14:paraId="29D246B0" w14:textId="77777777" w:rsidR="00B31694" w:rsidRPr="00050DCE" w:rsidRDefault="0059512D">
      <w:pPr>
        <w:numPr>
          <w:ilvl w:val="0"/>
          <w:numId w:val="3"/>
        </w:numPr>
        <w:ind w:hanging="708"/>
        <w:rPr>
          <w:color w:val="auto"/>
        </w:rPr>
      </w:pPr>
      <w:r w:rsidRPr="00050DCE">
        <w:rPr>
          <w:color w:val="auto"/>
        </w:rPr>
        <w:t>The contractor must ensure adequate and timely cover is provided in the e</w:t>
      </w:r>
      <w:r w:rsidRPr="00050DCE">
        <w:rPr>
          <w:color w:val="auto"/>
        </w:rPr>
        <w:t xml:space="preserve">vent of vehicle breakdown or repair to ensure there is no disruption to the service provision. </w:t>
      </w:r>
    </w:p>
    <w:p w14:paraId="02EE94AD" w14:textId="77777777" w:rsidR="00B31694" w:rsidRPr="00050DCE" w:rsidRDefault="0059512D">
      <w:pPr>
        <w:spacing w:after="19" w:line="259" w:lineRule="auto"/>
        <w:ind w:left="180" w:firstLine="0"/>
        <w:jc w:val="left"/>
        <w:rPr>
          <w:color w:val="auto"/>
        </w:rPr>
      </w:pPr>
      <w:r w:rsidRPr="00050DCE">
        <w:rPr>
          <w:color w:val="auto"/>
        </w:rPr>
        <w:t xml:space="preserve"> </w:t>
      </w:r>
    </w:p>
    <w:p w14:paraId="15CA4FF2" w14:textId="77777777" w:rsidR="00B31694" w:rsidRDefault="0059512D">
      <w:pPr>
        <w:pStyle w:val="Heading2"/>
        <w:ind w:left="175"/>
      </w:pPr>
      <w:r>
        <w:t xml:space="preserve">Contractor and Tissue and Eye Services Communications </w:t>
      </w:r>
    </w:p>
    <w:p w14:paraId="0D69B902" w14:textId="77777777" w:rsidR="00B31694" w:rsidRDefault="0059512D">
      <w:pPr>
        <w:spacing w:after="0" w:line="259" w:lineRule="auto"/>
        <w:ind w:left="180" w:firstLine="0"/>
        <w:jc w:val="left"/>
      </w:pPr>
      <w:r>
        <w:t xml:space="preserve"> </w:t>
      </w:r>
    </w:p>
    <w:p w14:paraId="2BEB2DC9" w14:textId="77777777" w:rsidR="00B31694" w:rsidRDefault="0059512D">
      <w:pPr>
        <w:numPr>
          <w:ilvl w:val="0"/>
          <w:numId w:val="4"/>
        </w:numPr>
        <w:spacing w:after="231"/>
        <w:ind w:hanging="708"/>
      </w:pPr>
      <w:r>
        <w:t xml:space="preserve">The supplier shall appoint and retain a Contract Manager who shall be the primary point of contact in relation to matters arising from this contract and will be expected to work closely and cooperate fully with representatives of NHS Blood and Transplant. </w:t>
      </w:r>
      <w:r>
        <w:t>The Contract Manager appointed shall be of sufficient seniority and experience to be able to make decisions on the day-to-day operation of the contract. The contractor shall ensure that the Contract Manager shall attend review meetings on a regular basis t</w:t>
      </w:r>
      <w:r>
        <w:t>o review the performance of the contractor and to discuss matters arising generally under this contract. The first review meeting shall take place on a date to be agreed on or around the end of the first month after the contract commencement date. Subseque</w:t>
      </w:r>
      <w:r>
        <w:t xml:space="preserve">nt meetings shall take place at monthly intervals or as may otherwise be agreed in writing between the parties. </w:t>
      </w:r>
    </w:p>
    <w:p w14:paraId="78484A5D" w14:textId="4A752ACA" w:rsidR="00B31694" w:rsidRDefault="0059512D" w:rsidP="00050DCE">
      <w:pPr>
        <w:spacing w:after="231"/>
        <w:ind w:left="873" w:firstLine="0"/>
      </w:pPr>
      <w:r>
        <w:t>Two weeks prior to each review meeting the contractor shall provide a written contract management report regarding the provision of the servic</w:t>
      </w:r>
      <w:r>
        <w:t xml:space="preserve">es and the operation of the contract. Unless otherwise agreed the contract management report shall contain:  </w:t>
      </w:r>
    </w:p>
    <w:p w14:paraId="0859C388" w14:textId="77777777" w:rsidR="00B31694" w:rsidRDefault="0059512D">
      <w:pPr>
        <w:numPr>
          <w:ilvl w:val="1"/>
          <w:numId w:val="4"/>
        </w:numPr>
        <w:spacing w:after="234"/>
        <w:ind w:hanging="732"/>
      </w:pPr>
      <w:r>
        <w:t xml:space="preserve">The details of the performance of the supplier when assessed in accordance with the KPIs since the last such performance report. </w:t>
      </w:r>
    </w:p>
    <w:p w14:paraId="76AEE1B0" w14:textId="77777777" w:rsidR="00B31694" w:rsidRDefault="0059512D">
      <w:pPr>
        <w:numPr>
          <w:ilvl w:val="1"/>
          <w:numId w:val="4"/>
        </w:numPr>
        <w:spacing w:after="234"/>
        <w:ind w:hanging="732"/>
      </w:pPr>
      <w:r>
        <w:lastRenderedPageBreak/>
        <w:t>Details of any c</w:t>
      </w:r>
      <w:r>
        <w:t xml:space="preserve">omplaints from or on behalf of service users, their </w:t>
      </w:r>
      <w:proofErr w:type="gramStart"/>
      <w:r>
        <w:t>nature</w:t>
      </w:r>
      <w:proofErr w:type="gramEnd"/>
      <w:r>
        <w:t xml:space="preserve"> and the way in which the contractor has responded to such complaints since the last review meeting written report. </w:t>
      </w:r>
    </w:p>
    <w:p w14:paraId="2E15205D" w14:textId="77777777" w:rsidR="00B31694" w:rsidRDefault="0059512D">
      <w:pPr>
        <w:numPr>
          <w:ilvl w:val="1"/>
          <w:numId w:val="4"/>
        </w:numPr>
        <w:spacing w:after="231"/>
        <w:ind w:hanging="732"/>
      </w:pPr>
      <w:r>
        <w:t>A status report in relation to the implementation of any current Remedial Proposa</w:t>
      </w:r>
      <w:r>
        <w:t xml:space="preserve">l. </w:t>
      </w:r>
    </w:p>
    <w:p w14:paraId="7B875A56" w14:textId="77777777" w:rsidR="00B31694" w:rsidRDefault="0059512D">
      <w:pPr>
        <w:numPr>
          <w:ilvl w:val="1"/>
          <w:numId w:val="4"/>
        </w:numPr>
        <w:ind w:hanging="732"/>
      </w:pPr>
      <w:r>
        <w:t xml:space="preserve">Such other information as reasonably required by NHS Blood and Transplant. </w:t>
      </w:r>
    </w:p>
    <w:p w14:paraId="12A18B2F" w14:textId="77777777" w:rsidR="00B31694" w:rsidRDefault="0059512D">
      <w:pPr>
        <w:spacing w:after="0" w:line="259" w:lineRule="auto"/>
        <w:ind w:left="180" w:firstLine="0"/>
        <w:jc w:val="left"/>
      </w:pPr>
      <w:r>
        <w:t xml:space="preserve"> </w:t>
      </w:r>
    </w:p>
    <w:p w14:paraId="5A6539F4" w14:textId="77777777" w:rsidR="00B31694" w:rsidRDefault="0059512D">
      <w:pPr>
        <w:spacing w:after="0" w:line="259" w:lineRule="auto"/>
        <w:ind w:left="180" w:firstLine="0"/>
        <w:jc w:val="left"/>
      </w:pPr>
      <w:r>
        <w:t xml:space="preserve"> </w:t>
      </w:r>
    </w:p>
    <w:p w14:paraId="786D2219" w14:textId="77777777" w:rsidR="00B31694" w:rsidRDefault="0059512D">
      <w:pPr>
        <w:numPr>
          <w:ilvl w:val="0"/>
          <w:numId w:val="4"/>
        </w:numPr>
        <w:ind w:hanging="708"/>
      </w:pPr>
      <w:r>
        <w:t>TES will monitor the actual versus the planned collection and delivery times given at the point of booking confirmation. A 15-</w:t>
      </w:r>
      <w:r>
        <w:t xml:space="preserve">minute leeway within the expected collection and delivery times will be accepted. Any deviation to this must be communicated by the Contractor to TES. </w:t>
      </w:r>
    </w:p>
    <w:p w14:paraId="0DC21ED5" w14:textId="77777777" w:rsidR="00B31694" w:rsidRDefault="0059512D">
      <w:pPr>
        <w:spacing w:after="0" w:line="259" w:lineRule="auto"/>
        <w:ind w:left="180" w:firstLine="0"/>
        <w:jc w:val="left"/>
      </w:pPr>
      <w:r>
        <w:t xml:space="preserve"> </w:t>
      </w:r>
    </w:p>
    <w:p w14:paraId="6B258DB2" w14:textId="77777777" w:rsidR="00B31694" w:rsidRDefault="0059512D">
      <w:pPr>
        <w:numPr>
          <w:ilvl w:val="0"/>
          <w:numId w:val="4"/>
        </w:numPr>
        <w:ind w:hanging="708"/>
      </w:pPr>
      <w:r>
        <w:t xml:space="preserve">TES will provide appropriate information to the contractor. This will include (but not limited to): </w:t>
      </w:r>
    </w:p>
    <w:p w14:paraId="1AB9C7F9" w14:textId="77777777" w:rsidR="00B31694" w:rsidRDefault="0059512D">
      <w:pPr>
        <w:spacing w:after="0" w:line="259" w:lineRule="auto"/>
        <w:ind w:left="180" w:firstLine="0"/>
        <w:jc w:val="left"/>
      </w:pPr>
      <w:r>
        <w:t xml:space="preserve"> </w:t>
      </w:r>
    </w:p>
    <w:p w14:paraId="64395AEB" w14:textId="77777777" w:rsidR="00B31694" w:rsidRPr="00050DCE" w:rsidRDefault="0059512D">
      <w:pPr>
        <w:numPr>
          <w:ilvl w:val="1"/>
          <w:numId w:val="4"/>
        </w:numPr>
        <w:ind w:hanging="732"/>
        <w:rPr>
          <w:color w:val="auto"/>
        </w:rPr>
      </w:pPr>
      <w:r w:rsidRPr="00050DCE">
        <w:rPr>
          <w:color w:val="auto"/>
        </w:rPr>
        <w:t xml:space="preserve">A telephone booking stating the pickup address and time and delivery </w:t>
      </w:r>
      <w:proofErr w:type="gramStart"/>
      <w:r w:rsidRPr="00050DCE">
        <w:rPr>
          <w:color w:val="auto"/>
        </w:rPr>
        <w:t>address</w:t>
      </w:r>
      <w:proofErr w:type="gramEnd"/>
      <w:r w:rsidRPr="00050DCE">
        <w:rPr>
          <w:color w:val="auto"/>
        </w:rPr>
        <w:t xml:space="preserve"> </w:t>
      </w:r>
    </w:p>
    <w:p w14:paraId="0761E3CF" w14:textId="77777777" w:rsidR="00B31694" w:rsidRPr="00050DCE" w:rsidRDefault="0059512D">
      <w:pPr>
        <w:numPr>
          <w:ilvl w:val="1"/>
          <w:numId w:val="4"/>
        </w:numPr>
        <w:ind w:hanging="732"/>
        <w:rPr>
          <w:color w:val="auto"/>
        </w:rPr>
      </w:pPr>
      <w:r w:rsidRPr="00050DCE">
        <w:rPr>
          <w:color w:val="auto"/>
        </w:rPr>
        <w:t xml:space="preserve">A named individual for each </w:t>
      </w:r>
      <w:r w:rsidRPr="00050DCE">
        <w:rPr>
          <w:color w:val="auto"/>
        </w:rPr>
        <w:t>transfer</w:t>
      </w:r>
      <w:r w:rsidRPr="00050DCE">
        <w:rPr>
          <w:color w:val="auto"/>
        </w:rPr>
        <w:t xml:space="preserve"> request </w:t>
      </w:r>
    </w:p>
    <w:p w14:paraId="516D2808" w14:textId="77777777" w:rsidR="00B31694" w:rsidRPr="00050DCE" w:rsidRDefault="0059512D">
      <w:pPr>
        <w:numPr>
          <w:ilvl w:val="1"/>
          <w:numId w:val="4"/>
        </w:numPr>
        <w:ind w:hanging="732"/>
        <w:rPr>
          <w:color w:val="auto"/>
        </w:rPr>
      </w:pPr>
      <w:r w:rsidRPr="00050DCE">
        <w:rPr>
          <w:color w:val="auto"/>
        </w:rPr>
        <w:t xml:space="preserve">A named authorised Trust employee to meet at the </w:t>
      </w:r>
      <w:proofErr w:type="gramStart"/>
      <w:r w:rsidRPr="00050DCE">
        <w:rPr>
          <w:color w:val="auto"/>
        </w:rPr>
        <w:t>Hospital</w:t>
      </w:r>
      <w:proofErr w:type="gramEnd"/>
      <w:r w:rsidRPr="00050DCE">
        <w:rPr>
          <w:color w:val="auto"/>
        </w:rPr>
        <w:t xml:space="preserve"> </w:t>
      </w:r>
    </w:p>
    <w:p w14:paraId="63A59EB5" w14:textId="77777777" w:rsidR="00B31694" w:rsidRPr="00050DCE" w:rsidRDefault="0059512D">
      <w:pPr>
        <w:numPr>
          <w:ilvl w:val="1"/>
          <w:numId w:val="4"/>
        </w:numPr>
        <w:ind w:hanging="732"/>
        <w:rPr>
          <w:color w:val="auto"/>
        </w:rPr>
      </w:pPr>
      <w:r w:rsidRPr="00050DCE">
        <w:rPr>
          <w:color w:val="auto"/>
        </w:rPr>
        <w:t xml:space="preserve">Contact details for </w:t>
      </w:r>
      <w:proofErr w:type="gramStart"/>
      <w:r w:rsidRPr="00050DCE">
        <w:rPr>
          <w:color w:val="auto"/>
        </w:rPr>
        <w:t>TES</w:t>
      </w:r>
      <w:proofErr w:type="gramEnd"/>
      <w:r w:rsidRPr="00050DCE">
        <w:rPr>
          <w:color w:val="auto"/>
        </w:rPr>
        <w:t xml:space="preserve"> </w:t>
      </w:r>
    </w:p>
    <w:p w14:paraId="63C683DB" w14:textId="77777777" w:rsidR="00B31694" w:rsidRPr="00050DCE" w:rsidRDefault="0059512D">
      <w:pPr>
        <w:numPr>
          <w:ilvl w:val="1"/>
          <w:numId w:val="4"/>
        </w:numPr>
        <w:ind w:hanging="732"/>
        <w:rPr>
          <w:color w:val="auto"/>
        </w:rPr>
      </w:pPr>
      <w:r w:rsidRPr="00050DCE">
        <w:rPr>
          <w:color w:val="auto"/>
        </w:rPr>
        <w:t>A list of trained / competent staff who will co</w:t>
      </w:r>
      <w:r w:rsidRPr="00050DCE">
        <w:rPr>
          <w:color w:val="auto"/>
        </w:rPr>
        <w:t xml:space="preserve">ntact the contractor to arrange </w:t>
      </w:r>
      <w:proofErr w:type="gramStart"/>
      <w:r w:rsidRPr="00050DCE">
        <w:rPr>
          <w:color w:val="auto"/>
        </w:rPr>
        <w:t>a  transfer</w:t>
      </w:r>
      <w:proofErr w:type="gramEnd"/>
      <w:r w:rsidRPr="00050DCE">
        <w:rPr>
          <w:color w:val="auto"/>
        </w:rPr>
        <w:t xml:space="preserve"> </w:t>
      </w:r>
    </w:p>
    <w:p w14:paraId="51BD5D4C" w14:textId="77777777" w:rsidR="00B31694" w:rsidRPr="00050DCE" w:rsidRDefault="0059512D">
      <w:pPr>
        <w:numPr>
          <w:ilvl w:val="1"/>
          <w:numId w:val="4"/>
        </w:numPr>
        <w:ind w:hanging="732"/>
        <w:rPr>
          <w:color w:val="auto"/>
        </w:rPr>
      </w:pPr>
      <w:r w:rsidRPr="00050DCE">
        <w:rPr>
          <w:color w:val="auto"/>
        </w:rPr>
        <w:t xml:space="preserve">Training programmes for the designated contractors </w:t>
      </w:r>
    </w:p>
    <w:p w14:paraId="68B1064C" w14:textId="77777777" w:rsidR="00B31694" w:rsidRPr="00050DCE" w:rsidRDefault="0059512D">
      <w:pPr>
        <w:spacing w:after="0" w:line="259" w:lineRule="auto"/>
        <w:ind w:left="180" w:firstLine="0"/>
        <w:jc w:val="left"/>
        <w:rPr>
          <w:color w:val="auto"/>
        </w:rPr>
      </w:pPr>
      <w:r w:rsidRPr="00050DCE">
        <w:rPr>
          <w:color w:val="auto"/>
        </w:rPr>
        <w:t xml:space="preserve"> </w:t>
      </w:r>
    </w:p>
    <w:p w14:paraId="6A4B7BB5" w14:textId="77777777" w:rsidR="00B31694" w:rsidRDefault="0059512D">
      <w:pPr>
        <w:numPr>
          <w:ilvl w:val="0"/>
          <w:numId w:val="4"/>
        </w:numPr>
        <w:ind w:hanging="708"/>
      </w:pPr>
      <w:r>
        <w:t xml:space="preserve">The contractor must supply as a minimum: </w:t>
      </w:r>
    </w:p>
    <w:p w14:paraId="6CD5B062" w14:textId="77777777" w:rsidR="00B31694" w:rsidRDefault="0059512D">
      <w:pPr>
        <w:spacing w:after="0" w:line="259" w:lineRule="auto"/>
        <w:ind w:left="180" w:firstLine="0"/>
        <w:jc w:val="left"/>
      </w:pPr>
      <w:r>
        <w:t xml:space="preserve"> </w:t>
      </w:r>
    </w:p>
    <w:p w14:paraId="5CDC9370" w14:textId="77777777" w:rsidR="00B31694" w:rsidRPr="00050DCE" w:rsidRDefault="0059512D">
      <w:pPr>
        <w:numPr>
          <w:ilvl w:val="1"/>
          <w:numId w:val="4"/>
        </w:numPr>
        <w:ind w:hanging="732"/>
        <w:rPr>
          <w:color w:val="auto"/>
        </w:rPr>
      </w:pPr>
      <w:r w:rsidRPr="00050DCE">
        <w:rPr>
          <w:color w:val="auto"/>
        </w:rPr>
        <w:t xml:space="preserve">Office and out of hours contact telephone </w:t>
      </w:r>
      <w:proofErr w:type="gramStart"/>
      <w:r w:rsidRPr="00050DCE">
        <w:rPr>
          <w:color w:val="auto"/>
        </w:rPr>
        <w:t>numbers</w:t>
      </w:r>
      <w:proofErr w:type="gramEnd"/>
      <w:r w:rsidRPr="00050DCE">
        <w:rPr>
          <w:color w:val="auto"/>
        </w:rPr>
        <w:t xml:space="preserve"> </w:t>
      </w:r>
    </w:p>
    <w:p w14:paraId="15112900" w14:textId="77777777" w:rsidR="00B31694" w:rsidRPr="00050DCE" w:rsidRDefault="0059512D">
      <w:pPr>
        <w:numPr>
          <w:ilvl w:val="1"/>
          <w:numId w:val="4"/>
        </w:numPr>
        <w:ind w:hanging="732"/>
        <w:rPr>
          <w:color w:val="auto"/>
        </w:rPr>
      </w:pPr>
      <w:r w:rsidRPr="00050DCE">
        <w:rPr>
          <w:color w:val="auto"/>
        </w:rPr>
        <w:t xml:space="preserve">Travel itinerary and costing for each </w:t>
      </w:r>
      <w:r w:rsidRPr="00050DCE">
        <w:rPr>
          <w:color w:val="auto"/>
        </w:rPr>
        <w:t>transfer</w:t>
      </w:r>
      <w:r w:rsidRPr="00050DCE">
        <w:rPr>
          <w:color w:val="auto"/>
        </w:rPr>
        <w:t xml:space="preserve"> </w:t>
      </w:r>
      <w:proofErr w:type="gramStart"/>
      <w:r w:rsidRPr="00050DCE">
        <w:rPr>
          <w:color w:val="auto"/>
        </w:rPr>
        <w:t>request</w:t>
      </w:r>
      <w:proofErr w:type="gramEnd"/>
      <w:r w:rsidRPr="00050DCE">
        <w:rPr>
          <w:color w:val="auto"/>
        </w:rPr>
        <w:t xml:space="preserve"> </w:t>
      </w:r>
    </w:p>
    <w:p w14:paraId="4E5E9B66" w14:textId="77777777" w:rsidR="00B31694" w:rsidRPr="00050DCE" w:rsidRDefault="0059512D">
      <w:pPr>
        <w:numPr>
          <w:ilvl w:val="1"/>
          <w:numId w:val="4"/>
        </w:numPr>
        <w:ind w:hanging="732"/>
        <w:rPr>
          <w:color w:val="auto"/>
        </w:rPr>
      </w:pPr>
      <w:r w:rsidRPr="00050DCE">
        <w:rPr>
          <w:color w:val="auto"/>
        </w:rPr>
        <w:t>Name o</w:t>
      </w:r>
      <w:r w:rsidRPr="00050DCE">
        <w:rPr>
          <w:color w:val="auto"/>
        </w:rPr>
        <w:t xml:space="preserve">f designated representative assigned to each </w:t>
      </w:r>
      <w:r w:rsidRPr="00050DCE">
        <w:rPr>
          <w:color w:val="auto"/>
        </w:rPr>
        <w:t xml:space="preserve">transfer </w:t>
      </w:r>
      <w:proofErr w:type="gramStart"/>
      <w:r w:rsidRPr="00050DCE">
        <w:rPr>
          <w:color w:val="auto"/>
        </w:rPr>
        <w:t>request</w:t>
      </w:r>
      <w:proofErr w:type="gramEnd"/>
      <w:r w:rsidRPr="00050DCE">
        <w:rPr>
          <w:color w:val="auto"/>
        </w:rPr>
        <w:t xml:space="preserve"> </w:t>
      </w:r>
    </w:p>
    <w:p w14:paraId="1E7C6CF3" w14:textId="77777777" w:rsidR="00B31694" w:rsidRPr="00050DCE" w:rsidRDefault="0059512D">
      <w:pPr>
        <w:numPr>
          <w:ilvl w:val="1"/>
          <w:numId w:val="4"/>
        </w:numPr>
        <w:ind w:hanging="732"/>
        <w:rPr>
          <w:color w:val="auto"/>
        </w:rPr>
      </w:pPr>
      <w:r w:rsidRPr="00050DCE">
        <w:rPr>
          <w:color w:val="auto"/>
        </w:rPr>
        <w:t xml:space="preserve">Confirmation by telephone of the </w:t>
      </w:r>
      <w:r w:rsidRPr="00050DCE">
        <w:rPr>
          <w:color w:val="auto"/>
        </w:rPr>
        <w:t xml:space="preserve">collection/delivery </w:t>
      </w:r>
      <w:r w:rsidRPr="00050DCE">
        <w:rPr>
          <w:color w:val="auto"/>
        </w:rPr>
        <w:t xml:space="preserve">within 10 minutes of the </w:t>
      </w:r>
    </w:p>
    <w:p w14:paraId="266C7867" w14:textId="77777777" w:rsidR="00B31694" w:rsidRPr="00050DCE" w:rsidRDefault="0059512D">
      <w:pPr>
        <w:tabs>
          <w:tab w:val="center" w:pos="456"/>
          <w:tab w:val="center" w:pos="900"/>
          <w:tab w:val="center" w:pos="1952"/>
        </w:tabs>
        <w:ind w:left="0" w:firstLine="0"/>
        <w:jc w:val="left"/>
        <w:rPr>
          <w:color w:val="auto"/>
        </w:rPr>
      </w:pPr>
      <w:r w:rsidRPr="00050DCE">
        <w:rPr>
          <w:rFonts w:ascii="Calibri" w:eastAsia="Calibri" w:hAnsi="Calibri" w:cs="Calibri"/>
          <w:color w:val="auto"/>
          <w:sz w:val="22"/>
        </w:rPr>
        <w:tab/>
      </w:r>
      <w:r w:rsidRPr="00050DCE">
        <w:rPr>
          <w:color w:val="auto"/>
        </w:rPr>
        <w:t xml:space="preserve"> </w:t>
      </w:r>
      <w:r w:rsidRPr="00050DCE">
        <w:rPr>
          <w:color w:val="auto"/>
        </w:rPr>
        <w:tab/>
        <w:t xml:space="preserve"> </w:t>
      </w:r>
      <w:r w:rsidRPr="00050DCE">
        <w:rPr>
          <w:color w:val="auto"/>
        </w:rPr>
        <w:tab/>
        <w:t xml:space="preserve">request </w:t>
      </w:r>
    </w:p>
    <w:p w14:paraId="2A53BDE4" w14:textId="77777777" w:rsidR="00B31694" w:rsidRPr="00050DCE" w:rsidRDefault="0059512D">
      <w:pPr>
        <w:numPr>
          <w:ilvl w:val="1"/>
          <w:numId w:val="4"/>
        </w:numPr>
        <w:ind w:hanging="732"/>
        <w:rPr>
          <w:color w:val="auto"/>
        </w:rPr>
      </w:pPr>
      <w:r w:rsidRPr="00050DCE">
        <w:rPr>
          <w:color w:val="auto"/>
        </w:rPr>
        <w:t xml:space="preserve">Estimated delivery time for each </w:t>
      </w:r>
      <w:r w:rsidRPr="00050DCE">
        <w:rPr>
          <w:color w:val="auto"/>
        </w:rPr>
        <w:t>transfer</w:t>
      </w:r>
      <w:r w:rsidRPr="00050DCE">
        <w:rPr>
          <w:color w:val="auto"/>
        </w:rPr>
        <w:t xml:space="preserve"> request </w:t>
      </w:r>
    </w:p>
    <w:p w14:paraId="69A8AFB0" w14:textId="77777777" w:rsidR="00B31694" w:rsidRPr="00050DCE" w:rsidRDefault="0059512D">
      <w:pPr>
        <w:numPr>
          <w:ilvl w:val="1"/>
          <w:numId w:val="4"/>
        </w:numPr>
        <w:ind w:hanging="732"/>
        <w:rPr>
          <w:color w:val="auto"/>
        </w:rPr>
      </w:pPr>
      <w:r w:rsidRPr="00050DCE">
        <w:rPr>
          <w:color w:val="auto"/>
        </w:rPr>
        <w:t xml:space="preserve">Contract </w:t>
      </w:r>
      <w:r w:rsidRPr="00050DCE">
        <w:rPr>
          <w:color w:val="auto"/>
        </w:rPr>
        <w:t xml:space="preserve">administration </w:t>
      </w:r>
      <w:r w:rsidRPr="00050DCE">
        <w:rPr>
          <w:color w:val="auto"/>
        </w:rPr>
        <w:t>required</w:t>
      </w:r>
      <w:r w:rsidRPr="00050DCE">
        <w:rPr>
          <w:color w:val="auto"/>
        </w:rPr>
        <w:t xml:space="preserve"> 24 / </w:t>
      </w:r>
      <w:proofErr w:type="gramStart"/>
      <w:r w:rsidRPr="00050DCE">
        <w:rPr>
          <w:color w:val="auto"/>
        </w:rPr>
        <w:t>7</w:t>
      </w:r>
      <w:proofErr w:type="gramEnd"/>
      <w:r w:rsidRPr="00050DCE">
        <w:rPr>
          <w:color w:val="auto"/>
        </w:rPr>
        <w:t xml:space="preserve"> </w:t>
      </w:r>
    </w:p>
    <w:p w14:paraId="0768E74E" w14:textId="77777777" w:rsidR="00B31694" w:rsidRPr="00050DCE" w:rsidRDefault="0059512D">
      <w:pPr>
        <w:numPr>
          <w:ilvl w:val="1"/>
          <w:numId w:val="4"/>
        </w:numPr>
        <w:ind w:hanging="732"/>
        <w:rPr>
          <w:color w:val="auto"/>
        </w:rPr>
      </w:pPr>
      <w:r w:rsidRPr="00050DCE">
        <w:rPr>
          <w:color w:val="auto"/>
        </w:rPr>
        <w:t>A list o</w:t>
      </w:r>
      <w:r w:rsidRPr="00050DCE">
        <w:rPr>
          <w:color w:val="auto"/>
        </w:rPr>
        <w:t xml:space="preserve">f staff that will require training / competency assessment for </w:t>
      </w:r>
      <w:proofErr w:type="gramStart"/>
      <w:r w:rsidRPr="00050DCE">
        <w:rPr>
          <w:color w:val="auto"/>
        </w:rPr>
        <w:t>working  within</w:t>
      </w:r>
      <w:proofErr w:type="gramEnd"/>
      <w:r w:rsidRPr="00050DCE">
        <w:rPr>
          <w:color w:val="auto"/>
        </w:rPr>
        <w:t xml:space="preserve"> this contract </w:t>
      </w:r>
    </w:p>
    <w:p w14:paraId="5E7E522F" w14:textId="77777777" w:rsidR="00B31694" w:rsidRPr="00050DCE" w:rsidRDefault="0059512D">
      <w:pPr>
        <w:numPr>
          <w:ilvl w:val="1"/>
          <w:numId w:val="4"/>
        </w:numPr>
        <w:spacing w:line="250" w:lineRule="auto"/>
        <w:ind w:hanging="732"/>
        <w:rPr>
          <w:color w:val="auto"/>
        </w:rPr>
      </w:pPr>
      <w:r w:rsidRPr="00050DCE">
        <w:rPr>
          <w:color w:val="auto"/>
        </w:rPr>
        <w:t xml:space="preserve">Escalation process for complaints </w:t>
      </w:r>
    </w:p>
    <w:p w14:paraId="2F23AD6B" w14:textId="77777777" w:rsidR="00B31694" w:rsidRPr="00050DCE" w:rsidRDefault="0059512D">
      <w:pPr>
        <w:spacing w:after="0" w:line="259" w:lineRule="auto"/>
        <w:ind w:left="180" w:firstLine="0"/>
        <w:jc w:val="left"/>
        <w:rPr>
          <w:color w:val="auto"/>
        </w:rPr>
      </w:pPr>
      <w:r w:rsidRPr="00050DCE">
        <w:rPr>
          <w:color w:val="auto"/>
        </w:rPr>
        <w:t xml:space="preserve"> </w:t>
      </w:r>
    </w:p>
    <w:p w14:paraId="06C09B45" w14:textId="77777777" w:rsidR="00B31694" w:rsidRPr="00050DCE" w:rsidRDefault="0059512D">
      <w:pPr>
        <w:numPr>
          <w:ilvl w:val="0"/>
          <w:numId w:val="4"/>
        </w:numPr>
        <w:ind w:hanging="708"/>
        <w:rPr>
          <w:color w:val="auto"/>
        </w:rPr>
      </w:pPr>
      <w:r w:rsidRPr="00050DCE">
        <w:rPr>
          <w:color w:val="auto"/>
        </w:rPr>
        <w:t xml:space="preserve">The contractor will report any incident </w:t>
      </w:r>
      <w:r w:rsidRPr="00050DCE">
        <w:rPr>
          <w:color w:val="auto"/>
        </w:rPr>
        <w:t xml:space="preserve">that could impact on the donation or injury to the donor so this can be escalated.  For example, any trolley issues during transfer to TES where there is loss of control and potential risk to the donor </w:t>
      </w:r>
      <w:proofErr w:type="gramStart"/>
      <w:r w:rsidRPr="00050DCE">
        <w:rPr>
          <w:color w:val="auto"/>
        </w:rPr>
        <w:t>e.g.</w:t>
      </w:r>
      <w:proofErr w:type="gramEnd"/>
      <w:r w:rsidRPr="00050DCE">
        <w:rPr>
          <w:color w:val="auto"/>
        </w:rPr>
        <w:t xml:space="preserve"> trolley collapse</w:t>
      </w:r>
      <w:r w:rsidRPr="00050DCE">
        <w:rPr>
          <w:color w:val="auto"/>
        </w:rPr>
        <w:t xml:space="preserve">.  TES will report and manage in </w:t>
      </w:r>
      <w:r w:rsidRPr="00050DCE">
        <w:rPr>
          <w:color w:val="auto"/>
        </w:rPr>
        <w:t xml:space="preserve">accordance with ‘Reporting and Managing Adverse Events’ </w:t>
      </w:r>
      <w:r w:rsidRPr="00050DCE">
        <w:rPr>
          <w:b/>
          <w:color w:val="auto"/>
        </w:rPr>
        <w:t>(SOP3406)</w:t>
      </w:r>
      <w:r w:rsidRPr="00050DCE">
        <w:rPr>
          <w:color w:val="auto"/>
        </w:rPr>
        <w:t xml:space="preserve">.  Examples of incidents that would need to be reported will be confirmed during the training provided by TES. </w:t>
      </w:r>
    </w:p>
    <w:p w14:paraId="26115ECA" w14:textId="77777777" w:rsidR="00B31694" w:rsidRPr="00050DCE" w:rsidRDefault="0059512D">
      <w:pPr>
        <w:spacing w:after="0" w:line="259" w:lineRule="auto"/>
        <w:ind w:left="180" w:firstLine="0"/>
        <w:jc w:val="left"/>
        <w:rPr>
          <w:color w:val="auto"/>
        </w:rPr>
      </w:pPr>
      <w:r w:rsidRPr="00050DCE">
        <w:rPr>
          <w:color w:val="auto"/>
        </w:rPr>
        <w:t xml:space="preserve"> </w:t>
      </w:r>
    </w:p>
    <w:p w14:paraId="036E321F" w14:textId="77777777" w:rsidR="00B31694" w:rsidRDefault="0059512D">
      <w:pPr>
        <w:numPr>
          <w:ilvl w:val="0"/>
          <w:numId w:val="4"/>
        </w:numPr>
        <w:ind w:hanging="708"/>
      </w:pPr>
      <w:r>
        <w:lastRenderedPageBreak/>
        <w:t xml:space="preserve">All complaints received by TES relating to the transfer of donors to the DDF </w:t>
      </w:r>
      <w:r>
        <w:t>will be dealt in accordance with the ‘Management of customer contacts within Tissue and Eye Services’ (</w:t>
      </w:r>
      <w:r>
        <w:rPr>
          <w:b/>
        </w:rPr>
        <w:t>MPD1205</w:t>
      </w:r>
      <w:r>
        <w:t xml:space="preserve">).  </w:t>
      </w:r>
      <w:r>
        <w:t xml:space="preserve">Examples of complaints that would need to be reported will be confirmed during the training provided by TES. </w:t>
      </w:r>
    </w:p>
    <w:p w14:paraId="35856E5C" w14:textId="77777777" w:rsidR="00B31694" w:rsidRDefault="0059512D">
      <w:pPr>
        <w:spacing w:after="0" w:line="259" w:lineRule="auto"/>
        <w:ind w:left="180" w:firstLine="0"/>
        <w:jc w:val="left"/>
      </w:pPr>
      <w:r>
        <w:t xml:space="preserve"> </w:t>
      </w:r>
    </w:p>
    <w:p w14:paraId="5AE78182" w14:textId="77777777" w:rsidR="00B31694" w:rsidRDefault="0059512D">
      <w:pPr>
        <w:numPr>
          <w:ilvl w:val="0"/>
          <w:numId w:val="4"/>
        </w:numPr>
        <w:ind w:hanging="708"/>
      </w:pPr>
      <w:r>
        <w:t xml:space="preserve">NHSBT will not incur any costs for empty vehicle runs. </w:t>
      </w:r>
    </w:p>
    <w:p w14:paraId="7E603A01" w14:textId="77777777" w:rsidR="00B31694" w:rsidRDefault="0059512D">
      <w:pPr>
        <w:spacing w:after="0" w:line="259" w:lineRule="auto"/>
        <w:ind w:left="180" w:firstLine="0"/>
        <w:jc w:val="left"/>
      </w:pPr>
      <w:r>
        <w:t xml:space="preserve"> </w:t>
      </w:r>
    </w:p>
    <w:p w14:paraId="4C9E3A23" w14:textId="77777777" w:rsidR="00B31694" w:rsidRDefault="0059512D">
      <w:pPr>
        <w:spacing w:after="19" w:line="259" w:lineRule="auto"/>
        <w:ind w:left="180" w:firstLine="0"/>
        <w:jc w:val="left"/>
      </w:pPr>
      <w:r>
        <w:t xml:space="preserve"> </w:t>
      </w:r>
    </w:p>
    <w:p w14:paraId="6D2941A1" w14:textId="77777777" w:rsidR="00B31694" w:rsidRDefault="0059512D">
      <w:pPr>
        <w:pStyle w:val="Heading2"/>
        <w:ind w:left="175"/>
      </w:pPr>
      <w:r>
        <w:t xml:space="preserve">Quality </w:t>
      </w:r>
    </w:p>
    <w:p w14:paraId="62C7B36C" w14:textId="77777777" w:rsidR="00B31694" w:rsidRDefault="0059512D">
      <w:pPr>
        <w:spacing w:after="0" w:line="259" w:lineRule="auto"/>
        <w:ind w:left="180" w:firstLine="0"/>
        <w:jc w:val="left"/>
      </w:pPr>
      <w:r>
        <w:t xml:space="preserve"> </w:t>
      </w:r>
    </w:p>
    <w:p w14:paraId="223B32D8" w14:textId="77777777" w:rsidR="00B31694" w:rsidRDefault="0059512D">
      <w:pPr>
        <w:numPr>
          <w:ilvl w:val="0"/>
          <w:numId w:val="5"/>
        </w:numPr>
      </w:pPr>
      <w:r>
        <w:t>TES is committed to a system of total quality management, which will ensu</w:t>
      </w:r>
      <w:r>
        <w:t xml:space="preserve">re that its services fully meet the requirements of clinicians, patients and donors and conform to relevant national standards and regulations.  </w:t>
      </w:r>
    </w:p>
    <w:p w14:paraId="541A3E91" w14:textId="77777777" w:rsidR="00B31694" w:rsidRDefault="0059512D">
      <w:pPr>
        <w:spacing w:after="0" w:line="259" w:lineRule="auto"/>
        <w:ind w:left="180" w:firstLine="0"/>
        <w:jc w:val="left"/>
      </w:pPr>
      <w:r>
        <w:t xml:space="preserve"> </w:t>
      </w:r>
    </w:p>
    <w:p w14:paraId="0DDF2010" w14:textId="77777777" w:rsidR="00B31694" w:rsidRDefault="0059512D">
      <w:pPr>
        <w:numPr>
          <w:ilvl w:val="0"/>
          <w:numId w:val="5"/>
        </w:numPr>
      </w:pPr>
      <w:r>
        <w:t>The contractor will maintain a Quality Management system and provide evidence and information of this Qualit</w:t>
      </w:r>
      <w:r>
        <w:t xml:space="preserve">y Management system on request; this may be part of both internal and/or external audits and inspection.  This should include training records, </w:t>
      </w:r>
      <w:proofErr w:type="gramStart"/>
      <w:r>
        <w:t>complaints</w:t>
      </w:r>
      <w:proofErr w:type="gramEnd"/>
      <w:r>
        <w:t xml:space="preserve"> and adverse event incident system.    </w:t>
      </w:r>
    </w:p>
    <w:p w14:paraId="43DDC20E" w14:textId="77777777" w:rsidR="00B31694" w:rsidRDefault="0059512D">
      <w:pPr>
        <w:spacing w:after="0" w:line="259" w:lineRule="auto"/>
        <w:ind w:left="180" w:firstLine="0"/>
        <w:jc w:val="left"/>
      </w:pPr>
      <w:r>
        <w:t xml:space="preserve"> </w:t>
      </w:r>
    </w:p>
    <w:p w14:paraId="2D6A6E6D" w14:textId="77777777" w:rsidR="00B31694" w:rsidRDefault="0059512D">
      <w:pPr>
        <w:numPr>
          <w:ilvl w:val="0"/>
          <w:numId w:val="5"/>
        </w:numPr>
      </w:pPr>
      <w:r>
        <w:t xml:space="preserve">The contractor will investigate Quality Incidents </w:t>
      </w:r>
      <w:proofErr w:type="gramStart"/>
      <w:r>
        <w:t>i.e.</w:t>
      </w:r>
      <w:proofErr w:type="gramEnd"/>
      <w:r>
        <w:t xml:space="preserve"> servi</w:t>
      </w:r>
      <w:r>
        <w:t>ce failures, adverse events, regulatory failures, complaints identified by TES and agree corrective actions as appropriate. TES expect an investigation response within 48 hours of informing the contactor of the incident. The contractor must be able to prov</w:t>
      </w:r>
      <w:r>
        <w:t xml:space="preserve">ide a documented complaints procedure available upon request. </w:t>
      </w:r>
    </w:p>
    <w:p w14:paraId="671B0F2E" w14:textId="77777777" w:rsidR="00B31694" w:rsidRDefault="0059512D">
      <w:pPr>
        <w:spacing w:after="0" w:line="259" w:lineRule="auto"/>
        <w:ind w:left="180" w:firstLine="0"/>
        <w:jc w:val="left"/>
      </w:pPr>
      <w:r>
        <w:t xml:space="preserve"> </w:t>
      </w:r>
    </w:p>
    <w:p w14:paraId="142251C6" w14:textId="77777777" w:rsidR="00B31694" w:rsidRDefault="0059512D">
      <w:pPr>
        <w:numPr>
          <w:ilvl w:val="0"/>
          <w:numId w:val="5"/>
        </w:numPr>
      </w:pPr>
      <w:r>
        <w:t xml:space="preserve">Significant failures in service could result in being reported to the NHSBT regulatory body, Human Tissue Authority, or contractor relevant trade association. </w:t>
      </w:r>
    </w:p>
    <w:p w14:paraId="03A7C84A" w14:textId="77777777" w:rsidR="00B31694" w:rsidRDefault="0059512D">
      <w:pPr>
        <w:spacing w:after="0" w:line="259" w:lineRule="auto"/>
        <w:ind w:left="180" w:firstLine="0"/>
        <w:jc w:val="left"/>
      </w:pPr>
      <w:r>
        <w:t xml:space="preserve"> </w:t>
      </w:r>
    </w:p>
    <w:p w14:paraId="56BB6A91" w14:textId="77777777" w:rsidR="00B31694" w:rsidRPr="00050DCE" w:rsidRDefault="0059512D">
      <w:pPr>
        <w:numPr>
          <w:ilvl w:val="0"/>
          <w:numId w:val="5"/>
        </w:numPr>
        <w:rPr>
          <w:color w:val="auto"/>
        </w:rPr>
      </w:pPr>
      <w:r w:rsidRPr="00050DCE">
        <w:rPr>
          <w:color w:val="auto"/>
        </w:rPr>
        <w:t>TES will reserve the right to</w:t>
      </w:r>
      <w:r w:rsidRPr="00050DCE">
        <w:rPr>
          <w:color w:val="auto"/>
        </w:rPr>
        <w:t xml:space="preserve"> audit </w:t>
      </w:r>
      <w:r w:rsidRPr="00050DCE">
        <w:rPr>
          <w:color w:val="auto"/>
        </w:rPr>
        <w:t xml:space="preserve">the contractor </w:t>
      </w:r>
      <w:r w:rsidRPr="00050DCE">
        <w:rPr>
          <w:color w:val="auto"/>
        </w:rPr>
        <w:t>against this document and an</w:t>
      </w:r>
      <w:r w:rsidRPr="00050DCE">
        <w:rPr>
          <w:color w:val="auto"/>
        </w:rPr>
        <w:t>y</w:t>
      </w:r>
      <w:r w:rsidRPr="00050DCE">
        <w:rPr>
          <w:color w:val="auto"/>
        </w:rPr>
        <w:t xml:space="preserve"> agreed third-party in agreement </w:t>
      </w:r>
      <w:r w:rsidRPr="00050DCE">
        <w:rPr>
          <w:color w:val="auto"/>
        </w:rPr>
        <w:t xml:space="preserve">(TPA) </w:t>
      </w:r>
      <w:r w:rsidRPr="00050DCE">
        <w:rPr>
          <w:color w:val="auto"/>
        </w:rPr>
        <w:t xml:space="preserve">with the contractor; this will include onsite inspection.   </w:t>
      </w:r>
    </w:p>
    <w:p w14:paraId="6EF4128B" w14:textId="77777777" w:rsidR="00B31694" w:rsidRPr="00050DCE" w:rsidRDefault="0059512D">
      <w:pPr>
        <w:spacing w:after="0" w:line="259" w:lineRule="auto"/>
        <w:ind w:left="180" w:firstLine="0"/>
        <w:jc w:val="left"/>
        <w:rPr>
          <w:color w:val="auto"/>
        </w:rPr>
      </w:pPr>
      <w:r w:rsidRPr="00050DCE">
        <w:rPr>
          <w:color w:val="auto"/>
        </w:rPr>
        <w:t xml:space="preserve"> </w:t>
      </w:r>
    </w:p>
    <w:p w14:paraId="24783E7B" w14:textId="77777777" w:rsidR="00B31694" w:rsidRDefault="0059512D">
      <w:pPr>
        <w:numPr>
          <w:ilvl w:val="0"/>
          <w:numId w:val="5"/>
        </w:numPr>
      </w:pPr>
      <w:r>
        <w:t>The contractor will ensure that all staff allocated to the service undertake a training programme managed by TES. In all donor transfers, at least one of the contractor employees must have received and be</w:t>
      </w:r>
      <w:r>
        <w:rPr>
          <w:color w:val="7030A0"/>
        </w:rPr>
        <w:t>en</w:t>
      </w:r>
      <w:r>
        <w:t xml:space="preserve"> assessed as competent by TES.  TES will provide a</w:t>
      </w:r>
      <w:r>
        <w:t xml:space="preserve"> written authorisation card to confirm training competence for the contractors to </w:t>
      </w:r>
      <w:proofErr w:type="gramStart"/>
      <w:r>
        <w:t>carry at all times</w:t>
      </w:r>
      <w:proofErr w:type="gramEnd"/>
      <w:r>
        <w:t xml:space="preserve"> and produce if requested. </w:t>
      </w:r>
    </w:p>
    <w:p w14:paraId="3401C263" w14:textId="77777777" w:rsidR="00B31694" w:rsidRDefault="0059512D">
      <w:pPr>
        <w:spacing w:after="0" w:line="259" w:lineRule="auto"/>
        <w:ind w:left="180" w:firstLine="0"/>
        <w:jc w:val="left"/>
      </w:pPr>
      <w:r>
        <w:t xml:space="preserve"> </w:t>
      </w:r>
    </w:p>
    <w:p w14:paraId="428B114D" w14:textId="77777777" w:rsidR="00B31694" w:rsidRDefault="0059512D">
      <w:pPr>
        <w:numPr>
          <w:ilvl w:val="0"/>
          <w:numId w:val="5"/>
        </w:numPr>
      </w:pPr>
      <w:r>
        <w:t>The contractor will maintain and provide evidence of staff induction and training records for staff allocated to this service.</w:t>
      </w:r>
      <w:r>
        <w:t xml:space="preserve"> This must include Customer Services training, Data Protection/Information Governance and Pre-employment checks as a minimum. </w:t>
      </w:r>
    </w:p>
    <w:p w14:paraId="6C239FCC" w14:textId="77777777" w:rsidR="00B31694" w:rsidRDefault="0059512D">
      <w:pPr>
        <w:spacing w:after="0" w:line="259" w:lineRule="auto"/>
        <w:ind w:left="180" w:firstLine="0"/>
        <w:jc w:val="left"/>
      </w:pPr>
      <w:r>
        <w:t xml:space="preserve"> </w:t>
      </w:r>
    </w:p>
    <w:p w14:paraId="2DB6335F" w14:textId="2B796378" w:rsidR="00B31694" w:rsidRDefault="0059512D">
      <w:pPr>
        <w:numPr>
          <w:ilvl w:val="0"/>
          <w:numId w:val="5"/>
        </w:numPr>
      </w:pPr>
      <w:r>
        <w:t xml:space="preserve">Where the intent is to </w:t>
      </w:r>
      <w:r w:rsidR="00050DCE">
        <w:t>subcontract</w:t>
      </w:r>
      <w:r>
        <w:t xml:space="preserve"> to partner organisations in exceptional circumstances or as part of the routine service pro</w:t>
      </w:r>
      <w:r>
        <w:t xml:space="preserve">vision, the contract must provide details of the company and where applicable registration status to the Care Quality Commission (CQC), relevant trade association such as the National Association of </w:t>
      </w:r>
    </w:p>
    <w:p w14:paraId="41DD8A78" w14:textId="77777777" w:rsidR="00B31694" w:rsidRDefault="0059512D" w:rsidP="00050DCE">
      <w:pPr>
        <w:ind w:left="881" w:firstLine="0"/>
      </w:pPr>
      <w:r>
        <w:t>Funeral Directors (NAFD), The National Society of Allied</w:t>
      </w:r>
      <w:r>
        <w:t xml:space="preserve"> and Independent Funeral </w:t>
      </w:r>
    </w:p>
    <w:p w14:paraId="6B15F7F4" w14:textId="77777777" w:rsidR="00B31694" w:rsidRDefault="0059512D">
      <w:pPr>
        <w:ind w:left="888" w:firstLine="0"/>
      </w:pPr>
      <w:r>
        <w:lastRenderedPageBreak/>
        <w:t>Directors (SAIF), British Institute of Funeral Directors (BIFD) or equivalent body, Disclosure and Barring Service (DBS) checks and maintain membership for the duration of the contract. The sub-contractor must be able to provide e</w:t>
      </w:r>
      <w:r>
        <w:t xml:space="preserve">vidence of current membership and a copy of the most recent inspection report (where applicable).  </w:t>
      </w:r>
    </w:p>
    <w:p w14:paraId="44D64E17" w14:textId="77777777" w:rsidR="00B31694" w:rsidRDefault="0059512D">
      <w:pPr>
        <w:spacing w:after="0" w:line="259" w:lineRule="auto"/>
        <w:ind w:left="888" w:firstLine="0"/>
        <w:jc w:val="left"/>
      </w:pPr>
      <w:r>
        <w:t xml:space="preserve"> </w:t>
      </w:r>
    </w:p>
    <w:p w14:paraId="6C7EAB55" w14:textId="77777777" w:rsidR="00B31694" w:rsidRDefault="0059512D">
      <w:pPr>
        <w:numPr>
          <w:ilvl w:val="0"/>
          <w:numId w:val="5"/>
        </w:numPr>
      </w:pPr>
      <w:r>
        <w:t>Sub-contraction to partner organisations can only occur where the contractor has received written approval from either the TES National Tissue Retrieval M</w:t>
      </w:r>
      <w:r>
        <w:t xml:space="preserve">anager, Head of Operations, Lead Nurse or Assistant Director Organ Tissue Donation and Transplantation - Tissue and Eye Services. </w:t>
      </w:r>
    </w:p>
    <w:p w14:paraId="527FDA0F" w14:textId="77777777" w:rsidR="00B31694" w:rsidRDefault="0059512D">
      <w:pPr>
        <w:spacing w:after="0" w:line="259" w:lineRule="auto"/>
        <w:ind w:left="180" w:firstLine="0"/>
        <w:jc w:val="left"/>
      </w:pPr>
      <w:r>
        <w:t xml:space="preserve"> </w:t>
      </w:r>
    </w:p>
    <w:p w14:paraId="0DDD46CC" w14:textId="77777777" w:rsidR="00B31694" w:rsidRDefault="0059512D">
      <w:pPr>
        <w:numPr>
          <w:ilvl w:val="0"/>
          <w:numId w:val="5"/>
        </w:numPr>
      </w:pPr>
      <w:r>
        <w:t>Where a partner organisation is used, responsibility lies with the contractor for ensuring compliance with this specificati</w:t>
      </w:r>
      <w:r>
        <w:t xml:space="preserve">on.  TES will be responsible for ensuring all partner organisations are trained in relevant procedures. </w:t>
      </w:r>
    </w:p>
    <w:p w14:paraId="7CF1AF50" w14:textId="77777777" w:rsidR="00B31694" w:rsidRDefault="0059512D">
      <w:pPr>
        <w:spacing w:after="0" w:line="259" w:lineRule="auto"/>
        <w:ind w:left="180" w:firstLine="0"/>
        <w:jc w:val="left"/>
      </w:pPr>
      <w:r>
        <w:t xml:space="preserve"> </w:t>
      </w:r>
    </w:p>
    <w:p w14:paraId="5EDF7A89" w14:textId="77777777" w:rsidR="00B31694" w:rsidRDefault="0059512D">
      <w:pPr>
        <w:spacing w:after="0" w:line="259" w:lineRule="auto"/>
        <w:ind w:left="180" w:firstLine="0"/>
        <w:jc w:val="left"/>
      </w:pPr>
      <w:r>
        <w:t xml:space="preserve"> </w:t>
      </w:r>
    </w:p>
    <w:p w14:paraId="3E6CB7F4" w14:textId="77777777" w:rsidR="00B31694" w:rsidRDefault="0059512D">
      <w:pPr>
        <w:pStyle w:val="Heading3"/>
        <w:ind w:left="197"/>
      </w:pPr>
      <w:r>
        <w:t xml:space="preserve">Service Credits </w:t>
      </w:r>
    </w:p>
    <w:p w14:paraId="6BD9F1D7" w14:textId="77777777" w:rsidR="00B31694" w:rsidRDefault="0059512D">
      <w:pPr>
        <w:spacing w:after="0" w:line="259" w:lineRule="auto"/>
        <w:ind w:left="180" w:firstLine="0"/>
        <w:jc w:val="left"/>
      </w:pPr>
      <w:r>
        <w:rPr>
          <w:b/>
        </w:rPr>
        <w:t xml:space="preserve"> </w:t>
      </w:r>
    </w:p>
    <w:p w14:paraId="231FBC05" w14:textId="77B8415A" w:rsidR="00B31694" w:rsidRDefault="0059512D">
      <w:pPr>
        <w:spacing w:line="250" w:lineRule="auto"/>
        <w:ind w:left="873" w:hanging="708"/>
      </w:pPr>
      <w:r>
        <w:t xml:space="preserve">60 </w:t>
      </w:r>
      <w:r w:rsidR="00050DCE">
        <w:tab/>
      </w:r>
      <w:r>
        <w:t>The Supplier will be required to provide services to an agreed service level. An illustration of the Key Performance Indicato</w:t>
      </w:r>
      <w:r>
        <w:t xml:space="preserve">rs that NHS Blood and Transplant expect to be achieved are detailed below.  </w:t>
      </w:r>
      <w:r w:rsidRPr="00050DCE">
        <w:t xml:space="preserve">For every 1% drop </w:t>
      </w:r>
      <w:proofErr w:type="gramStart"/>
      <w:r w:rsidRPr="00050DCE">
        <w:t>below</w:t>
      </w:r>
      <w:proofErr w:type="gramEnd"/>
      <w:r w:rsidRPr="00050DCE">
        <w:t xml:space="preserve"> the targets stated in the Key Performance Indicators table, the Contractor shall provide a service credit to the NHSBT of 1% of that Months invoice value fo</w:t>
      </w:r>
      <w:r w:rsidRPr="00050DCE">
        <w:t xml:space="preserve">r that particular Service Line, within 30 working days.  For example: </w:t>
      </w:r>
    </w:p>
    <w:p w14:paraId="137CC97C" w14:textId="77777777" w:rsidR="00B31694" w:rsidRDefault="0059512D">
      <w:pPr>
        <w:spacing w:after="0" w:line="259" w:lineRule="auto"/>
        <w:ind w:left="180" w:firstLine="0"/>
        <w:jc w:val="left"/>
      </w:pPr>
      <w:r>
        <w:t xml:space="preserve"> </w:t>
      </w:r>
    </w:p>
    <w:p w14:paraId="354A6055" w14:textId="6209DCE1" w:rsidR="00B31694" w:rsidRDefault="0059512D">
      <w:pPr>
        <w:spacing w:line="250" w:lineRule="auto"/>
        <w:ind w:left="873" w:hanging="708"/>
      </w:pPr>
      <w:r>
        <w:t xml:space="preserve"> </w:t>
      </w:r>
      <w:r w:rsidR="00050DCE">
        <w:tab/>
      </w:r>
      <w:r w:rsidRPr="00050DCE">
        <w:t>99% Service Level Requirement for Response Times – 94% Actual Performance achieved against service level in service period = 5% of the charges payable to the Buyer as Service Credits</w:t>
      </w:r>
      <w:r w:rsidRPr="00050DCE">
        <w:t xml:space="preserve"> and to be deducted from the next invoice payable by the Buyer. </w:t>
      </w:r>
    </w:p>
    <w:p w14:paraId="015E5EE5" w14:textId="77777777" w:rsidR="00B31694" w:rsidRDefault="0059512D">
      <w:pPr>
        <w:spacing w:after="0" w:line="259" w:lineRule="auto"/>
        <w:ind w:left="180" w:firstLine="0"/>
        <w:jc w:val="left"/>
      </w:pPr>
      <w:r>
        <w:rPr>
          <w:color w:val="7030A0"/>
        </w:rPr>
        <w:t xml:space="preserve"> </w:t>
      </w:r>
    </w:p>
    <w:p w14:paraId="1C6B2BA5" w14:textId="77777777" w:rsidR="00B31694" w:rsidRPr="00050DCE" w:rsidRDefault="0059512D">
      <w:pPr>
        <w:spacing w:line="250" w:lineRule="auto"/>
        <w:ind w:left="873" w:hanging="708"/>
        <w:rPr>
          <w:color w:val="auto"/>
        </w:rPr>
      </w:pPr>
      <w:r>
        <w:rPr>
          <w:color w:val="7030A0"/>
        </w:rPr>
        <w:t xml:space="preserve"> </w:t>
      </w:r>
      <w:r>
        <w:rPr>
          <w:color w:val="7030A0"/>
        </w:rPr>
        <w:tab/>
      </w:r>
      <w:r w:rsidRPr="00050DCE">
        <w:rPr>
          <w:color w:val="auto"/>
        </w:rPr>
        <w:t xml:space="preserve">The parties will monitor and review the Service Credits after six months from contract implementation and agree a Service Credit Cap. </w:t>
      </w:r>
    </w:p>
    <w:p w14:paraId="5676121D" w14:textId="77777777" w:rsidR="00B31694" w:rsidRPr="00050DCE" w:rsidRDefault="0059512D">
      <w:pPr>
        <w:spacing w:after="0" w:line="259" w:lineRule="auto"/>
        <w:ind w:left="180" w:firstLine="0"/>
        <w:jc w:val="left"/>
        <w:rPr>
          <w:color w:val="auto"/>
        </w:rPr>
      </w:pPr>
      <w:r w:rsidRPr="00050DCE">
        <w:rPr>
          <w:color w:val="auto"/>
        </w:rPr>
        <w:t xml:space="preserve"> </w:t>
      </w:r>
      <w:r w:rsidRPr="00050DCE">
        <w:rPr>
          <w:color w:val="auto"/>
        </w:rPr>
        <w:tab/>
        <w:t xml:space="preserve"> </w:t>
      </w:r>
    </w:p>
    <w:p w14:paraId="0AA1B838" w14:textId="77777777" w:rsidR="00B31694" w:rsidRPr="00050DCE" w:rsidRDefault="0059512D">
      <w:pPr>
        <w:spacing w:after="0" w:line="259" w:lineRule="auto"/>
        <w:ind w:left="180" w:firstLine="0"/>
        <w:jc w:val="left"/>
        <w:rPr>
          <w:color w:val="auto"/>
        </w:rPr>
      </w:pPr>
      <w:r w:rsidRPr="00050DCE">
        <w:rPr>
          <w:color w:val="auto"/>
        </w:rPr>
        <w:t xml:space="preserve"> </w:t>
      </w:r>
    </w:p>
    <w:p w14:paraId="7924F7AF" w14:textId="77777777" w:rsidR="00B31694" w:rsidRDefault="0059512D">
      <w:pPr>
        <w:spacing w:after="0" w:line="259" w:lineRule="auto"/>
        <w:ind w:left="180" w:firstLine="0"/>
        <w:jc w:val="left"/>
      </w:pPr>
      <w:r>
        <w:t xml:space="preserve"> </w:t>
      </w:r>
    </w:p>
    <w:p w14:paraId="1A3EEF62" w14:textId="77777777" w:rsidR="00B31694" w:rsidRDefault="0059512D">
      <w:pPr>
        <w:spacing w:after="0" w:line="259" w:lineRule="auto"/>
        <w:ind w:left="180" w:firstLine="0"/>
        <w:jc w:val="left"/>
      </w:pPr>
      <w:r>
        <w:t xml:space="preserve"> </w:t>
      </w:r>
    </w:p>
    <w:p w14:paraId="7B725159" w14:textId="77777777" w:rsidR="00B31694" w:rsidRDefault="00B31694">
      <w:pPr>
        <w:sectPr w:rsidR="00B31694">
          <w:headerReference w:type="even" r:id="rId9"/>
          <w:headerReference w:type="default" r:id="rId10"/>
          <w:footerReference w:type="even" r:id="rId11"/>
          <w:footerReference w:type="default" r:id="rId12"/>
          <w:headerReference w:type="first" r:id="rId13"/>
          <w:footerReference w:type="first" r:id="rId14"/>
          <w:pgSz w:w="11906" w:h="16838"/>
          <w:pgMar w:top="2242" w:right="1795" w:bottom="1674" w:left="1664" w:header="725" w:footer="553" w:gutter="0"/>
          <w:cols w:space="720"/>
        </w:sectPr>
      </w:pPr>
    </w:p>
    <w:p w14:paraId="48B6063D" w14:textId="4503EE64" w:rsidR="00B31694" w:rsidRDefault="0059512D">
      <w:pPr>
        <w:spacing w:after="0" w:line="259" w:lineRule="auto"/>
        <w:ind w:left="0" w:firstLine="0"/>
        <w:jc w:val="left"/>
      </w:pPr>
      <w:r>
        <w:lastRenderedPageBreak/>
        <w:t xml:space="preserve"> </w:t>
      </w:r>
    </w:p>
    <w:p w14:paraId="0A1A28A2" w14:textId="77777777" w:rsidR="00B31694" w:rsidRDefault="0059512D">
      <w:pPr>
        <w:pStyle w:val="Heading3"/>
        <w:ind w:left="10"/>
      </w:pPr>
      <w:r>
        <w:t xml:space="preserve">Key Performance Indicators (KPIs) </w:t>
      </w:r>
    </w:p>
    <w:p w14:paraId="2895737E" w14:textId="77777777" w:rsidR="00B31694" w:rsidRDefault="0059512D">
      <w:pPr>
        <w:spacing w:after="0" w:line="259" w:lineRule="auto"/>
        <w:ind w:left="0" w:firstLine="0"/>
        <w:jc w:val="left"/>
      </w:pPr>
      <w:r>
        <w:t xml:space="preserve"> </w:t>
      </w:r>
    </w:p>
    <w:p w14:paraId="087C7BCC" w14:textId="3C7ED77C" w:rsidR="00B31694" w:rsidRDefault="0059512D">
      <w:pPr>
        <w:ind w:left="716"/>
      </w:pPr>
      <w:r>
        <w:t xml:space="preserve">61 </w:t>
      </w:r>
      <w:r>
        <w:tab/>
      </w:r>
      <w:r>
        <w:t xml:space="preserve">The contractor must meet the performance and management information as determined by TES.  These will be agreed on awarding the contract, but will include as a minimum: </w:t>
      </w:r>
    </w:p>
    <w:p w14:paraId="2AA5FE7A" w14:textId="77777777" w:rsidR="00B31694" w:rsidRDefault="0059512D">
      <w:pPr>
        <w:spacing w:after="0" w:line="259" w:lineRule="auto"/>
        <w:ind w:left="708" w:firstLine="0"/>
        <w:jc w:val="left"/>
      </w:pPr>
      <w:r>
        <w:t xml:space="preserve"> </w:t>
      </w:r>
    </w:p>
    <w:tbl>
      <w:tblPr>
        <w:tblStyle w:val="TableGrid"/>
        <w:tblW w:w="8536" w:type="dxa"/>
        <w:tblInd w:w="-170" w:type="dxa"/>
        <w:tblCellMar>
          <w:top w:w="9" w:type="dxa"/>
          <w:left w:w="108" w:type="dxa"/>
          <w:bottom w:w="0" w:type="dxa"/>
          <w:right w:w="54" w:type="dxa"/>
        </w:tblCellMar>
        <w:tblLook w:val="04A0" w:firstRow="1" w:lastRow="0" w:firstColumn="1" w:lastColumn="0" w:noHBand="0" w:noVBand="1"/>
      </w:tblPr>
      <w:tblGrid>
        <w:gridCol w:w="1843"/>
        <w:gridCol w:w="4566"/>
        <w:gridCol w:w="2127"/>
      </w:tblGrid>
      <w:tr w:rsidR="00B31694" w14:paraId="0FE863DF" w14:textId="77777777">
        <w:trPr>
          <w:trHeight w:val="240"/>
        </w:trPr>
        <w:tc>
          <w:tcPr>
            <w:tcW w:w="1843" w:type="dxa"/>
            <w:tcBorders>
              <w:top w:val="single" w:sz="4" w:space="0" w:color="000000"/>
              <w:left w:val="single" w:sz="4" w:space="0" w:color="000000"/>
              <w:bottom w:val="single" w:sz="4" w:space="0" w:color="000000"/>
              <w:right w:val="single" w:sz="4" w:space="0" w:color="000000"/>
            </w:tcBorders>
          </w:tcPr>
          <w:p w14:paraId="3D205F18" w14:textId="77777777" w:rsidR="00B31694" w:rsidRDefault="0059512D">
            <w:pPr>
              <w:spacing w:after="0" w:line="259" w:lineRule="auto"/>
              <w:ind w:left="0" w:right="59" w:firstLine="0"/>
              <w:jc w:val="center"/>
            </w:pPr>
            <w:r>
              <w:rPr>
                <w:b/>
              </w:rPr>
              <w:t xml:space="preserve">KPI </w:t>
            </w:r>
          </w:p>
        </w:tc>
        <w:tc>
          <w:tcPr>
            <w:tcW w:w="4566" w:type="dxa"/>
            <w:tcBorders>
              <w:top w:val="single" w:sz="4" w:space="0" w:color="000000"/>
              <w:left w:val="single" w:sz="4" w:space="0" w:color="000000"/>
              <w:bottom w:val="single" w:sz="4" w:space="0" w:color="000000"/>
              <w:right w:val="single" w:sz="4" w:space="0" w:color="000000"/>
            </w:tcBorders>
          </w:tcPr>
          <w:p w14:paraId="1DECEE38" w14:textId="77777777" w:rsidR="00B31694" w:rsidRDefault="0059512D">
            <w:pPr>
              <w:spacing w:after="0" w:line="259" w:lineRule="auto"/>
              <w:ind w:left="0" w:right="54" w:firstLine="0"/>
              <w:jc w:val="center"/>
            </w:pPr>
            <w:r>
              <w:rPr>
                <w:b/>
              </w:rPr>
              <w:t xml:space="preserve">Measure </w:t>
            </w:r>
          </w:p>
        </w:tc>
        <w:tc>
          <w:tcPr>
            <w:tcW w:w="2127" w:type="dxa"/>
            <w:tcBorders>
              <w:top w:val="single" w:sz="4" w:space="0" w:color="000000"/>
              <w:left w:val="single" w:sz="4" w:space="0" w:color="000000"/>
              <w:bottom w:val="single" w:sz="4" w:space="0" w:color="000000"/>
              <w:right w:val="single" w:sz="4" w:space="0" w:color="000000"/>
            </w:tcBorders>
          </w:tcPr>
          <w:p w14:paraId="257B8D4C" w14:textId="77777777" w:rsidR="00B31694" w:rsidRDefault="0059512D">
            <w:pPr>
              <w:spacing w:after="0" w:line="259" w:lineRule="auto"/>
              <w:ind w:left="0" w:right="59" w:firstLine="0"/>
              <w:jc w:val="center"/>
            </w:pPr>
            <w:r>
              <w:rPr>
                <w:b/>
              </w:rPr>
              <w:t xml:space="preserve">Threshold </w:t>
            </w:r>
          </w:p>
        </w:tc>
      </w:tr>
      <w:tr w:rsidR="00B31694" w14:paraId="08D4A414" w14:textId="77777777">
        <w:trPr>
          <w:trHeight w:val="470"/>
        </w:trPr>
        <w:tc>
          <w:tcPr>
            <w:tcW w:w="1843" w:type="dxa"/>
            <w:tcBorders>
              <w:top w:val="single" w:sz="4" w:space="0" w:color="000000"/>
              <w:left w:val="single" w:sz="4" w:space="0" w:color="000000"/>
              <w:bottom w:val="single" w:sz="4" w:space="0" w:color="000000"/>
              <w:right w:val="single" w:sz="4" w:space="0" w:color="000000"/>
            </w:tcBorders>
          </w:tcPr>
          <w:p w14:paraId="614C0B85" w14:textId="77777777" w:rsidR="00B31694" w:rsidRDefault="0059512D">
            <w:pPr>
              <w:spacing w:after="0" w:line="259" w:lineRule="auto"/>
              <w:ind w:left="0" w:right="8" w:firstLine="0"/>
              <w:jc w:val="left"/>
            </w:pPr>
            <w:r>
              <w:rPr>
                <w:b/>
              </w:rPr>
              <w:t xml:space="preserve">Service Provision </w:t>
            </w:r>
          </w:p>
        </w:tc>
        <w:tc>
          <w:tcPr>
            <w:tcW w:w="4566" w:type="dxa"/>
            <w:tcBorders>
              <w:top w:val="single" w:sz="4" w:space="0" w:color="000000"/>
              <w:left w:val="single" w:sz="4" w:space="0" w:color="000000"/>
              <w:bottom w:val="single" w:sz="4" w:space="0" w:color="000000"/>
              <w:right w:val="single" w:sz="4" w:space="0" w:color="000000"/>
            </w:tcBorders>
          </w:tcPr>
          <w:p w14:paraId="3D62DF48" w14:textId="77777777" w:rsidR="00B31694" w:rsidRDefault="0059512D">
            <w:pPr>
              <w:spacing w:after="0" w:line="259" w:lineRule="auto"/>
              <w:ind w:left="0" w:firstLine="0"/>
              <w:jc w:val="left"/>
            </w:pPr>
            <w:r>
              <w:t xml:space="preserve">Booking requests fulfilled and completed  </w:t>
            </w:r>
          </w:p>
        </w:tc>
        <w:tc>
          <w:tcPr>
            <w:tcW w:w="2127" w:type="dxa"/>
            <w:tcBorders>
              <w:top w:val="single" w:sz="4" w:space="0" w:color="000000"/>
              <w:left w:val="single" w:sz="4" w:space="0" w:color="000000"/>
              <w:bottom w:val="single" w:sz="4" w:space="0" w:color="000000"/>
              <w:right w:val="single" w:sz="4" w:space="0" w:color="000000"/>
            </w:tcBorders>
          </w:tcPr>
          <w:p w14:paraId="151CB190" w14:textId="77777777" w:rsidR="00B31694" w:rsidRDefault="0059512D">
            <w:pPr>
              <w:spacing w:after="0" w:line="259" w:lineRule="auto"/>
              <w:ind w:left="0" w:right="59" w:firstLine="0"/>
              <w:jc w:val="center"/>
            </w:pPr>
            <w:r>
              <w:t xml:space="preserve">100% </w:t>
            </w:r>
          </w:p>
        </w:tc>
      </w:tr>
      <w:tr w:rsidR="00B31694" w14:paraId="142AACE4" w14:textId="77777777">
        <w:trPr>
          <w:trHeight w:val="929"/>
        </w:trPr>
        <w:tc>
          <w:tcPr>
            <w:tcW w:w="1843" w:type="dxa"/>
            <w:tcBorders>
              <w:top w:val="single" w:sz="4" w:space="0" w:color="000000"/>
              <w:left w:val="single" w:sz="4" w:space="0" w:color="000000"/>
              <w:bottom w:val="single" w:sz="4" w:space="0" w:color="000000"/>
              <w:right w:val="single" w:sz="4" w:space="0" w:color="000000"/>
            </w:tcBorders>
          </w:tcPr>
          <w:p w14:paraId="60A740AC" w14:textId="77777777" w:rsidR="00B31694" w:rsidRDefault="0059512D">
            <w:pPr>
              <w:spacing w:after="0" w:line="259" w:lineRule="auto"/>
              <w:ind w:left="0" w:firstLine="0"/>
              <w:jc w:val="left"/>
            </w:pPr>
            <w:r>
              <w:rPr>
                <w:b/>
              </w:rPr>
              <w:t xml:space="preserve">Response times </w:t>
            </w:r>
          </w:p>
        </w:tc>
        <w:tc>
          <w:tcPr>
            <w:tcW w:w="4566" w:type="dxa"/>
            <w:tcBorders>
              <w:top w:val="single" w:sz="4" w:space="0" w:color="000000"/>
              <w:left w:val="single" w:sz="4" w:space="0" w:color="000000"/>
              <w:bottom w:val="single" w:sz="4" w:space="0" w:color="000000"/>
              <w:right w:val="single" w:sz="4" w:space="0" w:color="000000"/>
            </w:tcBorders>
          </w:tcPr>
          <w:p w14:paraId="0B68E32D" w14:textId="6FF104B9" w:rsidR="00B31694" w:rsidRDefault="0059512D">
            <w:pPr>
              <w:spacing w:after="0" w:line="259" w:lineRule="auto"/>
              <w:ind w:left="0" w:right="59" w:firstLine="0"/>
            </w:pPr>
            <w:r>
              <w:t xml:space="preserve">Booking and vehicle response times of 40 minutes as set out above, </w:t>
            </w:r>
            <w:r w:rsidR="00050DCE">
              <w:t>i.e.,</w:t>
            </w:r>
            <w:r>
              <w:t xml:space="preserve"> confirmation within 10 </w:t>
            </w:r>
            <w:r>
              <w:t xml:space="preserve">minutes and vehicle </w:t>
            </w:r>
            <w:proofErr w:type="spellStart"/>
            <w:r>
              <w:t>en</w:t>
            </w:r>
            <w:proofErr w:type="spellEnd"/>
            <w:r>
              <w:t xml:space="preserve"> route within 30 minutes or as requested by TES </w:t>
            </w:r>
          </w:p>
        </w:tc>
        <w:tc>
          <w:tcPr>
            <w:tcW w:w="2127" w:type="dxa"/>
            <w:tcBorders>
              <w:top w:val="single" w:sz="4" w:space="0" w:color="000000"/>
              <w:left w:val="single" w:sz="4" w:space="0" w:color="000000"/>
              <w:bottom w:val="single" w:sz="4" w:space="0" w:color="000000"/>
              <w:right w:val="single" w:sz="4" w:space="0" w:color="000000"/>
            </w:tcBorders>
          </w:tcPr>
          <w:p w14:paraId="51DFDCE9" w14:textId="77777777" w:rsidR="00B31694" w:rsidRDefault="0059512D">
            <w:pPr>
              <w:spacing w:after="0" w:line="259" w:lineRule="auto"/>
              <w:ind w:left="0" w:right="59" w:firstLine="0"/>
              <w:jc w:val="center"/>
            </w:pPr>
            <w:r>
              <w:t xml:space="preserve">99% </w:t>
            </w:r>
          </w:p>
        </w:tc>
      </w:tr>
      <w:tr w:rsidR="00B31694" w14:paraId="7387E638" w14:textId="77777777">
        <w:trPr>
          <w:trHeight w:val="931"/>
        </w:trPr>
        <w:tc>
          <w:tcPr>
            <w:tcW w:w="1843" w:type="dxa"/>
            <w:tcBorders>
              <w:top w:val="single" w:sz="4" w:space="0" w:color="000000"/>
              <w:left w:val="single" w:sz="4" w:space="0" w:color="000000"/>
              <w:bottom w:val="single" w:sz="4" w:space="0" w:color="000000"/>
              <w:right w:val="single" w:sz="4" w:space="0" w:color="000000"/>
            </w:tcBorders>
          </w:tcPr>
          <w:p w14:paraId="44375CED" w14:textId="77777777" w:rsidR="00B31694" w:rsidRDefault="0059512D">
            <w:pPr>
              <w:spacing w:after="0" w:line="259" w:lineRule="auto"/>
              <w:ind w:left="0" w:firstLine="0"/>
            </w:pPr>
            <w:r>
              <w:rPr>
                <w:b/>
              </w:rPr>
              <w:t xml:space="preserve">Arrival time at Liverpool v ETA </w:t>
            </w:r>
          </w:p>
        </w:tc>
        <w:tc>
          <w:tcPr>
            <w:tcW w:w="4566" w:type="dxa"/>
            <w:tcBorders>
              <w:top w:val="single" w:sz="4" w:space="0" w:color="000000"/>
              <w:left w:val="single" w:sz="4" w:space="0" w:color="000000"/>
              <w:bottom w:val="single" w:sz="4" w:space="0" w:color="000000"/>
              <w:right w:val="single" w:sz="4" w:space="0" w:color="000000"/>
            </w:tcBorders>
          </w:tcPr>
          <w:p w14:paraId="1AF4CF7C" w14:textId="77777777" w:rsidR="00B31694" w:rsidRDefault="0059512D">
            <w:pPr>
              <w:spacing w:after="0" w:line="259" w:lineRule="auto"/>
              <w:ind w:left="0" w:right="57" w:firstLine="0"/>
            </w:pPr>
            <w:r>
              <w:t xml:space="preserve">Transfer time provides TES with a minimum 5 hours remaining in TES donation window period (48 hours) plus the estimated travel time as detailed in Appendix 1 </w:t>
            </w:r>
          </w:p>
        </w:tc>
        <w:tc>
          <w:tcPr>
            <w:tcW w:w="2127" w:type="dxa"/>
            <w:tcBorders>
              <w:top w:val="single" w:sz="4" w:space="0" w:color="000000"/>
              <w:left w:val="single" w:sz="4" w:space="0" w:color="000000"/>
              <w:bottom w:val="single" w:sz="4" w:space="0" w:color="000000"/>
              <w:right w:val="single" w:sz="4" w:space="0" w:color="000000"/>
            </w:tcBorders>
          </w:tcPr>
          <w:p w14:paraId="3CC8844A" w14:textId="77777777" w:rsidR="00B31694" w:rsidRDefault="0059512D">
            <w:pPr>
              <w:spacing w:after="0" w:line="259" w:lineRule="auto"/>
              <w:ind w:left="0" w:right="59" w:firstLine="0"/>
              <w:jc w:val="center"/>
            </w:pPr>
            <w:r>
              <w:t xml:space="preserve">100% </w:t>
            </w:r>
          </w:p>
        </w:tc>
      </w:tr>
      <w:tr w:rsidR="00B31694" w14:paraId="4C0A1FE5" w14:textId="77777777">
        <w:trPr>
          <w:trHeight w:val="471"/>
        </w:trPr>
        <w:tc>
          <w:tcPr>
            <w:tcW w:w="1843" w:type="dxa"/>
            <w:tcBorders>
              <w:top w:val="single" w:sz="4" w:space="0" w:color="000000"/>
              <w:left w:val="single" w:sz="4" w:space="0" w:color="000000"/>
              <w:bottom w:val="single" w:sz="4" w:space="0" w:color="000000"/>
              <w:right w:val="single" w:sz="4" w:space="0" w:color="000000"/>
            </w:tcBorders>
          </w:tcPr>
          <w:p w14:paraId="3F97DC4B" w14:textId="77777777" w:rsidR="00B31694" w:rsidRDefault="0059512D">
            <w:pPr>
              <w:spacing w:after="0" w:line="259" w:lineRule="auto"/>
              <w:ind w:left="0" w:firstLine="0"/>
              <w:jc w:val="left"/>
            </w:pPr>
            <w:r>
              <w:rPr>
                <w:b/>
              </w:rPr>
              <w:t xml:space="preserve">Communication </w:t>
            </w:r>
          </w:p>
        </w:tc>
        <w:tc>
          <w:tcPr>
            <w:tcW w:w="4566" w:type="dxa"/>
            <w:tcBorders>
              <w:top w:val="single" w:sz="4" w:space="0" w:color="000000"/>
              <w:left w:val="single" w:sz="4" w:space="0" w:color="000000"/>
              <w:bottom w:val="single" w:sz="4" w:space="0" w:color="000000"/>
              <w:right w:val="single" w:sz="4" w:space="0" w:color="000000"/>
            </w:tcBorders>
          </w:tcPr>
          <w:p w14:paraId="3FEAFD17" w14:textId="77777777" w:rsidR="00B31694" w:rsidRPr="00050DCE" w:rsidRDefault="0059512D">
            <w:pPr>
              <w:spacing w:after="0" w:line="259" w:lineRule="auto"/>
              <w:ind w:left="0" w:firstLine="0"/>
              <w:rPr>
                <w:color w:val="auto"/>
              </w:rPr>
            </w:pPr>
            <w:r w:rsidRPr="00050DCE">
              <w:rPr>
                <w:color w:val="auto"/>
              </w:rPr>
              <w:t xml:space="preserve">Failure to communicate a delay to TES </w:t>
            </w:r>
            <w:r w:rsidRPr="00050DCE">
              <w:rPr>
                <w:color w:val="auto"/>
              </w:rPr>
              <w:t>if there is a delay in service</w:t>
            </w:r>
            <w:r w:rsidRPr="00050DCE">
              <w:rPr>
                <w:color w:val="auto"/>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4FC3F03" w14:textId="77777777" w:rsidR="00B31694" w:rsidRDefault="0059512D">
            <w:pPr>
              <w:spacing w:after="0" w:line="259" w:lineRule="auto"/>
              <w:ind w:left="0" w:right="54" w:firstLine="0"/>
              <w:jc w:val="center"/>
            </w:pPr>
            <w:r>
              <w:t xml:space="preserve">100%  </w:t>
            </w:r>
          </w:p>
        </w:tc>
      </w:tr>
      <w:tr w:rsidR="00B31694" w14:paraId="083A290B" w14:textId="77777777">
        <w:trPr>
          <w:trHeight w:val="698"/>
        </w:trPr>
        <w:tc>
          <w:tcPr>
            <w:tcW w:w="1843" w:type="dxa"/>
            <w:tcBorders>
              <w:top w:val="single" w:sz="4" w:space="0" w:color="000000"/>
              <w:left w:val="single" w:sz="4" w:space="0" w:color="000000"/>
              <w:bottom w:val="single" w:sz="4" w:space="0" w:color="000000"/>
              <w:right w:val="single" w:sz="4" w:space="0" w:color="000000"/>
            </w:tcBorders>
          </w:tcPr>
          <w:p w14:paraId="3B766ACF" w14:textId="77777777" w:rsidR="00B31694" w:rsidRDefault="0059512D">
            <w:pPr>
              <w:spacing w:after="0" w:line="259" w:lineRule="auto"/>
              <w:ind w:left="0" w:firstLine="0"/>
              <w:jc w:val="left"/>
            </w:pPr>
            <w:r>
              <w:t xml:space="preserve"> </w:t>
            </w:r>
          </w:p>
        </w:tc>
        <w:tc>
          <w:tcPr>
            <w:tcW w:w="4566" w:type="dxa"/>
            <w:tcBorders>
              <w:top w:val="single" w:sz="4" w:space="0" w:color="000000"/>
              <w:left w:val="single" w:sz="4" w:space="0" w:color="000000"/>
              <w:bottom w:val="single" w:sz="4" w:space="0" w:color="000000"/>
              <w:right w:val="single" w:sz="4" w:space="0" w:color="000000"/>
            </w:tcBorders>
          </w:tcPr>
          <w:p w14:paraId="48EC6024" w14:textId="77777777" w:rsidR="00B31694" w:rsidRPr="00050DCE" w:rsidRDefault="0059512D">
            <w:pPr>
              <w:spacing w:after="0" w:line="259" w:lineRule="auto"/>
              <w:ind w:left="0" w:firstLine="0"/>
              <w:jc w:val="left"/>
              <w:rPr>
                <w:color w:val="auto"/>
              </w:rPr>
            </w:pPr>
            <w:r w:rsidRPr="00050DCE">
              <w:rPr>
                <w:color w:val="auto"/>
              </w:rPr>
              <w:t xml:space="preserve">TES documentation fully completed, compliant, </w:t>
            </w:r>
            <w:proofErr w:type="gramStart"/>
            <w:r w:rsidRPr="00050DCE">
              <w:rPr>
                <w:color w:val="auto"/>
              </w:rPr>
              <w:t>clear</w:t>
            </w:r>
            <w:proofErr w:type="gramEnd"/>
            <w:r w:rsidRPr="00050DCE">
              <w:rPr>
                <w:color w:val="auto"/>
              </w:rPr>
              <w:t xml:space="preserve"> and precise and in blue or/ black ink</w:t>
            </w:r>
            <w:r w:rsidRPr="00050DCE">
              <w:rPr>
                <w:color w:val="auto"/>
              </w:rPr>
              <w:t xml:space="preserve"> (FRM962 and booking form) </w:t>
            </w:r>
          </w:p>
        </w:tc>
        <w:tc>
          <w:tcPr>
            <w:tcW w:w="2127" w:type="dxa"/>
            <w:tcBorders>
              <w:top w:val="single" w:sz="4" w:space="0" w:color="000000"/>
              <w:left w:val="single" w:sz="4" w:space="0" w:color="000000"/>
              <w:bottom w:val="single" w:sz="4" w:space="0" w:color="000000"/>
              <w:right w:val="single" w:sz="4" w:space="0" w:color="000000"/>
            </w:tcBorders>
          </w:tcPr>
          <w:p w14:paraId="2F310FDC" w14:textId="77777777" w:rsidR="00B31694" w:rsidRDefault="0059512D">
            <w:pPr>
              <w:spacing w:after="0" w:line="259" w:lineRule="auto"/>
              <w:ind w:left="0" w:right="59" w:firstLine="0"/>
              <w:jc w:val="center"/>
            </w:pPr>
            <w:r>
              <w:t xml:space="preserve">100% </w:t>
            </w:r>
          </w:p>
        </w:tc>
      </w:tr>
      <w:tr w:rsidR="00B31694" w14:paraId="76F9A05E" w14:textId="77777777">
        <w:trPr>
          <w:trHeight w:val="470"/>
        </w:trPr>
        <w:tc>
          <w:tcPr>
            <w:tcW w:w="1843" w:type="dxa"/>
            <w:tcBorders>
              <w:top w:val="single" w:sz="4" w:space="0" w:color="000000"/>
              <w:left w:val="single" w:sz="4" w:space="0" w:color="000000"/>
              <w:bottom w:val="single" w:sz="4" w:space="0" w:color="000000"/>
              <w:right w:val="single" w:sz="4" w:space="0" w:color="000000"/>
            </w:tcBorders>
          </w:tcPr>
          <w:p w14:paraId="3A452E5D" w14:textId="77777777" w:rsidR="00B31694" w:rsidRDefault="0059512D">
            <w:pPr>
              <w:spacing w:after="0" w:line="259" w:lineRule="auto"/>
              <w:ind w:left="0" w:firstLine="0"/>
              <w:jc w:val="left"/>
            </w:pPr>
            <w:r>
              <w:rPr>
                <w:b/>
              </w:rPr>
              <w:t>Complaints / Incidents</w:t>
            </w:r>
            <w:r>
              <w:t xml:space="preserve"> </w:t>
            </w:r>
          </w:p>
        </w:tc>
        <w:tc>
          <w:tcPr>
            <w:tcW w:w="4566" w:type="dxa"/>
            <w:tcBorders>
              <w:top w:val="single" w:sz="4" w:space="0" w:color="000000"/>
              <w:left w:val="single" w:sz="4" w:space="0" w:color="000000"/>
              <w:bottom w:val="single" w:sz="4" w:space="0" w:color="000000"/>
              <w:right w:val="single" w:sz="4" w:space="0" w:color="000000"/>
            </w:tcBorders>
          </w:tcPr>
          <w:p w14:paraId="0B107570" w14:textId="77777777" w:rsidR="00B31694" w:rsidRDefault="0059512D">
            <w:pPr>
              <w:spacing w:after="0" w:line="259" w:lineRule="auto"/>
              <w:ind w:left="0" w:firstLine="0"/>
              <w:jc w:val="left"/>
            </w:pPr>
            <w:r>
              <w:t xml:space="preserve">Complaints, Incident logs (excluding complaints for late transfers) </w:t>
            </w:r>
          </w:p>
        </w:tc>
        <w:tc>
          <w:tcPr>
            <w:tcW w:w="2127" w:type="dxa"/>
            <w:tcBorders>
              <w:top w:val="single" w:sz="4" w:space="0" w:color="000000"/>
              <w:left w:val="single" w:sz="4" w:space="0" w:color="000000"/>
              <w:bottom w:val="single" w:sz="4" w:space="0" w:color="000000"/>
              <w:right w:val="single" w:sz="4" w:space="0" w:color="000000"/>
            </w:tcBorders>
          </w:tcPr>
          <w:p w14:paraId="11760063" w14:textId="77777777" w:rsidR="00B31694" w:rsidRDefault="0059512D">
            <w:pPr>
              <w:spacing w:after="0" w:line="259" w:lineRule="auto"/>
              <w:ind w:left="0" w:firstLine="0"/>
              <w:jc w:val="center"/>
            </w:pPr>
            <w:r>
              <w:t xml:space="preserve">99% of any criteria in a month </w:t>
            </w:r>
          </w:p>
        </w:tc>
      </w:tr>
      <w:tr w:rsidR="00B31694" w14:paraId="133B69DE" w14:textId="77777777">
        <w:trPr>
          <w:trHeight w:val="931"/>
        </w:trPr>
        <w:tc>
          <w:tcPr>
            <w:tcW w:w="1843" w:type="dxa"/>
            <w:tcBorders>
              <w:top w:val="single" w:sz="4" w:space="0" w:color="000000"/>
              <w:left w:val="single" w:sz="4" w:space="0" w:color="000000"/>
              <w:bottom w:val="single" w:sz="4" w:space="0" w:color="000000"/>
              <w:right w:val="single" w:sz="4" w:space="0" w:color="000000"/>
            </w:tcBorders>
          </w:tcPr>
          <w:p w14:paraId="618A1E26" w14:textId="77777777" w:rsidR="00B31694" w:rsidRDefault="0059512D">
            <w:pPr>
              <w:spacing w:after="0" w:line="259" w:lineRule="auto"/>
              <w:ind w:left="0" w:firstLine="0"/>
              <w:jc w:val="left"/>
            </w:pPr>
            <w:r>
              <w:rPr>
                <w:b/>
              </w:rPr>
              <w:t xml:space="preserve"> </w:t>
            </w:r>
          </w:p>
        </w:tc>
        <w:tc>
          <w:tcPr>
            <w:tcW w:w="4566" w:type="dxa"/>
            <w:tcBorders>
              <w:top w:val="single" w:sz="4" w:space="0" w:color="000000"/>
              <w:left w:val="single" w:sz="4" w:space="0" w:color="000000"/>
              <w:bottom w:val="single" w:sz="4" w:space="0" w:color="000000"/>
              <w:right w:val="single" w:sz="4" w:space="0" w:color="000000"/>
            </w:tcBorders>
          </w:tcPr>
          <w:p w14:paraId="0AB37625" w14:textId="77777777" w:rsidR="00B31694" w:rsidRDefault="0059512D">
            <w:pPr>
              <w:spacing w:after="0" w:line="259" w:lineRule="auto"/>
              <w:ind w:left="0" w:right="44" w:firstLine="0"/>
              <w:jc w:val="left"/>
            </w:pPr>
            <w:r>
              <w:t>All complaints will be acknowledged by the contractor to the complainant within 24 hours and a rectification / corrective action plan in place within 48</w:t>
            </w:r>
            <w:r>
              <w:t xml:space="preserve"> hours of the complaint log time </w:t>
            </w:r>
          </w:p>
        </w:tc>
        <w:tc>
          <w:tcPr>
            <w:tcW w:w="2127" w:type="dxa"/>
            <w:tcBorders>
              <w:top w:val="single" w:sz="4" w:space="0" w:color="000000"/>
              <w:left w:val="single" w:sz="4" w:space="0" w:color="000000"/>
              <w:bottom w:val="single" w:sz="4" w:space="0" w:color="000000"/>
              <w:right w:val="single" w:sz="4" w:space="0" w:color="000000"/>
            </w:tcBorders>
          </w:tcPr>
          <w:p w14:paraId="21C810DB" w14:textId="77777777" w:rsidR="00B31694" w:rsidRDefault="0059512D">
            <w:pPr>
              <w:spacing w:after="0" w:line="259" w:lineRule="auto"/>
              <w:ind w:left="0" w:right="59" w:firstLine="0"/>
              <w:jc w:val="center"/>
            </w:pPr>
            <w:r>
              <w:t xml:space="preserve">100% </w:t>
            </w:r>
          </w:p>
        </w:tc>
      </w:tr>
    </w:tbl>
    <w:p w14:paraId="695927FD" w14:textId="77777777" w:rsidR="00B31694" w:rsidRDefault="0059512D">
      <w:pPr>
        <w:spacing w:after="19" w:line="259" w:lineRule="auto"/>
        <w:ind w:left="0" w:firstLine="0"/>
        <w:jc w:val="left"/>
      </w:pPr>
      <w:r>
        <w:t xml:space="preserve"> </w:t>
      </w:r>
    </w:p>
    <w:p w14:paraId="280F0526" w14:textId="50D0B208" w:rsidR="00B31694" w:rsidRDefault="00B31694">
      <w:pPr>
        <w:spacing w:after="0" w:line="259" w:lineRule="auto"/>
        <w:ind w:left="0" w:firstLine="0"/>
        <w:jc w:val="left"/>
      </w:pPr>
    </w:p>
    <w:p w14:paraId="63453AA0" w14:textId="77777777" w:rsidR="00B31694" w:rsidRDefault="0059512D">
      <w:pPr>
        <w:spacing w:after="0" w:line="259" w:lineRule="auto"/>
        <w:ind w:left="0" w:firstLine="0"/>
        <w:jc w:val="left"/>
      </w:pPr>
      <w:r>
        <w:rPr>
          <w:b/>
          <w:sz w:val="24"/>
        </w:rPr>
        <w:t xml:space="preserve"> </w:t>
      </w:r>
    </w:p>
    <w:p w14:paraId="71E6F253" w14:textId="77777777" w:rsidR="00B31694" w:rsidRDefault="0059512D">
      <w:pPr>
        <w:pStyle w:val="Heading2"/>
        <w:ind w:left="10"/>
      </w:pPr>
      <w:r>
        <w:t xml:space="preserve">Health and Safety </w:t>
      </w:r>
    </w:p>
    <w:p w14:paraId="43EB5110" w14:textId="77777777" w:rsidR="00B31694" w:rsidRDefault="0059512D">
      <w:pPr>
        <w:spacing w:after="0" w:line="259" w:lineRule="auto"/>
        <w:ind w:left="0" w:firstLine="0"/>
        <w:jc w:val="left"/>
      </w:pPr>
      <w:r>
        <w:rPr>
          <w:sz w:val="24"/>
        </w:rPr>
        <w:t xml:space="preserve"> </w:t>
      </w:r>
    </w:p>
    <w:p w14:paraId="3591B6D8" w14:textId="77777777" w:rsidR="00B31694" w:rsidRDefault="0059512D">
      <w:pPr>
        <w:numPr>
          <w:ilvl w:val="0"/>
          <w:numId w:val="6"/>
        </w:numPr>
        <w:ind w:hanging="708"/>
      </w:pPr>
      <w:r>
        <w:t xml:space="preserve">The contractor must provide evidence of health and safety training programmes for all employees associated with the service contract.  This must include relevant manual handling programmes specific for moving and handling bodies. </w:t>
      </w:r>
    </w:p>
    <w:p w14:paraId="322042C1" w14:textId="77777777" w:rsidR="00B31694" w:rsidRDefault="0059512D">
      <w:pPr>
        <w:spacing w:after="0" w:line="259" w:lineRule="auto"/>
        <w:ind w:left="0" w:firstLine="0"/>
        <w:jc w:val="left"/>
      </w:pPr>
      <w:r>
        <w:t xml:space="preserve"> </w:t>
      </w:r>
    </w:p>
    <w:p w14:paraId="1AADA821" w14:textId="77777777" w:rsidR="00B31694" w:rsidRDefault="0059512D">
      <w:pPr>
        <w:numPr>
          <w:ilvl w:val="0"/>
          <w:numId w:val="6"/>
        </w:numPr>
        <w:ind w:hanging="708"/>
      </w:pPr>
      <w:r>
        <w:t xml:space="preserve">The contractor must be </w:t>
      </w:r>
      <w:r>
        <w:t xml:space="preserve">able to demonstrate safe systems of work for transferring deceased patients, driving, and infection control as a minimum and where applicable provide copies of documented protocols. </w:t>
      </w:r>
    </w:p>
    <w:p w14:paraId="1317AE71" w14:textId="77777777" w:rsidR="00B31694" w:rsidRDefault="0059512D">
      <w:pPr>
        <w:spacing w:after="0" w:line="259" w:lineRule="auto"/>
        <w:ind w:left="0" w:firstLine="0"/>
        <w:jc w:val="left"/>
      </w:pPr>
      <w:r>
        <w:t xml:space="preserve"> </w:t>
      </w:r>
    </w:p>
    <w:p w14:paraId="0E8BDE39" w14:textId="77777777" w:rsidR="00B31694" w:rsidRDefault="0059512D">
      <w:pPr>
        <w:numPr>
          <w:ilvl w:val="0"/>
          <w:numId w:val="6"/>
        </w:numPr>
        <w:ind w:hanging="708"/>
      </w:pPr>
      <w:r>
        <w:t>The contractor must provide equipment for any spillages or accidents ca</w:t>
      </w:r>
      <w:r>
        <w:t xml:space="preserve">used whilst the donor is in transit to or from NHSBT premises. </w:t>
      </w:r>
    </w:p>
    <w:p w14:paraId="26D8FAE3" w14:textId="77777777" w:rsidR="00B31694" w:rsidRDefault="0059512D">
      <w:pPr>
        <w:spacing w:after="1111" w:line="259" w:lineRule="auto"/>
        <w:ind w:left="0" w:firstLine="0"/>
        <w:jc w:val="left"/>
      </w:pPr>
      <w:r>
        <w:t xml:space="preserve"> </w:t>
      </w:r>
    </w:p>
    <w:p w14:paraId="25FEBDA6" w14:textId="77777777" w:rsidR="00B31694" w:rsidRDefault="0059512D">
      <w:pPr>
        <w:numPr>
          <w:ilvl w:val="0"/>
          <w:numId w:val="6"/>
        </w:numPr>
        <w:ind w:hanging="708"/>
      </w:pPr>
      <w:r>
        <w:lastRenderedPageBreak/>
        <w:t xml:space="preserve">All incidents involving the deceased donor must be reported to TES so they can be documented as required.  Examples of incidents that would need to be reported will be confirmed during the training provided by TES.    </w:t>
      </w:r>
    </w:p>
    <w:p w14:paraId="38BE55F5" w14:textId="77777777" w:rsidR="00B31694" w:rsidRDefault="0059512D">
      <w:pPr>
        <w:spacing w:after="12472" w:line="259" w:lineRule="auto"/>
        <w:ind w:left="0" w:firstLine="0"/>
        <w:jc w:val="left"/>
      </w:pPr>
      <w:r>
        <w:rPr>
          <w:b/>
        </w:rPr>
        <w:t xml:space="preserve"> </w:t>
      </w:r>
    </w:p>
    <w:p w14:paraId="53B4E92B" w14:textId="77777777" w:rsidR="00B31694" w:rsidRDefault="00B31694">
      <w:pPr>
        <w:sectPr w:rsidR="00B31694">
          <w:headerReference w:type="even" r:id="rId15"/>
          <w:headerReference w:type="default" r:id="rId16"/>
          <w:footerReference w:type="even" r:id="rId17"/>
          <w:footerReference w:type="default" r:id="rId18"/>
          <w:headerReference w:type="first" r:id="rId19"/>
          <w:footerReference w:type="first" r:id="rId20"/>
          <w:pgSz w:w="11906" w:h="16838"/>
          <w:pgMar w:top="2244" w:right="1800" w:bottom="964" w:left="1844" w:header="725" w:footer="553" w:gutter="0"/>
          <w:cols w:space="720"/>
        </w:sectPr>
      </w:pPr>
    </w:p>
    <w:p w14:paraId="5E61EFB6" w14:textId="77777777" w:rsidR="00B31694" w:rsidRDefault="0059512D">
      <w:pPr>
        <w:spacing w:after="0" w:line="259" w:lineRule="auto"/>
        <w:ind w:left="939" w:right="853" w:firstLine="0"/>
        <w:jc w:val="left"/>
      </w:pPr>
      <w:r>
        <w:rPr>
          <w:noProof/>
        </w:rPr>
        <w:lastRenderedPageBreak/>
        <w:drawing>
          <wp:anchor distT="0" distB="0" distL="114300" distR="114300" simplePos="0" relativeHeight="251658240" behindDoc="0" locked="0" layoutInCell="1" allowOverlap="0" wp14:anchorId="1FD1DCCD" wp14:editId="511063A3">
            <wp:simplePos x="0" y="0"/>
            <wp:positionH relativeFrom="column">
              <wp:posOffset>4284853</wp:posOffset>
            </wp:positionH>
            <wp:positionV relativeFrom="paragraph">
              <wp:posOffset>8688</wp:posOffset>
            </wp:positionV>
            <wp:extent cx="1331595" cy="370205"/>
            <wp:effectExtent l="0" t="0" r="0" b="0"/>
            <wp:wrapSquare wrapText="bothSides"/>
            <wp:docPr id="2443" name="Picture 2443"/>
            <wp:cNvGraphicFramePr/>
            <a:graphic xmlns:a="http://schemas.openxmlformats.org/drawingml/2006/main">
              <a:graphicData uri="http://schemas.openxmlformats.org/drawingml/2006/picture">
                <pic:pic xmlns:pic="http://schemas.openxmlformats.org/drawingml/2006/picture">
                  <pic:nvPicPr>
                    <pic:cNvPr id="2443" name="Picture 2443"/>
                    <pic:cNvPicPr/>
                  </pic:nvPicPr>
                  <pic:blipFill>
                    <a:blip r:embed="rId21"/>
                    <a:stretch>
                      <a:fillRect/>
                    </a:stretch>
                  </pic:blipFill>
                  <pic:spPr>
                    <a:xfrm>
                      <a:off x="0" y="0"/>
                      <a:ext cx="1331595" cy="370205"/>
                    </a:xfrm>
                    <a:prstGeom prst="rect">
                      <a:avLst/>
                    </a:prstGeom>
                  </pic:spPr>
                </pic:pic>
              </a:graphicData>
            </a:graphic>
          </wp:anchor>
        </w:drawing>
      </w:r>
      <w:r>
        <w:rPr>
          <w:b/>
          <w:sz w:val="28"/>
        </w:rPr>
        <w:t xml:space="preserve">SPN946/4 – Specialist transport for </w:t>
      </w:r>
    </w:p>
    <w:p w14:paraId="6E35F1D4" w14:textId="77777777" w:rsidR="00B31694" w:rsidRDefault="0059512D">
      <w:pPr>
        <w:pStyle w:val="Heading1"/>
        <w:ind w:right="1029"/>
      </w:pPr>
      <w:r>
        <w:t xml:space="preserve">Tissue and Eye Services </w:t>
      </w:r>
      <w:r>
        <w:rPr>
          <w:vertAlign w:val="subscript"/>
        </w:rPr>
        <w:t xml:space="preserve"> </w:t>
      </w:r>
    </w:p>
    <w:p w14:paraId="268B549E" w14:textId="77777777" w:rsidR="00B31694" w:rsidRDefault="0059512D">
      <w:pPr>
        <w:spacing w:after="69" w:line="259" w:lineRule="auto"/>
        <w:ind w:left="4601" w:firstLine="0"/>
        <w:jc w:val="center"/>
      </w:pPr>
      <w:r>
        <w:rPr>
          <w:b/>
          <w:sz w:val="18"/>
        </w:rPr>
        <w:t xml:space="preserve">Copy No: </w:t>
      </w:r>
    </w:p>
    <w:p w14:paraId="4A39FBF4" w14:textId="77777777" w:rsidR="00B31694" w:rsidRDefault="0059512D">
      <w:pPr>
        <w:spacing w:after="0" w:line="259" w:lineRule="auto"/>
        <w:ind w:left="0" w:right="716" w:firstLine="0"/>
        <w:jc w:val="right"/>
      </w:pPr>
      <w:r>
        <w:rPr>
          <w:b/>
          <w:sz w:val="18"/>
        </w:rPr>
        <w:t>Effective date:  08/02/2023</w:t>
      </w:r>
      <w:r>
        <w:rPr>
          <w:sz w:val="22"/>
        </w:rPr>
        <w:t xml:space="preserve"> </w:t>
      </w:r>
    </w:p>
    <w:p w14:paraId="2D838F37" w14:textId="77777777" w:rsidR="00B31694" w:rsidRDefault="0059512D">
      <w:pPr>
        <w:spacing w:after="0" w:line="259" w:lineRule="auto"/>
        <w:ind w:left="0" w:firstLine="0"/>
        <w:jc w:val="left"/>
      </w:pPr>
      <w:r>
        <w:rPr>
          <w:b/>
          <w:sz w:val="2"/>
        </w:rPr>
        <w:t xml:space="preserve"> </w:t>
      </w:r>
    </w:p>
    <w:p w14:paraId="2B1A0713" w14:textId="77777777" w:rsidR="00B31694" w:rsidRDefault="0059512D">
      <w:pPr>
        <w:spacing w:after="0" w:line="259" w:lineRule="auto"/>
        <w:ind w:left="2075" w:firstLine="0"/>
        <w:jc w:val="center"/>
      </w:pPr>
      <w:r>
        <w:rPr>
          <w:b/>
          <w:sz w:val="2"/>
        </w:rPr>
        <w:t xml:space="preserve"> </w:t>
      </w:r>
    </w:p>
    <w:p w14:paraId="208E326E" w14:textId="77777777" w:rsidR="00B31694" w:rsidRDefault="0059512D">
      <w:pPr>
        <w:spacing w:after="0" w:line="259" w:lineRule="auto"/>
        <w:ind w:left="231" w:firstLine="0"/>
        <w:jc w:val="center"/>
      </w:pPr>
      <w:r>
        <w:rPr>
          <w:sz w:val="2"/>
        </w:rPr>
        <w:t xml:space="preserve"> </w:t>
      </w:r>
    </w:p>
    <w:p w14:paraId="0A31673A" w14:textId="77777777" w:rsidR="00B31694" w:rsidRDefault="0059512D">
      <w:pPr>
        <w:spacing w:after="2" w:line="259" w:lineRule="auto"/>
        <w:ind w:left="-29" w:right="-257" w:firstLine="0"/>
        <w:jc w:val="left"/>
      </w:pPr>
      <w:r>
        <w:rPr>
          <w:rFonts w:ascii="Calibri" w:eastAsia="Calibri" w:hAnsi="Calibri" w:cs="Calibri"/>
          <w:noProof/>
          <w:sz w:val="22"/>
        </w:rPr>
        <mc:AlternateContent>
          <mc:Choice Requires="wpg">
            <w:drawing>
              <wp:inline distT="0" distB="0" distL="0" distR="0" wp14:anchorId="7CCB42C5" wp14:editId="1CCD889D">
                <wp:extent cx="6339840" cy="9144"/>
                <wp:effectExtent l="0" t="0" r="0" b="0"/>
                <wp:docPr id="36574" name="Group 36574"/>
                <wp:cNvGraphicFramePr/>
                <a:graphic xmlns:a="http://schemas.openxmlformats.org/drawingml/2006/main">
                  <a:graphicData uri="http://schemas.microsoft.com/office/word/2010/wordprocessingGroup">
                    <wpg:wgp>
                      <wpg:cNvGrpSpPr/>
                      <wpg:grpSpPr>
                        <a:xfrm>
                          <a:off x="0" y="0"/>
                          <a:ext cx="6339840" cy="9144"/>
                          <a:chOff x="0" y="0"/>
                          <a:chExt cx="6339840" cy="9144"/>
                        </a:xfrm>
                      </wpg:grpSpPr>
                      <wps:wsp>
                        <wps:cNvPr id="48927" name="Shape 48927"/>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574" style="width:499.2pt;height:0.719971pt;mso-position-horizontal-relative:char;mso-position-vertical-relative:line" coordsize="63398,91">
                <v:shape id="Shape 48928" style="position:absolute;width:63398;height:91;left:0;top:0;" coordsize="6339840,9144" path="m0,0l6339840,0l6339840,9144l0,9144l0,0">
                  <v:stroke weight="0pt" endcap="flat" joinstyle="miter" miterlimit="10" on="false" color="#000000" opacity="0"/>
                  <v:fill on="true" color="#000000"/>
                </v:shape>
              </v:group>
            </w:pict>
          </mc:Fallback>
        </mc:AlternateContent>
      </w:r>
    </w:p>
    <w:p w14:paraId="2451D791" w14:textId="77777777" w:rsidR="00B31694" w:rsidRDefault="0059512D">
      <w:pPr>
        <w:spacing w:after="166" w:line="259" w:lineRule="auto"/>
        <w:ind w:left="231" w:firstLine="0"/>
        <w:jc w:val="center"/>
      </w:pPr>
      <w:r>
        <w:rPr>
          <w:b/>
          <w:sz w:val="2"/>
        </w:rPr>
        <w:t xml:space="preserve"> </w:t>
      </w:r>
    </w:p>
    <w:p w14:paraId="72C791B1" w14:textId="77777777" w:rsidR="00B31694" w:rsidRDefault="0059512D">
      <w:pPr>
        <w:spacing w:after="259" w:line="259" w:lineRule="auto"/>
        <w:ind w:left="0" w:firstLine="0"/>
        <w:jc w:val="left"/>
      </w:pPr>
      <w:r>
        <w:t xml:space="preserve"> </w:t>
      </w:r>
    </w:p>
    <w:p w14:paraId="6D2D2018" w14:textId="77777777" w:rsidR="00B31694" w:rsidRDefault="0059512D">
      <w:pPr>
        <w:pStyle w:val="Heading2"/>
        <w:ind w:left="10"/>
      </w:pPr>
      <w:r>
        <w:t xml:space="preserve">Definitions </w:t>
      </w:r>
    </w:p>
    <w:p w14:paraId="1DF00008" w14:textId="70927220" w:rsidR="00E46D27" w:rsidRDefault="0059512D" w:rsidP="00E46D27">
      <w:pPr>
        <w:pStyle w:val="ListParagraph"/>
        <w:numPr>
          <w:ilvl w:val="0"/>
          <w:numId w:val="7"/>
        </w:numPr>
        <w:spacing w:after="32"/>
      </w:pPr>
      <w:r>
        <w:t xml:space="preserve">DDF Dedicated Donation Facility, NHSBT </w:t>
      </w:r>
      <w:r w:rsidR="00E46D27">
        <w:t>Tissue and Eye Services Liverpool</w:t>
      </w:r>
      <w:r>
        <w:tab/>
      </w:r>
    </w:p>
    <w:p w14:paraId="340EE8FE" w14:textId="77777777" w:rsidR="00E46D27" w:rsidRDefault="00E46D27" w:rsidP="00E46D27">
      <w:pPr>
        <w:spacing w:after="32"/>
        <w:ind w:left="4" w:firstLine="0"/>
      </w:pPr>
    </w:p>
    <w:p w14:paraId="7B53B188" w14:textId="77777777" w:rsidR="00E46D27" w:rsidRDefault="00E46D27" w:rsidP="00E46D27">
      <w:pPr>
        <w:pStyle w:val="ListParagraph"/>
        <w:numPr>
          <w:ilvl w:val="0"/>
          <w:numId w:val="7"/>
        </w:numPr>
      </w:pPr>
      <w:r>
        <w:t>N</w:t>
      </w:r>
      <w:r w:rsidR="0059512D">
        <w:t xml:space="preserve">HSBT NHS Blood and Transplant </w:t>
      </w:r>
      <w:r w:rsidR="0059512D">
        <w:tab/>
      </w:r>
      <w:r>
        <w:tab/>
      </w:r>
    </w:p>
    <w:p w14:paraId="54CEB1E8" w14:textId="77777777" w:rsidR="00E46D27" w:rsidRDefault="00E46D27" w:rsidP="00E46D27">
      <w:pPr>
        <w:pStyle w:val="ListParagraph"/>
      </w:pPr>
    </w:p>
    <w:p w14:paraId="50980770" w14:textId="77777777" w:rsidR="00E46D27" w:rsidRDefault="00E46D27" w:rsidP="00E46D27">
      <w:pPr>
        <w:pStyle w:val="ListParagraph"/>
        <w:numPr>
          <w:ilvl w:val="0"/>
          <w:numId w:val="7"/>
        </w:numPr>
        <w:spacing w:after="32"/>
      </w:pPr>
      <w:r>
        <w:t>Contractor Service Provider / Funeral Director</w:t>
      </w:r>
    </w:p>
    <w:p w14:paraId="28E6AA53" w14:textId="77777777" w:rsidR="00E46D27" w:rsidRDefault="00E46D27" w:rsidP="00E46D27">
      <w:pPr>
        <w:pStyle w:val="ListParagraph"/>
      </w:pPr>
    </w:p>
    <w:p w14:paraId="4E5A188D" w14:textId="43B58016" w:rsidR="00B31694" w:rsidRDefault="0059512D" w:rsidP="00E46D27">
      <w:pPr>
        <w:pStyle w:val="ListParagraph"/>
        <w:numPr>
          <w:ilvl w:val="0"/>
          <w:numId w:val="7"/>
        </w:numPr>
      </w:pPr>
      <w:r>
        <w:t xml:space="preserve">TES Tissue and Eye Services / Service </w:t>
      </w:r>
      <w:r w:rsidR="00E46D27">
        <w:t>User</w:t>
      </w:r>
    </w:p>
    <w:p w14:paraId="10F1ED34" w14:textId="77777777" w:rsidR="00E46D27" w:rsidRDefault="00E46D27" w:rsidP="00E46D27">
      <w:pPr>
        <w:pStyle w:val="ListParagraph"/>
      </w:pPr>
    </w:p>
    <w:p w14:paraId="7CFCFFE5" w14:textId="77777777" w:rsidR="00E46D27" w:rsidRDefault="00E46D27" w:rsidP="00E46D27">
      <w:pPr>
        <w:pStyle w:val="ListParagraph"/>
        <w:ind w:firstLine="0"/>
      </w:pPr>
    </w:p>
    <w:p w14:paraId="7423A734" w14:textId="77777777" w:rsidR="00B31694" w:rsidRDefault="0059512D">
      <w:pPr>
        <w:pStyle w:val="Heading2"/>
        <w:ind w:left="10"/>
      </w:pPr>
      <w:r>
        <w:t xml:space="preserve">Related Documents / References </w:t>
      </w:r>
    </w:p>
    <w:p w14:paraId="16D268E9" w14:textId="77777777" w:rsidR="00B31694" w:rsidRDefault="0059512D">
      <w:pPr>
        <w:numPr>
          <w:ilvl w:val="0"/>
          <w:numId w:val="8"/>
        </w:numPr>
        <w:ind w:firstLine="0"/>
      </w:pPr>
      <w:r>
        <w:t xml:space="preserve">FRM962 - Donor Transfer  </w:t>
      </w:r>
    </w:p>
    <w:p w14:paraId="210F5F3B" w14:textId="77777777" w:rsidR="00B31694" w:rsidRDefault="0059512D">
      <w:pPr>
        <w:numPr>
          <w:ilvl w:val="0"/>
          <w:numId w:val="8"/>
        </w:numPr>
        <w:ind w:firstLine="0"/>
      </w:pPr>
      <w:r>
        <w:t xml:space="preserve">SOP3406 - Reporting and Managing Adverse Events  </w:t>
      </w:r>
    </w:p>
    <w:p w14:paraId="65C510D4" w14:textId="77777777" w:rsidR="00B31694" w:rsidRDefault="0059512D">
      <w:pPr>
        <w:numPr>
          <w:ilvl w:val="0"/>
          <w:numId w:val="8"/>
        </w:numPr>
        <w:ind w:firstLine="0"/>
      </w:pPr>
      <w:r>
        <w:t xml:space="preserve">SOP3654 - </w:t>
      </w:r>
      <w:r>
        <w:t xml:space="preserve">Funeral Director transfer of Deceased Donors to and from the Dedicated Donation Facility </w:t>
      </w:r>
    </w:p>
    <w:p w14:paraId="54239046" w14:textId="77777777" w:rsidR="00B31694" w:rsidRDefault="0059512D">
      <w:pPr>
        <w:numPr>
          <w:ilvl w:val="0"/>
          <w:numId w:val="8"/>
        </w:numPr>
        <w:ind w:firstLine="0"/>
      </w:pPr>
      <w:r>
        <w:t xml:space="preserve">MPD1205 - Management of customer contacts within Tissue and Eye Services </w:t>
      </w:r>
    </w:p>
    <w:p w14:paraId="73629F8C" w14:textId="77777777" w:rsidR="00B31694" w:rsidRDefault="0059512D">
      <w:pPr>
        <w:numPr>
          <w:ilvl w:val="0"/>
          <w:numId w:val="8"/>
        </w:numPr>
        <w:ind w:firstLine="0"/>
      </w:pPr>
      <w:r>
        <w:t xml:space="preserve">POL168 - Transferring Deceased Tissue Donors into the Dedicated Donation Facility </w:t>
      </w:r>
    </w:p>
    <w:p w14:paraId="60EE7E99" w14:textId="46BF5C6A" w:rsidR="00E46D27" w:rsidRDefault="0059512D" w:rsidP="0080447C">
      <w:pPr>
        <w:numPr>
          <w:ilvl w:val="0"/>
          <w:numId w:val="8"/>
        </w:numPr>
        <w:ind w:firstLine="0"/>
      </w:pPr>
      <w:r>
        <w:t>HTA Direc</w:t>
      </w:r>
      <w:r>
        <w:t xml:space="preserve">tions 002/2018 Human Tissue (Quality and Safety for Human Application) Regulations  </w:t>
      </w:r>
    </w:p>
    <w:p w14:paraId="298FC10F" w14:textId="1B888F4F" w:rsidR="00B31694" w:rsidRDefault="0059512D" w:rsidP="0080447C">
      <w:pPr>
        <w:numPr>
          <w:ilvl w:val="0"/>
          <w:numId w:val="8"/>
        </w:numPr>
        <w:ind w:firstLine="0"/>
      </w:pPr>
      <w:r>
        <w:t>H</w:t>
      </w:r>
      <w:r>
        <w:t xml:space="preserve">uman Tissue Act (2004) </w:t>
      </w:r>
    </w:p>
    <w:p w14:paraId="0AEE3864" w14:textId="77777777" w:rsidR="00B31694" w:rsidRDefault="0059512D">
      <w:pPr>
        <w:numPr>
          <w:ilvl w:val="0"/>
          <w:numId w:val="8"/>
        </w:numPr>
        <w:ind w:firstLine="0"/>
      </w:pPr>
      <w:r>
        <w:t xml:space="preserve">Human Transplantation (Wales) Act 2013 </w:t>
      </w:r>
    </w:p>
    <w:p w14:paraId="6FF602EE" w14:textId="77777777" w:rsidR="00B31694" w:rsidRDefault="0059512D">
      <w:pPr>
        <w:numPr>
          <w:ilvl w:val="0"/>
          <w:numId w:val="8"/>
        </w:numPr>
        <w:ind w:firstLine="0"/>
      </w:pPr>
      <w:r>
        <w:t xml:space="preserve">Human Tissue Authority Directions and Codes of Practice </w:t>
      </w:r>
    </w:p>
    <w:p w14:paraId="4BDB63EA" w14:textId="77777777" w:rsidR="00B31694" w:rsidRDefault="0059512D">
      <w:pPr>
        <w:numPr>
          <w:ilvl w:val="0"/>
          <w:numId w:val="8"/>
        </w:numPr>
        <w:ind w:firstLine="0"/>
      </w:pPr>
      <w:r>
        <w:t>Guidelines for the Blood Transfusion Services i</w:t>
      </w:r>
      <w:r>
        <w:t xml:space="preserve">n the United Kingdom </w:t>
      </w:r>
    </w:p>
    <w:p w14:paraId="3A94E0CC" w14:textId="77777777" w:rsidR="00B31694" w:rsidRDefault="0059512D">
      <w:pPr>
        <w:numPr>
          <w:ilvl w:val="0"/>
          <w:numId w:val="8"/>
        </w:numPr>
        <w:ind w:firstLine="0"/>
      </w:pPr>
      <w:r>
        <w:t xml:space="preserve">FRM5451 - Tissue and Eye Services Funeral Director Transfer Booking Form  </w:t>
      </w:r>
    </w:p>
    <w:p w14:paraId="7C80D550" w14:textId="77777777" w:rsidR="00B31694" w:rsidRDefault="0059512D">
      <w:pPr>
        <w:numPr>
          <w:ilvl w:val="0"/>
          <w:numId w:val="8"/>
        </w:numPr>
        <w:ind w:firstLine="0"/>
      </w:pPr>
      <w:r>
        <w:t xml:space="preserve">Tissue Path Retrieval Details </w:t>
      </w:r>
    </w:p>
    <w:p w14:paraId="75844AC8" w14:textId="77777777" w:rsidR="00B31694" w:rsidRDefault="0059512D">
      <w:pPr>
        <w:numPr>
          <w:ilvl w:val="0"/>
          <w:numId w:val="8"/>
        </w:numPr>
        <w:spacing w:after="288"/>
        <w:ind w:firstLine="0"/>
      </w:pPr>
      <w:r>
        <w:t xml:space="preserve">Goods Vehicles (Licensing of Operators) Regulations 1995 </w:t>
      </w:r>
    </w:p>
    <w:p w14:paraId="6F35CA12" w14:textId="77777777" w:rsidR="00B31694" w:rsidRDefault="0059512D">
      <w:pPr>
        <w:pStyle w:val="Heading2"/>
        <w:ind w:left="10"/>
      </w:pPr>
      <w:r>
        <w:t xml:space="preserve">Appendices </w:t>
      </w:r>
    </w:p>
    <w:p w14:paraId="57B6CCBA" w14:textId="77777777" w:rsidR="00E46D27" w:rsidRPr="00E46D27" w:rsidRDefault="00E46D27" w:rsidP="00E46D27"/>
    <w:p w14:paraId="7D9618A2" w14:textId="1AD8DDCE" w:rsidR="00B31694" w:rsidRDefault="0059512D">
      <w:pPr>
        <w:tabs>
          <w:tab w:val="center" w:pos="404"/>
          <w:tab w:val="center" w:pos="2186"/>
        </w:tabs>
        <w:ind w:left="0" w:firstLine="0"/>
        <w:jc w:val="left"/>
      </w:pPr>
      <w:r>
        <w:rPr>
          <w:rFonts w:ascii="Calibri" w:eastAsia="Calibri" w:hAnsi="Calibri" w:cs="Calibri"/>
          <w:sz w:val="22"/>
        </w:rPr>
        <w:tab/>
      </w:r>
      <w:r w:rsidR="00E46D27">
        <w:rPr>
          <w:rFonts w:ascii="Calibri" w:eastAsia="Calibri" w:hAnsi="Calibri" w:cs="Calibri"/>
          <w:sz w:val="22"/>
        </w:rPr>
        <w:tab/>
      </w:r>
      <w:r>
        <w:t xml:space="preserve">Appendix 1 – Hospital Addresses </w:t>
      </w:r>
    </w:p>
    <w:p w14:paraId="023C080D" w14:textId="77777777" w:rsidR="00B31694" w:rsidRDefault="0059512D">
      <w:pPr>
        <w:spacing w:after="0" w:line="259" w:lineRule="auto"/>
        <w:ind w:left="0" w:firstLine="0"/>
        <w:jc w:val="left"/>
      </w:pPr>
      <w:r>
        <w:rPr>
          <w:b/>
        </w:rPr>
        <w:t xml:space="preserve"> </w:t>
      </w:r>
    </w:p>
    <w:p w14:paraId="540D7E50" w14:textId="77777777" w:rsidR="00B31694" w:rsidRDefault="0059512D" w:rsidP="00E46D27">
      <w:pPr>
        <w:spacing w:after="0" w:line="241" w:lineRule="auto"/>
        <w:ind w:left="720" w:right="2191" w:firstLine="0"/>
        <w:jc w:val="left"/>
      </w:pPr>
      <w:r>
        <w:rPr>
          <w:b/>
          <w:u w:val="single" w:color="000000"/>
        </w:rPr>
        <w:t>NB Estimated Journe</w:t>
      </w:r>
      <w:r>
        <w:rPr>
          <w:b/>
          <w:u w:val="single" w:color="000000"/>
        </w:rPr>
        <w:t>y times are from the Hospital to DDF (NHSBT</w:t>
      </w:r>
      <w:r>
        <w:rPr>
          <w:b/>
        </w:rPr>
        <w:t xml:space="preserve"> </w:t>
      </w:r>
      <w:r>
        <w:rPr>
          <w:b/>
          <w:u w:val="single" w:color="000000"/>
        </w:rPr>
        <w:t>Liverpool)</w:t>
      </w:r>
      <w:r>
        <w:rPr>
          <w:b/>
        </w:rPr>
        <w:t xml:space="preserve"> </w:t>
      </w:r>
    </w:p>
    <w:p w14:paraId="24B3A79F" w14:textId="77777777" w:rsidR="00B31694" w:rsidRDefault="0059512D">
      <w:pPr>
        <w:spacing w:after="0" w:line="259" w:lineRule="auto"/>
        <w:ind w:left="202" w:firstLine="0"/>
        <w:jc w:val="left"/>
      </w:pPr>
      <w:r>
        <w:rPr>
          <w:b/>
        </w:rPr>
        <w:t xml:space="preserve"> </w:t>
      </w:r>
    </w:p>
    <w:p w14:paraId="1B32401A" w14:textId="77777777" w:rsidR="00B31694" w:rsidRPr="00050DCE" w:rsidRDefault="0059512D">
      <w:pPr>
        <w:spacing w:after="2" w:line="243" w:lineRule="auto"/>
        <w:ind w:left="847" w:right="2314" w:hanging="10"/>
        <w:jc w:val="left"/>
        <w:rPr>
          <w:color w:val="auto"/>
        </w:rPr>
      </w:pPr>
      <w:r w:rsidRPr="00050DCE">
        <w:rPr>
          <w:color w:val="auto"/>
        </w:rPr>
        <w:t>Actual activity data for 1</w:t>
      </w:r>
      <w:r w:rsidRPr="00050DCE">
        <w:rPr>
          <w:color w:val="auto"/>
          <w:vertAlign w:val="superscript"/>
        </w:rPr>
        <w:t>st</w:t>
      </w:r>
      <w:r w:rsidRPr="00050DCE">
        <w:rPr>
          <w:color w:val="auto"/>
        </w:rPr>
        <w:t xml:space="preserve"> January 2019 – 31</w:t>
      </w:r>
      <w:r w:rsidRPr="00050DCE">
        <w:rPr>
          <w:color w:val="auto"/>
          <w:vertAlign w:val="superscript"/>
        </w:rPr>
        <w:t>st</w:t>
      </w:r>
      <w:r w:rsidRPr="00050DCE">
        <w:rPr>
          <w:color w:val="auto"/>
        </w:rPr>
        <w:t xml:space="preserve"> December 2021 has been detailed for each hospital </w:t>
      </w:r>
      <w:r w:rsidRPr="00050DCE">
        <w:rPr>
          <w:color w:val="auto"/>
        </w:rPr>
        <w:t xml:space="preserve">location, the duration has been used as the activity has been impacted due to the COVID-19 pandemic and therefore larger </w:t>
      </w:r>
      <w:proofErr w:type="gramStart"/>
      <w:r w:rsidRPr="00050DCE">
        <w:rPr>
          <w:color w:val="auto"/>
        </w:rPr>
        <w:t>time period</w:t>
      </w:r>
      <w:proofErr w:type="gramEnd"/>
      <w:r w:rsidRPr="00050DCE">
        <w:rPr>
          <w:color w:val="auto"/>
        </w:rPr>
        <w:t xml:space="preserve"> provides a review of current activity. </w:t>
      </w:r>
    </w:p>
    <w:p w14:paraId="71D1E7E7" w14:textId="77777777" w:rsidR="00B31694" w:rsidRDefault="0059512D">
      <w:pPr>
        <w:spacing w:after="0" w:line="259" w:lineRule="auto"/>
        <w:ind w:left="5539" w:firstLine="0"/>
        <w:jc w:val="center"/>
      </w:pPr>
      <w:r>
        <w:t xml:space="preserve"> </w:t>
      </w:r>
    </w:p>
    <w:p w14:paraId="1CBA8D8B" w14:textId="77777777" w:rsidR="00B31694" w:rsidRDefault="0059512D">
      <w:pPr>
        <w:spacing w:after="0" w:line="259" w:lineRule="auto"/>
        <w:ind w:left="852" w:firstLine="0"/>
        <w:jc w:val="left"/>
      </w:pPr>
      <w:r>
        <w:t xml:space="preserve"> </w:t>
      </w:r>
    </w:p>
    <w:p w14:paraId="3BD4D474" w14:textId="19517F9E" w:rsidR="00B31694" w:rsidRPr="00050DCE" w:rsidRDefault="0059512D">
      <w:pPr>
        <w:spacing w:after="183" w:line="243" w:lineRule="auto"/>
        <w:ind w:left="847" w:right="2314" w:hanging="10"/>
        <w:jc w:val="left"/>
        <w:rPr>
          <w:color w:val="auto"/>
        </w:rPr>
      </w:pPr>
      <w:r w:rsidRPr="00050DCE">
        <w:rPr>
          <w:color w:val="auto"/>
        </w:rPr>
        <w:t xml:space="preserve">Currently only hospitals / locations within the </w:t>
      </w:r>
      <w:r w:rsidR="0080447C" w:rsidRPr="00050DCE">
        <w:rPr>
          <w:color w:val="auto"/>
        </w:rPr>
        <w:t>Northwest</w:t>
      </w:r>
      <w:r w:rsidRPr="00050DCE">
        <w:rPr>
          <w:color w:val="auto"/>
        </w:rPr>
        <w:t xml:space="preserve"> of England and North</w:t>
      </w:r>
      <w:r w:rsidRPr="00050DCE">
        <w:rPr>
          <w:color w:val="auto"/>
        </w:rPr>
        <w:t xml:space="preserve"> Wales are considered routinely for transferring consented donors to the DDF.  A change process is in place to increase the capacity to include hospitals / locations within the </w:t>
      </w:r>
      <w:r w:rsidR="0080447C" w:rsidRPr="00050DCE">
        <w:rPr>
          <w:color w:val="auto"/>
        </w:rPr>
        <w:t>Northeast</w:t>
      </w:r>
      <w:r w:rsidRPr="00050DCE">
        <w:rPr>
          <w:color w:val="auto"/>
        </w:rPr>
        <w:t xml:space="preserve"> of England, </w:t>
      </w:r>
      <w:proofErr w:type="gramStart"/>
      <w:r w:rsidRPr="00050DCE">
        <w:rPr>
          <w:color w:val="auto"/>
        </w:rPr>
        <w:t>Yorkshire</w:t>
      </w:r>
      <w:proofErr w:type="gramEnd"/>
      <w:r w:rsidRPr="00050DCE">
        <w:rPr>
          <w:color w:val="auto"/>
        </w:rPr>
        <w:t xml:space="preserve"> and </w:t>
      </w:r>
      <w:r w:rsidRPr="00050DCE">
        <w:rPr>
          <w:color w:val="auto"/>
        </w:rPr>
        <w:lastRenderedPageBreak/>
        <w:t>Midlands regions, this is expected to be e</w:t>
      </w:r>
      <w:r w:rsidRPr="00050DCE">
        <w:rPr>
          <w:color w:val="auto"/>
        </w:rPr>
        <w:t>mbedded by 31</w:t>
      </w:r>
      <w:r w:rsidRPr="00050DCE">
        <w:rPr>
          <w:color w:val="auto"/>
          <w:vertAlign w:val="superscript"/>
        </w:rPr>
        <w:t>st</w:t>
      </w:r>
      <w:r w:rsidRPr="00050DCE">
        <w:rPr>
          <w:color w:val="auto"/>
        </w:rPr>
        <w:t xml:space="preserve"> December 2023.</w:t>
      </w:r>
      <w:r w:rsidRPr="00050DCE">
        <w:rPr>
          <w:color w:val="auto"/>
        </w:rPr>
        <w:t xml:space="preserve"> </w:t>
      </w:r>
    </w:p>
    <w:p w14:paraId="6EE74080" w14:textId="77777777" w:rsidR="00B31694" w:rsidRDefault="0059512D">
      <w:pPr>
        <w:spacing w:after="175" w:line="259" w:lineRule="auto"/>
        <w:ind w:left="202" w:firstLine="0"/>
        <w:jc w:val="left"/>
      </w:pPr>
      <w:r>
        <w:rPr>
          <w:b/>
        </w:rPr>
        <w:t xml:space="preserve"> </w:t>
      </w:r>
      <w:r>
        <w:rPr>
          <w:b/>
        </w:rPr>
        <w:tab/>
      </w:r>
      <w:r>
        <w:t xml:space="preserve"> </w:t>
      </w:r>
    </w:p>
    <w:tbl>
      <w:tblPr>
        <w:tblStyle w:val="TableGrid"/>
        <w:tblW w:w="9818" w:type="dxa"/>
        <w:tblInd w:w="103" w:type="dxa"/>
        <w:tblCellMar>
          <w:top w:w="12" w:type="dxa"/>
          <w:left w:w="108" w:type="dxa"/>
          <w:bottom w:w="0" w:type="dxa"/>
          <w:right w:w="55" w:type="dxa"/>
        </w:tblCellMar>
        <w:tblLook w:val="04A0" w:firstRow="1" w:lastRow="0" w:firstColumn="1" w:lastColumn="0" w:noHBand="0" w:noVBand="1"/>
      </w:tblPr>
      <w:tblGrid>
        <w:gridCol w:w="5621"/>
        <w:gridCol w:w="1253"/>
        <w:gridCol w:w="1520"/>
        <w:gridCol w:w="1424"/>
      </w:tblGrid>
      <w:tr w:rsidR="00B31694" w14:paraId="3E6CB665" w14:textId="77777777" w:rsidTr="00E46D27">
        <w:trPr>
          <w:trHeight w:val="1399"/>
        </w:trPr>
        <w:tc>
          <w:tcPr>
            <w:tcW w:w="5621" w:type="dxa"/>
            <w:tcBorders>
              <w:top w:val="single" w:sz="8" w:space="0" w:color="000000"/>
              <w:left w:val="single" w:sz="8" w:space="0" w:color="000000"/>
              <w:bottom w:val="single" w:sz="8" w:space="0" w:color="000000"/>
              <w:right w:val="single" w:sz="4" w:space="0" w:color="000000"/>
            </w:tcBorders>
            <w:vAlign w:val="center"/>
          </w:tcPr>
          <w:p w14:paraId="4AD3FD42" w14:textId="0CC1E056" w:rsidR="00B31694" w:rsidRDefault="0059512D">
            <w:pPr>
              <w:spacing w:after="0" w:line="259" w:lineRule="auto"/>
              <w:ind w:left="0" w:right="59" w:firstLine="0"/>
              <w:jc w:val="center"/>
            </w:pPr>
            <w:r>
              <w:t xml:space="preserve"> </w:t>
            </w:r>
            <w:r>
              <w:rPr>
                <w:b/>
              </w:rPr>
              <w:t xml:space="preserve">Originating Point </w:t>
            </w:r>
          </w:p>
        </w:tc>
        <w:tc>
          <w:tcPr>
            <w:tcW w:w="1253" w:type="dxa"/>
            <w:tcBorders>
              <w:top w:val="single" w:sz="8" w:space="0" w:color="000000"/>
              <w:left w:val="single" w:sz="4" w:space="0" w:color="000000"/>
              <w:bottom w:val="single" w:sz="8" w:space="0" w:color="000000"/>
              <w:right w:val="single" w:sz="4" w:space="0" w:color="000000"/>
            </w:tcBorders>
            <w:vAlign w:val="center"/>
          </w:tcPr>
          <w:p w14:paraId="41A7A4CB" w14:textId="77777777" w:rsidR="00B31694" w:rsidRDefault="0059512D">
            <w:pPr>
              <w:spacing w:after="0" w:line="259" w:lineRule="auto"/>
              <w:ind w:left="0" w:firstLine="0"/>
              <w:jc w:val="center"/>
            </w:pPr>
            <w:r>
              <w:rPr>
                <w:b/>
              </w:rPr>
              <w:t xml:space="preserve">Distance (miles) </w:t>
            </w:r>
          </w:p>
        </w:tc>
        <w:tc>
          <w:tcPr>
            <w:tcW w:w="1520" w:type="dxa"/>
            <w:tcBorders>
              <w:top w:val="single" w:sz="8" w:space="0" w:color="000000"/>
              <w:left w:val="single" w:sz="4" w:space="0" w:color="000000"/>
              <w:bottom w:val="single" w:sz="8" w:space="0" w:color="000000"/>
              <w:right w:val="single" w:sz="4" w:space="0" w:color="000000"/>
            </w:tcBorders>
          </w:tcPr>
          <w:p w14:paraId="5769D517" w14:textId="77777777" w:rsidR="00B31694" w:rsidRPr="00050DCE" w:rsidRDefault="0059512D">
            <w:pPr>
              <w:spacing w:after="0" w:line="259" w:lineRule="auto"/>
              <w:ind w:left="0" w:right="55" w:firstLine="0"/>
              <w:jc w:val="center"/>
              <w:rPr>
                <w:color w:val="auto"/>
              </w:rPr>
            </w:pPr>
            <w:r w:rsidRPr="00050DCE">
              <w:rPr>
                <w:b/>
                <w:color w:val="auto"/>
              </w:rPr>
              <w:t xml:space="preserve">Estimated </w:t>
            </w:r>
          </w:p>
          <w:p w14:paraId="1220A8ED" w14:textId="77777777" w:rsidR="00B31694" w:rsidRPr="00050DCE" w:rsidRDefault="0059512D">
            <w:pPr>
              <w:spacing w:after="2" w:line="239" w:lineRule="auto"/>
              <w:ind w:left="0" w:firstLine="0"/>
              <w:jc w:val="center"/>
              <w:rPr>
                <w:color w:val="auto"/>
              </w:rPr>
            </w:pPr>
            <w:r w:rsidRPr="00050DCE">
              <w:rPr>
                <w:b/>
                <w:color w:val="auto"/>
              </w:rPr>
              <w:t xml:space="preserve">Journey Time </w:t>
            </w:r>
            <w:r w:rsidRPr="00050DCE">
              <w:rPr>
                <w:b/>
                <w:color w:val="auto"/>
              </w:rPr>
              <w:t xml:space="preserve">from Donor </w:t>
            </w:r>
          </w:p>
          <w:p w14:paraId="09FD5036" w14:textId="77777777" w:rsidR="00B31694" w:rsidRPr="00050DCE" w:rsidRDefault="0059512D">
            <w:pPr>
              <w:spacing w:after="0" w:line="259" w:lineRule="auto"/>
              <w:ind w:left="0" w:right="58" w:firstLine="0"/>
              <w:jc w:val="center"/>
              <w:rPr>
                <w:color w:val="auto"/>
              </w:rPr>
            </w:pPr>
            <w:r w:rsidRPr="00050DCE">
              <w:rPr>
                <w:b/>
                <w:color w:val="auto"/>
              </w:rPr>
              <w:t xml:space="preserve">Hospital to </w:t>
            </w:r>
          </w:p>
          <w:p w14:paraId="55FADF5D" w14:textId="77777777" w:rsidR="00B31694" w:rsidRPr="00050DCE" w:rsidRDefault="0059512D">
            <w:pPr>
              <w:spacing w:after="0" w:line="259" w:lineRule="auto"/>
              <w:ind w:left="0" w:right="54" w:firstLine="0"/>
              <w:jc w:val="center"/>
              <w:rPr>
                <w:color w:val="auto"/>
              </w:rPr>
            </w:pPr>
            <w:r w:rsidRPr="00050DCE">
              <w:rPr>
                <w:b/>
                <w:color w:val="auto"/>
              </w:rPr>
              <w:t xml:space="preserve">DDF </w:t>
            </w:r>
          </w:p>
          <w:p w14:paraId="1457D206" w14:textId="77777777" w:rsidR="00B31694" w:rsidRPr="00050DCE" w:rsidRDefault="0059512D">
            <w:pPr>
              <w:spacing w:after="0" w:line="259" w:lineRule="auto"/>
              <w:ind w:left="0" w:right="55" w:firstLine="0"/>
              <w:jc w:val="center"/>
              <w:rPr>
                <w:color w:val="auto"/>
              </w:rPr>
            </w:pPr>
            <w:r w:rsidRPr="00050DCE">
              <w:rPr>
                <w:b/>
                <w:color w:val="auto"/>
              </w:rPr>
              <w:t>Liverpool</w:t>
            </w:r>
            <w:r w:rsidRPr="00050DCE">
              <w:rPr>
                <w:b/>
                <w:color w:val="auto"/>
              </w:rPr>
              <w:t xml:space="preserve"> </w:t>
            </w:r>
          </w:p>
        </w:tc>
        <w:tc>
          <w:tcPr>
            <w:tcW w:w="1424" w:type="dxa"/>
            <w:tcBorders>
              <w:top w:val="single" w:sz="8" w:space="0" w:color="000000"/>
              <w:left w:val="single" w:sz="4" w:space="0" w:color="000000"/>
              <w:bottom w:val="single" w:sz="8" w:space="0" w:color="000000"/>
              <w:right w:val="single" w:sz="4" w:space="0" w:color="000000"/>
            </w:tcBorders>
          </w:tcPr>
          <w:p w14:paraId="0820DE7D" w14:textId="77777777" w:rsidR="00B31694" w:rsidRPr="00050DCE" w:rsidRDefault="0059512D">
            <w:pPr>
              <w:spacing w:after="51" w:line="223" w:lineRule="auto"/>
              <w:ind w:left="0" w:firstLine="0"/>
              <w:jc w:val="center"/>
              <w:rPr>
                <w:color w:val="auto"/>
              </w:rPr>
            </w:pPr>
            <w:r w:rsidRPr="00050DCE">
              <w:rPr>
                <w:b/>
                <w:color w:val="auto"/>
              </w:rPr>
              <w:t>Actual activity 1</w:t>
            </w:r>
            <w:r w:rsidRPr="00050DCE">
              <w:rPr>
                <w:b/>
                <w:color w:val="auto"/>
                <w:vertAlign w:val="superscript"/>
              </w:rPr>
              <w:t>st</w:t>
            </w:r>
            <w:r w:rsidRPr="00050DCE">
              <w:rPr>
                <w:b/>
                <w:color w:val="auto"/>
              </w:rPr>
              <w:t xml:space="preserve"> </w:t>
            </w:r>
          </w:p>
          <w:p w14:paraId="70041EA0" w14:textId="77777777" w:rsidR="00B31694" w:rsidRPr="00050DCE" w:rsidRDefault="0059512D">
            <w:pPr>
              <w:spacing w:after="0" w:line="259" w:lineRule="auto"/>
              <w:ind w:left="0" w:right="53" w:firstLine="0"/>
              <w:jc w:val="center"/>
              <w:rPr>
                <w:color w:val="auto"/>
              </w:rPr>
            </w:pPr>
            <w:r w:rsidRPr="00050DCE">
              <w:rPr>
                <w:b/>
                <w:color w:val="auto"/>
              </w:rPr>
              <w:t xml:space="preserve">Jan 2019 – </w:t>
            </w:r>
          </w:p>
          <w:p w14:paraId="6917C952" w14:textId="77777777" w:rsidR="00B31694" w:rsidRPr="00050DCE" w:rsidRDefault="0059512D">
            <w:pPr>
              <w:spacing w:after="12" w:line="259" w:lineRule="auto"/>
              <w:ind w:left="0" w:right="56" w:firstLine="0"/>
              <w:jc w:val="center"/>
              <w:rPr>
                <w:color w:val="auto"/>
              </w:rPr>
            </w:pPr>
            <w:r w:rsidRPr="00050DCE">
              <w:rPr>
                <w:b/>
                <w:color w:val="auto"/>
              </w:rPr>
              <w:t>31</w:t>
            </w:r>
            <w:r w:rsidRPr="00050DCE">
              <w:rPr>
                <w:b/>
                <w:color w:val="auto"/>
                <w:vertAlign w:val="superscript"/>
              </w:rPr>
              <w:t>st</w:t>
            </w:r>
            <w:r w:rsidRPr="00050DCE">
              <w:rPr>
                <w:b/>
                <w:color w:val="auto"/>
              </w:rPr>
              <w:t xml:space="preserve"> Dec </w:t>
            </w:r>
          </w:p>
          <w:p w14:paraId="50934FE4" w14:textId="77777777" w:rsidR="00B31694" w:rsidRPr="00050DCE" w:rsidRDefault="0059512D">
            <w:pPr>
              <w:spacing w:after="0" w:line="259" w:lineRule="auto"/>
              <w:ind w:left="0" w:right="56" w:firstLine="0"/>
              <w:jc w:val="center"/>
              <w:rPr>
                <w:color w:val="auto"/>
              </w:rPr>
            </w:pPr>
            <w:r w:rsidRPr="00050DCE">
              <w:rPr>
                <w:b/>
                <w:color w:val="auto"/>
              </w:rPr>
              <w:t>2021</w:t>
            </w:r>
            <w:r w:rsidRPr="00050DCE">
              <w:rPr>
                <w:b/>
                <w:color w:val="auto"/>
              </w:rPr>
              <w:t xml:space="preserve"> </w:t>
            </w:r>
          </w:p>
        </w:tc>
      </w:tr>
      <w:tr w:rsidR="00B31694" w14:paraId="1D222552" w14:textId="77777777" w:rsidTr="00E46D27">
        <w:trPr>
          <w:trHeight w:val="614"/>
        </w:trPr>
        <w:tc>
          <w:tcPr>
            <w:tcW w:w="5621" w:type="dxa"/>
            <w:tcBorders>
              <w:top w:val="single" w:sz="8" w:space="0" w:color="000000"/>
              <w:left w:val="single" w:sz="8" w:space="0" w:color="000000"/>
              <w:bottom w:val="single" w:sz="4" w:space="0" w:color="000000"/>
              <w:right w:val="single" w:sz="4" w:space="0" w:color="000000"/>
            </w:tcBorders>
          </w:tcPr>
          <w:p w14:paraId="6B9E0EFD" w14:textId="77777777" w:rsidR="00B31694" w:rsidRDefault="0059512D">
            <w:pPr>
              <w:spacing w:after="0" w:line="259" w:lineRule="auto"/>
              <w:ind w:left="0" w:firstLine="0"/>
              <w:jc w:val="left"/>
            </w:pPr>
            <w:r>
              <w:t xml:space="preserve">Aintree University Hospitals, Longmoor Lane, Liverpool, Merseyside, L9 7AL </w:t>
            </w:r>
          </w:p>
        </w:tc>
        <w:tc>
          <w:tcPr>
            <w:tcW w:w="1253" w:type="dxa"/>
            <w:tcBorders>
              <w:top w:val="single" w:sz="8" w:space="0" w:color="000000"/>
              <w:left w:val="single" w:sz="4" w:space="0" w:color="000000"/>
              <w:bottom w:val="single" w:sz="4" w:space="0" w:color="000000"/>
              <w:right w:val="single" w:sz="4" w:space="0" w:color="000000"/>
            </w:tcBorders>
            <w:vAlign w:val="center"/>
          </w:tcPr>
          <w:p w14:paraId="29B1F8FF" w14:textId="77777777" w:rsidR="00B31694" w:rsidRDefault="0059512D">
            <w:pPr>
              <w:spacing w:after="0" w:line="259" w:lineRule="auto"/>
              <w:ind w:left="0" w:right="58" w:firstLine="0"/>
              <w:jc w:val="center"/>
            </w:pPr>
            <w:r>
              <w:t xml:space="preserve">15 </w:t>
            </w:r>
          </w:p>
        </w:tc>
        <w:tc>
          <w:tcPr>
            <w:tcW w:w="1520" w:type="dxa"/>
            <w:tcBorders>
              <w:top w:val="single" w:sz="8" w:space="0" w:color="000000"/>
              <w:left w:val="single" w:sz="4" w:space="0" w:color="000000"/>
              <w:bottom w:val="single" w:sz="4" w:space="0" w:color="000000"/>
              <w:right w:val="single" w:sz="4" w:space="0" w:color="000000"/>
            </w:tcBorders>
            <w:vAlign w:val="center"/>
          </w:tcPr>
          <w:p w14:paraId="2BAA167F" w14:textId="77777777" w:rsidR="00B31694" w:rsidRDefault="0059512D">
            <w:pPr>
              <w:spacing w:after="0" w:line="259" w:lineRule="auto"/>
              <w:ind w:left="0" w:right="57" w:firstLine="0"/>
              <w:jc w:val="center"/>
            </w:pPr>
            <w:r>
              <w:t xml:space="preserve">24m </w:t>
            </w:r>
          </w:p>
        </w:tc>
        <w:tc>
          <w:tcPr>
            <w:tcW w:w="1424" w:type="dxa"/>
            <w:tcBorders>
              <w:top w:val="single" w:sz="8" w:space="0" w:color="000000"/>
              <w:left w:val="single" w:sz="4" w:space="0" w:color="000000"/>
              <w:bottom w:val="single" w:sz="4" w:space="0" w:color="000000"/>
              <w:right w:val="single" w:sz="4" w:space="0" w:color="000000"/>
            </w:tcBorders>
          </w:tcPr>
          <w:p w14:paraId="372DC108" w14:textId="77777777" w:rsidR="00B31694" w:rsidRPr="00050DCE" w:rsidRDefault="0059512D">
            <w:pPr>
              <w:spacing w:after="0" w:line="259" w:lineRule="auto"/>
              <w:ind w:left="0" w:right="1" w:firstLine="0"/>
              <w:jc w:val="center"/>
              <w:rPr>
                <w:color w:val="auto"/>
              </w:rPr>
            </w:pPr>
            <w:r w:rsidRPr="00050DCE">
              <w:rPr>
                <w:color w:val="auto"/>
              </w:rPr>
              <w:t xml:space="preserve"> </w:t>
            </w:r>
          </w:p>
          <w:p w14:paraId="715320E7" w14:textId="77777777" w:rsidR="00B31694" w:rsidRPr="00050DCE" w:rsidRDefault="0059512D">
            <w:pPr>
              <w:spacing w:after="0" w:line="259" w:lineRule="auto"/>
              <w:ind w:left="0" w:right="56" w:firstLine="0"/>
              <w:jc w:val="center"/>
              <w:rPr>
                <w:color w:val="auto"/>
              </w:rPr>
            </w:pPr>
            <w:r w:rsidRPr="00050DCE">
              <w:rPr>
                <w:color w:val="auto"/>
              </w:rPr>
              <w:t xml:space="preserve">10 </w:t>
            </w:r>
          </w:p>
        </w:tc>
      </w:tr>
      <w:tr w:rsidR="00B31694" w14:paraId="2CEAD626"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41FE87BE" w14:textId="77777777" w:rsidR="00B31694" w:rsidRDefault="0059512D">
            <w:pPr>
              <w:spacing w:after="0" w:line="259" w:lineRule="auto"/>
              <w:ind w:left="0" w:firstLine="0"/>
              <w:jc w:val="left"/>
            </w:pPr>
            <w:r>
              <w:t xml:space="preserve">Airedale General Hospital, Skipton Road, </w:t>
            </w:r>
            <w:proofErr w:type="spellStart"/>
            <w:r>
              <w:t>Skeeton</w:t>
            </w:r>
            <w:proofErr w:type="spellEnd"/>
            <w:r>
              <w:t xml:space="preserve">, Keighley, </w:t>
            </w:r>
            <w:proofErr w:type="spellStart"/>
            <w:proofErr w:type="gramStart"/>
            <w:r>
              <w:t>W.Yorks</w:t>
            </w:r>
            <w:proofErr w:type="spellEnd"/>
            <w:proofErr w:type="gramEnd"/>
            <w:r>
              <w:t xml:space="preserve">, BD20 6TD </w:t>
            </w:r>
          </w:p>
        </w:tc>
        <w:tc>
          <w:tcPr>
            <w:tcW w:w="1253" w:type="dxa"/>
            <w:tcBorders>
              <w:top w:val="single" w:sz="4" w:space="0" w:color="000000"/>
              <w:left w:val="single" w:sz="4" w:space="0" w:color="000000"/>
              <w:bottom w:val="single" w:sz="4" w:space="0" w:color="000000"/>
              <w:right w:val="single" w:sz="4" w:space="0" w:color="000000"/>
            </w:tcBorders>
            <w:vAlign w:val="center"/>
          </w:tcPr>
          <w:p w14:paraId="5CAA4C67" w14:textId="77777777" w:rsidR="00B31694" w:rsidRDefault="0059512D">
            <w:pPr>
              <w:spacing w:after="0" w:line="259" w:lineRule="auto"/>
              <w:ind w:left="0" w:right="58" w:firstLine="0"/>
              <w:jc w:val="center"/>
            </w:pPr>
            <w:r>
              <w:t xml:space="preserve">72 </w:t>
            </w:r>
          </w:p>
        </w:tc>
        <w:tc>
          <w:tcPr>
            <w:tcW w:w="1520" w:type="dxa"/>
            <w:tcBorders>
              <w:top w:val="single" w:sz="4" w:space="0" w:color="000000"/>
              <w:left w:val="single" w:sz="4" w:space="0" w:color="000000"/>
              <w:bottom w:val="single" w:sz="4" w:space="0" w:color="000000"/>
              <w:right w:val="single" w:sz="4" w:space="0" w:color="000000"/>
            </w:tcBorders>
            <w:vAlign w:val="center"/>
          </w:tcPr>
          <w:p w14:paraId="0C41F718" w14:textId="77777777" w:rsidR="00B31694" w:rsidRDefault="0059512D">
            <w:pPr>
              <w:spacing w:after="0" w:line="259" w:lineRule="auto"/>
              <w:ind w:left="0" w:right="57" w:firstLine="0"/>
              <w:jc w:val="center"/>
            </w:pPr>
            <w:r>
              <w:t xml:space="preserve">1h 34m </w:t>
            </w:r>
          </w:p>
        </w:tc>
        <w:tc>
          <w:tcPr>
            <w:tcW w:w="1424" w:type="dxa"/>
            <w:tcBorders>
              <w:top w:val="single" w:sz="4" w:space="0" w:color="000000"/>
              <w:left w:val="single" w:sz="4" w:space="0" w:color="000000"/>
              <w:bottom w:val="single" w:sz="4" w:space="0" w:color="000000"/>
              <w:right w:val="single" w:sz="4" w:space="0" w:color="000000"/>
            </w:tcBorders>
          </w:tcPr>
          <w:p w14:paraId="59B107DE" w14:textId="77777777" w:rsidR="00B31694" w:rsidRPr="00050DCE" w:rsidRDefault="0059512D">
            <w:pPr>
              <w:spacing w:after="0" w:line="259" w:lineRule="auto"/>
              <w:ind w:left="0" w:right="1" w:firstLine="0"/>
              <w:jc w:val="center"/>
              <w:rPr>
                <w:color w:val="auto"/>
              </w:rPr>
            </w:pPr>
            <w:r w:rsidRPr="00050DCE">
              <w:rPr>
                <w:color w:val="auto"/>
              </w:rPr>
              <w:t xml:space="preserve"> </w:t>
            </w:r>
          </w:p>
          <w:p w14:paraId="7787B9AB" w14:textId="77777777" w:rsidR="00B31694" w:rsidRPr="00050DCE" w:rsidRDefault="0059512D">
            <w:pPr>
              <w:spacing w:after="0" w:line="259" w:lineRule="auto"/>
              <w:ind w:left="0" w:right="56" w:firstLine="0"/>
              <w:jc w:val="center"/>
              <w:rPr>
                <w:color w:val="auto"/>
              </w:rPr>
            </w:pPr>
            <w:r w:rsidRPr="00050DCE">
              <w:rPr>
                <w:color w:val="auto"/>
              </w:rPr>
              <w:t xml:space="preserve">1 </w:t>
            </w:r>
          </w:p>
        </w:tc>
      </w:tr>
      <w:tr w:rsidR="00B31694" w14:paraId="227FD56D" w14:textId="77777777" w:rsidTr="00E46D27">
        <w:trPr>
          <w:trHeight w:val="612"/>
        </w:trPr>
        <w:tc>
          <w:tcPr>
            <w:tcW w:w="5621" w:type="dxa"/>
            <w:tcBorders>
              <w:top w:val="single" w:sz="4" w:space="0" w:color="000000"/>
              <w:left w:val="single" w:sz="8" w:space="0" w:color="000000"/>
              <w:bottom w:val="single" w:sz="4" w:space="0" w:color="000000"/>
              <w:right w:val="single" w:sz="4" w:space="0" w:color="000000"/>
            </w:tcBorders>
          </w:tcPr>
          <w:p w14:paraId="4826418D" w14:textId="77777777" w:rsidR="00B31694" w:rsidRDefault="0059512D">
            <w:pPr>
              <w:spacing w:after="0" w:line="259" w:lineRule="auto"/>
              <w:ind w:left="0" w:firstLine="0"/>
              <w:jc w:val="left"/>
            </w:pPr>
            <w:r>
              <w:t xml:space="preserve">Alder Hey Children’s Hospital, Alder Hey, Eaton Road, West Derby, Liverpool, Merseyside, L12 2AP </w:t>
            </w:r>
          </w:p>
        </w:tc>
        <w:tc>
          <w:tcPr>
            <w:tcW w:w="1253" w:type="dxa"/>
            <w:tcBorders>
              <w:top w:val="single" w:sz="4" w:space="0" w:color="000000"/>
              <w:left w:val="single" w:sz="4" w:space="0" w:color="000000"/>
              <w:bottom w:val="single" w:sz="4" w:space="0" w:color="000000"/>
              <w:right w:val="single" w:sz="4" w:space="0" w:color="000000"/>
            </w:tcBorders>
            <w:vAlign w:val="center"/>
          </w:tcPr>
          <w:p w14:paraId="7EAD9E94" w14:textId="77777777" w:rsidR="00B31694" w:rsidRDefault="0059512D">
            <w:pPr>
              <w:spacing w:after="0" w:line="259" w:lineRule="auto"/>
              <w:ind w:left="0" w:right="53" w:firstLine="0"/>
              <w:jc w:val="center"/>
            </w:pPr>
            <w:r>
              <w:t xml:space="preserve">7 </w:t>
            </w:r>
          </w:p>
        </w:tc>
        <w:tc>
          <w:tcPr>
            <w:tcW w:w="1520" w:type="dxa"/>
            <w:tcBorders>
              <w:top w:val="single" w:sz="4" w:space="0" w:color="000000"/>
              <w:left w:val="single" w:sz="4" w:space="0" w:color="000000"/>
              <w:bottom w:val="single" w:sz="4" w:space="0" w:color="000000"/>
              <w:right w:val="single" w:sz="4" w:space="0" w:color="000000"/>
            </w:tcBorders>
            <w:vAlign w:val="center"/>
          </w:tcPr>
          <w:p w14:paraId="65A9843B" w14:textId="77777777" w:rsidR="00B31694" w:rsidRDefault="0059512D">
            <w:pPr>
              <w:spacing w:after="0" w:line="259" w:lineRule="auto"/>
              <w:ind w:left="0" w:right="57" w:firstLine="0"/>
              <w:jc w:val="center"/>
            </w:pPr>
            <w:r>
              <w:t xml:space="preserve">18m </w:t>
            </w:r>
          </w:p>
        </w:tc>
        <w:tc>
          <w:tcPr>
            <w:tcW w:w="1424" w:type="dxa"/>
            <w:tcBorders>
              <w:top w:val="single" w:sz="4" w:space="0" w:color="000000"/>
              <w:left w:val="single" w:sz="4" w:space="0" w:color="000000"/>
              <w:bottom w:val="single" w:sz="4" w:space="0" w:color="000000"/>
              <w:right w:val="single" w:sz="4" w:space="0" w:color="000000"/>
            </w:tcBorders>
          </w:tcPr>
          <w:p w14:paraId="3342BE00"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21BBBF0E"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1D2B7EC2" w14:textId="77777777" w:rsidR="00B31694" w:rsidRDefault="0059512D">
            <w:pPr>
              <w:spacing w:after="0" w:line="259" w:lineRule="auto"/>
              <w:ind w:left="0" w:firstLine="0"/>
              <w:jc w:val="left"/>
            </w:pPr>
            <w:r>
              <w:t xml:space="preserve">Alexandra Hospital, Woodrow Drive, Woodrow, Redditch, Worcs. </w:t>
            </w:r>
          </w:p>
        </w:tc>
        <w:tc>
          <w:tcPr>
            <w:tcW w:w="1253" w:type="dxa"/>
            <w:tcBorders>
              <w:top w:val="single" w:sz="4" w:space="0" w:color="000000"/>
              <w:left w:val="single" w:sz="4" w:space="0" w:color="000000"/>
              <w:bottom w:val="single" w:sz="4" w:space="0" w:color="000000"/>
              <w:right w:val="single" w:sz="4" w:space="0" w:color="000000"/>
            </w:tcBorders>
            <w:vAlign w:val="center"/>
          </w:tcPr>
          <w:p w14:paraId="28AA88E2" w14:textId="77777777" w:rsidR="00B31694" w:rsidRDefault="0059512D">
            <w:pPr>
              <w:spacing w:after="0" w:line="259" w:lineRule="auto"/>
              <w:ind w:left="0" w:right="58" w:firstLine="0"/>
              <w:jc w:val="center"/>
            </w:pPr>
            <w:r>
              <w:t xml:space="preserve">113 </w:t>
            </w:r>
          </w:p>
        </w:tc>
        <w:tc>
          <w:tcPr>
            <w:tcW w:w="1520" w:type="dxa"/>
            <w:tcBorders>
              <w:top w:val="single" w:sz="4" w:space="0" w:color="000000"/>
              <w:left w:val="single" w:sz="4" w:space="0" w:color="000000"/>
              <w:bottom w:val="single" w:sz="4" w:space="0" w:color="000000"/>
              <w:right w:val="single" w:sz="4" w:space="0" w:color="000000"/>
            </w:tcBorders>
            <w:vAlign w:val="center"/>
          </w:tcPr>
          <w:p w14:paraId="3152069E" w14:textId="77777777" w:rsidR="00B31694" w:rsidRDefault="0059512D">
            <w:pPr>
              <w:spacing w:after="0" w:line="259" w:lineRule="auto"/>
              <w:ind w:left="0" w:right="60" w:firstLine="0"/>
              <w:jc w:val="center"/>
            </w:pPr>
            <w:r>
              <w:t xml:space="preserve">2h 6m </w:t>
            </w:r>
          </w:p>
        </w:tc>
        <w:tc>
          <w:tcPr>
            <w:tcW w:w="1424" w:type="dxa"/>
            <w:tcBorders>
              <w:top w:val="single" w:sz="4" w:space="0" w:color="000000"/>
              <w:left w:val="single" w:sz="4" w:space="0" w:color="000000"/>
              <w:bottom w:val="single" w:sz="4" w:space="0" w:color="000000"/>
              <w:right w:val="single" w:sz="4" w:space="0" w:color="000000"/>
            </w:tcBorders>
          </w:tcPr>
          <w:p w14:paraId="32D49DF0"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5CC5CB53"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3A9D3EC6" w14:textId="77777777" w:rsidR="00B31694" w:rsidRDefault="0059512D">
            <w:pPr>
              <w:spacing w:after="0" w:line="259" w:lineRule="auto"/>
              <w:ind w:left="0" w:right="27" w:firstLine="0"/>
              <w:jc w:val="left"/>
            </w:pPr>
            <w:proofErr w:type="spellStart"/>
            <w:r>
              <w:t>Arrowe</w:t>
            </w:r>
            <w:proofErr w:type="spellEnd"/>
            <w:r>
              <w:t xml:space="preserve"> Park Hospital, Wirral hospital Trust, </w:t>
            </w:r>
            <w:proofErr w:type="spellStart"/>
            <w:r>
              <w:t>Arrowe</w:t>
            </w:r>
            <w:proofErr w:type="spellEnd"/>
            <w:r>
              <w:t xml:space="preserve"> Park Site, </w:t>
            </w:r>
            <w:proofErr w:type="spellStart"/>
            <w:r>
              <w:t>Arrowe</w:t>
            </w:r>
            <w:proofErr w:type="spellEnd"/>
            <w:r>
              <w:t xml:space="preserve"> Park Road, Upton, Wirral, L48 5PE </w:t>
            </w:r>
          </w:p>
        </w:tc>
        <w:tc>
          <w:tcPr>
            <w:tcW w:w="1253" w:type="dxa"/>
            <w:tcBorders>
              <w:top w:val="single" w:sz="4" w:space="0" w:color="000000"/>
              <w:left w:val="single" w:sz="4" w:space="0" w:color="000000"/>
              <w:bottom w:val="single" w:sz="4" w:space="0" w:color="000000"/>
              <w:right w:val="single" w:sz="4" w:space="0" w:color="000000"/>
            </w:tcBorders>
            <w:vAlign w:val="center"/>
          </w:tcPr>
          <w:p w14:paraId="3D7DFEBB" w14:textId="77777777" w:rsidR="00B31694" w:rsidRDefault="0059512D">
            <w:pPr>
              <w:spacing w:after="0" w:line="259" w:lineRule="auto"/>
              <w:ind w:left="0" w:right="58" w:firstLine="0"/>
              <w:jc w:val="center"/>
            </w:pPr>
            <w:r>
              <w:t xml:space="preserve">18 </w:t>
            </w:r>
          </w:p>
        </w:tc>
        <w:tc>
          <w:tcPr>
            <w:tcW w:w="1520" w:type="dxa"/>
            <w:tcBorders>
              <w:top w:val="single" w:sz="4" w:space="0" w:color="000000"/>
              <w:left w:val="single" w:sz="4" w:space="0" w:color="000000"/>
              <w:bottom w:val="single" w:sz="4" w:space="0" w:color="000000"/>
              <w:right w:val="single" w:sz="4" w:space="0" w:color="000000"/>
            </w:tcBorders>
            <w:vAlign w:val="center"/>
          </w:tcPr>
          <w:p w14:paraId="25A22CBE" w14:textId="77777777" w:rsidR="00B31694" w:rsidRDefault="0059512D">
            <w:pPr>
              <w:spacing w:after="0" w:line="259" w:lineRule="auto"/>
              <w:ind w:left="0" w:right="57" w:firstLine="0"/>
              <w:jc w:val="center"/>
            </w:pPr>
            <w:r>
              <w:t xml:space="preserve">41m </w:t>
            </w:r>
          </w:p>
        </w:tc>
        <w:tc>
          <w:tcPr>
            <w:tcW w:w="1424" w:type="dxa"/>
            <w:tcBorders>
              <w:top w:val="single" w:sz="4" w:space="0" w:color="000000"/>
              <w:left w:val="single" w:sz="4" w:space="0" w:color="000000"/>
              <w:bottom w:val="single" w:sz="4" w:space="0" w:color="000000"/>
              <w:right w:val="single" w:sz="4" w:space="0" w:color="000000"/>
            </w:tcBorders>
          </w:tcPr>
          <w:p w14:paraId="599B4293" w14:textId="77777777" w:rsidR="00B31694" w:rsidRPr="00050DCE" w:rsidRDefault="0059512D">
            <w:pPr>
              <w:spacing w:after="0" w:line="259" w:lineRule="auto"/>
              <w:ind w:left="0" w:right="1" w:firstLine="0"/>
              <w:jc w:val="center"/>
              <w:rPr>
                <w:color w:val="auto"/>
              </w:rPr>
            </w:pPr>
            <w:r w:rsidRPr="00050DCE">
              <w:rPr>
                <w:color w:val="auto"/>
              </w:rPr>
              <w:t xml:space="preserve"> </w:t>
            </w:r>
          </w:p>
          <w:p w14:paraId="3455DB2B" w14:textId="77777777" w:rsidR="00B31694" w:rsidRPr="00050DCE" w:rsidRDefault="0059512D">
            <w:pPr>
              <w:spacing w:after="0" w:line="259" w:lineRule="auto"/>
              <w:ind w:left="0" w:right="56" w:firstLine="0"/>
              <w:jc w:val="center"/>
              <w:rPr>
                <w:color w:val="auto"/>
              </w:rPr>
            </w:pPr>
            <w:r w:rsidRPr="00050DCE">
              <w:rPr>
                <w:color w:val="auto"/>
              </w:rPr>
              <w:t xml:space="preserve">4 </w:t>
            </w:r>
          </w:p>
        </w:tc>
      </w:tr>
      <w:tr w:rsidR="00B31694" w14:paraId="5E791125"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2B160CAA" w14:textId="77777777" w:rsidR="00B31694" w:rsidRDefault="0059512D">
            <w:pPr>
              <w:spacing w:after="0" w:line="259" w:lineRule="auto"/>
              <w:ind w:left="0" w:firstLine="0"/>
              <w:jc w:val="left"/>
            </w:pPr>
            <w:r>
              <w:t xml:space="preserve">Barnsley District General Hospital, </w:t>
            </w:r>
            <w:proofErr w:type="spellStart"/>
            <w:r>
              <w:t>Gawber</w:t>
            </w:r>
            <w:proofErr w:type="spellEnd"/>
            <w:r>
              <w:t xml:space="preserve"> Road, Barnsley, S75 2EP </w:t>
            </w:r>
          </w:p>
        </w:tc>
        <w:tc>
          <w:tcPr>
            <w:tcW w:w="1253" w:type="dxa"/>
            <w:tcBorders>
              <w:top w:val="single" w:sz="4" w:space="0" w:color="000000"/>
              <w:left w:val="single" w:sz="4" w:space="0" w:color="000000"/>
              <w:bottom w:val="single" w:sz="4" w:space="0" w:color="000000"/>
              <w:right w:val="single" w:sz="4" w:space="0" w:color="000000"/>
            </w:tcBorders>
            <w:vAlign w:val="center"/>
          </w:tcPr>
          <w:p w14:paraId="07F0A39D" w14:textId="77777777" w:rsidR="00B31694" w:rsidRDefault="0059512D">
            <w:pPr>
              <w:spacing w:after="0" w:line="259" w:lineRule="auto"/>
              <w:ind w:left="0" w:right="58" w:firstLine="0"/>
              <w:jc w:val="center"/>
            </w:pPr>
            <w:r>
              <w:t xml:space="preserve">73 </w:t>
            </w:r>
          </w:p>
        </w:tc>
        <w:tc>
          <w:tcPr>
            <w:tcW w:w="1520" w:type="dxa"/>
            <w:tcBorders>
              <w:top w:val="single" w:sz="4" w:space="0" w:color="000000"/>
              <w:left w:val="single" w:sz="4" w:space="0" w:color="000000"/>
              <w:bottom w:val="single" w:sz="4" w:space="0" w:color="000000"/>
              <w:right w:val="single" w:sz="4" w:space="0" w:color="000000"/>
            </w:tcBorders>
            <w:vAlign w:val="center"/>
          </w:tcPr>
          <w:p w14:paraId="35C166F2" w14:textId="77777777" w:rsidR="00B31694" w:rsidRDefault="0059512D">
            <w:pPr>
              <w:spacing w:after="0" w:line="259" w:lineRule="auto"/>
              <w:ind w:left="0" w:right="57" w:firstLine="0"/>
              <w:jc w:val="center"/>
            </w:pPr>
            <w:r>
              <w:t xml:space="preserve">1h 40m </w:t>
            </w:r>
          </w:p>
        </w:tc>
        <w:tc>
          <w:tcPr>
            <w:tcW w:w="1424" w:type="dxa"/>
            <w:tcBorders>
              <w:top w:val="single" w:sz="4" w:space="0" w:color="000000"/>
              <w:left w:val="single" w:sz="4" w:space="0" w:color="000000"/>
              <w:bottom w:val="single" w:sz="4" w:space="0" w:color="000000"/>
              <w:right w:val="single" w:sz="4" w:space="0" w:color="000000"/>
            </w:tcBorders>
          </w:tcPr>
          <w:p w14:paraId="5797327F"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59B68BDD"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65939E91" w14:textId="77777777" w:rsidR="00B31694" w:rsidRDefault="0059512D">
            <w:pPr>
              <w:spacing w:after="0" w:line="259" w:lineRule="auto"/>
              <w:ind w:left="0" w:firstLine="0"/>
              <w:jc w:val="left"/>
            </w:pPr>
            <w:r>
              <w:t xml:space="preserve">Bassetlaw Hospital, </w:t>
            </w:r>
            <w:proofErr w:type="spellStart"/>
            <w:r>
              <w:t>Barrowby</w:t>
            </w:r>
            <w:proofErr w:type="spellEnd"/>
            <w:r>
              <w:t xml:space="preserve"> House, Highland Grove, Worksop, Nottingham, S81 0JN </w:t>
            </w:r>
          </w:p>
        </w:tc>
        <w:tc>
          <w:tcPr>
            <w:tcW w:w="1253" w:type="dxa"/>
            <w:tcBorders>
              <w:top w:val="single" w:sz="4" w:space="0" w:color="000000"/>
              <w:left w:val="single" w:sz="4" w:space="0" w:color="000000"/>
              <w:bottom w:val="single" w:sz="4" w:space="0" w:color="000000"/>
              <w:right w:val="single" w:sz="4" w:space="0" w:color="000000"/>
            </w:tcBorders>
            <w:vAlign w:val="center"/>
          </w:tcPr>
          <w:p w14:paraId="6B37109E" w14:textId="77777777" w:rsidR="00B31694" w:rsidRDefault="0059512D">
            <w:pPr>
              <w:spacing w:after="0" w:line="259" w:lineRule="auto"/>
              <w:ind w:left="0" w:right="58" w:firstLine="0"/>
              <w:jc w:val="center"/>
            </w:pPr>
            <w:r>
              <w:t xml:space="preserve">96 </w:t>
            </w:r>
          </w:p>
        </w:tc>
        <w:tc>
          <w:tcPr>
            <w:tcW w:w="1520" w:type="dxa"/>
            <w:tcBorders>
              <w:top w:val="single" w:sz="4" w:space="0" w:color="000000"/>
              <w:left w:val="single" w:sz="4" w:space="0" w:color="000000"/>
              <w:bottom w:val="single" w:sz="4" w:space="0" w:color="000000"/>
              <w:right w:val="single" w:sz="4" w:space="0" w:color="000000"/>
            </w:tcBorders>
            <w:vAlign w:val="center"/>
          </w:tcPr>
          <w:p w14:paraId="3A856579" w14:textId="77777777" w:rsidR="00B31694" w:rsidRDefault="0059512D">
            <w:pPr>
              <w:spacing w:after="0" w:line="259" w:lineRule="auto"/>
              <w:ind w:left="0" w:right="60" w:firstLine="0"/>
              <w:jc w:val="center"/>
            </w:pPr>
            <w:r>
              <w:t xml:space="preserve">2h 3m </w:t>
            </w:r>
          </w:p>
        </w:tc>
        <w:tc>
          <w:tcPr>
            <w:tcW w:w="1424" w:type="dxa"/>
            <w:tcBorders>
              <w:top w:val="single" w:sz="4" w:space="0" w:color="000000"/>
              <w:left w:val="single" w:sz="4" w:space="0" w:color="000000"/>
              <w:bottom w:val="single" w:sz="4" w:space="0" w:color="000000"/>
              <w:right w:val="single" w:sz="4" w:space="0" w:color="000000"/>
            </w:tcBorders>
          </w:tcPr>
          <w:p w14:paraId="2A92B856"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61033FF4"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4B208835" w14:textId="77777777" w:rsidR="00B31694" w:rsidRDefault="0059512D">
            <w:pPr>
              <w:spacing w:after="0" w:line="259" w:lineRule="auto"/>
              <w:ind w:left="0" w:firstLine="0"/>
              <w:jc w:val="left"/>
            </w:pPr>
            <w:r>
              <w:t xml:space="preserve">Birmingham Children’s Hospital, </w:t>
            </w:r>
            <w:proofErr w:type="spellStart"/>
            <w:r>
              <w:t>Steelhouse</w:t>
            </w:r>
            <w:proofErr w:type="spellEnd"/>
            <w:r>
              <w:t xml:space="preserve"> Lane, Birmingham, B4 6NH </w:t>
            </w:r>
          </w:p>
        </w:tc>
        <w:tc>
          <w:tcPr>
            <w:tcW w:w="1253" w:type="dxa"/>
            <w:tcBorders>
              <w:top w:val="single" w:sz="4" w:space="0" w:color="000000"/>
              <w:left w:val="single" w:sz="4" w:space="0" w:color="000000"/>
              <w:bottom w:val="single" w:sz="4" w:space="0" w:color="000000"/>
              <w:right w:val="single" w:sz="4" w:space="0" w:color="000000"/>
            </w:tcBorders>
            <w:vAlign w:val="center"/>
          </w:tcPr>
          <w:p w14:paraId="3A163AD0" w14:textId="77777777" w:rsidR="00B31694" w:rsidRDefault="0059512D">
            <w:pPr>
              <w:spacing w:after="0" w:line="259" w:lineRule="auto"/>
              <w:ind w:left="0" w:right="58" w:firstLine="0"/>
              <w:jc w:val="center"/>
            </w:pPr>
            <w:r>
              <w:t xml:space="preserve">98 </w:t>
            </w:r>
          </w:p>
        </w:tc>
        <w:tc>
          <w:tcPr>
            <w:tcW w:w="1520" w:type="dxa"/>
            <w:tcBorders>
              <w:top w:val="single" w:sz="4" w:space="0" w:color="000000"/>
              <w:left w:val="single" w:sz="4" w:space="0" w:color="000000"/>
              <w:bottom w:val="single" w:sz="4" w:space="0" w:color="000000"/>
              <w:right w:val="single" w:sz="4" w:space="0" w:color="000000"/>
            </w:tcBorders>
            <w:vAlign w:val="center"/>
          </w:tcPr>
          <w:p w14:paraId="01DB0413" w14:textId="77777777" w:rsidR="00B31694" w:rsidRDefault="0059512D">
            <w:pPr>
              <w:spacing w:after="0" w:line="259" w:lineRule="auto"/>
              <w:ind w:left="0" w:right="57" w:firstLine="0"/>
              <w:jc w:val="center"/>
            </w:pPr>
            <w:r>
              <w:t xml:space="preserve">1h 47m </w:t>
            </w:r>
          </w:p>
        </w:tc>
        <w:tc>
          <w:tcPr>
            <w:tcW w:w="1424" w:type="dxa"/>
            <w:tcBorders>
              <w:top w:val="single" w:sz="4" w:space="0" w:color="000000"/>
              <w:left w:val="single" w:sz="4" w:space="0" w:color="000000"/>
              <w:bottom w:val="single" w:sz="4" w:space="0" w:color="000000"/>
              <w:right w:val="single" w:sz="4" w:space="0" w:color="000000"/>
            </w:tcBorders>
          </w:tcPr>
          <w:p w14:paraId="4A37FD75"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1CB7E1FB" w14:textId="77777777" w:rsidTr="00E46D27">
        <w:trPr>
          <w:trHeight w:val="612"/>
        </w:trPr>
        <w:tc>
          <w:tcPr>
            <w:tcW w:w="5621" w:type="dxa"/>
            <w:tcBorders>
              <w:top w:val="single" w:sz="4" w:space="0" w:color="000000"/>
              <w:left w:val="single" w:sz="8" w:space="0" w:color="000000"/>
              <w:bottom w:val="single" w:sz="4" w:space="0" w:color="000000"/>
              <w:right w:val="single" w:sz="4" w:space="0" w:color="000000"/>
            </w:tcBorders>
          </w:tcPr>
          <w:p w14:paraId="54B96B4D" w14:textId="77777777" w:rsidR="00B31694" w:rsidRDefault="0059512D">
            <w:pPr>
              <w:spacing w:after="0" w:line="259" w:lineRule="auto"/>
              <w:ind w:left="0" w:firstLine="0"/>
              <w:jc w:val="left"/>
            </w:pPr>
            <w:r>
              <w:t xml:space="preserve">Birmingham Heartlands Hospital, Bordesley Green East, Bordesley Green, Birmingham, B9 5ST </w:t>
            </w:r>
          </w:p>
        </w:tc>
        <w:tc>
          <w:tcPr>
            <w:tcW w:w="1253" w:type="dxa"/>
            <w:tcBorders>
              <w:top w:val="single" w:sz="4" w:space="0" w:color="000000"/>
              <w:left w:val="single" w:sz="4" w:space="0" w:color="000000"/>
              <w:bottom w:val="single" w:sz="4" w:space="0" w:color="000000"/>
              <w:right w:val="single" w:sz="4" w:space="0" w:color="000000"/>
            </w:tcBorders>
            <w:vAlign w:val="center"/>
          </w:tcPr>
          <w:p w14:paraId="685645E2" w14:textId="77777777" w:rsidR="00B31694" w:rsidRDefault="0059512D">
            <w:pPr>
              <w:spacing w:after="0" w:line="259" w:lineRule="auto"/>
              <w:ind w:left="0" w:right="58" w:firstLine="0"/>
              <w:jc w:val="center"/>
            </w:pPr>
            <w:r>
              <w:t xml:space="preserve">99 </w:t>
            </w:r>
          </w:p>
        </w:tc>
        <w:tc>
          <w:tcPr>
            <w:tcW w:w="1520" w:type="dxa"/>
            <w:tcBorders>
              <w:top w:val="single" w:sz="4" w:space="0" w:color="000000"/>
              <w:left w:val="single" w:sz="4" w:space="0" w:color="000000"/>
              <w:bottom w:val="single" w:sz="4" w:space="0" w:color="000000"/>
              <w:right w:val="single" w:sz="4" w:space="0" w:color="000000"/>
            </w:tcBorders>
            <w:vAlign w:val="center"/>
          </w:tcPr>
          <w:p w14:paraId="50C3D1EE" w14:textId="77777777" w:rsidR="00B31694" w:rsidRDefault="0059512D">
            <w:pPr>
              <w:spacing w:after="0" w:line="259" w:lineRule="auto"/>
              <w:ind w:left="0" w:right="57" w:firstLine="0"/>
              <w:jc w:val="center"/>
            </w:pPr>
            <w:r>
              <w:t xml:space="preserve">1h 55m </w:t>
            </w:r>
          </w:p>
        </w:tc>
        <w:tc>
          <w:tcPr>
            <w:tcW w:w="1424" w:type="dxa"/>
            <w:tcBorders>
              <w:top w:val="single" w:sz="4" w:space="0" w:color="000000"/>
              <w:left w:val="single" w:sz="4" w:space="0" w:color="000000"/>
              <w:bottom w:val="single" w:sz="4" w:space="0" w:color="000000"/>
              <w:right w:val="single" w:sz="4" w:space="0" w:color="000000"/>
            </w:tcBorders>
          </w:tcPr>
          <w:p w14:paraId="035987B5"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610C33BA"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vAlign w:val="center"/>
          </w:tcPr>
          <w:p w14:paraId="556508A3" w14:textId="77777777" w:rsidR="00B31694" w:rsidRDefault="0059512D">
            <w:pPr>
              <w:spacing w:after="0" w:line="259" w:lineRule="auto"/>
              <w:ind w:left="0" w:firstLine="0"/>
              <w:jc w:val="left"/>
            </w:pPr>
            <w:r>
              <w:t xml:space="preserve">Blackburn Royal Hospital, Bolton Road, Blackburn, BB2 3LB </w:t>
            </w:r>
          </w:p>
        </w:tc>
        <w:tc>
          <w:tcPr>
            <w:tcW w:w="1253" w:type="dxa"/>
            <w:tcBorders>
              <w:top w:val="single" w:sz="4" w:space="0" w:color="000000"/>
              <w:left w:val="single" w:sz="4" w:space="0" w:color="000000"/>
              <w:bottom w:val="single" w:sz="4" w:space="0" w:color="000000"/>
              <w:right w:val="single" w:sz="4" w:space="0" w:color="000000"/>
            </w:tcBorders>
            <w:vAlign w:val="center"/>
          </w:tcPr>
          <w:p w14:paraId="200946BC" w14:textId="77777777" w:rsidR="00B31694" w:rsidRDefault="0059512D">
            <w:pPr>
              <w:spacing w:after="0" w:line="259" w:lineRule="auto"/>
              <w:ind w:left="0" w:right="58" w:firstLine="0"/>
              <w:jc w:val="center"/>
            </w:pPr>
            <w:r>
              <w:t xml:space="preserve">50 </w:t>
            </w:r>
          </w:p>
        </w:tc>
        <w:tc>
          <w:tcPr>
            <w:tcW w:w="1520" w:type="dxa"/>
            <w:tcBorders>
              <w:top w:val="single" w:sz="4" w:space="0" w:color="000000"/>
              <w:left w:val="single" w:sz="4" w:space="0" w:color="000000"/>
              <w:bottom w:val="single" w:sz="4" w:space="0" w:color="000000"/>
              <w:right w:val="single" w:sz="4" w:space="0" w:color="000000"/>
            </w:tcBorders>
            <w:vAlign w:val="center"/>
          </w:tcPr>
          <w:p w14:paraId="1EEB54E5" w14:textId="77777777" w:rsidR="00B31694" w:rsidRDefault="0059512D">
            <w:pPr>
              <w:spacing w:after="0" w:line="259" w:lineRule="auto"/>
              <w:ind w:left="0" w:right="57" w:firstLine="0"/>
              <w:jc w:val="center"/>
            </w:pPr>
            <w:r>
              <w:t xml:space="preserve">56m </w:t>
            </w:r>
          </w:p>
        </w:tc>
        <w:tc>
          <w:tcPr>
            <w:tcW w:w="1424" w:type="dxa"/>
            <w:tcBorders>
              <w:top w:val="single" w:sz="4" w:space="0" w:color="000000"/>
              <w:left w:val="single" w:sz="4" w:space="0" w:color="000000"/>
              <w:bottom w:val="single" w:sz="4" w:space="0" w:color="000000"/>
              <w:right w:val="single" w:sz="4" w:space="0" w:color="000000"/>
            </w:tcBorders>
          </w:tcPr>
          <w:p w14:paraId="45248A51" w14:textId="77777777" w:rsidR="00B31694" w:rsidRPr="00050DCE" w:rsidRDefault="0059512D">
            <w:pPr>
              <w:spacing w:after="0" w:line="259" w:lineRule="auto"/>
              <w:ind w:left="0" w:right="1" w:firstLine="0"/>
              <w:jc w:val="center"/>
              <w:rPr>
                <w:color w:val="auto"/>
              </w:rPr>
            </w:pPr>
            <w:r w:rsidRPr="00050DCE">
              <w:rPr>
                <w:color w:val="auto"/>
              </w:rPr>
              <w:t xml:space="preserve"> </w:t>
            </w:r>
          </w:p>
          <w:p w14:paraId="25DB16F3" w14:textId="77777777" w:rsidR="00B31694" w:rsidRPr="00050DCE" w:rsidRDefault="0059512D">
            <w:pPr>
              <w:spacing w:after="0" w:line="259" w:lineRule="auto"/>
              <w:ind w:left="0" w:right="56" w:firstLine="0"/>
              <w:jc w:val="center"/>
              <w:rPr>
                <w:color w:val="auto"/>
              </w:rPr>
            </w:pPr>
            <w:r w:rsidRPr="00050DCE">
              <w:rPr>
                <w:color w:val="auto"/>
              </w:rPr>
              <w:t xml:space="preserve">7 </w:t>
            </w:r>
          </w:p>
        </w:tc>
      </w:tr>
      <w:tr w:rsidR="00B31694" w14:paraId="0DC3BFAC"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2C296367" w14:textId="77777777" w:rsidR="00B31694" w:rsidRDefault="0059512D">
            <w:pPr>
              <w:spacing w:after="0" w:line="259" w:lineRule="auto"/>
              <w:ind w:left="0" w:firstLine="0"/>
            </w:pPr>
            <w:r>
              <w:t xml:space="preserve">Royal Victoria Hospital, </w:t>
            </w:r>
            <w:proofErr w:type="spellStart"/>
            <w:r>
              <w:t>Whinneys</w:t>
            </w:r>
            <w:proofErr w:type="spellEnd"/>
            <w:r>
              <w:t xml:space="preserve"> Hey Road, Blackpool, FY3 8NR </w:t>
            </w:r>
          </w:p>
        </w:tc>
        <w:tc>
          <w:tcPr>
            <w:tcW w:w="1253" w:type="dxa"/>
            <w:tcBorders>
              <w:top w:val="single" w:sz="4" w:space="0" w:color="000000"/>
              <w:left w:val="single" w:sz="4" w:space="0" w:color="000000"/>
              <w:bottom w:val="single" w:sz="4" w:space="0" w:color="000000"/>
              <w:right w:val="single" w:sz="4" w:space="0" w:color="000000"/>
            </w:tcBorders>
            <w:vAlign w:val="center"/>
          </w:tcPr>
          <w:p w14:paraId="4AD7316C" w14:textId="77777777" w:rsidR="00B31694" w:rsidRDefault="0059512D">
            <w:pPr>
              <w:spacing w:after="0" w:line="259" w:lineRule="auto"/>
              <w:ind w:left="0" w:right="58" w:firstLine="0"/>
              <w:jc w:val="center"/>
            </w:pPr>
            <w:r>
              <w:t xml:space="preserve">62 </w:t>
            </w:r>
          </w:p>
        </w:tc>
        <w:tc>
          <w:tcPr>
            <w:tcW w:w="1520" w:type="dxa"/>
            <w:tcBorders>
              <w:top w:val="single" w:sz="4" w:space="0" w:color="000000"/>
              <w:left w:val="single" w:sz="4" w:space="0" w:color="000000"/>
              <w:bottom w:val="single" w:sz="4" w:space="0" w:color="000000"/>
              <w:right w:val="single" w:sz="4" w:space="0" w:color="000000"/>
            </w:tcBorders>
            <w:vAlign w:val="center"/>
          </w:tcPr>
          <w:p w14:paraId="3C8FCF41" w14:textId="77777777" w:rsidR="00B31694" w:rsidRDefault="0059512D">
            <w:pPr>
              <w:spacing w:after="0" w:line="259" w:lineRule="auto"/>
              <w:ind w:left="0" w:right="57" w:firstLine="0"/>
              <w:jc w:val="center"/>
            </w:pPr>
            <w:r>
              <w:t xml:space="preserve">1h 14m </w:t>
            </w:r>
          </w:p>
        </w:tc>
        <w:tc>
          <w:tcPr>
            <w:tcW w:w="1424" w:type="dxa"/>
            <w:tcBorders>
              <w:top w:val="single" w:sz="4" w:space="0" w:color="000000"/>
              <w:left w:val="single" w:sz="4" w:space="0" w:color="000000"/>
              <w:bottom w:val="single" w:sz="4" w:space="0" w:color="000000"/>
              <w:right w:val="single" w:sz="4" w:space="0" w:color="000000"/>
            </w:tcBorders>
          </w:tcPr>
          <w:p w14:paraId="740ED457" w14:textId="77777777" w:rsidR="00B31694" w:rsidRPr="00050DCE" w:rsidRDefault="0059512D">
            <w:pPr>
              <w:spacing w:after="0" w:line="259" w:lineRule="auto"/>
              <w:ind w:left="0" w:right="1" w:firstLine="0"/>
              <w:jc w:val="center"/>
              <w:rPr>
                <w:color w:val="auto"/>
              </w:rPr>
            </w:pPr>
            <w:r w:rsidRPr="00050DCE">
              <w:rPr>
                <w:color w:val="auto"/>
              </w:rPr>
              <w:t xml:space="preserve"> </w:t>
            </w:r>
          </w:p>
          <w:p w14:paraId="77F504BD" w14:textId="77777777" w:rsidR="00B31694" w:rsidRPr="00050DCE" w:rsidRDefault="0059512D">
            <w:pPr>
              <w:spacing w:after="0" w:line="259" w:lineRule="auto"/>
              <w:ind w:left="0" w:right="56" w:firstLine="0"/>
              <w:jc w:val="center"/>
              <w:rPr>
                <w:color w:val="auto"/>
              </w:rPr>
            </w:pPr>
            <w:r w:rsidRPr="00050DCE">
              <w:rPr>
                <w:color w:val="auto"/>
              </w:rPr>
              <w:t xml:space="preserve">5 </w:t>
            </w:r>
          </w:p>
        </w:tc>
      </w:tr>
      <w:tr w:rsidR="00B31694" w14:paraId="09231BF5"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299CEA73" w14:textId="77777777" w:rsidR="00B31694" w:rsidRDefault="0059512D">
            <w:pPr>
              <w:spacing w:after="0" w:line="259" w:lineRule="auto"/>
              <w:ind w:left="0" w:firstLine="0"/>
            </w:pPr>
            <w:r>
              <w:t xml:space="preserve">Bradford Royal </w:t>
            </w:r>
            <w:proofErr w:type="gramStart"/>
            <w:r>
              <w:t>Infirmary ,</w:t>
            </w:r>
            <w:proofErr w:type="gramEnd"/>
            <w:r>
              <w:t xml:space="preserve"> Duckworth Lane,  Bradford, BD9 6RJ </w:t>
            </w:r>
          </w:p>
        </w:tc>
        <w:tc>
          <w:tcPr>
            <w:tcW w:w="1253" w:type="dxa"/>
            <w:tcBorders>
              <w:top w:val="single" w:sz="4" w:space="0" w:color="000000"/>
              <w:left w:val="single" w:sz="4" w:space="0" w:color="000000"/>
              <w:bottom w:val="single" w:sz="4" w:space="0" w:color="000000"/>
              <w:right w:val="single" w:sz="4" w:space="0" w:color="000000"/>
            </w:tcBorders>
            <w:vAlign w:val="center"/>
          </w:tcPr>
          <w:p w14:paraId="03DB03C4" w14:textId="77777777" w:rsidR="00B31694" w:rsidRDefault="0059512D">
            <w:pPr>
              <w:spacing w:after="0" w:line="259" w:lineRule="auto"/>
              <w:ind w:left="0" w:right="58" w:firstLine="0"/>
              <w:jc w:val="center"/>
            </w:pPr>
            <w:r>
              <w:t xml:space="preserve">69 </w:t>
            </w:r>
          </w:p>
        </w:tc>
        <w:tc>
          <w:tcPr>
            <w:tcW w:w="1520" w:type="dxa"/>
            <w:tcBorders>
              <w:top w:val="single" w:sz="4" w:space="0" w:color="000000"/>
              <w:left w:val="single" w:sz="4" w:space="0" w:color="000000"/>
              <w:bottom w:val="single" w:sz="4" w:space="0" w:color="000000"/>
              <w:right w:val="single" w:sz="4" w:space="0" w:color="000000"/>
            </w:tcBorders>
            <w:vAlign w:val="center"/>
          </w:tcPr>
          <w:p w14:paraId="042C1C58" w14:textId="77777777" w:rsidR="00B31694" w:rsidRDefault="0059512D">
            <w:pPr>
              <w:spacing w:after="0" w:line="259" w:lineRule="auto"/>
              <w:ind w:left="0" w:right="57" w:firstLine="0"/>
              <w:jc w:val="center"/>
            </w:pPr>
            <w:r>
              <w:t xml:space="preserve">1h 26m </w:t>
            </w:r>
          </w:p>
        </w:tc>
        <w:tc>
          <w:tcPr>
            <w:tcW w:w="1424" w:type="dxa"/>
            <w:tcBorders>
              <w:top w:val="single" w:sz="4" w:space="0" w:color="000000"/>
              <w:left w:val="single" w:sz="4" w:space="0" w:color="000000"/>
              <w:bottom w:val="single" w:sz="4" w:space="0" w:color="000000"/>
              <w:right w:val="single" w:sz="4" w:space="0" w:color="000000"/>
            </w:tcBorders>
          </w:tcPr>
          <w:p w14:paraId="2B4820E8"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56860E5E"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22F437E9" w14:textId="77777777" w:rsidR="00B31694" w:rsidRDefault="0059512D">
            <w:pPr>
              <w:spacing w:after="0" w:line="259" w:lineRule="auto"/>
              <w:ind w:left="0" w:firstLine="0"/>
              <w:jc w:val="left"/>
            </w:pPr>
            <w:r>
              <w:t xml:space="preserve">Burnley General Hospital, Casterton Avenue, Burnley, Lancs., BB10 2PQ </w:t>
            </w:r>
          </w:p>
        </w:tc>
        <w:tc>
          <w:tcPr>
            <w:tcW w:w="1253" w:type="dxa"/>
            <w:tcBorders>
              <w:top w:val="single" w:sz="4" w:space="0" w:color="000000"/>
              <w:left w:val="single" w:sz="4" w:space="0" w:color="000000"/>
              <w:bottom w:val="single" w:sz="4" w:space="0" w:color="000000"/>
              <w:right w:val="single" w:sz="4" w:space="0" w:color="000000"/>
            </w:tcBorders>
            <w:vAlign w:val="center"/>
          </w:tcPr>
          <w:p w14:paraId="0E119813" w14:textId="77777777" w:rsidR="00B31694" w:rsidRDefault="0059512D">
            <w:pPr>
              <w:spacing w:after="0" w:line="259" w:lineRule="auto"/>
              <w:ind w:left="0" w:right="58" w:firstLine="0"/>
              <w:jc w:val="center"/>
            </w:pPr>
            <w:r>
              <w:t xml:space="preserve">56 </w:t>
            </w:r>
          </w:p>
        </w:tc>
        <w:tc>
          <w:tcPr>
            <w:tcW w:w="1520" w:type="dxa"/>
            <w:tcBorders>
              <w:top w:val="single" w:sz="4" w:space="0" w:color="000000"/>
              <w:left w:val="single" w:sz="4" w:space="0" w:color="000000"/>
              <w:bottom w:val="single" w:sz="4" w:space="0" w:color="000000"/>
              <w:right w:val="single" w:sz="4" w:space="0" w:color="000000"/>
            </w:tcBorders>
            <w:vAlign w:val="center"/>
          </w:tcPr>
          <w:p w14:paraId="5403CDBE" w14:textId="77777777" w:rsidR="00B31694" w:rsidRDefault="0059512D">
            <w:pPr>
              <w:spacing w:after="0" w:line="259" w:lineRule="auto"/>
              <w:ind w:left="0" w:right="57" w:firstLine="0"/>
              <w:jc w:val="center"/>
            </w:pPr>
            <w:r>
              <w:t xml:space="preserve">1h 12m </w:t>
            </w:r>
          </w:p>
        </w:tc>
        <w:tc>
          <w:tcPr>
            <w:tcW w:w="1424" w:type="dxa"/>
            <w:tcBorders>
              <w:top w:val="single" w:sz="4" w:space="0" w:color="000000"/>
              <w:left w:val="single" w:sz="4" w:space="0" w:color="000000"/>
              <w:bottom w:val="single" w:sz="4" w:space="0" w:color="000000"/>
              <w:right w:val="single" w:sz="4" w:space="0" w:color="000000"/>
            </w:tcBorders>
          </w:tcPr>
          <w:p w14:paraId="30F8DEBF"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4800A7C0"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vAlign w:val="center"/>
          </w:tcPr>
          <w:p w14:paraId="6FE202D6" w14:textId="77777777" w:rsidR="00B31694" w:rsidRDefault="0059512D">
            <w:pPr>
              <w:spacing w:after="0" w:line="259" w:lineRule="auto"/>
              <w:ind w:left="0" w:firstLine="0"/>
              <w:jc w:val="left"/>
            </w:pPr>
            <w:r>
              <w:lastRenderedPageBreak/>
              <w:t xml:space="preserve">Calderdale Royal Hospital, Salter </w:t>
            </w:r>
            <w:proofErr w:type="spellStart"/>
            <w:r>
              <w:t>Hebble</w:t>
            </w:r>
            <w:proofErr w:type="spellEnd"/>
            <w:r>
              <w:t xml:space="preserve">, Halifax, HX3 0PW </w:t>
            </w:r>
          </w:p>
        </w:tc>
        <w:tc>
          <w:tcPr>
            <w:tcW w:w="1253" w:type="dxa"/>
            <w:tcBorders>
              <w:top w:val="single" w:sz="4" w:space="0" w:color="000000"/>
              <w:left w:val="single" w:sz="4" w:space="0" w:color="000000"/>
              <w:bottom w:val="single" w:sz="4" w:space="0" w:color="000000"/>
              <w:right w:val="single" w:sz="4" w:space="0" w:color="000000"/>
            </w:tcBorders>
            <w:vAlign w:val="center"/>
          </w:tcPr>
          <w:p w14:paraId="4C93D203" w14:textId="77777777" w:rsidR="00B31694" w:rsidRDefault="0059512D">
            <w:pPr>
              <w:spacing w:after="0" w:line="259" w:lineRule="auto"/>
              <w:ind w:left="0" w:right="58" w:firstLine="0"/>
              <w:jc w:val="center"/>
            </w:pPr>
            <w:r>
              <w:t xml:space="preserve">59 </w:t>
            </w:r>
          </w:p>
        </w:tc>
        <w:tc>
          <w:tcPr>
            <w:tcW w:w="1520" w:type="dxa"/>
            <w:tcBorders>
              <w:top w:val="single" w:sz="4" w:space="0" w:color="000000"/>
              <w:left w:val="single" w:sz="4" w:space="0" w:color="000000"/>
              <w:bottom w:val="single" w:sz="4" w:space="0" w:color="000000"/>
              <w:right w:val="single" w:sz="4" w:space="0" w:color="000000"/>
            </w:tcBorders>
            <w:vAlign w:val="center"/>
          </w:tcPr>
          <w:p w14:paraId="5DECAA1C" w14:textId="77777777" w:rsidR="00B31694" w:rsidRDefault="0059512D">
            <w:pPr>
              <w:spacing w:after="0" w:line="259" w:lineRule="auto"/>
              <w:ind w:left="0" w:right="57" w:firstLine="0"/>
              <w:jc w:val="center"/>
            </w:pPr>
            <w:r>
              <w:t xml:space="preserve">1h 12m </w:t>
            </w:r>
          </w:p>
        </w:tc>
        <w:tc>
          <w:tcPr>
            <w:tcW w:w="1424" w:type="dxa"/>
            <w:tcBorders>
              <w:top w:val="single" w:sz="4" w:space="0" w:color="000000"/>
              <w:left w:val="single" w:sz="4" w:space="0" w:color="000000"/>
              <w:bottom w:val="single" w:sz="4" w:space="0" w:color="000000"/>
              <w:right w:val="single" w:sz="4" w:space="0" w:color="000000"/>
            </w:tcBorders>
          </w:tcPr>
          <w:p w14:paraId="5B46D906"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3598ED52" w14:textId="77777777" w:rsidTr="00E46D27">
        <w:trPr>
          <w:trHeight w:val="612"/>
        </w:trPr>
        <w:tc>
          <w:tcPr>
            <w:tcW w:w="5621" w:type="dxa"/>
            <w:tcBorders>
              <w:top w:val="single" w:sz="4" w:space="0" w:color="000000"/>
              <w:left w:val="single" w:sz="8" w:space="0" w:color="000000"/>
              <w:bottom w:val="single" w:sz="4" w:space="0" w:color="000000"/>
              <w:right w:val="single" w:sz="4" w:space="0" w:color="000000"/>
            </w:tcBorders>
          </w:tcPr>
          <w:p w14:paraId="5C305228" w14:textId="77777777" w:rsidR="00B31694" w:rsidRDefault="0059512D">
            <w:pPr>
              <w:spacing w:after="0" w:line="259" w:lineRule="auto"/>
              <w:ind w:left="0" w:firstLine="0"/>
              <w:jc w:val="left"/>
            </w:pPr>
            <w:r>
              <w:t xml:space="preserve">Castle Hill Hospital, Castle Road, Cottingham, North Humberside, HU1 1YU </w:t>
            </w:r>
          </w:p>
        </w:tc>
        <w:tc>
          <w:tcPr>
            <w:tcW w:w="1253" w:type="dxa"/>
            <w:tcBorders>
              <w:top w:val="single" w:sz="4" w:space="0" w:color="000000"/>
              <w:left w:val="single" w:sz="4" w:space="0" w:color="000000"/>
              <w:bottom w:val="single" w:sz="4" w:space="0" w:color="000000"/>
              <w:right w:val="single" w:sz="4" w:space="0" w:color="000000"/>
            </w:tcBorders>
            <w:vAlign w:val="center"/>
          </w:tcPr>
          <w:p w14:paraId="44CCA777" w14:textId="77777777" w:rsidR="00B31694" w:rsidRDefault="0059512D">
            <w:pPr>
              <w:spacing w:after="0" w:line="259" w:lineRule="auto"/>
              <w:ind w:left="0" w:right="58" w:firstLine="0"/>
              <w:jc w:val="center"/>
            </w:pPr>
            <w:r>
              <w:t xml:space="preserve">125 </w:t>
            </w:r>
          </w:p>
        </w:tc>
        <w:tc>
          <w:tcPr>
            <w:tcW w:w="1520" w:type="dxa"/>
            <w:tcBorders>
              <w:top w:val="single" w:sz="4" w:space="0" w:color="000000"/>
              <w:left w:val="single" w:sz="4" w:space="0" w:color="000000"/>
              <w:bottom w:val="single" w:sz="4" w:space="0" w:color="000000"/>
              <w:right w:val="single" w:sz="4" w:space="0" w:color="000000"/>
            </w:tcBorders>
            <w:vAlign w:val="center"/>
          </w:tcPr>
          <w:p w14:paraId="7A415F63" w14:textId="77777777" w:rsidR="00B31694" w:rsidRDefault="0059512D">
            <w:pPr>
              <w:spacing w:after="0" w:line="259" w:lineRule="auto"/>
              <w:ind w:left="0" w:right="57" w:firstLine="0"/>
              <w:jc w:val="center"/>
            </w:pPr>
            <w:r>
              <w:t xml:space="preserve">2h 10m </w:t>
            </w:r>
          </w:p>
        </w:tc>
        <w:tc>
          <w:tcPr>
            <w:tcW w:w="1424" w:type="dxa"/>
            <w:tcBorders>
              <w:top w:val="single" w:sz="4" w:space="0" w:color="000000"/>
              <w:left w:val="single" w:sz="4" w:space="0" w:color="000000"/>
              <w:bottom w:val="single" w:sz="4" w:space="0" w:color="000000"/>
              <w:right w:val="single" w:sz="4" w:space="0" w:color="000000"/>
            </w:tcBorders>
          </w:tcPr>
          <w:p w14:paraId="38F54D08" w14:textId="77777777" w:rsidR="00B31694" w:rsidRPr="00050DCE" w:rsidRDefault="0059512D">
            <w:pPr>
              <w:spacing w:after="0" w:line="259" w:lineRule="auto"/>
              <w:ind w:left="0" w:right="1" w:firstLine="0"/>
              <w:jc w:val="center"/>
              <w:rPr>
                <w:color w:val="auto"/>
              </w:rPr>
            </w:pPr>
            <w:r w:rsidRPr="00050DCE">
              <w:rPr>
                <w:color w:val="auto"/>
              </w:rPr>
              <w:t xml:space="preserve"> </w:t>
            </w:r>
          </w:p>
        </w:tc>
      </w:tr>
      <w:tr w:rsidR="00B31694" w14:paraId="10DD1726"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46D52C38" w14:textId="77777777" w:rsidR="00B31694" w:rsidRDefault="0059512D">
            <w:pPr>
              <w:spacing w:after="0" w:line="259" w:lineRule="auto"/>
              <w:ind w:left="0" w:firstLine="0"/>
              <w:jc w:val="left"/>
            </w:pPr>
            <w:r>
              <w:t xml:space="preserve">Chesterfield and North Derbyshire Royal Infirmary, </w:t>
            </w:r>
            <w:proofErr w:type="spellStart"/>
            <w:r>
              <w:t>Calow</w:t>
            </w:r>
            <w:proofErr w:type="spellEnd"/>
            <w:r>
              <w:t xml:space="preserve">, Chesterfield, S44 5BL </w:t>
            </w:r>
          </w:p>
        </w:tc>
        <w:tc>
          <w:tcPr>
            <w:tcW w:w="1253" w:type="dxa"/>
            <w:tcBorders>
              <w:top w:val="single" w:sz="4" w:space="0" w:color="000000"/>
              <w:left w:val="single" w:sz="4" w:space="0" w:color="000000"/>
              <w:bottom w:val="single" w:sz="4" w:space="0" w:color="000000"/>
              <w:right w:val="single" w:sz="4" w:space="0" w:color="000000"/>
            </w:tcBorders>
            <w:vAlign w:val="center"/>
          </w:tcPr>
          <w:p w14:paraId="7B0E3A7B" w14:textId="77777777" w:rsidR="00B31694" w:rsidRDefault="0059512D">
            <w:pPr>
              <w:spacing w:after="0" w:line="259" w:lineRule="auto"/>
              <w:ind w:left="0" w:right="58" w:firstLine="0"/>
              <w:jc w:val="center"/>
            </w:pPr>
            <w:r>
              <w:t xml:space="preserve">78 </w:t>
            </w:r>
          </w:p>
        </w:tc>
        <w:tc>
          <w:tcPr>
            <w:tcW w:w="1520" w:type="dxa"/>
            <w:tcBorders>
              <w:top w:val="single" w:sz="4" w:space="0" w:color="000000"/>
              <w:left w:val="single" w:sz="4" w:space="0" w:color="000000"/>
              <w:bottom w:val="single" w:sz="4" w:space="0" w:color="000000"/>
              <w:right w:val="single" w:sz="4" w:space="0" w:color="000000"/>
            </w:tcBorders>
            <w:vAlign w:val="center"/>
          </w:tcPr>
          <w:p w14:paraId="6BE66E3A" w14:textId="77777777" w:rsidR="00B31694" w:rsidRDefault="0059512D">
            <w:pPr>
              <w:spacing w:after="0" w:line="259" w:lineRule="auto"/>
              <w:ind w:left="0" w:right="60" w:firstLine="0"/>
              <w:jc w:val="center"/>
            </w:pPr>
            <w:r>
              <w:t xml:space="preserve">2h 8m </w:t>
            </w:r>
          </w:p>
        </w:tc>
        <w:tc>
          <w:tcPr>
            <w:tcW w:w="1424" w:type="dxa"/>
            <w:tcBorders>
              <w:top w:val="single" w:sz="4" w:space="0" w:color="000000"/>
              <w:left w:val="single" w:sz="4" w:space="0" w:color="000000"/>
              <w:bottom w:val="single" w:sz="4" w:space="0" w:color="000000"/>
              <w:right w:val="single" w:sz="4" w:space="0" w:color="000000"/>
            </w:tcBorders>
          </w:tcPr>
          <w:p w14:paraId="021F967E" w14:textId="77777777" w:rsidR="00B31694" w:rsidRDefault="0059512D">
            <w:pPr>
              <w:spacing w:after="0" w:line="259" w:lineRule="auto"/>
              <w:ind w:left="0" w:right="1" w:firstLine="0"/>
              <w:jc w:val="center"/>
            </w:pPr>
            <w:r>
              <w:t xml:space="preserve"> </w:t>
            </w:r>
          </w:p>
        </w:tc>
      </w:tr>
      <w:tr w:rsidR="00B31694" w14:paraId="52F38CCA" w14:textId="77777777" w:rsidTr="00E46D27">
        <w:trPr>
          <w:trHeight w:val="610"/>
        </w:trPr>
        <w:tc>
          <w:tcPr>
            <w:tcW w:w="5621" w:type="dxa"/>
            <w:tcBorders>
              <w:top w:val="single" w:sz="4" w:space="0" w:color="000000"/>
              <w:left w:val="single" w:sz="8" w:space="0" w:color="000000"/>
              <w:bottom w:val="single" w:sz="4" w:space="0" w:color="000000"/>
              <w:right w:val="single" w:sz="4" w:space="0" w:color="000000"/>
            </w:tcBorders>
          </w:tcPr>
          <w:p w14:paraId="0CCDC934" w14:textId="77777777" w:rsidR="00B31694" w:rsidRDefault="0059512D">
            <w:pPr>
              <w:spacing w:after="0" w:line="259" w:lineRule="auto"/>
              <w:ind w:left="0" w:firstLine="0"/>
              <w:jc w:val="left"/>
            </w:pPr>
            <w:r>
              <w:t xml:space="preserve">Chorley District Hospital, Preston Road, </w:t>
            </w:r>
            <w:proofErr w:type="gramStart"/>
            <w:r>
              <w:t>Chorley ,</w:t>
            </w:r>
            <w:proofErr w:type="gramEnd"/>
            <w:r>
              <w:t xml:space="preserve"> Lancs., PR7 1PP </w:t>
            </w:r>
          </w:p>
        </w:tc>
        <w:tc>
          <w:tcPr>
            <w:tcW w:w="1253" w:type="dxa"/>
            <w:tcBorders>
              <w:top w:val="single" w:sz="4" w:space="0" w:color="000000"/>
              <w:left w:val="single" w:sz="4" w:space="0" w:color="000000"/>
              <w:bottom w:val="single" w:sz="4" w:space="0" w:color="000000"/>
              <w:right w:val="single" w:sz="4" w:space="0" w:color="000000"/>
            </w:tcBorders>
            <w:vAlign w:val="center"/>
          </w:tcPr>
          <w:p w14:paraId="4DAC8371" w14:textId="77777777" w:rsidR="00B31694" w:rsidRDefault="0059512D">
            <w:pPr>
              <w:spacing w:after="0" w:line="259" w:lineRule="auto"/>
              <w:ind w:left="0" w:right="58" w:firstLine="0"/>
              <w:jc w:val="center"/>
            </w:pPr>
            <w:r>
              <w:t xml:space="preserve">46 </w:t>
            </w:r>
          </w:p>
        </w:tc>
        <w:tc>
          <w:tcPr>
            <w:tcW w:w="1520" w:type="dxa"/>
            <w:tcBorders>
              <w:top w:val="single" w:sz="4" w:space="0" w:color="000000"/>
              <w:left w:val="single" w:sz="4" w:space="0" w:color="000000"/>
              <w:bottom w:val="single" w:sz="4" w:space="0" w:color="000000"/>
              <w:right w:val="single" w:sz="4" w:space="0" w:color="000000"/>
            </w:tcBorders>
            <w:vAlign w:val="center"/>
          </w:tcPr>
          <w:p w14:paraId="6E3B5EB0" w14:textId="77777777" w:rsidR="00B31694" w:rsidRDefault="0059512D">
            <w:pPr>
              <w:spacing w:after="0" w:line="259" w:lineRule="auto"/>
              <w:ind w:left="0" w:right="57" w:firstLine="0"/>
              <w:jc w:val="center"/>
            </w:pPr>
            <w:r>
              <w:t xml:space="preserve">54m </w:t>
            </w:r>
          </w:p>
        </w:tc>
        <w:tc>
          <w:tcPr>
            <w:tcW w:w="1424" w:type="dxa"/>
            <w:tcBorders>
              <w:top w:val="single" w:sz="4" w:space="0" w:color="000000"/>
              <w:left w:val="single" w:sz="4" w:space="0" w:color="000000"/>
              <w:bottom w:val="single" w:sz="4" w:space="0" w:color="000000"/>
              <w:right w:val="single" w:sz="4" w:space="0" w:color="000000"/>
            </w:tcBorders>
          </w:tcPr>
          <w:p w14:paraId="76AC8191" w14:textId="77777777" w:rsidR="00B31694" w:rsidRDefault="0059512D">
            <w:pPr>
              <w:spacing w:after="0" w:line="259" w:lineRule="auto"/>
              <w:ind w:left="0" w:right="1" w:firstLine="0"/>
              <w:jc w:val="center"/>
            </w:pPr>
            <w:r>
              <w:t xml:space="preserve"> </w:t>
            </w:r>
          </w:p>
        </w:tc>
      </w:tr>
    </w:tbl>
    <w:p w14:paraId="646CF7A0" w14:textId="77777777" w:rsidR="00B31694" w:rsidRDefault="0059512D">
      <w:pPr>
        <w:spacing w:after="0" w:line="259" w:lineRule="auto"/>
        <w:ind w:left="0" w:firstLine="0"/>
      </w:pPr>
      <w:r>
        <w:t xml:space="preserve"> </w:t>
      </w:r>
    </w:p>
    <w:p w14:paraId="43649196" w14:textId="77777777" w:rsidR="00B31694" w:rsidRDefault="00B31694">
      <w:pPr>
        <w:spacing w:after="0" w:line="259" w:lineRule="auto"/>
        <w:ind w:left="-991" w:right="10689" w:firstLine="0"/>
        <w:jc w:val="left"/>
      </w:pPr>
    </w:p>
    <w:tbl>
      <w:tblPr>
        <w:tblStyle w:val="TableGrid"/>
        <w:tblW w:w="9912" w:type="dxa"/>
        <w:tblInd w:w="10" w:type="dxa"/>
        <w:tblCellMar>
          <w:top w:w="7" w:type="dxa"/>
          <w:left w:w="110" w:type="dxa"/>
          <w:bottom w:w="0" w:type="dxa"/>
          <w:right w:w="69" w:type="dxa"/>
        </w:tblCellMar>
        <w:tblLook w:val="04A0" w:firstRow="1" w:lastRow="0" w:firstColumn="1" w:lastColumn="0" w:noHBand="0" w:noVBand="1"/>
      </w:tblPr>
      <w:tblGrid>
        <w:gridCol w:w="5759"/>
        <w:gridCol w:w="1217"/>
        <w:gridCol w:w="1484"/>
        <w:gridCol w:w="1452"/>
      </w:tblGrid>
      <w:tr w:rsidR="00B31694" w14:paraId="634ED965" w14:textId="77777777">
        <w:trPr>
          <w:trHeight w:val="605"/>
        </w:trPr>
        <w:tc>
          <w:tcPr>
            <w:tcW w:w="5759" w:type="dxa"/>
            <w:tcBorders>
              <w:top w:val="nil"/>
              <w:left w:val="single" w:sz="8" w:space="0" w:color="000000"/>
              <w:bottom w:val="single" w:sz="4" w:space="0" w:color="000000"/>
              <w:right w:val="single" w:sz="4" w:space="0" w:color="000000"/>
            </w:tcBorders>
          </w:tcPr>
          <w:p w14:paraId="043206E1" w14:textId="77777777" w:rsidR="00B31694" w:rsidRDefault="0059512D">
            <w:pPr>
              <w:spacing w:after="0" w:line="259" w:lineRule="auto"/>
              <w:ind w:left="0" w:firstLine="0"/>
            </w:pPr>
            <w:r>
              <w:t xml:space="preserve">City Hospital, Dudley Road, </w:t>
            </w:r>
            <w:proofErr w:type="spellStart"/>
            <w:r>
              <w:t>Winson</w:t>
            </w:r>
            <w:proofErr w:type="spellEnd"/>
            <w:r>
              <w:t xml:space="preserve"> Green, Birmingham, B18 7QH </w:t>
            </w:r>
          </w:p>
        </w:tc>
        <w:tc>
          <w:tcPr>
            <w:tcW w:w="1217" w:type="dxa"/>
            <w:tcBorders>
              <w:top w:val="nil"/>
              <w:left w:val="single" w:sz="4" w:space="0" w:color="000000"/>
              <w:bottom w:val="single" w:sz="4" w:space="0" w:color="000000"/>
              <w:right w:val="single" w:sz="4" w:space="0" w:color="000000"/>
            </w:tcBorders>
            <w:vAlign w:val="center"/>
          </w:tcPr>
          <w:p w14:paraId="0E3EA1FC" w14:textId="77777777" w:rsidR="00B31694" w:rsidRDefault="0059512D">
            <w:pPr>
              <w:spacing w:after="0" w:line="259" w:lineRule="auto"/>
              <w:ind w:left="0" w:right="43" w:firstLine="0"/>
              <w:jc w:val="center"/>
            </w:pPr>
            <w:r>
              <w:t xml:space="preserve">96 </w:t>
            </w:r>
          </w:p>
        </w:tc>
        <w:tc>
          <w:tcPr>
            <w:tcW w:w="1484" w:type="dxa"/>
            <w:tcBorders>
              <w:top w:val="nil"/>
              <w:left w:val="single" w:sz="4" w:space="0" w:color="000000"/>
              <w:bottom w:val="single" w:sz="4" w:space="0" w:color="000000"/>
              <w:right w:val="single" w:sz="4" w:space="0" w:color="000000"/>
            </w:tcBorders>
            <w:vAlign w:val="center"/>
          </w:tcPr>
          <w:p w14:paraId="13D8F586" w14:textId="77777777" w:rsidR="00B31694" w:rsidRDefault="0059512D">
            <w:pPr>
              <w:spacing w:after="0" w:line="259" w:lineRule="auto"/>
              <w:ind w:left="0" w:right="42" w:firstLine="0"/>
              <w:jc w:val="center"/>
            </w:pPr>
            <w:r>
              <w:t xml:space="preserve">1h 47m </w:t>
            </w:r>
          </w:p>
        </w:tc>
        <w:tc>
          <w:tcPr>
            <w:tcW w:w="1452" w:type="dxa"/>
            <w:tcBorders>
              <w:top w:val="nil"/>
              <w:left w:val="single" w:sz="4" w:space="0" w:color="000000"/>
              <w:bottom w:val="single" w:sz="4" w:space="0" w:color="000000"/>
              <w:right w:val="single" w:sz="4" w:space="0" w:color="000000"/>
            </w:tcBorders>
          </w:tcPr>
          <w:p w14:paraId="054FD945" w14:textId="77777777" w:rsidR="00B31694" w:rsidRDefault="0059512D">
            <w:pPr>
              <w:spacing w:after="0" w:line="259" w:lineRule="auto"/>
              <w:ind w:left="12" w:firstLine="0"/>
              <w:jc w:val="center"/>
            </w:pPr>
            <w:r>
              <w:rPr>
                <w:color w:val="7030A0"/>
              </w:rPr>
              <w:t xml:space="preserve"> </w:t>
            </w:r>
          </w:p>
        </w:tc>
      </w:tr>
      <w:tr w:rsidR="00B31694" w14:paraId="44438E5C"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62F6F3C5" w14:textId="77777777" w:rsidR="00B31694" w:rsidRDefault="0059512D">
            <w:pPr>
              <w:spacing w:after="0" w:line="259" w:lineRule="auto"/>
              <w:ind w:left="0" w:firstLine="0"/>
            </w:pPr>
            <w:r>
              <w:t xml:space="preserve">Countess of Chester Hospital, Liverpool </w:t>
            </w:r>
            <w:proofErr w:type="gramStart"/>
            <w:r>
              <w:t>Road ,</w:t>
            </w:r>
            <w:proofErr w:type="gramEnd"/>
            <w:r>
              <w:t xml:space="preserve"> Chester CH2 1UL </w:t>
            </w:r>
          </w:p>
        </w:tc>
        <w:tc>
          <w:tcPr>
            <w:tcW w:w="1217" w:type="dxa"/>
            <w:tcBorders>
              <w:top w:val="single" w:sz="4" w:space="0" w:color="000000"/>
              <w:left w:val="single" w:sz="4" w:space="0" w:color="000000"/>
              <w:bottom w:val="single" w:sz="4" w:space="0" w:color="000000"/>
              <w:right w:val="single" w:sz="4" w:space="0" w:color="000000"/>
            </w:tcBorders>
            <w:vAlign w:val="center"/>
          </w:tcPr>
          <w:p w14:paraId="36F2C4FA" w14:textId="77777777" w:rsidR="00B31694" w:rsidRDefault="0059512D">
            <w:pPr>
              <w:spacing w:after="0" w:line="259" w:lineRule="auto"/>
              <w:ind w:left="0" w:right="43" w:firstLine="0"/>
              <w:jc w:val="center"/>
            </w:pPr>
            <w:r>
              <w:t xml:space="preserve">27 </w:t>
            </w:r>
          </w:p>
        </w:tc>
        <w:tc>
          <w:tcPr>
            <w:tcW w:w="1484" w:type="dxa"/>
            <w:tcBorders>
              <w:top w:val="single" w:sz="4" w:space="0" w:color="000000"/>
              <w:left w:val="single" w:sz="4" w:space="0" w:color="000000"/>
              <w:bottom w:val="single" w:sz="4" w:space="0" w:color="000000"/>
              <w:right w:val="single" w:sz="4" w:space="0" w:color="000000"/>
            </w:tcBorders>
            <w:vAlign w:val="center"/>
          </w:tcPr>
          <w:p w14:paraId="1A7B80B1" w14:textId="77777777" w:rsidR="00B31694" w:rsidRDefault="0059512D">
            <w:pPr>
              <w:spacing w:after="0" w:line="259" w:lineRule="auto"/>
              <w:ind w:left="0" w:right="42" w:firstLine="0"/>
              <w:jc w:val="center"/>
            </w:pPr>
            <w:r>
              <w:t xml:space="preserve">38m </w:t>
            </w:r>
          </w:p>
        </w:tc>
        <w:tc>
          <w:tcPr>
            <w:tcW w:w="1452" w:type="dxa"/>
            <w:tcBorders>
              <w:top w:val="single" w:sz="4" w:space="0" w:color="000000"/>
              <w:left w:val="single" w:sz="4" w:space="0" w:color="000000"/>
              <w:bottom w:val="single" w:sz="4" w:space="0" w:color="000000"/>
              <w:right w:val="single" w:sz="4" w:space="0" w:color="000000"/>
            </w:tcBorders>
          </w:tcPr>
          <w:p w14:paraId="0F04BFED" w14:textId="77777777" w:rsidR="00B31694" w:rsidRDefault="0059512D">
            <w:pPr>
              <w:spacing w:after="0" w:line="259" w:lineRule="auto"/>
              <w:ind w:left="12" w:firstLine="0"/>
              <w:jc w:val="center"/>
            </w:pPr>
            <w:r>
              <w:rPr>
                <w:color w:val="7030A0"/>
              </w:rPr>
              <w:t xml:space="preserve"> </w:t>
            </w:r>
          </w:p>
        </w:tc>
      </w:tr>
      <w:tr w:rsidR="00B31694" w14:paraId="5BD03D20"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6EB94027" w14:textId="77777777" w:rsidR="00B31694" w:rsidRDefault="0059512D">
            <w:pPr>
              <w:spacing w:after="0" w:line="259" w:lineRule="auto"/>
              <w:ind w:left="0" w:firstLine="0"/>
            </w:pPr>
            <w:r>
              <w:t xml:space="preserve">Coventry and Warwickshire Hospital, </w:t>
            </w:r>
            <w:proofErr w:type="spellStart"/>
            <w:r>
              <w:t>Soney</w:t>
            </w:r>
            <w:proofErr w:type="spellEnd"/>
            <w:r>
              <w:t xml:space="preserve"> Stanton Road, Coventry, CV1 </w:t>
            </w:r>
          </w:p>
        </w:tc>
        <w:tc>
          <w:tcPr>
            <w:tcW w:w="1217" w:type="dxa"/>
            <w:tcBorders>
              <w:top w:val="single" w:sz="4" w:space="0" w:color="000000"/>
              <w:left w:val="single" w:sz="4" w:space="0" w:color="000000"/>
              <w:bottom w:val="single" w:sz="4" w:space="0" w:color="000000"/>
              <w:right w:val="single" w:sz="4" w:space="0" w:color="000000"/>
            </w:tcBorders>
            <w:vAlign w:val="center"/>
          </w:tcPr>
          <w:p w14:paraId="53DF051D" w14:textId="77777777" w:rsidR="00B31694" w:rsidRDefault="0059512D">
            <w:pPr>
              <w:spacing w:after="0" w:line="259" w:lineRule="auto"/>
              <w:ind w:left="0" w:right="43" w:firstLine="0"/>
              <w:jc w:val="center"/>
            </w:pPr>
            <w:r>
              <w:t xml:space="preserve">117 </w:t>
            </w:r>
          </w:p>
        </w:tc>
        <w:tc>
          <w:tcPr>
            <w:tcW w:w="1484" w:type="dxa"/>
            <w:tcBorders>
              <w:top w:val="single" w:sz="4" w:space="0" w:color="000000"/>
              <w:left w:val="single" w:sz="4" w:space="0" w:color="000000"/>
              <w:bottom w:val="single" w:sz="4" w:space="0" w:color="000000"/>
              <w:right w:val="single" w:sz="4" w:space="0" w:color="000000"/>
            </w:tcBorders>
            <w:vAlign w:val="center"/>
          </w:tcPr>
          <w:p w14:paraId="2DD40792" w14:textId="77777777" w:rsidR="00B31694" w:rsidRDefault="0059512D">
            <w:pPr>
              <w:spacing w:after="0" w:line="259" w:lineRule="auto"/>
              <w:ind w:left="0" w:right="45" w:firstLine="0"/>
              <w:jc w:val="center"/>
            </w:pPr>
            <w:r>
              <w:t xml:space="preserve">2h </w:t>
            </w:r>
          </w:p>
        </w:tc>
        <w:tc>
          <w:tcPr>
            <w:tcW w:w="1452" w:type="dxa"/>
            <w:tcBorders>
              <w:top w:val="single" w:sz="4" w:space="0" w:color="000000"/>
              <w:left w:val="single" w:sz="4" w:space="0" w:color="000000"/>
              <w:bottom w:val="single" w:sz="4" w:space="0" w:color="000000"/>
              <w:right w:val="single" w:sz="4" w:space="0" w:color="000000"/>
            </w:tcBorders>
          </w:tcPr>
          <w:p w14:paraId="3A33444E" w14:textId="77777777" w:rsidR="00B31694" w:rsidRDefault="0059512D">
            <w:pPr>
              <w:spacing w:after="0" w:line="259" w:lineRule="auto"/>
              <w:ind w:left="12" w:firstLine="0"/>
              <w:jc w:val="center"/>
            </w:pPr>
            <w:r>
              <w:rPr>
                <w:color w:val="7030A0"/>
              </w:rPr>
              <w:t xml:space="preserve"> </w:t>
            </w:r>
          </w:p>
        </w:tc>
      </w:tr>
      <w:tr w:rsidR="00B31694" w14:paraId="43EF0859" w14:textId="77777777">
        <w:trPr>
          <w:trHeight w:val="612"/>
        </w:trPr>
        <w:tc>
          <w:tcPr>
            <w:tcW w:w="5759" w:type="dxa"/>
            <w:tcBorders>
              <w:top w:val="single" w:sz="4" w:space="0" w:color="000000"/>
              <w:left w:val="single" w:sz="8" w:space="0" w:color="000000"/>
              <w:bottom w:val="single" w:sz="4" w:space="0" w:color="000000"/>
              <w:right w:val="single" w:sz="4" w:space="0" w:color="000000"/>
            </w:tcBorders>
            <w:vAlign w:val="center"/>
          </w:tcPr>
          <w:p w14:paraId="5EC5D7D4" w14:textId="77777777" w:rsidR="00B31694" w:rsidRDefault="0059512D">
            <w:pPr>
              <w:spacing w:after="0" w:line="259" w:lineRule="auto"/>
              <w:ind w:left="0" w:firstLine="0"/>
              <w:jc w:val="left"/>
            </w:pPr>
            <w:r>
              <w:t xml:space="preserve">Cumberland Infirmary, Newton Road, Carlisle, CA2 7HY </w:t>
            </w:r>
          </w:p>
        </w:tc>
        <w:tc>
          <w:tcPr>
            <w:tcW w:w="1217" w:type="dxa"/>
            <w:tcBorders>
              <w:top w:val="single" w:sz="4" w:space="0" w:color="000000"/>
              <w:left w:val="single" w:sz="4" w:space="0" w:color="000000"/>
              <w:bottom w:val="single" w:sz="4" w:space="0" w:color="000000"/>
              <w:right w:val="single" w:sz="4" w:space="0" w:color="000000"/>
            </w:tcBorders>
            <w:vAlign w:val="center"/>
          </w:tcPr>
          <w:p w14:paraId="66F5CCBC" w14:textId="77777777" w:rsidR="00B31694" w:rsidRDefault="0059512D">
            <w:pPr>
              <w:spacing w:after="0" w:line="259" w:lineRule="auto"/>
              <w:ind w:left="0" w:right="43" w:firstLine="0"/>
              <w:jc w:val="center"/>
            </w:pPr>
            <w:r>
              <w:t xml:space="preserve">132 </w:t>
            </w:r>
          </w:p>
        </w:tc>
        <w:tc>
          <w:tcPr>
            <w:tcW w:w="1484" w:type="dxa"/>
            <w:tcBorders>
              <w:top w:val="single" w:sz="4" w:space="0" w:color="000000"/>
              <w:left w:val="single" w:sz="4" w:space="0" w:color="000000"/>
              <w:bottom w:val="single" w:sz="4" w:space="0" w:color="000000"/>
              <w:right w:val="single" w:sz="4" w:space="0" w:color="000000"/>
            </w:tcBorders>
            <w:vAlign w:val="center"/>
          </w:tcPr>
          <w:p w14:paraId="7EBC37A3" w14:textId="77777777" w:rsidR="00B31694" w:rsidRDefault="0059512D">
            <w:pPr>
              <w:spacing w:after="0" w:line="259" w:lineRule="auto"/>
              <w:ind w:left="0" w:right="45" w:firstLine="0"/>
              <w:jc w:val="center"/>
            </w:pPr>
            <w:r>
              <w:t xml:space="preserve">2h 2m </w:t>
            </w:r>
          </w:p>
        </w:tc>
        <w:tc>
          <w:tcPr>
            <w:tcW w:w="1452" w:type="dxa"/>
            <w:tcBorders>
              <w:top w:val="single" w:sz="4" w:space="0" w:color="000000"/>
              <w:left w:val="single" w:sz="4" w:space="0" w:color="000000"/>
              <w:bottom w:val="single" w:sz="4" w:space="0" w:color="000000"/>
              <w:right w:val="single" w:sz="4" w:space="0" w:color="000000"/>
            </w:tcBorders>
          </w:tcPr>
          <w:p w14:paraId="15AF6546" w14:textId="77777777" w:rsidR="00B31694" w:rsidRPr="00050DCE" w:rsidRDefault="0059512D">
            <w:pPr>
              <w:spacing w:after="0" w:line="259" w:lineRule="auto"/>
              <w:ind w:left="12" w:firstLine="0"/>
              <w:jc w:val="center"/>
              <w:rPr>
                <w:color w:val="auto"/>
              </w:rPr>
            </w:pPr>
            <w:r w:rsidRPr="00050DCE">
              <w:rPr>
                <w:color w:val="auto"/>
              </w:rPr>
              <w:t xml:space="preserve"> </w:t>
            </w:r>
          </w:p>
          <w:p w14:paraId="04CCE80E" w14:textId="77777777" w:rsidR="00B31694" w:rsidRPr="00050DCE" w:rsidRDefault="0059512D">
            <w:pPr>
              <w:spacing w:after="0" w:line="259" w:lineRule="auto"/>
              <w:ind w:left="0" w:right="43" w:firstLine="0"/>
              <w:jc w:val="center"/>
              <w:rPr>
                <w:color w:val="auto"/>
              </w:rPr>
            </w:pPr>
            <w:r w:rsidRPr="00050DCE">
              <w:rPr>
                <w:color w:val="auto"/>
              </w:rPr>
              <w:t xml:space="preserve">1 </w:t>
            </w:r>
          </w:p>
        </w:tc>
      </w:tr>
      <w:tr w:rsidR="00B31694" w14:paraId="458F2491"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44201F11" w14:textId="77777777" w:rsidR="00B31694" w:rsidRDefault="0059512D">
            <w:pPr>
              <w:spacing w:after="0" w:line="259" w:lineRule="auto"/>
              <w:ind w:left="0" w:firstLine="0"/>
              <w:jc w:val="left"/>
            </w:pPr>
            <w:r>
              <w:t xml:space="preserve">Darlington Memorial Hospital, </w:t>
            </w:r>
            <w:proofErr w:type="spellStart"/>
            <w:r>
              <w:t>Hollyhurst</w:t>
            </w:r>
            <w:proofErr w:type="spellEnd"/>
            <w:r>
              <w:t xml:space="preserve"> Road, Darlington, County Durham, DL3 6HX </w:t>
            </w:r>
          </w:p>
        </w:tc>
        <w:tc>
          <w:tcPr>
            <w:tcW w:w="1217" w:type="dxa"/>
            <w:tcBorders>
              <w:top w:val="single" w:sz="4" w:space="0" w:color="000000"/>
              <w:left w:val="single" w:sz="4" w:space="0" w:color="000000"/>
              <w:bottom w:val="single" w:sz="4" w:space="0" w:color="000000"/>
              <w:right w:val="single" w:sz="4" w:space="0" w:color="000000"/>
            </w:tcBorders>
            <w:vAlign w:val="center"/>
          </w:tcPr>
          <w:p w14:paraId="1F5495C3" w14:textId="77777777" w:rsidR="00B31694" w:rsidRDefault="0059512D">
            <w:pPr>
              <w:spacing w:after="0" w:line="259" w:lineRule="auto"/>
              <w:ind w:left="0" w:right="43" w:firstLine="0"/>
              <w:jc w:val="center"/>
            </w:pPr>
            <w:r>
              <w:t xml:space="preserve">132 </w:t>
            </w:r>
          </w:p>
        </w:tc>
        <w:tc>
          <w:tcPr>
            <w:tcW w:w="1484" w:type="dxa"/>
            <w:tcBorders>
              <w:top w:val="single" w:sz="4" w:space="0" w:color="000000"/>
              <w:left w:val="single" w:sz="4" w:space="0" w:color="000000"/>
              <w:bottom w:val="single" w:sz="4" w:space="0" w:color="000000"/>
              <w:right w:val="single" w:sz="4" w:space="0" w:color="000000"/>
            </w:tcBorders>
            <w:vAlign w:val="center"/>
          </w:tcPr>
          <w:p w14:paraId="0B02115E" w14:textId="77777777" w:rsidR="00B31694" w:rsidRDefault="0059512D">
            <w:pPr>
              <w:spacing w:after="0" w:line="259" w:lineRule="auto"/>
              <w:ind w:left="0" w:right="42" w:firstLine="0"/>
              <w:jc w:val="center"/>
            </w:pPr>
            <w:r>
              <w:t xml:space="preserve">2h 28m </w:t>
            </w:r>
          </w:p>
        </w:tc>
        <w:tc>
          <w:tcPr>
            <w:tcW w:w="1452" w:type="dxa"/>
            <w:tcBorders>
              <w:top w:val="single" w:sz="4" w:space="0" w:color="000000"/>
              <w:left w:val="single" w:sz="4" w:space="0" w:color="000000"/>
              <w:bottom w:val="single" w:sz="4" w:space="0" w:color="000000"/>
              <w:right w:val="single" w:sz="4" w:space="0" w:color="000000"/>
            </w:tcBorders>
          </w:tcPr>
          <w:p w14:paraId="6960E71D" w14:textId="77777777" w:rsidR="00B31694" w:rsidRPr="00050DCE" w:rsidRDefault="0059512D">
            <w:pPr>
              <w:spacing w:after="0" w:line="259" w:lineRule="auto"/>
              <w:ind w:left="12" w:firstLine="0"/>
              <w:jc w:val="center"/>
              <w:rPr>
                <w:color w:val="auto"/>
              </w:rPr>
            </w:pPr>
            <w:r w:rsidRPr="00050DCE">
              <w:rPr>
                <w:color w:val="auto"/>
              </w:rPr>
              <w:t xml:space="preserve"> </w:t>
            </w:r>
          </w:p>
        </w:tc>
      </w:tr>
      <w:tr w:rsidR="00B31694" w14:paraId="2955D552"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1F7AB122" w14:textId="77777777" w:rsidR="00B31694" w:rsidRDefault="0059512D">
            <w:pPr>
              <w:spacing w:after="0" w:line="259" w:lineRule="auto"/>
              <w:ind w:left="0" w:firstLine="0"/>
              <w:jc w:val="left"/>
            </w:pPr>
            <w:r>
              <w:t xml:space="preserve">Derby City General Hospital, Uttoxeter Road, Derby, DE2 3NE </w:t>
            </w:r>
          </w:p>
        </w:tc>
        <w:tc>
          <w:tcPr>
            <w:tcW w:w="1217" w:type="dxa"/>
            <w:tcBorders>
              <w:top w:val="single" w:sz="4" w:space="0" w:color="000000"/>
              <w:left w:val="single" w:sz="4" w:space="0" w:color="000000"/>
              <w:bottom w:val="single" w:sz="4" w:space="0" w:color="000000"/>
              <w:right w:val="single" w:sz="4" w:space="0" w:color="000000"/>
            </w:tcBorders>
            <w:vAlign w:val="center"/>
          </w:tcPr>
          <w:p w14:paraId="40EA32C1" w14:textId="77777777" w:rsidR="00B31694" w:rsidRDefault="0059512D">
            <w:pPr>
              <w:spacing w:after="0" w:line="259" w:lineRule="auto"/>
              <w:ind w:left="0" w:right="43" w:firstLine="0"/>
              <w:jc w:val="center"/>
            </w:pPr>
            <w:r>
              <w:t xml:space="preserve">91 </w:t>
            </w:r>
          </w:p>
        </w:tc>
        <w:tc>
          <w:tcPr>
            <w:tcW w:w="1484" w:type="dxa"/>
            <w:tcBorders>
              <w:top w:val="single" w:sz="4" w:space="0" w:color="000000"/>
              <w:left w:val="single" w:sz="4" w:space="0" w:color="000000"/>
              <w:bottom w:val="single" w:sz="4" w:space="0" w:color="000000"/>
              <w:right w:val="single" w:sz="4" w:space="0" w:color="000000"/>
            </w:tcBorders>
            <w:vAlign w:val="center"/>
          </w:tcPr>
          <w:p w14:paraId="73A9E1F0" w14:textId="77777777" w:rsidR="00B31694" w:rsidRDefault="0059512D">
            <w:pPr>
              <w:spacing w:after="0" w:line="259" w:lineRule="auto"/>
              <w:ind w:left="0" w:right="42" w:firstLine="0"/>
              <w:jc w:val="center"/>
            </w:pPr>
            <w:r>
              <w:t xml:space="preserve">1h 37m </w:t>
            </w:r>
          </w:p>
        </w:tc>
        <w:tc>
          <w:tcPr>
            <w:tcW w:w="1452" w:type="dxa"/>
            <w:tcBorders>
              <w:top w:val="single" w:sz="4" w:space="0" w:color="000000"/>
              <w:left w:val="single" w:sz="4" w:space="0" w:color="000000"/>
              <w:bottom w:val="single" w:sz="4" w:space="0" w:color="000000"/>
              <w:right w:val="single" w:sz="4" w:space="0" w:color="000000"/>
            </w:tcBorders>
          </w:tcPr>
          <w:p w14:paraId="574DAD7F" w14:textId="77777777" w:rsidR="00B31694" w:rsidRPr="00050DCE" w:rsidRDefault="0059512D">
            <w:pPr>
              <w:spacing w:after="0" w:line="259" w:lineRule="auto"/>
              <w:ind w:left="12" w:firstLine="0"/>
              <w:jc w:val="center"/>
              <w:rPr>
                <w:color w:val="auto"/>
              </w:rPr>
            </w:pPr>
            <w:r w:rsidRPr="00050DCE">
              <w:rPr>
                <w:color w:val="auto"/>
              </w:rPr>
              <w:t xml:space="preserve"> </w:t>
            </w:r>
          </w:p>
          <w:p w14:paraId="5A05BDF9" w14:textId="77777777" w:rsidR="00B31694" w:rsidRPr="00050DCE" w:rsidRDefault="0059512D">
            <w:pPr>
              <w:spacing w:after="0" w:line="259" w:lineRule="auto"/>
              <w:ind w:left="0" w:right="43" w:firstLine="0"/>
              <w:jc w:val="center"/>
              <w:rPr>
                <w:color w:val="auto"/>
              </w:rPr>
            </w:pPr>
            <w:r w:rsidRPr="00050DCE">
              <w:rPr>
                <w:color w:val="auto"/>
              </w:rPr>
              <w:t xml:space="preserve">1 </w:t>
            </w:r>
          </w:p>
        </w:tc>
      </w:tr>
      <w:tr w:rsidR="00B31694" w14:paraId="356D70D7"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5CE578CA" w14:textId="77777777" w:rsidR="00B31694" w:rsidRDefault="0059512D">
            <w:pPr>
              <w:spacing w:after="0" w:line="259" w:lineRule="auto"/>
              <w:ind w:left="0" w:firstLine="0"/>
              <w:jc w:val="left"/>
            </w:pPr>
            <w:r>
              <w:t xml:space="preserve">Dewsbury District Hospital, Halifax Road, Dewsbury, WF13 4HS </w:t>
            </w:r>
          </w:p>
        </w:tc>
        <w:tc>
          <w:tcPr>
            <w:tcW w:w="1217" w:type="dxa"/>
            <w:tcBorders>
              <w:top w:val="single" w:sz="4" w:space="0" w:color="000000"/>
              <w:left w:val="single" w:sz="4" w:space="0" w:color="000000"/>
              <w:bottom w:val="single" w:sz="4" w:space="0" w:color="000000"/>
              <w:right w:val="single" w:sz="4" w:space="0" w:color="000000"/>
            </w:tcBorders>
            <w:vAlign w:val="center"/>
          </w:tcPr>
          <w:p w14:paraId="6A57BA97" w14:textId="77777777" w:rsidR="00B31694" w:rsidRDefault="0059512D">
            <w:pPr>
              <w:spacing w:after="0" w:line="259" w:lineRule="auto"/>
              <w:ind w:left="0" w:right="43" w:firstLine="0"/>
              <w:jc w:val="center"/>
            </w:pPr>
            <w:r>
              <w:t xml:space="preserve">65 </w:t>
            </w:r>
          </w:p>
        </w:tc>
        <w:tc>
          <w:tcPr>
            <w:tcW w:w="1484" w:type="dxa"/>
            <w:tcBorders>
              <w:top w:val="single" w:sz="4" w:space="0" w:color="000000"/>
              <w:left w:val="single" w:sz="4" w:space="0" w:color="000000"/>
              <w:bottom w:val="single" w:sz="4" w:space="0" w:color="000000"/>
              <w:right w:val="single" w:sz="4" w:space="0" w:color="000000"/>
            </w:tcBorders>
            <w:vAlign w:val="center"/>
          </w:tcPr>
          <w:p w14:paraId="429E318F" w14:textId="77777777" w:rsidR="00B31694" w:rsidRDefault="0059512D">
            <w:pPr>
              <w:spacing w:after="0" w:line="259" w:lineRule="auto"/>
              <w:ind w:left="0" w:right="42" w:firstLine="0"/>
              <w:jc w:val="center"/>
            </w:pPr>
            <w:r>
              <w:t xml:space="preserve">1h 23m </w:t>
            </w:r>
          </w:p>
        </w:tc>
        <w:tc>
          <w:tcPr>
            <w:tcW w:w="1452" w:type="dxa"/>
            <w:tcBorders>
              <w:top w:val="single" w:sz="4" w:space="0" w:color="000000"/>
              <w:left w:val="single" w:sz="4" w:space="0" w:color="000000"/>
              <w:bottom w:val="single" w:sz="4" w:space="0" w:color="000000"/>
              <w:right w:val="single" w:sz="4" w:space="0" w:color="000000"/>
            </w:tcBorders>
          </w:tcPr>
          <w:p w14:paraId="49E01AB5" w14:textId="77777777" w:rsidR="00B31694" w:rsidRPr="00050DCE" w:rsidRDefault="0059512D">
            <w:pPr>
              <w:spacing w:after="0" w:line="259" w:lineRule="auto"/>
              <w:ind w:left="12" w:firstLine="0"/>
              <w:jc w:val="center"/>
              <w:rPr>
                <w:color w:val="auto"/>
              </w:rPr>
            </w:pPr>
            <w:r w:rsidRPr="00050DCE">
              <w:rPr>
                <w:color w:val="auto"/>
              </w:rPr>
              <w:t xml:space="preserve"> </w:t>
            </w:r>
          </w:p>
        </w:tc>
      </w:tr>
      <w:tr w:rsidR="00B31694" w14:paraId="33F83BEB"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428EAED7" w14:textId="77777777" w:rsidR="00B31694" w:rsidRDefault="0059512D">
            <w:pPr>
              <w:spacing w:after="0" w:line="259" w:lineRule="auto"/>
              <w:ind w:left="0" w:firstLine="0"/>
              <w:jc w:val="left"/>
            </w:pPr>
            <w:r>
              <w:t xml:space="preserve">Diana Princess of Wales Hospital, </w:t>
            </w:r>
            <w:proofErr w:type="spellStart"/>
            <w:r>
              <w:t>Scartho</w:t>
            </w:r>
            <w:proofErr w:type="spellEnd"/>
            <w:r>
              <w:t xml:space="preserve"> Road, Grimsby, DN33 2BA </w:t>
            </w:r>
          </w:p>
        </w:tc>
        <w:tc>
          <w:tcPr>
            <w:tcW w:w="1217" w:type="dxa"/>
            <w:tcBorders>
              <w:top w:val="single" w:sz="4" w:space="0" w:color="000000"/>
              <w:left w:val="single" w:sz="4" w:space="0" w:color="000000"/>
              <w:bottom w:val="single" w:sz="4" w:space="0" w:color="000000"/>
              <w:right w:val="single" w:sz="4" w:space="0" w:color="000000"/>
            </w:tcBorders>
            <w:vAlign w:val="center"/>
          </w:tcPr>
          <w:p w14:paraId="76D63390" w14:textId="77777777" w:rsidR="00B31694" w:rsidRDefault="0059512D">
            <w:pPr>
              <w:spacing w:after="0" w:line="259" w:lineRule="auto"/>
              <w:ind w:left="0" w:right="43" w:firstLine="0"/>
              <w:jc w:val="center"/>
            </w:pPr>
            <w:r>
              <w:t xml:space="preserve">144 </w:t>
            </w:r>
          </w:p>
        </w:tc>
        <w:tc>
          <w:tcPr>
            <w:tcW w:w="1484" w:type="dxa"/>
            <w:tcBorders>
              <w:top w:val="single" w:sz="4" w:space="0" w:color="000000"/>
              <w:left w:val="single" w:sz="4" w:space="0" w:color="000000"/>
              <w:bottom w:val="single" w:sz="4" w:space="0" w:color="000000"/>
              <w:right w:val="single" w:sz="4" w:space="0" w:color="000000"/>
            </w:tcBorders>
            <w:vAlign w:val="center"/>
          </w:tcPr>
          <w:p w14:paraId="128503C4" w14:textId="77777777" w:rsidR="00B31694" w:rsidRDefault="0059512D">
            <w:pPr>
              <w:spacing w:after="0" w:line="259" w:lineRule="auto"/>
              <w:ind w:left="0" w:right="42" w:firstLine="0"/>
              <w:jc w:val="center"/>
            </w:pPr>
            <w:r>
              <w:t xml:space="preserve">2h 35m </w:t>
            </w:r>
          </w:p>
        </w:tc>
        <w:tc>
          <w:tcPr>
            <w:tcW w:w="1452" w:type="dxa"/>
            <w:tcBorders>
              <w:top w:val="single" w:sz="4" w:space="0" w:color="000000"/>
              <w:left w:val="single" w:sz="4" w:space="0" w:color="000000"/>
              <w:bottom w:val="single" w:sz="4" w:space="0" w:color="000000"/>
              <w:right w:val="single" w:sz="4" w:space="0" w:color="000000"/>
            </w:tcBorders>
          </w:tcPr>
          <w:p w14:paraId="13EE31C6" w14:textId="77777777" w:rsidR="00B31694" w:rsidRPr="00050DCE" w:rsidRDefault="0059512D">
            <w:pPr>
              <w:spacing w:after="0" w:line="259" w:lineRule="auto"/>
              <w:ind w:left="12" w:firstLine="0"/>
              <w:jc w:val="center"/>
              <w:rPr>
                <w:color w:val="auto"/>
              </w:rPr>
            </w:pPr>
            <w:r w:rsidRPr="00050DCE">
              <w:rPr>
                <w:color w:val="auto"/>
              </w:rPr>
              <w:t xml:space="preserve"> </w:t>
            </w:r>
          </w:p>
        </w:tc>
      </w:tr>
      <w:tr w:rsidR="00B31694" w14:paraId="5C198AEB"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551F68AF" w14:textId="77777777" w:rsidR="00B31694" w:rsidRDefault="0059512D">
            <w:pPr>
              <w:spacing w:after="0" w:line="259" w:lineRule="auto"/>
              <w:ind w:left="0" w:firstLine="0"/>
            </w:pPr>
            <w:r>
              <w:t xml:space="preserve">Doncaster Royal Infirmary, Armthorpe Road, </w:t>
            </w:r>
            <w:proofErr w:type="gramStart"/>
            <w:r>
              <w:t>Doncaster ,</w:t>
            </w:r>
            <w:proofErr w:type="gramEnd"/>
            <w:r>
              <w:t xml:space="preserve"> DN2 5LT </w:t>
            </w:r>
          </w:p>
        </w:tc>
        <w:tc>
          <w:tcPr>
            <w:tcW w:w="1217" w:type="dxa"/>
            <w:tcBorders>
              <w:top w:val="single" w:sz="4" w:space="0" w:color="000000"/>
              <w:left w:val="single" w:sz="4" w:space="0" w:color="000000"/>
              <w:bottom w:val="single" w:sz="4" w:space="0" w:color="000000"/>
              <w:right w:val="single" w:sz="4" w:space="0" w:color="000000"/>
            </w:tcBorders>
            <w:vAlign w:val="center"/>
          </w:tcPr>
          <w:p w14:paraId="30FFD1E6" w14:textId="77777777" w:rsidR="00B31694" w:rsidRDefault="0059512D">
            <w:pPr>
              <w:spacing w:after="0" w:line="259" w:lineRule="auto"/>
              <w:ind w:left="0" w:right="43" w:firstLine="0"/>
              <w:jc w:val="center"/>
            </w:pPr>
            <w:r>
              <w:t xml:space="preserve">99 </w:t>
            </w:r>
          </w:p>
        </w:tc>
        <w:tc>
          <w:tcPr>
            <w:tcW w:w="1484" w:type="dxa"/>
            <w:tcBorders>
              <w:top w:val="single" w:sz="4" w:space="0" w:color="000000"/>
              <w:left w:val="single" w:sz="4" w:space="0" w:color="000000"/>
              <w:bottom w:val="single" w:sz="4" w:space="0" w:color="000000"/>
              <w:right w:val="single" w:sz="4" w:space="0" w:color="000000"/>
            </w:tcBorders>
            <w:vAlign w:val="center"/>
          </w:tcPr>
          <w:p w14:paraId="6124339A" w14:textId="77777777" w:rsidR="00B31694" w:rsidRDefault="0059512D">
            <w:pPr>
              <w:spacing w:after="0" w:line="259" w:lineRule="auto"/>
              <w:ind w:left="0" w:right="42" w:firstLine="0"/>
              <w:jc w:val="center"/>
            </w:pPr>
            <w:r>
              <w:t xml:space="preserve">1h 55m </w:t>
            </w:r>
          </w:p>
        </w:tc>
        <w:tc>
          <w:tcPr>
            <w:tcW w:w="1452" w:type="dxa"/>
            <w:tcBorders>
              <w:top w:val="single" w:sz="4" w:space="0" w:color="000000"/>
              <w:left w:val="single" w:sz="4" w:space="0" w:color="000000"/>
              <w:bottom w:val="single" w:sz="4" w:space="0" w:color="000000"/>
              <w:right w:val="single" w:sz="4" w:space="0" w:color="000000"/>
            </w:tcBorders>
          </w:tcPr>
          <w:p w14:paraId="44DC8CFC" w14:textId="77777777" w:rsidR="00B31694" w:rsidRPr="00050DCE" w:rsidRDefault="0059512D">
            <w:pPr>
              <w:spacing w:after="0" w:line="259" w:lineRule="auto"/>
              <w:ind w:left="12" w:firstLine="0"/>
              <w:jc w:val="center"/>
              <w:rPr>
                <w:color w:val="auto"/>
              </w:rPr>
            </w:pPr>
            <w:r w:rsidRPr="00050DCE">
              <w:rPr>
                <w:color w:val="auto"/>
              </w:rPr>
              <w:t xml:space="preserve"> </w:t>
            </w:r>
          </w:p>
        </w:tc>
      </w:tr>
      <w:tr w:rsidR="00B31694" w14:paraId="5256F70E" w14:textId="77777777">
        <w:trPr>
          <w:trHeight w:val="612"/>
        </w:trPr>
        <w:tc>
          <w:tcPr>
            <w:tcW w:w="5759" w:type="dxa"/>
            <w:tcBorders>
              <w:top w:val="single" w:sz="4" w:space="0" w:color="000000"/>
              <w:left w:val="single" w:sz="8" w:space="0" w:color="000000"/>
              <w:bottom w:val="single" w:sz="4" w:space="0" w:color="000000"/>
              <w:right w:val="single" w:sz="4" w:space="0" w:color="000000"/>
            </w:tcBorders>
          </w:tcPr>
          <w:p w14:paraId="5AF33E60" w14:textId="77777777" w:rsidR="00B31694" w:rsidRDefault="0059512D">
            <w:pPr>
              <w:spacing w:after="0" w:line="259" w:lineRule="auto"/>
              <w:ind w:left="0" w:firstLine="0"/>
              <w:jc w:val="left"/>
            </w:pPr>
            <w:r>
              <w:t xml:space="preserve">Fairfield General Hospital, Rochdale Old Road, Bury, Lancs., BL9 7TD </w:t>
            </w:r>
          </w:p>
        </w:tc>
        <w:tc>
          <w:tcPr>
            <w:tcW w:w="1217" w:type="dxa"/>
            <w:tcBorders>
              <w:top w:val="single" w:sz="4" w:space="0" w:color="000000"/>
              <w:left w:val="single" w:sz="4" w:space="0" w:color="000000"/>
              <w:bottom w:val="single" w:sz="4" w:space="0" w:color="000000"/>
              <w:right w:val="single" w:sz="4" w:space="0" w:color="000000"/>
            </w:tcBorders>
            <w:vAlign w:val="center"/>
          </w:tcPr>
          <w:p w14:paraId="40ACBD05" w14:textId="77777777" w:rsidR="00B31694" w:rsidRDefault="0059512D">
            <w:pPr>
              <w:spacing w:after="0" w:line="259" w:lineRule="auto"/>
              <w:ind w:left="0" w:right="43" w:firstLine="0"/>
              <w:jc w:val="center"/>
            </w:pPr>
            <w:r>
              <w:t xml:space="preserve">39 </w:t>
            </w:r>
          </w:p>
        </w:tc>
        <w:tc>
          <w:tcPr>
            <w:tcW w:w="1484" w:type="dxa"/>
            <w:tcBorders>
              <w:top w:val="single" w:sz="4" w:space="0" w:color="000000"/>
              <w:left w:val="single" w:sz="4" w:space="0" w:color="000000"/>
              <w:bottom w:val="single" w:sz="4" w:space="0" w:color="000000"/>
              <w:right w:val="single" w:sz="4" w:space="0" w:color="000000"/>
            </w:tcBorders>
            <w:vAlign w:val="center"/>
          </w:tcPr>
          <w:p w14:paraId="3DDC41FB" w14:textId="77777777" w:rsidR="00B31694" w:rsidRDefault="0059512D">
            <w:pPr>
              <w:spacing w:after="0" w:line="259" w:lineRule="auto"/>
              <w:ind w:left="0" w:right="42" w:firstLine="0"/>
              <w:jc w:val="center"/>
            </w:pPr>
            <w:r>
              <w:t xml:space="preserve">51m </w:t>
            </w:r>
          </w:p>
        </w:tc>
        <w:tc>
          <w:tcPr>
            <w:tcW w:w="1452" w:type="dxa"/>
            <w:tcBorders>
              <w:top w:val="single" w:sz="4" w:space="0" w:color="000000"/>
              <w:left w:val="single" w:sz="4" w:space="0" w:color="000000"/>
              <w:bottom w:val="single" w:sz="4" w:space="0" w:color="000000"/>
              <w:right w:val="single" w:sz="4" w:space="0" w:color="000000"/>
            </w:tcBorders>
          </w:tcPr>
          <w:p w14:paraId="45DC19DE" w14:textId="77777777" w:rsidR="00B31694" w:rsidRPr="00050DCE" w:rsidRDefault="0059512D">
            <w:pPr>
              <w:spacing w:after="0" w:line="259" w:lineRule="auto"/>
              <w:ind w:left="12" w:firstLine="0"/>
              <w:jc w:val="center"/>
              <w:rPr>
                <w:color w:val="auto"/>
              </w:rPr>
            </w:pPr>
            <w:r w:rsidRPr="00050DCE">
              <w:rPr>
                <w:color w:val="auto"/>
              </w:rPr>
              <w:t xml:space="preserve"> </w:t>
            </w:r>
          </w:p>
          <w:p w14:paraId="27D931C4" w14:textId="77777777" w:rsidR="00B31694" w:rsidRPr="00050DCE" w:rsidRDefault="0059512D">
            <w:pPr>
              <w:spacing w:after="0" w:line="259" w:lineRule="auto"/>
              <w:ind w:left="0" w:right="43" w:firstLine="0"/>
              <w:jc w:val="center"/>
              <w:rPr>
                <w:color w:val="auto"/>
              </w:rPr>
            </w:pPr>
            <w:r w:rsidRPr="00050DCE">
              <w:rPr>
                <w:color w:val="auto"/>
              </w:rPr>
              <w:t xml:space="preserve">2 </w:t>
            </w:r>
          </w:p>
        </w:tc>
      </w:tr>
      <w:tr w:rsidR="00B31694" w14:paraId="4538C5CA"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6D50BF88" w14:textId="77777777" w:rsidR="00B31694" w:rsidRDefault="0059512D">
            <w:pPr>
              <w:spacing w:after="0" w:line="259" w:lineRule="auto"/>
              <w:ind w:left="0" w:firstLine="0"/>
              <w:jc w:val="left"/>
            </w:pPr>
            <w:r>
              <w:t xml:space="preserve">Freeman Hospital, Heaton, Newcastle Upon Tyne, NE7 7DN </w:t>
            </w:r>
          </w:p>
        </w:tc>
        <w:tc>
          <w:tcPr>
            <w:tcW w:w="1217" w:type="dxa"/>
            <w:tcBorders>
              <w:top w:val="single" w:sz="4" w:space="0" w:color="000000"/>
              <w:left w:val="single" w:sz="4" w:space="0" w:color="000000"/>
              <w:bottom w:val="single" w:sz="4" w:space="0" w:color="000000"/>
              <w:right w:val="single" w:sz="4" w:space="0" w:color="000000"/>
            </w:tcBorders>
            <w:vAlign w:val="center"/>
          </w:tcPr>
          <w:p w14:paraId="4DD0B061" w14:textId="77777777" w:rsidR="00B31694" w:rsidRDefault="0059512D">
            <w:pPr>
              <w:spacing w:after="0" w:line="259" w:lineRule="auto"/>
              <w:ind w:left="0" w:right="43" w:firstLine="0"/>
              <w:jc w:val="center"/>
            </w:pPr>
            <w:r>
              <w:t xml:space="preserve">174 </w:t>
            </w:r>
          </w:p>
        </w:tc>
        <w:tc>
          <w:tcPr>
            <w:tcW w:w="1484" w:type="dxa"/>
            <w:tcBorders>
              <w:top w:val="single" w:sz="4" w:space="0" w:color="000000"/>
              <w:left w:val="single" w:sz="4" w:space="0" w:color="000000"/>
              <w:bottom w:val="single" w:sz="4" w:space="0" w:color="000000"/>
              <w:right w:val="single" w:sz="4" w:space="0" w:color="000000"/>
            </w:tcBorders>
            <w:vAlign w:val="center"/>
          </w:tcPr>
          <w:p w14:paraId="5A0B4956" w14:textId="77777777" w:rsidR="00B31694" w:rsidRDefault="0059512D">
            <w:pPr>
              <w:spacing w:after="0" w:line="259" w:lineRule="auto"/>
              <w:ind w:left="0" w:right="45" w:firstLine="0"/>
              <w:jc w:val="center"/>
            </w:pPr>
            <w:r>
              <w:t xml:space="preserve">3h 6m </w:t>
            </w:r>
          </w:p>
        </w:tc>
        <w:tc>
          <w:tcPr>
            <w:tcW w:w="1452" w:type="dxa"/>
            <w:tcBorders>
              <w:top w:val="single" w:sz="4" w:space="0" w:color="000000"/>
              <w:left w:val="single" w:sz="4" w:space="0" w:color="000000"/>
              <w:bottom w:val="single" w:sz="4" w:space="0" w:color="000000"/>
              <w:right w:val="single" w:sz="4" w:space="0" w:color="000000"/>
            </w:tcBorders>
          </w:tcPr>
          <w:p w14:paraId="7E0948BF" w14:textId="77777777" w:rsidR="00B31694" w:rsidRPr="00050DCE" w:rsidRDefault="0059512D">
            <w:pPr>
              <w:spacing w:after="0" w:line="259" w:lineRule="auto"/>
              <w:ind w:left="12" w:firstLine="0"/>
              <w:jc w:val="center"/>
              <w:rPr>
                <w:color w:val="auto"/>
              </w:rPr>
            </w:pPr>
            <w:r w:rsidRPr="00050DCE">
              <w:rPr>
                <w:color w:val="auto"/>
              </w:rPr>
              <w:t xml:space="preserve"> </w:t>
            </w:r>
          </w:p>
        </w:tc>
      </w:tr>
      <w:tr w:rsidR="00B31694" w14:paraId="622C3169"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2E08C0B5" w14:textId="77777777" w:rsidR="00B31694" w:rsidRDefault="0059512D">
            <w:pPr>
              <w:spacing w:after="0" w:line="259" w:lineRule="auto"/>
              <w:ind w:left="0" w:firstLine="0"/>
              <w:jc w:val="left"/>
            </w:pPr>
            <w:proofErr w:type="spellStart"/>
            <w:r>
              <w:t>Friarage</w:t>
            </w:r>
            <w:proofErr w:type="spellEnd"/>
            <w:r>
              <w:t xml:space="preserve"> Hospital, North Allerton, North Yorkshire, DL6 1JG </w:t>
            </w:r>
          </w:p>
        </w:tc>
        <w:tc>
          <w:tcPr>
            <w:tcW w:w="1217" w:type="dxa"/>
            <w:tcBorders>
              <w:top w:val="single" w:sz="4" w:space="0" w:color="000000"/>
              <w:left w:val="single" w:sz="4" w:space="0" w:color="000000"/>
              <w:bottom w:val="single" w:sz="4" w:space="0" w:color="000000"/>
              <w:right w:val="single" w:sz="4" w:space="0" w:color="000000"/>
            </w:tcBorders>
            <w:vAlign w:val="center"/>
          </w:tcPr>
          <w:p w14:paraId="20D5AFEE" w14:textId="77777777" w:rsidR="00B31694" w:rsidRDefault="0059512D">
            <w:pPr>
              <w:spacing w:after="0" w:line="259" w:lineRule="auto"/>
              <w:ind w:left="0" w:right="43" w:firstLine="0"/>
              <w:jc w:val="center"/>
            </w:pPr>
            <w:r>
              <w:t xml:space="preserve">124 </w:t>
            </w:r>
          </w:p>
        </w:tc>
        <w:tc>
          <w:tcPr>
            <w:tcW w:w="1484" w:type="dxa"/>
            <w:tcBorders>
              <w:top w:val="single" w:sz="4" w:space="0" w:color="000000"/>
              <w:left w:val="single" w:sz="4" w:space="0" w:color="000000"/>
              <w:bottom w:val="single" w:sz="4" w:space="0" w:color="000000"/>
              <w:right w:val="single" w:sz="4" w:space="0" w:color="000000"/>
            </w:tcBorders>
            <w:vAlign w:val="center"/>
          </w:tcPr>
          <w:p w14:paraId="40CAFE93" w14:textId="77777777" w:rsidR="00B31694" w:rsidRDefault="0059512D">
            <w:pPr>
              <w:spacing w:after="0" w:line="259" w:lineRule="auto"/>
              <w:ind w:left="0" w:right="42" w:firstLine="0"/>
              <w:jc w:val="center"/>
            </w:pPr>
            <w:r>
              <w:t xml:space="preserve">2h 13m </w:t>
            </w:r>
          </w:p>
        </w:tc>
        <w:tc>
          <w:tcPr>
            <w:tcW w:w="1452" w:type="dxa"/>
            <w:tcBorders>
              <w:top w:val="single" w:sz="4" w:space="0" w:color="000000"/>
              <w:left w:val="single" w:sz="4" w:space="0" w:color="000000"/>
              <w:bottom w:val="single" w:sz="4" w:space="0" w:color="000000"/>
              <w:right w:val="single" w:sz="4" w:space="0" w:color="000000"/>
            </w:tcBorders>
          </w:tcPr>
          <w:p w14:paraId="46952152" w14:textId="77777777" w:rsidR="00B31694" w:rsidRPr="00050DCE" w:rsidRDefault="0059512D">
            <w:pPr>
              <w:spacing w:after="0" w:line="259" w:lineRule="auto"/>
              <w:ind w:left="12" w:firstLine="0"/>
              <w:jc w:val="center"/>
              <w:rPr>
                <w:color w:val="auto"/>
              </w:rPr>
            </w:pPr>
            <w:r w:rsidRPr="00050DCE">
              <w:rPr>
                <w:color w:val="auto"/>
              </w:rPr>
              <w:t xml:space="preserve"> </w:t>
            </w:r>
          </w:p>
        </w:tc>
      </w:tr>
      <w:tr w:rsidR="00B31694" w14:paraId="1014F11A"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54707531" w14:textId="77777777" w:rsidR="00B31694" w:rsidRDefault="0059512D">
            <w:pPr>
              <w:spacing w:after="0" w:line="259" w:lineRule="auto"/>
              <w:ind w:left="0" w:firstLine="0"/>
              <w:jc w:val="left"/>
            </w:pPr>
            <w:r>
              <w:t xml:space="preserve">Furness General Hospital, Dalton Lane, Barrow </w:t>
            </w:r>
            <w:proofErr w:type="gramStart"/>
            <w:r>
              <w:t>In</w:t>
            </w:r>
            <w:proofErr w:type="gramEnd"/>
            <w:r>
              <w:t xml:space="preserve"> Furness, Cumbria, LA1 4LF </w:t>
            </w:r>
          </w:p>
        </w:tc>
        <w:tc>
          <w:tcPr>
            <w:tcW w:w="1217" w:type="dxa"/>
            <w:tcBorders>
              <w:top w:val="single" w:sz="4" w:space="0" w:color="000000"/>
              <w:left w:val="single" w:sz="4" w:space="0" w:color="000000"/>
              <w:bottom w:val="single" w:sz="4" w:space="0" w:color="000000"/>
              <w:right w:val="single" w:sz="4" w:space="0" w:color="000000"/>
            </w:tcBorders>
            <w:vAlign w:val="center"/>
          </w:tcPr>
          <w:p w14:paraId="794CAFCA" w14:textId="77777777" w:rsidR="00B31694" w:rsidRDefault="0059512D">
            <w:pPr>
              <w:spacing w:after="0" w:line="259" w:lineRule="auto"/>
              <w:ind w:left="0" w:right="43" w:firstLine="0"/>
              <w:jc w:val="center"/>
            </w:pPr>
            <w:r>
              <w:t xml:space="preserve">64 </w:t>
            </w:r>
          </w:p>
        </w:tc>
        <w:tc>
          <w:tcPr>
            <w:tcW w:w="1484" w:type="dxa"/>
            <w:tcBorders>
              <w:top w:val="single" w:sz="4" w:space="0" w:color="000000"/>
              <w:left w:val="single" w:sz="4" w:space="0" w:color="000000"/>
              <w:bottom w:val="single" w:sz="4" w:space="0" w:color="000000"/>
              <w:right w:val="single" w:sz="4" w:space="0" w:color="000000"/>
            </w:tcBorders>
            <w:vAlign w:val="center"/>
          </w:tcPr>
          <w:p w14:paraId="0E00D42B" w14:textId="77777777" w:rsidR="00B31694" w:rsidRDefault="0059512D">
            <w:pPr>
              <w:spacing w:after="0" w:line="259" w:lineRule="auto"/>
              <w:ind w:left="0" w:right="45" w:firstLine="0"/>
              <w:jc w:val="center"/>
            </w:pPr>
            <w:r>
              <w:t xml:space="preserve">2h 1m </w:t>
            </w:r>
          </w:p>
        </w:tc>
        <w:tc>
          <w:tcPr>
            <w:tcW w:w="1452" w:type="dxa"/>
            <w:tcBorders>
              <w:top w:val="single" w:sz="4" w:space="0" w:color="000000"/>
              <w:left w:val="single" w:sz="4" w:space="0" w:color="000000"/>
              <w:bottom w:val="single" w:sz="4" w:space="0" w:color="000000"/>
              <w:right w:val="single" w:sz="4" w:space="0" w:color="000000"/>
            </w:tcBorders>
          </w:tcPr>
          <w:p w14:paraId="50D82BCB" w14:textId="77777777" w:rsidR="00B31694" w:rsidRDefault="0059512D">
            <w:pPr>
              <w:spacing w:after="0" w:line="259" w:lineRule="auto"/>
              <w:ind w:left="12" w:firstLine="0"/>
              <w:jc w:val="center"/>
            </w:pPr>
            <w:r>
              <w:rPr>
                <w:color w:val="7030A0"/>
              </w:rPr>
              <w:t xml:space="preserve"> </w:t>
            </w:r>
          </w:p>
        </w:tc>
      </w:tr>
      <w:tr w:rsidR="00B31694" w14:paraId="473B613F"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0E722A92" w14:textId="77777777" w:rsidR="00B31694" w:rsidRDefault="0059512D">
            <w:pPr>
              <w:spacing w:after="0" w:line="259" w:lineRule="auto"/>
              <w:ind w:left="0" w:firstLine="0"/>
              <w:jc w:val="left"/>
            </w:pPr>
            <w:r>
              <w:lastRenderedPageBreak/>
              <w:t xml:space="preserve">George Elliot Hospital, College Street, Nuneaton, </w:t>
            </w:r>
            <w:proofErr w:type="spellStart"/>
            <w:r>
              <w:t>Warwicks</w:t>
            </w:r>
            <w:proofErr w:type="spellEnd"/>
            <w:r>
              <w:t xml:space="preserve">, CV10 7DJ </w:t>
            </w:r>
          </w:p>
        </w:tc>
        <w:tc>
          <w:tcPr>
            <w:tcW w:w="1217" w:type="dxa"/>
            <w:tcBorders>
              <w:top w:val="single" w:sz="4" w:space="0" w:color="000000"/>
              <w:left w:val="single" w:sz="4" w:space="0" w:color="000000"/>
              <w:bottom w:val="single" w:sz="4" w:space="0" w:color="000000"/>
              <w:right w:val="single" w:sz="4" w:space="0" w:color="000000"/>
            </w:tcBorders>
            <w:vAlign w:val="center"/>
          </w:tcPr>
          <w:p w14:paraId="4CD7D863" w14:textId="77777777" w:rsidR="00B31694" w:rsidRDefault="0059512D">
            <w:pPr>
              <w:spacing w:after="0" w:line="259" w:lineRule="auto"/>
              <w:ind w:left="0" w:right="43" w:firstLine="0"/>
              <w:jc w:val="center"/>
            </w:pPr>
            <w:r>
              <w:t xml:space="preserve">117 </w:t>
            </w:r>
          </w:p>
        </w:tc>
        <w:tc>
          <w:tcPr>
            <w:tcW w:w="1484" w:type="dxa"/>
            <w:tcBorders>
              <w:top w:val="single" w:sz="4" w:space="0" w:color="000000"/>
              <w:left w:val="single" w:sz="4" w:space="0" w:color="000000"/>
              <w:bottom w:val="single" w:sz="4" w:space="0" w:color="000000"/>
              <w:right w:val="single" w:sz="4" w:space="0" w:color="000000"/>
            </w:tcBorders>
            <w:vAlign w:val="center"/>
          </w:tcPr>
          <w:p w14:paraId="0F953465" w14:textId="77777777" w:rsidR="00B31694" w:rsidRDefault="0059512D">
            <w:pPr>
              <w:spacing w:after="0" w:line="259" w:lineRule="auto"/>
              <w:ind w:left="0" w:right="42" w:firstLine="0"/>
              <w:jc w:val="center"/>
            </w:pPr>
            <w:r>
              <w:t xml:space="preserve">1h 58m </w:t>
            </w:r>
          </w:p>
        </w:tc>
        <w:tc>
          <w:tcPr>
            <w:tcW w:w="1452" w:type="dxa"/>
            <w:tcBorders>
              <w:top w:val="single" w:sz="4" w:space="0" w:color="000000"/>
              <w:left w:val="single" w:sz="4" w:space="0" w:color="000000"/>
              <w:bottom w:val="single" w:sz="4" w:space="0" w:color="000000"/>
              <w:right w:val="single" w:sz="4" w:space="0" w:color="000000"/>
            </w:tcBorders>
          </w:tcPr>
          <w:p w14:paraId="6A07C5C7" w14:textId="77777777" w:rsidR="00B31694" w:rsidRDefault="0059512D">
            <w:pPr>
              <w:spacing w:after="0" w:line="259" w:lineRule="auto"/>
              <w:ind w:left="12" w:firstLine="0"/>
              <w:jc w:val="center"/>
            </w:pPr>
            <w:r>
              <w:rPr>
                <w:color w:val="7030A0"/>
              </w:rPr>
              <w:t xml:space="preserve"> </w:t>
            </w:r>
          </w:p>
        </w:tc>
      </w:tr>
      <w:tr w:rsidR="00B31694" w14:paraId="502D4421" w14:textId="77777777">
        <w:trPr>
          <w:trHeight w:val="701"/>
        </w:trPr>
        <w:tc>
          <w:tcPr>
            <w:tcW w:w="5759" w:type="dxa"/>
            <w:tcBorders>
              <w:top w:val="single" w:sz="4" w:space="0" w:color="000000"/>
              <w:left w:val="single" w:sz="8" w:space="0" w:color="000000"/>
              <w:bottom w:val="single" w:sz="4" w:space="0" w:color="000000"/>
              <w:right w:val="single" w:sz="4" w:space="0" w:color="000000"/>
            </w:tcBorders>
            <w:vAlign w:val="center"/>
          </w:tcPr>
          <w:p w14:paraId="4C0E94B0" w14:textId="77777777" w:rsidR="00B31694" w:rsidRDefault="0059512D">
            <w:pPr>
              <w:spacing w:after="0" w:line="259" w:lineRule="auto"/>
              <w:ind w:left="0" w:firstLine="0"/>
              <w:jc w:val="left"/>
            </w:pPr>
            <w:r>
              <w:t xml:space="preserve">Glan Clwyd Hospital, </w:t>
            </w:r>
            <w:proofErr w:type="spellStart"/>
            <w:r>
              <w:t>Sarn</w:t>
            </w:r>
            <w:proofErr w:type="spellEnd"/>
            <w:r>
              <w:t xml:space="preserve"> Lane, </w:t>
            </w:r>
            <w:proofErr w:type="spellStart"/>
            <w:r>
              <w:t>Bodelwyddan</w:t>
            </w:r>
            <w:proofErr w:type="spellEnd"/>
            <w:r>
              <w:t xml:space="preserve">, Rhyl, LL18 5UJ </w:t>
            </w:r>
          </w:p>
        </w:tc>
        <w:tc>
          <w:tcPr>
            <w:tcW w:w="1217" w:type="dxa"/>
            <w:tcBorders>
              <w:top w:val="single" w:sz="4" w:space="0" w:color="000000"/>
              <w:left w:val="single" w:sz="4" w:space="0" w:color="000000"/>
              <w:bottom w:val="single" w:sz="4" w:space="0" w:color="000000"/>
              <w:right w:val="single" w:sz="4" w:space="0" w:color="000000"/>
            </w:tcBorders>
            <w:vAlign w:val="center"/>
          </w:tcPr>
          <w:p w14:paraId="666B05DE" w14:textId="77777777" w:rsidR="00B31694" w:rsidRDefault="0059512D">
            <w:pPr>
              <w:spacing w:after="0" w:line="259" w:lineRule="auto"/>
              <w:ind w:left="0" w:right="43" w:firstLine="0"/>
              <w:jc w:val="center"/>
            </w:pPr>
            <w:r>
              <w:t xml:space="preserve">52 </w:t>
            </w:r>
          </w:p>
        </w:tc>
        <w:tc>
          <w:tcPr>
            <w:tcW w:w="1484" w:type="dxa"/>
            <w:tcBorders>
              <w:top w:val="single" w:sz="4" w:space="0" w:color="000000"/>
              <w:left w:val="single" w:sz="4" w:space="0" w:color="000000"/>
              <w:bottom w:val="single" w:sz="4" w:space="0" w:color="000000"/>
              <w:right w:val="single" w:sz="4" w:space="0" w:color="000000"/>
            </w:tcBorders>
            <w:vAlign w:val="center"/>
          </w:tcPr>
          <w:p w14:paraId="32CCFF00" w14:textId="77777777" w:rsidR="00B31694" w:rsidRDefault="0059512D">
            <w:pPr>
              <w:spacing w:after="0" w:line="259" w:lineRule="auto"/>
              <w:ind w:left="0" w:right="45" w:firstLine="0"/>
              <w:jc w:val="center"/>
            </w:pPr>
            <w:r>
              <w:t xml:space="preserve">1h </w:t>
            </w:r>
          </w:p>
        </w:tc>
        <w:tc>
          <w:tcPr>
            <w:tcW w:w="1452" w:type="dxa"/>
            <w:tcBorders>
              <w:top w:val="single" w:sz="4" w:space="0" w:color="000000"/>
              <w:left w:val="single" w:sz="4" w:space="0" w:color="000000"/>
              <w:bottom w:val="single" w:sz="4" w:space="0" w:color="000000"/>
              <w:right w:val="single" w:sz="4" w:space="0" w:color="000000"/>
            </w:tcBorders>
          </w:tcPr>
          <w:p w14:paraId="7D5F654F" w14:textId="77777777" w:rsidR="00B31694" w:rsidRDefault="0059512D">
            <w:pPr>
              <w:spacing w:after="0" w:line="259" w:lineRule="auto"/>
              <w:ind w:left="12" w:firstLine="0"/>
              <w:jc w:val="center"/>
            </w:pPr>
            <w:r>
              <w:rPr>
                <w:color w:val="7030A0"/>
              </w:rPr>
              <w:t xml:space="preserve"> </w:t>
            </w:r>
          </w:p>
          <w:p w14:paraId="4FBE7E63" w14:textId="77777777" w:rsidR="00B31694" w:rsidRDefault="0059512D">
            <w:pPr>
              <w:spacing w:after="0" w:line="259" w:lineRule="auto"/>
              <w:ind w:left="12" w:firstLine="0"/>
              <w:jc w:val="center"/>
            </w:pPr>
            <w:r>
              <w:rPr>
                <w:color w:val="7030A0"/>
              </w:rPr>
              <w:t xml:space="preserve"> </w:t>
            </w:r>
          </w:p>
          <w:p w14:paraId="5A036B03" w14:textId="77777777" w:rsidR="00B31694" w:rsidRDefault="0059512D">
            <w:pPr>
              <w:spacing w:after="0" w:line="259" w:lineRule="auto"/>
              <w:ind w:left="0" w:right="43" w:firstLine="0"/>
              <w:jc w:val="center"/>
            </w:pPr>
            <w:r w:rsidRPr="00050DCE">
              <w:rPr>
                <w:color w:val="auto"/>
              </w:rPr>
              <w:t xml:space="preserve">5 </w:t>
            </w:r>
          </w:p>
        </w:tc>
      </w:tr>
      <w:tr w:rsidR="00B31694" w14:paraId="663AD31E"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739B915C" w14:textId="77777777" w:rsidR="00B31694" w:rsidRDefault="0059512D">
            <w:pPr>
              <w:spacing w:after="0" w:line="259" w:lineRule="auto"/>
              <w:ind w:left="0" w:firstLine="0"/>
              <w:jc w:val="left"/>
            </w:pPr>
            <w:r>
              <w:t xml:space="preserve">Glenfield Hospital, </w:t>
            </w:r>
            <w:proofErr w:type="spellStart"/>
            <w:r>
              <w:t>Groby</w:t>
            </w:r>
            <w:proofErr w:type="spellEnd"/>
            <w:r>
              <w:t xml:space="preserve"> Road, Leicester, LE3 9QP </w:t>
            </w:r>
          </w:p>
        </w:tc>
        <w:tc>
          <w:tcPr>
            <w:tcW w:w="1217" w:type="dxa"/>
            <w:tcBorders>
              <w:top w:val="single" w:sz="4" w:space="0" w:color="000000"/>
              <w:left w:val="single" w:sz="4" w:space="0" w:color="000000"/>
              <w:bottom w:val="single" w:sz="4" w:space="0" w:color="000000"/>
              <w:right w:val="single" w:sz="4" w:space="0" w:color="000000"/>
            </w:tcBorders>
            <w:vAlign w:val="center"/>
          </w:tcPr>
          <w:p w14:paraId="32245B6D" w14:textId="77777777" w:rsidR="00B31694" w:rsidRDefault="0059512D">
            <w:pPr>
              <w:spacing w:after="0" w:line="259" w:lineRule="auto"/>
              <w:ind w:left="0" w:right="43" w:firstLine="0"/>
              <w:jc w:val="center"/>
            </w:pPr>
            <w:r>
              <w:t xml:space="preserve">138 </w:t>
            </w:r>
          </w:p>
        </w:tc>
        <w:tc>
          <w:tcPr>
            <w:tcW w:w="1484" w:type="dxa"/>
            <w:tcBorders>
              <w:top w:val="single" w:sz="4" w:space="0" w:color="000000"/>
              <w:left w:val="single" w:sz="4" w:space="0" w:color="000000"/>
              <w:bottom w:val="single" w:sz="4" w:space="0" w:color="000000"/>
              <w:right w:val="single" w:sz="4" w:space="0" w:color="000000"/>
            </w:tcBorders>
            <w:vAlign w:val="center"/>
          </w:tcPr>
          <w:p w14:paraId="37D438BE" w14:textId="77777777" w:rsidR="00B31694" w:rsidRDefault="0059512D">
            <w:pPr>
              <w:spacing w:after="0" w:line="259" w:lineRule="auto"/>
              <w:ind w:left="0" w:right="45" w:firstLine="0"/>
              <w:jc w:val="center"/>
            </w:pPr>
            <w:r>
              <w:t xml:space="preserve">2h 3m </w:t>
            </w:r>
          </w:p>
        </w:tc>
        <w:tc>
          <w:tcPr>
            <w:tcW w:w="1452" w:type="dxa"/>
            <w:tcBorders>
              <w:top w:val="single" w:sz="4" w:space="0" w:color="000000"/>
              <w:left w:val="single" w:sz="4" w:space="0" w:color="000000"/>
              <w:bottom w:val="single" w:sz="4" w:space="0" w:color="000000"/>
              <w:right w:val="single" w:sz="4" w:space="0" w:color="000000"/>
            </w:tcBorders>
          </w:tcPr>
          <w:p w14:paraId="6391AA30" w14:textId="77777777" w:rsidR="00B31694" w:rsidRDefault="0059512D">
            <w:pPr>
              <w:spacing w:after="0" w:line="259" w:lineRule="auto"/>
              <w:ind w:left="12" w:firstLine="0"/>
              <w:jc w:val="center"/>
            </w:pPr>
            <w:r>
              <w:rPr>
                <w:color w:val="7030A0"/>
              </w:rPr>
              <w:t xml:space="preserve"> </w:t>
            </w:r>
          </w:p>
        </w:tc>
      </w:tr>
      <w:tr w:rsidR="00B31694" w14:paraId="3B3CF054"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79C22460" w14:textId="77777777" w:rsidR="00B31694" w:rsidRDefault="0059512D">
            <w:pPr>
              <w:spacing w:after="0" w:line="259" w:lineRule="auto"/>
              <w:ind w:left="0" w:firstLine="0"/>
              <w:jc w:val="left"/>
            </w:pPr>
            <w:r>
              <w:t xml:space="preserve">Good Hope NHS Trust, Rectory Road, Sutton Coldfield, B75 7RR </w:t>
            </w:r>
          </w:p>
        </w:tc>
        <w:tc>
          <w:tcPr>
            <w:tcW w:w="1217" w:type="dxa"/>
            <w:tcBorders>
              <w:top w:val="single" w:sz="4" w:space="0" w:color="000000"/>
              <w:left w:val="single" w:sz="4" w:space="0" w:color="000000"/>
              <w:bottom w:val="single" w:sz="4" w:space="0" w:color="000000"/>
              <w:right w:val="single" w:sz="4" w:space="0" w:color="000000"/>
            </w:tcBorders>
            <w:vAlign w:val="center"/>
          </w:tcPr>
          <w:p w14:paraId="27FA6818" w14:textId="77777777" w:rsidR="00B31694" w:rsidRDefault="0059512D">
            <w:pPr>
              <w:spacing w:after="0" w:line="259" w:lineRule="auto"/>
              <w:ind w:left="0" w:right="43" w:firstLine="0"/>
              <w:jc w:val="center"/>
            </w:pPr>
            <w:r>
              <w:t xml:space="preserve">101 </w:t>
            </w:r>
          </w:p>
        </w:tc>
        <w:tc>
          <w:tcPr>
            <w:tcW w:w="1484" w:type="dxa"/>
            <w:tcBorders>
              <w:top w:val="single" w:sz="4" w:space="0" w:color="000000"/>
              <w:left w:val="single" w:sz="4" w:space="0" w:color="000000"/>
              <w:bottom w:val="single" w:sz="4" w:space="0" w:color="000000"/>
              <w:right w:val="single" w:sz="4" w:space="0" w:color="000000"/>
            </w:tcBorders>
            <w:vAlign w:val="center"/>
          </w:tcPr>
          <w:p w14:paraId="4C7825E1" w14:textId="77777777" w:rsidR="00B31694" w:rsidRDefault="0059512D">
            <w:pPr>
              <w:spacing w:after="0" w:line="259" w:lineRule="auto"/>
              <w:ind w:left="0" w:right="42" w:firstLine="0"/>
              <w:jc w:val="center"/>
            </w:pPr>
            <w:r>
              <w:t xml:space="preserve">1h 43m </w:t>
            </w:r>
          </w:p>
        </w:tc>
        <w:tc>
          <w:tcPr>
            <w:tcW w:w="1452" w:type="dxa"/>
            <w:tcBorders>
              <w:top w:val="single" w:sz="4" w:space="0" w:color="000000"/>
              <w:left w:val="single" w:sz="4" w:space="0" w:color="000000"/>
              <w:bottom w:val="single" w:sz="4" w:space="0" w:color="000000"/>
              <w:right w:val="single" w:sz="4" w:space="0" w:color="000000"/>
            </w:tcBorders>
          </w:tcPr>
          <w:p w14:paraId="3851F551" w14:textId="77777777" w:rsidR="00B31694" w:rsidRDefault="0059512D">
            <w:pPr>
              <w:spacing w:after="0" w:line="259" w:lineRule="auto"/>
              <w:ind w:left="12" w:firstLine="0"/>
              <w:jc w:val="center"/>
            </w:pPr>
            <w:r>
              <w:rPr>
                <w:color w:val="7030A0"/>
              </w:rPr>
              <w:t xml:space="preserve"> </w:t>
            </w:r>
          </w:p>
        </w:tc>
      </w:tr>
      <w:tr w:rsidR="00B31694" w14:paraId="7B78AD5C"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2BDCA06E" w14:textId="77777777" w:rsidR="00B31694" w:rsidRDefault="0059512D">
            <w:pPr>
              <w:spacing w:after="0" w:line="259" w:lineRule="auto"/>
              <w:ind w:left="0" w:firstLine="0"/>
              <w:jc w:val="left"/>
            </w:pPr>
            <w:r>
              <w:t xml:space="preserve">Hartlepool University Hospital, </w:t>
            </w:r>
            <w:proofErr w:type="spellStart"/>
            <w:r>
              <w:t>Holdsforth</w:t>
            </w:r>
            <w:proofErr w:type="spellEnd"/>
            <w:r>
              <w:t xml:space="preserve"> Road, Hartlepool, TS24 9AH </w:t>
            </w:r>
          </w:p>
        </w:tc>
        <w:tc>
          <w:tcPr>
            <w:tcW w:w="1217" w:type="dxa"/>
            <w:tcBorders>
              <w:top w:val="single" w:sz="4" w:space="0" w:color="000000"/>
              <w:left w:val="single" w:sz="4" w:space="0" w:color="000000"/>
              <w:bottom w:val="single" w:sz="4" w:space="0" w:color="000000"/>
              <w:right w:val="single" w:sz="4" w:space="0" w:color="000000"/>
            </w:tcBorders>
            <w:vAlign w:val="center"/>
          </w:tcPr>
          <w:p w14:paraId="4A03749A" w14:textId="77777777" w:rsidR="00B31694" w:rsidRDefault="0059512D">
            <w:pPr>
              <w:spacing w:after="0" w:line="259" w:lineRule="auto"/>
              <w:ind w:left="0" w:right="43" w:firstLine="0"/>
              <w:jc w:val="center"/>
            </w:pPr>
            <w:r>
              <w:t xml:space="preserve">154 </w:t>
            </w:r>
          </w:p>
        </w:tc>
        <w:tc>
          <w:tcPr>
            <w:tcW w:w="1484" w:type="dxa"/>
            <w:tcBorders>
              <w:top w:val="single" w:sz="4" w:space="0" w:color="000000"/>
              <w:left w:val="single" w:sz="4" w:space="0" w:color="000000"/>
              <w:bottom w:val="single" w:sz="4" w:space="0" w:color="000000"/>
              <w:right w:val="single" w:sz="4" w:space="0" w:color="000000"/>
            </w:tcBorders>
            <w:vAlign w:val="center"/>
          </w:tcPr>
          <w:p w14:paraId="019D0D38" w14:textId="77777777" w:rsidR="00B31694" w:rsidRDefault="0059512D">
            <w:pPr>
              <w:spacing w:after="0" w:line="259" w:lineRule="auto"/>
              <w:ind w:left="0" w:right="42" w:firstLine="0"/>
              <w:jc w:val="center"/>
            </w:pPr>
            <w:r>
              <w:t xml:space="preserve">2h 36m </w:t>
            </w:r>
          </w:p>
        </w:tc>
        <w:tc>
          <w:tcPr>
            <w:tcW w:w="1452" w:type="dxa"/>
            <w:tcBorders>
              <w:top w:val="single" w:sz="4" w:space="0" w:color="000000"/>
              <w:left w:val="single" w:sz="4" w:space="0" w:color="000000"/>
              <w:bottom w:val="single" w:sz="4" w:space="0" w:color="000000"/>
              <w:right w:val="single" w:sz="4" w:space="0" w:color="000000"/>
            </w:tcBorders>
          </w:tcPr>
          <w:p w14:paraId="0110C596" w14:textId="77777777" w:rsidR="00B31694" w:rsidRDefault="0059512D">
            <w:pPr>
              <w:spacing w:after="0" w:line="259" w:lineRule="auto"/>
              <w:ind w:left="12" w:firstLine="0"/>
              <w:jc w:val="center"/>
            </w:pPr>
            <w:r>
              <w:rPr>
                <w:color w:val="7030A0"/>
              </w:rPr>
              <w:t xml:space="preserve"> </w:t>
            </w:r>
          </w:p>
        </w:tc>
      </w:tr>
      <w:tr w:rsidR="00B31694" w14:paraId="6DA69293" w14:textId="77777777">
        <w:trPr>
          <w:trHeight w:val="612"/>
        </w:trPr>
        <w:tc>
          <w:tcPr>
            <w:tcW w:w="5759" w:type="dxa"/>
            <w:tcBorders>
              <w:top w:val="single" w:sz="4" w:space="0" w:color="000000"/>
              <w:left w:val="single" w:sz="8" w:space="0" w:color="000000"/>
              <w:bottom w:val="single" w:sz="4" w:space="0" w:color="000000"/>
              <w:right w:val="single" w:sz="4" w:space="0" w:color="000000"/>
            </w:tcBorders>
          </w:tcPr>
          <w:p w14:paraId="5F9F8BA8" w14:textId="77777777" w:rsidR="00B31694" w:rsidRDefault="0059512D">
            <w:pPr>
              <w:spacing w:after="0" w:line="259" w:lineRule="auto"/>
              <w:ind w:left="0" w:firstLine="0"/>
              <w:jc w:val="left"/>
            </w:pPr>
            <w:r>
              <w:t xml:space="preserve">Harrogate District Hospital, Lancaster Park Road, </w:t>
            </w:r>
            <w:proofErr w:type="gramStart"/>
            <w:r>
              <w:t>Harrogate ,</w:t>
            </w:r>
            <w:proofErr w:type="gramEnd"/>
            <w:r>
              <w:t xml:space="preserve"> HG2 7SY </w:t>
            </w:r>
          </w:p>
        </w:tc>
        <w:tc>
          <w:tcPr>
            <w:tcW w:w="1217" w:type="dxa"/>
            <w:tcBorders>
              <w:top w:val="single" w:sz="4" w:space="0" w:color="000000"/>
              <w:left w:val="single" w:sz="4" w:space="0" w:color="000000"/>
              <w:bottom w:val="single" w:sz="4" w:space="0" w:color="000000"/>
              <w:right w:val="single" w:sz="4" w:space="0" w:color="000000"/>
            </w:tcBorders>
            <w:vAlign w:val="center"/>
          </w:tcPr>
          <w:p w14:paraId="06BD8679" w14:textId="77777777" w:rsidR="00B31694" w:rsidRDefault="0059512D">
            <w:pPr>
              <w:spacing w:after="0" w:line="259" w:lineRule="auto"/>
              <w:ind w:left="0" w:right="43" w:firstLine="0"/>
              <w:jc w:val="center"/>
            </w:pPr>
            <w:r>
              <w:t xml:space="preserve">88 </w:t>
            </w:r>
          </w:p>
        </w:tc>
        <w:tc>
          <w:tcPr>
            <w:tcW w:w="1484" w:type="dxa"/>
            <w:tcBorders>
              <w:top w:val="single" w:sz="4" w:space="0" w:color="000000"/>
              <w:left w:val="single" w:sz="4" w:space="0" w:color="000000"/>
              <w:bottom w:val="single" w:sz="4" w:space="0" w:color="000000"/>
              <w:right w:val="single" w:sz="4" w:space="0" w:color="000000"/>
            </w:tcBorders>
            <w:vAlign w:val="center"/>
          </w:tcPr>
          <w:p w14:paraId="2FDC8CA6" w14:textId="77777777" w:rsidR="00B31694" w:rsidRDefault="0059512D">
            <w:pPr>
              <w:spacing w:after="0" w:line="259" w:lineRule="auto"/>
              <w:ind w:left="0" w:right="42" w:firstLine="0"/>
              <w:jc w:val="center"/>
            </w:pPr>
            <w:r>
              <w:t xml:space="preserve">1h 55m </w:t>
            </w:r>
          </w:p>
        </w:tc>
        <w:tc>
          <w:tcPr>
            <w:tcW w:w="1452" w:type="dxa"/>
            <w:tcBorders>
              <w:top w:val="single" w:sz="4" w:space="0" w:color="000000"/>
              <w:left w:val="single" w:sz="4" w:space="0" w:color="000000"/>
              <w:bottom w:val="single" w:sz="4" w:space="0" w:color="000000"/>
              <w:right w:val="single" w:sz="4" w:space="0" w:color="000000"/>
            </w:tcBorders>
          </w:tcPr>
          <w:p w14:paraId="3B0C9B17" w14:textId="77777777" w:rsidR="00B31694" w:rsidRDefault="0059512D">
            <w:pPr>
              <w:spacing w:after="0" w:line="259" w:lineRule="auto"/>
              <w:ind w:left="12" w:firstLine="0"/>
              <w:jc w:val="center"/>
            </w:pPr>
            <w:r>
              <w:rPr>
                <w:color w:val="7030A0"/>
              </w:rPr>
              <w:t xml:space="preserve"> </w:t>
            </w:r>
          </w:p>
        </w:tc>
      </w:tr>
      <w:tr w:rsidR="00B31694" w14:paraId="65EA9C41"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2A520DB6" w14:textId="77777777" w:rsidR="00B31694" w:rsidRDefault="0059512D">
            <w:pPr>
              <w:spacing w:after="0" w:line="259" w:lineRule="auto"/>
              <w:ind w:left="0" w:firstLine="0"/>
              <w:jc w:val="left"/>
            </w:pPr>
            <w:r>
              <w:t xml:space="preserve">Hexham General Hospital, Hexham, Northumberland, NE46 1QJ </w:t>
            </w:r>
          </w:p>
        </w:tc>
        <w:tc>
          <w:tcPr>
            <w:tcW w:w="1217" w:type="dxa"/>
            <w:tcBorders>
              <w:top w:val="single" w:sz="4" w:space="0" w:color="000000"/>
              <w:left w:val="single" w:sz="4" w:space="0" w:color="000000"/>
              <w:bottom w:val="single" w:sz="4" w:space="0" w:color="000000"/>
              <w:right w:val="single" w:sz="4" w:space="0" w:color="000000"/>
            </w:tcBorders>
            <w:vAlign w:val="center"/>
          </w:tcPr>
          <w:p w14:paraId="28E4BFC8" w14:textId="77777777" w:rsidR="00B31694" w:rsidRDefault="0059512D">
            <w:pPr>
              <w:spacing w:after="0" w:line="259" w:lineRule="auto"/>
              <w:ind w:left="0" w:right="43" w:firstLine="0"/>
              <w:jc w:val="center"/>
            </w:pPr>
            <w:r>
              <w:t xml:space="preserve">156 </w:t>
            </w:r>
          </w:p>
        </w:tc>
        <w:tc>
          <w:tcPr>
            <w:tcW w:w="1484" w:type="dxa"/>
            <w:tcBorders>
              <w:top w:val="single" w:sz="4" w:space="0" w:color="000000"/>
              <w:left w:val="single" w:sz="4" w:space="0" w:color="000000"/>
              <w:bottom w:val="single" w:sz="4" w:space="0" w:color="000000"/>
              <w:right w:val="single" w:sz="4" w:space="0" w:color="000000"/>
            </w:tcBorders>
            <w:vAlign w:val="center"/>
          </w:tcPr>
          <w:p w14:paraId="6A9E2C21" w14:textId="77777777" w:rsidR="00B31694" w:rsidRDefault="0059512D">
            <w:pPr>
              <w:spacing w:after="0" w:line="259" w:lineRule="auto"/>
              <w:ind w:left="0" w:right="42" w:firstLine="0"/>
              <w:jc w:val="center"/>
            </w:pPr>
            <w:r>
              <w:t xml:space="preserve">2h 50m </w:t>
            </w:r>
          </w:p>
        </w:tc>
        <w:tc>
          <w:tcPr>
            <w:tcW w:w="1452" w:type="dxa"/>
            <w:tcBorders>
              <w:top w:val="single" w:sz="4" w:space="0" w:color="000000"/>
              <w:left w:val="single" w:sz="4" w:space="0" w:color="000000"/>
              <w:bottom w:val="single" w:sz="4" w:space="0" w:color="000000"/>
              <w:right w:val="single" w:sz="4" w:space="0" w:color="000000"/>
            </w:tcBorders>
          </w:tcPr>
          <w:p w14:paraId="510FCAF9" w14:textId="77777777" w:rsidR="00B31694" w:rsidRDefault="0059512D">
            <w:pPr>
              <w:spacing w:after="0" w:line="259" w:lineRule="auto"/>
              <w:ind w:left="12" w:firstLine="0"/>
              <w:jc w:val="center"/>
            </w:pPr>
            <w:r>
              <w:rPr>
                <w:color w:val="7030A0"/>
              </w:rPr>
              <w:t xml:space="preserve"> </w:t>
            </w:r>
          </w:p>
        </w:tc>
      </w:tr>
      <w:tr w:rsidR="00B31694" w14:paraId="02577DDC"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747955BB" w14:textId="77777777" w:rsidR="00B31694" w:rsidRDefault="0059512D">
            <w:pPr>
              <w:spacing w:after="0" w:line="259" w:lineRule="auto"/>
              <w:ind w:left="0" w:firstLine="0"/>
              <w:jc w:val="left"/>
            </w:pPr>
            <w:r>
              <w:t xml:space="preserve">Salford Royal Hospital, Stott Lane, Salford, M8 8HD </w:t>
            </w:r>
          </w:p>
        </w:tc>
        <w:tc>
          <w:tcPr>
            <w:tcW w:w="1217" w:type="dxa"/>
            <w:tcBorders>
              <w:top w:val="single" w:sz="4" w:space="0" w:color="000000"/>
              <w:left w:val="single" w:sz="4" w:space="0" w:color="000000"/>
              <w:bottom w:val="single" w:sz="4" w:space="0" w:color="000000"/>
              <w:right w:val="single" w:sz="4" w:space="0" w:color="000000"/>
            </w:tcBorders>
            <w:vAlign w:val="center"/>
          </w:tcPr>
          <w:p w14:paraId="6DDAEB41" w14:textId="77777777" w:rsidR="00B31694" w:rsidRDefault="0059512D">
            <w:pPr>
              <w:spacing w:after="0" w:line="259" w:lineRule="auto"/>
              <w:ind w:left="0" w:right="43" w:firstLine="0"/>
              <w:jc w:val="center"/>
            </w:pPr>
            <w:r>
              <w:t xml:space="preserve">33 </w:t>
            </w:r>
          </w:p>
        </w:tc>
        <w:tc>
          <w:tcPr>
            <w:tcW w:w="1484" w:type="dxa"/>
            <w:tcBorders>
              <w:top w:val="single" w:sz="4" w:space="0" w:color="000000"/>
              <w:left w:val="single" w:sz="4" w:space="0" w:color="000000"/>
              <w:bottom w:val="single" w:sz="4" w:space="0" w:color="000000"/>
              <w:right w:val="single" w:sz="4" w:space="0" w:color="000000"/>
            </w:tcBorders>
            <w:vAlign w:val="center"/>
          </w:tcPr>
          <w:p w14:paraId="0280146D" w14:textId="77777777" w:rsidR="00B31694" w:rsidRDefault="0059512D">
            <w:pPr>
              <w:spacing w:after="0" w:line="259" w:lineRule="auto"/>
              <w:ind w:left="0" w:right="42" w:firstLine="0"/>
              <w:jc w:val="center"/>
            </w:pPr>
            <w:r>
              <w:t xml:space="preserve">37m </w:t>
            </w:r>
          </w:p>
        </w:tc>
        <w:tc>
          <w:tcPr>
            <w:tcW w:w="1452" w:type="dxa"/>
            <w:tcBorders>
              <w:top w:val="single" w:sz="4" w:space="0" w:color="000000"/>
              <w:left w:val="single" w:sz="4" w:space="0" w:color="000000"/>
              <w:bottom w:val="single" w:sz="4" w:space="0" w:color="000000"/>
              <w:right w:val="single" w:sz="4" w:space="0" w:color="000000"/>
            </w:tcBorders>
          </w:tcPr>
          <w:p w14:paraId="069C5E29" w14:textId="77777777" w:rsidR="00B31694" w:rsidRDefault="0059512D">
            <w:pPr>
              <w:spacing w:after="0" w:line="259" w:lineRule="auto"/>
              <w:ind w:left="12" w:firstLine="0"/>
              <w:jc w:val="center"/>
            </w:pPr>
            <w:r>
              <w:rPr>
                <w:color w:val="7030A0"/>
              </w:rPr>
              <w:t xml:space="preserve"> </w:t>
            </w:r>
          </w:p>
          <w:p w14:paraId="37D50617" w14:textId="77777777" w:rsidR="00B31694" w:rsidRPr="00050DCE" w:rsidRDefault="0059512D">
            <w:pPr>
              <w:spacing w:after="0" w:line="259" w:lineRule="auto"/>
              <w:ind w:left="0" w:right="43" w:firstLine="0"/>
              <w:jc w:val="center"/>
            </w:pPr>
            <w:r w:rsidRPr="00050DCE">
              <w:rPr>
                <w:color w:val="auto"/>
              </w:rPr>
              <w:t>18</w:t>
            </w:r>
            <w:r w:rsidRPr="00050DCE">
              <w:rPr>
                <w:color w:val="7030A0"/>
              </w:rPr>
              <w:t xml:space="preserve"> </w:t>
            </w:r>
          </w:p>
        </w:tc>
      </w:tr>
    </w:tbl>
    <w:p w14:paraId="71841F7C" w14:textId="77777777" w:rsidR="00B31694" w:rsidRDefault="00B31694">
      <w:pPr>
        <w:spacing w:after="0" w:line="259" w:lineRule="auto"/>
        <w:ind w:left="-991" w:right="10689" w:firstLine="0"/>
        <w:jc w:val="left"/>
      </w:pPr>
    </w:p>
    <w:tbl>
      <w:tblPr>
        <w:tblStyle w:val="TableGrid"/>
        <w:tblW w:w="9912" w:type="dxa"/>
        <w:tblInd w:w="10" w:type="dxa"/>
        <w:tblCellMar>
          <w:top w:w="7" w:type="dxa"/>
          <w:left w:w="110" w:type="dxa"/>
          <w:bottom w:w="0" w:type="dxa"/>
          <w:right w:w="73" w:type="dxa"/>
        </w:tblCellMar>
        <w:tblLook w:val="04A0" w:firstRow="1" w:lastRow="0" w:firstColumn="1" w:lastColumn="0" w:noHBand="0" w:noVBand="1"/>
      </w:tblPr>
      <w:tblGrid>
        <w:gridCol w:w="5759"/>
        <w:gridCol w:w="1217"/>
        <w:gridCol w:w="1484"/>
        <w:gridCol w:w="1452"/>
      </w:tblGrid>
      <w:tr w:rsidR="00B31694" w14:paraId="782A35CC" w14:textId="77777777">
        <w:trPr>
          <w:trHeight w:val="605"/>
        </w:trPr>
        <w:tc>
          <w:tcPr>
            <w:tcW w:w="5759" w:type="dxa"/>
            <w:tcBorders>
              <w:top w:val="nil"/>
              <w:left w:val="single" w:sz="8" w:space="0" w:color="000000"/>
              <w:bottom w:val="single" w:sz="4" w:space="0" w:color="000000"/>
              <w:right w:val="single" w:sz="4" w:space="0" w:color="000000"/>
            </w:tcBorders>
            <w:vAlign w:val="center"/>
          </w:tcPr>
          <w:p w14:paraId="74B8CB96" w14:textId="77777777" w:rsidR="00B31694" w:rsidRDefault="0059512D">
            <w:pPr>
              <w:spacing w:after="0" w:line="259" w:lineRule="auto"/>
              <w:ind w:left="0" w:firstLine="0"/>
              <w:jc w:val="left"/>
            </w:pPr>
            <w:r>
              <w:t xml:space="preserve">Hospital of St Cross, </w:t>
            </w:r>
            <w:proofErr w:type="spellStart"/>
            <w:r>
              <w:t>Barby</w:t>
            </w:r>
            <w:proofErr w:type="spellEnd"/>
            <w:r>
              <w:t xml:space="preserve"> Road, </w:t>
            </w:r>
            <w:proofErr w:type="gramStart"/>
            <w:r>
              <w:t>Rugby ,</w:t>
            </w:r>
            <w:proofErr w:type="gramEnd"/>
            <w:r>
              <w:t xml:space="preserve"> Warwickshire </w:t>
            </w:r>
          </w:p>
        </w:tc>
        <w:tc>
          <w:tcPr>
            <w:tcW w:w="1217" w:type="dxa"/>
            <w:tcBorders>
              <w:top w:val="nil"/>
              <w:left w:val="single" w:sz="4" w:space="0" w:color="000000"/>
              <w:bottom w:val="single" w:sz="4" w:space="0" w:color="000000"/>
              <w:right w:val="single" w:sz="4" w:space="0" w:color="000000"/>
            </w:tcBorders>
            <w:vAlign w:val="center"/>
          </w:tcPr>
          <w:p w14:paraId="70672DDA" w14:textId="77777777" w:rsidR="00B31694" w:rsidRDefault="0059512D">
            <w:pPr>
              <w:spacing w:after="0" w:line="259" w:lineRule="auto"/>
              <w:ind w:left="0" w:right="39" w:firstLine="0"/>
              <w:jc w:val="center"/>
            </w:pPr>
            <w:r>
              <w:t xml:space="preserve">133 </w:t>
            </w:r>
          </w:p>
        </w:tc>
        <w:tc>
          <w:tcPr>
            <w:tcW w:w="1484" w:type="dxa"/>
            <w:tcBorders>
              <w:top w:val="nil"/>
              <w:left w:val="single" w:sz="4" w:space="0" w:color="000000"/>
              <w:bottom w:val="single" w:sz="4" w:space="0" w:color="000000"/>
              <w:right w:val="single" w:sz="4" w:space="0" w:color="000000"/>
            </w:tcBorders>
            <w:vAlign w:val="center"/>
          </w:tcPr>
          <w:p w14:paraId="415707D8" w14:textId="77777777" w:rsidR="00B31694" w:rsidRDefault="0059512D">
            <w:pPr>
              <w:spacing w:after="0" w:line="259" w:lineRule="auto"/>
              <w:ind w:left="0" w:right="39" w:firstLine="0"/>
              <w:jc w:val="center"/>
            </w:pPr>
            <w:r>
              <w:t xml:space="preserve">2h 13m </w:t>
            </w:r>
          </w:p>
        </w:tc>
        <w:tc>
          <w:tcPr>
            <w:tcW w:w="1452" w:type="dxa"/>
            <w:tcBorders>
              <w:top w:val="nil"/>
              <w:left w:val="single" w:sz="4" w:space="0" w:color="000000"/>
              <w:bottom w:val="single" w:sz="4" w:space="0" w:color="000000"/>
              <w:right w:val="single" w:sz="4" w:space="0" w:color="000000"/>
            </w:tcBorders>
          </w:tcPr>
          <w:p w14:paraId="42D4C8DA" w14:textId="77777777" w:rsidR="00B31694" w:rsidRDefault="0059512D">
            <w:pPr>
              <w:spacing w:after="0" w:line="259" w:lineRule="auto"/>
              <w:ind w:left="15" w:firstLine="0"/>
              <w:jc w:val="center"/>
            </w:pPr>
            <w:r>
              <w:rPr>
                <w:color w:val="7030A0"/>
              </w:rPr>
              <w:t xml:space="preserve"> </w:t>
            </w:r>
          </w:p>
        </w:tc>
      </w:tr>
      <w:tr w:rsidR="00B31694" w14:paraId="14A6E656"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065ED4D0" w14:textId="77777777" w:rsidR="00B31694" w:rsidRDefault="0059512D">
            <w:pPr>
              <w:spacing w:after="0" w:line="259" w:lineRule="auto"/>
              <w:ind w:left="0" w:firstLine="0"/>
              <w:jc w:val="left"/>
            </w:pPr>
            <w:r>
              <w:t xml:space="preserve">Huddersfield Royal Infirmary, Acre Street, Lindley, Huddersfield, HD3 3EA </w:t>
            </w:r>
          </w:p>
        </w:tc>
        <w:tc>
          <w:tcPr>
            <w:tcW w:w="1217" w:type="dxa"/>
            <w:tcBorders>
              <w:top w:val="single" w:sz="4" w:space="0" w:color="000000"/>
              <w:left w:val="single" w:sz="4" w:space="0" w:color="000000"/>
              <w:bottom w:val="single" w:sz="4" w:space="0" w:color="000000"/>
              <w:right w:val="single" w:sz="4" w:space="0" w:color="000000"/>
            </w:tcBorders>
            <w:vAlign w:val="center"/>
          </w:tcPr>
          <w:p w14:paraId="7F16F338" w14:textId="77777777" w:rsidR="00B31694" w:rsidRDefault="0059512D">
            <w:pPr>
              <w:spacing w:after="0" w:line="259" w:lineRule="auto"/>
              <w:ind w:left="0" w:right="39" w:firstLine="0"/>
              <w:jc w:val="center"/>
            </w:pPr>
            <w:r>
              <w:t xml:space="preserve">56 </w:t>
            </w:r>
          </w:p>
        </w:tc>
        <w:tc>
          <w:tcPr>
            <w:tcW w:w="1484" w:type="dxa"/>
            <w:tcBorders>
              <w:top w:val="single" w:sz="4" w:space="0" w:color="000000"/>
              <w:left w:val="single" w:sz="4" w:space="0" w:color="000000"/>
              <w:bottom w:val="single" w:sz="4" w:space="0" w:color="000000"/>
              <w:right w:val="single" w:sz="4" w:space="0" w:color="000000"/>
            </w:tcBorders>
            <w:vAlign w:val="center"/>
          </w:tcPr>
          <w:p w14:paraId="2E7DAC5F" w14:textId="77777777" w:rsidR="00B31694" w:rsidRDefault="0059512D">
            <w:pPr>
              <w:spacing w:after="0" w:line="259" w:lineRule="auto"/>
              <w:ind w:left="0" w:right="41" w:firstLine="0"/>
              <w:jc w:val="center"/>
            </w:pPr>
            <w:r>
              <w:t xml:space="preserve">1h 7m </w:t>
            </w:r>
          </w:p>
        </w:tc>
        <w:tc>
          <w:tcPr>
            <w:tcW w:w="1452" w:type="dxa"/>
            <w:tcBorders>
              <w:top w:val="single" w:sz="4" w:space="0" w:color="000000"/>
              <w:left w:val="single" w:sz="4" w:space="0" w:color="000000"/>
              <w:bottom w:val="single" w:sz="4" w:space="0" w:color="000000"/>
              <w:right w:val="single" w:sz="4" w:space="0" w:color="000000"/>
            </w:tcBorders>
          </w:tcPr>
          <w:p w14:paraId="264A8A43" w14:textId="77777777" w:rsidR="00B31694" w:rsidRDefault="0059512D">
            <w:pPr>
              <w:spacing w:after="0" w:line="259" w:lineRule="auto"/>
              <w:ind w:left="15" w:firstLine="0"/>
              <w:jc w:val="center"/>
            </w:pPr>
            <w:r>
              <w:rPr>
                <w:color w:val="7030A0"/>
              </w:rPr>
              <w:t xml:space="preserve"> </w:t>
            </w:r>
          </w:p>
        </w:tc>
      </w:tr>
      <w:tr w:rsidR="00B31694" w14:paraId="5405625B"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61DF3B58" w14:textId="77777777" w:rsidR="00B31694" w:rsidRDefault="0059512D">
            <w:pPr>
              <w:spacing w:after="0" w:line="259" w:lineRule="auto"/>
              <w:ind w:left="0" w:firstLine="0"/>
              <w:jc w:val="left"/>
            </w:pPr>
            <w:r>
              <w:t xml:space="preserve">Hull Royal Infirmary, Anlaby Road, Hull, HU3 2JZ </w:t>
            </w:r>
          </w:p>
        </w:tc>
        <w:tc>
          <w:tcPr>
            <w:tcW w:w="1217" w:type="dxa"/>
            <w:tcBorders>
              <w:top w:val="single" w:sz="4" w:space="0" w:color="000000"/>
              <w:left w:val="single" w:sz="4" w:space="0" w:color="000000"/>
              <w:bottom w:val="single" w:sz="4" w:space="0" w:color="000000"/>
              <w:right w:val="single" w:sz="4" w:space="0" w:color="000000"/>
            </w:tcBorders>
            <w:vAlign w:val="center"/>
          </w:tcPr>
          <w:p w14:paraId="4BF49175" w14:textId="77777777" w:rsidR="00B31694" w:rsidRDefault="0059512D">
            <w:pPr>
              <w:spacing w:after="0" w:line="259" w:lineRule="auto"/>
              <w:ind w:left="0" w:right="39" w:firstLine="0"/>
              <w:jc w:val="center"/>
            </w:pPr>
            <w:r>
              <w:t xml:space="preserve">125 </w:t>
            </w:r>
          </w:p>
        </w:tc>
        <w:tc>
          <w:tcPr>
            <w:tcW w:w="1484" w:type="dxa"/>
            <w:tcBorders>
              <w:top w:val="single" w:sz="4" w:space="0" w:color="000000"/>
              <w:left w:val="single" w:sz="4" w:space="0" w:color="000000"/>
              <w:bottom w:val="single" w:sz="4" w:space="0" w:color="000000"/>
              <w:right w:val="single" w:sz="4" w:space="0" w:color="000000"/>
            </w:tcBorders>
            <w:vAlign w:val="center"/>
          </w:tcPr>
          <w:p w14:paraId="007D2454" w14:textId="77777777" w:rsidR="00B31694" w:rsidRDefault="0059512D">
            <w:pPr>
              <w:spacing w:after="0" w:line="259" w:lineRule="auto"/>
              <w:ind w:left="0" w:right="39" w:firstLine="0"/>
              <w:jc w:val="center"/>
            </w:pPr>
            <w:r>
              <w:t xml:space="preserve">2h 11m </w:t>
            </w:r>
          </w:p>
        </w:tc>
        <w:tc>
          <w:tcPr>
            <w:tcW w:w="1452" w:type="dxa"/>
            <w:tcBorders>
              <w:top w:val="single" w:sz="4" w:space="0" w:color="000000"/>
              <w:left w:val="single" w:sz="4" w:space="0" w:color="000000"/>
              <w:bottom w:val="single" w:sz="4" w:space="0" w:color="000000"/>
              <w:right w:val="single" w:sz="4" w:space="0" w:color="000000"/>
            </w:tcBorders>
          </w:tcPr>
          <w:p w14:paraId="5BE7506E" w14:textId="77777777" w:rsidR="00B31694" w:rsidRDefault="0059512D">
            <w:pPr>
              <w:spacing w:after="0" w:line="259" w:lineRule="auto"/>
              <w:ind w:left="15" w:firstLine="0"/>
              <w:jc w:val="center"/>
            </w:pPr>
            <w:r>
              <w:rPr>
                <w:color w:val="7030A0"/>
              </w:rPr>
              <w:t xml:space="preserve"> </w:t>
            </w:r>
          </w:p>
        </w:tc>
      </w:tr>
      <w:tr w:rsidR="00B31694" w14:paraId="4F37516C"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6D9B0C8E" w14:textId="77777777" w:rsidR="00B31694" w:rsidRDefault="0059512D">
            <w:pPr>
              <w:spacing w:after="0" w:line="259" w:lineRule="auto"/>
              <w:ind w:left="0" w:firstLine="0"/>
              <w:jc w:val="left"/>
            </w:pPr>
            <w:r>
              <w:t xml:space="preserve">Kingsmill Hospital, Kingsmill Centre for Health Services, Mansfield Road, Sutton in Ashford, Notts., NG17 4JL </w:t>
            </w:r>
          </w:p>
        </w:tc>
        <w:tc>
          <w:tcPr>
            <w:tcW w:w="1217" w:type="dxa"/>
            <w:tcBorders>
              <w:top w:val="single" w:sz="4" w:space="0" w:color="000000"/>
              <w:left w:val="single" w:sz="4" w:space="0" w:color="000000"/>
              <w:bottom w:val="single" w:sz="4" w:space="0" w:color="000000"/>
              <w:right w:val="single" w:sz="4" w:space="0" w:color="000000"/>
            </w:tcBorders>
            <w:vAlign w:val="center"/>
          </w:tcPr>
          <w:p w14:paraId="703D9912" w14:textId="77777777" w:rsidR="00B31694" w:rsidRDefault="0059512D">
            <w:pPr>
              <w:spacing w:after="0" w:line="259" w:lineRule="auto"/>
              <w:ind w:left="0" w:right="39" w:firstLine="0"/>
              <w:jc w:val="center"/>
            </w:pPr>
            <w:r>
              <w:t xml:space="preserve">112 </w:t>
            </w:r>
          </w:p>
        </w:tc>
        <w:tc>
          <w:tcPr>
            <w:tcW w:w="1484" w:type="dxa"/>
            <w:tcBorders>
              <w:top w:val="single" w:sz="4" w:space="0" w:color="000000"/>
              <w:left w:val="single" w:sz="4" w:space="0" w:color="000000"/>
              <w:bottom w:val="single" w:sz="4" w:space="0" w:color="000000"/>
              <w:right w:val="single" w:sz="4" w:space="0" w:color="000000"/>
            </w:tcBorders>
            <w:vAlign w:val="center"/>
          </w:tcPr>
          <w:p w14:paraId="0626408D" w14:textId="77777777" w:rsidR="00B31694" w:rsidRDefault="0059512D">
            <w:pPr>
              <w:spacing w:after="0" w:line="259" w:lineRule="auto"/>
              <w:ind w:left="0" w:right="41" w:firstLine="0"/>
              <w:jc w:val="center"/>
            </w:pPr>
            <w:r>
              <w:t xml:space="preserve">2h 7m </w:t>
            </w:r>
          </w:p>
        </w:tc>
        <w:tc>
          <w:tcPr>
            <w:tcW w:w="1452" w:type="dxa"/>
            <w:tcBorders>
              <w:top w:val="single" w:sz="4" w:space="0" w:color="000000"/>
              <w:left w:val="single" w:sz="4" w:space="0" w:color="000000"/>
              <w:bottom w:val="single" w:sz="4" w:space="0" w:color="000000"/>
              <w:right w:val="single" w:sz="4" w:space="0" w:color="000000"/>
            </w:tcBorders>
          </w:tcPr>
          <w:p w14:paraId="04872230" w14:textId="77777777" w:rsidR="00B31694" w:rsidRDefault="0059512D">
            <w:pPr>
              <w:spacing w:after="0" w:line="259" w:lineRule="auto"/>
              <w:ind w:left="15" w:firstLine="0"/>
              <w:jc w:val="center"/>
            </w:pPr>
            <w:r>
              <w:rPr>
                <w:color w:val="7030A0"/>
              </w:rPr>
              <w:t xml:space="preserve"> </w:t>
            </w:r>
          </w:p>
        </w:tc>
      </w:tr>
      <w:tr w:rsidR="00B31694" w14:paraId="4D6B9987"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183B68BD" w14:textId="77777777" w:rsidR="00B31694" w:rsidRDefault="0059512D">
            <w:pPr>
              <w:spacing w:after="0" w:line="259" w:lineRule="auto"/>
              <w:ind w:left="0" w:firstLine="0"/>
              <w:jc w:val="left"/>
            </w:pPr>
            <w:r>
              <w:t xml:space="preserve">Leeds General Infirmary, Great George Street, Leeds, LS1 3EX </w:t>
            </w:r>
          </w:p>
        </w:tc>
        <w:tc>
          <w:tcPr>
            <w:tcW w:w="1217" w:type="dxa"/>
            <w:tcBorders>
              <w:top w:val="single" w:sz="4" w:space="0" w:color="000000"/>
              <w:left w:val="single" w:sz="4" w:space="0" w:color="000000"/>
              <w:bottom w:val="single" w:sz="4" w:space="0" w:color="000000"/>
              <w:right w:val="single" w:sz="4" w:space="0" w:color="000000"/>
            </w:tcBorders>
            <w:vAlign w:val="center"/>
          </w:tcPr>
          <w:p w14:paraId="3A2DDF98" w14:textId="77777777" w:rsidR="00B31694" w:rsidRDefault="0059512D">
            <w:pPr>
              <w:spacing w:after="0" w:line="259" w:lineRule="auto"/>
              <w:ind w:left="0" w:right="39" w:firstLine="0"/>
              <w:jc w:val="center"/>
            </w:pPr>
            <w:r>
              <w:t xml:space="preserve">72 </w:t>
            </w:r>
          </w:p>
        </w:tc>
        <w:tc>
          <w:tcPr>
            <w:tcW w:w="1484" w:type="dxa"/>
            <w:tcBorders>
              <w:top w:val="single" w:sz="4" w:space="0" w:color="000000"/>
              <w:left w:val="single" w:sz="4" w:space="0" w:color="000000"/>
              <w:bottom w:val="single" w:sz="4" w:space="0" w:color="000000"/>
              <w:right w:val="single" w:sz="4" w:space="0" w:color="000000"/>
            </w:tcBorders>
            <w:vAlign w:val="center"/>
          </w:tcPr>
          <w:p w14:paraId="0CE7A842" w14:textId="77777777" w:rsidR="00B31694" w:rsidRDefault="0059512D">
            <w:pPr>
              <w:spacing w:after="0" w:line="259" w:lineRule="auto"/>
              <w:ind w:left="0" w:right="39" w:firstLine="0"/>
              <w:jc w:val="center"/>
            </w:pPr>
            <w:r>
              <w:t xml:space="preserve">1h 25m </w:t>
            </w:r>
          </w:p>
        </w:tc>
        <w:tc>
          <w:tcPr>
            <w:tcW w:w="1452" w:type="dxa"/>
            <w:tcBorders>
              <w:top w:val="single" w:sz="4" w:space="0" w:color="000000"/>
              <w:left w:val="single" w:sz="4" w:space="0" w:color="000000"/>
              <w:bottom w:val="single" w:sz="4" w:space="0" w:color="000000"/>
              <w:right w:val="single" w:sz="4" w:space="0" w:color="000000"/>
            </w:tcBorders>
          </w:tcPr>
          <w:p w14:paraId="2E2E9DE1" w14:textId="77777777" w:rsidR="00B31694" w:rsidRDefault="0059512D">
            <w:pPr>
              <w:spacing w:after="0" w:line="259" w:lineRule="auto"/>
              <w:ind w:left="15" w:firstLine="0"/>
              <w:jc w:val="center"/>
            </w:pPr>
            <w:r>
              <w:rPr>
                <w:color w:val="7030A0"/>
              </w:rPr>
              <w:t xml:space="preserve"> </w:t>
            </w:r>
          </w:p>
        </w:tc>
      </w:tr>
      <w:tr w:rsidR="00B31694" w14:paraId="2CAEDE8A" w14:textId="77777777">
        <w:trPr>
          <w:trHeight w:val="613"/>
        </w:trPr>
        <w:tc>
          <w:tcPr>
            <w:tcW w:w="5759" w:type="dxa"/>
            <w:tcBorders>
              <w:top w:val="single" w:sz="4" w:space="0" w:color="000000"/>
              <w:left w:val="single" w:sz="8" w:space="0" w:color="000000"/>
              <w:bottom w:val="single" w:sz="4" w:space="0" w:color="000000"/>
              <w:right w:val="single" w:sz="4" w:space="0" w:color="000000"/>
            </w:tcBorders>
            <w:vAlign w:val="center"/>
          </w:tcPr>
          <w:p w14:paraId="33EDB340" w14:textId="77777777" w:rsidR="00B31694" w:rsidRDefault="0059512D">
            <w:pPr>
              <w:spacing w:after="0" w:line="259" w:lineRule="auto"/>
              <w:ind w:left="0" w:firstLine="0"/>
              <w:jc w:val="left"/>
            </w:pPr>
            <w:r>
              <w:t xml:space="preserve">Leighton Hospital, Middlewich Road, Crewe, CW1 4QJ </w:t>
            </w:r>
          </w:p>
        </w:tc>
        <w:tc>
          <w:tcPr>
            <w:tcW w:w="1217" w:type="dxa"/>
            <w:tcBorders>
              <w:top w:val="single" w:sz="4" w:space="0" w:color="000000"/>
              <w:left w:val="single" w:sz="4" w:space="0" w:color="000000"/>
              <w:bottom w:val="single" w:sz="4" w:space="0" w:color="000000"/>
              <w:right w:val="single" w:sz="4" w:space="0" w:color="000000"/>
            </w:tcBorders>
            <w:vAlign w:val="center"/>
          </w:tcPr>
          <w:p w14:paraId="4102649C" w14:textId="77777777" w:rsidR="00B31694" w:rsidRDefault="0059512D">
            <w:pPr>
              <w:spacing w:after="0" w:line="259" w:lineRule="auto"/>
              <w:ind w:left="0" w:right="39" w:firstLine="0"/>
              <w:jc w:val="center"/>
            </w:pPr>
            <w:r>
              <w:t xml:space="preserve">44 </w:t>
            </w:r>
          </w:p>
        </w:tc>
        <w:tc>
          <w:tcPr>
            <w:tcW w:w="1484" w:type="dxa"/>
            <w:tcBorders>
              <w:top w:val="single" w:sz="4" w:space="0" w:color="000000"/>
              <w:left w:val="single" w:sz="4" w:space="0" w:color="000000"/>
              <w:bottom w:val="single" w:sz="4" w:space="0" w:color="000000"/>
              <w:right w:val="single" w:sz="4" w:space="0" w:color="000000"/>
            </w:tcBorders>
            <w:vAlign w:val="center"/>
          </w:tcPr>
          <w:p w14:paraId="13DA7DA8" w14:textId="77777777" w:rsidR="00B31694" w:rsidRDefault="0059512D">
            <w:pPr>
              <w:spacing w:after="0" w:line="259" w:lineRule="auto"/>
              <w:ind w:left="0" w:right="39" w:firstLine="0"/>
              <w:jc w:val="center"/>
            </w:pPr>
            <w:r>
              <w:t xml:space="preserve">57m </w:t>
            </w:r>
          </w:p>
        </w:tc>
        <w:tc>
          <w:tcPr>
            <w:tcW w:w="1452" w:type="dxa"/>
            <w:tcBorders>
              <w:top w:val="single" w:sz="4" w:space="0" w:color="000000"/>
              <w:left w:val="single" w:sz="4" w:space="0" w:color="000000"/>
              <w:bottom w:val="single" w:sz="4" w:space="0" w:color="000000"/>
              <w:right w:val="single" w:sz="4" w:space="0" w:color="000000"/>
            </w:tcBorders>
          </w:tcPr>
          <w:p w14:paraId="4013465C" w14:textId="77777777" w:rsidR="00B31694" w:rsidRPr="00050DCE" w:rsidRDefault="0059512D">
            <w:pPr>
              <w:spacing w:after="0" w:line="259" w:lineRule="auto"/>
              <w:ind w:left="15" w:firstLine="0"/>
              <w:jc w:val="center"/>
              <w:rPr>
                <w:color w:val="auto"/>
              </w:rPr>
            </w:pPr>
            <w:r w:rsidRPr="00050DCE">
              <w:rPr>
                <w:color w:val="auto"/>
              </w:rPr>
              <w:t xml:space="preserve"> </w:t>
            </w:r>
          </w:p>
          <w:p w14:paraId="3E7F1755" w14:textId="77777777" w:rsidR="00B31694" w:rsidRPr="00050DCE" w:rsidRDefault="0059512D">
            <w:pPr>
              <w:spacing w:after="0" w:line="259" w:lineRule="auto"/>
              <w:ind w:left="0" w:right="40" w:firstLine="0"/>
              <w:jc w:val="center"/>
              <w:rPr>
                <w:color w:val="auto"/>
              </w:rPr>
            </w:pPr>
            <w:r w:rsidRPr="00050DCE">
              <w:rPr>
                <w:color w:val="auto"/>
              </w:rPr>
              <w:t xml:space="preserve">2 </w:t>
            </w:r>
          </w:p>
        </w:tc>
      </w:tr>
      <w:tr w:rsidR="00B31694" w14:paraId="4D28DB8B"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4B9C129F" w14:textId="77777777" w:rsidR="00B31694" w:rsidRDefault="0059512D">
            <w:pPr>
              <w:spacing w:after="0" w:line="259" w:lineRule="auto"/>
              <w:ind w:left="0" w:firstLine="0"/>
              <w:jc w:val="left"/>
            </w:pPr>
            <w:r>
              <w:t xml:space="preserve">Leicester Royal Infirmary, Infirmary Square, Leicester, LE1 </w:t>
            </w:r>
          </w:p>
          <w:p w14:paraId="3D834A55" w14:textId="77777777" w:rsidR="00B31694" w:rsidRDefault="0059512D">
            <w:pPr>
              <w:spacing w:after="0" w:line="259" w:lineRule="auto"/>
              <w:ind w:left="0" w:firstLine="0"/>
              <w:jc w:val="left"/>
            </w:pPr>
            <w:r>
              <w:t xml:space="preserve">5WW </w:t>
            </w:r>
          </w:p>
        </w:tc>
        <w:tc>
          <w:tcPr>
            <w:tcW w:w="1217" w:type="dxa"/>
            <w:tcBorders>
              <w:top w:val="single" w:sz="4" w:space="0" w:color="000000"/>
              <w:left w:val="single" w:sz="4" w:space="0" w:color="000000"/>
              <w:bottom w:val="single" w:sz="4" w:space="0" w:color="000000"/>
              <w:right w:val="single" w:sz="4" w:space="0" w:color="000000"/>
            </w:tcBorders>
            <w:vAlign w:val="center"/>
          </w:tcPr>
          <w:p w14:paraId="70C78048" w14:textId="77777777" w:rsidR="00B31694" w:rsidRDefault="0059512D">
            <w:pPr>
              <w:spacing w:after="0" w:line="259" w:lineRule="auto"/>
              <w:ind w:left="0" w:right="39" w:firstLine="0"/>
              <w:jc w:val="center"/>
            </w:pPr>
            <w:r>
              <w:t xml:space="preserve">136 </w:t>
            </w:r>
          </w:p>
        </w:tc>
        <w:tc>
          <w:tcPr>
            <w:tcW w:w="1484" w:type="dxa"/>
            <w:tcBorders>
              <w:top w:val="single" w:sz="4" w:space="0" w:color="000000"/>
              <w:left w:val="single" w:sz="4" w:space="0" w:color="000000"/>
              <w:bottom w:val="single" w:sz="4" w:space="0" w:color="000000"/>
              <w:right w:val="single" w:sz="4" w:space="0" w:color="000000"/>
            </w:tcBorders>
            <w:vAlign w:val="center"/>
          </w:tcPr>
          <w:p w14:paraId="30914F74" w14:textId="77777777" w:rsidR="00B31694" w:rsidRDefault="0059512D">
            <w:pPr>
              <w:spacing w:after="0" w:line="259" w:lineRule="auto"/>
              <w:ind w:left="0" w:right="39" w:firstLine="0"/>
              <w:jc w:val="center"/>
            </w:pPr>
            <w:r>
              <w:t xml:space="preserve">2h 12m </w:t>
            </w:r>
          </w:p>
        </w:tc>
        <w:tc>
          <w:tcPr>
            <w:tcW w:w="1452" w:type="dxa"/>
            <w:tcBorders>
              <w:top w:val="single" w:sz="4" w:space="0" w:color="000000"/>
              <w:left w:val="single" w:sz="4" w:space="0" w:color="000000"/>
              <w:bottom w:val="single" w:sz="4" w:space="0" w:color="000000"/>
              <w:right w:val="single" w:sz="4" w:space="0" w:color="000000"/>
            </w:tcBorders>
          </w:tcPr>
          <w:p w14:paraId="51A1F460" w14:textId="77777777" w:rsidR="00B31694" w:rsidRPr="00050DCE" w:rsidRDefault="0059512D">
            <w:pPr>
              <w:spacing w:after="0" w:line="259" w:lineRule="auto"/>
              <w:ind w:left="15" w:firstLine="0"/>
              <w:jc w:val="center"/>
              <w:rPr>
                <w:color w:val="auto"/>
              </w:rPr>
            </w:pPr>
            <w:r w:rsidRPr="00050DCE">
              <w:rPr>
                <w:color w:val="auto"/>
              </w:rPr>
              <w:t xml:space="preserve"> </w:t>
            </w:r>
          </w:p>
        </w:tc>
      </w:tr>
      <w:tr w:rsidR="00B31694" w14:paraId="010C59E2"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337B4714" w14:textId="77777777" w:rsidR="00B31694" w:rsidRDefault="0059512D">
            <w:pPr>
              <w:spacing w:after="0" w:line="259" w:lineRule="auto"/>
              <w:ind w:left="0" w:firstLine="0"/>
              <w:jc w:val="left"/>
            </w:pPr>
            <w:r>
              <w:t xml:space="preserve">Lincoln County Hospital, </w:t>
            </w:r>
            <w:proofErr w:type="spellStart"/>
            <w:r>
              <w:t>Greetwell</w:t>
            </w:r>
            <w:proofErr w:type="spellEnd"/>
            <w:r>
              <w:t xml:space="preserve"> Road, Lincoln, LN2 5QY </w:t>
            </w:r>
          </w:p>
        </w:tc>
        <w:tc>
          <w:tcPr>
            <w:tcW w:w="1217" w:type="dxa"/>
            <w:tcBorders>
              <w:top w:val="single" w:sz="4" w:space="0" w:color="000000"/>
              <w:left w:val="single" w:sz="4" w:space="0" w:color="000000"/>
              <w:bottom w:val="single" w:sz="4" w:space="0" w:color="000000"/>
              <w:right w:val="single" w:sz="4" w:space="0" w:color="000000"/>
            </w:tcBorders>
            <w:vAlign w:val="center"/>
          </w:tcPr>
          <w:p w14:paraId="1B628D1B" w14:textId="77777777" w:rsidR="00B31694" w:rsidRDefault="0059512D">
            <w:pPr>
              <w:spacing w:after="0" w:line="259" w:lineRule="auto"/>
              <w:ind w:left="0" w:right="39" w:firstLine="0"/>
              <w:jc w:val="center"/>
            </w:pPr>
            <w:r>
              <w:t xml:space="preserve">145 </w:t>
            </w:r>
          </w:p>
        </w:tc>
        <w:tc>
          <w:tcPr>
            <w:tcW w:w="1484" w:type="dxa"/>
            <w:tcBorders>
              <w:top w:val="single" w:sz="4" w:space="0" w:color="000000"/>
              <w:left w:val="single" w:sz="4" w:space="0" w:color="000000"/>
              <w:bottom w:val="single" w:sz="4" w:space="0" w:color="000000"/>
              <w:right w:val="single" w:sz="4" w:space="0" w:color="000000"/>
            </w:tcBorders>
            <w:vAlign w:val="center"/>
          </w:tcPr>
          <w:p w14:paraId="2ECBF92F" w14:textId="77777777" w:rsidR="00B31694" w:rsidRDefault="0059512D">
            <w:pPr>
              <w:spacing w:after="0" w:line="259" w:lineRule="auto"/>
              <w:ind w:left="0" w:right="39" w:firstLine="0"/>
              <w:jc w:val="center"/>
            </w:pPr>
            <w:r>
              <w:t xml:space="preserve">2h 37m </w:t>
            </w:r>
          </w:p>
        </w:tc>
        <w:tc>
          <w:tcPr>
            <w:tcW w:w="1452" w:type="dxa"/>
            <w:tcBorders>
              <w:top w:val="single" w:sz="4" w:space="0" w:color="000000"/>
              <w:left w:val="single" w:sz="4" w:space="0" w:color="000000"/>
              <w:bottom w:val="single" w:sz="4" w:space="0" w:color="000000"/>
              <w:right w:val="single" w:sz="4" w:space="0" w:color="000000"/>
            </w:tcBorders>
          </w:tcPr>
          <w:p w14:paraId="622358A3" w14:textId="77777777" w:rsidR="00B31694" w:rsidRPr="00050DCE" w:rsidRDefault="0059512D">
            <w:pPr>
              <w:spacing w:after="0" w:line="259" w:lineRule="auto"/>
              <w:ind w:left="15" w:firstLine="0"/>
              <w:jc w:val="center"/>
              <w:rPr>
                <w:color w:val="auto"/>
              </w:rPr>
            </w:pPr>
            <w:r w:rsidRPr="00050DCE">
              <w:rPr>
                <w:color w:val="auto"/>
              </w:rPr>
              <w:t xml:space="preserve"> </w:t>
            </w:r>
          </w:p>
        </w:tc>
      </w:tr>
      <w:tr w:rsidR="00B31694" w14:paraId="649B76BE"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51E0DF75" w14:textId="77777777" w:rsidR="00B31694" w:rsidRDefault="0059512D">
            <w:pPr>
              <w:spacing w:after="0" w:line="259" w:lineRule="auto"/>
              <w:ind w:left="0" w:firstLine="0"/>
              <w:jc w:val="left"/>
            </w:pPr>
            <w:r>
              <w:t xml:space="preserve">Llandudno Hospital, West Shore, Llandudno, Wales </w:t>
            </w:r>
          </w:p>
        </w:tc>
        <w:tc>
          <w:tcPr>
            <w:tcW w:w="1217" w:type="dxa"/>
            <w:tcBorders>
              <w:top w:val="single" w:sz="4" w:space="0" w:color="000000"/>
              <w:left w:val="single" w:sz="4" w:space="0" w:color="000000"/>
              <w:bottom w:val="single" w:sz="4" w:space="0" w:color="000000"/>
              <w:right w:val="single" w:sz="4" w:space="0" w:color="000000"/>
            </w:tcBorders>
            <w:vAlign w:val="center"/>
          </w:tcPr>
          <w:p w14:paraId="3AE979BA" w14:textId="77777777" w:rsidR="00B31694" w:rsidRDefault="0059512D">
            <w:pPr>
              <w:spacing w:after="0" w:line="259" w:lineRule="auto"/>
              <w:ind w:left="0" w:right="39" w:firstLine="0"/>
              <w:jc w:val="center"/>
            </w:pPr>
            <w:r>
              <w:t xml:space="preserve">69 </w:t>
            </w:r>
          </w:p>
        </w:tc>
        <w:tc>
          <w:tcPr>
            <w:tcW w:w="1484" w:type="dxa"/>
            <w:tcBorders>
              <w:top w:val="single" w:sz="4" w:space="0" w:color="000000"/>
              <w:left w:val="single" w:sz="4" w:space="0" w:color="000000"/>
              <w:bottom w:val="single" w:sz="4" w:space="0" w:color="000000"/>
              <w:right w:val="single" w:sz="4" w:space="0" w:color="000000"/>
            </w:tcBorders>
            <w:vAlign w:val="center"/>
          </w:tcPr>
          <w:p w14:paraId="29EF9AEE" w14:textId="77777777" w:rsidR="00B31694" w:rsidRDefault="0059512D">
            <w:pPr>
              <w:spacing w:after="0" w:line="259" w:lineRule="auto"/>
              <w:ind w:left="0" w:right="39" w:firstLine="0"/>
              <w:jc w:val="center"/>
            </w:pPr>
            <w:r>
              <w:t xml:space="preserve">1h 19m </w:t>
            </w:r>
          </w:p>
        </w:tc>
        <w:tc>
          <w:tcPr>
            <w:tcW w:w="1452" w:type="dxa"/>
            <w:tcBorders>
              <w:top w:val="single" w:sz="4" w:space="0" w:color="000000"/>
              <w:left w:val="single" w:sz="4" w:space="0" w:color="000000"/>
              <w:bottom w:val="single" w:sz="4" w:space="0" w:color="000000"/>
              <w:right w:val="single" w:sz="4" w:space="0" w:color="000000"/>
            </w:tcBorders>
          </w:tcPr>
          <w:p w14:paraId="68176570" w14:textId="77777777" w:rsidR="00B31694" w:rsidRPr="00050DCE" w:rsidRDefault="0059512D">
            <w:pPr>
              <w:spacing w:after="0" w:line="259" w:lineRule="auto"/>
              <w:ind w:left="15" w:firstLine="0"/>
              <w:jc w:val="center"/>
              <w:rPr>
                <w:color w:val="auto"/>
              </w:rPr>
            </w:pPr>
            <w:r w:rsidRPr="00050DCE">
              <w:rPr>
                <w:color w:val="auto"/>
              </w:rPr>
              <w:t xml:space="preserve"> </w:t>
            </w:r>
          </w:p>
        </w:tc>
      </w:tr>
      <w:tr w:rsidR="00B31694" w14:paraId="0B004304"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3B2736EF" w14:textId="77777777" w:rsidR="00B31694" w:rsidRDefault="0059512D">
            <w:pPr>
              <w:spacing w:after="0" w:line="259" w:lineRule="auto"/>
              <w:ind w:left="0" w:firstLine="0"/>
              <w:jc w:val="left"/>
            </w:pPr>
            <w:r>
              <w:lastRenderedPageBreak/>
              <w:t xml:space="preserve">Macclesfield General Hospital, Victoria Road, Macclesfield, Cheshire, SK10 3BL </w:t>
            </w:r>
          </w:p>
        </w:tc>
        <w:tc>
          <w:tcPr>
            <w:tcW w:w="1217" w:type="dxa"/>
            <w:tcBorders>
              <w:top w:val="single" w:sz="4" w:space="0" w:color="000000"/>
              <w:left w:val="single" w:sz="4" w:space="0" w:color="000000"/>
              <w:bottom w:val="single" w:sz="4" w:space="0" w:color="000000"/>
              <w:right w:val="single" w:sz="4" w:space="0" w:color="000000"/>
            </w:tcBorders>
            <w:vAlign w:val="center"/>
          </w:tcPr>
          <w:p w14:paraId="6A73357B" w14:textId="77777777" w:rsidR="00B31694" w:rsidRDefault="0059512D">
            <w:pPr>
              <w:spacing w:after="0" w:line="259" w:lineRule="auto"/>
              <w:ind w:left="0" w:right="39" w:firstLine="0"/>
              <w:jc w:val="center"/>
            </w:pPr>
            <w:r>
              <w:t xml:space="preserve">43 </w:t>
            </w:r>
          </w:p>
        </w:tc>
        <w:tc>
          <w:tcPr>
            <w:tcW w:w="1484" w:type="dxa"/>
            <w:tcBorders>
              <w:top w:val="single" w:sz="4" w:space="0" w:color="000000"/>
              <w:left w:val="single" w:sz="4" w:space="0" w:color="000000"/>
              <w:bottom w:val="single" w:sz="4" w:space="0" w:color="000000"/>
              <w:right w:val="single" w:sz="4" w:space="0" w:color="000000"/>
            </w:tcBorders>
            <w:vAlign w:val="center"/>
          </w:tcPr>
          <w:p w14:paraId="60D79489" w14:textId="77777777" w:rsidR="00B31694" w:rsidRDefault="0059512D">
            <w:pPr>
              <w:spacing w:after="0" w:line="259" w:lineRule="auto"/>
              <w:ind w:left="0" w:right="41" w:firstLine="0"/>
              <w:jc w:val="center"/>
            </w:pPr>
            <w:r>
              <w:t xml:space="preserve">1h </w:t>
            </w:r>
          </w:p>
        </w:tc>
        <w:tc>
          <w:tcPr>
            <w:tcW w:w="1452" w:type="dxa"/>
            <w:tcBorders>
              <w:top w:val="single" w:sz="4" w:space="0" w:color="000000"/>
              <w:left w:val="single" w:sz="4" w:space="0" w:color="000000"/>
              <w:bottom w:val="single" w:sz="4" w:space="0" w:color="000000"/>
              <w:right w:val="single" w:sz="4" w:space="0" w:color="000000"/>
            </w:tcBorders>
          </w:tcPr>
          <w:p w14:paraId="496A3857" w14:textId="77777777" w:rsidR="00B31694" w:rsidRPr="00050DCE" w:rsidRDefault="0059512D">
            <w:pPr>
              <w:spacing w:after="0" w:line="259" w:lineRule="auto"/>
              <w:ind w:left="15" w:firstLine="0"/>
              <w:jc w:val="center"/>
              <w:rPr>
                <w:color w:val="auto"/>
              </w:rPr>
            </w:pPr>
            <w:r w:rsidRPr="00050DCE">
              <w:rPr>
                <w:color w:val="auto"/>
              </w:rPr>
              <w:t xml:space="preserve"> </w:t>
            </w:r>
          </w:p>
        </w:tc>
      </w:tr>
      <w:tr w:rsidR="00B31694" w14:paraId="388F45FB"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2417A907" w14:textId="77777777" w:rsidR="00B31694" w:rsidRDefault="0059512D">
            <w:pPr>
              <w:spacing w:after="0" w:line="259" w:lineRule="auto"/>
              <w:ind w:left="0" w:firstLine="0"/>
              <w:jc w:val="left"/>
            </w:pPr>
            <w:r>
              <w:t xml:space="preserve">Manchester Royal Infirmary, Oxford Road, Manchester, M13 9WL </w:t>
            </w:r>
          </w:p>
        </w:tc>
        <w:tc>
          <w:tcPr>
            <w:tcW w:w="1217" w:type="dxa"/>
            <w:tcBorders>
              <w:top w:val="single" w:sz="4" w:space="0" w:color="000000"/>
              <w:left w:val="single" w:sz="4" w:space="0" w:color="000000"/>
              <w:bottom w:val="single" w:sz="4" w:space="0" w:color="000000"/>
              <w:right w:val="single" w:sz="4" w:space="0" w:color="000000"/>
            </w:tcBorders>
            <w:vAlign w:val="center"/>
          </w:tcPr>
          <w:p w14:paraId="3ABC2A57" w14:textId="77777777" w:rsidR="00B31694" w:rsidRDefault="0059512D">
            <w:pPr>
              <w:spacing w:after="0" w:line="259" w:lineRule="auto"/>
              <w:ind w:left="0" w:right="39" w:firstLine="0"/>
              <w:jc w:val="center"/>
            </w:pPr>
            <w:r>
              <w:t xml:space="preserve">34 </w:t>
            </w:r>
          </w:p>
        </w:tc>
        <w:tc>
          <w:tcPr>
            <w:tcW w:w="1484" w:type="dxa"/>
            <w:tcBorders>
              <w:top w:val="single" w:sz="4" w:space="0" w:color="000000"/>
              <w:left w:val="single" w:sz="4" w:space="0" w:color="000000"/>
              <w:bottom w:val="single" w:sz="4" w:space="0" w:color="000000"/>
              <w:right w:val="single" w:sz="4" w:space="0" w:color="000000"/>
            </w:tcBorders>
            <w:vAlign w:val="center"/>
          </w:tcPr>
          <w:p w14:paraId="5FB1194E" w14:textId="77777777" w:rsidR="00B31694" w:rsidRDefault="0059512D">
            <w:pPr>
              <w:spacing w:after="0" w:line="259" w:lineRule="auto"/>
              <w:ind w:left="0" w:right="39" w:firstLine="0"/>
              <w:jc w:val="center"/>
            </w:pPr>
            <w:r>
              <w:t xml:space="preserve">46m </w:t>
            </w:r>
          </w:p>
        </w:tc>
        <w:tc>
          <w:tcPr>
            <w:tcW w:w="1452" w:type="dxa"/>
            <w:tcBorders>
              <w:top w:val="single" w:sz="4" w:space="0" w:color="000000"/>
              <w:left w:val="single" w:sz="4" w:space="0" w:color="000000"/>
              <w:bottom w:val="single" w:sz="4" w:space="0" w:color="000000"/>
              <w:right w:val="single" w:sz="4" w:space="0" w:color="000000"/>
            </w:tcBorders>
          </w:tcPr>
          <w:p w14:paraId="2824AD0A" w14:textId="77777777" w:rsidR="00B31694" w:rsidRPr="00050DCE" w:rsidRDefault="0059512D">
            <w:pPr>
              <w:spacing w:after="0" w:line="259" w:lineRule="auto"/>
              <w:ind w:left="15" w:firstLine="0"/>
              <w:jc w:val="center"/>
              <w:rPr>
                <w:color w:val="auto"/>
              </w:rPr>
            </w:pPr>
            <w:r w:rsidRPr="00050DCE">
              <w:rPr>
                <w:color w:val="auto"/>
              </w:rPr>
              <w:t xml:space="preserve"> </w:t>
            </w:r>
          </w:p>
          <w:p w14:paraId="220F1B19" w14:textId="77777777" w:rsidR="00B31694" w:rsidRPr="00050DCE" w:rsidRDefault="0059512D">
            <w:pPr>
              <w:spacing w:after="0" w:line="259" w:lineRule="auto"/>
              <w:ind w:left="0" w:right="40" w:firstLine="0"/>
              <w:jc w:val="center"/>
              <w:rPr>
                <w:color w:val="auto"/>
              </w:rPr>
            </w:pPr>
            <w:r w:rsidRPr="00050DCE">
              <w:rPr>
                <w:color w:val="auto"/>
              </w:rPr>
              <w:t xml:space="preserve">4 </w:t>
            </w:r>
          </w:p>
        </w:tc>
      </w:tr>
      <w:tr w:rsidR="00B31694" w14:paraId="7BE415DE" w14:textId="77777777">
        <w:trPr>
          <w:trHeight w:val="612"/>
        </w:trPr>
        <w:tc>
          <w:tcPr>
            <w:tcW w:w="5759" w:type="dxa"/>
            <w:tcBorders>
              <w:top w:val="single" w:sz="4" w:space="0" w:color="000000"/>
              <w:left w:val="single" w:sz="8" w:space="0" w:color="000000"/>
              <w:bottom w:val="single" w:sz="4" w:space="0" w:color="000000"/>
              <w:right w:val="single" w:sz="4" w:space="0" w:color="000000"/>
            </w:tcBorders>
          </w:tcPr>
          <w:p w14:paraId="6B7C74FD" w14:textId="77777777" w:rsidR="00B31694" w:rsidRDefault="0059512D">
            <w:pPr>
              <w:spacing w:after="0" w:line="259" w:lineRule="auto"/>
              <w:ind w:left="0" w:firstLine="0"/>
              <w:jc w:val="left"/>
            </w:pPr>
            <w:r>
              <w:t xml:space="preserve">New Cross Hospital, Wolverhampton Road, Wolverhampton, WV10 0QP </w:t>
            </w:r>
          </w:p>
        </w:tc>
        <w:tc>
          <w:tcPr>
            <w:tcW w:w="1217" w:type="dxa"/>
            <w:tcBorders>
              <w:top w:val="single" w:sz="4" w:space="0" w:color="000000"/>
              <w:left w:val="single" w:sz="4" w:space="0" w:color="000000"/>
              <w:bottom w:val="single" w:sz="4" w:space="0" w:color="000000"/>
              <w:right w:val="single" w:sz="4" w:space="0" w:color="000000"/>
            </w:tcBorders>
            <w:vAlign w:val="center"/>
          </w:tcPr>
          <w:p w14:paraId="20A100B4" w14:textId="77777777" w:rsidR="00B31694" w:rsidRDefault="0059512D">
            <w:pPr>
              <w:spacing w:after="0" w:line="259" w:lineRule="auto"/>
              <w:ind w:left="0" w:right="39" w:firstLine="0"/>
              <w:jc w:val="center"/>
            </w:pPr>
            <w:r>
              <w:t xml:space="preserve">86 </w:t>
            </w:r>
          </w:p>
        </w:tc>
        <w:tc>
          <w:tcPr>
            <w:tcW w:w="1484" w:type="dxa"/>
            <w:tcBorders>
              <w:top w:val="single" w:sz="4" w:space="0" w:color="000000"/>
              <w:left w:val="single" w:sz="4" w:space="0" w:color="000000"/>
              <w:bottom w:val="single" w:sz="4" w:space="0" w:color="000000"/>
              <w:right w:val="single" w:sz="4" w:space="0" w:color="000000"/>
            </w:tcBorders>
            <w:vAlign w:val="center"/>
          </w:tcPr>
          <w:p w14:paraId="5BA4B75B" w14:textId="77777777" w:rsidR="00B31694" w:rsidRDefault="0059512D">
            <w:pPr>
              <w:spacing w:after="0" w:line="259" w:lineRule="auto"/>
              <w:ind w:left="0" w:right="39" w:firstLine="0"/>
              <w:jc w:val="center"/>
            </w:pPr>
            <w:r>
              <w:t xml:space="preserve">1h 37m </w:t>
            </w:r>
          </w:p>
        </w:tc>
        <w:tc>
          <w:tcPr>
            <w:tcW w:w="1452" w:type="dxa"/>
            <w:tcBorders>
              <w:top w:val="single" w:sz="4" w:space="0" w:color="000000"/>
              <w:left w:val="single" w:sz="4" w:space="0" w:color="000000"/>
              <w:bottom w:val="single" w:sz="4" w:space="0" w:color="000000"/>
              <w:right w:val="single" w:sz="4" w:space="0" w:color="000000"/>
            </w:tcBorders>
          </w:tcPr>
          <w:p w14:paraId="591B0037" w14:textId="77777777" w:rsidR="00B31694" w:rsidRDefault="0059512D">
            <w:pPr>
              <w:spacing w:after="0" w:line="259" w:lineRule="auto"/>
              <w:ind w:left="15" w:firstLine="0"/>
              <w:jc w:val="center"/>
            </w:pPr>
            <w:r>
              <w:rPr>
                <w:color w:val="7030A0"/>
              </w:rPr>
              <w:t xml:space="preserve"> </w:t>
            </w:r>
          </w:p>
        </w:tc>
      </w:tr>
      <w:tr w:rsidR="00B31694" w14:paraId="27A3D8BE"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7827E852" w14:textId="77777777" w:rsidR="00B31694" w:rsidRDefault="0059512D">
            <w:pPr>
              <w:spacing w:after="0" w:line="259" w:lineRule="auto"/>
              <w:ind w:left="0" w:firstLine="0"/>
              <w:jc w:val="left"/>
            </w:pPr>
            <w:r>
              <w:t xml:space="preserve">Northern General Hospital, </w:t>
            </w:r>
            <w:proofErr w:type="spellStart"/>
            <w:r>
              <w:t>Herries</w:t>
            </w:r>
            <w:proofErr w:type="spellEnd"/>
            <w:r>
              <w:t xml:space="preserve"> Road, Sheffield, S5 7AU </w:t>
            </w:r>
          </w:p>
        </w:tc>
        <w:tc>
          <w:tcPr>
            <w:tcW w:w="1217" w:type="dxa"/>
            <w:tcBorders>
              <w:top w:val="single" w:sz="4" w:space="0" w:color="000000"/>
              <w:left w:val="single" w:sz="4" w:space="0" w:color="000000"/>
              <w:bottom w:val="single" w:sz="4" w:space="0" w:color="000000"/>
              <w:right w:val="single" w:sz="4" w:space="0" w:color="000000"/>
            </w:tcBorders>
            <w:vAlign w:val="center"/>
          </w:tcPr>
          <w:p w14:paraId="2E08899A" w14:textId="77777777" w:rsidR="00B31694" w:rsidRDefault="0059512D">
            <w:pPr>
              <w:spacing w:after="0" w:line="259" w:lineRule="auto"/>
              <w:ind w:left="0" w:right="39" w:firstLine="0"/>
              <w:jc w:val="center"/>
            </w:pPr>
            <w:r>
              <w:t xml:space="preserve">79 </w:t>
            </w:r>
          </w:p>
        </w:tc>
        <w:tc>
          <w:tcPr>
            <w:tcW w:w="1484" w:type="dxa"/>
            <w:tcBorders>
              <w:top w:val="single" w:sz="4" w:space="0" w:color="000000"/>
              <w:left w:val="single" w:sz="4" w:space="0" w:color="000000"/>
              <w:bottom w:val="single" w:sz="4" w:space="0" w:color="000000"/>
              <w:right w:val="single" w:sz="4" w:space="0" w:color="000000"/>
            </w:tcBorders>
            <w:vAlign w:val="center"/>
          </w:tcPr>
          <w:p w14:paraId="18939D82" w14:textId="77777777" w:rsidR="00B31694" w:rsidRDefault="0059512D">
            <w:pPr>
              <w:spacing w:after="0" w:line="259" w:lineRule="auto"/>
              <w:ind w:left="0" w:right="39" w:firstLine="0"/>
              <w:jc w:val="center"/>
            </w:pPr>
            <w:r>
              <w:t xml:space="preserve">1h 48m </w:t>
            </w:r>
          </w:p>
        </w:tc>
        <w:tc>
          <w:tcPr>
            <w:tcW w:w="1452" w:type="dxa"/>
            <w:tcBorders>
              <w:top w:val="single" w:sz="4" w:space="0" w:color="000000"/>
              <w:left w:val="single" w:sz="4" w:space="0" w:color="000000"/>
              <w:bottom w:val="single" w:sz="4" w:space="0" w:color="000000"/>
              <w:right w:val="single" w:sz="4" w:space="0" w:color="000000"/>
            </w:tcBorders>
          </w:tcPr>
          <w:p w14:paraId="720E3F6B" w14:textId="77777777" w:rsidR="00B31694" w:rsidRDefault="0059512D">
            <w:pPr>
              <w:spacing w:after="0" w:line="259" w:lineRule="auto"/>
              <w:ind w:left="15" w:firstLine="0"/>
              <w:jc w:val="center"/>
            </w:pPr>
            <w:r>
              <w:rPr>
                <w:color w:val="7030A0"/>
              </w:rPr>
              <w:t xml:space="preserve"> </w:t>
            </w:r>
          </w:p>
        </w:tc>
      </w:tr>
      <w:tr w:rsidR="00B31694" w14:paraId="48F6E01A"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53BEC804" w14:textId="77777777" w:rsidR="00B31694" w:rsidRDefault="0059512D">
            <w:pPr>
              <w:spacing w:after="0" w:line="259" w:lineRule="auto"/>
              <w:ind w:left="0" w:firstLine="0"/>
              <w:jc w:val="left"/>
            </w:pPr>
            <w:r>
              <w:t xml:space="preserve">North Manchester General Hospital, </w:t>
            </w:r>
            <w:proofErr w:type="spellStart"/>
            <w:r>
              <w:t>Delaneys</w:t>
            </w:r>
            <w:proofErr w:type="spellEnd"/>
            <w:r>
              <w:t xml:space="preserve"> Road, Crumpsall, Manchester, M8 5RB </w:t>
            </w:r>
          </w:p>
        </w:tc>
        <w:tc>
          <w:tcPr>
            <w:tcW w:w="1217" w:type="dxa"/>
            <w:tcBorders>
              <w:top w:val="single" w:sz="4" w:space="0" w:color="000000"/>
              <w:left w:val="single" w:sz="4" w:space="0" w:color="000000"/>
              <w:bottom w:val="single" w:sz="4" w:space="0" w:color="000000"/>
              <w:right w:val="single" w:sz="4" w:space="0" w:color="000000"/>
            </w:tcBorders>
            <w:vAlign w:val="center"/>
          </w:tcPr>
          <w:p w14:paraId="590C16DF" w14:textId="77777777" w:rsidR="00B31694" w:rsidRDefault="0059512D">
            <w:pPr>
              <w:spacing w:after="0" w:line="259" w:lineRule="auto"/>
              <w:ind w:left="0" w:right="39" w:firstLine="0"/>
              <w:jc w:val="center"/>
            </w:pPr>
            <w:r>
              <w:t xml:space="preserve">39 </w:t>
            </w:r>
          </w:p>
        </w:tc>
        <w:tc>
          <w:tcPr>
            <w:tcW w:w="1484" w:type="dxa"/>
            <w:tcBorders>
              <w:top w:val="single" w:sz="4" w:space="0" w:color="000000"/>
              <w:left w:val="single" w:sz="4" w:space="0" w:color="000000"/>
              <w:bottom w:val="single" w:sz="4" w:space="0" w:color="000000"/>
              <w:right w:val="single" w:sz="4" w:space="0" w:color="000000"/>
            </w:tcBorders>
            <w:vAlign w:val="center"/>
          </w:tcPr>
          <w:p w14:paraId="3FD6458C" w14:textId="77777777" w:rsidR="00B31694" w:rsidRDefault="0059512D">
            <w:pPr>
              <w:spacing w:after="0" w:line="259" w:lineRule="auto"/>
              <w:ind w:left="0" w:right="39" w:firstLine="0"/>
              <w:jc w:val="center"/>
            </w:pPr>
            <w:r>
              <w:t xml:space="preserve">51m </w:t>
            </w:r>
          </w:p>
        </w:tc>
        <w:tc>
          <w:tcPr>
            <w:tcW w:w="1452" w:type="dxa"/>
            <w:tcBorders>
              <w:top w:val="single" w:sz="4" w:space="0" w:color="000000"/>
              <w:left w:val="single" w:sz="4" w:space="0" w:color="000000"/>
              <w:bottom w:val="single" w:sz="4" w:space="0" w:color="000000"/>
              <w:right w:val="single" w:sz="4" w:space="0" w:color="000000"/>
            </w:tcBorders>
          </w:tcPr>
          <w:p w14:paraId="1A36F237" w14:textId="77777777" w:rsidR="00B31694" w:rsidRDefault="0059512D">
            <w:pPr>
              <w:spacing w:after="0" w:line="259" w:lineRule="auto"/>
              <w:ind w:left="15" w:firstLine="0"/>
              <w:jc w:val="center"/>
            </w:pPr>
            <w:r>
              <w:rPr>
                <w:color w:val="7030A0"/>
              </w:rPr>
              <w:t xml:space="preserve"> </w:t>
            </w:r>
          </w:p>
        </w:tc>
      </w:tr>
      <w:tr w:rsidR="00B31694" w14:paraId="1A594086"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42002128" w14:textId="77777777" w:rsidR="00B31694" w:rsidRDefault="0059512D">
            <w:pPr>
              <w:spacing w:after="0" w:line="259" w:lineRule="auto"/>
              <w:ind w:left="0" w:firstLine="0"/>
            </w:pPr>
            <w:r>
              <w:t xml:space="preserve">North Tees General Hospital, Hardwick, Stockton on Tees, Cleveland, TS19 8PE </w:t>
            </w:r>
          </w:p>
        </w:tc>
        <w:tc>
          <w:tcPr>
            <w:tcW w:w="1217" w:type="dxa"/>
            <w:tcBorders>
              <w:top w:val="single" w:sz="4" w:space="0" w:color="000000"/>
              <w:left w:val="single" w:sz="4" w:space="0" w:color="000000"/>
              <w:bottom w:val="single" w:sz="4" w:space="0" w:color="000000"/>
              <w:right w:val="single" w:sz="4" w:space="0" w:color="000000"/>
            </w:tcBorders>
            <w:vAlign w:val="center"/>
          </w:tcPr>
          <w:p w14:paraId="1A04E1F6" w14:textId="77777777" w:rsidR="00B31694" w:rsidRDefault="0059512D">
            <w:pPr>
              <w:spacing w:after="0" w:line="259" w:lineRule="auto"/>
              <w:ind w:left="0" w:right="39" w:firstLine="0"/>
              <w:jc w:val="center"/>
            </w:pPr>
            <w:r>
              <w:t xml:space="preserve">143 </w:t>
            </w:r>
          </w:p>
        </w:tc>
        <w:tc>
          <w:tcPr>
            <w:tcW w:w="1484" w:type="dxa"/>
            <w:tcBorders>
              <w:top w:val="single" w:sz="4" w:space="0" w:color="000000"/>
              <w:left w:val="single" w:sz="4" w:space="0" w:color="000000"/>
              <w:bottom w:val="single" w:sz="4" w:space="0" w:color="000000"/>
              <w:right w:val="single" w:sz="4" w:space="0" w:color="000000"/>
            </w:tcBorders>
            <w:vAlign w:val="center"/>
          </w:tcPr>
          <w:p w14:paraId="485D5975" w14:textId="77777777" w:rsidR="00B31694" w:rsidRDefault="0059512D">
            <w:pPr>
              <w:spacing w:after="0" w:line="259" w:lineRule="auto"/>
              <w:ind w:left="0" w:right="39" w:firstLine="0"/>
              <w:jc w:val="center"/>
            </w:pPr>
            <w:r>
              <w:t xml:space="preserve">2h 30m </w:t>
            </w:r>
          </w:p>
        </w:tc>
        <w:tc>
          <w:tcPr>
            <w:tcW w:w="1452" w:type="dxa"/>
            <w:tcBorders>
              <w:top w:val="single" w:sz="4" w:space="0" w:color="000000"/>
              <w:left w:val="single" w:sz="4" w:space="0" w:color="000000"/>
              <w:bottom w:val="single" w:sz="4" w:space="0" w:color="000000"/>
              <w:right w:val="single" w:sz="4" w:space="0" w:color="000000"/>
            </w:tcBorders>
          </w:tcPr>
          <w:p w14:paraId="403DB518" w14:textId="77777777" w:rsidR="00B31694" w:rsidRDefault="0059512D">
            <w:pPr>
              <w:spacing w:after="0" w:line="259" w:lineRule="auto"/>
              <w:ind w:left="15" w:firstLine="0"/>
              <w:jc w:val="center"/>
            </w:pPr>
            <w:r>
              <w:rPr>
                <w:color w:val="7030A0"/>
              </w:rPr>
              <w:t xml:space="preserve"> </w:t>
            </w:r>
          </w:p>
        </w:tc>
      </w:tr>
      <w:tr w:rsidR="00B31694" w14:paraId="67A7BF22"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6D0D103F" w14:textId="77777777" w:rsidR="00B31694" w:rsidRDefault="0059512D">
            <w:pPr>
              <w:spacing w:after="0" w:line="259" w:lineRule="auto"/>
              <w:ind w:left="0" w:firstLine="0"/>
              <w:jc w:val="left"/>
            </w:pPr>
            <w:r>
              <w:t xml:space="preserve">North Tyneside Hospital, Rake Lane, </w:t>
            </w:r>
            <w:proofErr w:type="spellStart"/>
            <w:r>
              <w:t>Northshields</w:t>
            </w:r>
            <w:proofErr w:type="spellEnd"/>
            <w:r>
              <w:t xml:space="preserve">, Tyne and Wear, NE29 8NH </w:t>
            </w:r>
          </w:p>
        </w:tc>
        <w:tc>
          <w:tcPr>
            <w:tcW w:w="1217" w:type="dxa"/>
            <w:tcBorders>
              <w:top w:val="single" w:sz="4" w:space="0" w:color="000000"/>
              <w:left w:val="single" w:sz="4" w:space="0" w:color="000000"/>
              <w:bottom w:val="single" w:sz="4" w:space="0" w:color="000000"/>
              <w:right w:val="single" w:sz="4" w:space="0" w:color="000000"/>
            </w:tcBorders>
            <w:vAlign w:val="center"/>
          </w:tcPr>
          <w:p w14:paraId="29352A3D" w14:textId="77777777" w:rsidR="00B31694" w:rsidRDefault="0059512D">
            <w:pPr>
              <w:spacing w:after="0" w:line="259" w:lineRule="auto"/>
              <w:ind w:left="0" w:right="39" w:firstLine="0"/>
              <w:jc w:val="center"/>
            </w:pPr>
            <w:r>
              <w:t xml:space="preserve">178 </w:t>
            </w:r>
          </w:p>
        </w:tc>
        <w:tc>
          <w:tcPr>
            <w:tcW w:w="1484" w:type="dxa"/>
            <w:tcBorders>
              <w:top w:val="single" w:sz="4" w:space="0" w:color="000000"/>
              <w:left w:val="single" w:sz="4" w:space="0" w:color="000000"/>
              <w:bottom w:val="single" w:sz="4" w:space="0" w:color="000000"/>
              <w:right w:val="single" w:sz="4" w:space="0" w:color="000000"/>
            </w:tcBorders>
            <w:vAlign w:val="center"/>
          </w:tcPr>
          <w:p w14:paraId="77A2289E" w14:textId="77777777" w:rsidR="00B31694" w:rsidRDefault="0059512D">
            <w:pPr>
              <w:spacing w:after="0" w:line="259" w:lineRule="auto"/>
              <w:ind w:left="0" w:right="41" w:firstLine="0"/>
              <w:jc w:val="center"/>
            </w:pPr>
            <w:r>
              <w:t xml:space="preserve">3h 4m </w:t>
            </w:r>
          </w:p>
        </w:tc>
        <w:tc>
          <w:tcPr>
            <w:tcW w:w="1452" w:type="dxa"/>
            <w:tcBorders>
              <w:top w:val="single" w:sz="4" w:space="0" w:color="000000"/>
              <w:left w:val="single" w:sz="4" w:space="0" w:color="000000"/>
              <w:bottom w:val="single" w:sz="4" w:space="0" w:color="000000"/>
              <w:right w:val="single" w:sz="4" w:space="0" w:color="000000"/>
            </w:tcBorders>
          </w:tcPr>
          <w:p w14:paraId="22FD3A06" w14:textId="77777777" w:rsidR="00B31694" w:rsidRDefault="0059512D">
            <w:pPr>
              <w:spacing w:after="0" w:line="259" w:lineRule="auto"/>
              <w:ind w:left="15" w:firstLine="0"/>
              <w:jc w:val="center"/>
            </w:pPr>
            <w:r>
              <w:rPr>
                <w:color w:val="7030A0"/>
              </w:rPr>
              <w:t xml:space="preserve"> </w:t>
            </w:r>
          </w:p>
        </w:tc>
      </w:tr>
      <w:tr w:rsidR="00B31694" w14:paraId="51B13336"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295C7C14" w14:textId="77777777" w:rsidR="00B31694" w:rsidRDefault="0059512D">
            <w:pPr>
              <w:spacing w:after="0" w:line="259" w:lineRule="auto"/>
              <w:ind w:left="0" w:firstLine="0"/>
              <w:jc w:val="left"/>
            </w:pPr>
            <w:r>
              <w:t xml:space="preserve">Northumbria Specialist Emergency Care Hospital (NSECH), Northumbria Way, Cramlington, Northumbria, NE23 6NZ </w:t>
            </w:r>
          </w:p>
        </w:tc>
        <w:tc>
          <w:tcPr>
            <w:tcW w:w="1217" w:type="dxa"/>
            <w:tcBorders>
              <w:top w:val="single" w:sz="4" w:space="0" w:color="000000"/>
              <w:left w:val="single" w:sz="4" w:space="0" w:color="000000"/>
              <w:bottom w:val="single" w:sz="4" w:space="0" w:color="000000"/>
              <w:right w:val="single" w:sz="4" w:space="0" w:color="000000"/>
            </w:tcBorders>
            <w:vAlign w:val="center"/>
          </w:tcPr>
          <w:p w14:paraId="5C10E75A" w14:textId="77777777" w:rsidR="00B31694" w:rsidRDefault="0059512D">
            <w:pPr>
              <w:spacing w:after="0" w:line="259" w:lineRule="auto"/>
              <w:ind w:left="0" w:right="39" w:firstLine="0"/>
              <w:jc w:val="center"/>
            </w:pPr>
            <w:r>
              <w:t xml:space="preserve">184 </w:t>
            </w:r>
          </w:p>
        </w:tc>
        <w:tc>
          <w:tcPr>
            <w:tcW w:w="1484" w:type="dxa"/>
            <w:tcBorders>
              <w:top w:val="single" w:sz="4" w:space="0" w:color="000000"/>
              <w:left w:val="single" w:sz="4" w:space="0" w:color="000000"/>
              <w:bottom w:val="single" w:sz="4" w:space="0" w:color="000000"/>
              <w:right w:val="single" w:sz="4" w:space="0" w:color="000000"/>
            </w:tcBorders>
            <w:vAlign w:val="center"/>
          </w:tcPr>
          <w:p w14:paraId="0F884A9B" w14:textId="77777777" w:rsidR="00B31694" w:rsidRDefault="0059512D">
            <w:pPr>
              <w:spacing w:after="0" w:line="259" w:lineRule="auto"/>
              <w:ind w:left="0" w:right="41" w:firstLine="0"/>
              <w:jc w:val="center"/>
            </w:pPr>
            <w:r>
              <w:t xml:space="preserve">3h 1m </w:t>
            </w:r>
          </w:p>
        </w:tc>
        <w:tc>
          <w:tcPr>
            <w:tcW w:w="1452" w:type="dxa"/>
            <w:tcBorders>
              <w:top w:val="single" w:sz="4" w:space="0" w:color="000000"/>
              <w:left w:val="single" w:sz="4" w:space="0" w:color="000000"/>
              <w:bottom w:val="single" w:sz="4" w:space="0" w:color="000000"/>
              <w:right w:val="single" w:sz="4" w:space="0" w:color="000000"/>
            </w:tcBorders>
          </w:tcPr>
          <w:p w14:paraId="7AA2C6CA" w14:textId="77777777" w:rsidR="00B31694" w:rsidRDefault="0059512D">
            <w:pPr>
              <w:spacing w:after="0" w:line="259" w:lineRule="auto"/>
              <w:ind w:left="15" w:firstLine="0"/>
              <w:jc w:val="center"/>
            </w:pPr>
            <w:r>
              <w:rPr>
                <w:color w:val="7030A0"/>
              </w:rPr>
              <w:t xml:space="preserve"> </w:t>
            </w:r>
          </w:p>
        </w:tc>
      </w:tr>
      <w:tr w:rsidR="00050DCE" w:rsidRPr="00050DCE" w14:paraId="1E5DB6F0" w14:textId="77777777">
        <w:trPr>
          <w:trHeight w:val="613"/>
        </w:trPr>
        <w:tc>
          <w:tcPr>
            <w:tcW w:w="5759" w:type="dxa"/>
            <w:tcBorders>
              <w:top w:val="single" w:sz="4" w:space="0" w:color="000000"/>
              <w:left w:val="single" w:sz="8" w:space="0" w:color="000000"/>
              <w:bottom w:val="single" w:sz="4" w:space="0" w:color="000000"/>
              <w:right w:val="single" w:sz="4" w:space="0" w:color="000000"/>
            </w:tcBorders>
          </w:tcPr>
          <w:p w14:paraId="160673F7" w14:textId="77777777" w:rsidR="00B31694" w:rsidRPr="00050DCE" w:rsidRDefault="0059512D">
            <w:pPr>
              <w:spacing w:after="0" w:line="259" w:lineRule="auto"/>
              <w:ind w:left="0" w:firstLine="0"/>
              <w:jc w:val="left"/>
              <w:rPr>
                <w:color w:val="auto"/>
              </w:rPr>
            </w:pPr>
            <w:r w:rsidRPr="00050DCE">
              <w:rPr>
                <w:color w:val="auto"/>
              </w:rPr>
              <w:t xml:space="preserve">Nottingham City Hospital, Hucknall Road, Nottingham, NG5 1PB </w:t>
            </w:r>
          </w:p>
        </w:tc>
        <w:tc>
          <w:tcPr>
            <w:tcW w:w="1217" w:type="dxa"/>
            <w:tcBorders>
              <w:top w:val="single" w:sz="4" w:space="0" w:color="000000"/>
              <w:left w:val="single" w:sz="4" w:space="0" w:color="000000"/>
              <w:bottom w:val="single" w:sz="4" w:space="0" w:color="000000"/>
              <w:right w:val="single" w:sz="4" w:space="0" w:color="000000"/>
            </w:tcBorders>
            <w:vAlign w:val="center"/>
          </w:tcPr>
          <w:p w14:paraId="109B79F0" w14:textId="77777777" w:rsidR="00B31694" w:rsidRPr="00050DCE" w:rsidRDefault="0059512D">
            <w:pPr>
              <w:spacing w:after="0" w:line="259" w:lineRule="auto"/>
              <w:ind w:left="0" w:right="39" w:firstLine="0"/>
              <w:jc w:val="center"/>
              <w:rPr>
                <w:color w:val="auto"/>
              </w:rPr>
            </w:pPr>
            <w:r w:rsidRPr="00050DCE">
              <w:rPr>
                <w:color w:val="auto"/>
              </w:rPr>
              <w:t xml:space="preserve">120 </w:t>
            </w:r>
          </w:p>
        </w:tc>
        <w:tc>
          <w:tcPr>
            <w:tcW w:w="1484" w:type="dxa"/>
            <w:tcBorders>
              <w:top w:val="single" w:sz="4" w:space="0" w:color="000000"/>
              <w:left w:val="single" w:sz="4" w:space="0" w:color="000000"/>
              <w:bottom w:val="single" w:sz="4" w:space="0" w:color="000000"/>
              <w:right w:val="single" w:sz="4" w:space="0" w:color="000000"/>
            </w:tcBorders>
            <w:vAlign w:val="center"/>
          </w:tcPr>
          <w:p w14:paraId="37A1B04C" w14:textId="77777777" w:rsidR="00B31694" w:rsidRPr="00050DCE" w:rsidRDefault="0059512D">
            <w:pPr>
              <w:spacing w:after="0" w:line="259" w:lineRule="auto"/>
              <w:ind w:left="0" w:right="41" w:firstLine="0"/>
              <w:jc w:val="center"/>
              <w:rPr>
                <w:color w:val="auto"/>
              </w:rPr>
            </w:pPr>
            <w:r w:rsidRPr="00050DCE">
              <w:rPr>
                <w:color w:val="auto"/>
              </w:rPr>
              <w:t xml:space="preserve">2h 3m </w:t>
            </w:r>
          </w:p>
        </w:tc>
        <w:tc>
          <w:tcPr>
            <w:tcW w:w="1452" w:type="dxa"/>
            <w:tcBorders>
              <w:top w:val="single" w:sz="4" w:space="0" w:color="000000"/>
              <w:left w:val="single" w:sz="4" w:space="0" w:color="000000"/>
              <w:bottom w:val="single" w:sz="4" w:space="0" w:color="000000"/>
              <w:right w:val="single" w:sz="4" w:space="0" w:color="000000"/>
            </w:tcBorders>
          </w:tcPr>
          <w:p w14:paraId="50F531B8" w14:textId="77777777" w:rsidR="00B31694" w:rsidRPr="00050DCE" w:rsidRDefault="0059512D">
            <w:pPr>
              <w:spacing w:after="0" w:line="259" w:lineRule="auto"/>
              <w:ind w:left="15" w:firstLine="0"/>
              <w:jc w:val="center"/>
              <w:rPr>
                <w:color w:val="auto"/>
              </w:rPr>
            </w:pPr>
            <w:r w:rsidRPr="00050DCE">
              <w:rPr>
                <w:color w:val="auto"/>
              </w:rPr>
              <w:t xml:space="preserve"> </w:t>
            </w:r>
          </w:p>
          <w:p w14:paraId="69813F13" w14:textId="77777777" w:rsidR="00B31694" w:rsidRPr="00050DCE" w:rsidRDefault="0059512D">
            <w:pPr>
              <w:spacing w:after="0" w:line="259" w:lineRule="auto"/>
              <w:ind w:left="0" w:right="40" w:firstLine="0"/>
              <w:jc w:val="center"/>
              <w:rPr>
                <w:color w:val="auto"/>
              </w:rPr>
            </w:pPr>
            <w:r w:rsidRPr="00050DCE">
              <w:rPr>
                <w:color w:val="auto"/>
              </w:rPr>
              <w:t xml:space="preserve">1 </w:t>
            </w:r>
          </w:p>
        </w:tc>
      </w:tr>
      <w:tr w:rsidR="00050DCE" w:rsidRPr="00050DCE" w14:paraId="0210E576"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0C3FD268" w14:textId="77777777" w:rsidR="00B31694" w:rsidRPr="00050DCE" w:rsidRDefault="0059512D">
            <w:pPr>
              <w:spacing w:after="0" w:line="259" w:lineRule="auto"/>
              <w:ind w:left="0" w:firstLine="0"/>
              <w:jc w:val="left"/>
              <w:rPr>
                <w:color w:val="auto"/>
              </w:rPr>
            </w:pPr>
            <w:r w:rsidRPr="00050DCE">
              <w:rPr>
                <w:color w:val="auto"/>
              </w:rPr>
              <w:t xml:space="preserve">Pilgrim Hospital, </w:t>
            </w:r>
            <w:proofErr w:type="spellStart"/>
            <w:r w:rsidRPr="00050DCE">
              <w:rPr>
                <w:color w:val="auto"/>
              </w:rPr>
              <w:t>Sibsey</w:t>
            </w:r>
            <w:proofErr w:type="spellEnd"/>
            <w:r w:rsidRPr="00050DCE">
              <w:rPr>
                <w:color w:val="auto"/>
              </w:rPr>
              <w:t xml:space="preserve"> Road, Boston, Lincs, PE21 9QS </w:t>
            </w:r>
          </w:p>
        </w:tc>
        <w:tc>
          <w:tcPr>
            <w:tcW w:w="1217" w:type="dxa"/>
            <w:tcBorders>
              <w:top w:val="single" w:sz="4" w:space="0" w:color="000000"/>
              <w:left w:val="single" w:sz="4" w:space="0" w:color="000000"/>
              <w:bottom w:val="single" w:sz="4" w:space="0" w:color="000000"/>
              <w:right w:val="single" w:sz="4" w:space="0" w:color="000000"/>
            </w:tcBorders>
            <w:vAlign w:val="center"/>
          </w:tcPr>
          <w:p w14:paraId="0777A29F" w14:textId="77777777" w:rsidR="00B31694" w:rsidRPr="00050DCE" w:rsidRDefault="0059512D">
            <w:pPr>
              <w:spacing w:after="0" w:line="259" w:lineRule="auto"/>
              <w:ind w:left="0" w:right="39" w:firstLine="0"/>
              <w:jc w:val="center"/>
              <w:rPr>
                <w:color w:val="auto"/>
              </w:rPr>
            </w:pPr>
            <w:r w:rsidRPr="00050DCE">
              <w:rPr>
                <w:color w:val="auto"/>
              </w:rPr>
              <w:t xml:space="preserve">169 </w:t>
            </w:r>
          </w:p>
        </w:tc>
        <w:tc>
          <w:tcPr>
            <w:tcW w:w="1484" w:type="dxa"/>
            <w:tcBorders>
              <w:top w:val="single" w:sz="4" w:space="0" w:color="000000"/>
              <w:left w:val="single" w:sz="4" w:space="0" w:color="000000"/>
              <w:bottom w:val="single" w:sz="4" w:space="0" w:color="000000"/>
              <w:right w:val="single" w:sz="4" w:space="0" w:color="000000"/>
            </w:tcBorders>
            <w:vAlign w:val="center"/>
          </w:tcPr>
          <w:p w14:paraId="13A66224" w14:textId="77777777" w:rsidR="00B31694" w:rsidRPr="00050DCE" w:rsidRDefault="0059512D">
            <w:pPr>
              <w:spacing w:after="0" w:line="259" w:lineRule="auto"/>
              <w:ind w:left="0" w:right="39" w:firstLine="0"/>
              <w:jc w:val="center"/>
              <w:rPr>
                <w:color w:val="auto"/>
              </w:rPr>
            </w:pPr>
            <w:r w:rsidRPr="00050DCE">
              <w:rPr>
                <w:color w:val="auto"/>
              </w:rPr>
              <w:t xml:space="preserve">3h 15m </w:t>
            </w:r>
          </w:p>
        </w:tc>
        <w:tc>
          <w:tcPr>
            <w:tcW w:w="1452" w:type="dxa"/>
            <w:tcBorders>
              <w:top w:val="single" w:sz="4" w:space="0" w:color="000000"/>
              <w:left w:val="single" w:sz="4" w:space="0" w:color="000000"/>
              <w:bottom w:val="single" w:sz="4" w:space="0" w:color="000000"/>
              <w:right w:val="single" w:sz="4" w:space="0" w:color="000000"/>
            </w:tcBorders>
          </w:tcPr>
          <w:p w14:paraId="710FB147" w14:textId="77777777" w:rsidR="00B31694" w:rsidRPr="00050DCE" w:rsidRDefault="0059512D">
            <w:pPr>
              <w:spacing w:after="0" w:line="259" w:lineRule="auto"/>
              <w:ind w:left="15" w:firstLine="0"/>
              <w:jc w:val="center"/>
              <w:rPr>
                <w:color w:val="auto"/>
              </w:rPr>
            </w:pPr>
            <w:r w:rsidRPr="00050DCE">
              <w:rPr>
                <w:color w:val="auto"/>
              </w:rPr>
              <w:t xml:space="preserve"> </w:t>
            </w:r>
          </w:p>
        </w:tc>
      </w:tr>
      <w:tr w:rsidR="00050DCE" w:rsidRPr="00050DCE" w14:paraId="7BE5E949"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5D3F8C4C" w14:textId="77777777" w:rsidR="00B31694" w:rsidRPr="00050DCE" w:rsidRDefault="0059512D">
            <w:pPr>
              <w:spacing w:after="0" w:line="259" w:lineRule="auto"/>
              <w:ind w:left="0" w:firstLine="0"/>
              <w:rPr>
                <w:color w:val="auto"/>
              </w:rPr>
            </w:pPr>
            <w:r w:rsidRPr="00050DCE">
              <w:rPr>
                <w:color w:val="auto"/>
              </w:rPr>
              <w:t xml:space="preserve">Pinderfields General Hospital, </w:t>
            </w:r>
            <w:proofErr w:type="spellStart"/>
            <w:r w:rsidRPr="00050DCE">
              <w:rPr>
                <w:color w:val="auto"/>
              </w:rPr>
              <w:t>Aberford</w:t>
            </w:r>
            <w:proofErr w:type="spellEnd"/>
            <w:r w:rsidRPr="00050DCE">
              <w:rPr>
                <w:color w:val="auto"/>
              </w:rPr>
              <w:t xml:space="preserve"> Road, Wakefield, WF1 4DG </w:t>
            </w:r>
          </w:p>
        </w:tc>
        <w:tc>
          <w:tcPr>
            <w:tcW w:w="1217" w:type="dxa"/>
            <w:tcBorders>
              <w:top w:val="single" w:sz="4" w:space="0" w:color="000000"/>
              <w:left w:val="single" w:sz="4" w:space="0" w:color="000000"/>
              <w:bottom w:val="single" w:sz="4" w:space="0" w:color="000000"/>
              <w:right w:val="single" w:sz="4" w:space="0" w:color="000000"/>
            </w:tcBorders>
            <w:vAlign w:val="center"/>
          </w:tcPr>
          <w:p w14:paraId="69F634CC" w14:textId="77777777" w:rsidR="00B31694" w:rsidRPr="00050DCE" w:rsidRDefault="0059512D">
            <w:pPr>
              <w:spacing w:after="0" w:line="259" w:lineRule="auto"/>
              <w:ind w:left="0" w:right="39" w:firstLine="0"/>
              <w:jc w:val="center"/>
              <w:rPr>
                <w:color w:val="auto"/>
              </w:rPr>
            </w:pPr>
            <w:r w:rsidRPr="00050DCE">
              <w:rPr>
                <w:color w:val="auto"/>
              </w:rPr>
              <w:t xml:space="preserve">77 </w:t>
            </w:r>
          </w:p>
        </w:tc>
        <w:tc>
          <w:tcPr>
            <w:tcW w:w="1484" w:type="dxa"/>
            <w:tcBorders>
              <w:top w:val="single" w:sz="4" w:space="0" w:color="000000"/>
              <w:left w:val="single" w:sz="4" w:space="0" w:color="000000"/>
              <w:bottom w:val="single" w:sz="4" w:space="0" w:color="000000"/>
              <w:right w:val="single" w:sz="4" w:space="0" w:color="000000"/>
            </w:tcBorders>
            <w:vAlign w:val="center"/>
          </w:tcPr>
          <w:p w14:paraId="25546A40" w14:textId="77777777" w:rsidR="00B31694" w:rsidRPr="00050DCE" w:rsidRDefault="0059512D">
            <w:pPr>
              <w:spacing w:after="0" w:line="259" w:lineRule="auto"/>
              <w:ind w:left="0" w:right="39" w:firstLine="0"/>
              <w:jc w:val="center"/>
              <w:rPr>
                <w:color w:val="auto"/>
              </w:rPr>
            </w:pPr>
            <w:r w:rsidRPr="00050DCE">
              <w:rPr>
                <w:color w:val="auto"/>
              </w:rPr>
              <w:t xml:space="preserve">1h 27m </w:t>
            </w:r>
          </w:p>
        </w:tc>
        <w:tc>
          <w:tcPr>
            <w:tcW w:w="1452" w:type="dxa"/>
            <w:tcBorders>
              <w:top w:val="single" w:sz="4" w:space="0" w:color="000000"/>
              <w:left w:val="single" w:sz="4" w:space="0" w:color="000000"/>
              <w:bottom w:val="single" w:sz="4" w:space="0" w:color="000000"/>
              <w:right w:val="single" w:sz="4" w:space="0" w:color="000000"/>
            </w:tcBorders>
          </w:tcPr>
          <w:p w14:paraId="327CE18F" w14:textId="77777777" w:rsidR="00B31694" w:rsidRPr="00050DCE" w:rsidRDefault="0059512D">
            <w:pPr>
              <w:spacing w:after="0" w:line="259" w:lineRule="auto"/>
              <w:ind w:left="15" w:firstLine="0"/>
              <w:jc w:val="center"/>
              <w:rPr>
                <w:color w:val="auto"/>
              </w:rPr>
            </w:pPr>
            <w:r w:rsidRPr="00050DCE">
              <w:rPr>
                <w:color w:val="auto"/>
              </w:rPr>
              <w:t xml:space="preserve"> </w:t>
            </w:r>
          </w:p>
        </w:tc>
      </w:tr>
      <w:tr w:rsidR="00B31694" w:rsidRPr="00050DCE" w14:paraId="40D1218D"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3E339A85" w14:textId="77777777" w:rsidR="00B31694" w:rsidRPr="00050DCE" w:rsidRDefault="0059512D">
            <w:pPr>
              <w:spacing w:after="0" w:line="259" w:lineRule="auto"/>
              <w:ind w:left="0" w:firstLine="0"/>
              <w:jc w:val="left"/>
              <w:rPr>
                <w:color w:val="auto"/>
              </w:rPr>
            </w:pPr>
            <w:r w:rsidRPr="00050DCE">
              <w:rPr>
                <w:color w:val="auto"/>
              </w:rPr>
              <w:t xml:space="preserve">Queen Elizabeth </w:t>
            </w:r>
            <w:proofErr w:type="gramStart"/>
            <w:r w:rsidRPr="00050DCE">
              <w:rPr>
                <w:color w:val="auto"/>
              </w:rPr>
              <w:t>Hospital ,</w:t>
            </w:r>
            <w:proofErr w:type="gramEnd"/>
            <w:r w:rsidRPr="00050DCE">
              <w:rPr>
                <w:color w:val="auto"/>
              </w:rPr>
              <w:t xml:space="preserve"> Queen Elizabeth Medical Centre , Birmingham, B15 2TH </w:t>
            </w:r>
          </w:p>
        </w:tc>
        <w:tc>
          <w:tcPr>
            <w:tcW w:w="1217" w:type="dxa"/>
            <w:tcBorders>
              <w:top w:val="single" w:sz="4" w:space="0" w:color="000000"/>
              <w:left w:val="single" w:sz="4" w:space="0" w:color="000000"/>
              <w:bottom w:val="single" w:sz="4" w:space="0" w:color="000000"/>
              <w:right w:val="single" w:sz="4" w:space="0" w:color="000000"/>
            </w:tcBorders>
            <w:vAlign w:val="center"/>
          </w:tcPr>
          <w:p w14:paraId="5CBBA3AD" w14:textId="77777777" w:rsidR="00B31694" w:rsidRPr="00050DCE" w:rsidRDefault="0059512D">
            <w:pPr>
              <w:spacing w:after="0" w:line="259" w:lineRule="auto"/>
              <w:ind w:left="0" w:right="39" w:firstLine="0"/>
              <w:jc w:val="center"/>
              <w:rPr>
                <w:color w:val="auto"/>
              </w:rPr>
            </w:pPr>
            <w:r w:rsidRPr="00050DCE">
              <w:rPr>
                <w:color w:val="auto"/>
              </w:rPr>
              <w:t xml:space="preserve">98 </w:t>
            </w:r>
          </w:p>
        </w:tc>
        <w:tc>
          <w:tcPr>
            <w:tcW w:w="1484" w:type="dxa"/>
            <w:tcBorders>
              <w:top w:val="single" w:sz="4" w:space="0" w:color="000000"/>
              <w:left w:val="single" w:sz="4" w:space="0" w:color="000000"/>
              <w:bottom w:val="single" w:sz="4" w:space="0" w:color="000000"/>
              <w:right w:val="single" w:sz="4" w:space="0" w:color="000000"/>
            </w:tcBorders>
            <w:vAlign w:val="center"/>
          </w:tcPr>
          <w:p w14:paraId="25830901" w14:textId="77777777" w:rsidR="00B31694" w:rsidRPr="00050DCE" w:rsidRDefault="0059512D">
            <w:pPr>
              <w:spacing w:after="0" w:line="259" w:lineRule="auto"/>
              <w:ind w:left="0" w:right="39" w:firstLine="0"/>
              <w:jc w:val="center"/>
              <w:rPr>
                <w:color w:val="auto"/>
              </w:rPr>
            </w:pPr>
            <w:r w:rsidRPr="00050DCE">
              <w:rPr>
                <w:color w:val="auto"/>
              </w:rPr>
              <w:t xml:space="preserve">1h 57m </w:t>
            </w:r>
          </w:p>
        </w:tc>
        <w:tc>
          <w:tcPr>
            <w:tcW w:w="1452" w:type="dxa"/>
            <w:tcBorders>
              <w:top w:val="single" w:sz="4" w:space="0" w:color="000000"/>
              <w:left w:val="single" w:sz="4" w:space="0" w:color="000000"/>
              <w:bottom w:val="single" w:sz="4" w:space="0" w:color="000000"/>
              <w:right w:val="single" w:sz="4" w:space="0" w:color="000000"/>
            </w:tcBorders>
          </w:tcPr>
          <w:p w14:paraId="2EFD2715" w14:textId="77777777" w:rsidR="00B31694" w:rsidRPr="00050DCE" w:rsidRDefault="0059512D">
            <w:pPr>
              <w:spacing w:after="0" w:line="259" w:lineRule="auto"/>
              <w:ind w:left="15" w:firstLine="0"/>
              <w:jc w:val="center"/>
              <w:rPr>
                <w:color w:val="auto"/>
              </w:rPr>
            </w:pPr>
            <w:r w:rsidRPr="00050DCE">
              <w:rPr>
                <w:color w:val="auto"/>
              </w:rPr>
              <w:t xml:space="preserve"> </w:t>
            </w:r>
          </w:p>
        </w:tc>
      </w:tr>
    </w:tbl>
    <w:p w14:paraId="3200FEA8" w14:textId="77777777" w:rsidR="00B31694" w:rsidRPr="00050DCE" w:rsidRDefault="00B31694">
      <w:pPr>
        <w:spacing w:after="0" w:line="259" w:lineRule="auto"/>
        <w:ind w:left="-991" w:right="10689" w:firstLine="0"/>
        <w:jc w:val="left"/>
        <w:rPr>
          <w:color w:val="auto"/>
        </w:rPr>
      </w:pPr>
    </w:p>
    <w:tbl>
      <w:tblPr>
        <w:tblStyle w:val="TableGrid"/>
        <w:tblW w:w="9912" w:type="dxa"/>
        <w:tblInd w:w="10" w:type="dxa"/>
        <w:tblCellMar>
          <w:top w:w="7" w:type="dxa"/>
          <w:left w:w="110" w:type="dxa"/>
          <w:bottom w:w="0" w:type="dxa"/>
          <w:right w:w="85" w:type="dxa"/>
        </w:tblCellMar>
        <w:tblLook w:val="04A0" w:firstRow="1" w:lastRow="0" w:firstColumn="1" w:lastColumn="0" w:noHBand="0" w:noVBand="1"/>
      </w:tblPr>
      <w:tblGrid>
        <w:gridCol w:w="5759"/>
        <w:gridCol w:w="1217"/>
        <w:gridCol w:w="1484"/>
        <w:gridCol w:w="1452"/>
      </w:tblGrid>
      <w:tr w:rsidR="00050DCE" w:rsidRPr="00050DCE" w14:paraId="5ABAC579" w14:textId="77777777">
        <w:trPr>
          <w:trHeight w:val="605"/>
        </w:trPr>
        <w:tc>
          <w:tcPr>
            <w:tcW w:w="5759" w:type="dxa"/>
            <w:tcBorders>
              <w:top w:val="nil"/>
              <w:left w:val="single" w:sz="8" w:space="0" w:color="000000"/>
              <w:bottom w:val="single" w:sz="4" w:space="0" w:color="000000"/>
              <w:right w:val="single" w:sz="4" w:space="0" w:color="000000"/>
            </w:tcBorders>
          </w:tcPr>
          <w:p w14:paraId="6B36441A" w14:textId="77777777" w:rsidR="00B31694" w:rsidRPr="00050DCE" w:rsidRDefault="0059512D">
            <w:pPr>
              <w:spacing w:after="0" w:line="259" w:lineRule="auto"/>
              <w:ind w:left="0" w:firstLine="0"/>
              <w:rPr>
                <w:color w:val="auto"/>
              </w:rPr>
            </w:pPr>
            <w:r w:rsidRPr="00050DCE">
              <w:rPr>
                <w:color w:val="auto"/>
              </w:rPr>
              <w:t xml:space="preserve">Queen Elizabeth Hospital, Sheriff </w:t>
            </w:r>
            <w:proofErr w:type="gramStart"/>
            <w:r w:rsidRPr="00050DCE">
              <w:rPr>
                <w:color w:val="auto"/>
              </w:rPr>
              <w:t>Road ,</w:t>
            </w:r>
            <w:proofErr w:type="gramEnd"/>
            <w:r w:rsidRPr="00050DCE">
              <w:rPr>
                <w:color w:val="auto"/>
              </w:rPr>
              <w:t xml:space="preserve"> Tyne and Wear, NE9 6SX </w:t>
            </w:r>
          </w:p>
        </w:tc>
        <w:tc>
          <w:tcPr>
            <w:tcW w:w="1217" w:type="dxa"/>
            <w:tcBorders>
              <w:top w:val="nil"/>
              <w:left w:val="single" w:sz="4" w:space="0" w:color="000000"/>
              <w:bottom w:val="single" w:sz="4" w:space="0" w:color="000000"/>
              <w:right w:val="single" w:sz="4" w:space="0" w:color="000000"/>
            </w:tcBorders>
            <w:vAlign w:val="center"/>
          </w:tcPr>
          <w:p w14:paraId="1BDF87D1" w14:textId="77777777" w:rsidR="00B31694" w:rsidRPr="00050DCE" w:rsidRDefault="0059512D">
            <w:pPr>
              <w:spacing w:after="0" w:line="259" w:lineRule="auto"/>
              <w:ind w:left="0" w:right="28" w:firstLine="0"/>
              <w:jc w:val="center"/>
              <w:rPr>
                <w:color w:val="auto"/>
              </w:rPr>
            </w:pPr>
            <w:r w:rsidRPr="00050DCE">
              <w:rPr>
                <w:color w:val="auto"/>
              </w:rPr>
              <w:t xml:space="preserve">169 </w:t>
            </w:r>
          </w:p>
        </w:tc>
        <w:tc>
          <w:tcPr>
            <w:tcW w:w="1484" w:type="dxa"/>
            <w:tcBorders>
              <w:top w:val="nil"/>
              <w:left w:val="single" w:sz="4" w:space="0" w:color="000000"/>
              <w:bottom w:val="single" w:sz="4" w:space="0" w:color="000000"/>
              <w:right w:val="single" w:sz="4" w:space="0" w:color="000000"/>
            </w:tcBorders>
            <w:vAlign w:val="center"/>
          </w:tcPr>
          <w:p w14:paraId="696A25D4" w14:textId="77777777" w:rsidR="00B31694" w:rsidRPr="00050DCE" w:rsidRDefault="0059512D">
            <w:pPr>
              <w:spacing w:after="0" w:line="259" w:lineRule="auto"/>
              <w:ind w:left="0" w:right="27" w:firstLine="0"/>
              <w:jc w:val="center"/>
              <w:rPr>
                <w:color w:val="auto"/>
              </w:rPr>
            </w:pPr>
            <w:r w:rsidRPr="00050DCE">
              <w:rPr>
                <w:color w:val="auto"/>
              </w:rPr>
              <w:t xml:space="preserve">2h 56m </w:t>
            </w:r>
          </w:p>
        </w:tc>
        <w:tc>
          <w:tcPr>
            <w:tcW w:w="1452" w:type="dxa"/>
            <w:tcBorders>
              <w:top w:val="nil"/>
              <w:left w:val="single" w:sz="4" w:space="0" w:color="000000"/>
              <w:bottom w:val="single" w:sz="4" w:space="0" w:color="000000"/>
              <w:right w:val="single" w:sz="4" w:space="0" w:color="000000"/>
            </w:tcBorders>
          </w:tcPr>
          <w:p w14:paraId="283A2C1B"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050DCE" w:rsidRPr="00050DCE" w14:paraId="1C2DB762"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4A369F9A" w14:textId="77777777" w:rsidR="00B31694" w:rsidRPr="00050DCE" w:rsidRDefault="0059512D">
            <w:pPr>
              <w:spacing w:after="0" w:line="259" w:lineRule="auto"/>
              <w:ind w:left="0" w:firstLine="0"/>
              <w:jc w:val="left"/>
              <w:rPr>
                <w:color w:val="auto"/>
              </w:rPr>
            </w:pPr>
            <w:r w:rsidRPr="00050DCE">
              <w:rPr>
                <w:color w:val="auto"/>
              </w:rPr>
              <w:t xml:space="preserve">Queens Medical Centre, University Hospital NHS Trust, Derby Road, Nottingham, NG7 2UH </w:t>
            </w:r>
          </w:p>
        </w:tc>
        <w:tc>
          <w:tcPr>
            <w:tcW w:w="1217" w:type="dxa"/>
            <w:tcBorders>
              <w:top w:val="single" w:sz="4" w:space="0" w:color="000000"/>
              <w:left w:val="single" w:sz="4" w:space="0" w:color="000000"/>
              <w:bottom w:val="single" w:sz="4" w:space="0" w:color="000000"/>
              <w:right w:val="single" w:sz="4" w:space="0" w:color="000000"/>
            </w:tcBorders>
            <w:vAlign w:val="center"/>
          </w:tcPr>
          <w:p w14:paraId="2C95BF52" w14:textId="77777777" w:rsidR="00B31694" w:rsidRPr="00050DCE" w:rsidRDefault="0059512D">
            <w:pPr>
              <w:spacing w:after="0" w:line="259" w:lineRule="auto"/>
              <w:ind w:left="0" w:right="28" w:firstLine="0"/>
              <w:jc w:val="center"/>
              <w:rPr>
                <w:color w:val="auto"/>
              </w:rPr>
            </w:pPr>
            <w:r w:rsidRPr="00050DCE">
              <w:rPr>
                <w:color w:val="auto"/>
              </w:rPr>
              <w:t xml:space="preserve">120 </w:t>
            </w:r>
          </w:p>
        </w:tc>
        <w:tc>
          <w:tcPr>
            <w:tcW w:w="1484" w:type="dxa"/>
            <w:tcBorders>
              <w:top w:val="single" w:sz="4" w:space="0" w:color="000000"/>
              <w:left w:val="single" w:sz="4" w:space="0" w:color="000000"/>
              <w:bottom w:val="single" w:sz="4" w:space="0" w:color="000000"/>
              <w:right w:val="single" w:sz="4" w:space="0" w:color="000000"/>
            </w:tcBorders>
            <w:vAlign w:val="center"/>
          </w:tcPr>
          <w:p w14:paraId="07D9879B" w14:textId="77777777" w:rsidR="00B31694" w:rsidRPr="00050DCE" w:rsidRDefault="0059512D">
            <w:pPr>
              <w:spacing w:after="0" w:line="259" w:lineRule="auto"/>
              <w:ind w:left="0" w:right="27" w:firstLine="0"/>
              <w:jc w:val="center"/>
              <w:rPr>
                <w:color w:val="auto"/>
              </w:rPr>
            </w:pPr>
            <w:r w:rsidRPr="00050DCE">
              <w:rPr>
                <w:color w:val="auto"/>
              </w:rPr>
              <w:t xml:space="preserve">1h 57m </w:t>
            </w:r>
          </w:p>
        </w:tc>
        <w:tc>
          <w:tcPr>
            <w:tcW w:w="1452" w:type="dxa"/>
            <w:tcBorders>
              <w:top w:val="single" w:sz="4" w:space="0" w:color="000000"/>
              <w:left w:val="single" w:sz="4" w:space="0" w:color="000000"/>
              <w:bottom w:val="single" w:sz="4" w:space="0" w:color="000000"/>
              <w:right w:val="single" w:sz="4" w:space="0" w:color="000000"/>
            </w:tcBorders>
          </w:tcPr>
          <w:p w14:paraId="3F33FE7B" w14:textId="77777777" w:rsidR="00B31694" w:rsidRPr="00050DCE" w:rsidRDefault="0059512D">
            <w:pPr>
              <w:spacing w:after="0" w:line="259" w:lineRule="auto"/>
              <w:ind w:left="27" w:firstLine="0"/>
              <w:jc w:val="center"/>
              <w:rPr>
                <w:color w:val="auto"/>
              </w:rPr>
            </w:pPr>
            <w:r w:rsidRPr="00050DCE">
              <w:rPr>
                <w:color w:val="auto"/>
              </w:rPr>
              <w:t xml:space="preserve"> </w:t>
            </w:r>
          </w:p>
          <w:p w14:paraId="48B67EDD" w14:textId="77777777" w:rsidR="00B31694" w:rsidRPr="00050DCE" w:rsidRDefault="0059512D">
            <w:pPr>
              <w:spacing w:after="0" w:line="259" w:lineRule="auto"/>
              <w:ind w:left="0" w:right="28" w:firstLine="0"/>
              <w:jc w:val="center"/>
              <w:rPr>
                <w:color w:val="auto"/>
              </w:rPr>
            </w:pPr>
            <w:r w:rsidRPr="00050DCE">
              <w:rPr>
                <w:color w:val="auto"/>
              </w:rPr>
              <w:t xml:space="preserve">6 </w:t>
            </w:r>
          </w:p>
        </w:tc>
      </w:tr>
      <w:tr w:rsidR="00050DCE" w:rsidRPr="00050DCE" w14:paraId="7126B2CA"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20E0EEF0" w14:textId="77777777" w:rsidR="00B31694" w:rsidRPr="00050DCE" w:rsidRDefault="0059512D">
            <w:pPr>
              <w:spacing w:after="0" w:line="259" w:lineRule="auto"/>
              <w:ind w:left="0" w:firstLine="0"/>
              <w:jc w:val="left"/>
              <w:rPr>
                <w:color w:val="auto"/>
              </w:rPr>
            </w:pPr>
            <w:r w:rsidRPr="00050DCE">
              <w:rPr>
                <w:color w:val="auto"/>
              </w:rPr>
              <w:t xml:space="preserve">Queens Hospital, Belvedere Road, Burton on Trent, Staffs, DE13 0RB </w:t>
            </w:r>
          </w:p>
        </w:tc>
        <w:tc>
          <w:tcPr>
            <w:tcW w:w="1217" w:type="dxa"/>
            <w:tcBorders>
              <w:top w:val="single" w:sz="4" w:space="0" w:color="000000"/>
              <w:left w:val="single" w:sz="4" w:space="0" w:color="000000"/>
              <w:bottom w:val="single" w:sz="4" w:space="0" w:color="000000"/>
              <w:right w:val="single" w:sz="4" w:space="0" w:color="000000"/>
            </w:tcBorders>
            <w:vAlign w:val="center"/>
          </w:tcPr>
          <w:p w14:paraId="703B39D6" w14:textId="77777777" w:rsidR="00B31694" w:rsidRPr="00050DCE" w:rsidRDefault="0059512D">
            <w:pPr>
              <w:spacing w:after="0" w:line="259" w:lineRule="auto"/>
              <w:ind w:left="0" w:right="28" w:firstLine="0"/>
              <w:jc w:val="center"/>
              <w:rPr>
                <w:color w:val="auto"/>
              </w:rPr>
            </w:pPr>
            <w:r w:rsidRPr="00050DCE">
              <w:rPr>
                <w:color w:val="auto"/>
              </w:rPr>
              <w:t xml:space="preserve">87 </w:t>
            </w:r>
          </w:p>
        </w:tc>
        <w:tc>
          <w:tcPr>
            <w:tcW w:w="1484" w:type="dxa"/>
            <w:tcBorders>
              <w:top w:val="single" w:sz="4" w:space="0" w:color="000000"/>
              <w:left w:val="single" w:sz="4" w:space="0" w:color="000000"/>
              <w:bottom w:val="single" w:sz="4" w:space="0" w:color="000000"/>
              <w:right w:val="single" w:sz="4" w:space="0" w:color="000000"/>
            </w:tcBorders>
            <w:vAlign w:val="center"/>
          </w:tcPr>
          <w:p w14:paraId="2B26BFFA" w14:textId="77777777" w:rsidR="00B31694" w:rsidRPr="00050DCE" w:rsidRDefault="0059512D">
            <w:pPr>
              <w:spacing w:after="0" w:line="259" w:lineRule="auto"/>
              <w:ind w:left="0" w:right="27" w:firstLine="0"/>
              <w:jc w:val="center"/>
              <w:rPr>
                <w:color w:val="auto"/>
              </w:rPr>
            </w:pPr>
            <w:r w:rsidRPr="00050DCE">
              <w:rPr>
                <w:color w:val="auto"/>
              </w:rPr>
              <w:t xml:space="preserve">1h 38m </w:t>
            </w:r>
          </w:p>
        </w:tc>
        <w:tc>
          <w:tcPr>
            <w:tcW w:w="1452" w:type="dxa"/>
            <w:tcBorders>
              <w:top w:val="single" w:sz="4" w:space="0" w:color="000000"/>
              <w:left w:val="single" w:sz="4" w:space="0" w:color="000000"/>
              <w:bottom w:val="single" w:sz="4" w:space="0" w:color="000000"/>
              <w:right w:val="single" w:sz="4" w:space="0" w:color="000000"/>
            </w:tcBorders>
          </w:tcPr>
          <w:p w14:paraId="089FAFC4"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050DCE" w:rsidRPr="00050DCE" w14:paraId="398D95D0"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74A5DF3F" w14:textId="77777777" w:rsidR="00B31694" w:rsidRPr="00050DCE" w:rsidRDefault="0059512D">
            <w:pPr>
              <w:spacing w:after="0" w:line="259" w:lineRule="auto"/>
              <w:ind w:left="0" w:firstLine="0"/>
              <w:jc w:val="left"/>
              <w:rPr>
                <w:color w:val="auto"/>
              </w:rPr>
            </w:pPr>
            <w:r w:rsidRPr="00050DCE">
              <w:rPr>
                <w:color w:val="auto"/>
              </w:rPr>
              <w:t xml:space="preserve">Rotherham District General, Moorgate Road, Oakwood, Rotherham, S60 2UD </w:t>
            </w:r>
          </w:p>
        </w:tc>
        <w:tc>
          <w:tcPr>
            <w:tcW w:w="1217" w:type="dxa"/>
            <w:tcBorders>
              <w:top w:val="single" w:sz="4" w:space="0" w:color="000000"/>
              <w:left w:val="single" w:sz="4" w:space="0" w:color="000000"/>
              <w:bottom w:val="single" w:sz="4" w:space="0" w:color="000000"/>
              <w:right w:val="single" w:sz="4" w:space="0" w:color="000000"/>
            </w:tcBorders>
            <w:vAlign w:val="center"/>
          </w:tcPr>
          <w:p w14:paraId="1A727B6F" w14:textId="77777777" w:rsidR="00B31694" w:rsidRPr="00050DCE" w:rsidRDefault="0059512D">
            <w:pPr>
              <w:spacing w:after="0" w:line="259" w:lineRule="auto"/>
              <w:ind w:left="0" w:right="28" w:firstLine="0"/>
              <w:jc w:val="center"/>
              <w:rPr>
                <w:color w:val="auto"/>
              </w:rPr>
            </w:pPr>
            <w:r w:rsidRPr="00050DCE">
              <w:rPr>
                <w:color w:val="auto"/>
              </w:rPr>
              <w:t xml:space="preserve">84 </w:t>
            </w:r>
          </w:p>
        </w:tc>
        <w:tc>
          <w:tcPr>
            <w:tcW w:w="1484" w:type="dxa"/>
            <w:tcBorders>
              <w:top w:val="single" w:sz="4" w:space="0" w:color="000000"/>
              <w:left w:val="single" w:sz="4" w:space="0" w:color="000000"/>
              <w:bottom w:val="single" w:sz="4" w:space="0" w:color="000000"/>
              <w:right w:val="single" w:sz="4" w:space="0" w:color="000000"/>
            </w:tcBorders>
            <w:vAlign w:val="center"/>
          </w:tcPr>
          <w:p w14:paraId="34F61B6E" w14:textId="77777777" w:rsidR="00B31694" w:rsidRPr="00050DCE" w:rsidRDefault="0059512D">
            <w:pPr>
              <w:spacing w:after="0" w:line="259" w:lineRule="auto"/>
              <w:ind w:left="0" w:right="27" w:firstLine="0"/>
              <w:jc w:val="center"/>
              <w:rPr>
                <w:color w:val="auto"/>
              </w:rPr>
            </w:pPr>
            <w:r w:rsidRPr="00050DCE">
              <w:rPr>
                <w:color w:val="auto"/>
              </w:rPr>
              <w:t xml:space="preserve">1h 51m </w:t>
            </w:r>
          </w:p>
        </w:tc>
        <w:tc>
          <w:tcPr>
            <w:tcW w:w="1452" w:type="dxa"/>
            <w:tcBorders>
              <w:top w:val="single" w:sz="4" w:space="0" w:color="000000"/>
              <w:left w:val="single" w:sz="4" w:space="0" w:color="000000"/>
              <w:bottom w:val="single" w:sz="4" w:space="0" w:color="000000"/>
              <w:right w:val="single" w:sz="4" w:space="0" w:color="000000"/>
            </w:tcBorders>
          </w:tcPr>
          <w:p w14:paraId="60871716"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050DCE" w:rsidRPr="00050DCE" w14:paraId="0CACD84C"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07B918D8" w14:textId="77777777" w:rsidR="00B31694" w:rsidRPr="00050DCE" w:rsidRDefault="0059512D">
            <w:pPr>
              <w:spacing w:after="0" w:line="259" w:lineRule="auto"/>
              <w:ind w:left="0" w:firstLine="0"/>
              <w:rPr>
                <w:color w:val="auto"/>
              </w:rPr>
            </w:pPr>
            <w:r w:rsidRPr="00050DCE">
              <w:rPr>
                <w:color w:val="auto"/>
              </w:rPr>
              <w:t xml:space="preserve">Royal Albert and Edward Infirmary, Wigan Lane, Wigan, WN1 2NN </w:t>
            </w:r>
          </w:p>
        </w:tc>
        <w:tc>
          <w:tcPr>
            <w:tcW w:w="1217" w:type="dxa"/>
            <w:tcBorders>
              <w:top w:val="single" w:sz="4" w:space="0" w:color="000000"/>
              <w:left w:val="single" w:sz="4" w:space="0" w:color="000000"/>
              <w:bottom w:val="single" w:sz="4" w:space="0" w:color="000000"/>
              <w:right w:val="single" w:sz="4" w:space="0" w:color="000000"/>
            </w:tcBorders>
            <w:vAlign w:val="center"/>
          </w:tcPr>
          <w:p w14:paraId="62FAC67F" w14:textId="77777777" w:rsidR="00B31694" w:rsidRPr="00050DCE" w:rsidRDefault="0059512D">
            <w:pPr>
              <w:spacing w:after="0" w:line="259" w:lineRule="auto"/>
              <w:ind w:left="0" w:right="28" w:firstLine="0"/>
              <w:jc w:val="center"/>
              <w:rPr>
                <w:color w:val="auto"/>
              </w:rPr>
            </w:pPr>
            <w:r w:rsidRPr="00050DCE">
              <w:rPr>
                <w:color w:val="auto"/>
              </w:rPr>
              <w:t xml:space="preserve">28 </w:t>
            </w:r>
          </w:p>
        </w:tc>
        <w:tc>
          <w:tcPr>
            <w:tcW w:w="1484" w:type="dxa"/>
            <w:tcBorders>
              <w:top w:val="single" w:sz="4" w:space="0" w:color="000000"/>
              <w:left w:val="single" w:sz="4" w:space="0" w:color="000000"/>
              <w:bottom w:val="single" w:sz="4" w:space="0" w:color="000000"/>
              <w:right w:val="single" w:sz="4" w:space="0" w:color="000000"/>
            </w:tcBorders>
            <w:vAlign w:val="center"/>
          </w:tcPr>
          <w:p w14:paraId="499DE089" w14:textId="77777777" w:rsidR="00B31694" w:rsidRPr="00050DCE" w:rsidRDefault="0059512D">
            <w:pPr>
              <w:spacing w:after="0" w:line="259" w:lineRule="auto"/>
              <w:ind w:left="0" w:right="27" w:firstLine="0"/>
              <w:jc w:val="center"/>
              <w:rPr>
                <w:color w:val="auto"/>
              </w:rPr>
            </w:pPr>
            <w:r w:rsidRPr="00050DCE">
              <w:rPr>
                <w:color w:val="auto"/>
              </w:rPr>
              <w:t xml:space="preserve">43m </w:t>
            </w:r>
          </w:p>
        </w:tc>
        <w:tc>
          <w:tcPr>
            <w:tcW w:w="1452" w:type="dxa"/>
            <w:tcBorders>
              <w:top w:val="single" w:sz="4" w:space="0" w:color="000000"/>
              <w:left w:val="single" w:sz="4" w:space="0" w:color="000000"/>
              <w:bottom w:val="single" w:sz="4" w:space="0" w:color="000000"/>
              <w:right w:val="single" w:sz="4" w:space="0" w:color="000000"/>
            </w:tcBorders>
          </w:tcPr>
          <w:p w14:paraId="48BBBEE9" w14:textId="77777777" w:rsidR="00B31694" w:rsidRPr="00050DCE" w:rsidRDefault="0059512D">
            <w:pPr>
              <w:spacing w:after="0" w:line="259" w:lineRule="auto"/>
              <w:ind w:left="27" w:firstLine="0"/>
              <w:jc w:val="center"/>
              <w:rPr>
                <w:color w:val="auto"/>
              </w:rPr>
            </w:pPr>
            <w:r w:rsidRPr="00050DCE">
              <w:rPr>
                <w:color w:val="auto"/>
              </w:rPr>
              <w:t xml:space="preserve"> </w:t>
            </w:r>
          </w:p>
          <w:p w14:paraId="6597D3FF" w14:textId="77777777" w:rsidR="00B31694" w:rsidRPr="00050DCE" w:rsidRDefault="0059512D">
            <w:pPr>
              <w:spacing w:after="0" w:line="259" w:lineRule="auto"/>
              <w:ind w:left="0" w:right="28" w:firstLine="0"/>
              <w:jc w:val="center"/>
              <w:rPr>
                <w:color w:val="auto"/>
              </w:rPr>
            </w:pPr>
            <w:r w:rsidRPr="00050DCE">
              <w:rPr>
                <w:color w:val="auto"/>
              </w:rPr>
              <w:t xml:space="preserve">2 </w:t>
            </w:r>
          </w:p>
        </w:tc>
      </w:tr>
      <w:tr w:rsidR="00050DCE" w:rsidRPr="00050DCE" w14:paraId="5DA6D6CF" w14:textId="77777777">
        <w:trPr>
          <w:trHeight w:val="613"/>
        </w:trPr>
        <w:tc>
          <w:tcPr>
            <w:tcW w:w="5759" w:type="dxa"/>
            <w:tcBorders>
              <w:top w:val="single" w:sz="4" w:space="0" w:color="000000"/>
              <w:left w:val="single" w:sz="8" w:space="0" w:color="000000"/>
              <w:bottom w:val="single" w:sz="4" w:space="0" w:color="000000"/>
              <w:right w:val="single" w:sz="4" w:space="0" w:color="000000"/>
            </w:tcBorders>
          </w:tcPr>
          <w:p w14:paraId="5DF29C59" w14:textId="77777777" w:rsidR="00B31694" w:rsidRPr="00050DCE" w:rsidRDefault="0059512D">
            <w:pPr>
              <w:spacing w:after="0" w:line="259" w:lineRule="auto"/>
              <w:ind w:left="0" w:firstLine="0"/>
              <w:rPr>
                <w:color w:val="auto"/>
              </w:rPr>
            </w:pPr>
            <w:r w:rsidRPr="00050DCE">
              <w:rPr>
                <w:color w:val="auto"/>
              </w:rPr>
              <w:lastRenderedPageBreak/>
              <w:t xml:space="preserve">Royal Bolton Hospital, Minerva Road, Farnworth, Bolton, BL4 0JR </w:t>
            </w:r>
          </w:p>
        </w:tc>
        <w:tc>
          <w:tcPr>
            <w:tcW w:w="1217" w:type="dxa"/>
            <w:tcBorders>
              <w:top w:val="single" w:sz="4" w:space="0" w:color="000000"/>
              <w:left w:val="single" w:sz="4" w:space="0" w:color="000000"/>
              <w:bottom w:val="single" w:sz="4" w:space="0" w:color="000000"/>
              <w:right w:val="single" w:sz="4" w:space="0" w:color="000000"/>
            </w:tcBorders>
            <w:vAlign w:val="center"/>
          </w:tcPr>
          <w:p w14:paraId="3F64D9C6" w14:textId="77777777" w:rsidR="00B31694" w:rsidRPr="00050DCE" w:rsidRDefault="0059512D">
            <w:pPr>
              <w:spacing w:after="0" w:line="259" w:lineRule="auto"/>
              <w:ind w:left="0" w:right="28" w:firstLine="0"/>
              <w:jc w:val="center"/>
              <w:rPr>
                <w:color w:val="auto"/>
              </w:rPr>
            </w:pPr>
            <w:r w:rsidRPr="00050DCE">
              <w:rPr>
                <w:color w:val="auto"/>
              </w:rPr>
              <w:t xml:space="preserve">36 </w:t>
            </w:r>
          </w:p>
        </w:tc>
        <w:tc>
          <w:tcPr>
            <w:tcW w:w="1484" w:type="dxa"/>
            <w:tcBorders>
              <w:top w:val="single" w:sz="4" w:space="0" w:color="000000"/>
              <w:left w:val="single" w:sz="4" w:space="0" w:color="000000"/>
              <w:bottom w:val="single" w:sz="4" w:space="0" w:color="000000"/>
              <w:right w:val="single" w:sz="4" w:space="0" w:color="000000"/>
            </w:tcBorders>
            <w:vAlign w:val="center"/>
          </w:tcPr>
          <w:p w14:paraId="1B0359CC" w14:textId="77777777" w:rsidR="00B31694" w:rsidRPr="00050DCE" w:rsidRDefault="0059512D">
            <w:pPr>
              <w:spacing w:after="0" w:line="259" w:lineRule="auto"/>
              <w:ind w:left="0" w:right="27" w:firstLine="0"/>
              <w:jc w:val="center"/>
              <w:rPr>
                <w:color w:val="auto"/>
              </w:rPr>
            </w:pPr>
            <w:r w:rsidRPr="00050DCE">
              <w:rPr>
                <w:color w:val="auto"/>
              </w:rPr>
              <w:t xml:space="preserve">46m </w:t>
            </w:r>
          </w:p>
        </w:tc>
        <w:tc>
          <w:tcPr>
            <w:tcW w:w="1452" w:type="dxa"/>
            <w:tcBorders>
              <w:top w:val="single" w:sz="4" w:space="0" w:color="000000"/>
              <w:left w:val="single" w:sz="4" w:space="0" w:color="000000"/>
              <w:bottom w:val="single" w:sz="4" w:space="0" w:color="000000"/>
              <w:right w:val="single" w:sz="4" w:space="0" w:color="000000"/>
            </w:tcBorders>
          </w:tcPr>
          <w:p w14:paraId="6A98AAEB" w14:textId="77777777" w:rsidR="00B31694" w:rsidRPr="00050DCE" w:rsidRDefault="0059512D">
            <w:pPr>
              <w:spacing w:after="0" w:line="259" w:lineRule="auto"/>
              <w:ind w:left="27" w:firstLine="0"/>
              <w:jc w:val="center"/>
              <w:rPr>
                <w:color w:val="auto"/>
              </w:rPr>
            </w:pPr>
            <w:r w:rsidRPr="00050DCE">
              <w:rPr>
                <w:color w:val="auto"/>
              </w:rPr>
              <w:t xml:space="preserve"> </w:t>
            </w:r>
          </w:p>
          <w:p w14:paraId="7DE1E1F8" w14:textId="77777777" w:rsidR="00B31694" w:rsidRPr="00050DCE" w:rsidRDefault="0059512D">
            <w:pPr>
              <w:spacing w:after="0" w:line="259" w:lineRule="auto"/>
              <w:ind w:left="0" w:right="28" w:firstLine="0"/>
              <w:jc w:val="center"/>
              <w:rPr>
                <w:color w:val="auto"/>
              </w:rPr>
            </w:pPr>
            <w:r w:rsidRPr="00050DCE">
              <w:rPr>
                <w:color w:val="auto"/>
              </w:rPr>
              <w:t xml:space="preserve">3 </w:t>
            </w:r>
          </w:p>
        </w:tc>
      </w:tr>
      <w:tr w:rsidR="00050DCE" w:rsidRPr="00050DCE" w14:paraId="73233E50"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648BBCCE" w14:textId="77777777" w:rsidR="00B31694" w:rsidRPr="00050DCE" w:rsidRDefault="0059512D">
            <w:pPr>
              <w:spacing w:after="0" w:line="259" w:lineRule="auto"/>
              <w:ind w:left="0" w:firstLine="0"/>
              <w:jc w:val="left"/>
              <w:rPr>
                <w:color w:val="auto"/>
              </w:rPr>
            </w:pPr>
            <w:r w:rsidRPr="00050DCE">
              <w:rPr>
                <w:color w:val="auto"/>
              </w:rPr>
              <w:t xml:space="preserve">Royal Hallamshire </w:t>
            </w:r>
            <w:proofErr w:type="gramStart"/>
            <w:r w:rsidRPr="00050DCE">
              <w:rPr>
                <w:color w:val="auto"/>
              </w:rPr>
              <w:t>Hospital ,</w:t>
            </w:r>
            <w:proofErr w:type="gramEnd"/>
            <w:r w:rsidRPr="00050DCE">
              <w:rPr>
                <w:color w:val="auto"/>
              </w:rPr>
              <w:t xml:space="preserve"> Glossop Road, Sheffield, S10 2JF </w:t>
            </w:r>
          </w:p>
        </w:tc>
        <w:tc>
          <w:tcPr>
            <w:tcW w:w="1217" w:type="dxa"/>
            <w:tcBorders>
              <w:top w:val="single" w:sz="4" w:space="0" w:color="000000"/>
              <w:left w:val="single" w:sz="4" w:space="0" w:color="000000"/>
              <w:bottom w:val="single" w:sz="4" w:space="0" w:color="000000"/>
              <w:right w:val="single" w:sz="4" w:space="0" w:color="000000"/>
            </w:tcBorders>
            <w:vAlign w:val="center"/>
          </w:tcPr>
          <w:p w14:paraId="5FD72378" w14:textId="77777777" w:rsidR="00B31694" w:rsidRPr="00050DCE" w:rsidRDefault="0059512D">
            <w:pPr>
              <w:spacing w:after="0" w:line="259" w:lineRule="auto"/>
              <w:ind w:left="0" w:right="28" w:firstLine="0"/>
              <w:jc w:val="center"/>
              <w:rPr>
                <w:color w:val="auto"/>
              </w:rPr>
            </w:pPr>
            <w:r w:rsidRPr="00050DCE">
              <w:rPr>
                <w:color w:val="auto"/>
              </w:rPr>
              <w:t xml:space="preserve">76 </w:t>
            </w:r>
          </w:p>
        </w:tc>
        <w:tc>
          <w:tcPr>
            <w:tcW w:w="1484" w:type="dxa"/>
            <w:tcBorders>
              <w:top w:val="single" w:sz="4" w:space="0" w:color="000000"/>
              <w:left w:val="single" w:sz="4" w:space="0" w:color="000000"/>
              <w:bottom w:val="single" w:sz="4" w:space="0" w:color="000000"/>
              <w:right w:val="single" w:sz="4" w:space="0" w:color="000000"/>
            </w:tcBorders>
            <w:vAlign w:val="center"/>
          </w:tcPr>
          <w:p w14:paraId="5B789D5D" w14:textId="77777777" w:rsidR="00B31694" w:rsidRPr="00050DCE" w:rsidRDefault="0059512D">
            <w:pPr>
              <w:spacing w:after="0" w:line="259" w:lineRule="auto"/>
              <w:ind w:left="0" w:right="27" w:firstLine="0"/>
              <w:jc w:val="center"/>
              <w:rPr>
                <w:color w:val="auto"/>
              </w:rPr>
            </w:pPr>
            <w:r w:rsidRPr="00050DCE">
              <w:rPr>
                <w:color w:val="auto"/>
              </w:rPr>
              <w:t xml:space="preserve">1h 47m </w:t>
            </w:r>
          </w:p>
        </w:tc>
        <w:tc>
          <w:tcPr>
            <w:tcW w:w="1452" w:type="dxa"/>
            <w:tcBorders>
              <w:top w:val="single" w:sz="4" w:space="0" w:color="000000"/>
              <w:left w:val="single" w:sz="4" w:space="0" w:color="000000"/>
              <w:bottom w:val="single" w:sz="4" w:space="0" w:color="000000"/>
              <w:right w:val="single" w:sz="4" w:space="0" w:color="000000"/>
            </w:tcBorders>
          </w:tcPr>
          <w:p w14:paraId="3D39F2C5"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B31694" w14:paraId="7E344B47"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2A1A7F98" w14:textId="77777777" w:rsidR="00B31694" w:rsidRDefault="0059512D">
            <w:pPr>
              <w:spacing w:after="0" w:line="259" w:lineRule="auto"/>
              <w:ind w:left="0" w:firstLine="0"/>
              <w:jc w:val="left"/>
            </w:pPr>
            <w:r>
              <w:t xml:space="preserve">Royal Lancaster Infirmary, Ashton Road, Lancaster, LA1 4RP </w:t>
            </w:r>
          </w:p>
        </w:tc>
        <w:tc>
          <w:tcPr>
            <w:tcW w:w="1217" w:type="dxa"/>
            <w:tcBorders>
              <w:top w:val="single" w:sz="4" w:space="0" w:color="000000"/>
              <w:left w:val="single" w:sz="4" w:space="0" w:color="000000"/>
              <w:bottom w:val="single" w:sz="4" w:space="0" w:color="000000"/>
              <w:right w:val="single" w:sz="4" w:space="0" w:color="000000"/>
            </w:tcBorders>
            <w:vAlign w:val="center"/>
          </w:tcPr>
          <w:p w14:paraId="559DBFDC" w14:textId="77777777" w:rsidR="00B31694" w:rsidRDefault="0059512D">
            <w:pPr>
              <w:spacing w:after="0" w:line="259" w:lineRule="auto"/>
              <w:ind w:left="0" w:right="28" w:firstLine="0"/>
              <w:jc w:val="center"/>
            </w:pPr>
            <w:r>
              <w:t xml:space="preserve">65 </w:t>
            </w:r>
          </w:p>
        </w:tc>
        <w:tc>
          <w:tcPr>
            <w:tcW w:w="1484" w:type="dxa"/>
            <w:tcBorders>
              <w:top w:val="single" w:sz="4" w:space="0" w:color="000000"/>
              <w:left w:val="single" w:sz="4" w:space="0" w:color="000000"/>
              <w:bottom w:val="single" w:sz="4" w:space="0" w:color="000000"/>
              <w:right w:val="single" w:sz="4" w:space="0" w:color="000000"/>
            </w:tcBorders>
            <w:vAlign w:val="center"/>
          </w:tcPr>
          <w:p w14:paraId="1FD64C5E" w14:textId="77777777" w:rsidR="00B31694" w:rsidRDefault="0059512D">
            <w:pPr>
              <w:spacing w:after="0" w:line="259" w:lineRule="auto"/>
              <w:ind w:left="0" w:right="27" w:firstLine="0"/>
              <w:jc w:val="center"/>
            </w:pPr>
            <w:r>
              <w:t xml:space="preserve">1h 13m </w:t>
            </w:r>
          </w:p>
        </w:tc>
        <w:tc>
          <w:tcPr>
            <w:tcW w:w="1452" w:type="dxa"/>
            <w:tcBorders>
              <w:top w:val="single" w:sz="4" w:space="0" w:color="000000"/>
              <w:left w:val="single" w:sz="4" w:space="0" w:color="000000"/>
              <w:bottom w:val="single" w:sz="4" w:space="0" w:color="000000"/>
              <w:right w:val="single" w:sz="4" w:space="0" w:color="000000"/>
            </w:tcBorders>
          </w:tcPr>
          <w:p w14:paraId="7B3C65C5" w14:textId="77777777" w:rsidR="00B31694" w:rsidRPr="00050DCE" w:rsidRDefault="0059512D">
            <w:pPr>
              <w:spacing w:after="0" w:line="259" w:lineRule="auto"/>
              <w:ind w:left="27" w:firstLine="0"/>
              <w:jc w:val="center"/>
              <w:rPr>
                <w:color w:val="auto"/>
              </w:rPr>
            </w:pPr>
            <w:r w:rsidRPr="00050DCE">
              <w:rPr>
                <w:color w:val="auto"/>
              </w:rPr>
              <w:t xml:space="preserve"> </w:t>
            </w:r>
          </w:p>
          <w:p w14:paraId="57193C89" w14:textId="77777777" w:rsidR="00B31694" w:rsidRPr="00050DCE" w:rsidRDefault="0059512D">
            <w:pPr>
              <w:spacing w:after="0" w:line="259" w:lineRule="auto"/>
              <w:ind w:left="0" w:right="28" w:firstLine="0"/>
              <w:jc w:val="center"/>
              <w:rPr>
                <w:color w:val="auto"/>
              </w:rPr>
            </w:pPr>
            <w:r w:rsidRPr="00050DCE">
              <w:rPr>
                <w:color w:val="auto"/>
              </w:rPr>
              <w:t xml:space="preserve">2 </w:t>
            </w:r>
          </w:p>
        </w:tc>
      </w:tr>
      <w:tr w:rsidR="00B31694" w14:paraId="57612862"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3738D822" w14:textId="77777777" w:rsidR="00B31694" w:rsidRDefault="0059512D">
            <w:pPr>
              <w:spacing w:after="0" w:line="259" w:lineRule="auto"/>
              <w:ind w:left="0" w:firstLine="0"/>
              <w:jc w:val="left"/>
            </w:pPr>
            <w:r>
              <w:t xml:space="preserve">Royal Liverpool University Hospital, Prescot Street, Liverpool, Merseyside, L7 8XP </w:t>
            </w:r>
          </w:p>
        </w:tc>
        <w:tc>
          <w:tcPr>
            <w:tcW w:w="1217" w:type="dxa"/>
            <w:tcBorders>
              <w:top w:val="single" w:sz="4" w:space="0" w:color="000000"/>
              <w:left w:val="single" w:sz="4" w:space="0" w:color="000000"/>
              <w:bottom w:val="single" w:sz="4" w:space="0" w:color="000000"/>
              <w:right w:val="single" w:sz="4" w:space="0" w:color="000000"/>
            </w:tcBorders>
            <w:vAlign w:val="center"/>
          </w:tcPr>
          <w:p w14:paraId="1AC85537" w14:textId="77777777" w:rsidR="00B31694" w:rsidRDefault="0059512D">
            <w:pPr>
              <w:spacing w:after="0" w:line="259" w:lineRule="auto"/>
              <w:ind w:left="0" w:right="28" w:firstLine="0"/>
              <w:jc w:val="center"/>
            </w:pPr>
            <w:r>
              <w:t xml:space="preserve">8 </w:t>
            </w:r>
          </w:p>
        </w:tc>
        <w:tc>
          <w:tcPr>
            <w:tcW w:w="1484" w:type="dxa"/>
            <w:tcBorders>
              <w:top w:val="single" w:sz="4" w:space="0" w:color="000000"/>
              <w:left w:val="single" w:sz="4" w:space="0" w:color="000000"/>
              <w:bottom w:val="single" w:sz="4" w:space="0" w:color="000000"/>
              <w:right w:val="single" w:sz="4" w:space="0" w:color="000000"/>
            </w:tcBorders>
            <w:vAlign w:val="center"/>
          </w:tcPr>
          <w:p w14:paraId="1279CFB0" w14:textId="77777777" w:rsidR="00B31694" w:rsidRDefault="0059512D">
            <w:pPr>
              <w:spacing w:after="0" w:line="259" w:lineRule="auto"/>
              <w:ind w:left="0" w:right="27" w:firstLine="0"/>
              <w:jc w:val="center"/>
            </w:pPr>
            <w:r>
              <w:t xml:space="preserve">23m </w:t>
            </w:r>
          </w:p>
        </w:tc>
        <w:tc>
          <w:tcPr>
            <w:tcW w:w="1452" w:type="dxa"/>
            <w:tcBorders>
              <w:top w:val="single" w:sz="4" w:space="0" w:color="000000"/>
              <w:left w:val="single" w:sz="4" w:space="0" w:color="000000"/>
              <w:bottom w:val="single" w:sz="4" w:space="0" w:color="000000"/>
              <w:right w:val="single" w:sz="4" w:space="0" w:color="000000"/>
            </w:tcBorders>
          </w:tcPr>
          <w:p w14:paraId="662148F5" w14:textId="77777777" w:rsidR="00B31694" w:rsidRPr="00050DCE" w:rsidRDefault="0059512D">
            <w:pPr>
              <w:spacing w:after="0" w:line="259" w:lineRule="auto"/>
              <w:ind w:left="27" w:firstLine="0"/>
              <w:jc w:val="center"/>
              <w:rPr>
                <w:color w:val="auto"/>
              </w:rPr>
            </w:pPr>
            <w:r w:rsidRPr="00050DCE">
              <w:rPr>
                <w:color w:val="auto"/>
              </w:rPr>
              <w:t xml:space="preserve"> </w:t>
            </w:r>
          </w:p>
          <w:p w14:paraId="25F8DDC9" w14:textId="77777777" w:rsidR="00B31694" w:rsidRPr="00050DCE" w:rsidRDefault="0059512D">
            <w:pPr>
              <w:spacing w:after="0" w:line="259" w:lineRule="auto"/>
              <w:ind w:left="0" w:right="28" w:firstLine="0"/>
              <w:jc w:val="center"/>
              <w:rPr>
                <w:color w:val="auto"/>
              </w:rPr>
            </w:pPr>
            <w:r w:rsidRPr="00050DCE">
              <w:rPr>
                <w:color w:val="auto"/>
              </w:rPr>
              <w:t xml:space="preserve">15 </w:t>
            </w:r>
          </w:p>
        </w:tc>
      </w:tr>
      <w:tr w:rsidR="00B31694" w14:paraId="49920237"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45571291" w14:textId="77777777" w:rsidR="00B31694" w:rsidRDefault="0059512D">
            <w:pPr>
              <w:spacing w:after="0" w:line="259" w:lineRule="auto"/>
              <w:ind w:left="0" w:firstLine="0"/>
              <w:jc w:val="left"/>
            </w:pPr>
            <w:r>
              <w:t xml:space="preserve">Royal Oldham Hospital, Rochdale Road, Oldham, OL1 2JH </w:t>
            </w:r>
          </w:p>
        </w:tc>
        <w:tc>
          <w:tcPr>
            <w:tcW w:w="1217" w:type="dxa"/>
            <w:tcBorders>
              <w:top w:val="single" w:sz="4" w:space="0" w:color="000000"/>
              <w:left w:val="single" w:sz="4" w:space="0" w:color="000000"/>
              <w:bottom w:val="single" w:sz="4" w:space="0" w:color="000000"/>
              <w:right w:val="single" w:sz="4" w:space="0" w:color="000000"/>
            </w:tcBorders>
            <w:vAlign w:val="center"/>
          </w:tcPr>
          <w:p w14:paraId="38700BC9" w14:textId="77777777" w:rsidR="00B31694" w:rsidRDefault="0059512D">
            <w:pPr>
              <w:spacing w:after="0" w:line="259" w:lineRule="auto"/>
              <w:ind w:left="0" w:right="28" w:firstLine="0"/>
              <w:jc w:val="center"/>
            </w:pPr>
            <w:r>
              <w:t xml:space="preserve">43 </w:t>
            </w:r>
          </w:p>
        </w:tc>
        <w:tc>
          <w:tcPr>
            <w:tcW w:w="1484" w:type="dxa"/>
            <w:tcBorders>
              <w:top w:val="single" w:sz="4" w:space="0" w:color="000000"/>
              <w:left w:val="single" w:sz="4" w:space="0" w:color="000000"/>
              <w:bottom w:val="single" w:sz="4" w:space="0" w:color="000000"/>
              <w:right w:val="single" w:sz="4" w:space="0" w:color="000000"/>
            </w:tcBorders>
            <w:vAlign w:val="center"/>
          </w:tcPr>
          <w:p w14:paraId="3D80DFF5" w14:textId="77777777" w:rsidR="00B31694" w:rsidRDefault="0059512D">
            <w:pPr>
              <w:spacing w:after="0" w:line="259" w:lineRule="auto"/>
              <w:ind w:left="0" w:right="27" w:firstLine="0"/>
              <w:jc w:val="center"/>
            </w:pPr>
            <w:r>
              <w:t xml:space="preserve">54m </w:t>
            </w:r>
          </w:p>
        </w:tc>
        <w:tc>
          <w:tcPr>
            <w:tcW w:w="1452" w:type="dxa"/>
            <w:tcBorders>
              <w:top w:val="single" w:sz="4" w:space="0" w:color="000000"/>
              <w:left w:val="single" w:sz="4" w:space="0" w:color="000000"/>
              <w:bottom w:val="single" w:sz="4" w:space="0" w:color="000000"/>
              <w:right w:val="single" w:sz="4" w:space="0" w:color="000000"/>
            </w:tcBorders>
          </w:tcPr>
          <w:p w14:paraId="141C8DDA" w14:textId="77777777" w:rsidR="00B31694" w:rsidRPr="00050DCE" w:rsidRDefault="0059512D">
            <w:pPr>
              <w:spacing w:after="0" w:line="259" w:lineRule="auto"/>
              <w:ind w:left="27" w:firstLine="0"/>
              <w:jc w:val="center"/>
              <w:rPr>
                <w:color w:val="auto"/>
              </w:rPr>
            </w:pPr>
            <w:r w:rsidRPr="00050DCE">
              <w:rPr>
                <w:color w:val="auto"/>
              </w:rPr>
              <w:t xml:space="preserve"> </w:t>
            </w:r>
          </w:p>
          <w:p w14:paraId="267AA17D" w14:textId="77777777" w:rsidR="00B31694" w:rsidRPr="00050DCE" w:rsidRDefault="0059512D">
            <w:pPr>
              <w:spacing w:after="0" w:line="259" w:lineRule="auto"/>
              <w:ind w:left="0" w:right="28" w:firstLine="0"/>
              <w:jc w:val="center"/>
              <w:rPr>
                <w:color w:val="auto"/>
              </w:rPr>
            </w:pPr>
            <w:r w:rsidRPr="00050DCE">
              <w:rPr>
                <w:color w:val="auto"/>
              </w:rPr>
              <w:t xml:space="preserve">4 </w:t>
            </w:r>
          </w:p>
        </w:tc>
      </w:tr>
      <w:tr w:rsidR="00B31694" w14:paraId="410AAD9F"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016BCE9A" w14:textId="77777777" w:rsidR="00B31694" w:rsidRDefault="0059512D">
            <w:pPr>
              <w:spacing w:after="0" w:line="259" w:lineRule="auto"/>
              <w:ind w:left="0" w:firstLine="0"/>
              <w:jc w:val="left"/>
            </w:pPr>
            <w:r>
              <w:t xml:space="preserve">Royal Preston Hospital, </w:t>
            </w:r>
            <w:proofErr w:type="spellStart"/>
            <w:r>
              <w:t>Sharoe</w:t>
            </w:r>
            <w:proofErr w:type="spellEnd"/>
            <w:r>
              <w:t xml:space="preserve"> Green Lane, Fulwood, Preston, PR2 4HT </w:t>
            </w:r>
          </w:p>
        </w:tc>
        <w:tc>
          <w:tcPr>
            <w:tcW w:w="1217" w:type="dxa"/>
            <w:tcBorders>
              <w:top w:val="single" w:sz="4" w:space="0" w:color="000000"/>
              <w:left w:val="single" w:sz="4" w:space="0" w:color="000000"/>
              <w:bottom w:val="single" w:sz="4" w:space="0" w:color="000000"/>
              <w:right w:val="single" w:sz="4" w:space="0" w:color="000000"/>
            </w:tcBorders>
            <w:vAlign w:val="center"/>
          </w:tcPr>
          <w:p w14:paraId="1FE19C86" w14:textId="77777777" w:rsidR="00B31694" w:rsidRDefault="0059512D">
            <w:pPr>
              <w:spacing w:after="0" w:line="259" w:lineRule="auto"/>
              <w:ind w:left="0" w:right="28" w:firstLine="0"/>
              <w:jc w:val="center"/>
            </w:pPr>
            <w:r>
              <w:t xml:space="preserve">46 </w:t>
            </w:r>
          </w:p>
        </w:tc>
        <w:tc>
          <w:tcPr>
            <w:tcW w:w="1484" w:type="dxa"/>
            <w:tcBorders>
              <w:top w:val="single" w:sz="4" w:space="0" w:color="000000"/>
              <w:left w:val="single" w:sz="4" w:space="0" w:color="000000"/>
              <w:bottom w:val="single" w:sz="4" w:space="0" w:color="000000"/>
              <w:right w:val="single" w:sz="4" w:space="0" w:color="000000"/>
            </w:tcBorders>
            <w:vAlign w:val="center"/>
          </w:tcPr>
          <w:p w14:paraId="2D3E8B76" w14:textId="77777777" w:rsidR="00B31694" w:rsidRDefault="0059512D">
            <w:pPr>
              <w:spacing w:after="0" w:line="259" w:lineRule="auto"/>
              <w:ind w:left="0" w:right="27" w:firstLine="0"/>
              <w:jc w:val="center"/>
            </w:pPr>
            <w:r>
              <w:t xml:space="preserve">55m </w:t>
            </w:r>
          </w:p>
        </w:tc>
        <w:tc>
          <w:tcPr>
            <w:tcW w:w="1452" w:type="dxa"/>
            <w:tcBorders>
              <w:top w:val="single" w:sz="4" w:space="0" w:color="000000"/>
              <w:left w:val="single" w:sz="4" w:space="0" w:color="000000"/>
              <w:bottom w:val="single" w:sz="4" w:space="0" w:color="000000"/>
              <w:right w:val="single" w:sz="4" w:space="0" w:color="000000"/>
            </w:tcBorders>
          </w:tcPr>
          <w:p w14:paraId="5378F77C" w14:textId="77777777" w:rsidR="00B31694" w:rsidRPr="00050DCE" w:rsidRDefault="0059512D">
            <w:pPr>
              <w:spacing w:after="0" w:line="259" w:lineRule="auto"/>
              <w:ind w:left="27" w:firstLine="0"/>
              <w:jc w:val="center"/>
              <w:rPr>
                <w:color w:val="auto"/>
              </w:rPr>
            </w:pPr>
            <w:r w:rsidRPr="00050DCE">
              <w:rPr>
                <w:color w:val="auto"/>
              </w:rPr>
              <w:t xml:space="preserve"> </w:t>
            </w:r>
          </w:p>
          <w:p w14:paraId="62BB286C" w14:textId="77777777" w:rsidR="00B31694" w:rsidRPr="00050DCE" w:rsidRDefault="0059512D">
            <w:pPr>
              <w:spacing w:after="0" w:line="259" w:lineRule="auto"/>
              <w:ind w:left="0" w:right="28" w:firstLine="0"/>
              <w:jc w:val="center"/>
              <w:rPr>
                <w:color w:val="auto"/>
              </w:rPr>
            </w:pPr>
            <w:r w:rsidRPr="00050DCE">
              <w:rPr>
                <w:color w:val="auto"/>
              </w:rPr>
              <w:t xml:space="preserve">19 </w:t>
            </w:r>
          </w:p>
        </w:tc>
      </w:tr>
      <w:tr w:rsidR="00B31694" w14:paraId="04CCAAD3" w14:textId="77777777">
        <w:trPr>
          <w:trHeight w:val="612"/>
        </w:trPr>
        <w:tc>
          <w:tcPr>
            <w:tcW w:w="5759" w:type="dxa"/>
            <w:tcBorders>
              <w:top w:val="single" w:sz="4" w:space="0" w:color="000000"/>
              <w:left w:val="single" w:sz="8" w:space="0" w:color="000000"/>
              <w:bottom w:val="single" w:sz="4" w:space="0" w:color="000000"/>
              <w:right w:val="single" w:sz="4" w:space="0" w:color="000000"/>
            </w:tcBorders>
          </w:tcPr>
          <w:p w14:paraId="51B3864D" w14:textId="77777777" w:rsidR="00B31694" w:rsidRDefault="0059512D">
            <w:pPr>
              <w:spacing w:after="0" w:line="259" w:lineRule="auto"/>
              <w:ind w:left="0" w:firstLine="0"/>
              <w:jc w:val="left"/>
            </w:pPr>
            <w:r>
              <w:t xml:space="preserve">Royal Shrewsbury Hospital, </w:t>
            </w:r>
            <w:proofErr w:type="spellStart"/>
            <w:r>
              <w:t>Mytton</w:t>
            </w:r>
            <w:proofErr w:type="spellEnd"/>
            <w:r>
              <w:t xml:space="preserve"> Oak Road, Shrewsbury, SY3 8BR </w:t>
            </w:r>
          </w:p>
        </w:tc>
        <w:tc>
          <w:tcPr>
            <w:tcW w:w="1217" w:type="dxa"/>
            <w:tcBorders>
              <w:top w:val="single" w:sz="4" w:space="0" w:color="000000"/>
              <w:left w:val="single" w:sz="4" w:space="0" w:color="000000"/>
              <w:bottom w:val="single" w:sz="4" w:space="0" w:color="000000"/>
              <w:right w:val="single" w:sz="4" w:space="0" w:color="000000"/>
            </w:tcBorders>
            <w:vAlign w:val="center"/>
          </w:tcPr>
          <w:p w14:paraId="6F341422" w14:textId="77777777" w:rsidR="00B31694" w:rsidRDefault="0059512D">
            <w:pPr>
              <w:spacing w:after="0" w:line="259" w:lineRule="auto"/>
              <w:ind w:left="0" w:right="28" w:firstLine="0"/>
              <w:jc w:val="center"/>
            </w:pPr>
            <w:r>
              <w:t xml:space="preserve">66 </w:t>
            </w:r>
          </w:p>
        </w:tc>
        <w:tc>
          <w:tcPr>
            <w:tcW w:w="1484" w:type="dxa"/>
            <w:tcBorders>
              <w:top w:val="single" w:sz="4" w:space="0" w:color="000000"/>
              <w:left w:val="single" w:sz="4" w:space="0" w:color="000000"/>
              <w:bottom w:val="single" w:sz="4" w:space="0" w:color="000000"/>
              <w:right w:val="single" w:sz="4" w:space="0" w:color="000000"/>
            </w:tcBorders>
            <w:vAlign w:val="center"/>
          </w:tcPr>
          <w:p w14:paraId="3BF5463A" w14:textId="77777777" w:rsidR="00B31694" w:rsidRDefault="0059512D">
            <w:pPr>
              <w:spacing w:after="0" w:line="259" w:lineRule="auto"/>
              <w:ind w:left="0" w:right="27" w:firstLine="0"/>
              <w:jc w:val="center"/>
            </w:pPr>
            <w:r>
              <w:t xml:space="preserve">1h 23m </w:t>
            </w:r>
          </w:p>
        </w:tc>
        <w:tc>
          <w:tcPr>
            <w:tcW w:w="1452" w:type="dxa"/>
            <w:tcBorders>
              <w:top w:val="single" w:sz="4" w:space="0" w:color="000000"/>
              <w:left w:val="single" w:sz="4" w:space="0" w:color="000000"/>
              <w:bottom w:val="single" w:sz="4" w:space="0" w:color="000000"/>
              <w:right w:val="single" w:sz="4" w:space="0" w:color="000000"/>
            </w:tcBorders>
          </w:tcPr>
          <w:p w14:paraId="4B93EBDF"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B31694" w14:paraId="77BBF6E5"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3AC207D7" w14:textId="77777777" w:rsidR="00B31694" w:rsidRDefault="0059512D">
            <w:pPr>
              <w:spacing w:after="0" w:line="259" w:lineRule="auto"/>
              <w:ind w:left="0" w:firstLine="0"/>
              <w:jc w:val="left"/>
            </w:pPr>
            <w:r>
              <w:t xml:space="preserve">Royal Stoke University Hospital, </w:t>
            </w:r>
            <w:proofErr w:type="spellStart"/>
            <w:r>
              <w:t>Hartshill</w:t>
            </w:r>
            <w:proofErr w:type="spellEnd"/>
            <w:r>
              <w:t xml:space="preserve"> Road, Stoke on Trent, Staffordshire, ST4 7PA </w:t>
            </w:r>
          </w:p>
        </w:tc>
        <w:tc>
          <w:tcPr>
            <w:tcW w:w="1217" w:type="dxa"/>
            <w:tcBorders>
              <w:top w:val="single" w:sz="4" w:space="0" w:color="000000"/>
              <w:left w:val="single" w:sz="4" w:space="0" w:color="000000"/>
              <w:bottom w:val="single" w:sz="4" w:space="0" w:color="000000"/>
              <w:right w:val="single" w:sz="4" w:space="0" w:color="000000"/>
            </w:tcBorders>
            <w:vAlign w:val="center"/>
          </w:tcPr>
          <w:p w14:paraId="40B39CDF" w14:textId="77777777" w:rsidR="00B31694" w:rsidRDefault="0059512D">
            <w:pPr>
              <w:spacing w:after="0" w:line="259" w:lineRule="auto"/>
              <w:ind w:left="0" w:right="28" w:firstLine="0"/>
              <w:jc w:val="center"/>
            </w:pPr>
            <w:r>
              <w:t xml:space="preserve">58 </w:t>
            </w:r>
          </w:p>
        </w:tc>
        <w:tc>
          <w:tcPr>
            <w:tcW w:w="1484" w:type="dxa"/>
            <w:tcBorders>
              <w:top w:val="single" w:sz="4" w:space="0" w:color="000000"/>
              <w:left w:val="single" w:sz="4" w:space="0" w:color="000000"/>
              <w:bottom w:val="single" w:sz="4" w:space="0" w:color="000000"/>
              <w:right w:val="single" w:sz="4" w:space="0" w:color="000000"/>
            </w:tcBorders>
            <w:vAlign w:val="center"/>
          </w:tcPr>
          <w:p w14:paraId="4595E1B7" w14:textId="77777777" w:rsidR="00B31694" w:rsidRDefault="0059512D">
            <w:pPr>
              <w:spacing w:after="0" w:line="259" w:lineRule="auto"/>
              <w:ind w:left="0" w:right="30" w:firstLine="0"/>
              <w:jc w:val="center"/>
            </w:pPr>
            <w:r>
              <w:t xml:space="preserve">1h 8m </w:t>
            </w:r>
          </w:p>
        </w:tc>
        <w:tc>
          <w:tcPr>
            <w:tcW w:w="1452" w:type="dxa"/>
            <w:tcBorders>
              <w:top w:val="single" w:sz="4" w:space="0" w:color="000000"/>
              <w:left w:val="single" w:sz="4" w:space="0" w:color="000000"/>
              <w:bottom w:val="single" w:sz="4" w:space="0" w:color="000000"/>
              <w:right w:val="single" w:sz="4" w:space="0" w:color="000000"/>
            </w:tcBorders>
          </w:tcPr>
          <w:p w14:paraId="220106FE" w14:textId="77777777" w:rsidR="00B31694" w:rsidRPr="00050DCE" w:rsidRDefault="0059512D">
            <w:pPr>
              <w:spacing w:after="0" w:line="259" w:lineRule="auto"/>
              <w:ind w:left="27" w:firstLine="0"/>
              <w:jc w:val="center"/>
              <w:rPr>
                <w:color w:val="auto"/>
              </w:rPr>
            </w:pPr>
            <w:r w:rsidRPr="00050DCE">
              <w:rPr>
                <w:color w:val="auto"/>
              </w:rPr>
              <w:t xml:space="preserve"> </w:t>
            </w:r>
          </w:p>
          <w:p w14:paraId="1C760C20" w14:textId="77777777" w:rsidR="00B31694" w:rsidRPr="00050DCE" w:rsidRDefault="0059512D">
            <w:pPr>
              <w:spacing w:after="0" w:line="259" w:lineRule="auto"/>
              <w:ind w:left="0" w:right="28" w:firstLine="0"/>
              <w:jc w:val="center"/>
              <w:rPr>
                <w:color w:val="auto"/>
              </w:rPr>
            </w:pPr>
            <w:r w:rsidRPr="00050DCE">
              <w:rPr>
                <w:color w:val="auto"/>
              </w:rPr>
              <w:t xml:space="preserve">1 </w:t>
            </w:r>
          </w:p>
        </w:tc>
      </w:tr>
      <w:tr w:rsidR="00B31694" w14:paraId="597B27BA"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00FBB624" w14:textId="77777777" w:rsidR="00B31694" w:rsidRDefault="0059512D">
            <w:pPr>
              <w:spacing w:after="0" w:line="259" w:lineRule="auto"/>
              <w:ind w:left="0" w:firstLine="0"/>
              <w:jc w:val="left"/>
            </w:pPr>
            <w:r>
              <w:t xml:space="preserve">Royal Victoria Infirmary, Queen Victoria </w:t>
            </w:r>
            <w:proofErr w:type="gramStart"/>
            <w:r>
              <w:t>Street ,</w:t>
            </w:r>
            <w:proofErr w:type="gramEnd"/>
            <w:r>
              <w:t xml:space="preserve"> Newcastle Upon Tyne, NE1 4LP </w:t>
            </w:r>
          </w:p>
        </w:tc>
        <w:tc>
          <w:tcPr>
            <w:tcW w:w="1217" w:type="dxa"/>
            <w:tcBorders>
              <w:top w:val="single" w:sz="4" w:space="0" w:color="000000"/>
              <w:left w:val="single" w:sz="4" w:space="0" w:color="000000"/>
              <w:bottom w:val="single" w:sz="4" w:space="0" w:color="000000"/>
              <w:right w:val="single" w:sz="4" w:space="0" w:color="000000"/>
            </w:tcBorders>
            <w:vAlign w:val="center"/>
          </w:tcPr>
          <w:p w14:paraId="53873BCC" w14:textId="77777777" w:rsidR="00B31694" w:rsidRDefault="0059512D">
            <w:pPr>
              <w:spacing w:after="0" w:line="259" w:lineRule="auto"/>
              <w:ind w:left="0" w:right="28" w:firstLine="0"/>
              <w:jc w:val="center"/>
            </w:pPr>
            <w:r>
              <w:t xml:space="preserve">173 </w:t>
            </w:r>
          </w:p>
        </w:tc>
        <w:tc>
          <w:tcPr>
            <w:tcW w:w="1484" w:type="dxa"/>
            <w:tcBorders>
              <w:top w:val="single" w:sz="4" w:space="0" w:color="000000"/>
              <w:left w:val="single" w:sz="4" w:space="0" w:color="000000"/>
              <w:bottom w:val="single" w:sz="4" w:space="0" w:color="000000"/>
              <w:right w:val="single" w:sz="4" w:space="0" w:color="000000"/>
            </w:tcBorders>
            <w:vAlign w:val="center"/>
          </w:tcPr>
          <w:p w14:paraId="060DEE36" w14:textId="77777777" w:rsidR="00B31694" w:rsidRDefault="0059512D">
            <w:pPr>
              <w:spacing w:after="0" w:line="259" w:lineRule="auto"/>
              <w:ind w:left="0" w:right="30" w:firstLine="0"/>
              <w:jc w:val="center"/>
            </w:pPr>
            <w:r>
              <w:t xml:space="preserve">3h 4m </w:t>
            </w:r>
          </w:p>
        </w:tc>
        <w:tc>
          <w:tcPr>
            <w:tcW w:w="1452" w:type="dxa"/>
            <w:tcBorders>
              <w:top w:val="single" w:sz="4" w:space="0" w:color="000000"/>
              <w:left w:val="single" w:sz="4" w:space="0" w:color="000000"/>
              <w:bottom w:val="single" w:sz="4" w:space="0" w:color="000000"/>
              <w:right w:val="single" w:sz="4" w:space="0" w:color="000000"/>
            </w:tcBorders>
          </w:tcPr>
          <w:p w14:paraId="5F78382D" w14:textId="77777777" w:rsidR="00B31694" w:rsidRPr="00050DCE" w:rsidRDefault="0059512D">
            <w:pPr>
              <w:spacing w:after="0" w:line="259" w:lineRule="auto"/>
              <w:ind w:left="27" w:firstLine="0"/>
              <w:jc w:val="center"/>
              <w:rPr>
                <w:color w:val="auto"/>
              </w:rPr>
            </w:pPr>
            <w:r w:rsidRPr="00050DCE">
              <w:rPr>
                <w:color w:val="auto"/>
              </w:rPr>
              <w:t xml:space="preserve"> </w:t>
            </w:r>
          </w:p>
          <w:p w14:paraId="220FF6C8" w14:textId="77777777" w:rsidR="00B31694" w:rsidRPr="00050DCE" w:rsidRDefault="0059512D">
            <w:pPr>
              <w:spacing w:after="0" w:line="259" w:lineRule="auto"/>
              <w:ind w:left="0" w:right="28" w:firstLine="0"/>
              <w:jc w:val="center"/>
              <w:rPr>
                <w:color w:val="auto"/>
              </w:rPr>
            </w:pPr>
            <w:r w:rsidRPr="00050DCE">
              <w:rPr>
                <w:color w:val="auto"/>
              </w:rPr>
              <w:t xml:space="preserve">1 </w:t>
            </w:r>
          </w:p>
        </w:tc>
      </w:tr>
      <w:tr w:rsidR="00B31694" w14:paraId="4A9A8A86"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64AFF8F0" w14:textId="77777777" w:rsidR="00B31694" w:rsidRDefault="0059512D">
            <w:pPr>
              <w:spacing w:after="0" w:line="259" w:lineRule="auto"/>
              <w:ind w:left="0" w:firstLine="0"/>
              <w:jc w:val="left"/>
            </w:pPr>
            <w:proofErr w:type="spellStart"/>
            <w:r>
              <w:t>Russells</w:t>
            </w:r>
            <w:proofErr w:type="spellEnd"/>
            <w:r>
              <w:t xml:space="preserve"> Hall Hospital, </w:t>
            </w:r>
            <w:proofErr w:type="spellStart"/>
            <w:r>
              <w:t>Pennsnet</w:t>
            </w:r>
            <w:proofErr w:type="spellEnd"/>
            <w:r>
              <w:t xml:space="preserve"> Road, Dudley, West Midlands, DY1 2HQ </w:t>
            </w:r>
          </w:p>
        </w:tc>
        <w:tc>
          <w:tcPr>
            <w:tcW w:w="1217" w:type="dxa"/>
            <w:tcBorders>
              <w:top w:val="single" w:sz="4" w:space="0" w:color="000000"/>
              <w:left w:val="single" w:sz="4" w:space="0" w:color="000000"/>
              <w:bottom w:val="single" w:sz="4" w:space="0" w:color="000000"/>
              <w:right w:val="single" w:sz="4" w:space="0" w:color="000000"/>
            </w:tcBorders>
            <w:vAlign w:val="center"/>
          </w:tcPr>
          <w:p w14:paraId="4DEDFE61" w14:textId="77777777" w:rsidR="00B31694" w:rsidRDefault="0059512D">
            <w:pPr>
              <w:spacing w:after="0" w:line="259" w:lineRule="auto"/>
              <w:ind w:left="0" w:right="28" w:firstLine="0"/>
              <w:jc w:val="center"/>
            </w:pPr>
            <w:r>
              <w:t xml:space="preserve">96 </w:t>
            </w:r>
          </w:p>
        </w:tc>
        <w:tc>
          <w:tcPr>
            <w:tcW w:w="1484" w:type="dxa"/>
            <w:tcBorders>
              <w:top w:val="single" w:sz="4" w:space="0" w:color="000000"/>
              <w:left w:val="single" w:sz="4" w:space="0" w:color="000000"/>
              <w:bottom w:val="single" w:sz="4" w:space="0" w:color="000000"/>
              <w:right w:val="single" w:sz="4" w:space="0" w:color="000000"/>
            </w:tcBorders>
            <w:vAlign w:val="center"/>
          </w:tcPr>
          <w:p w14:paraId="3E44BE5B" w14:textId="77777777" w:rsidR="00B31694" w:rsidRDefault="0059512D">
            <w:pPr>
              <w:spacing w:after="0" w:line="259" w:lineRule="auto"/>
              <w:ind w:left="0" w:right="27" w:firstLine="0"/>
              <w:jc w:val="center"/>
            </w:pPr>
            <w:r>
              <w:t xml:space="preserve">1h 55m </w:t>
            </w:r>
          </w:p>
        </w:tc>
        <w:tc>
          <w:tcPr>
            <w:tcW w:w="1452" w:type="dxa"/>
            <w:tcBorders>
              <w:top w:val="single" w:sz="4" w:space="0" w:color="000000"/>
              <w:left w:val="single" w:sz="4" w:space="0" w:color="000000"/>
              <w:bottom w:val="single" w:sz="4" w:space="0" w:color="000000"/>
              <w:right w:val="single" w:sz="4" w:space="0" w:color="000000"/>
            </w:tcBorders>
          </w:tcPr>
          <w:p w14:paraId="6E479135"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B31694" w14:paraId="2FC6C573"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25C122A7" w14:textId="77777777" w:rsidR="00B31694" w:rsidRDefault="0059512D">
            <w:pPr>
              <w:spacing w:after="0" w:line="259" w:lineRule="auto"/>
              <w:ind w:left="0" w:firstLine="0"/>
              <w:jc w:val="left"/>
            </w:pPr>
            <w:r>
              <w:t xml:space="preserve">Sandwell General Hospital, Lyndon, West Bromwich, B71 4HJ </w:t>
            </w:r>
          </w:p>
        </w:tc>
        <w:tc>
          <w:tcPr>
            <w:tcW w:w="1217" w:type="dxa"/>
            <w:tcBorders>
              <w:top w:val="single" w:sz="4" w:space="0" w:color="000000"/>
              <w:left w:val="single" w:sz="4" w:space="0" w:color="000000"/>
              <w:bottom w:val="single" w:sz="4" w:space="0" w:color="000000"/>
              <w:right w:val="single" w:sz="4" w:space="0" w:color="000000"/>
            </w:tcBorders>
            <w:vAlign w:val="center"/>
          </w:tcPr>
          <w:p w14:paraId="7D5B30B0" w14:textId="77777777" w:rsidR="00B31694" w:rsidRDefault="0059512D">
            <w:pPr>
              <w:spacing w:after="0" w:line="259" w:lineRule="auto"/>
              <w:ind w:left="0" w:right="28" w:firstLine="0"/>
              <w:jc w:val="center"/>
            </w:pPr>
            <w:r>
              <w:t xml:space="preserve">94 </w:t>
            </w:r>
          </w:p>
        </w:tc>
        <w:tc>
          <w:tcPr>
            <w:tcW w:w="1484" w:type="dxa"/>
            <w:tcBorders>
              <w:top w:val="single" w:sz="4" w:space="0" w:color="000000"/>
              <w:left w:val="single" w:sz="4" w:space="0" w:color="000000"/>
              <w:bottom w:val="single" w:sz="4" w:space="0" w:color="000000"/>
              <w:right w:val="single" w:sz="4" w:space="0" w:color="000000"/>
            </w:tcBorders>
            <w:vAlign w:val="center"/>
          </w:tcPr>
          <w:p w14:paraId="2E67CFD7" w14:textId="77777777" w:rsidR="00B31694" w:rsidRDefault="0059512D">
            <w:pPr>
              <w:spacing w:after="0" w:line="259" w:lineRule="auto"/>
              <w:ind w:left="0" w:right="27" w:firstLine="0"/>
              <w:jc w:val="center"/>
            </w:pPr>
            <w:r>
              <w:t xml:space="preserve">1h 43m </w:t>
            </w:r>
          </w:p>
        </w:tc>
        <w:tc>
          <w:tcPr>
            <w:tcW w:w="1452" w:type="dxa"/>
            <w:tcBorders>
              <w:top w:val="single" w:sz="4" w:space="0" w:color="000000"/>
              <w:left w:val="single" w:sz="4" w:space="0" w:color="000000"/>
              <w:bottom w:val="single" w:sz="4" w:space="0" w:color="000000"/>
              <w:right w:val="single" w:sz="4" w:space="0" w:color="000000"/>
            </w:tcBorders>
          </w:tcPr>
          <w:p w14:paraId="5F9D4757"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B31694" w14:paraId="568568D2"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77919561" w14:textId="77777777" w:rsidR="00B31694" w:rsidRDefault="0059512D">
            <w:pPr>
              <w:spacing w:after="0" w:line="259" w:lineRule="auto"/>
              <w:ind w:left="0" w:firstLine="0"/>
              <w:jc w:val="left"/>
            </w:pPr>
            <w:r>
              <w:t xml:space="preserve">Scarborough Hospital, Woodlands Drive, Scarborough, North Yorks, YO12 6QL </w:t>
            </w:r>
          </w:p>
        </w:tc>
        <w:tc>
          <w:tcPr>
            <w:tcW w:w="1217" w:type="dxa"/>
            <w:tcBorders>
              <w:top w:val="single" w:sz="4" w:space="0" w:color="000000"/>
              <w:left w:val="single" w:sz="4" w:space="0" w:color="000000"/>
              <w:bottom w:val="single" w:sz="4" w:space="0" w:color="000000"/>
              <w:right w:val="single" w:sz="4" w:space="0" w:color="000000"/>
            </w:tcBorders>
            <w:vAlign w:val="center"/>
          </w:tcPr>
          <w:p w14:paraId="271CAAD1" w14:textId="77777777" w:rsidR="00B31694" w:rsidRDefault="0059512D">
            <w:pPr>
              <w:spacing w:after="0" w:line="259" w:lineRule="auto"/>
              <w:ind w:left="0" w:right="28" w:firstLine="0"/>
              <w:jc w:val="center"/>
            </w:pPr>
            <w:r>
              <w:t xml:space="preserve">142 </w:t>
            </w:r>
          </w:p>
        </w:tc>
        <w:tc>
          <w:tcPr>
            <w:tcW w:w="1484" w:type="dxa"/>
            <w:tcBorders>
              <w:top w:val="single" w:sz="4" w:space="0" w:color="000000"/>
              <w:left w:val="single" w:sz="4" w:space="0" w:color="000000"/>
              <w:bottom w:val="single" w:sz="4" w:space="0" w:color="000000"/>
              <w:right w:val="single" w:sz="4" w:space="0" w:color="000000"/>
            </w:tcBorders>
            <w:vAlign w:val="center"/>
          </w:tcPr>
          <w:p w14:paraId="11D1E214" w14:textId="77777777" w:rsidR="00B31694" w:rsidRDefault="0059512D">
            <w:pPr>
              <w:spacing w:after="0" w:line="259" w:lineRule="auto"/>
              <w:ind w:left="0" w:right="27" w:firstLine="0"/>
              <w:jc w:val="center"/>
            </w:pPr>
            <w:r>
              <w:t xml:space="preserve">2h 41m </w:t>
            </w:r>
          </w:p>
        </w:tc>
        <w:tc>
          <w:tcPr>
            <w:tcW w:w="1452" w:type="dxa"/>
            <w:tcBorders>
              <w:top w:val="single" w:sz="4" w:space="0" w:color="000000"/>
              <w:left w:val="single" w:sz="4" w:space="0" w:color="000000"/>
              <w:bottom w:val="single" w:sz="4" w:space="0" w:color="000000"/>
              <w:right w:val="single" w:sz="4" w:space="0" w:color="000000"/>
            </w:tcBorders>
          </w:tcPr>
          <w:p w14:paraId="3BDADE0D"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B31694" w14:paraId="5036A43A" w14:textId="77777777">
        <w:trPr>
          <w:trHeight w:val="613"/>
        </w:trPr>
        <w:tc>
          <w:tcPr>
            <w:tcW w:w="5759" w:type="dxa"/>
            <w:tcBorders>
              <w:top w:val="single" w:sz="4" w:space="0" w:color="000000"/>
              <w:left w:val="single" w:sz="8" w:space="0" w:color="000000"/>
              <w:bottom w:val="single" w:sz="4" w:space="0" w:color="000000"/>
              <w:right w:val="single" w:sz="4" w:space="0" w:color="000000"/>
            </w:tcBorders>
          </w:tcPr>
          <w:p w14:paraId="571320CC" w14:textId="77777777" w:rsidR="00B31694" w:rsidRDefault="0059512D">
            <w:pPr>
              <w:spacing w:after="0" w:line="259" w:lineRule="auto"/>
              <w:ind w:left="0" w:firstLine="0"/>
              <w:jc w:val="left"/>
            </w:pPr>
            <w:r>
              <w:t xml:space="preserve">Scunthorpe General Hospital, Cliffe Garden, Scunthorpe, DN15 7BH </w:t>
            </w:r>
          </w:p>
        </w:tc>
        <w:tc>
          <w:tcPr>
            <w:tcW w:w="1217" w:type="dxa"/>
            <w:tcBorders>
              <w:top w:val="single" w:sz="4" w:space="0" w:color="000000"/>
              <w:left w:val="single" w:sz="4" w:space="0" w:color="000000"/>
              <w:bottom w:val="single" w:sz="4" w:space="0" w:color="000000"/>
              <w:right w:val="single" w:sz="4" w:space="0" w:color="000000"/>
            </w:tcBorders>
            <w:vAlign w:val="center"/>
          </w:tcPr>
          <w:p w14:paraId="13DE0A27" w14:textId="77777777" w:rsidR="00B31694" w:rsidRDefault="0059512D">
            <w:pPr>
              <w:spacing w:after="0" w:line="259" w:lineRule="auto"/>
              <w:ind w:left="0" w:right="28" w:firstLine="0"/>
              <w:jc w:val="center"/>
            </w:pPr>
            <w:r>
              <w:t xml:space="preserve">118 </w:t>
            </w:r>
          </w:p>
        </w:tc>
        <w:tc>
          <w:tcPr>
            <w:tcW w:w="1484" w:type="dxa"/>
            <w:tcBorders>
              <w:top w:val="single" w:sz="4" w:space="0" w:color="000000"/>
              <w:left w:val="single" w:sz="4" w:space="0" w:color="000000"/>
              <w:bottom w:val="single" w:sz="4" w:space="0" w:color="000000"/>
              <w:right w:val="single" w:sz="4" w:space="0" w:color="000000"/>
            </w:tcBorders>
            <w:vAlign w:val="center"/>
          </w:tcPr>
          <w:p w14:paraId="48383E0E" w14:textId="77777777" w:rsidR="00B31694" w:rsidRDefault="0059512D">
            <w:pPr>
              <w:spacing w:after="0" w:line="259" w:lineRule="auto"/>
              <w:ind w:left="0" w:right="30" w:firstLine="0"/>
              <w:jc w:val="center"/>
            </w:pPr>
            <w:r>
              <w:t xml:space="preserve">2h 4m </w:t>
            </w:r>
          </w:p>
        </w:tc>
        <w:tc>
          <w:tcPr>
            <w:tcW w:w="1452" w:type="dxa"/>
            <w:tcBorders>
              <w:top w:val="single" w:sz="4" w:space="0" w:color="000000"/>
              <w:left w:val="single" w:sz="4" w:space="0" w:color="000000"/>
              <w:bottom w:val="single" w:sz="4" w:space="0" w:color="000000"/>
              <w:right w:val="single" w:sz="4" w:space="0" w:color="000000"/>
            </w:tcBorders>
          </w:tcPr>
          <w:p w14:paraId="30B1684B" w14:textId="77777777" w:rsidR="00B31694" w:rsidRPr="00050DCE" w:rsidRDefault="0059512D">
            <w:pPr>
              <w:spacing w:after="0" w:line="259" w:lineRule="auto"/>
              <w:ind w:left="27" w:firstLine="0"/>
              <w:jc w:val="center"/>
              <w:rPr>
                <w:color w:val="auto"/>
              </w:rPr>
            </w:pPr>
            <w:r w:rsidRPr="00050DCE">
              <w:rPr>
                <w:color w:val="auto"/>
              </w:rPr>
              <w:t xml:space="preserve"> </w:t>
            </w:r>
          </w:p>
          <w:p w14:paraId="20FACA7B" w14:textId="77777777" w:rsidR="00B31694" w:rsidRPr="00050DCE" w:rsidRDefault="0059512D">
            <w:pPr>
              <w:spacing w:after="0" w:line="259" w:lineRule="auto"/>
              <w:ind w:left="0" w:right="28" w:firstLine="0"/>
              <w:jc w:val="center"/>
              <w:rPr>
                <w:color w:val="auto"/>
              </w:rPr>
            </w:pPr>
            <w:r w:rsidRPr="00050DCE">
              <w:rPr>
                <w:color w:val="auto"/>
              </w:rPr>
              <w:t xml:space="preserve">1 </w:t>
            </w:r>
          </w:p>
        </w:tc>
      </w:tr>
      <w:tr w:rsidR="00B31694" w14:paraId="70B846EA"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5B473337" w14:textId="77777777" w:rsidR="00B31694" w:rsidRDefault="0059512D">
            <w:pPr>
              <w:spacing w:after="0" w:line="259" w:lineRule="auto"/>
              <w:ind w:left="0" w:firstLine="0"/>
              <w:jc w:val="left"/>
            </w:pPr>
            <w:r>
              <w:t xml:space="preserve">Selly Oak Hospital, </w:t>
            </w:r>
            <w:proofErr w:type="spellStart"/>
            <w:r>
              <w:t>Raddlesbarn</w:t>
            </w:r>
            <w:proofErr w:type="spellEnd"/>
            <w:r>
              <w:t xml:space="preserve"> Road, Birmingham, B29 6JD </w:t>
            </w:r>
          </w:p>
        </w:tc>
        <w:tc>
          <w:tcPr>
            <w:tcW w:w="1217" w:type="dxa"/>
            <w:tcBorders>
              <w:top w:val="single" w:sz="4" w:space="0" w:color="000000"/>
              <w:left w:val="single" w:sz="4" w:space="0" w:color="000000"/>
              <w:bottom w:val="single" w:sz="4" w:space="0" w:color="000000"/>
              <w:right w:val="single" w:sz="4" w:space="0" w:color="000000"/>
            </w:tcBorders>
            <w:vAlign w:val="center"/>
          </w:tcPr>
          <w:p w14:paraId="55849F45" w14:textId="77777777" w:rsidR="00B31694" w:rsidRDefault="0059512D">
            <w:pPr>
              <w:spacing w:after="0" w:line="259" w:lineRule="auto"/>
              <w:ind w:left="0" w:right="28" w:firstLine="0"/>
              <w:jc w:val="center"/>
            </w:pPr>
            <w:r>
              <w:t xml:space="preserve">102 </w:t>
            </w:r>
          </w:p>
        </w:tc>
        <w:tc>
          <w:tcPr>
            <w:tcW w:w="1484" w:type="dxa"/>
            <w:tcBorders>
              <w:top w:val="single" w:sz="4" w:space="0" w:color="000000"/>
              <w:left w:val="single" w:sz="4" w:space="0" w:color="000000"/>
              <w:bottom w:val="single" w:sz="4" w:space="0" w:color="000000"/>
              <w:right w:val="single" w:sz="4" w:space="0" w:color="000000"/>
            </w:tcBorders>
            <w:vAlign w:val="center"/>
          </w:tcPr>
          <w:p w14:paraId="5BDEEF2F" w14:textId="77777777" w:rsidR="00B31694" w:rsidRDefault="0059512D">
            <w:pPr>
              <w:spacing w:after="0" w:line="259" w:lineRule="auto"/>
              <w:ind w:left="0" w:right="27" w:firstLine="0"/>
              <w:jc w:val="center"/>
            </w:pPr>
            <w:r>
              <w:t xml:space="preserve">1h 57m </w:t>
            </w:r>
          </w:p>
        </w:tc>
        <w:tc>
          <w:tcPr>
            <w:tcW w:w="1452" w:type="dxa"/>
            <w:tcBorders>
              <w:top w:val="single" w:sz="4" w:space="0" w:color="000000"/>
              <w:left w:val="single" w:sz="4" w:space="0" w:color="000000"/>
              <w:bottom w:val="single" w:sz="4" w:space="0" w:color="000000"/>
              <w:right w:val="single" w:sz="4" w:space="0" w:color="000000"/>
            </w:tcBorders>
          </w:tcPr>
          <w:p w14:paraId="128AC51B"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B31694" w14:paraId="3E7A3370"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6885825B" w14:textId="77777777" w:rsidR="00B31694" w:rsidRDefault="0059512D">
            <w:pPr>
              <w:spacing w:after="0" w:line="259" w:lineRule="auto"/>
              <w:ind w:left="0" w:firstLine="0"/>
              <w:jc w:val="left"/>
            </w:pPr>
            <w:r>
              <w:t xml:space="preserve">Southport District General Hospital, Town Lane, Southport, PR8 6PN </w:t>
            </w:r>
          </w:p>
        </w:tc>
        <w:tc>
          <w:tcPr>
            <w:tcW w:w="1217" w:type="dxa"/>
            <w:tcBorders>
              <w:top w:val="single" w:sz="4" w:space="0" w:color="000000"/>
              <w:left w:val="single" w:sz="4" w:space="0" w:color="000000"/>
              <w:bottom w:val="single" w:sz="4" w:space="0" w:color="000000"/>
              <w:right w:val="single" w:sz="4" w:space="0" w:color="000000"/>
            </w:tcBorders>
            <w:vAlign w:val="center"/>
          </w:tcPr>
          <w:p w14:paraId="64E6C6EE" w14:textId="77777777" w:rsidR="00B31694" w:rsidRDefault="0059512D">
            <w:pPr>
              <w:spacing w:after="0" w:line="259" w:lineRule="auto"/>
              <w:ind w:left="0" w:right="28" w:firstLine="0"/>
              <w:jc w:val="center"/>
            </w:pPr>
            <w:r>
              <w:t xml:space="preserve">30 </w:t>
            </w:r>
          </w:p>
        </w:tc>
        <w:tc>
          <w:tcPr>
            <w:tcW w:w="1484" w:type="dxa"/>
            <w:tcBorders>
              <w:top w:val="single" w:sz="4" w:space="0" w:color="000000"/>
              <w:left w:val="single" w:sz="4" w:space="0" w:color="000000"/>
              <w:bottom w:val="single" w:sz="4" w:space="0" w:color="000000"/>
              <w:right w:val="single" w:sz="4" w:space="0" w:color="000000"/>
            </w:tcBorders>
            <w:vAlign w:val="center"/>
          </w:tcPr>
          <w:p w14:paraId="046A8B8E" w14:textId="77777777" w:rsidR="00B31694" w:rsidRDefault="0059512D">
            <w:pPr>
              <w:spacing w:after="0" w:line="259" w:lineRule="auto"/>
              <w:ind w:left="0" w:right="27" w:firstLine="0"/>
              <w:jc w:val="center"/>
            </w:pPr>
            <w:r>
              <w:t xml:space="preserve">47m </w:t>
            </w:r>
          </w:p>
        </w:tc>
        <w:tc>
          <w:tcPr>
            <w:tcW w:w="1452" w:type="dxa"/>
            <w:tcBorders>
              <w:top w:val="single" w:sz="4" w:space="0" w:color="000000"/>
              <w:left w:val="single" w:sz="4" w:space="0" w:color="000000"/>
              <w:bottom w:val="single" w:sz="4" w:space="0" w:color="000000"/>
              <w:right w:val="single" w:sz="4" w:space="0" w:color="000000"/>
            </w:tcBorders>
          </w:tcPr>
          <w:p w14:paraId="06787A11" w14:textId="77777777" w:rsidR="00B31694" w:rsidRPr="00050DCE" w:rsidRDefault="0059512D">
            <w:pPr>
              <w:spacing w:after="0" w:line="259" w:lineRule="auto"/>
              <w:ind w:left="27" w:firstLine="0"/>
              <w:jc w:val="center"/>
              <w:rPr>
                <w:color w:val="auto"/>
              </w:rPr>
            </w:pPr>
            <w:r w:rsidRPr="00050DCE">
              <w:rPr>
                <w:color w:val="auto"/>
              </w:rPr>
              <w:t xml:space="preserve"> </w:t>
            </w:r>
          </w:p>
          <w:p w14:paraId="56EF897C" w14:textId="77777777" w:rsidR="00B31694" w:rsidRPr="00050DCE" w:rsidRDefault="0059512D">
            <w:pPr>
              <w:spacing w:after="0" w:line="259" w:lineRule="auto"/>
              <w:ind w:left="0" w:right="28" w:firstLine="0"/>
              <w:jc w:val="center"/>
              <w:rPr>
                <w:color w:val="auto"/>
              </w:rPr>
            </w:pPr>
            <w:r w:rsidRPr="00050DCE">
              <w:rPr>
                <w:color w:val="auto"/>
              </w:rPr>
              <w:t xml:space="preserve">2 </w:t>
            </w:r>
          </w:p>
        </w:tc>
      </w:tr>
      <w:tr w:rsidR="00B31694" w14:paraId="15C38A9D"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71141DE9" w14:textId="77777777" w:rsidR="00B31694" w:rsidRDefault="0059512D">
            <w:pPr>
              <w:spacing w:after="0" w:line="259" w:lineRule="auto"/>
              <w:ind w:left="0" w:firstLine="0"/>
              <w:jc w:val="left"/>
            </w:pPr>
            <w:r>
              <w:t xml:space="preserve">South Tyneside District Hospital, </w:t>
            </w:r>
            <w:proofErr w:type="spellStart"/>
            <w:r>
              <w:t>Harton</w:t>
            </w:r>
            <w:proofErr w:type="spellEnd"/>
            <w:r>
              <w:t xml:space="preserve"> Lane, South Shields, </w:t>
            </w:r>
            <w:proofErr w:type="gramStart"/>
            <w:r>
              <w:t>Tyne</w:t>
            </w:r>
            <w:proofErr w:type="gramEnd"/>
            <w:r>
              <w:t xml:space="preserve"> and Wear, NE34 0PL </w:t>
            </w:r>
          </w:p>
        </w:tc>
        <w:tc>
          <w:tcPr>
            <w:tcW w:w="1217" w:type="dxa"/>
            <w:tcBorders>
              <w:top w:val="single" w:sz="4" w:space="0" w:color="000000"/>
              <w:left w:val="single" w:sz="4" w:space="0" w:color="000000"/>
              <w:bottom w:val="single" w:sz="4" w:space="0" w:color="000000"/>
              <w:right w:val="single" w:sz="4" w:space="0" w:color="000000"/>
            </w:tcBorders>
            <w:vAlign w:val="center"/>
          </w:tcPr>
          <w:p w14:paraId="2BCC65C3" w14:textId="77777777" w:rsidR="00B31694" w:rsidRDefault="0059512D">
            <w:pPr>
              <w:spacing w:after="0" w:line="259" w:lineRule="auto"/>
              <w:ind w:left="0" w:right="28" w:firstLine="0"/>
              <w:jc w:val="center"/>
            </w:pPr>
            <w:r>
              <w:t xml:space="preserve">174 </w:t>
            </w:r>
          </w:p>
        </w:tc>
        <w:tc>
          <w:tcPr>
            <w:tcW w:w="1484" w:type="dxa"/>
            <w:tcBorders>
              <w:top w:val="single" w:sz="4" w:space="0" w:color="000000"/>
              <w:left w:val="single" w:sz="4" w:space="0" w:color="000000"/>
              <w:bottom w:val="single" w:sz="4" w:space="0" w:color="000000"/>
              <w:right w:val="single" w:sz="4" w:space="0" w:color="000000"/>
            </w:tcBorders>
            <w:vAlign w:val="center"/>
          </w:tcPr>
          <w:p w14:paraId="5B68B5E4" w14:textId="77777777" w:rsidR="00B31694" w:rsidRDefault="0059512D">
            <w:pPr>
              <w:spacing w:after="0" w:line="259" w:lineRule="auto"/>
              <w:ind w:left="0" w:right="27" w:firstLine="0"/>
              <w:jc w:val="center"/>
            </w:pPr>
            <w:r>
              <w:t xml:space="preserve">2h 58m </w:t>
            </w:r>
          </w:p>
        </w:tc>
        <w:tc>
          <w:tcPr>
            <w:tcW w:w="1452" w:type="dxa"/>
            <w:tcBorders>
              <w:top w:val="single" w:sz="4" w:space="0" w:color="000000"/>
              <w:left w:val="single" w:sz="4" w:space="0" w:color="000000"/>
              <w:bottom w:val="single" w:sz="4" w:space="0" w:color="000000"/>
              <w:right w:val="single" w:sz="4" w:space="0" w:color="000000"/>
            </w:tcBorders>
          </w:tcPr>
          <w:p w14:paraId="5B16D3AD" w14:textId="77777777" w:rsidR="00B31694" w:rsidRPr="00050DCE" w:rsidRDefault="0059512D">
            <w:pPr>
              <w:spacing w:after="0" w:line="259" w:lineRule="auto"/>
              <w:ind w:left="27" w:firstLine="0"/>
              <w:jc w:val="center"/>
              <w:rPr>
                <w:color w:val="auto"/>
              </w:rPr>
            </w:pPr>
            <w:r w:rsidRPr="00050DCE">
              <w:rPr>
                <w:color w:val="auto"/>
              </w:rPr>
              <w:t xml:space="preserve"> </w:t>
            </w:r>
          </w:p>
        </w:tc>
      </w:tr>
      <w:tr w:rsidR="00B31694" w14:paraId="6FA6A2D3" w14:textId="77777777">
        <w:trPr>
          <w:trHeight w:val="605"/>
        </w:trPr>
        <w:tc>
          <w:tcPr>
            <w:tcW w:w="5759" w:type="dxa"/>
            <w:tcBorders>
              <w:top w:val="nil"/>
              <w:left w:val="single" w:sz="8" w:space="0" w:color="000000"/>
              <w:bottom w:val="single" w:sz="4" w:space="0" w:color="000000"/>
              <w:right w:val="single" w:sz="4" w:space="0" w:color="000000"/>
            </w:tcBorders>
            <w:vAlign w:val="center"/>
          </w:tcPr>
          <w:p w14:paraId="09A958B1" w14:textId="77777777" w:rsidR="00B31694" w:rsidRDefault="0059512D">
            <w:pPr>
              <w:spacing w:after="0" w:line="259" w:lineRule="auto"/>
              <w:ind w:left="0" w:firstLine="0"/>
              <w:jc w:val="left"/>
            </w:pPr>
            <w:r>
              <w:t xml:space="preserve">St James Hospital, Beckett Street, </w:t>
            </w:r>
            <w:proofErr w:type="gramStart"/>
            <w:r>
              <w:t>Leeds ,</w:t>
            </w:r>
            <w:proofErr w:type="gramEnd"/>
            <w:r>
              <w:t xml:space="preserve"> West Yorkshire </w:t>
            </w:r>
          </w:p>
        </w:tc>
        <w:tc>
          <w:tcPr>
            <w:tcW w:w="1217" w:type="dxa"/>
            <w:tcBorders>
              <w:top w:val="nil"/>
              <w:left w:val="single" w:sz="4" w:space="0" w:color="000000"/>
              <w:bottom w:val="single" w:sz="4" w:space="0" w:color="000000"/>
              <w:right w:val="single" w:sz="4" w:space="0" w:color="000000"/>
            </w:tcBorders>
            <w:vAlign w:val="center"/>
          </w:tcPr>
          <w:p w14:paraId="40BC45DC" w14:textId="77777777" w:rsidR="00B31694" w:rsidRDefault="0059512D">
            <w:pPr>
              <w:spacing w:after="0" w:line="259" w:lineRule="auto"/>
              <w:ind w:left="0" w:right="9" w:firstLine="0"/>
              <w:jc w:val="center"/>
            </w:pPr>
            <w:r>
              <w:t xml:space="preserve">73 </w:t>
            </w:r>
          </w:p>
        </w:tc>
        <w:tc>
          <w:tcPr>
            <w:tcW w:w="1484" w:type="dxa"/>
            <w:tcBorders>
              <w:top w:val="nil"/>
              <w:left w:val="single" w:sz="4" w:space="0" w:color="000000"/>
              <w:bottom w:val="single" w:sz="4" w:space="0" w:color="000000"/>
              <w:right w:val="single" w:sz="4" w:space="0" w:color="000000"/>
            </w:tcBorders>
            <w:vAlign w:val="center"/>
          </w:tcPr>
          <w:p w14:paraId="11D0CE4F" w14:textId="77777777" w:rsidR="00B31694" w:rsidRDefault="0059512D">
            <w:pPr>
              <w:spacing w:after="0" w:line="259" w:lineRule="auto"/>
              <w:ind w:left="0" w:right="9" w:firstLine="0"/>
              <w:jc w:val="center"/>
            </w:pPr>
            <w:r>
              <w:t xml:space="preserve">1h 28m </w:t>
            </w:r>
          </w:p>
        </w:tc>
        <w:tc>
          <w:tcPr>
            <w:tcW w:w="1452" w:type="dxa"/>
            <w:tcBorders>
              <w:top w:val="nil"/>
              <w:left w:val="single" w:sz="4" w:space="0" w:color="000000"/>
              <w:bottom w:val="single" w:sz="4" w:space="0" w:color="000000"/>
              <w:right w:val="single" w:sz="4" w:space="0" w:color="000000"/>
            </w:tcBorders>
          </w:tcPr>
          <w:p w14:paraId="128767D2"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6018B1A0"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66C17A0D" w14:textId="77777777" w:rsidR="00B31694" w:rsidRDefault="0059512D">
            <w:pPr>
              <w:spacing w:after="0" w:line="259" w:lineRule="auto"/>
              <w:ind w:left="0" w:right="5" w:firstLine="0"/>
              <w:jc w:val="left"/>
            </w:pPr>
            <w:r>
              <w:t xml:space="preserve">Stepping Hill Hospital, Poplar Grove, Stockport, Cheshire, SK2 7JE </w:t>
            </w:r>
          </w:p>
        </w:tc>
        <w:tc>
          <w:tcPr>
            <w:tcW w:w="1217" w:type="dxa"/>
            <w:tcBorders>
              <w:top w:val="single" w:sz="4" w:space="0" w:color="000000"/>
              <w:left w:val="single" w:sz="4" w:space="0" w:color="000000"/>
              <w:bottom w:val="single" w:sz="4" w:space="0" w:color="000000"/>
              <w:right w:val="single" w:sz="4" w:space="0" w:color="000000"/>
            </w:tcBorders>
            <w:vAlign w:val="center"/>
          </w:tcPr>
          <w:p w14:paraId="2774393D" w14:textId="77777777" w:rsidR="00B31694" w:rsidRDefault="0059512D">
            <w:pPr>
              <w:spacing w:after="0" w:line="259" w:lineRule="auto"/>
              <w:ind w:left="0" w:right="9" w:firstLine="0"/>
              <w:jc w:val="center"/>
            </w:pPr>
            <w:r>
              <w:t xml:space="preserve">42 </w:t>
            </w:r>
          </w:p>
        </w:tc>
        <w:tc>
          <w:tcPr>
            <w:tcW w:w="1484" w:type="dxa"/>
            <w:tcBorders>
              <w:top w:val="single" w:sz="4" w:space="0" w:color="000000"/>
              <w:left w:val="single" w:sz="4" w:space="0" w:color="000000"/>
              <w:bottom w:val="single" w:sz="4" w:space="0" w:color="000000"/>
              <w:right w:val="single" w:sz="4" w:space="0" w:color="000000"/>
            </w:tcBorders>
            <w:vAlign w:val="center"/>
          </w:tcPr>
          <w:p w14:paraId="30C49DF2" w14:textId="77777777" w:rsidR="00B31694" w:rsidRDefault="0059512D">
            <w:pPr>
              <w:spacing w:after="0" w:line="259" w:lineRule="auto"/>
              <w:ind w:left="0" w:right="9" w:firstLine="0"/>
              <w:jc w:val="center"/>
            </w:pPr>
            <w:r>
              <w:t xml:space="preserve">54m </w:t>
            </w:r>
          </w:p>
        </w:tc>
        <w:tc>
          <w:tcPr>
            <w:tcW w:w="1452" w:type="dxa"/>
            <w:tcBorders>
              <w:top w:val="single" w:sz="4" w:space="0" w:color="000000"/>
              <w:left w:val="single" w:sz="4" w:space="0" w:color="000000"/>
              <w:bottom w:val="single" w:sz="4" w:space="0" w:color="000000"/>
              <w:right w:val="single" w:sz="4" w:space="0" w:color="000000"/>
            </w:tcBorders>
          </w:tcPr>
          <w:p w14:paraId="01EC1D04" w14:textId="77777777" w:rsidR="00B31694" w:rsidRPr="00050DCE" w:rsidRDefault="0059512D">
            <w:pPr>
              <w:spacing w:after="0" w:line="259" w:lineRule="auto"/>
              <w:ind w:left="45" w:firstLine="0"/>
              <w:jc w:val="center"/>
              <w:rPr>
                <w:color w:val="auto"/>
              </w:rPr>
            </w:pPr>
            <w:r w:rsidRPr="00050DCE">
              <w:rPr>
                <w:color w:val="auto"/>
              </w:rPr>
              <w:t xml:space="preserve"> </w:t>
            </w:r>
          </w:p>
          <w:p w14:paraId="5A21DC99" w14:textId="77777777" w:rsidR="00B31694" w:rsidRPr="00050DCE" w:rsidRDefault="0059512D">
            <w:pPr>
              <w:spacing w:after="0" w:line="259" w:lineRule="auto"/>
              <w:ind w:left="0" w:right="10" w:firstLine="0"/>
              <w:jc w:val="center"/>
              <w:rPr>
                <w:color w:val="auto"/>
              </w:rPr>
            </w:pPr>
            <w:r w:rsidRPr="00050DCE">
              <w:rPr>
                <w:color w:val="auto"/>
              </w:rPr>
              <w:t xml:space="preserve">1 </w:t>
            </w:r>
          </w:p>
        </w:tc>
      </w:tr>
      <w:tr w:rsidR="00B31694" w14:paraId="00B16085"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2E632204" w14:textId="77777777" w:rsidR="00B31694" w:rsidRDefault="0059512D">
            <w:pPr>
              <w:spacing w:after="0" w:line="259" w:lineRule="auto"/>
              <w:ind w:left="0" w:firstLine="0"/>
              <w:jc w:val="left"/>
            </w:pPr>
            <w:r>
              <w:lastRenderedPageBreak/>
              <w:t xml:space="preserve">Sunderland Royal Hospital, </w:t>
            </w:r>
            <w:proofErr w:type="spellStart"/>
            <w:r>
              <w:t>Kayall</w:t>
            </w:r>
            <w:proofErr w:type="spellEnd"/>
            <w:r>
              <w:t xml:space="preserve"> Road, Sunderland, SR4 7TP </w:t>
            </w:r>
          </w:p>
        </w:tc>
        <w:tc>
          <w:tcPr>
            <w:tcW w:w="1217" w:type="dxa"/>
            <w:tcBorders>
              <w:top w:val="single" w:sz="4" w:space="0" w:color="000000"/>
              <w:left w:val="single" w:sz="4" w:space="0" w:color="000000"/>
              <w:bottom w:val="single" w:sz="4" w:space="0" w:color="000000"/>
              <w:right w:val="single" w:sz="4" w:space="0" w:color="000000"/>
            </w:tcBorders>
            <w:vAlign w:val="center"/>
          </w:tcPr>
          <w:p w14:paraId="2C1CB398" w14:textId="77777777" w:rsidR="00B31694" w:rsidRDefault="0059512D">
            <w:pPr>
              <w:spacing w:after="0" w:line="259" w:lineRule="auto"/>
              <w:ind w:left="0" w:right="9" w:firstLine="0"/>
              <w:jc w:val="center"/>
            </w:pPr>
            <w:r>
              <w:t xml:space="preserve">167 </w:t>
            </w:r>
          </w:p>
        </w:tc>
        <w:tc>
          <w:tcPr>
            <w:tcW w:w="1484" w:type="dxa"/>
            <w:tcBorders>
              <w:top w:val="single" w:sz="4" w:space="0" w:color="000000"/>
              <w:left w:val="single" w:sz="4" w:space="0" w:color="000000"/>
              <w:bottom w:val="single" w:sz="4" w:space="0" w:color="000000"/>
              <w:right w:val="single" w:sz="4" w:space="0" w:color="000000"/>
            </w:tcBorders>
            <w:vAlign w:val="center"/>
          </w:tcPr>
          <w:p w14:paraId="64229446" w14:textId="77777777" w:rsidR="00B31694" w:rsidRDefault="0059512D">
            <w:pPr>
              <w:spacing w:after="0" w:line="259" w:lineRule="auto"/>
              <w:ind w:left="0" w:right="9" w:firstLine="0"/>
              <w:jc w:val="center"/>
            </w:pPr>
            <w:r>
              <w:t xml:space="preserve">2h 51m </w:t>
            </w:r>
          </w:p>
        </w:tc>
        <w:tc>
          <w:tcPr>
            <w:tcW w:w="1452" w:type="dxa"/>
            <w:tcBorders>
              <w:top w:val="single" w:sz="4" w:space="0" w:color="000000"/>
              <w:left w:val="single" w:sz="4" w:space="0" w:color="000000"/>
              <w:bottom w:val="single" w:sz="4" w:space="0" w:color="000000"/>
              <w:right w:val="single" w:sz="4" w:space="0" w:color="000000"/>
            </w:tcBorders>
          </w:tcPr>
          <w:p w14:paraId="1D9F3B44"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68343216"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2FD0865D" w14:textId="77777777" w:rsidR="00B31694" w:rsidRDefault="0059512D">
            <w:pPr>
              <w:spacing w:after="0" w:line="259" w:lineRule="auto"/>
              <w:ind w:left="0" w:firstLine="0"/>
              <w:jc w:val="left"/>
            </w:pPr>
            <w:r>
              <w:t>Tameside General Hospital, Fountain Street, Ashton-</w:t>
            </w:r>
            <w:proofErr w:type="spellStart"/>
            <w:r>
              <w:t>UnderLyne</w:t>
            </w:r>
            <w:proofErr w:type="spellEnd"/>
            <w:r>
              <w:t xml:space="preserve">, Lancashire, OL6 9RW </w:t>
            </w:r>
          </w:p>
        </w:tc>
        <w:tc>
          <w:tcPr>
            <w:tcW w:w="1217" w:type="dxa"/>
            <w:tcBorders>
              <w:top w:val="single" w:sz="4" w:space="0" w:color="000000"/>
              <w:left w:val="single" w:sz="4" w:space="0" w:color="000000"/>
              <w:bottom w:val="single" w:sz="4" w:space="0" w:color="000000"/>
              <w:right w:val="single" w:sz="4" w:space="0" w:color="000000"/>
            </w:tcBorders>
            <w:vAlign w:val="center"/>
          </w:tcPr>
          <w:p w14:paraId="6DBF7287" w14:textId="77777777" w:rsidR="00B31694" w:rsidRDefault="0059512D">
            <w:pPr>
              <w:spacing w:after="0" w:line="259" w:lineRule="auto"/>
              <w:ind w:left="0" w:right="9" w:firstLine="0"/>
              <w:jc w:val="center"/>
            </w:pPr>
            <w:r>
              <w:t xml:space="preserve">45 </w:t>
            </w:r>
          </w:p>
        </w:tc>
        <w:tc>
          <w:tcPr>
            <w:tcW w:w="1484" w:type="dxa"/>
            <w:tcBorders>
              <w:top w:val="single" w:sz="4" w:space="0" w:color="000000"/>
              <w:left w:val="single" w:sz="4" w:space="0" w:color="000000"/>
              <w:bottom w:val="single" w:sz="4" w:space="0" w:color="000000"/>
              <w:right w:val="single" w:sz="4" w:space="0" w:color="000000"/>
            </w:tcBorders>
            <w:vAlign w:val="center"/>
          </w:tcPr>
          <w:p w14:paraId="64999B17" w14:textId="77777777" w:rsidR="00B31694" w:rsidRDefault="0059512D">
            <w:pPr>
              <w:spacing w:after="0" w:line="259" w:lineRule="auto"/>
              <w:ind w:left="0" w:right="9" w:firstLine="0"/>
              <w:jc w:val="center"/>
            </w:pPr>
            <w:r>
              <w:t xml:space="preserve">58m </w:t>
            </w:r>
          </w:p>
        </w:tc>
        <w:tc>
          <w:tcPr>
            <w:tcW w:w="1452" w:type="dxa"/>
            <w:tcBorders>
              <w:top w:val="single" w:sz="4" w:space="0" w:color="000000"/>
              <w:left w:val="single" w:sz="4" w:space="0" w:color="000000"/>
              <w:bottom w:val="single" w:sz="4" w:space="0" w:color="000000"/>
              <w:right w:val="single" w:sz="4" w:space="0" w:color="000000"/>
            </w:tcBorders>
          </w:tcPr>
          <w:p w14:paraId="73DFB51E"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7DC79C92"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35726F4D" w14:textId="77777777" w:rsidR="00B31694" w:rsidRDefault="0059512D">
            <w:pPr>
              <w:spacing w:after="0" w:line="259" w:lineRule="auto"/>
              <w:ind w:left="0" w:firstLine="0"/>
              <w:jc w:val="left"/>
            </w:pPr>
            <w:r>
              <w:t xml:space="preserve">James Cook University Hospital, Marton Road, Middlesborough, Cleveland, TS4 3BW </w:t>
            </w:r>
          </w:p>
        </w:tc>
        <w:tc>
          <w:tcPr>
            <w:tcW w:w="1217" w:type="dxa"/>
            <w:tcBorders>
              <w:top w:val="single" w:sz="4" w:space="0" w:color="000000"/>
              <w:left w:val="single" w:sz="4" w:space="0" w:color="000000"/>
              <w:bottom w:val="single" w:sz="4" w:space="0" w:color="000000"/>
              <w:right w:val="single" w:sz="4" w:space="0" w:color="000000"/>
            </w:tcBorders>
            <w:vAlign w:val="center"/>
          </w:tcPr>
          <w:p w14:paraId="0224B9BD" w14:textId="77777777" w:rsidR="00B31694" w:rsidRDefault="0059512D">
            <w:pPr>
              <w:spacing w:after="0" w:line="259" w:lineRule="auto"/>
              <w:ind w:left="0" w:right="9" w:firstLine="0"/>
              <w:jc w:val="center"/>
            </w:pPr>
            <w:r>
              <w:t xml:space="preserve">141 </w:t>
            </w:r>
          </w:p>
        </w:tc>
        <w:tc>
          <w:tcPr>
            <w:tcW w:w="1484" w:type="dxa"/>
            <w:tcBorders>
              <w:top w:val="single" w:sz="4" w:space="0" w:color="000000"/>
              <w:left w:val="single" w:sz="4" w:space="0" w:color="000000"/>
              <w:bottom w:val="single" w:sz="4" w:space="0" w:color="000000"/>
              <w:right w:val="single" w:sz="4" w:space="0" w:color="000000"/>
            </w:tcBorders>
            <w:vAlign w:val="center"/>
          </w:tcPr>
          <w:p w14:paraId="55F63631" w14:textId="77777777" w:rsidR="00B31694" w:rsidRDefault="0059512D">
            <w:pPr>
              <w:spacing w:after="0" w:line="259" w:lineRule="auto"/>
              <w:ind w:left="0" w:right="9" w:firstLine="0"/>
              <w:jc w:val="center"/>
            </w:pPr>
            <w:r>
              <w:t xml:space="preserve">2h 27m </w:t>
            </w:r>
          </w:p>
        </w:tc>
        <w:tc>
          <w:tcPr>
            <w:tcW w:w="1452" w:type="dxa"/>
            <w:tcBorders>
              <w:top w:val="single" w:sz="4" w:space="0" w:color="000000"/>
              <w:left w:val="single" w:sz="4" w:space="0" w:color="000000"/>
              <w:bottom w:val="single" w:sz="4" w:space="0" w:color="000000"/>
              <w:right w:val="single" w:sz="4" w:space="0" w:color="000000"/>
            </w:tcBorders>
          </w:tcPr>
          <w:p w14:paraId="6189C7EC"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7A0D35B8" w14:textId="77777777">
        <w:trPr>
          <w:trHeight w:val="613"/>
        </w:trPr>
        <w:tc>
          <w:tcPr>
            <w:tcW w:w="5759" w:type="dxa"/>
            <w:tcBorders>
              <w:top w:val="single" w:sz="4" w:space="0" w:color="000000"/>
              <w:left w:val="single" w:sz="8" w:space="0" w:color="000000"/>
              <w:bottom w:val="single" w:sz="4" w:space="0" w:color="000000"/>
              <w:right w:val="single" w:sz="4" w:space="0" w:color="000000"/>
            </w:tcBorders>
          </w:tcPr>
          <w:p w14:paraId="6DCE8632" w14:textId="77777777" w:rsidR="00B31694" w:rsidRDefault="0059512D">
            <w:pPr>
              <w:spacing w:after="0" w:line="259" w:lineRule="auto"/>
              <w:ind w:left="0" w:firstLine="0"/>
              <w:jc w:val="left"/>
            </w:pPr>
            <w:r>
              <w:t xml:space="preserve">Trafford General Hospital, Moorside Road, </w:t>
            </w:r>
            <w:proofErr w:type="spellStart"/>
            <w:r>
              <w:t>Davyhulme</w:t>
            </w:r>
            <w:proofErr w:type="spellEnd"/>
            <w:r>
              <w:t xml:space="preserve">, Urmston, Manchester, M41 5SL </w:t>
            </w:r>
          </w:p>
        </w:tc>
        <w:tc>
          <w:tcPr>
            <w:tcW w:w="1217" w:type="dxa"/>
            <w:tcBorders>
              <w:top w:val="single" w:sz="4" w:space="0" w:color="000000"/>
              <w:left w:val="single" w:sz="4" w:space="0" w:color="000000"/>
              <w:bottom w:val="single" w:sz="4" w:space="0" w:color="000000"/>
              <w:right w:val="single" w:sz="4" w:space="0" w:color="000000"/>
            </w:tcBorders>
            <w:vAlign w:val="center"/>
          </w:tcPr>
          <w:p w14:paraId="26FF216E" w14:textId="77777777" w:rsidR="00B31694" w:rsidRDefault="0059512D">
            <w:pPr>
              <w:spacing w:after="0" w:line="259" w:lineRule="auto"/>
              <w:ind w:left="0" w:right="9" w:firstLine="0"/>
              <w:jc w:val="center"/>
            </w:pPr>
            <w:r>
              <w:t xml:space="preserve">30 </w:t>
            </w:r>
          </w:p>
        </w:tc>
        <w:tc>
          <w:tcPr>
            <w:tcW w:w="1484" w:type="dxa"/>
            <w:tcBorders>
              <w:top w:val="single" w:sz="4" w:space="0" w:color="000000"/>
              <w:left w:val="single" w:sz="4" w:space="0" w:color="000000"/>
              <w:bottom w:val="single" w:sz="4" w:space="0" w:color="000000"/>
              <w:right w:val="single" w:sz="4" w:space="0" w:color="000000"/>
            </w:tcBorders>
            <w:vAlign w:val="center"/>
          </w:tcPr>
          <w:p w14:paraId="24B236C7" w14:textId="77777777" w:rsidR="00B31694" w:rsidRDefault="0059512D">
            <w:pPr>
              <w:spacing w:after="0" w:line="259" w:lineRule="auto"/>
              <w:ind w:left="0" w:right="9" w:firstLine="0"/>
              <w:jc w:val="center"/>
            </w:pPr>
            <w:r>
              <w:t xml:space="preserve">40m </w:t>
            </w:r>
          </w:p>
        </w:tc>
        <w:tc>
          <w:tcPr>
            <w:tcW w:w="1452" w:type="dxa"/>
            <w:tcBorders>
              <w:top w:val="single" w:sz="4" w:space="0" w:color="000000"/>
              <w:left w:val="single" w:sz="4" w:space="0" w:color="000000"/>
              <w:bottom w:val="single" w:sz="4" w:space="0" w:color="000000"/>
              <w:right w:val="single" w:sz="4" w:space="0" w:color="000000"/>
            </w:tcBorders>
          </w:tcPr>
          <w:p w14:paraId="63EC4483"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7D503A62"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67D2D5C4" w14:textId="77777777" w:rsidR="00B31694" w:rsidRDefault="0059512D">
            <w:pPr>
              <w:spacing w:after="0" w:line="259" w:lineRule="auto"/>
              <w:ind w:left="0" w:firstLine="0"/>
              <w:jc w:val="left"/>
            </w:pPr>
            <w:r>
              <w:t xml:space="preserve">University Hospital of Hartlepool, </w:t>
            </w:r>
            <w:proofErr w:type="spellStart"/>
            <w:r>
              <w:t>Holdforth</w:t>
            </w:r>
            <w:proofErr w:type="spellEnd"/>
            <w:r>
              <w:t xml:space="preserve"> Road, Hartlepool, Cleveland, TS24 9AH </w:t>
            </w:r>
          </w:p>
        </w:tc>
        <w:tc>
          <w:tcPr>
            <w:tcW w:w="1217" w:type="dxa"/>
            <w:tcBorders>
              <w:top w:val="single" w:sz="4" w:space="0" w:color="000000"/>
              <w:left w:val="single" w:sz="4" w:space="0" w:color="000000"/>
              <w:bottom w:val="single" w:sz="4" w:space="0" w:color="000000"/>
              <w:right w:val="single" w:sz="4" w:space="0" w:color="000000"/>
            </w:tcBorders>
            <w:vAlign w:val="center"/>
          </w:tcPr>
          <w:p w14:paraId="1E5FBF35" w14:textId="77777777" w:rsidR="00B31694" w:rsidRDefault="0059512D">
            <w:pPr>
              <w:spacing w:after="0" w:line="259" w:lineRule="auto"/>
              <w:ind w:left="0" w:right="9" w:firstLine="0"/>
              <w:jc w:val="center"/>
            </w:pPr>
            <w:r>
              <w:t xml:space="preserve">154 </w:t>
            </w:r>
          </w:p>
        </w:tc>
        <w:tc>
          <w:tcPr>
            <w:tcW w:w="1484" w:type="dxa"/>
            <w:tcBorders>
              <w:top w:val="single" w:sz="4" w:space="0" w:color="000000"/>
              <w:left w:val="single" w:sz="4" w:space="0" w:color="000000"/>
              <w:bottom w:val="single" w:sz="4" w:space="0" w:color="000000"/>
              <w:right w:val="single" w:sz="4" w:space="0" w:color="000000"/>
            </w:tcBorders>
            <w:vAlign w:val="center"/>
          </w:tcPr>
          <w:p w14:paraId="5A372985" w14:textId="77777777" w:rsidR="00B31694" w:rsidRDefault="0059512D">
            <w:pPr>
              <w:spacing w:after="0" w:line="259" w:lineRule="auto"/>
              <w:ind w:left="0" w:right="9" w:firstLine="0"/>
              <w:jc w:val="center"/>
            </w:pPr>
            <w:r>
              <w:t xml:space="preserve">2h 37m </w:t>
            </w:r>
          </w:p>
        </w:tc>
        <w:tc>
          <w:tcPr>
            <w:tcW w:w="1452" w:type="dxa"/>
            <w:tcBorders>
              <w:top w:val="single" w:sz="4" w:space="0" w:color="000000"/>
              <w:left w:val="single" w:sz="4" w:space="0" w:color="000000"/>
              <w:bottom w:val="single" w:sz="4" w:space="0" w:color="000000"/>
              <w:right w:val="single" w:sz="4" w:space="0" w:color="000000"/>
            </w:tcBorders>
          </w:tcPr>
          <w:p w14:paraId="1140C848"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4C463902"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09DCC5B4" w14:textId="77777777" w:rsidR="00B31694" w:rsidRDefault="0059512D">
            <w:pPr>
              <w:spacing w:after="0" w:line="259" w:lineRule="auto"/>
              <w:ind w:left="0" w:firstLine="0"/>
              <w:jc w:val="left"/>
            </w:pPr>
            <w:r>
              <w:t xml:space="preserve">University Hospital of North Durham, North Road, Durham, DH1 5TW </w:t>
            </w:r>
          </w:p>
        </w:tc>
        <w:tc>
          <w:tcPr>
            <w:tcW w:w="1217" w:type="dxa"/>
            <w:tcBorders>
              <w:top w:val="single" w:sz="4" w:space="0" w:color="000000"/>
              <w:left w:val="single" w:sz="4" w:space="0" w:color="000000"/>
              <w:bottom w:val="single" w:sz="4" w:space="0" w:color="000000"/>
              <w:right w:val="single" w:sz="4" w:space="0" w:color="000000"/>
            </w:tcBorders>
            <w:vAlign w:val="center"/>
          </w:tcPr>
          <w:p w14:paraId="759946DB" w14:textId="77777777" w:rsidR="00B31694" w:rsidRDefault="0059512D">
            <w:pPr>
              <w:spacing w:after="0" w:line="259" w:lineRule="auto"/>
              <w:ind w:left="0" w:right="9" w:firstLine="0"/>
              <w:jc w:val="center"/>
            </w:pPr>
            <w:r>
              <w:t xml:space="preserve">158 </w:t>
            </w:r>
          </w:p>
        </w:tc>
        <w:tc>
          <w:tcPr>
            <w:tcW w:w="1484" w:type="dxa"/>
            <w:tcBorders>
              <w:top w:val="single" w:sz="4" w:space="0" w:color="000000"/>
              <w:left w:val="single" w:sz="4" w:space="0" w:color="000000"/>
              <w:bottom w:val="single" w:sz="4" w:space="0" w:color="000000"/>
              <w:right w:val="single" w:sz="4" w:space="0" w:color="000000"/>
            </w:tcBorders>
            <w:vAlign w:val="center"/>
          </w:tcPr>
          <w:p w14:paraId="14402FCE" w14:textId="77777777" w:rsidR="00B31694" w:rsidRDefault="0059512D">
            <w:pPr>
              <w:spacing w:after="0" w:line="259" w:lineRule="auto"/>
              <w:ind w:left="0" w:right="9" w:firstLine="0"/>
              <w:jc w:val="center"/>
            </w:pPr>
            <w:r>
              <w:t xml:space="preserve">2h 48m </w:t>
            </w:r>
          </w:p>
        </w:tc>
        <w:tc>
          <w:tcPr>
            <w:tcW w:w="1452" w:type="dxa"/>
            <w:tcBorders>
              <w:top w:val="single" w:sz="4" w:space="0" w:color="000000"/>
              <w:left w:val="single" w:sz="4" w:space="0" w:color="000000"/>
              <w:bottom w:val="single" w:sz="4" w:space="0" w:color="000000"/>
              <w:right w:val="single" w:sz="4" w:space="0" w:color="000000"/>
            </w:tcBorders>
          </w:tcPr>
          <w:p w14:paraId="7D76A934"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02C2E3D5"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3D05EB27" w14:textId="77777777" w:rsidR="00B31694" w:rsidRDefault="0059512D">
            <w:pPr>
              <w:spacing w:after="0" w:line="259" w:lineRule="auto"/>
              <w:ind w:left="0" w:firstLine="0"/>
              <w:jc w:val="left"/>
            </w:pPr>
            <w:r>
              <w:t xml:space="preserve">Walsall Manor Hospital, Moat Road, Walsall, West Midlands, WS2 9PS </w:t>
            </w:r>
          </w:p>
        </w:tc>
        <w:tc>
          <w:tcPr>
            <w:tcW w:w="1217" w:type="dxa"/>
            <w:tcBorders>
              <w:top w:val="single" w:sz="4" w:space="0" w:color="000000"/>
              <w:left w:val="single" w:sz="4" w:space="0" w:color="000000"/>
              <w:bottom w:val="single" w:sz="4" w:space="0" w:color="000000"/>
              <w:right w:val="single" w:sz="4" w:space="0" w:color="000000"/>
            </w:tcBorders>
            <w:vAlign w:val="center"/>
          </w:tcPr>
          <w:p w14:paraId="271B0073" w14:textId="77777777" w:rsidR="00B31694" w:rsidRDefault="0059512D">
            <w:pPr>
              <w:spacing w:after="0" w:line="259" w:lineRule="auto"/>
              <w:ind w:left="0" w:right="9" w:firstLine="0"/>
              <w:jc w:val="center"/>
            </w:pPr>
            <w:r>
              <w:t xml:space="preserve">88 </w:t>
            </w:r>
          </w:p>
        </w:tc>
        <w:tc>
          <w:tcPr>
            <w:tcW w:w="1484" w:type="dxa"/>
            <w:tcBorders>
              <w:top w:val="single" w:sz="4" w:space="0" w:color="000000"/>
              <w:left w:val="single" w:sz="4" w:space="0" w:color="000000"/>
              <w:bottom w:val="single" w:sz="4" w:space="0" w:color="000000"/>
              <w:right w:val="single" w:sz="4" w:space="0" w:color="000000"/>
            </w:tcBorders>
            <w:vAlign w:val="center"/>
          </w:tcPr>
          <w:p w14:paraId="51ED07FB" w14:textId="77777777" w:rsidR="00B31694" w:rsidRDefault="0059512D">
            <w:pPr>
              <w:spacing w:after="0" w:line="259" w:lineRule="auto"/>
              <w:ind w:left="0" w:right="9" w:firstLine="0"/>
              <w:jc w:val="center"/>
            </w:pPr>
            <w:r>
              <w:t xml:space="preserve">1h 35m </w:t>
            </w:r>
          </w:p>
        </w:tc>
        <w:tc>
          <w:tcPr>
            <w:tcW w:w="1452" w:type="dxa"/>
            <w:tcBorders>
              <w:top w:val="single" w:sz="4" w:space="0" w:color="000000"/>
              <w:left w:val="single" w:sz="4" w:space="0" w:color="000000"/>
              <w:bottom w:val="single" w:sz="4" w:space="0" w:color="000000"/>
              <w:right w:val="single" w:sz="4" w:space="0" w:color="000000"/>
            </w:tcBorders>
          </w:tcPr>
          <w:p w14:paraId="0D57F79C"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2C920B93"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09AB12C9" w14:textId="77777777" w:rsidR="00B31694" w:rsidRDefault="0059512D">
            <w:pPr>
              <w:spacing w:after="0" w:line="259" w:lineRule="auto"/>
              <w:ind w:left="0" w:firstLine="0"/>
              <w:jc w:val="left"/>
            </w:pPr>
            <w:r>
              <w:t xml:space="preserve">Wansbeck General Hospital, Woodhorn Lane, Ashington, Northumberland, NE63 9JJ </w:t>
            </w:r>
          </w:p>
        </w:tc>
        <w:tc>
          <w:tcPr>
            <w:tcW w:w="1217" w:type="dxa"/>
            <w:tcBorders>
              <w:top w:val="single" w:sz="4" w:space="0" w:color="000000"/>
              <w:left w:val="single" w:sz="4" w:space="0" w:color="000000"/>
              <w:bottom w:val="single" w:sz="4" w:space="0" w:color="000000"/>
              <w:right w:val="single" w:sz="4" w:space="0" w:color="000000"/>
            </w:tcBorders>
            <w:vAlign w:val="center"/>
          </w:tcPr>
          <w:p w14:paraId="02FC698A" w14:textId="77777777" w:rsidR="00B31694" w:rsidRDefault="0059512D">
            <w:pPr>
              <w:spacing w:after="0" w:line="259" w:lineRule="auto"/>
              <w:ind w:left="0" w:right="9" w:firstLine="0"/>
              <w:jc w:val="center"/>
            </w:pPr>
            <w:r>
              <w:t xml:space="preserve">190 </w:t>
            </w:r>
          </w:p>
        </w:tc>
        <w:tc>
          <w:tcPr>
            <w:tcW w:w="1484" w:type="dxa"/>
            <w:tcBorders>
              <w:top w:val="single" w:sz="4" w:space="0" w:color="000000"/>
              <w:left w:val="single" w:sz="4" w:space="0" w:color="000000"/>
              <w:bottom w:val="single" w:sz="4" w:space="0" w:color="000000"/>
              <w:right w:val="single" w:sz="4" w:space="0" w:color="000000"/>
            </w:tcBorders>
            <w:vAlign w:val="center"/>
          </w:tcPr>
          <w:p w14:paraId="2869864D" w14:textId="77777777" w:rsidR="00B31694" w:rsidRDefault="0059512D">
            <w:pPr>
              <w:spacing w:after="0" w:line="259" w:lineRule="auto"/>
              <w:ind w:left="0" w:right="9" w:firstLine="0"/>
              <w:jc w:val="center"/>
            </w:pPr>
            <w:r>
              <w:t xml:space="preserve">3h 16m </w:t>
            </w:r>
          </w:p>
        </w:tc>
        <w:tc>
          <w:tcPr>
            <w:tcW w:w="1452" w:type="dxa"/>
            <w:tcBorders>
              <w:top w:val="single" w:sz="4" w:space="0" w:color="000000"/>
              <w:left w:val="single" w:sz="4" w:space="0" w:color="000000"/>
              <w:bottom w:val="single" w:sz="4" w:space="0" w:color="000000"/>
              <w:right w:val="single" w:sz="4" w:space="0" w:color="000000"/>
            </w:tcBorders>
          </w:tcPr>
          <w:p w14:paraId="735204E0"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45FCC35E"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79D2C62A" w14:textId="77777777" w:rsidR="00B31694" w:rsidRDefault="0059512D">
            <w:pPr>
              <w:spacing w:after="0" w:line="259" w:lineRule="auto"/>
              <w:ind w:left="0" w:firstLine="0"/>
            </w:pPr>
            <w:r>
              <w:t xml:space="preserve">Warrington Hospital, Lovely Lane, Warrington, Cheshire, WA5 1QG </w:t>
            </w:r>
          </w:p>
        </w:tc>
        <w:tc>
          <w:tcPr>
            <w:tcW w:w="1217" w:type="dxa"/>
            <w:tcBorders>
              <w:top w:val="single" w:sz="4" w:space="0" w:color="000000"/>
              <w:left w:val="single" w:sz="4" w:space="0" w:color="000000"/>
              <w:bottom w:val="single" w:sz="4" w:space="0" w:color="000000"/>
              <w:right w:val="single" w:sz="4" w:space="0" w:color="000000"/>
            </w:tcBorders>
            <w:vAlign w:val="center"/>
          </w:tcPr>
          <w:p w14:paraId="26092934" w14:textId="77777777" w:rsidR="00B31694" w:rsidRDefault="0059512D">
            <w:pPr>
              <w:spacing w:after="0" w:line="259" w:lineRule="auto"/>
              <w:ind w:left="0" w:right="9" w:firstLine="0"/>
              <w:jc w:val="center"/>
            </w:pPr>
            <w:r>
              <w:t xml:space="preserve">16 </w:t>
            </w:r>
          </w:p>
        </w:tc>
        <w:tc>
          <w:tcPr>
            <w:tcW w:w="1484" w:type="dxa"/>
            <w:tcBorders>
              <w:top w:val="single" w:sz="4" w:space="0" w:color="000000"/>
              <w:left w:val="single" w:sz="4" w:space="0" w:color="000000"/>
              <w:bottom w:val="single" w:sz="4" w:space="0" w:color="000000"/>
              <w:right w:val="single" w:sz="4" w:space="0" w:color="000000"/>
            </w:tcBorders>
            <w:vAlign w:val="center"/>
          </w:tcPr>
          <w:p w14:paraId="487E71C1" w14:textId="77777777" w:rsidR="00B31694" w:rsidRDefault="0059512D">
            <w:pPr>
              <w:spacing w:after="0" w:line="259" w:lineRule="auto"/>
              <w:ind w:left="0" w:right="9" w:firstLine="0"/>
              <w:jc w:val="center"/>
            </w:pPr>
            <w:r>
              <w:t xml:space="preserve">26m </w:t>
            </w:r>
          </w:p>
        </w:tc>
        <w:tc>
          <w:tcPr>
            <w:tcW w:w="1452" w:type="dxa"/>
            <w:tcBorders>
              <w:top w:val="single" w:sz="4" w:space="0" w:color="000000"/>
              <w:left w:val="single" w:sz="4" w:space="0" w:color="000000"/>
              <w:bottom w:val="single" w:sz="4" w:space="0" w:color="000000"/>
              <w:right w:val="single" w:sz="4" w:space="0" w:color="000000"/>
            </w:tcBorders>
          </w:tcPr>
          <w:p w14:paraId="35DEC5FE" w14:textId="77777777" w:rsidR="00B31694" w:rsidRPr="00050DCE" w:rsidRDefault="0059512D">
            <w:pPr>
              <w:spacing w:after="0" w:line="259" w:lineRule="auto"/>
              <w:ind w:left="45" w:firstLine="0"/>
              <w:jc w:val="center"/>
              <w:rPr>
                <w:color w:val="auto"/>
              </w:rPr>
            </w:pPr>
            <w:r w:rsidRPr="00050DCE">
              <w:rPr>
                <w:color w:val="auto"/>
              </w:rPr>
              <w:t xml:space="preserve"> </w:t>
            </w:r>
          </w:p>
          <w:p w14:paraId="3E5E62B0" w14:textId="77777777" w:rsidR="00B31694" w:rsidRPr="00050DCE" w:rsidRDefault="0059512D">
            <w:pPr>
              <w:spacing w:after="0" w:line="259" w:lineRule="auto"/>
              <w:ind w:left="0" w:right="10" w:firstLine="0"/>
              <w:jc w:val="center"/>
              <w:rPr>
                <w:color w:val="auto"/>
              </w:rPr>
            </w:pPr>
            <w:r w:rsidRPr="00050DCE">
              <w:rPr>
                <w:color w:val="auto"/>
              </w:rPr>
              <w:t xml:space="preserve">2 </w:t>
            </w:r>
          </w:p>
        </w:tc>
      </w:tr>
      <w:tr w:rsidR="00B31694" w14:paraId="5CBBCB98" w14:textId="77777777">
        <w:trPr>
          <w:trHeight w:val="612"/>
        </w:trPr>
        <w:tc>
          <w:tcPr>
            <w:tcW w:w="5759" w:type="dxa"/>
            <w:tcBorders>
              <w:top w:val="single" w:sz="4" w:space="0" w:color="000000"/>
              <w:left w:val="single" w:sz="8" w:space="0" w:color="000000"/>
              <w:bottom w:val="single" w:sz="4" w:space="0" w:color="000000"/>
              <w:right w:val="single" w:sz="4" w:space="0" w:color="000000"/>
            </w:tcBorders>
          </w:tcPr>
          <w:p w14:paraId="0CDFC74A" w14:textId="77777777" w:rsidR="00B31694" w:rsidRDefault="0059512D">
            <w:pPr>
              <w:spacing w:after="0" w:line="259" w:lineRule="auto"/>
              <w:ind w:left="0" w:firstLine="0"/>
              <w:jc w:val="left"/>
            </w:pPr>
            <w:r>
              <w:t xml:space="preserve">West Cumberland Hospital, Home Wood, </w:t>
            </w:r>
            <w:proofErr w:type="spellStart"/>
            <w:r>
              <w:t>Hensingham</w:t>
            </w:r>
            <w:proofErr w:type="spellEnd"/>
            <w:r>
              <w:t xml:space="preserve">, Whitehaven, Cumbria, CA28 8JG </w:t>
            </w:r>
          </w:p>
        </w:tc>
        <w:tc>
          <w:tcPr>
            <w:tcW w:w="1217" w:type="dxa"/>
            <w:tcBorders>
              <w:top w:val="single" w:sz="4" w:space="0" w:color="000000"/>
              <w:left w:val="single" w:sz="4" w:space="0" w:color="000000"/>
              <w:bottom w:val="single" w:sz="4" w:space="0" w:color="000000"/>
              <w:right w:val="single" w:sz="4" w:space="0" w:color="000000"/>
            </w:tcBorders>
            <w:vAlign w:val="center"/>
          </w:tcPr>
          <w:p w14:paraId="7FED2910" w14:textId="77777777" w:rsidR="00B31694" w:rsidRDefault="0059512D">
            <w:pPr>
              <w:spacing w:after="0" w:line="259" w:lineRule="auto"/>
              <w:ind w:left="0" w:right="9" w:firstLine="0"/>
              <w:jc w:val="center"/>
            </w:pPr>
            <w:r>
              <w:t xml:space="preserve">143 </w:t>
            </w:r>
          </w:p>
        </w:tc>
        <w:tc>
          <w:tcPr>
            <w:tcW w:w="1484" w:type="dxa"/>
            <w:tcBorders>
              <w:top w:val="single" w:sz="4" w:space="0" w:color="000000"/>
              <w:left w:val="single" w:sz="4" w:space="0" w:color="000000"/>
              <w:bottom w:val="single" w:sz="4" w:space="0" w:color="000000"/>
              <w:right w:val="single" w:sz="4" w:space="0" w:color="000000"/>
            </w:tcBorders>
            <w:vAlign w:val="center"/>
          </w:tcPr>
          <w:p w14:paraId="484D3A15" w14:textId="77777777" w:rsidR="00B31694" w:rsidRDefault="0059512D">
            <w:pPr>
              <w:spacing w:after="0" w:line="259" w:lineRule="auto"/>
              <w:ind w:left="0" w:right="9" w:firstLine="0"/>
              <w:jc w:val="center"/>
            </w:pPr>
            <w:r>
              <w:t xml:space="preserve">2h 45m </w:t>
            </w:r>
          </w:p>
        </w:tc>
        <w:tc>
          <w:tcPr>
            <w:tcW w:w="1452" w:type="dxa"/>
            <w:tcBorders>
              <w:top w:val="single" w:sz="4" w:space="0" w:color="000000"/>
              <w:left w:val="single" w:sz="4" w:space="0" w:color="000000"/>
              <w:bottom w:val="single" w:sz="4" w:space="0" w:color="000000"/>
              <w:right w:val="single" w:sz="4" w:space="0" w:color="000000"/>
            </w:tcBorders>
          </w:tcPr>
          <w:p w14:paraId="55BA076D"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7FABA843"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2B7E6EBF" w14:textId="77777777" w:rsidR="00B31694" w:rsidRDefault="0059512D">
            <w:pPr>
              <w:spacing w:after="0" w:line="259" w:lineRule="auto"/>
              <w:ind w:left="0" w:firstLine="0"/>
              <w:jc w:val="left"/>
            </w:pPr>
            <w:r>
              <w:t xml:space="preserve">Westmoreland General Hospital, Burton Road, Kendal, Cumbria, LA9 7RG </w:t>
            </w:r>
          </w:p>
        </w:tc>
        <w:tc>
          <w:tcPr>
            <w:tcW w:w="1217" w:type="dxa"/>
            <w:tcBorders>
              <w:top w:val="single" w:sz="4" w:space="0" w:color="000000"/>
              <w:left w:val="single" w:sz="4" w:space="0" w:color="000000"/>
              <w:bottom w:val="single" w:sz="4" w:space="0" w:color="000000"/>
              <w:right w:val="single" w:sz="4" w:space="0" w:color="000000"/>
            </w:tcBorders>
            <w:vAlign w:val="center"/>
          </w:tcPr>
          <w:p w14:paraId="2C6B57C6" w14:textId="77777777" w:rsidR="00B31694" w:rsidRDefault="0059512D">
            <w:pPr>
              <w:spacing w:after="0" w:line="259" w:lineRule="auto"/>
              <w:ind w:left="0" w:right="9" w:firstLine="0"/>
              <w:jc w:val="center"/>
            </w:pPr>
            <w:r>
              <w:t xml:space="preserve">86 </w:t>
            </w:r>
          </w:p>
        </w:tc>
        <w:tc>
          <w:tcPr>
            <w:tcW w:w="1484" w:type="dxa"/>
            <w:tcBorders>
              <w:top w:val="single" w:sz="4" w:space="0" w:color="000000"/>
              <w:left w:val="single" w:sz="4" w:space="0" w:color="000000"/>
              <w:bottom w:val="single" w:sz="4" w:space="0" w:color="000000"/>
              <w:right w:val="single" w:sz="4" w:space="0" w:color="000000"/>
            </w:tcBorders>
            <w:vAlign w:val="center"/>
          </w:tcPr>
          <w:p w14:paraId="2D131E39" w14:textId="77777777" w:rsidR="00B31694" w:rsidRDefault="0059512D">
            <w:pPr>
              <w:spacing w:after="0" w:line="259" w:lineRule="auto"/>
              <w:ind w:left="0" w:right="9" w:firstLine="0"/>
              <w:jc w:val="center"/>
            </w:pPr>
            <w:r>
              <w:t xml:space="preserve">1h 29m </w:t>
            </w:r>
          </w:p>
        </w:tc>
        <w:tc>
          <w:tcPr>
            <w:tcW w:w="1452" w:type="dxa"/>
            <w:tcBorders>
              <w:top w:val="single" w:sz="4" w:space="0" w:color="000000"/>
              <w:left w:val="single" w:sz="4" w:space="0" w:color="000000"/>
              <w:bottom w:val="single" w:sz="4" w:space="0" w:color="000000"/>
              <w:right w:val="single" w:sz="4" w:space="0" w:color="000000"/>
            </w:tcBorders>
          </w:tcPr>
          <w:p w14:paraId="517B3BA2"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7E6D1221"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7763208D" w14:textId="77777777" w:rsidR="00B31694" w:rsidRDefault="0059512D">
            <w:pPr>
              <w:spacing w:after="0" w:line="259" w:lineRule="auto"/>
              <w:ind w:left="0" w:firstLine="0"/>
            </w:pPr>
            <w:r>
              <w:t xml:space="preserve">Whiston Hospital, Warrington Road, Prescot, Merseyside, L35 5DR </w:t>
            </w:r>
          </w:p>
        </w:tc>
        <w:tc>
          <w:tcPr>
            <w:tcW w:w="1217" w:type="dxa"/>
            <w:tcBorders>
              <w:top w:val="single" w:sz="4" w:space="0" w:color="000000"/>
              <w:left w:val="single" w:sz="4" w:space="0" w:color="000000"/>
              <w:bottom w:val="single" w:sz="4" w:space="0" w:color="000000"/>
              <w:right w:val="single" w:sz="4" w:space="0" w:color="000000"/>
            </w:tcBorders>
            <w:vAlign w:val="center"/>
          </w:tcPr>
          <w:p w14:paraId="30E4B823" w14:textId="77777777" w:rsidR="00B31694" w:rsidRDefault="0059512D">
            <w:pPr>
              <w:spacing w:after="0" w:line="259" w:lineRule="auto"/>
              <w:ind w:left="0" w:right="9" w:firstLine="0"/>
              <w:jc w:val="center"/>
            </w:pPr>
            <w:r>
              <w:t xml:space="preserve">12 </w:t>
            </w:r>
          </w:p>
        </w:tc>
        <w:tc>
          <w:tcPr>
            <w:tcW w:w="1484" w:type="dxa"/>
            <w:tcBorders>
              <w:top w:val="single" w:sz="4" w:space="0" w:color="000000"/>
              <w:left w:val="single" w:sz="4" w:space="0" w:color="000000"/>
              <w:bottom w:val="single" w:sz="4" w:space="0" w:color="000000"/>
              <w:right w:val="single" w:sz="4" w:space="0" w:color="000000"/>
            </w:tcBorders>
            <w:vAlign w:val="center"/>
          </w:tcPr>
          <w:p w14:paraId="5178D461" w14:textId="77777777" w:rsidR="00B31694" w:rsidRDefault="0059512D">
            <w:pPr>
              <w:spacing w:after="0" w:line="259" w:lineRule="auto"/>
              <w:ind w:left="0" w:right="9" w:firstLine="0"/>
              <w:jc w:val="center"/>
            </w:pPr>
            <w:r>
              <w:t xml:space="preserve">20m </w:t>
            </w:r>
          </w:p>
        </w:tc>
        <w:tc>
          <w:tcPr>
            <w:tcW w:w="1452" w:type="dxa"/>
            <w:tcBorders>
              <w:top w:val="single" w:sz="4" w:space="0" w:color="000000"/>
              <w:left w:val="single" w:sz="4" w:space="0" w:color="000000"/>
              <w:bottom w:val="single" w:sz="4" w:space="0" w:color="000000"/>
              <w:right w:val="single" w:sz="4" w:space="0" w:color="000000"/>
            </w:tcBorders>
          </w:tcPr>
          <w:p w14:paraId="237879E3" w14:textId="77777777" w:rsidR="00B31694" w:rsidRPr="00050DCE" w:rsidRDefault="0059512D">
            <w:pPr>
              <w:spacing w:after="0" w:line="259" w:lineRule="auto"/>
              <w:ind w:left="45" w:firstLine="0"/>
              <w:jc w:val="center"/>
              <w:rPr>
                <w:color w:val="auto"/>
              </w:rPr>
            </w:pPr>
            <w:r w:rsidRPr="00050DCE">
              <w:rPr>
                <w:color w:val="auto"/>
              </w:rPr>
              <w:t xml:space="preserve"> </w:t>
            </w:r>
          </w:p>
          <w:p w14:paraId="5FE8BB7A" w14:textId="77777777" w:rsidR="00B31694" w:rsidRPr="00050DCE" w:rsidRDefault="0059512D">
            <w:pPr>
              <w:spacing w:after="0" w:line="259" w:lineRule="auto"/>
              <w:ind w:left="0" w:right="10" w:firstLine="0"/>
              <w:jc w:val="center"/>
              <w:rPr>
                <w:color w:val="auto"/>
              </w:rPr>
            </w:pPr>
            <w:r w:rsidRPr="00050DCE">
              <w:rPr>
                <w:color w:val="auto"/>
              </w:rPr>
              <w:t xml:space="preserve">5 </w:t>
            </w:r>
          </w:p>
        </w:tc>
      </w:tr>
      <w:tr w:rsidR="00B31694" w14:paraId="444AA9F3"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395D81E3" w14:textId="77777777" w:rsidR="00B31694" w:rsidRDefault="0059512D">
            <w:pPr>
              <w:spacing w:after="0" w:line="259" w:lineRule="auto"/>
              <w:ind w:left="0" w:firstLine="0"/>
              <w:jc w:val="left"/>
            </w:pPr>
            <w:r>
              <w:t xml:space="preserve">Wrexham </w:t>
            </w:r>
            <w:proofErr w:type="spellStart"/>
            <w:r>
              <w:t>Maelor</w:t>
            </w:r>
            <w:proofErr w:type="spellEnd"/>
            <w:r>
              <w:t xml:space="preserve"> Hospital, </w:t>
            </w:r>
            <w:proofErr w:type="spellStart"/>
            <w:r>
              <w:t>Crossnewydd</w:t>
            </w:r>
            <w:proofErr w:type="spellEnd"/>
            <w:r>
              <w:t xml:space="preserve"> Road, Wrexham, LL13 7TD </w:t>
            </w:r>
          </w:p>
        </w:tc>
        <w:tc>
          <w:tcPr>
            <w:tcW w:w="1217" w:type="dxa"/>
            <w:tcBorders>
              <w:top w:val="single" w:sz="4" w:space="0" w:color="000000"/>
              <w:left w:val="single" w:sz="4" w:space="0" w:color="000000"/>
              <w:bottom w:val="single" w:sz="4" w:space="0" w:color="000000"/>
              <w:right w:val="single" w:sz="4" w:space="0" w:color="000000"/>
            </w:tcBorders>
            <w:vAlign w:val="center"/>
          </w:tcPr>
          <w:p w14:paraId="534CABB8" w14:textId="77777777" w:rsidR="00B31694" w:rsidRDefault="0059512D">
            <w:pPr>
              <w:spacing w:after="0" w:line="259" w:lineRule="auto"/>
              <w:ind w:left="0" w:right="9" w:firstLine="0"/>
              <w:jc w:val="center"/>
            </w:pPr>
            <w:r>
              <w:t xml:space="preserve">38 </w:t>
            </w:r>
          </w:p>
        </w:tc>
        <w:tc>
          <w:tcPr>
            <w:tcW w:w="1484" w:type="dxa"/>
            <w:tcBorders>
              <w:top w:val="single" w:sz="4" w:space="0" w:color="000000"/>
              <w:left w:val="single" w:sz="4" w:space="0" w:color="000000"/>
              <w:bottom w:val="single" w:sz="4" w:space="0" w:color="000000"/>
              <w:right w:val="single" w:sz="4" w:space="0" w:color="000000"/>
            </w:tcBorders>
            <w:vAlign w:val="center"/>
          </w:tcPr>
          <w:p w14:paraId="3F648BE8" w14:textId="77777777" w:rsidR="00B31694" w:rsidRDefault="0059512D">
            <w:pPr>
              <w:spacing w:after="0" w:line="259" w:lineRule="auto"/>
              <w:ind w:left="0" w:right="9" w:firstLine="0"/>
              <w:jc w:val="center"/>
            </w:pPr>
            <w:r>
              <w:t xml:space="preserve">47m </w:t>
            </w:r>
          </w:p>
        </w:tc>
        <w:tc>
          <w:tcPr>
            <w:tcW w:w="1452" w:type="dxa"/>
            <w:tcBorders>
              <w:top w:val="single" w:sz="4" w:space="0" w:color="000000"/>
              <w:left w:val="single" w:sz="4" w:space="0" w:color="000000"/>
              <w:bottom w:val="single" w:sz="4" w:space="0" w:color="000000"/>
              <w:right w:val="single" w:sz="4" w:space="0" w:color="000000"/>
            </w:tcBorders>
          </w:tcPr>
          <w:p w14:paraId="0F5829DD"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32A89748" w14:textId="77777777">
        <w:trPr>
          <w:trHeight w:val="610"/>
        </w:trPr>
        <w:tc>
          <w:tcPr>
            <w:tcW w:w="5759" w:type="dxa"/>
            <w:tcBorders>
              <w:top w:val="single" w:sz="4" w:space="0" w:color="000000"/>
              <w:left w:val="single" w:sz="8" w:space="0" w:color="000000"/>
              <w:bottom w:val="single" w:sz="4" w:space="0" w:color="000000"/>
              <w:right w:val="single" w:sz="4" w:space="0" w:color="000000"/>
            </w:tcBorders>
          </w:tcPr>
          <w:p w14:paraId="7F669E9F" w14:textId="77777777" w:rsidR="00B31694" w:rsidRDefault="0059512D">
            <w:pPr>
              <w:spacing w:after="0" w:line="259" w:lineRule="auto"/>
              <w:ind w:left="0" w:firstLine="0"/>
              <w:jc w:val="left"/>
            </w:pPr>
            <w:r>
              <w:t xml:space="preserve">Wythenshawe Hospital, </w:t>
            </w:r>
            <w:proofErr w:type="spellStart"/>
            <w:r>
              <w:t>Southmoor</w:t>
            </w:r>
            <w:proofErr w:type="spellEnd"/>
            <w:r>
              <w:t xml:space="preserve"> Road, Wythenshawe, Manchester, M23 9LT </w:t>
            </w:r>
          </w:p>
        </w:tc>
        <w:tc>
          <w:tcPr>
            <w:tcW w:w="1217" w:type="dxa"/>
            <w:tcBorders>
              <w:top w:val="single" w:sz="4" w:space="0" w:color="000000"/>
              <w:left w:val="single" w:sz="4" w:space="0" w:color="000000"/>
              <w:bottom w:val="single" w:sz="4" w:space="0" w:color="000000"/>
              <w:right w:val="single" w:sz="4" w:space="0" w:color="000000"/>
            </w:tcBorders>
            <w:vAlign w:val="center"/>
          </w:tcPr>
          <w:p w14:paraId="1EE047AE" w14:textId="77777777" w:rsidR="00B31694" w:rsidRDefault="0059512D">
            <w:pPr>
              <w:spacing w:after="0" w:line="259" w:lineRule="auto"/>
              <w:ind w:left="0" w:right="9" w:firstLine="0"/>
              <w:jc w:val="center"/>
            </w:pPr>
            <w:r>
              <w:t xml:space="preserve">38 </w:t>
            </w:r>
          </w:p>
        </w:tc>
        <w:tc>
          <w:tcPr>
            <w:tcW w:w="1484" w:type="dxa"/>
            <w:tcBorders>
              <w:top w:val="single" w:sz="4" w:space="0" w:color="000000"/>
              <w:left w:val="single" w:sz="4" w:space="0" w:color="000000"/>
              <w:bottom w:val="single" w:sz="4" w:space="0" w:color="000000"/>
              <w:right w:val="single" w:sz="4" w:space="0" w:color="000000"/>
            </w:tcBorders>
            <w:vAlign w:val="center"/>
          </w:tcPr>
          <w:p w14:paraId="1D2A92E3" w14:textId="77777777" w:rsidR="00B31694" w:rsidRDefault="0059512D">
            <w:pPr>
              <w:spacing w:after="0" w:line="259" w:lineRule="auto"/>
              <w:ind w:left="0" w:right="9" w:firstLine="0"/>
              <w:jc w:val="center"/>
            </w:pPr>
            <w:r>
              <w:t xml:space="preserve">43m </w:t>
            </w:r>
          </w:p>
        </w:tc>
        <w:tc>
          <w:tcPr>
            <w:tcW w:w="1452" w:type="dxa"/>
            <w:tcBorders>
              <w:top w:val="single" w:sz="4" w:space="0" w:color="000000"/>
              <w:left w:val="single" w:sz="4" w:space="0" w:color="000000"/>
              <w:bottom w:val="single" w:sz="4" w:space="0" w:color="000000"/>
              <w:right w:val="single" w:sz="4" w:space="0" w:color="000000"/>
            </w:tcBorders>
          </w:tcPr>
          <w:p w14:paraId="0551DC8B" w14:textId="77777777" w:rsidR="00B31694" w:rsidRPr="00050DCE" w:rsidRDefault="0059512D">
            <w:pPr>
              <w:spacing w:after="0" w:line="259" w:lineRule="auto"/>
              <w:ind w:left="45" w:firstLine="0"/>
              <w:jc w:val="center"/>
              <w:rPr>
                <w:color w:val="auto"/>
              </w:rPr>
            </w:pPr>
            <w:r w:rsidRPr="00050DCE">
              <w:rPr>
                <w:color w:val="auto"/>
              </w:rPr>
              <w:t xml:space="preserve"> </w:t>
            </w:r>
          </w:p>
          <w:p w14:paraId="30867E50" w14:textId="77777777" w:rsidR="00B31694" w:rsidRPr="00050DCE" w:rsidRDefault="0059512D">
            <w:pPr>
              <w:spacing w:after="0" w:line="259" w:lineRule="auto"/>
              <w:ind w:left="0" w:right="10" w:firstLine="0"/>
              <w:jc w:val="center"/>
              <w:rPr>
                <w:color w:val="auto"/>
              </w:rPr>
            </w:pPr>
            <w:r w:rsidRPr="00050DCE">
              <w:rPr>
                <w:color w:val="auto"/>
              </w:rPr>
              <w:t xml:space="preserve">3 </w:t>
            </w:r>
          </w:p>
        </w:tc>
      </w:tr>
      <w:tr w:rsidR="00B31694" w14:paraId="2CBB40E1" w14:textId="77777777">
        <w:trPr>
          <w:trHeight w:val="610"/>
        </w:trPr>
        <w:tc>
          <w:tcPr>
            <w:tcW w:w="5759" w:type="dxa"/>
            <w:tcBorders>
              <w:top w:val="single" w:sz="4" w:space="0" w:color="000000"/>
              <w:left w:val="single" w:sz="8" w:space="0" w:color="000000"/>
              <w:bottom w:val="single" w:sz="4" w:space="0" w:color="000000"/>
              <w:right w:val="single" w:sz="4" w:space="0" w:color="000000"/>
            </w:tcBorders>
            <w:vAlign w:val="center"/>
          </w:tcPr>
          <w:p w14:paraId="08C0854B" w14:textId="77777777" w:rsidR="00B31694" w:rsidRDefault="0059512D">
            <w:pPr>
              <w:spacing w:after="0" w:line="259" w:lineRule="auto"/>
              <w:ind w:left="0" w:firstLine="0"/>
              <w:jc w:val="left"/>
            </w:pPr>
            <w:r>
              <w:t xml:space="preserve">York District Hospital, </w:t>
            </w:r>
            <w:proofErr w:type="spellStart"/>
            <w:r>
              <w:t>Wiggington</w:t>
            </w:r>
            <w:proofErr w:type="spellEnd"/>
            <w:r>
              <w:t xml:space="preserve"> Road, York, Y03 7HE </w:t>
            </w:r>
          </w:p>
        </w:tc>
        <w:tc>
          <w:tcPr>
            <w:tcW w:w="1217" w:type="dxa"/>
            <w:tcBorders>
              <w:top w:val="single" w:sz="4" w:space="0" w:color="000000"/>
              <w:left w:val="single" w:sz="4" w:space="0" w:color="000000"/>
              <w:bottom w:val="single" w:sz="4" w:space="0" w:color="000000"/>
              <w:right w:val="single" w:sz="4" w:space="0" w:color="000000"/>
            </w:tcBorders>
            <w:vAlign w:val="center"/>
          </w:tcPr>
          <w:p w14:paraId="5CC64372" w14:textId="77777777" w:rsidR="00B31694" w:rsidRDefault="0059512D">
            <w:pPr>
              <w:spacing w:after="0" w:line="259" w:lineRule="auto"/>
              <w:ind w:left="0" w:right="9" w:firstLine="0"/>
              <w:jc w:val="center"/>
            </w:pPr>
            <w:r>
              <w:t xml:space="preserve">100 </w:t>
            </w:r>
          </w:p>
        </w:tc>
        <w:tc>
          <w:tcPr>
            <w:tcW w:w="1484" w:type="dxa"/>
            <w:tcBorders>
              <w:top w:val="single" w:sz="4" w:space="0" w:color="000000"/>
              <w:left w:val="single" w:sz="4" w:space="0" w:color="000000"/>
              <w:bottom w:val="single" w:sz="4" w:space="0" w:color="000000"/>
              <w:right w:val="single" w:sz="4" w:space="0" w:color="000000"/>
            </w:tcBorders>
            <w:vAlign w:val="center"/>
          </w:tcPr>
          <w:p w14:paraId="3D1644E8" w14:textId="77777777" w:rsidR="00B31694" w:rsidRDefault="0059512D">
            <w:pPr>
              <w:spacing w:after="0" w:line="259" w:lineRule="auto"/>
              <w:ind w:left="0" w:right="9" w:firstLine="0"/>
              <w:jc w:val="center"/>
            </w:pPr>
            <w:r>
              <w:t xml:space="preserve">1h 56m </w:t>
            </w:r>
          </w:p>
        </w:tc>
        <w:tc>
          <w:tcPr>
            <w:tcW w:w="1452" w:type="dxa"/>
            <w:tcBorders>
              <w:top w:val="single" w:sz="4" w:space="0" w:color="000000"/>
              <w:left w:val="single" w:sz="4" w:space="0" w:color="000000"/>
              <w:bottom w:val="single" w:sz="4" w:space="0" w:color="000000"/>
              <w:right w:val="single" w:sz="4" w:space="0" w:color="000000"/>
            </w:tcBorders>
          </w:tcPr>
          <w:p w14:paraId="1A5E3F9E" w14:textId="77777777" w:rsidR="00B31694" w:rsidRPr="00050DCE" w:rsidRDefault="0059512D">
            <w:pPr>
              <w:spacing w:after="0" w:line="259" w:lineRule="auto"/>
              <w:ind w:left="45" w:firstLine="0"/>
              <w:jc w:val="center"/>
              <w:rPr>
                <w:color w:val="auto"/>
              </w:rPr>
            </w:pPr>
            <w:r w:rsidRPr="00050DCE">
              <w:rPr>
                <w:color w:val="auto"/>
              </w:rPr>
              <w:t xml:space="preserve"> </w:t>
            </w:r>
          </w:p>
        </w:tc>
      </w:tr>
      <w:tr w:rsidR="00B31694" w14:paraId="7ED7D732" w14:textId="77777777">
        <w:trPr>
          <w:trHeight w:val="617"/>
        </w:trPr>
        <w:tc>
          <w:tcPr>
            <w:tcW w:w="5759" w:type="dxa"/>
            <w:tcBorders>
              <w:top w:val="single" w:sz="4" w:space="0" w:color="000000"/>
              <w:left w:val="single" w:sz="8" w:space="0" w:color="000000"/>
              <w:bottom w:val="single" w:sz="8" w:space="0" w:color="000000"/>
              <w:right w:val="single" w:sz="4" w:space="0" w:color="000000"/>
            </w:tcBorders>
          </w:tcPr>
          <w:p w14:paraId="26B4BF39" w14:textId="77777777" w:rsidR="00B31694" w:rsidRDefault="0059512D">
            <w:pPr>
              <w:spacing w:after="0" w:line="259" w:lineRule="auto"/>
              <w:ind w:left="0" w:firstLine="0"/>
              <w:jc w:val="left"/>
            </w:pPr>
            <w:r>
              <w:t xml:space="preserve">Ysbyty Gwynedd Hospital, </w:t>
            </w:r>
            <w:proofErr w:type="spellStart"/>
            <w:r>
              <w:t>Penrhosgarnedd</w:t>
            </w:r>
            <w:proofErr w:type="spellEnd"/>
            <w:r>
              <w:t xml:space="preserve">, Bangor, Gwynedd, LL87 5PW </w:t>
            </w:r>
          </w:p>
        </w:tc>
        <w:tc>
          <w:tcPr>
            <w:tcW w:w="1217" w:type="dxa"/>
            <w:tcBorders>
              <w:top w:val="single" w:sz="4" w:space="0" w:color="000000"/>
              <w:left w:val="single" w:sz="4" w:space="0" w:color="000000"/>
              <w:bottom w:val="single" w:sz="8" w:space="0" w:color="000000"/>
              <w:right w:val="single" w:sz="4" w:space="0" w:color="000000"/>
            </w:tcBorders>
            <w:vAlign w:val="center"/>
          </w:tcPr>
          <w:p w14:paraId="7F18AC1E" w14:textId="77777777" w:rsidR="00B31694" w:rsidRDefault="0059512D">
            <w:pPr>
              <w:spacing w:after="0" w:line="259" w:lineRule="auto"/>
              <w:ind w:left="0" w:right="9" w:firstLine="0"/>
              <w:jc w:val="center"/>
            </w:pPr>
            <w:r>
              <w:t xml:space="preserve">84 </w:t>
            </w:r>
          </w:p>
        </w:tc>
        <w:tc>
          <w:tcPr>
            <w:tcW w:w="1484" w:type="dxa"/>
            <w:tcBorders>
              <w:top w:val="single" w:sz="4" w:space="0" w:color="000000"/>
              <w:left w:val="single" w:sz="4" w:space="0" w:color="000000"/>
              <w:bottom w:val="single" w:sz="8" w:space="0" w:color="000000"/>
              <w:right w:val="single" w:sz="4" w:space="0" w:color="000000"/>
            </w:tcBorders>
            <w:vAlign w:val="center"/>
          </w:tcPr>
          <w:p w14:paraId="709006DD" w14:textId="77777777" w:rsidR="00B31694" w:rsidRDefault="0059512D">
            <w:pPr>
              <w:spacing w:after="0" w:line="259" w:lineRule="auto"/>
              <w:ind w:left="0" w:right="9" w:firstLine="0"/>
              <w:jc w:val="center"/>
            </w:pPr>
            <w:r>
              <w:t xml:space="preserve">1h 33m </w:t>
            </w:r>
          </w:p>
        </w:tc>
        <w:tc>
          <w:tcPr>
            <w:tcW w:w="1452" w:type="dxa"/>
            <w:tcBorders>
              <w:top w:val="single" w:sz="4" w:space="0" w:color="000000"/>
              <w:left w:val="single" w:sz="4" w:space="0" w:color="000000"/>
              <w:bottom w:val="single" w:sz="8" w:space="0" w:color="000000"/>
              <w:right w:val="single" w:sz="4" w:space="0" w:color="000000"/>
            </w:tcBorders>
          </w:tcPr>
          <w:p w14:paraId="606431D0" w14:textId="77777777" w:rsidR="00B31694" w:rsidRPr="00050DCE" w:rsidRDefault="0059512D">
            <w:pPr>
              <w:spacing w:after="0" w:line="259" w:lineRule="auto"/>
              <w:ind w:left="45" w:firstLine="0"/>
              <w:jc w:val="center"/>
              <w:rPr>
                <w:color w:val="auto"/>
              </w:rPr>
            </w:pPr>
            <w:r w:rsidRPr="00050DCE">
              <w:rPr>
                <w:color w:val="auto"/>
              </w:rPr>
              <w:t xml:space="preserve"> </w:t>
            </w:r>
          </w:p>
        </w:tc>
      </w:tr>
    </w:tbl>
    <w:p w14:paraId="396782D0" w14:textId="77777777" w:rsidR="00B31694" w:rsidRDefault="0059512D">
      <w:pPr>
        <w:spacing w:after="0" w:line="259" w:lineRule="auto"/>
        <w:ind w:left="0" w:firstLine="0"/>
        <w:jc w:val="left"/>
      </w:pPr>
      <w:r>
        <w:t xml:space="preserve"> </w:t>
      </w:r>
    </w:p>
    <w:p w14:paraId="531243E5" w14:textId="77777777" w:rsidR="00B31694" w:rsidRDefault="0059512D">
      <w:pPr>
        <w:spacing w:after="32" w:line="259" w:lineRule="auto"/>
        <w:ind w:left="0" w:firstLine="0"/>
        <w:jc w:val="left"/>
      </w:pPr>
      <w:r>
        <w:t xml:space="preserve"> </w:t>
      </w:r>
    </w:p>
    <w:p w14:paraId="7EC39C54" w14:textId="77777777" w:rsidR="00B31694" w:rsidRDefault="0059512D">
      <w:pPr>
        <w:pStyle w:val="Heading3"/>
        <w:tabs>
          <w:tab w:val="center" w:pos="2873"/>
          <w:tab w:val="center" w:pos="6313"/>
          <w:tab w:val="center" w:pos="7591"/>
        </w:tabs>
        <w:spacing w:after="80"/>
        <w:ind w:left="0" w:firstLine="0"/>
      </w:pPr>
      <w:r>
        <w:rPr>
          <w:rFonts w:ascii="Calibri" w:eastAsia="Calibri" w:hAnsi="Calibri" w:cs="Calibri"/>
          <w:b w:val="0"/>
          <w:sz w:val="22"/>
        </w:rPr>
        <w:tab/>
      </w:r>
      <w:r>
        <w:t xml:space="preserve">This list is not exhaustive and may be subject to </w:t>
      </w:r>
      <w:proofErr w:type="gramStart"/>
      <w:r>
        <w:t>change</w:t>
      </w:r>
      <w:proofErr w:type="gramEnd"/>
      <w:r>
        <w:t xml:space="preserve"> </w:t>
      </w:r>
      <w:r>
        <w:tab/>
      </w:r>
      <w:r>
        <w:rPr>
          <w:b w:val="0"/>
        </w:rPr>
        <w:t xml:space="preserve"> </w:t>
      </w:r>
      <w:r>
        <w:rPr>
          <w:b w:val="0"/>
        </w:rPr>
        <w:tab/>
        <w:t xml:space="preserve"> </w:t>
      </w:r>
    </w:p>
    <w:p w14:paraId="31513130" w14:textId="77777777" w:rsidR="00B31694" w:rsidRDefault="0059512D">
      <w:pPr>
        <w:spacing w:after="0" w:line="259" w:lineRule="auto"/>
        <w:ind w:left="0" w:firstLine="0"/>
        <w:jc w:val="left"/>
      </w:pPr>
      <w:r>
        <w:rPr>
          <w:sz w:val="24"/>
        </w:rPr>
        <w:t xml:space="preserve"> </w:t>
      </w:r>
    </w:p>
    <w:p w14:paraId="12D8BCDB" w14:textId="77777777" w:rsidR="00B31694" w:rsidRDefault="0059512D">
      <w:pPr>
        <w:spacing w:after="0" w:line="259" w:lineRule="auto"/>
        <w:ind w:left="0" w:firstLine="0"/>
      </w:pPr>
      <w:r>
        <w:rPr>
          <w:sz w:val="24"/>
        </w:rPr>
        <w:lastRenderedPageBreak/>
        <w:t xml:space="preserve"> </w:t>
      </w:r>
      <w:r>
        <w:rPr>
          <w:sz w:val="24"/>
        </w:rPr>
        <w:tab/>
        <w:t xml:space="preserve"> </w:t>
      </w:r>
    </w:p>
    <w:sectPr w:rsidR="00B31694">
      <w:headerReference w:type="even" r:id="rId22"/>
      <w:headerReference w:type="default" r:id="rId23"/>
      <w:footerReference w:type="even" r:id="rId24"/>
      <w:footerReference w:type="default" r:id="rId25"/>
      <w:headerReference w:type="first" r:id="rId26"/>
      <w:footerReference w:type="first" r:id="rId27"/>
      <w:pgSz w:w="11909" w:h="16834"/>
      <w:pgMar w:top="460" w:right="1220" w:bottom="1709" w:left="991" w:header="720" w:footer="28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98DD" w14:textId="77777777" w:rsidR="0059512D" w:rsidRDefault="0059512D">
      <w:pPr>
        <w:spacing w:after="0" w:line="240" w:lineRule="auto"/>
      </w:pPr>
      <w:r>
        <w:separator/>
      </w:r>
    </w:p>
  </w:endnote>
  <w:endnote w:type="continuationSeparator" w:id="0">
    <w:p w14:paraId="0194BC6F" w14:textId="77777777" w:rsidR="0059512D" w:rsidRDefault="0059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98D7" w14:textId="77777777" w:rsidR="00B31694" w:rsidRDefault="0059512D">
    <w:pPr>
      <w:tabs>
        <w:tab w:val="center" w:pos="3277"/>
        <w:tab w:val="center" w:pos="666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477F0A1" wp14:editId="38574BE5">
              <wp:simplePos x="0" y="0"/>
              <wp:positionH relativeFrom="page">
                <wp:posOffset>1152449</wp:posOffset>
              </wp:positionH>
              <wp:positionV relativeFrom="page">
                <wp:posOffset>9683495</wp:posOffset>
              </wp:positionV>
              <wp:extent cx="5284597" cy="6097"/>
              <wp:effectExtent l="0" t="0" r="0" b="0"/>
              <wp:wrapSquare wrapText="bothSides"/>
              <wp:docPr id="46704" name="Group 46704"/>
              <wp:cNvGraphicFramePr/>
              <a:graphic xmlns:a="http://schemas.openxmlformats.org/drawingml/2006/main">
                <a:graphicData uri="http://schemas.microsoft.com/office/word/2010/wordprocessingGroup">
                  <wpg:wgp>
                    <wpg:cNvGrpSpPr/>
                    <wpg:grpSpPr>
                      <a:xfrm>
                        <a:off x="0" y="0"/>
                        <a:ext cx="5284597" cy="6097"/>
                        <a:chOff x="0" y="0"/>
                        <a:chExt cx="5284597" cy="6097"/>
                      </a:xfrm>
                    </wpg:grpSpPr>
                    <wps:wsp>
                      <wps:cNvPr id="48949" name="Shape 48949"/>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704" style="width:416.11pt;height:0.480042pt;position:absolute;mso-position-horizontal-relative:page;mso-position-horizontal:absolute;margin-left:90.744pt;mso-position-vertical-relative:page;margin-top:762.48pt;" coordsize="52845,60">
              <v:shape id="Shape 48950"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b/>
      </w:rPr>
      <w:t xml:space="preserve">Controlled if copy number stated on document and issued by </w:t>
    </w:r>
    <w:proofErr w:type="gramStart"/>
    <w:r>
      <w:rPr>
        <w:b/>
      </w:rPr>
      <w:t>QA</w:t>
    </w:r>
    <w:proofErr w:type="gramEnd"/>
    <w:r>
      <w:rPr>
        <w:b/>
      </w:rPr>
      <w:t xml:space="preserve"> </w:t>
    </w:r>
    <w:r>
      <w:rPr>
        <w:b/>
      </w:rPr>
      <w:tab/>
      <w:t xml:space="preserve"> </w:t>
    </w:r>
  </w:p>
  <w:p w14:paraId="2CAD3A83" w14:textId="77777777" w:rsidR="00B31694" w:rsidRDefault="0059512D">
    <w:pPr>
      <w:spacing w:after="67" w:line="259" w:lineRule="auto"/>
      <w:ind w:left="180" w:firstLine="0"/>
      <w:jc w:val="left"/>
    </w:pPr>
    <w:r>
      <w:rPr>
        <w:sz w:val="12"/>
      </w:rPr>
      <w:t xml:space="preserve">(Template Version 03/02/2020) </w:t>
    </w:r>
  </w:p>
  <w:p w14:paraId="0CAA753B" w14:textId="77777777" w:rsidR="00B31694" w:rsidRDefault="0059512D">
    <w:pPr>
      <w:spacing w:after="130" w:line="259" w:lineRule="auto"/>
      <w:ind w:left="0" w:right="5" w:firstLine="0"/>
      <w:jc w:val="right"/>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fldChar w:fldCharType="begin"/>
    </w:r>
    <w:r>
      <w:instrText xml:space="preserve"> NUMPAGES   \* MERGEFORMAT </w:instrText>
    </w:r>
    <w:r>
      <w:fldChar w:fldCharType="separate"/>
    </w:r>
    <w:r>
      <w:rPr>
        <w:b/>
      </w:rPr>
      <w:t>17</w:t>
    </w:r>
    <w:r>
      <w:rPr>
        <w:b/>
      </w:rPr>
      <w:fldChar w:fldCharType="end"/>
    </w:r>
    <w:r>
      <w:rPr>
        <w:vertAlign w:val="subscript"/>
      </w:rPr>
      <w:t xml:space="preserve"> </w:t>
    </w:r>
  </w:p>
  <w:p w14:paraId="02601069" w14:textId="77777777" w:rsidR="00B31694" w:rsidRDefault="0059512D">
    <w:pPr>
      <w:spacing w:after="0" w:line="259" w:lineRule="auto"/>
      <w:ind w:left="177" w:firstLine="0"/>
      <w:jc w:val="center"/>
    </w:pPr>
    <w:r>
      <w:rPr>
        <w:b/>
        <w:color w:val="FFFFFF"/>
        <w:sz w:val="36"/>
      </w:rPr>
      <w:t xml:space="preserve">CONTROLLED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BD41" w14:textId="77777777" w:rsidR="00B31694" w:rsidRDefault="0059512D">
    <w:pPr>
      <w:tabs>
        <w:tab w:val="center" w:pos="3277"/>
        <w:tab w:val="center" w:pos="666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8077054" wp14:editId="206CFBB8">
              <wp:simplePos x="0" y="0"/>
              <wp:positionH relativeFrom="page">
                <wp:posOffset>1152449</wp:posOffset>
              </wp:positionH>
              <wp:positionV relativeFrom="page">
                <wp:posOffset>9683495</wp:posOffset>
              </wp:positionV>
              <wp:extent cx="5284597" cy="6097"/>
              <wp:effectExtent l="0" t="0" r="0" b="0"/>
              <wp:wrapSquare wrapText="bothSides"/>
              <wp:docPr id="46633" name="Group 46633"/>
              <wp:cNvGraphicFramePr/>
              <a:graphic xmlns:a="http://schemas.openxmlformats.org/drawingml/2006/main">
                <a:graphicData uri="http://schemas.microsoft.com/office/word/2010/wordprocessingGroup">
                  <wpg:wgp>
                    <wpg:cNvGrpSpPr/>
                    <wpg:grpSpPr>
                      <a:xfrm>
                        <a:off x="0" y="0"/>
                        <a:ext cx="5284597" cy="6097"/>
                        <a:chOff x="0" y="0"/>
                        <a:chExt cx="5284597" cy="6097"/>
                      </a:xfrm>
                    </wpg:grpSpPr>
                    <wps:wsp>
                      <wps:cNvPr id="48947" name="Shape 48947"/>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33" style="width:416.11pt;height:0.480042pt;position:absolute;mso-position-horizontal-relative:page;mso-position-horizontal:absolute;margin-left:90.744pt;mso-position-vertical-relative:page;margin-top:762.48pt;" coordsize="52845,60">
              <v:shape id="Shape 48948"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b/>
      </w:rPr>
      <w:t xml:space="preserve">Controlled if copy number stated on document and issued by </w:t>
    </w:r>
    <w:proofErr w:type="gramStart"/>
    <w:r>
      <w:rPr>
        <w:b/>
      </w:rPr>
      <w:t>QA</w:t>
    </w:r>
    <w:proofErr w:type="gramEnd"/>
    <w:r>
      <w:rPr>
        <w:b/>
      </w:rPr>
      <w:t xml:space="preserve"> </w:t>
    </w:r>
    <w:r>
      <w:rPr>
        <w:b/>
      </w:rPr>
      <w:tab/>
      <w:t xml:space="preserve"> </w:t>
    </w:r>
  </w:p>
  <w:p w14:paraId="6E496251" w14:textId="77777777" w:rsidR="00B31694" w:rsidRDefault="0059512D">
    <w:pPr>
      <w:spacing w:after="67" w:line="259" w:lineRule="auto"/>
      <w:ind w:left="180" w:firstLine="0"/>
      <w:jc w:val="left"/>
    </w:pPr>
    <w:r>
      <w:rPr>
        <w:sz w:val="12"/>
      </w:rPr>
      <w:t xml:space="preserve">(Template Version 03/02/2020) </w:t>
    </w:r>
  </w:p>
  <w:p w14:paraId="104DB95C" w14:textId="77777777" w:rsidR="00B31694" w:rsidRDefault="0059512D">
    <w:pPr>
      <w:spacing w:after="130" w:line="259" w:lineRule="auto"/>
      <w:ind w:left="0" w:right="5" w:firstLine="0"/>
      <w:jc w:val="right"/>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fldChar w:fldCharType="begin"/>
    </w:r>
    <w:r>
      <w:instrText xml:space="preserve"> NUMPAGES   \* MERGEFORMAT </w:instrText>
    </w:r>
    <w:r>
      <w:fldChar w:fldCharType="separate"/>
    </w:r>
    <w:r>
      <w:rPr>
        <w:b/>
      </w:rPr>
      <w:t>17</w:t>
    </w:r>
    <w:r>
      <w:rPr>
        <w:b/>
      </w:rPr>
      <w:fldChar w:fldCharType="end"/>
    </w:r>
    <w:r>
      <w:rPr>
        <w:vertAlign w:val="subscript"/>
      </w:rPr>
      <w:t xml:space="preserve"> </w:t>
    </w:r>
  </w:p>
  <w:p w14:paraId="10CCC2AF" w14:textId="77777777" w:rsidR="00B31694" w:rsidRDefault="0059512D">
    <w:pPr>
      <w:spacing w:after="0" w:line="259" w:lineRule="auto"/>
      <w:ind w:left="177" w:firstLine="0"/>
      <w:jc w:val="center"/>
    </w:pPr>
    <w:r>
      <w:rPr>
        <w:b/>
        <w:color w:val="FFFFFF"/>
        <w:sz w:val="36"/>
      </w:rPr>
      <w:t xml:space="preserve">CONTROLLED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CF53" w14:textId="77777777" w:rsidR="00B31694" w:rsidRDefault="0059512D">
    <w:pPr>
      <w:tabs>
        <w:tab w:val="center" w:pos="3277"/>
        <w:tab w:val="center" w:pos="666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3A9F000" wp14:editId="3969159A">
              <wp:simplePos x="0" y="0"/>
              <wp:positionH relativeFrom="page">
                <wp:posOffset>1152449</wp:posOffset>
              </wp:positionH>
              <wp:positionV relativeFrom="page">
                <wp:posOffset>9683495</wp:posOffset>
              </wp:positionV>
              <wp:extent cx="5284597" cy="6097"/>
              <wp:effectExtent l="0" t="0" r="0" b="0"/>
              <wp:wrapSquare wrapText="bothSides"/>
              <wp:docPr id="46562" name="Group 46562"/>
              <wp:cNvGraphicFramePr/>
              <a:graphic xmlns:a="http://schemas.openxmlformats.org/drawingml/2006/main">
                <a:graphicData uri="http://schemas.microsoft.com/office/word/2010/wordprocessingGroup">
                  <wpg:wgp>
                    <wpg:cNvGrpSpPr/>
                    <wpg:grpSpPr>
                      <a:xfrm>
                        <a:off x="0" y="0"/>
                        <a:ext cx="5284597" cy="6097"/>
                        <a:chOff x="0" y="0"/>
                        <a:chExt cx="5284597" cy="6097"/>
                      </a:xfrm>
                    </wpg:grpSpPr>
                    <wps:wsp>
                      <wps:cNvPr id="48945" name="Shape 48945"/>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562" style="width:416.11pt;height:0.480042pt;position:absolute;mso-position-horizontal-relative:page;mso-position-horizontal:absolute;margin-left:90.744pt;mso-position-vertical-relative:page;margin-top:762.48pt;" coordsize="52845,60">
              <v:shape id="Shape 48946"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b/>
      </w:rPr>
      <w:t xml:space="preserve">Controlled if copy number stated on document and issued by </w:t>
    </w:r>
    <w:proofErr w:type="gramStart"/>
    <w:r>
      <w:rPr>
        <w:b/>
      </w:rPr>
      <w:t>QA</w:t>
    </w:r>
    <w:proofErr w:type="gramEnd"/>
    <w:r>
      <w:rPr>
        <w:b/>
      </w:rPr>
      <w:t xml:space="preserve"> </w:t>
    </w:r>
    <w:r>
      <w:rPr>
        <w:b/>
      </w:rPr>
      <w:tab/>
      <w:t xml:space="preserve"> </w:t>
    </w:r>
  </w:p>
  <w:p w14:paraId="6EB88C93" w14:textId="77777777" w:rsidR="00B31694" w:rsidRDefault="0059512D">
    <w:pPr>
      <w:spacing w:after="67" w:line="259" w:lineRule="auto"/>
      <w:ind w:left="180" w:firstLine="0"/>
      <w:jc w:val="left"/>
    </w:pPr>
    <w:r>
      <w:rPr>
        <w:sz w:val="12"/>
      </w:rPr>
      <w:t xml:space="preserve">(Template </w:t>
    </w:r>
    <w:r>
      <w:rPr>
        <w:sz w:val="12"/>
      </w:rPr>
      <w:t xml:space="preserve">Version 03/02/2020) </w:t>
    </w:r>
  </w:p>
  <w:p w14:paraId="38F5D30C" w14:textId="77777777" w:rsidR="00B31694" w:rsidRDefault="0059512D">
    <w:pPr>
      <w:spacing w:after="130" w:line="259" w:lineRule="auto"/>
      <w:ind w:left="0" w:right="5" w:firstLine="0"/>
      <w:jc w:val="right"/>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fldChar w:fldCharType="begin"/>
    </w:r>
    <w:r>
      <w:instrText xml:space="preserve"> NUMPAGES   \* MERGEFORMAT </w:instrText>
    </w:r>
    <w:r>
      <w:fldChar w:fldCharType="separate"/>
    </w:r>
    <w:r>
      <w:rPr>
        <w:b/>
      </w:rPr>
      <w:t>17</w:t>
    </w:r>
    <w:r>
      <w:rPr>
        <w:b/>
      </w:rPr>
      <w:fldChar w:fldCharType="end"/>
    </w:r>
    <w:r>
      <w:rPr>
        <w:vertAlign w:val="subscript"/>
      </w:rPr>
      <w:t xml:space="preserve"> </w:t>
    </w:r>
  </w:p>
  <w:p w14:paraId="49AE3FB6" w14:textId="77777777" w:rsidR="00B31694" w:rsidRDefault="0059512D">
    <w:pPr>
      <w:spacing w:after="0" w:line="259" w:lineRule="auto"/>
      <w:ind w:left="177" w:firstLine="0"/>
      <w:jc w:val="center"/>
    </w:pPr>
    <w:r>
      <w:rPr>
        <w:b/>
        <w:color w:val="FFFFFF"/>
        <w:sz w:val="36"/>
      </w:rPr>
      <w:t xml:space="preserve">CONTROLLED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848B" w14:textId="77777777" w:rsidR="00B31694" w:rsidRDefault="0059512D">
    <w:pPr>
      <w:tabs>
        <w:tab w:val="center" w:pos="648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E89314C" wp14:editId="3034FEFC">
              <wp:simplePos x="0" y="0"/>
              <wp:positionH relativeFrom="page">
                <wp:posOffset>1152449</wp:posOffset>
              </wp:positionH>
              <wp:positionV relativeFrom="page">
                <wp:posOffset>9683495</wp:posOffset>
              </wp:positionV>
              <wp:extent cx="5284597" cy="6097"/>
              <wp:effectExtent l="0" t="0" r="0" b="0"/>
              <wp:wrapSquare wrapText="bothSides"/>
              <wp:docPr id="46916" name="Group 46916"/>
              <wp:cNvGraphicFramePr/>
              <a:graphic xmlns:a="http://schemas.openxmlformats.org/drawingml/2006/main">
                <a:graphicData uri="http://schemas.microsoft.com/office/word/2010/wordprocessingGroup">
                  <wpg:wgp>
                    <wpg:cNvGrpSpPr/>
                    <wpg:grpSpPr>
                      <a:xfrm>
                        <a:off x="0" y="0"/>
                        <a:ext cx="5284597" cy="6097"/>
                        <a:chOff x="0" y="0"/>
                        <a:chExt cx="5284597" cy="6097"/>
                      </a:xfrm>
                    </wpg:grpSpPr>
                    <wps:wsp>
                      <wps:cNvPr id="48955" name="Shape 48955"/>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16" style="width:416.11pt;height:0.480042pt;position:absolute;mso-position-horizontal-relative:page;mso-position-horizontal:absolute;margin-left:90.744pt;mso-position-vertical-relative:page;margin-top:762.48pt;" coordsize="52845,60">
              <v:shape id="Shape 48956"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b/>
      </w:rPr>
      <w:t xml:space="preserve">Controlled if copy number stated on document and issued by </w:t>
    </w:r>
    <w:proofErr w:type="gramStart"/>
    <w:r>
      <w:rPr>
        <w:b/>
      </w:rPr>
      <w:t>QA</w:t>
    </w:r>
    <w:proofErr w:type="gramEnd"/>
    <w:r>
      <w:rPr>
        <w:b/>
      </w:rPr>
      <w:t xml:space="preserve"> </w:t>
    </w:r>
    <w:r>
      <w:rPr>
        <w:b/>
      </w:rPr>
      <w:tab/>
      <w:t xml:space="preserve"> </w:t>
    </w:r>
  </w:p>
  <w:p w14:paraId="38209B38" w14:textId="77777777" w:rsidR="00B31694" w:rsidRDefault="0059512D">
    <w:pPr>
      <w:spacing w:after="68" w:line="259" w:lineRule="auto"/>
      <w:ind w:left="0" w:firstLine="0"/>
      <w:jc w:val="left"/>
    </w:pPr>
    <w:r>
      <w:rPr>
        <w:sz w:val="12"/>
      </w:rPr>
      <w:t xml:space="preserve">(Template Version 03/02/2020) </w:t>
    </w:r>
  </w:p>
  <w:p w14:paraId="55EF7B33" w14:textId="77777777" w:rsidR="00B31694" w:rsidRDefault="0059512D">
    <w:pPr>
      <w:spacing w:after="130" w:line="259" w:lineRule="auto"/>
      <w:ind w:left="0" w:firstLine="0"/>
      <w:jc w:val="right"/>
    </w:pPr>
    <w:r>
      <w:fldChar w:fldCharType="begin"/>
    </w:r>
    <w:r>
      <w:instrText xml:space="preserve"> PAGE   \* MERGEFORMAT </w:instrText>
    </w:r>
    <w:r>
      <w:fldChar w:fldCharType="separate"/>
    </w:r>
    <w:r>
      <w:rPr>
        <w:b/>
      </w:rPr>
      <w:t>10</w:t>
    </w:r>
    <w:r>
      <w:rPr>
        <w:b/>
      </w:rPr>
      <w:fldChar w:fldCharType="end"/>
    </w:r>
    <w:r>
      <w:rPr>
        <w:b/>
      </w:rPr>
      <w:t xml:space="preserve"> of </w:t>
    </w:r>
    <w:r>
      <w:fldChar w:fldCharType="begin"/>
    </w:r>
    <w:r>
      <w:instrText xml:space="preserve"> NUMPAGES   \* MERGEFORMAT </w:instrText>
    </w:r>
    <w:r>
      <w:fldChar w:fldCharType="separate"/>
    </w:r>
    <w:r>
      <w:rPr>
        <w:b/>
      </w:rPr>
      <w:t>17</w:t>
    </w:r>
    <w:r>
      <w:rPr>
        <w:b/>
      </w:rPr>
      <w:fldChar w:fldCharType="end"/>
    </w:r>
    <w:r>
      <w:rPr>
        <w:vertAlign w:val="subscript"/>
      </w:rPr>
      <w:t xml:space="preserve"> </w:t>
    </w:r>
  </w:p>
  <w:p w14:paraId="5F5634C8" w14:textId="77777777" w:rsidR="00B31694" w:rsidRDefault="0059512D">
    <w:pPr>
      <w:spacing w:after="0" w:line="259" w:lineRule="auto"/>
      <w:ind w:left="2" w:firstLine="0"/>
      <w:jc w:val="center"/>
    </w:pPr>
    <w:r>
      <w:rPr>
        <w:b/>
        <w:color w:val="FFFFFF"/>
        <w:sz w:val="36"/>
      </w:rPr>
      <w:t xml:space="preserve">CONTROLLED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84DB" w14:textId="77777777" w:rsidR="00B31694" w:rsidRDefault="0059512D">
    <w:pPr>
      <w:tabs>
        <w:tab w:val="center" w:pos="648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C26E33C" wp14:editId="7AE85EE4">
              <wp:simplePos x="0" y="0"/>
              <wp:positionH relativeFrom="page">
                <wp:posOffset>1152449</wp:posOffset>
              </wp:positionH>
              <wp:positionV relativeFrom="page">
                <wp:posOffset>9683495</wp:posOffset>
              </wp:positionV>
              <wp:extent cx="5284597" cy="6097"/>
              <wp:effectExtent l="0" t="0" r="0" b="0"/>
              <wp:wrapSquare wrapText="bothSides"/>
              <wp:docPr id="46846" name="Group 46846"/>
              <wp:cNvGraphicFramePr/>
              <a:graphic xmlns:a="http://schemas.openxmlformats.org/drawingml/2006/main">
                <a:graphicData uri="http://schemas.microsoft.com/office/word/2010/wordprocessingGroup">
                  <wpg:wgp>
                    <wpg:cNvGrpSpPr/>
                    <wpg:grpSpPr>
                      <a:xfrm>
                        <a:off x="0" y="0"/>
                        <a:ext cx="5284597" cy="6097"/>
                        <a:chOff x="0" y="0"/>
                        <a:chExt cx="5284597" cy="6097"/>
                      </a:xfrm>
                    </wpg:grpSpPr>
                    <wps:wsp>
                      <wps:cNvPr id="48953" name="Shape 48953"/>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46" style="width:416.11pt;height:0.480042pt;position:absolute;mso-position-horizontal-relative:page;mso-position-horizontal:absolute;margin-left:90.744pt;mso-position-vertical-relative:page;margin-top:762.48pt;" coordsize="52845,60">
              <v:shape id="Shape 48954"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b/>
      </w:rPr>
      <w:t xml:space="preserve">Controlled if copy number stated on document and issued by </w:t>
    </w:r>
    <w:proofErr w:type="gramStart"/>
    <w:r>
      <w:rPr>
        <w:b/>
      </w:rPr>
      <w:t>QA</w:t>
    </w:r>
    <w:proofErr w:type="gramEnd"/>
    <w:r>
      <w:rPr>
        <w:b/>
      </w:rPr>
      <w:t xml:space="preserve"> </w:t>
    </w:r>
    <w:r>
      <w:rPr>
        <w:b/>
      </w:rPr>
      <w:tab/>
      <w:t xml:space="preserve"> </w:t>
    </w:r>
  </w:p>
  <w:p w14:paraId="194A9283" w14:textId="77777777" w:rsidR="00B31694" w:rsidRDefault="0059512D">
    <w:pPr>
      <w:spacing w:after="68" w:line="259" w:lineRule="auto"/>
      <w:ind w:left="0" w:firstLine="0"/>
      <w:jc w:val="left"/>
    </w:pPr>
    <w:r>
      <w:rPr>
        <w:sz w:val="12"/>
      </w:rPr>
      <w:t xml:space="preserve">(Template Version 03/02/2020) </w:t>
    </w:r>
  </w:p>
  <w:p w14:paraId="5CE373F8" w14:textId="3A830B02" w:rsidR="00B31694" w:rsidRDefault="00050DCE" w:rsidP="00050DCE">
    <w:pPr>
      <w:tabs>
        <w:tab w:val="left" w:pos="6885"/>
        <w:tab w:val="right" w:pos="8262"/>
      </w:tabs>
      <w:spacing w:after="130" w:line="259" w:lineRule="auto"/>
      <w:ind w:left="0" w:firstLine="0"/>
      <w:jc w:val="left"/>
    </w:pPr>
    <w:r>
      <w:tab/>
      <w:t xml:space="preserve">Page </w:t>
    </w:r>
    <w:r w:rsidR="0059512D">
      <w:fldChar w:fldCharType="begin"/>
    </w:r>
    <w:r w:rsidR="0059512D">
      <w:instrText xml:space="preserve"> PAGE   \* MERGEFORMAT </w:instrText>
    </w:r>
    <w:r w:rsidR="0059512D">
      <w:fldChar w:fldCharType="separate"/>
    </w:r>
    <w:r w:rsidR="0059512D">
      <w:rPr>
        <w:b/>
      </w:rPr>
      <w:t>10</w:t>
    </w:r>
    <w:r w:rsidR="0059512D">
      <w:rPr>
        <w:b/>
      </w:rPr>
      <w:fldChar w:fldCharType="end"/>
    </w:r>
    <w:r w:rsidR="0059512D">
      <w:rPr>
        <w:b/>
      </w:rPr>
      <w:t xml:space="preserve"> of </w:t>
    </w:r>
    <w:r w:rsidR="0059512D">
      <w:fldChar w:fldCharType="begin"/>
    </w:r>
    <w:r w:rsidR="0059512D">
      <w:instrText xml:space="preserve"> NUMPAGES   \* MERGEFORMAT </w:instrText>
    </w:r>
    <w:r w:rsidR="0059512D">
      <w:fldChar w:fldCharType="separate"/>
    </w:r>
    <w:r w:rsidR="0059512D">
      <w:rPr>
        <w:b/>
      </w:rPr>
      <w:t>17</w:t>
    </w:r>
    <w:r w:rsidR="0059512D">
      <w:rPr>
        <w:b/>
      </w:rPr>
      <w:fldChar w:fldCharType="end"/>
    </w:r>
    <w:r w:rsidR="0059512D">
      <w:rPr>
        <w:vertAlign w:val="subscript"/>
      </w:rPr>
      <w:t xml:space="preserve"> </w:t>
    </w:r>
  </w:p>
  <w:p w14:paraId="1CE4DCC5" w14:textId="77777777" w:rsidR="00B31694" w:rsidRDefault="0059512D">
    <w:pPr>
      <w:spacing w:after="0" w:line="259" w:lineRule="auto"/>
      <w:ind w:left="2" w:firstLine="0"/>
      <w:jc w:val="center"/>
    </w:pPr>
    <w:r>
      <w:rPr>
        <w:b/>
        <w:color w:val="FFFFFF"/>
        <w:sz w:val="36"/>
      </w:rPr>
      <w:t xml:space="preserve">CONTROLLED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6ACD" w14:textId="77777777" w:rsidR="00B31694" w:rsidRDefault="0059512D">
    <w:pPr>
      <w:tabs>
        <w:tab w:val="center" w:pos="648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7F17CE1" wp14:editId="0650BEED">
              <wp:simplePos x="0" y="0"/>
              <wp:positionH relativeFrom="page">
                <wp:posOffset>1152449</wp:posOffset>
              </wp:positionH>
              <wp:positionV relativeFrom="page">
                <wp:posOffset>9683495</wp:posOffset>
              </wp:positionV>
              <wp:extent cx="5284597" cy="6097"/>
              <wp:effectExtent l="0" t="0" r="0" b="0"/>
              <wp:wrapSquare wrapText="bothSides"/>
              <wp:docPr id="46776" name="Group 46776"/>
              <wp:cNvGraphicFramePr/>
              <a:graphic xmlns:a="http://schemas.openxmlformats.org/drawingml/2006/main">
                <a:graphicData uri="http://schemas.microsoft.com/office/word/2010/wordprocessingGroup">
                  <wpg:wgp>
                    <wpg:cNvGrpSpPr/>
                    <wpg:grpSpPr>
                      <a:xfrm>
                        <a:off x="0" y="0"/>
                        <a:ext cx="5284597" cy="6097"/>
                        <a:chOff x="0" y="0"/>
                        <a:chExt cx="5284597" cy="6097"/>
                      </a:xfrm>
                    </wpg:grpSpPr>
                    <wps:wsp>
                      <wps:cNvPr id="48951" name="Shape 48951"/>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776" style="width:416.11pt;height:0.480042pt;position:absolute;mso-position-horizontal-relative:page;mso-position-horizontal:absolute;margin-left:90.744pt;mso-position-vertical-relative:page;margin-top:762.48pt;" coordsize="52845,60">
              <v:shape id="Shape 48952"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b/>
      </w:rPr>
      <w:t xml:space="preserve">Controlled if copy number stated on document and issued by </w:t>
    </w:r>
    <w:proofErr w:type="gramStart"/>
    <w:r>
      <w:rPr>
        <w:b/>
      </w:rPr>
      <w:t>QA</w:t>
    </w:r>
    <w:proofErr w:type="gramEnd"/>
    <w:r>
      <w:rPr>
        <w:b/>
      </w:rPr>
      <w:t xml:space="preserve"> </w:t>
    </w:r>
    <w:r>
      <w:rPr>
        <w:b/>
      </w:rPr>
      <w:tab/>
      <w:t xml:space="preserve"> </w:t>
    </w:r>
  </w:p>
  <w:p w14:paraId="5D26E4BB" w14:textId="77777777" w:rsidR="00B31694" w:rsidRDefault="0059512D">
    <w:pPr>
      <w:spacing w:after="68" w:line="259" w:lineRule="auto"/>
      <w:ind w:left="0" w:firstLine="0"/>
      <w:jc w:val="left"/>
    </w:pPr>
    <w:r>
      <w:rPr>
        <w:sz w:val="12"/>
      </w:rPr>
      <w:t xml:space="preserve">(Template Version 03/02/2020) </w:t>
    </w:r>
  </w:p>
  <w:p w14:paraId="3821C4DB" w14:textId="77777777" w:rsidR="00B31694" w:rsidRDefault="0059512D">
    <w:pPr>
      <w:spacing w:after="130" w:line="259" w:lineRule="auto"/>
      <w:ind w:left="0" w:firstLine="0"/>
      <w:jc w:val="right"/>
    </w:pPr>
    <w:r>
      <w:fldChar w:fldCharType="begin"/>
    </w:r>
    <w:r>
      <w:instrText xml:space="preserve"> PAGE   \* MERGEFORMAT </w:instrText>
    </w:r>
    <w:r>
      <w:fldChar w:fldCharType="separate"/>
    </w:r>
    <w:r>
      <w:rPr>
        <w:b/>
      </w:rPr>
      <w:t>10</w:t>
    </w:r>
    <w:r>
      <w:rPr>
        <w:b/>
      </w:rPr>
      <w:fldChar w:fldCharType="end"/>
    </w:r>
    <w:r>
      <w:rPr>
        <w:b/>
      </w:rPr>
      <w:t xml:space="preserve"> of </w:t>
    </w:r>
    <w:r>
      <w:fldChar w:fldCharType="begin"/>
    </w:r>
    <w:r>
      <w:instrText xml:space="preserve"> NUMPAGES   \* MERGEFORMAT </w:instrText>
    </w:r>
    <w:r>
      <w:fldChar w:fldCharType="separate"/>
    </w:r>
    <w:r>
      <w:rPr>
        <w:b/>
      </w:rPr>
      <w:t>17</w:t>
    </w:r>
    <w:r>
      <w:rPr>
        <w:b/>
      </w:rPr>
      <w:fldChar w:fldCharType="end"/>
    </w:r>
    <w:r>
      <w:rPr>
        <w:vertAlign w:val="subscript"/>
      </w:rPr>
      <w:t xml:space="preserve"> </w:t>
    </w:r>
  </w:p>
  <w:p w14:paraId="0289E71F" w14:textId="77777777" w:rsidR="00B31694" w:rsidRDefault="0059512D">
    <w:pPr>
      <w:spacing w:after="0" w:line="259" w:lineRule="auto"/>
      <w:ind w:left="2" w:firstLine="0"/>
      <w:jc w:val="center"/>
    </w:pPr>
    <w:r>
      <w:rPr>
        <w:b/>
        <w:color w:val="FFFFFF"/>
        <w:sz w:val="36"/>
      </w:rPr>
      <w:t xml:space="preserve">CONTROLLED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B94F" w14:textId="77777777" w:rsidR="00B31694" w:rsidRDefault="0059512D">
    <w:pPr>
      <w:spacing w:after="259"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2D838FA6" wp14:editId="2B2A8D3A">
              <wp:simplePos x="0" y="0"/>
              <wp:positionH relativeFrom="page">
                <wp:posOffset>611124</wp:posOffset>
              </wp:positionH>
              <wp:positionV relativeFrom="page">
                <wp:posOffset>9821875</wp:posOffset>
              </wp:positionV>
              <wp:extent cx="6339840" cy="9144"/>
              <wp:effectExtent l="0" t="0" r="0" b="0"/>
              <wp:wrapSquare wrapText="bothSides"/>
              <wp:docPr id="47089" name="Group 47089"/>
              <wp:cNvGraphicFramePr/>
              <a:graphic xmlns:a="http://schemas.openxmlformats.org/drawingml/2006/main">
                <a:graphicData uri="http://schemas.microsoft.com/office/word/2010/wordprocessingGroup">
                  <wpg:wgp>
                    <wpg:cNvGrpSpPr/>
                    <wpg:grpSpPr>
                      <a:xfrm>
                        <a:off x="0" y="0"/>
                        <a:ext cx="6339840" cy="9144"/>
                        <a:chOff x="0" y="0"/>
                        <a:chExt cx="6339840" cy="9144"/>
                      </a:xfrm>
                    </wpg:grpSpPr>
                    <wps:wsp>
                      <wps:cNvPr id="48961" name="Shape 48961"/>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089" style="width:499.2pt;height:0.720032pt;position:absolute;mso-position-horizontal-relative:page;mso-position-horizontal:absolute;margin-left:48.12pt;mso-position-vertical-relative:page;margin-top:773.376pt;" coordsize="63398,91">
              <v:shape id="Shape 48962" style="position:absolute;width:63398;height:91;left:0;top:0;" coordsize="6339840,9144" path="m0,0l6339840,0l6339840,9144l0,9144l0,0">
                <v:stroke weight="0pt" endcap="flat" joinstyle="miter" miterlimit="10" on="false" color="#000000" opacity="0"/>
                <v:fill on="true" color="#000000"/>
              </v:shape>
              <w10:wrap type="square"/>
            </v:group>
          </w:pict>
        </mc:Fallback>
      </mc:AlternateContent>
    </w:r>
    <w:r>
      <w:rPr>
        <w:sz w:val="2"/>
      </w:rPr>
      <w:t xml:space="preserve"> </w:t>
    </w:r>
  </w:p>
  <w:p w14:paraId="14D5F5BA" w14:textId="77777777" w:rsidR="00B31694" w:rsidRDefault="0059512D">
    <w:pPr>
      <w:tabs>
        <w:tab w:val="center" w:pos="6481"/>
      </w:tabs>
      <w:spacing w:after="0" w:line="259" w:lineRule="auto"/>
      <w:ind w:left="0" w:firstLine="0"/>
      <w:jc w:val="left"/>
    </w:pPr>
    <w:r>
      <w:rPr>
        <w:b/>
      </w:rPr>
      <w:t xml:space="preserve">Controlled if copy number stated on document and issued by </w:t>
    </w:r>
    <w:proofErr w:type="gramStart"/>
    <w:r>
      <w:rPr>
        <w:b/>
      </w:rPr>
      <w:t>QA</w:t>
    </w:r>
    <w:proofErr w:type="gramEnd"/>
    <w:r>
      <w:rPr>
        <w:b/>
      </w:rPr>
      <w:t xml:space="preserve"> </w:t>
    </w:r>
    <w:r>
      <w:rPr>
        <w:b/>
      </w:rPr>
      <w:tab/>
      <w:t xml:space="preserve"> </w:t>
    </w:r>
  </w:p>
  <w:p w14:paraId="6F4094F1" w14:textId="77777777" w:rsidR="00B31694" w:rsidRDefault="0059512D">
    <w:pPr>
      <w:spacing w:after="66" w:line="259" w:lineRule="auto"/>
      <w:ind w:left="0" w:firstLine="0"/>
      <w:jc w:val="left"/>
    </w:pPr>
    <w:r>
      <w:rPr>
        <w:sz w:val="12"/>
      </w:rPr>
      <w:t xml:space="preserve">(Template Version 03/02/2020) </w:t>
    </w:r>
  </w:p>
  <w:p w14:paraId="1B9EE07B" w14:textId="77777777" w:rsidR="00B31694" w:rsidRDefault="0059512D">
    <w:pPr>
      <w:spacing w:after="130" w:line="259" w:lineRule="auto"/>
      <w:ind w:left="0" w:right="-226" w:firstLine="0"/>
      <w:jc w:val="right"/>
    </w:pPr>
    <w:r>
      <w:rPr>
        <w:b/>
      </w:rPr>
      <w:t xml:space="preserve">Page </w:t>
    </w:r>
    <w:r>
      <w:fldChar w:fldCharType="begin"/>
    </w:r>
    <w:r>
      <w:instrText xml:space="preserve"> PAGE   \* MERGEFORMAT </w:instrText>
    </w:r>
    <w:r>
      <w:fldChar w:fldCharType="separate"/>
    </w:r>
    <w:r>
      <w:rPr>
        <w:b/>
      </w:rPr>
      <w:t>12</w:t>
    </w:r>
    <w:r>
      <w:rPr>
        <w:b/>
      </w:rPr>
      <w:fldChar w:fldCharType="end"/>
    </w:r>
    <w:r>
      <w:rPr>
        <w:b/>
      </w:rPr>
      <w:t xml:space="preserve"> of </w:t>
    </w:r>
    <w:r>
      <w:fldChar w:fldCharType="begin"/>
    </w:r>
    <w:r>
      <w:instrText xml:space="preserve"> NUMPAGES   \* MERGEFORMAT </w:instrText>
    </w:r>
    <w:r>
      <w:fldChar w:fldCharType="separate"/>
    </w:r>
    <w:r>
      <w:rPr>
        <w:b/>
      </w:rPr>
      <w:t>17</w:t>
    </w:r>
    <w:r>
      <w:rPr>
        <w:b/>
      </w:rPr>
      <w:fldChar w:fldCharType="end"/>
    </w:r>
    <w:r>
      <w:rPr>
        <w:vertAlign w:val="subscript"/>
      </w:rPr>
      <w:t xml:space="preserve"> </w:t>
    </w:r>
  </w:p>
  <w:p w14:paraId="39169D22" w14:textId="77777777" w:rsidR="00B31694" w:rsidRDefault="0059512D">
    <w:pPr>
      <w:spacing w:after="0" w:line="259" w:lineRule="auto"/>
      <w:ind w:left="229" w:firstLine="0"/>
      <w:jc w:val="center"/>
    </w:pPr>
    <w:r>
      <w:rPr>
        <w:b/>
        <w:color w:val="FFFFFF"/>
        <w:sz w:val="36"/>
      </w:rPr>
      <w:t xml:space="preserve">CONTROLLED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ECB4" w14:textId="77777777" w:rsidR="00B31694" w:rsidRDefault="0059512D">
    <w:pPr>
      <w:spacing w:after="259"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1A78AD35" wp14:editId="22999A81">
              <wp:simplePos x="0" y="0"/>
              <wp:positionH relativeFrom="page">
                <wp:posOffset>611124</wp:posOffset>
              </wp:positionH>
              <wp:positionV relativeFrom="page">
                <wp:posOffset>9821875</wp:posOffset>
              </wp:positionV>
              <wp:extent cx="6339840" cy="9144"/>
              <wp:effectExtent l="0" t="0" r="0" b="0"/>
              <wp:wrapSquare wrapText="bothSides"/>
              <wp:docPr id="47016" name="Group 47016"/>
              <wp:cNvGraphicFramePr/>
              <a:graphic xmlns:a="http://schemas.openxmlformats.org/drawingml/2006/main">
                <a:graphicData uri="http://schemas.microsoft.com/office/word/2010/wordprocessingGroup">
                  <wpg:wgp>
                    <wpg:cNvGrpSpPr/>
                    <wpg:grpSpPr>
                      <a:xfrm>
                        <a:off x="0" y="0"/>
                        <a:ext cx="6339840" cy="9144"/>
                        <a:chOff x="0" y="0"/>
                        <a:chExt cx="6339840" cy="9144"/>
                      </a:xfrm>
                    </wpg:grpSpPr>
                    <wps:wsp>
                      <wps:cNvPr id="48959" name="Shape 48959"/>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016" style="width:499.2pt;height:0.720032pt;position:absolute;mso-position-horizontal-relative:page;mso-position-horizontal:absolute;margin-left:48.12pt;mso-position-vertical-relative:page;margin-top:773.376pt;" coordsize="63398,91">
              <v:shape id="Shape 48960" style="position:absolute;width:63398;height:91;left:0;top:0;" coordsize="6339840,9144" path="m0,0l6339840,0l6339840,9144l0,9144l0,0">
                <v:stroke weight="0pt" endcap="flat" joinstyle="miter" miterlimit="10" on="false" color="#000000" opacity="0"/>
                <v:fill on="true" color="#000000"/>
              </v:shape>
              <w10:wrap type="square"/>
            </v:group>
          </w:pict>
        </mc:Fallback>
      </mc:AlternateContent>
    </w:r>
    <w:r>
      <w:rPr>
        <w:sz w:val="2"/>
      </w:rPr>
      <w:t xml:space="preserve"> </w:t>
    </w:r>
  </w:p>
  <w:p w14:paraId="60699765" w14:textId="77777777" w:rsidR="00B31694" w:rsidRDefault="0059512D">
    <w:pPr>
      <w:tabs>
        <w:tab w:val="center" w:pos="6481"/>
      </w:tabs>
      <w:spacing w:after="0" w:line="259" w:lineRule="auto"/>
      <w:ind w:left="0" w:firstLine="0"/>
      <w:jc w:val="left"/>
    </w:pPr>
    <w:r>
      <w:rPr>
        <w:b/>
      </w:rPr>
      <w:t xml:space="preserve">Controlled if copy number stated on document and issued by </w:t>
    </w:r>
    <w:proofErr w:type="gramStart"/>
    <w:r>
      <w:rPr>
        <w:b/>
      </w:rPr>
      <w:t>QA</w:t>
    </w:r>
    <w:proofErr w:type="gramEnd"/>
    <w:r>
      <w:rPr>
        <w:b/>
      </w:rPr>
      <w:t xml:space="preserve"> </w:t>
    </w:r>
    <w:r>
      <w:rPr>
        <w:b/>
      </w:rPr>
      <w:tab/>
      <w:t xml:space="preserve"> </w:t>
    </w:r>
  </w:p>
  <w:p w14:paraId="4DE1EE02" w14:textId="77777777" w:rsidR="00B31694" w:rsidRDefault="0059512D">
    <w:pPr>
      <w:spacing w:after="66" w:line="259" w:lineRule="auto"/>
      <w:ind w:left="0" w:firstLine="0"/>
      <w:jc w:val="left"/>
    </w:pPr>
    <w:r>
      <w:rPr>
        <w:sz w:val="12"/>
      </w:rPr>
      <w:t xml:space="preserve">(Template Version 03/02/2020) </w:t>
    </w:r>
  </w:p>
  <w:p w14:paraId="6F74A747" w14:textId="77777777" w:rsidR="00B31694" w:rsidRDefault="0059512D">
    <w:pPr>
      <w:spacing w:after="130" w:line="259" w:lineRule="auto"/>
      <w:ind w:left="0" w:right="-226" w:firstLine="0"/>
      <w:jc w:val="right"/>
    </w:pPr>
    <w:r>
      <w:rPr>
        <w:b/>
      </w:rPr>
      <w:t xml:space="preserve">Page </w:t>
    </w:r>
    <w:r>
      <w:fldChar w:fldCharType="begin"/>
    </w:r>
    <w:r>
      <w:instrText xml:space="preserve"> PAGE   \* MERGEFORMAT </w:instrText>
    </w:r>
    <w:r>
      <w:fldChar w:fldCharType="separate"/>
    </w:r>
    <w:r>
      <w:rPr>
        <w:b/>
      </w:rPr>
      <w:t>12</w:t>
    </w:r>
    <w:r>
      <w:rPr>
        <w:b/>
      </w:rPr>
      <w:fldChar w:fldCharType="end"/>
    </w:r>
    <w:r>
      <w:rPr>
        <w:b/>
      </w:rPr>
      <w:t xml:space="preserve"> of </w:t>
    </w:r>
    <w:r>
      <w:fldChar w:fldCharType="begin"/>
    </w:r>
    <w:r>
      <w:instrText xml:space="preserve"> NUMPAGES   \* MERGEFORMAT </w:instrText>
    </w:r>
    <w:r>
      <w:fldChar w:fldCharType="separate"/>
    </w:r>
    <w:r>
      <w:rPr>
        <w:b/>
      </w:rPr>
      <w:t>17</w:t>
    </w:r>
    <w:r>
      <w:rPr>
        <w:b/>
      </w:rPr>
      <w:fldChar w:fldCharType="end"/>
    </w:r>
    <w:r>
      <w:rPr>
        <w:vertAlign w:val="subscript"/>
      </w:rPr>
      <w:t xml:space="preserve"> </w:t>
    </w:r>
  </w:p>
  <w:p w14:paraId="694245DA" w14:textId="77777777" w:rsidR="00B31694" w:rsidRDefault="0059512D">
    <w:pPr>
      <w:spacing w:after="0" w:line="259" w:lineRule="auto"/>
      <w:ind w:left="229" w:firstLine="0"/>
      <w:jc w:val="center"/>
    </w:pPr>
    <w:r>
      <w:rPr>
        <w:b/>
        <w:color w:val="FFFFFF"/>
        <w:sz w:val="36"/>
      </w:rPr>
      <w:t xml:space="preserve">CONTROLLED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1311" w14:textId="77777777" w:rsidR="00B31694" w:rsidRDefault="0059512D">
    <w:pPr>
      <w:spacing w:after="259"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79C90EF1" wp14:editId="314F29B7">
              <wp:simplePos x="0" y="0"/>
              <wp:positionH relativeFrom="page">
                <wp:posOffset>611124</wp:posOffset>
              </wp:positionH>
              <wp:positionV relativeFrom="page">
                <wp:posOffset>9821875</wp:posOffset>
              </wp:positionV>
              <wp:extent cx="6339840" cy="9144"/>
              <wp:effectExtent l="0" t="0" r="0" b="0"/>
              <wp:wrapSquare wrapText="bothSides"/>
              <wp:docPr id="46943" name="Group 46943"/>
              <wp:cNvGraphicFramePr/>
              <a:graphic xmlns:a="http://schemas.openxmlformats.org/drawingml/2006/main">
                <a:graphicData uri="http://schemas.microsoft.com/office/word/2010/wordprocessingGroup">
                  <wpg:wgp>
                    <wpg:cNvGrpSpPr/>
                    <wpg:grpSpPr>
                      <a:xfrm>
                        <a:off x="0" y="0"/>
                        <a:ext cx="6339840" cy="9144"/>
                        <a:chOff x="0" y="0"/>
                        <a:chExt cx="6339840" cy="9144"/>
                      </a:xfrm>
                    </wpg:grpSpPr>
                    <wps:wsp>
                      <wps:cNvPr id="48957" name="Shape 48957"/>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43" style="width:499.2pt;height:0.720032pt;position:absolute;mso-position-horizontal-relative:page;mso-position-horizontal:absolute;margin-left:48.12pt;mso-position-vertical-relative:page;margin-top:773.376pt;" coordsize="63398,91">
              <v:shape id="Shape 48958" style="position:absolute;width:63398;height:91;left:0;top:0;" coordsize="6339840,9144" path="m0,0l6339840,0l6339840,9144l0,9144l0,0">
                <v:stroke weight="0pt" endcap="flat" joinstyle="miter" miterlimit="10" on="false" color="#000000" opacity="0"/>
                <v:fill on="true" color="#000000"/>
              </v:shape>
              <w10:wrap type="square"/>
            </v:group>
          </w:pict>
        </mc:Fallback>
      </mc:AlternateContent>
    </w:r>
    <w:r>
      <w:rPr>
        <w:sz w:val="2"/>
      </w:rPr>
      <w:t xml:space="preserve"> </w:t>
    </w:r>
  </w:p>
  <w:p w14:paraId="77F94FDC" w14:textId="77777777" w:rsidR="00B31694" w:rsidRDefault="0059512D">
    <w:pPr>
      <w:tabs>
        <w:tab w:val="center" w:pos="6481"/>
      </w:tabs>
      <w:spacing w:after="0" w:line="259" w:lineRule="auto"/>
      <w:ind w:left="0" w:firstLine="0"/>
      <w:jc w:val="left"/>
    </w:pPr>
    <w:r>
      <w:rPr>
        <w:b/>
      </w:rPr>
      <w:t xml:space="preserve">Controlled if copy number stated on document and issued by </w:t>
    </w:r>
    <w:proofErr w:type="gramStart"/>
    <w:r>
      <w:rPr>
        <w:b/>
      </w:rPr>
      <w:t>QA</w:t>
    </w:r>
    <w:proofErr w:type="gramEnd"/>
    <w:r>
      <w:rPr>
        <w:b/>
      </w:rPr>
      <w:t xml:space="preserve"> </w:t>
    </w:r>
    <w:r>
      <w:rPr>
        <w:b/>
      </w:rPr>
      <w:tab/>
      <w:t xml:space="preserve"> </w:t>
    </w:r>
  </w:p>
  <w:p w14:paraId="32799F36" w14:textId="77777777" w:rsidR="00B31694" w:rsidRDefault="0059512D">
    <w:pPr>
      <w:spacing w:after="66" w:line="259" w:lineRule="auto"/>
      <w:ind w:left="0" w:firstLine="0"/>
      <w:jc w:val="left"/>
    </w:pPr>
    <w:r>
      <w:rPr>
        <w:sz w:val="12"/>
      </w:rPr>
      <w:t xml:space="preserve">(Template Version 03/02/2020) </w:t>
    </w:r>
  </w:p>
  <w:p w14:paraId="7EDDB0DB" w14:textId="77777777" w:rsidR="00B31694" w:rsidRDefault="0059512D">
    <w:pPr>
      <w:spacing w:after="130" w:line="259" w:lineRule="auto"/>
      <w:ind w:left="0" w:right="-226" w:firstLine="0"/>
      <w:jc w:val="right"/>
    </w:pPr>
    <w:r>
      <w:rPr>
        <w:b/>
      </w:rPr>
      <w:t xml:space="preserve">Page </w:t>
    </w:r>
    <w:r>
      <w:fldChar w:fldCharType="begin"/>
    </w:r>
    <w:r>
      <w:instrText xml:space="preserve"> PAGE   \* MERGEFORMAT </w:instrText>
    </w:r>
    <w:r>
      <w:fldChar w:fldCharType="separate"/>
    </w:r>
    <w:r>
      <w:rPr>
        <w:b/>
      </w:rPr>
      <w:t>12</w:t>
    </w:r>
    <w:r>
      <w:rPr>
        <w:b/>
      </w:rPr>
      <w:fldChar w:fldCharType="end"/>
    </w:r>
    <w:r>
      <w:rPr>
        <w:b/>
      </w:rPr>
      <w:t xml:space="preserve"> of </w:t>
    </w:r>
    <w:r>
      <w:fldChar w:fldCharType="begin"/>
    </w:r>
    <w:r>
      <w:instrText xml:space="preserve"> NUMPAGES   \* MERGEFORMAT </w:instrText>
    </w:r>
    <w:r>
      <w:fldChar w:fldCharType="separate"/>
    </w:r>
    <w:r>
      <w:rPr>
        <w:b/>
      </w:rPr>
      <w:t>17</w:t>
    </w:r>
    <w:r>
      <w:rPr>
        <w:b/>
      </w:rPr>
      <w:fldChar w:fldCharType="end"/>
    </w:r>
    <w:r>
      <w:rPr>
        <w:vertAlign w:val="subscript"/>
      </w:rPr>
      <w:t xml:space="preserve"> </w:t>
    </w:r>
  </w:p>
  <w:p w14:paraId="19D6C463" w14:textId="77777777" w:rsidR="00B31694" w:rsidRDefault="0059512D">
    <w:pPr>
      <w:spacing w:after="0" w:line="259" w:lineRule="auto"/>
      <w:ind w:left="229" w:firstLine="0"/>
      <w:jc w:val="center"/>
    </w:pPr>
    <w:r>
      <w:rPr>
        <w:b/>
        <w:color w:val="FFFFFF"/>
        <w:sz w:val="36"/>
      </w:rPr>
      <w:t xml:space="preserve">CONTROLLED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AB0E" w14:textId="77777777" w:rsidR="0059512D" w:rsidRDefault="0059512D">
      <w:pPr>
        <w:spacing w:after="0" w:line="240" w:lineRule="auto"/>
      </w:pPr>
      <w:r>
        <w:separator/>
      </w:r>
    </w:p>
  </w:footnote>
  <w:footnote w:type="continuationSeparator" w:id="0">
    <w:p w14:paraId="70D50443" w14:textId="77777777" w:rsidR="0059512D" w:rsidRDefault="00595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8481" w14:textId="77777777" w:rsidR="00B31694" w:rsidRDefault="0059512D">
    <w:pPr>
      <w:spacing w:after="0" w:line="259" w:lineRule="auto"/>
      <w:ind w:left="288" w:right="25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742749" wp14:editId="71140637">
              <wp:simplePos x="0" y="0"/>
              <wp:positionH relativeFrom="page">
                <wp:posOffset>1152449</wp:posOffset>
              </wp:positionH>
              <wp:positionV relativeFrom="page">
                <wp:posOffset>1251459</wp:posOffset>
              </wp:positionV>
              <wp:extent cx="5284597" cy="9144"/>
              <wp:effectExtent l="0" t="0" r="0" b="0"/>
              <wp:wrapSquare wrapText="bothSides"/>
              <wp:docPr id="46662" name="Group 46662"/>
              <wp:cNvGraphicFramePr/>
              <a:graphic xmlns:a="http://schemas.openxmlformats.org/drawingml/2006/main">
                <a:graphicData uri="http://schemas.microsoft.com/office/word/2010/wordprocessingGroup">
                  <wpg:wgp>
                    <wpg:cNvGrpSpPr/>
                    <wpg:grpSpPr>
                      <a:xfrm>
                        <a:off x="0" y="0"/>
                        <a:ext cx="5284597" cy="9144"/>
                        <a:chOff x="0" y="0"/>
                        <a:chExt cx="5284597" cy="9144"/>
                      </a:xfrm>
                    </wpg:grpSpPr>
                    <wps:wsp>
                      <wps:cNvPr id="48933" name="Shape 48933"/>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62" style="width:416.11pt;height:0.719971pt;position:absolute;mso-position-horizontal-relative:page;mso-position-horizontal:absolute;margin-left:90.744pt;mso-position-vertical-relative:page;margin-top:98.54pt;" coordsize="52845,91">
              <v:shape id="Shape 48934"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283F5EFF" wp14:editId="222C2F96">
          <wp:simplePos x="0" y="0"/>
          <wp:positionH relativeFrom="page">
            <wp:posOffset>4927600</wp:posOffset>
          </wp:positionH>
          <wp:positionV relativeFrom="page">
            <wp:posOffset>469900</wp:posOffset>
          </wp:positionV>
          <wp:extent cx="1331595" cy="37020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331595" cy="370205"/>
                  </a:xfrm>
                  <a:prstGeom prst="rect">
                    <a:avLst/>
                  </a:prstGeom>
                </pic:spPr>
              </pic:pic>
            </a:graphicData>
          </a:graphic>
        </wp:anchor>
      </w:drawing>
    </w:r>
    <w:r>
      <w:rPr>
        <w:b/>
        <w:sz w:val="28"/>
      </w:rPr>
      <w:t xml:space="preserve">SPN946/4 – Specialist transport for </w:t>
    </w:r>
  </w:p>
  <w:p w14:paraId="3380161E" w14:textId="77777777" w:rsidR="00B31694" w:rsidRDefault="0059512D">
    <w:pPr>
      <w:spacing w:after="0" w:line="259" w:lineRule="auto"/>
      <w:ind w:left="0" w:right="255" w:firstLine="0"/>
      <w:jc w:val="center"/>
    </w:pPr>
    <w:r>
      <w:rPr>
        <w:b/>
        <w:sz w:val="28"/>
      </w:rPr>
      <w:t xml:space="preserve">Tissue and Eye Services </w:t>
    </w:r>
    <w:r>
      <w:rPr>
        <w:b/>
        <w:sz w:val="28"/>
        <w:vertAlign w:val="subscript"/>
      </w:rPr>
      <w:t xml:space="preserve"> </w:t>
    </w:r>
  </w:p>
  <w:p w14:paraId="53DD3ACA" w14:textId="77777777" w:rsidR="00B31694" w:rsidRDefault="0059512D">
    <w:pPr>
      <w:spacing w:after="72" w:line="259" w:lineRule="auto"/>
      <w:ind w:left="6097" w:firstLine="0"/>
      <w:jc w:val="left"/>
    </w:pPr>
    <w:r>
      <w:rPr>
        <w:b/>
        <w:sz w:val="18"/>
      </w:rPr>
      <w:t xml:space="preserve">Copy No: </w:t>
    </w:r>
  </w:p>
  <w:p w14:paraId="69253291" w14:textId="77777777" w:rsidR="00B31694" w:rsidRDefault="0059512D">
    <w:pPr>
      <w:spacing w:after="0" w:line="259" w:lineRule="auto"/>
      <w:ind w:left="0" w:right="120" w:firstLine="0"/>
      <w:jc w:val="right"/>
    </w:pPr>
    <w:r>
      <w:rPr>
        <w:b/>
        <w:sz w:val="18"/>
      </w:rPr>
      <w:t>Effective date:  08/02/2023</w:t>
    </w:r>
    <w:r>
      <w:rPr>
        <w:sz w:val="22"/>
      </w:rPr>
      <w:t xml:space="preserve"> </w:t>
    </w:r>
  </w:p>
  <w:p w14:paraId="5311E70D" w14:textId="77777777" w:rsidR="00B31694" w:rsidRDefault="0059512D">
    <w:pPr>
      <w:spacing w:after="0" w:line="259" w:lineRule="auto"/>
      <w:ind w:left="180" w:firstLine="0"/>
      <w:jc w:val="left"/>
    </w:pPr>
    <w:r>
      <w:rPr>
        <w:b/>
        <w:sz w:val="2"/>
      </w:rPr>
      <w:t xml:space="preserve"> </w:t>
    </w:r>
  </w:p>
  <w:p w14:paraId="70D9B9A8" w14:textId="77777777" w:rsidR="00B31694" w:rsidRDefault="0059512D">
    <w:pPr>
      <w:spacing w:after="0" w:line="259" w:lineRule="auto"/>
      <w:ind w:left="2023" w:firstLine="0"/>
      <w:jc w:val="center"/>
    </w:pPr>
    <w:r>
      <w:rPr>
        <w:b/>
        <w:sz w:val="2"/>
      </w:rPr>
      <w:t xml:space="preserve"> </w:t>
    </w:r>
  </w:p>
  <w:p w14:paraId="6BB45D5C" w14:textId="77777777" w:rsidR="00B31694" w:rsidRDefault="0059512D">
    <w:pPr>
      <w:spacing w:after="31" w:line="259" w:lineRule="auto"/>
      <w:ind w:left="179" w:firstLine="0"/>
      <w:jc w:val="center"/>
    </w:pPr>
    <w:r>
      <w:rPr>
        <w:sz w:val="2"/>
      </w:rPr>
      <w:t xml:space="preserve"> </w:t>
    </w:r>
  </w:p>
  <w:p w14:paraId="016E9207" w14:textId="77777777" w:rsidR="00B31694" w:rsidRDefault="0059512D">
    <w:pPr>
      <w:spacing w:after="168" w:line="259" w:lineRule="auto"/>
      <w:ind w:left="179" w:firstLine="0"/>
      <w:jc w:val="center"/>
    </w:pPr>
    <w:r>
      <w:rPr>
        <w:b/>
        <w:sz w:val="2"/>
      </w:rPr>
      <w:t xml:space="preserve"> </w:t>
    </w:r>
  </w:p>
  <w:p w14:paraId="09E4D6E9" w14:textId="77777777" w:rsidR="00B31694" w:rsidRDefault="0059512D">
    <w:pPr>
      <w:spacing w:after="0" w:line="259" w:lineRule="auto"/>
      <w:ind w:left="18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0C7E" w14:textId="77777777" w:rsidR="00B31694" w:rsidRDefault="0059512D">
    <w:pPr>
      <w:spacing w:after="0" w:line="259" w:lineRule="auto"/>
      <w:ind w:left="288" w:right="25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42A43E5" wp14:editId="347B56B9">
              <wp:simplePos x="0" y="0"/>
              <wp:positionH relativeFrom="page">
                <wp:posOffset>1152449</wp:posOffset>
              </wp:positionH>
              <wp:positionV relativeFrom="page">
                <wp:posOffset>1251459</wp:posOffset>
              </wp:positionV>
              <wp:extent cx="5284597" cy="9144"/>
              <wp:effectExtent l="0" t="0" r="0" b="0"/>
              <wp:wrapSquare wrapText="bothSides"/>
              <wp:docPr id="46591" name="Group 46591"/>
              <wp:cNvGraphicFramePr/>
              <a:graphic xmlns:a="http://schemas.openxmlformats.org/drawingml/2006/main">
                <a:graphicData uri="http://schemas.microsoft.com/office/word/2010/wordprocessingGroup">
                  <wpg:wgp>
                    <wpg:cNvGrpSpPr/>
                    <wpg:grpSpPr>
                      <a:xfrm>
                        <a:off x="0" y="0"/>
                        <a:ext cx="5284597" cy="9144"/>
                        <a:chOff x="0" y="0"/>
                        <a:chExt cx="5284597" cy="9144"/>
                      </a:xfrm>
                    </wpg:grpSpPr>
                    <wps:wsp>
                      <wps:cNvPr id="48931" name="Shape 48931"/>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591" style="width:416.11pt;height:0.719971pt;position:absolute;mso-position-horizontal-relative:page;mso-position-horizontal:absolute;margin-left:90.744pt;mso-position-vertical-relative:page;margin-top:98.54pt;" coordsize="52845,91">
              <v:shape id="Shape 48932"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7ABAC953" wp14:editId="6ACA7859">
          <wp:simplePos x="0" y="0"/>
          <wp:positionH relativeFrom="page">
            <wp:posOffset>4927600</wp:posOffset>
          </wp:positionH>
          <wp:positionV relativeFrom="page">
            <wp:posOffset>469900</wp:posOffset>
          </wp:positionV>
          <wp:extent cx="1331595" cy="3702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331595" cy="370205"/>
                  </a:xfrm>
                  <a:prstGeom prst="rect">
                    <a:avLst/>
                  </a:prstGeom>
                </pic:spPr>
              </pic:pic>
            </a:graphicData>
          </a:graphic>
        </wp:anchor>
      </w:drawing>
    </w:r>
    <w:r>
      <w:rPr>
        <w:b/>
        <w:sz w:val="28"/>
      </w:rPr>
      <w:t xml:space="preserve">SPN946/4 – Specialist transport for </w:t>
    </w:r>
  </w:p>
  <w:p w14:paraId="3C9734B9" w14:textId="77777777" w:rsidR="00B31694" w:rsidRDefault="0059512D">
    <w:pPr>
      <w:spacing w:after="0" w:line="259" w:lineRule="auto"/>
      <w:ind w:left="0" w:right="255" w:firstLine="0"/>
      <w:jc w:val="center"/>
    </w:pPr>
    <w:r>
      <w:rPr>
        <w:b/>
        <w:sz w:val="28"/>
      </w:rPr>
      <w:t xml:space="preserve">Tissue and Eye Services </w:t>
    </w:r>
    <w:r>
      <w:rPr>
        <w:b/>
        <w:sz w:val="28"/>
        <w:vertAlign w:val="subscript"/>
      </w:rPr>
      <w:t xml:space="preserve"> </w:t>
    </w:r>
  </w:p>
  <w:p w14:paraId="0FCE7181" w14:textId="77777777" w:rsidR="00B31694" w:rsidRDefault="0059512D">
    <w:pPr>
      <w:spacing w:after="72" w:line="259" w:lineRule="auto"/>
      <w:ind w:left="6097" w:firstLine="0"/>
      <w:jc w:val="left"/>
    </w:pPr>
    <w:r>
      <w:rPr>
        <w:b/>
        <w:sz w:val="18"/>
      </w:rPr>
      <w:t xml:space="preserve">Copy No: </w:t>
    </w:r>
  </w:p>
  <w:p w14:paraId="7DE52299" w14:textId="77777777" w:rsidR="00B31694" w:rsidRDefault="0059512D">
    <w:pPr>
      <w:spacing w:after="0" w:line="259" w:lineRule="auto"/>
      <w:ind w:left="0" w:right="120" w:firstLine="0"/>
      <w:jc w:val="right"/>
    </w:pPr>
    <w:r>
      <w:rPr>
        <w:b/>
        <w:sz w:val="18"/>
      </w:rPr>
      <w:t>Effective date:  08/02/2023</w:t>
    </w:r>
    <w:r>
      <w:rPr>
        <w:sz w:val="22"/>
      </w:rPr>
      <w:t xml:space="preserve"> </w:t>
    </w:r>
  </w:p>
  <w:p w14:paraId="5A6D4563" w14:textId="77777777" w:rsidR="00B31694" w:rsidRDefault="0059512D">
    <w:pPr>
      <w:spacing w:after="0" w:line="259" w:lineRule="auto"/>
      <w:ind w:left="180" w:firstLine="0"/>
      <w:jc w:val="left"/>
    </w:pPr>
    <w:r>
      <w:rPr>
        <w:b/>
        <w:sz w:val="2"/>
      </w:rPr>
      <w:t xml:space="preserve"> </w:t>
    </w:r>
  </w:p>
  <w:p w14:paraId="2D0BBFE8" w14:textId="77777777" w:rsidR="00B31694" w:rsidRDefault="0059512D">
    <w:pPr>
      <w:spacing w:after="0" w:line="259" w:lineRule="auto"/>
      <w:ind w:left="2023" w:firstLine="0"/>
      <w:jc w:val="center"/>
    </w:pPr>
    <w:r>
      <w:rPr>
        <w:b/>
        <w:sz w:val="2"/>
      </w:rPr>
      <w:t xml:space="preserve"> </w:t>
    </w:r>
  </w:p>
  <w:p w14:paraId="36CDF210" w14:textId="77777777" w:rsidR="00B31694" w:rsidRDefault="0059512D">
    <w:pPr>
      <w:spacing w:after="31" w:line="259" w:lineRule="auto"/>
      <w:ind w:left="179" w:firstLine="0"/>
      <w:jc w:val="center"/>
    </w:pPr>
    <w:r>
      <w:rPr>
        <w:sz w:val="2"/>
      </w:rPr>
      <w:t xml:space="preserve"> </w:t>
    </w:r>
  </w:p>
  <w:p w14:paraId="15CC0DEE" w14:textId="77777777" w:rsidR="00B31694" w:rsidRDefault="0059512D">
    <w:pPr>
      <w:spacing w:after="168" w:line="259" w:lineRule="auto"/>
      <w:ind w:left="179" w:firstLine="0"/>
      <w:jc w:val="center"/>
    </w:pPr>
    <w:r>
      <w:rPr>
        <w:b/>
        <w:sz w:val="2"/>
      </w:rPr>
      <w:t xml:space="preserve"> </w:t>
    </w:r>
  </w:p>
  <w:p w14:paraId="503F2D31" w14:textId="77777777" w:rsidR="00B31694" w:rsidRDefault="0059512D">
    <w:pPr>
      <w:spacing w:after="0" w:line="259" w:lineRule="auto"/>
      <w:ind w:left="18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AFF8" w14:textId="77777777" w:rsidR="00B31694" w:rsidRDefault="0059512D">
    <w:pPr>
      <w:spacing w:after="0" w:line="259" w:lineRule="auto"/>
      <w:ind w:left="288" w:right="25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00173F9" wp14:editId="22CADECA">
              <wp:simplePos x="0" y="0"/>
              <wp:positionH relativeFrom="page">
                <wp:posOffset>1152449</wp:posOffset>
              </wp:positionH>
              <wp:positionV relativeFrom="page">
                <wp:posOffset>1251459</wp:posOffset>
              </wp:positionV>
              <wp:extent cx="5284597" cy="9144"/>
              <wp:effectExtent l="0" t="0" r="0" b="0"/>
              <wp:wrapSquare wrapText="bothSides"/>
              <wp:docPr id="46520" name="Group 46520"/>
              <wp:cNvGraphicFramePr/>
              <a:graphic xmlns:a="http://schemas.openxmlformats.org/drawingml/2006/main">
                <a:graphicData uri="http://schemas.microsoft.com/office/word/2010/wordprocessingGroup">
                  <wpg:wgp>
                    <wpg:cNvGrpSpPr/>
                    <wpg:grpSpPr>
                      <a:xfrm>
                        <a:off x="0" y="0"/>
                        <a:ext cx="5284597" cy="9144"/>
                        <a:chOff x="0" y="0"/>
                        <a:chExt cx="5284597" cy="9144"/>
                      </a:xfrm>
                    </wpg:grpSpPr>
                    <wps:wsp>
                      <wps:cNvPr id="48929" name="Shape 48929"/>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520" style="width:416.11pt;height:0.719971pt;position:absolute;mso-position-horizontal-relative:page;mso-position-horizontal:absolute;margin-left:90.744pt;mso-position-vertical-relative:page;margin-top:98.54pt;" coordsize="52845,91">
              <v:shape id="Shape 48930"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5BD1C239" wp14:editId="1914F28E">
          <wp:simplePos x="0" y="0"/>
          <wp:positionH relativeFrom="page">
            <wp:posOffset>4927600</wp:posOffset>
          </wp:positionH>
          <wp:positionV relativeFrom="page">
            <wp:posOffset>469900</wp:posOffset>
          </wp:positionV>
          <wp:extent cx="1331595" cy="37020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331595" cy="370205"/>
                  </a:xfrm>
                  <a:prstGeom prst="rect">
                    <a:avLst/>
                  </a:prstGeom>
                </pic:spPr>
              </pic:pic>
            </a:graphicData>
          </a:graphic>
        </wp:anchor>
      </w:drawing>
    </w:r>
    <w:r>
      <w:rPr>
        <w:b/>
        <w:sz w:val="28"/>
      </w:rPr>
      <w:t xml:space="preserve">SPN946/4 – Specialist transport for </w:t>
    </w:r>
  </w:p>
  <w:p w14:paraId="60809283" w14:textId="77777777" w:rsidR="00B31694" w:rsidRDefault="0059512D">
    <w:pPr>
      <w:spacing w:after="0" w:line="259" w:lineRule="auto"/>
      <w:ind w:left="0" w:right="255" w:firstLine="0"/>
      <w:jc w:val="center"/>
    </w:pPr>
    <w:r>
      <w:rPr>
        <w:b/>
        <w:sz w:val="28"/>
      </w:rPr>
      <w:t xml:space="preserve">Tissue and Eye Services </w:t>
    </w:r>
    <w:r>
      <w:rPr>
        <w:b/>
        <w:sz w:val="28"/>
        <w:vertAlign w:val="subscript"/>
      </w:rPr>
      <w:t xml:space="preserve"> </w:t>
    </w:r>
  </w:p>
  <w:p w14:paraId="3F818820" w14:textId="77777777" w:rsidR="00B31694" w:rsidRDefault="0059512D">
    <w:pPr>
      <w:spacing w:after="72" w:line="259" w:lineRule="auto"/>
      <w:ind w:left="6097" w:firstLine="0"/>
      <w:jc w:val="left"/>
    </w:pPr>
    <w:r>
      <w:rPr>
        <w:b/>
        <w:sz w:val="18"/>
      </w:rPr>
      <w:t xml:space="preserve">Copy No: </w:t>
    </w:r>
  </w:p>
  <w:p w14:paraId="675019FA" w14:textId="77777777" w:rsidR="00B31694" w:rsidRDefault="0059512D">
    <w:pPr>
      <w:spacing w:after="0" w:line="259" w:lineRule="auto"/>
      <w:ind w:left="0" w:right="120" w:firstLine="0"/>
      <w:jc w:val="right"/>
    </w:pPr>
    <w:r>
      <w:rPr>
        <w:b/>
        <w:sz w:val="18"/>
      </w:rPr>
      <w:t>Effective date:  08/02/2023</w:t>
    </w:r>
    <w:r>
      <w:rPr>
        <w:sz w:val="22"/>
      </w:rPr>
      <w:t xml:space="preserve"> </w:t>
    </w:r>
  </w:p>
  <w:p w14:paraId="07016A4F" w14:textId="77777777" w:rsidR="00B31694" w:rsidRDefault="0059512D">
    <w:pPr>
      <w:spacing w:after="0" w:line="259" w:lineRule="auto"/>
      <w:ind w:left="180" w:firstLine="0"/>
      <w:jc w:val="left"/>
    </w:pPr>
    <w:r>
      <w:rPr>
        <w:b/>
        <w:sz w:val="2"/>
      </w:rPr>
      <w:t xml:space="preserve"> </w:t>
    </w:r>
  </w:p>
  <w:p w14:paraId="5C580E0C" w14:textId="77777777" w:rsidR="00B31694" w:rsidRDefault="0059512D">
    <w:pPr>
      <w:spacing w:after="0" w:line="259" w:lineRule="auto"/>
      <w:ind w:left="2023" w:firstLine="0"/>
      <w:jc w:val="center"/>
    </w:pPr>
    <w:r>
      <w:rPr>
        <w:b/>
        <w:sz w:val="2"/>
      </w:rPr>
      <w:t xml:space="preserve"> </w:t>
    </w:r>
  </w:p>
  <w:p w14:paraId="391FC8C9" w14:textId="77777777" w:rsidR="00B31694" w:rsidRDefault="0059512D">
    <w:pPr>
      <w:spacing w:after="31" w:line="259" w:lineRule="auto"/>
      <w:ind w:left="179" w:firstLine="0"/>
      <w:jc w:val="center"/>
    </w:pPr>
    <w:r>
      <w:rPr>
        <w:sz w:val="2"/>
      </w:rPr>
      <w:t xml:space="preserve"> </w:t>
    </w:r>
  </w:p>
  <w:p w14:paraId="1366AC7A" w14:textId="77777777" w:rsidR="00B31694" w:rsidRDefault="0059512D">
    <w:pPr>
      <w:spacing w:after="168" w:line="259" w:lineRule="auto"/>
      <w:ind w:left="179" w:firstLine="0"/>
      <w:jc w:val="center"/>
    </w:pPr>
    <w:r>
      <w:rPr>
        <w:b/>
        <w:sz w:val="2"/>
      </w:rPr>
      <w:t xml:space="preserve"> </w:t>
    </w:r>
  </w:p>
  <w:p w14:paraId="64F3758C" w14:textId="77777777" w:rsidR="00B31694" w:rsidRDefault="0059512D">
    <w:pPr>
      <w:spacing w:after="0" w:line="259" w:lineRule="auto"/>
      <w:ind w:left="18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5C98" w14:textId="77777777" w:rsidR="00B31694" w:rsidRDefault="0059512D">
    <w:pPr>
      <w:spacing w:after="0" w:line="259" w:lineRule="auto"/>
      <w:ind w:left="108" w:right="249"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F6E9A7A" wp14:editId="2128F285">
              <wp:simplePos x="0" y="0"/>
              <wp:positionH relativeFrom="page">
                <wp:posOffset>1152449</wp:posOffset>
              </wp:positionH>
              <wp:positionV relativeFrom="page">
                <wp:posOffset>1251459</wp:posOffset>
              </wp:positionV>
              <wp:extent cx="5284597" cy="9144"/>
              <wp:effectExtent l="0" t="0" r="0" b="0"/>
              <wp:wrapSquare wrapText="bothSides"/>
              <wp:docPr id="46874" name="Group 46874"/>
              <wp:cNvGraphicFramePr/>
              <a:graphic xmlns:a="http://schemas.openxmlformats.org/drawingml/2006/main">
                <a:graphicData uri="http://schemas.microsoft.com/office/word/2010/wordprocessingGroup">
                  <wpg:wgp>
                    <wpg:cNvGrpSpPr/>
                    <wpg:grpSpPr>
                      <a:xfrm>
                        <a:off x="0" y="0"/>
                        <a:ext cx="5284597" cy="9144"/>
                        <a:chOff x="0" y="0"/>
                        <a:chExt cx="5284597" cy="9144"/>
                      </a:xfrm>
                    </wpg:grpSpPr>
                    <wps:wsp>
                      <wps:cNvPr id="48939" name="Shape 48939"/>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74" style="width:416.11pt;height:0.719971pt;position:absolute;mso-position-horizontal-relative:page;mso-position-horizontal:absolute;margin-left:90.744pt;mso-position-vertical-relative:page;margin-top:98.54pt;" coordsize="52845,91">
              <v:shape id="Shape 48940"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8480" behindDoc="0" locked="0" layoutInCell="1" allowOverlap="0" wp14:anchorId="3AEC94A2" wp14:editId="210EED29">
          <wp:simplePos x="0" y="0"/>
          <wp:positionH relativeFrom="page">
            <wp:posOffset>4927600</wp:posOffset>
          </wp:positionH>
          <wp:positionV relativeFrom="page">
            <wp:posOffset>469900</wp:posOffset>
          </wp:positionV>
          <wp:extent cx="1331595" cy="37020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331595" cy="370205"/>
                  </a:xfrm>
                  <a:prstGeom prst="rect">
                    <a:avLst/>
                  </a:prstGeom>
                </pic:spPr>
              </pic:pic>
            </a:graphicData>
          </a:graphic>
        </wp:anchor>
      </w:drawing>
    </w:r>
    <w:r>
      <w:rPr>
        <w:b/>
        <w:sz w:val="28"/>
      </w:rPr>
      <w:t>SPN946/4 – Specialist tran</w:t>
    </w:r>
    <w:r>
      <w:rPr>
        <w:b/>
        <w:sz w:val="28"/>
      </w:rPr>
      <w:t xml:space="preserve">sport for </w:t>
    </w:r>
  </w:p>
  <w:p w14:paraId="2645311A" w14:textId="77777777" w:rsidR="00B31694" w:rsidRDefault="0059512D">
    <w:pPr>
      <w:spacing w:after="0" w:line="259" w:lineRule="auto"/>
      <w:ind w:left="0" w:right="249" w:firstLine="0"/>
      <w:jc w:val="center"/>
    </w:pPr>
    <w:r>
      <w:rPr>
        <w:b/>
        <w:sz w:val="28"/>
      </w:rPr>
      <w:t xml:space="preserve">Tissue and Eye Services </w:t>
    </w:r>
    <w:r>
      <w:rPr>
        <w:b/>
        <w:sz w:val="28"/>
        <w:vertAlign w:val="subscript"/>
      </w:rPr>
      <w:t xml:space="preserve"> </w:t>
    </w:r>
  </w:p>
  <w:p w14:paraId="47796BEA" w14:textId="77777777" w:rsidR="00B31694" w:rsidRDefault="0059512D">
    <w:pPr>
      <w:spacing w:after="72" w:line="259" w:lineRule="auto"/>
      <w:ind w:left="5917" w:firstLine="0"/>
      <w:jc w:val="left"/>
    </w:pPr>
    <w:r>
      <w:rPr>
        <w:b/>
        <w:sz w:val="18"/>
      </w:rPr>
      <w:t xml:space="preserve">Copy No: </w:t>
    </w:r>
  </w:p>
  <w:p w14:paraId="182DD610" w14:textId="77777777" w:rsidR="00B31694" w:rsidRDefault="0059512D">
    <w:pPr>
      <w:spacing w:after="0" w:line="259" w:lineRule="auto"/>
      <w:ind w:left="0" w:right="114" w:firstLine="0"/>
      <w:jc w:val="right"/>
    </w:pPr>
    <w:r>
      <w:rPr>
        <w:b/>
        <w:sz w:val="18"/>
      </w:rPr>
      <w:t>Effective date:  08/02/2023</w:t>
    </w:r>
    <w:r>
      <w:rPr>
        <w:sz w:val="22"/>
      </w:rPr>
      <w:t xml:space="preserve"> </w:t>
    </w:r>
  </w:p>
  <w:p w14:paraId="3179E66D" w14:textId="77777777" w:rsidR="00B31694" w:rsidRDefault="0059512D">
    <w:pPr>
      <w:spacing w:after="0" w:line="259" w:lineRule="auto"/>
      <w:ind w:left="0" w:firstLine="0"/>
      <w:jc w:val="left"/>
    </w:pPr>
    <w:r>
      <w:rPr>
        <w:b/>
        <w:sz w:val="2"/>
      </w:rPr>
      <w:t xml:space="preserve"> </w:t>
    </w:r>
  </w:p>
  <w:p w14:paraId="2C89A96F" w14:textId="77777777" w:rsidR="00B31694" w:rsidRDefault="0059512D">
    <w:pPr>
      <w:spacing w:after="0" w:line="259" w:lineRule="auto"/>
      <w:ind w:left="1849" w:firstLine="0"/>
      <w:jc w:val="center"/>
    </w:pPr>
    <w:r>
      <w:rPr>
        <w:b/>
        <w:sz w:val="2"/>
      </w:rPr>
      <w:t xml:space="preserve"> </w:t>
    </w:r>
  </w:p>
  <w:p w14:paraId="3835C5E4" w14:textId="77777777" w:rsidR="00B31694" w:rsidRDefault="0059512D">
    <w:pPr>
      <w:spacing w:after="31" w:line="259" w:lineRule="auto"/>
      <w:ind w:left="5" w:firstLine="0"/>
      <w:jc w:val="center"/>
    </w:pPr>
    <w:r>
      <w:rPr>
        <w:sz w:val="2"/>
      </w:rPr>
      <w:t xml:space="preserve"> </w:t>
    </w:r>
  </w:p>
  <w:p w14:paraId="01F58902" w14:textId="77777777" w:rsidR="00B31694" w:rsidRDefault="0059512D">
    <w:pPr>
      <w:spacing w:after="168" w:line="259" w:lineRule="auto"/>
      <w:ind w:left="5" w:firstLine="0"/>
      <w:jc w:val="center"/>
    </w:pPr>
    <w:r>
      <w:rPr>
        <w:b/>
        <w:sz w:val="2"/>
      </w:rPr>
      <w:t xml:space="preserve"> </w:t>
    </w:r>
  </w:p>
  <w:p w14:paraId="4395C8A6" w14:textId="77777777" w:rsidR="00B31694" w:rsidRDefault="0059512D">
    <w:pPr>
      <w:spacing w:after="0" w:line="259" w:lineRule="auto"/>
      <w:ind w:lef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E4AC" w14:textId="77777777" w:rsidR="00B31694" w:rsidRDefault="0059512D">
    <w:pPr>
      <w:spacing w:after="0" w:line="259" w:lineRule="auto"/>
      <w:ind w:left="108" w:right="249"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4ACFD5C" wp14:editId="0B80867F">
              <wp:simplePos x="0" y="0"/>
              <wp:positionH relativeFrom="page">
                <wp:posOffset>1152449</wp:posOffset>
              </wp:positionH>
              <wp:positionV relativeFrom="page">
                <wp:posOffset>1251459</wp:posOffset>
              </wp:positionV>
              <wp:extent cx="5284597" cy="9144"/>
              <wp:effectExtent l="0" t="0" r="0" b="0"/>
              <wp:wrapSquare wrapText="bothSides"/>
              <wp:docPr id="46804" name="Group 46804"/>
              <wp:cNvGraphicFramePr/>
              <a:graphic xmlns:a="http://schemas.openxmlformats.org/drawingml/2006/main">
                <a:graphicData uri="http://schemas.microsoft.com/office/word/2010/wordprocessingGroup">
                  <wpg:wgp>
                    <wpg:cNvGrpSpPr/>
                    <wpg:grpSpPr>
                      <a:xfrm>
                        <a:off x="0" y="0"/>
                        <a:ext cx="5284597" cy="9144"/>
                        <a:chOff x="0" y="0"/>
                        <a:chExt cx="5284597" cy="9144"/>
                      </a:xfrm>
                    </wpg:grpSpPr>
                    <wps:wsp>
                      <wps:cNvPr id="48937" name="Shape 48937"/>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04" style="width:416.11pt;height:0.719971pt;position:absolute;mso-position-horizontal-relative:page;mso-position-horizontal:absolute;margin-left:90.744pt;mso-position-vertical-relative:page;margin-top:98.54pt;" coordsize="52845,91">
              <v:shape id="Shape 48938"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70528" behindDoc="0" locked="0" layoutInCell="1" allowOverlap="0" wp14:anchorId="5CB461F8" wp14:editId="0F1F4AE7">
          <wp:simplePos x="0" y="0"/>
          <wp:positionH relativeFrom="page">
            <wp:posOffset>4927600</wp:posOffset>
          </wp:positionH>
          <wp:positionV relativeFrom="page">
            <wp:posOffset>469900</wp:posOffset>
          </wp:positionV>
          <wp:extent cx="1331595" cy="37020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331595" cy="370205"/>
                  </a:xfrm>
                  <a:prstGeom prst="rect">
                    <a:avLst/>
                  </a:prstGeom>
                </pic:spPr>
              </pic:pic>
            </a:graphicData>
          </a:graphic>
        </wp:anchor>
      </w:drawing>
    </w:r>
    <w:r>
      <w:rPr>
        <w:b/>
        <w:sz w:val="28"/>
      </w:rPr>
      <w:t xml:space="preserve">SPN946/4 – Specialist transport for </w:t>
    </w:r>
  </w:p>
  <w:p w14:paraId="3F2F973E" w14:textId="77777777" w:rsidR="00B31694" w:rsidRDefault="0059512D">
    <w:pPr>
      <w:spacing w:after="0" w:line="259" w:lineRule="auto"/>
      <w:ind w:left="0" w:right="249" w:firstLine="0"/>
      <w:jc w:val="center"/>
    </w:pPr>
    <w:r>
      <w:rPr>
        <w:b/>
        <w:sz w:val="28"/>
      </w:rPr>
      <w:t xml:space="preserve">Tissue and Eye Services </w:t>
    </w:r>
    <w:r>
      <w:rPr>
        <w:b/>
        <w:sz w:val="28"/>
        <w:vertAlign w:val="subscript"/>
      </w:rPr>
      <w:t xml:space="preserve"> </w:t>
    </w:r>
  </w:p>
  <w:p w14:paraId="1FC9E9A3" w14:textId="77777777" w:rsidR="00B31694" w:rsidRDefault="0059512D">
    <w:pPr>
      <w:spacing w:after="72" w:line="259" w:lineRule="auto"/>
      <w:ind w:left="5917" w:firstLine="0"/>
      <w:jc w:val="left"/>
    </w:pPr>
    <w:r>
      <w:rPr>
        <w:b/>
        <w:sz w:val="18"/>
      </w:rPr>
      <w:t xml:space="preserve">Copy No: </w:t>
    </w:r>
  </w:p>
  <w:p w14:paraId="2014C9F7" w14:textId="77777777" w:rsidR="00B31694" w:rsidRDefault="0059512D">
    <w:pPr>
      <w:spacing w:after="0" w:line="259" w:lineRule="auto"/>
      <w:ind w:left="0" w:right="114" w:firstLine="0"/>
      <w:jc w:val="right"/>
    </w:pPr>
    <w:r>
      <w:rPr>
        <w:b/>
        <w:sz w:val="18"/>
      </w:rPr>
      <w:t>Effective date:  08/02/2023</w:t>
    </w:r>
    <w:r>
      <w:rPr>
        <w:sz w:val="22"/>
      </w:rPr>
      <w:t xml:space="preserve"> </w:t>
    </w:r>
  </w:p>
  <w:p w14:paraId="5894C19A" w14:textId="77777777" w:rsidR="00B31694" w:rsidRDefault="0059512D">
    <w:pPr>
      <w:spacing w:after="0" w:line="259" w:lineRule="auto"/>
      <w:ind w:left="0" w:firstLine="0"/>
      <w:jc w:val="left"/>
    </w:pPr>
    <w:r>
      <w:rPr>
        <w:b/>
        <w:sz w:val="2"/>
      </w:rPr>
      <w:t xml:space="preserve"> </w:t>
    </w:r>
  </w:p>
  <w:p w14:paraId="5DD4059D" w14:textId="77777777" w:rsidR="00B31694" w:rsidRDefault="0059512D">
    <w:pPr>
      <w:spacing w:after="0" w:line="259" w:lineRule="auto"/>
      <w:ind w:left="1849" w:firstLine="0"/>
      <w:jc w:val="center"/>
    </w:pPr>
    <w:r>
      <w:rPr>
        <w:b/>
        <w:sz w:val="2"/>
      </w:rPr>
      <w:t xml:space="preserve"> </w:t>
    </w:r>
  </w:p>
  <w:p w14:paraId="29E83B9E" w14:textId="77777777" w:rsidR="00B31694" w:rsidRDefault="0059512D">
    <w:pPr>
      <w:spacing w:after="31" w:line="259" w:lineRule="auto"/>
      <w:ind w:left="5" w:firstLine="0"/>
      <w:jc w:val="center"/>
    </w:pPr>
    <w:r>
      <w:rPr>
        <w:sz w:val="2"/>
      </w:rPr>
      <w:t xml:space="preserve"> </w:t>
    </w:r>
  </w:p>
  <w:p w14:paraId="4D43DF3C" w14:textId="77777777" w:rsidR="00B31694" w:rsidRDefault="0059512D">
    <w:pPr>
      <w:spacing w:after="168" w:line="259" w:lineRule="auto"/>
      <w:ind w:left="5" w:firstLine="0"/>
      <w:jc w:val="center"/>
    </w:pPr>
    <w:r>
      <w:rPr>
        <w:b/>
        <w:sz w:val="2"/>
      </w:rPr>
      <w:t xml:space="preserve"> </w:t>
    </w:r>
  </w:p>
  <w:p w14:paraId="3FD7DB89" w14:textId="77777777" w:rsidR="00B31694" w:rsidRDefault="0059512D">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C782" w14:textId="77777777" w:rsidR="00B31694" w:rsidRDefault="0059512D">
    <w:pPr>
      <w:spacing w:after="0" w:line="259" w:lineRule="auto"/>
      <w:ind w:left="108" w:right="249"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3F8D58D3" wp14:editId="2C956434">
              <wp:simplePos x="0" y="0"/>
              <wp:positionH relativeFrom="page">
                <wp:posOffset>1152449</wp:posOffset>
              </wp:positionH>
              <wp:positionV relativeFrom="page">
                <wp:posOffset>1251459</wp:posOffset>
              </wp:positionV>
              <wp:extent cx="5284597" cy="9144"/>
              <wp:effectExtent l="0" t="0" r="0" b="0"/>
              <wp:wrapSquare wrapText="bothSides"/>
              <wp:docPr id="46734" name="Group 46734"/>
              <wp:cNvGraphicFramePr/>
              <a:graphic xmlns:a="http://schemas.openxmlformats.org/drawingml/2006/main">
                <a:graphicData uri="http://schemas.microsoft.com/office/word/2010/wordprocessingGroup">
                  <wpg:wgp>
                    <wpg:cNvGrpSpPr/>
                    <wpg:grpSpPr>
                      <a:xfrm>
                        <a:off x="0" y="0"/>
                        <a:ext cx="5284597" cy="9144"/>
                        <a:chOff x="0" y="0"/>
                        <a:chExt cx="5284597" cy="9144"/>
                      </a:xfrm>
                    </wpg:grpSpPr>
                    <wps:wsp>
                      <wps:cNvPr id="48935" name="Shape 48935"/>
                      <wps:cNvSpPr/>
                      <wps:spPr>
                        <a:xfrm>
                          <a:off x="0" y="0"/>
                          <a:ext cx="5284597" cy="9144"/>
                        </a:xfrm>
                        <a:custGeom>
                          <a:avLst/>
                          <a:gdLst/>
                          <a:ahLst/>
                          <a:cxnLst/>
                          <a:rect l="0" t="0" r="0" b="0"/>
                          <a:pathLst>
                            <a:path w="5284597" h="9144">
                              <a:moveTo>
                                <a:pt x="0" y="0"/>
                              </a:moveTo>
                              <a:lnTo>
                                <a:pt x="5284597" y="0"/>
                              </a:lnTo>
                              <a:lnTo>
                                <a:pt x="5284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734" style="width:416.11pt;height:0.719971pt;position:absolute;mso-position-horizontal-relative:page;mso-position-horizontal:absolute;margin-left:90.744pt;mso-position-vertical-relative:page;margin-top:98.54pt;" coordsize="52845,91">
              <v:shape id="Shape 48936" style="position:absolute;width:52845;height:91;left:0;top:0;" coordsize="5284597,9144" path="m0,0l5284597,0l5284597,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72576" behindDoc="0" locked="0" layoutInCell="1" allowOverlap="0" wp14:anchorId="7A31F8A7" wp14:editId="6A1D0FBC">
          <wp:simplePos x="0" y="0"/>
          <wp:positionH relativeFrom="page">
            <wp:posOffset>4927600</wp:posOffset>
          </wp:positionH>
          <wp:positionV relativeFrom="page">
            <wp:posOffset>469900</wp:posOffset>
          </wp:positionV>
          <wp:extent cx="1331595" cy="37020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331595" cy="370205"/>
                  </a:xfrm>
                  <a:prstGeom prst="rect">
                    <a:avLst/>
                  </a:prstGeom>
                </pic:spPr>
              </pic:pic>
            </a:graphicData>
          </a:graphic>
        </wp:anchor>
      </w:drawing>
    </w:r>
    <w:r>
      <w:rPr>
        <w:b/>
        <w:sz w:val="28"/>
      </w:rPr>
      <w:t xml:space="preserve">SPN946/4 – </w:t>
    </w:r>
    <w:r>
      <w:rPr>
        <w:b/>
        <w:sz w:val="28"/>
      </w:rPr>
      <w:t xml:space="preserve">Specialist transport for </w:t>
    </w:r>
  </w:p>
  <w:p w14:paraId="2D1F7A87" w14:textId="77777777" w:rsidR="00B31694" w:rsidRDefault="0059512D">
    <w:pPr>
      <w:spacing w:after="0" w:line="259" w:lineRule="auto"/>
      <w:ind w:left="0" w:right="249" w:firstLine="0"/>
      <w:jc w:val="center"/>
    </w:pPr>
    <w:r>
      <w:rPr>
        <w:b/>
        <w:sz w:val="28"/>
      </w:rPr>
      <w:t xml:space="preserve">Tissue and Eye Services </w:t>
    </w:r>
    <w:r>
      <w:rPr>
        <w:b/>
        <w:sz w:val="28"/>
        <w:vertAlign w:val="subscript"/>
      </w:rPr>
      <w:t xml:space="preserve"> </w:t>
    </w:r>
  </w:p>
  <w:p w14:paraId="2BAC5EA4" w14:textId="77777777" w:rsidR="00B31694" w:rsidRDefault="0059512D">
    <w:pPr>
      <w:spacing w:after="72" w:line="259" w:lineRule="auto"/>
      <w:ind w:left="5917" w:firstLine="0"/>
      <w:jc w:val="left"/>
    </w:pPr>
    <w:r>
      <w:rPr>
        <w:b/>
        <w:sz w:val="18"/>
      </w:rPr>
      <w:t xml:space="preserve">Copy No: </w:t>
    </w:r>
  </w:p>
  <w:p w14:paraId="0EB78C01" w14:textId="77777777" w:rsidR="00B31694" w:rsidRDefault="0059512D">
    <w:pPr>
      <w:spacing w:after="0" w:line="259" w:lineRule="auto"/>
      <w:ind w:left="0" w:right="114" w:firstLine="0"/>
      <w:jc w:val="right"/>
    </w:pPr>
    <w:r>
      <w:rPr>
        <w:b/>
        <w:sz w:val="18"/>
      </w:rPr>
      <w:t>Effective date:  08/02/2023</w:t>
    </w:r>
    <w:r>
      <w:rPr>
        <w:sz w:val="22"/>
      </w:rPr>
      <w:t xml:space="preserve"> </w:t>
    </w:r>
  </w:p>
  <w:p w14:paraId="3282AE59" w14:textId="77777777" w:rsidR="00B31694" w:rsidRDefault="0059512D">
    <w:pPr>
      <w:spacing w:after="0" w:line="259" w:lineRule="auto"/>
      <w:ind w:left="0" w:firstLine="0"/>
      <w:jc w:val="left"/>
    </w:pPr>
    <w:r>
      <w:rPr>
        <w:b/>
        <w:sz w:val="2"/>
      </w:rPr>
      <w:t xml:space="preserve"> </w:t>
    </w:r>
  </w:p>
  <w:p w14:paraId="5A6757B5" w14:textId="77777777" w:rsidR="00B31694" w:rsidRDefault="0059512D">
    <w:pPr>
      <w:spacing w:after="0" w:line="259" w:lineRule="auto"/>
      <w:ind w:left="1849" w:firstLine="0"/>
      <w:jc w:val="center"/>
    </w:pPr>
    <w:r>
      <w:rPr>
        <w:b/>
        <w:sz w:val="2"/>
      </w:rPr>
      <w:t xml:space="preserve"> </w:t>
    </w:r>
  </w:p>
  <w:p w14:paraId="499CB09E" w14:textId="77777777" w:rsidR="00B31694" w:rsidRDefault="0059512D">
    <w:pPr>
      <w:spacing w:after="31" w:line="259" w:lineRule="auto"/>
      <w:ind w:left="5" w:firstLine="0"/>
      <w:jc w:val="center"/>
    </w:pPr>
    <w:r>
      <w:rPr>
        <w:sz w:val="2"/>
      </w:rPr>
      <w:t xml:space="preserve"> </w:t>
    </w:r>
  </w:p>
  <w:p w14:paraId="1B306C86" w14:textId="77777777" w:rsidR="00B31694" w:rsidRDefault="0059512D">
    <w:pPr>
      <w:spacing w:after="168" w:line="259" w:lineRule="auto"/>
      <w:ind w:left="5" w:firstLine="0"/>
      <w:jc w:val="center"/>
    </w:pPr>
    <w:r>
      <w:rPr>
        <w:b/>
        <w:sz w:val="2"/>
      </w:rPr>
      <w:t xml:space="preserve"> </w:t>
    </w:r>
  </w:p>
  <w:p w14:paraId="2BC02354" w14:textId="77777777" w:rsidR="00B31694" w:rsidRDefault="0059512D">
    <w:pPr>
      <w:spacing w:after="0" w:line="259" w:lineRule="auto"/>
      <w:ind w:lef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DCB4" w14:textId="77777777" w:rsidR="00B31694" w:rsidRDefault="0059512D">
    <w:pPr>
      <w:spacing w:after="0" w:line="259" w:lineRule="auto"/>
      <w:ind w:left="939" w:right="853"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62B92EE3" wp14:editId="75489B6B">
              <wp:simplePos x="0" y="0"/>
              <wp:positionH relativeFrom="page">
                <wp:posOffset>611124</wp:posOffset>
              </wp:positionH>
              <wp:positionV relativeFrom="page">
                <wp:posOffset>1243838</wp:posOffset>
              </wp:positionV>
              <wp:extent cx="6339840" cy="9144"/>
              <wp:effectExtent l="0" t="0" r="0" b="0"/>
              <wp:wrapSquare wrapText="bothSides"/>
              <wp:docPr id="47051" name="Group 47051"/>
              <wp:cNvGraphicFramePr/>
              <a:graphic xmlns:a="http://schemas.openxmlformats.org/drawingml/2006/main">
                <a:graphicData uri="http://schemas.microsoft.com/office/word/2010/wordprocessingGroup">
                  <wpg:wgp>
                    <wpg:cNvGrpSpPr/>
                    <wpg:grpSpPr>
                      <a:xfrm>
                        <a:off x="0" y="0"/>
                        <a:ext cx="6339840" cy="9144"/>
                        <a:chOff x="0" y="0"/>
                        <a:chExt cx="6339840" cy="9144"/>
                      </a:xfrm>
                    </wpg:grpSpPr>
                    <wps:wsp>
                      <wps:cNvPr id="48943" name="Shape 48943"/>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051" style="width:499.2pt;height:0.719971pt;position:absolute;mso-position-horizontal-relative:page;mso-position-horizontal:absolute;margin-left:48.12pt;mso-position-vertical-relative:page;margin-top:97.94pt;" coordsize="63398,91">
              <v:shape id="Shape 48944" style="position:absolute;width:63398;height:91;left:0;top:0;" coordsize="6339840,9144" path="m0,0l6339840,0l6339840,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77696" behindDoc="0" locked="0" layoutInCell="1" allowOverlap="0" wp14:anchorId="7D7F59B8" wp14:editId="19A1DFCE">
          <wp:simplePos x="0" y="0"/>
          <wp:positionH relativeFrom="page">
            <wp:posOffset>4914265</wp:posOffset>
          </wp:positionH>
          <wp:positionV relativeFrom="page">
            <wp:posOffset>462915</wp:posOffset>
          </wp:positionV>
          <wp:extent cx="1331595" cy="370205"/>
          <wp:effectExtent l="0" t="0" r="0" b="0"/>
          <wp:wrapSquare wrapText="bothSides"/>
          <wp:docPr id="3161" name="Picture 3161"/>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1"/>
                  <a:stretch>
                    <a:fillRect/>
                  </a:stretch>
                </pic:blipFill>
                <pic:spPr>
                  <a:xfrm>
                    <a:off x="0" y="0"/>
                    <a:ext cx="1331595" cy="370205"/>
                  </a:xfrm>
                  <a:prstGeom prst="rect">
                    <a:avLst/>
                  </a:prstGeom>
                </pic:spPr>
              </pic:pic>
            </a:graphicData>
          </a:graphic>
        </wp:anchor>
      </w:drawing>
    </w:r>
    <w:r>
      <w:rPr>
        <w:b/>
        <w:sz w:val="28"/>
      </w:rPr>
      <w:t xml:space="preserve">SPN946/4 – Specialist transport for </w:t>
    </w:r>
  </w:p>
  <w:p w14:paraId="562CA48E" w14:textId="77777777" w:rsidR="00B31694" w:rsidRDefault="0059512D">
    <w:pPr>
      <w:spacing w:after="0" w:line="259" w:lineRule="auto"/>
      <w:ind w:left="0" w:right="853" w:firstLine="0"/>
      <w:jc w:val="center"/>
    </w:pPr>
    <w:r>
      <w:rPr>
        <w:b/>
        <w:sz w:val="28"/>
      </w:rPr>
      <w:t xml:space="preserve">Tissue and Eye Services </w:t>
    </w:r>
    <w:r>
      <w:rPr>
        <w:b/>
        <w:sz w:val="28"/>
        <w:vertAlign w:val="subscript"/>
      </w:rPr>
      <w:t xml:space="preserve"> </w:t>
    </w:r>
  </w:p>
  <w:p w14:paraId="09B1BA26" w14:textId="77777777" w:rsidR="00B31694" w:rsidRDefault="0059512D">
    <w:pPr>
      <w:spacing w:after="69" w:line="259" w:lineRule="auto"/>
      <w:ind w:left="4601" w:firstLine="0"/>
      <w:jc w:val="center"/>
    </w:pPr>
    <w:r>
      <w:rPr>
        <w:b/>
        <w:sz w:val="18"/>
      </w:rPr>
      <w:t xml:space="preserve">Copy No: </w:t>
    </w:r>
  </w:p>
  <w:p w14:paraId="023F0020" w14:textId="77777777" w:rsidR="00B31694" w:rsidRDefault="0059512D">
    <w:pPr>
      <w:spacing w:after="0" w:line="259" w:lineRule="auto"/>
      <w:ind w:left="0" w:right="716" w:firstLine="0"/>
      <w:jc w:val="right"/>
    </w:pPr>
    <w:r>
      <w:rPr>
        <w:b/>
        <w:sz w:val="18"/>
      </w:rPr>
      <w:t>Effective date:  08/02/2023</w:t>
    </w:r>
    <w:r>
      <w:rPr>
        <w:sz w:val="22"/>
      </w:rPr>
      <w:t xml:space="preserve"> </w:t>
    </w:r>
  </w:p>
  <w:p w14:paraId="45F48791" w14:textId="77777777" w:rsidR="00B31694" w:rsidRDefault="0059512D">
    <w:pPr>
      <w:spacing w:after="0" w:line="259" w:lineRule="auto"/>
      <w:ind w:left="0" w:firstLine="0"/>
      <w:jc w:val="left"/>
    </w:pPr>
    <w:r>
      <w:rPr>
        <w:b/>
        <w:sz w:val="2"/>
      </w:rPr>
      <w:t xml:space="preserve"> </w:t>
    </w:r>
  </w:p>
  <w:p w14:paraId="5101AB81" w14:textId="77777777" w:rsidR="00B31694" w:rsidRDefault="0059512D">
    <w:pPr>
      <w:spacing w:after="0" w:line="259" w:lineRule="auto"/>
      <w:ind w:left="2075" w:firstLine="0"/>
      <w:jc w:val="center"/>
    </w:pPr>
    <w:r>
      <w:rPr>
        <w:b/>
        <w:sz w:val="2"/>
      </w:rPr>
      <w:t xml:space="preserve"> </w:t>
    </w:r>
  </w:p>
  <w:p w14:paraId="481D5EF0" w14:textId="77777777" w:rsidR="00B31694" w:rsidRDefault="0059512D">
    <w:pPr>
      <w:spacing w:after="34" w:line="259" w:lineRule="auto"/>
      <w:ind w:left="231" w:firstLine="0"/>
      <w:jc w:val="center"/>
    </w:pPr>
    <w:r>
      <w:rPr>
        <w:sz w:val="2"/>
      </w:rPr>
      <w:t xml:space="preserve"> </w:t>
    </w:r>
  </w:p>
  <w:p w14:paraId="29CFE652" w14:textId="77777777" w:rsidR="00B31694" w:rsidRDefault="0059512D">
    <w:pPr>
      <w:spacing w:after="168" w:line="259" w:lineRule="auto"/>
      <w:ind w:left="231" w:firstLine="0"/>
      <w:jc w:val="center"/>
    </w:pPr>
    <w:r>
      <w:rPr>
        <w:b/>
        <w:sz w:val="2"/>
      </w:rPr>
      <w:t xml:space="preserve"> </w:t>
    </w:r>
  </w:p>
  <w:p w14:paraId="27C3960E" w14:textId="77777777" w:rsidR="00B31694" w:rsidRDefault="0059512D">
    <w:pPr>
      <w:spacing w:after="0" w:line="259" w:lineRule="auto"/>
      <w:ind w:left="0"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A985" w14:textId="77777777" w:rsidR="00B31694" w:rsidRDefault="0059512D">
    <w:pPr>
      <w:spacing w:after="0" w:line="259" w:lineRule="auto"/>
      <w:ind w:left="939" w:right="853"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7213B454" wp14:editId="78F9FA31">
              <wp:simplePos x="0" y="0"/>
              <wp:positionH relativeFrom="page">
                <wp:posOffset>611124</wp:posOffset>
              </wp:positionH>
              <wp:positionV relativeFrom="page">
                <wp:posOffset>1243838</wp:posOffset>
              </wp:positionV>
              <wp:extent cx="6339840" cy="9144"/>
              <wp:effectExtent l="0" t="0" r="0" b="0"/>
              <wp:wrapSquare wrapText="bothSides"/>
              <wp:docPr id="46978" name="Group 46978"/>
              <wp:cNvGraphicFramePr/>
              <a:graphic xmlns:a="http://schemas.openxmlformats.org/drawingml/2006/main">
                <a:graphicData uri="http://schemas.microsoft.com/office/word/2010/wordprocessingGroup">
                  <wpg:wgp>
                    <wpg:cNvGrpSpPr/>
                    <wpg:grpSpPr>
                      <a:xfrm>
                        <a:off x="0" y="0"/>
                        <a:ext cx="6339840" cy="9144"/>
                        <a:chOff x="0" y="0"/>
                        <a:chExt cx="6339840" cy="9144"/>
                      </a:xfrm>
                    </wpg:grpSpPr>
                    <wps:wsp>
                      <wps:cNvPr id="48941" name="Shape 48941"/>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78" style="width:499.2pt;height:0.719971pt;position:absolute;mso-position-horizontal-relative:page;mso-position-horizontal:absolute;margin-left:48.12pt;mso-position-vertical-relative:page;margin-top:97.94pt;" coordsize="63398,91">
              <v:shape id="Shape 48942" style="position:absolute;width:63398;height:91;left:0;top:0;" coordsize="6339840,9144" path="m0,0l6339840,0l6339840,9144l0,9144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79744" behindDoc="0" locked="0" layoutInCell="1" allowOverlap="0" wp14:anchorId="2900176C" wp14:editId="038F5A30">
          <wp:simplePos x="0" y="0"/>
          <wp:positionH relativeFrom="page">
            <wp:posOffset>4914265</wp:posOffset>
          </wp:positionH>
          <wp:positionV relativeFrom="page">
            <wp:posOffset>462915</wp:posOffset>
          </wp:positionV>
          <wp:extent cx="1331595" cy="37020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1"/>
                  <a:stretch>
                    <a:fillRect/>
                  </a:stretch>
                </pic:blipFill>
                <pic:spPr>
                  <a:xfrm>
                    <a:off x="0" y="0"/>
                    <a:ext cx="1331595" cy="370205"/>
                  </a:xfrm>
                  <a:prstGeom prst="rect">
                    <a:avLst/>
                  </a:prstGeom>
                </pic:spPr>
              </pic:pic>
            </a:graphicData>
          </a:graphic>
        </wp:anchor>
      </w:drawing>
    </w:r>
    <w:r>
      <w:rPr>
        <w:b/>
        <w:sz w:val="28"/>
      </w:rPr>
      <w:t xml:space="preserve">SPN946/4 – Specialist transport for </w:t>
    </w:r>
  </w:p>
  <w:p w14:paraId="35C53121" w14:textId="77777777" w:rsidR="00B31694" w:rsidRDefault="0059512D">
    <w:pPr>
      <w:spacing w:after="0" w:line="259" w:lineRule="auto"/>
      <w:ind w:left="0" w:right="853" w:firstLine="0"/>
      <w:jc w:val="center"/>
    </w:pPr>
    <w:r>
      <w:rPr>
        <w:b/>
        <w:sz w:val="28"/>
      </w:rPr>
      <w:t xml:space="preserve">Tissue and Eye Services </w:t>
    </w:r>
    <w:r>
      <w:rPr>
        <w:b/>
        <w:sz w:val="28"/>
        <w:vertAlign w:val="subscript"/>
      </w:rPr>
      <w:t xml:space="preserve"> </w:t>
    </w:r>
  </w:p>
  <w:p w14:paraId="68FA8259" w14:textId="77777777" w:rsidR="00B31694" w:rsidRDefault="0059512D">
    <w:pPr>
      <w:spacing w:after="69" w:line="259" w:lineRule="auto"/>
      <w:ind w:left="4601" w:firstLine="0"/>
      <w:jc w:val="center"/>
    </w:pPr>
    <w:r>
      <w:rPr>
        <w:b/>
        <w:sz w:val="18"/>
      </w:rPr>
      <w:t xml:space="preserve">Copy No: </w:t>
    </w:r>
  </w:p>
  <w:p w14:paraId="6D67757C" w14:textId="77777777" w:rsidR="00B31694" w:rsidRDefault="0059512D">
    <w:pPr>
      <w:spacing w:after="0" w:line="259" w:lineRule="auto"/>
      <w:ind w:left="0" w:right="716" w:firstLine="0"/>
      <w:jc w:val="right"/>
    </w:pPr>
    <w:r>
      <w:rPr>
        <w:b/>
        <w:sz w:val="18"/>
      </w:rPr>
      <w:t>Effective date:  08/02/2023</w:t>
    </w:r>
    <w:r>
      <w:rPr>
        <w:sz w:val="22"/>
      </w:rPr>
      <w:t xml:space="preserve"> </w:t>
    </w:r>
  </w:p>
  <w:p w14:paraId="3512F821" w14:textId="77777777" w:rsidR="00B31694" w:rsidRDefault="0059512D">
    <w:pPr>
      <w:spacing w:after="0" w:line="259" w:lineRule="auto"/>
      <w:ind w:left="0" w:firstLine="0"/>
      <w:jc w:val="left"/>
    </w:pPr>
    <w:r>
      <w:rPr>
        <w:b/>
        <w:sz w:val="2"/>
      </w:rPr>
      <w:t xml:space="preserve"> </w:t>
    </w:r>
  </w:p>
  <w:p w14:paraId="33C5DAFD" w14:textId="77777777" w:rsidR="00B31694" w:rsidRDefault="0059512D">
    <w:pPr>
      <w:spacing w:after="0" w:line="259" w:lineRule="auto"/>
      <w:ind w:left="2075" w:firstLine="0"/>
      <w:jc w:val="center"/>
    </w:pPr>
    <w:r>
      <w:rPr>
        <w:b/>
        <w:sz w:val="2"/>
      </w:rPr>
      <w:t xml:space="preserve"> </w:t>
    </w:r>
  </w:p>
  <w:p w14:paraId="486EDCF3" w14:textId="77777777" w:rsidR="00B31694" w:rsidRDefault="0059512D">
    <w:pPr>
      <w:spacing w:after="34" w:line="259" w:lineRule="auto"/>
      <w:ind w:left="231" w:firstLine="0"/>
      <w:jc w:val="center"/>
    </w:pPr>
    <w:r>
      <w:rPr>
        <w:sz w:val="2"/>
      </w:rPr>
      <w:t xml:space="preserve"> </w:t>
    </w:r>
  </w:p>
  <w:p w14:paraId="601F233A" w14:textId="77777777" w:rsidR="00B31694" w:rsidRDefault="0059512D">
    <w:pPr>
      <w:spacing w:after="168" w:line="259" w:lineRule="auto"/>
      <w:ind w:left="231" w:firstLine="0"/>
      <w:jc w:val="center"/>
    </w:pPr>
    <w:r>
      <w:rPr>
        <w:b/>
        <w:sz w:val="2"/>
      </w:rPr>
      <w:t xml:space="preserve"> </w:t>
    </w:r>
  </w:p>
  <w:p w14:paraId="259756D1" w14:textId="77777777" w:rsidR="00B31694" w:rsidRDefault="0059512D">
    <w:pPr>
      <w:spacing w:after="0" w:line="259" w:lineRule="auto"/>
      <w:ind w:lef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3F4C" w14:textId="77777777" w:rsidR="00B31694" w:rsidRDefault="00B3169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4B9"/>
    <w:multiLevelType w:val="hybridMultilevel"/>
    <w:tmpl w:val="3726F8B2"/>
    <w:lvl w:ilvl="0" w:tplc="8C7636AE">
      <w:start w:val="7"/>
      <w:numFmt w:val="decimal"/>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F60006">
      <w:start w:val="1"/>
      <w:numFmt w:val="lowerLetter"/>
      <w:lvlText w:val="%2"/>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5C9D42">
      <w:start w:val="1"/>
      <w:numFmt w:val="lowerRoman"/>
      <w:lvlText w:val="%3"/>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8268A4">
      <w:start w:val="1"/>
      <w:numFmt w:val="decimal"/>
      <w:lvlText w:val="%4"/>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BAFC5A">
      <w:start w:val="1"/>
      <w:numFmt w:val="lowerLetter"/>
      <w:lvlText w:val="%5"/>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ACC846">
      <w:start w:val="1"/>
      <w:numFmt w:val="lowerRoman"/>
      <w:lvlText w:val="%6"/>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D0046C">
      <w:start w:val="1"/>
      <w:numFmt w:val="decimal"/>
      <w:lvlText w:val="%7"/>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603A12">
      <w:start w:val="1"/>
      <w:numFmt w:val="lowerLetter"/>
      <w:lvlText w:val="%8"/>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54C64A">
      <w:start w:val="1"/>
      <w:numFmt w:val="lowerRoman"/>
      <w:lvlText w:val="%9"/>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E20020"/>
    <w:multiLevelType w:val="hybridMultilevel"/>
    <w:tmpl w:val="D61A3B82"/>
    <w:lvl w:ilvl="0" w:tplc="36EA0DD2">
      <w:start w:val="34"/>
      <w:numFmt w:val="decimal"/>
      <w:lvlText w:val="%1"/>
      <w:lvlJc w:val="left"/>
      <w:pPr>
        <w:ind w:left="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00947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58DC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080C5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74A0D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6623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D6AC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C0D01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CE07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AC2BD2"/>
    <w:multiLevelType w:val="hybridMultilevel"/>
    <w:tmpl w:val="8634E9AC"/>
    <w:lvl w:ilvl="0" w:tplc="21D8B9FA">
      <w:start w:val="50"/>
      <w:numFmt w:val="decimal"/>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602E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4607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60D2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B8C77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543D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22A8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ECA60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1A444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663400"/>
    <w:multiLevelType w:val="hybridMultilevel"/>
    <w:tmpl w:val="4A88C82C"/>
    <w:lvl w:ilvl="0" w:tplc="F70AE6E0">
      <w:start w:val="62"/>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1680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F41E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F0B6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FCD2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FAEE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5233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1E1CA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BA5E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96212B"/>
    <w:multiLevelType w:val="multilevel"/>
    <w:tmpl w:val="2B8ABD5A"/>
    <w:lvl w:ilvl="0">
      <w:start w:val="43"/>
      <w:numFmt w:val="decimal"/>
      <w:lvlText w:val="%1"/>
      <w:lvlJc w:val="left"/>
      <w:pPr>
        <w:ind w:left="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C47814"/>
    <w:multiLevelType w:val="hybridMultilevel"/>
    <w:tmpl w:val="A1828DFA"/>
    <w:lvl w:ilvl="0" w:tplc="BA96B95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6B0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3A91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7492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F647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3A48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28D4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082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0C32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360341D"/>
    <w:multiLevelType w:val="hybridMultilevel"/>
    <w:tmpl w:val="07FA3AFC"/>
    <w:lvl w:ilvl="0" w:tplc="2ABCB39C">
      <w:start w:val="1"/>
      <w:numFmt w:val="decimal"/>
      <w:lvlText w:val="%1"/>
      <w:lvlJc w:val="left"/>
      <w:pPr>
        <w:ind w:left="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8C6A78">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2EFA9E">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6CF24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4E2C2E">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EC08AA">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6CD00">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4CBBF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06C5AC">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E724B5D"/>
    <w:multiLevelType w:val="hybridMultilevel"/>
    <w:tmpl w:val="CDEAFE42"/>
    <w:lvl w:ilvl="0" w:tplc="BA96B95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EA7C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6C2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2270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D80E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EC96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C44C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AC5A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664F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58077157">
    <w:abstractNumId w:val="6"/>
  </w:num>
  <w:num w:numId="2" w16cid:durableId="1407261099">
    <w:abstractNumId w:val="0"/>
  </w:num>
  <w:num w:numId="3" w16cid:durableId="881551025">
    <w:abstractNumId w:val="1"/>
  </w:num>
  <w:num w:numId="4" w16cid:durableId="1803762788">
    <w:abstractNumId w:val="4"/>
  </w:num>
  <w:num w:numId="5" w16cid:durableId="1990401342">
    <w:abstractNumId w:val="2"/>
  </w:num>
  <w:num w:numId="6" w16cid:durableId="397483866">
    <w:abstractNumId w:val="3"/>
  </w:num>
  <w:num w:numId="7" w16cid:durableId="169835697">
    <w:abstractNumId w:val="7"/>
  </w:num>
  <w:num w:numId="8" w16cid:durableId="1586304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94"/>
    <w:rsid w:val="00050DCE"/>
    <w:rsid w:val="0059512D"/>
    <w:rsid w:val="005F096A"/>
    <w:rsid w:val="0080447C"/>
    <w:rsid w:val="00B31694"/>
    <w:rsid w:val="00E46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01EEF"/>
  <w15:docId w15:val="{D5CC7C9B-E116-4239-B904-22A427DA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849" w:hanging="716"/>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8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83"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9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F0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ealth.atamis.co.uk/"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1.jpg"/><Relationship Id="rId7" Type="http://schemas.openxmlformats.org/officeDocument/2006/relationships/hyperlink" Target="http://health.atamis.co.uk/"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5656</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DAT/</vt:lpstr>
    </vt:vector>
  </TitlesOfParts>
  <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dc:title>
  <dc:subject>National Datasheet Template</dc:subject>
  <dc:creator>Rivers Amanda</dc:creator>
  <cp:keywords/>
  <cp:lastModifiedBy>Rosalind Gill</cp:lastModifiedBy>
  <cp:revision>3</cp:revision>
  <dcterms:created xsi:type="dcterms:W3CDTF">2024-04-02T16:05:00Z</dcterms:created>
  <dcterms:modified xsi:type="dcterms:W3CDTF">2024-04-02T16:11:00Z</dcterms:modified>
</cp:coreProperties>
</file>