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26D" w:rsidRDefault="009E526D" w:rsidP="001042C6">
      <w:pPr>
        <w:pStyle w:val="DHTitle"/>
        <w:rPr>
          <w:rFonts w:cs="Arial"/>
          <w:sz w:val="32"/>
          <w:szCs w:val="32"/>
        </w:rPr>
      </w:pPr>
      <w:bookmarkStart w:id="0" w:name="_Toc235933281"/>
    </w:p>
    <w:p w:rsidR="00F75195" w:rsidRDefault="00F75195" w:rsidP="001042C6">
      <w:pPr>
        <w:pStyle w:val="DHTitle"/>
        <w:rPr>
          <w:rFonts w:cs="Arial"/>
          <w:sz w:val="32"/>
          <w:szCs w:val="32"/>
        </w:rPr>
      </w:pPr>
    </w:p>
    <w:p w:rsidR="005C2602" w:rsidRDefault="005C2602" w:rsidP="001042C6">
      <w:pPr>
        <w:pStyle w:val="DHTitle"/>
        <w:rPr>
          <w:rFonts w:cs="Arial"/>
          <w:sz w:val="32"/>
          <w:szCs w:val="32"/>
        </w:rPr>
      </w:pPr>
    </w:p>
    <w:p w:rsidR="005C2602" w:rsidRDefault="005C2602" w:rsidP="001042C6">
      <w:pPr>
        <w:pStyle w:val="DHTitle"/>
        <w:rPr>
          <w:rFonts w:cs="Arial"/>
          <w:sz w:val="32"/>
          <w:szCs w:val="32"/>
        </w:rPr>
      </w:pPr>
    </w:p>
    <w:p w:rsidR="001042C6" w:rsidRDefault="001042C6" w:rsidP="001042C6">
      <w:pPr>
        <w:pStyle w:val="DHTitle"/>
        <w:rPr>
          <w:rFonts w:cs="Arial"/>
          <w:sz w:val="32"/>
          <w:szCs w:val="32"/>
        </w:rPr>
      </w:pPr>
      <w:r w:rsidRPr="00DC356C">
        <w:rPr>
          <w:rFonts w:cs="Arial"/>
          <w:sz w:val="32"/>
          <w:szCs w:val="32"/>
        </w:rPr>
        <w:t>I</w:t>
      </w:r>
      <w:bookmarkStart w:id="1" w:name="_Ref305418228"/>
      <w:bookmarkEnd w:id="1"/>
      <w:r w:rsidRPr="00DC356C">
        <w:rPr>
          <w:rFonts w:cs="Arial"/>
          <w:sz w:val="32"/>
          <w:szCs w:val="32"/>
        </w:rPr>
        <w:t>NVITATION TO TENDER</w:t>
      </w:r>
      <w:bookmarkEnd w:id="0"/>
      <w:r w:rsidRPr="00DC356C">
        <w:rPr>
          <w:rFonts w:cs="Arial"/>
          <w:sz w:val="32"/>
          <w:szCs w:val="32"/>
        </w:rPr>
        <w:t xml:space="preserve"> FOR THE PROVISION OF</w:t>
      </w:r>
      <w:r>
        <w:rPr>
          <w:rFonts w:cs="Arial"/>
          <w:sz w:val="32"/>
          <w:szCs w:val="32"/>
        </w:rPr>
        <w:t>:</w:t>
      </w:r>
    </w:p>
    <w:p w:rsidR="00561B7E" w:rsidRDefault="00561B7E" w:rsidP="001042C6">
      <w:pPr>
        <w:pStyle w:val="DHTitle"/>
        <w:rPr>
          <w:rFonts w:cs="Arial"/>
          <w:sz w:val="32"/>
          <w:szCs w:val="32"/>
        </w:rPr>
      </w:pPr>
    </w:p>
    <w:p w:rsidR="00561B7E" w:rsidRDefault="00561B7E" w:rsidP="001042C6">
      <w:pPr>
        <w:pStyle w:val="DHTitle"/>
        <w:rPr>
          <w:rFonts w:cs="Arial"/>
          <w:sz w:val="32"/>
          <w:szCs w:val="32"/>
        </w:rPr>
      </w:pPr>
    </w:p>
    <w:p w:rsidR="001042C6" w:rsidRDefault="0055782E" w:rsidP="001042C6">
      <w:pPr>
        <w:pStyle w:val="DHTitle"/>
        <w:rPr>
          <w:rFonts w:cs="Arial"/>
          <w:sz w:val="32"/>
          <w:szCs w:val="32"/>
        </w:rPr>
      </w:pPr>
      <w:r w:rsidRPr="0055782E">
        <w:rPr>
          <w:rFonts w:cs="Arial"/>
          <w:sz w:val="32"/>
          <w:szCs w:val="32"/>
        </w:rPr>
        <w:t>National Gamete Donation Service</w:t>
      </w:r>
    </w:p>
    <w:p w:rsidR="0055782E" w:rsidRPr="00DC356C" w:rsidRDefault="0055782E" w:rsidP="001042C6">
      <w:pPr>
        <w:pStyle w:val="DHTitle"/>
        <w:rPr>
          <w:rFonts w:cs="Arial"/>
          <w:sz w:val="32"/>
          <w:szCs w:val="32"/>
        </w:rPr>
      </w:pPr>
    </w:p>
    <w:p w:rsidR="00561B7E" w:rsidRDefault="00561B7E" w:rsidP="001042C6">
      <w:pPr>
        <w:ind w:left="720"/>
        <w:rPr>
          <w:sz w:val="32"/>
          <w:szCs w:val="32"/>
        </w:rPr>
      </w:pPr>
    </w:p>
    <w:p w:rsidR="00561B7E" w:rsidRDefault="00561B7E" w:rsidP="001042C6">
      <w:pPr>
        <w:ind w:left="720"/>
        <w:rPr>
          <w:sz w:val="32"/>
          <w:szCs w:val="32"/>
        </w:rPr>
      </w:pPr>
    </w:p>
    <w:p w:rsidR="001042C6" w:rsidRDefault="001042C6" w:rsidP="001042C6">
      <w:pPr>
        <w:ind w:left="720"/>
        <w:rPr>
          <w:sz w:val="32"/>
          <w:szCs w:val="32"/>
        </w:rPr>
      </w:pPr>
      <w:r w:rsidRPr="008A4796">
        <w:rPr>
          <w:sz w:val="32"/>
          <w:szCs w:val="32"/>
        </w:rPr>
        <w:t xml:space="preserve">Deadline: </w:t>
      </w:r>
      <w:r w:rsidR="0055782E">
        <w:rPr>
          <w:sz w:val="32"/>
          <w:szCs w:val="32"/>
        </w:rPr>
        <w:t xml:space="preserve">12 Noon on the </w:t>
      </w:r>
      <w:r w:rsidR="000456E3">
        <w:rPr>
          <w:sz w:val="32"/>
          <w:szCs w:val="32"/>
        </w:rPr>
        <w:t>13</w:t>
      </w:r>
      <w:r w:rsidR="0055782E" w:rsidRPr="00F0122D">
        <w:rPr>
          <w:sz w:val="32"/>
          <w:szCs w:val="32"/>
          <w:vertAlign w:val="superscript"/>
        </w:rPr>
        <w:t>th</w:t>
      </w:r>
      <w:r w:rsidR="0055782E">
        <w:rPr>
          <w:sz w:val="32"/>
          <w:szCs w:val="32"/>
        </w:rPr>
        <w:t xml:space="preserve"> February 2015</w:t>
      </w:r>
    </w:p>
    <w:p w:rsidR="00561B7E" w:rsidRDefault="00561B7E" w:rsidP="001042C6">
      <w:pPr>
        <w:ind w:left="720"/>
        <w:rPr>
          <w:sz w:val="32"/>
          <w:szCs w:val="32"/>
        </w:rPr>
      </w:pPr>
    </w:p>
    <w:p w:rsidR="005C2602" w:rsidRDefault="005C2602" w:rsidP="001042C6">
      <w:pPr>
        <w:ind w:left="720"/>
        <w:rPr>
          <w:sz w:val="32"/>
          <w:szCs w:val="32"/>
        </w:rPr>
      </w:pPr>
    </w:p>
    <w:p w:rsidR="001042C6" w:rsidRDefault="001042C6" w:rsidP="001042C6">
      <w:pPr>
        <w:ind w:left="720"/>
        <w:rPr>
          <w:sz w:val="32"/>
          <w:szCs w:val="32"/>
        </w:rPr>
      </w:pPr>
      <w:r>
        <w:rPr>
          <w:sz w:val="32"/>
          <w:szCs w:val="32"/>
        </w:rPr>
        <w:t xml:space="preserve">ITT Reference: </w:t>
      </w:r>
      <w:r w:rsidR="003D3C97" w:rsidRPr="00AD3950">
        <w:rPr>
          <w:b/>
          <w:sz w:val="32"/>
          <w:szCs w:val="32"/>
        </w:rPr>
        <w:t>59738</w:t>
      </w:r>
    </w:p>
    <w:p w:rsidR="009175BA" w:rsidRDefault="009175BA" w:rsidP="001042C6">
      <w:pPr>
        <w:ind w:left="720"/>
        <w:rPr>
          <w:sz w:val="32"/>
          <w:szCs w:val="32"/>
        </w:rPr>
      </w:pPr>
    </w:p>
    <w:p w:rsidR="005C2602" w:rsidRPr="001042C6" w:rsidRDefault="005C2602" w:rsidP="001042C6">
      <w:pPr>
        <w:ind w:left="720"/>
        <w:rPr>
          <w:sz w:val="32"/>
          <w:szCs w:val="32"/>
        </w:rPr>
      </w:pPr>
    </w:p>
    <w:p w:rsidR="001042C6" w:rsidRDefault="009175BA" w:rsidP="001042C6">
      <w:pPr>
        <w:ind w:left="720"/>
        <w:rPr>
          <w:sz w:val="32"/>
          <w:szCs w:val="32"/>
        </w:rPr>
      </w:pPr>
      <w:r w:rsidRPr="007950A2">
        <w:rPr>
          <w:b/>
          <w:bCs/>
          <w:sz w:val="32"/>
          <w:szCs w:val="32"/>
        </w:rPr>
        <w:t xml:space="preserve">PART </w:t>
      </w:r>
      <w:r w:rsidR="001042C6" w:rsidRPr="007950A2">
        <w:rPr>
          <w:b/>
          <w:bCs/>
          <w:sz w:val="32"/>
          <w:szCs w:val="32"/>
        </w:rPr>
        <w:t>B</w:t>
      </w:r>
      <w:r w:rsidR="001042C6" w:rsidRPr="007950A2">
        <w:rPr>
          <w:sz w:val="32"/>
          <w:szCs w:val="32"/>
        </w:rPr>
        <w:t xml:space="preserve"> – </w:t>
      </w:r>
      <w:r w:rsidR="00DC4192" w:rsidRPr="001042C6">
        <w:rPr>
          <w:sz w:val="32"/>
          <w:szCs w:val="32"/>
        </w:rPr>
        <w:t>T</w:t>
      </w:r>
      <w:r w:rsidR="001042C6">
        <w:rPr>
          <w:sz w:val="32"/>
          <w:szCs w:val="32"/>
        </w:rPr>
        <w:t>ender Schedules</w:t>
      </w:r>
      <w:r w:rsidRPr="001042C6">
        <w:rPr>
          <w:sz w:val="32"/>
          <w:szCs w:val="32"/>
        </w:rPr>
        <w:t xml:space="preserve"> </w:t>
      </w:r>
    </w:p>
    <w:p w:rsidR="00BC6F90" w:rsidRPr="001042C6" w:rsidRDefault="001042C6" w:rsidP="001042C6">
      <w:pPr>
        <w:ind w:left="2160"/>
        <w:rPr>
          <w:sz w:val="32"/>
          <w:szCs w:val="32"/>
        </w:rPr>
      </w:pPr>
      <w:r>
        <w:rPr>
          <w:sz w:val="32"/>
          <w:szCs w:val="32"/>
        </w:rPr>
        <w:t xml:space="preserve"> (</w:t>
      </w:r>
      <w:r w:rsidR="009175BA" w:rsidRPr="001042C6">
        <w:rPr>
          <w:sz w:val="32"/>
          <w:szCs w:val="32"/>
        </w:rPr>
        <w:t>T</w:t>
      </w:r>
      <w:r>
        <w:rPr>
          <w:sz w:val="32"/>
          <w:szCs w:val="32"/>
        </w:rPr>
        <w:t>o</w:t>
      </w:r>
      <w:r w:rsidR="009175BA" w:rsidRPr="001042C6">
        <w:rPr>
          <w:sz w:val="32"/>
          <w:szCs w:val="32"/>
        </w:rPr>
        <w:t xml:space="preserve"> </w:t>
      </w:r>
      <w:r>
        <w:rPr>
          <w:sz w:val="32"/>
          <w:szCs w:val="32"/>
        </w:rPr>
        <w:t>be returned by Tenderers)</w:t>
      </w:r>
    </w:p>
    <w:p w:rsidR="001042C6" w:rsidRDefault="001042C6" w:rsidP="00250DA6">
      <w:pPr>
        <w:pStyle w:val="Indented"/>
      </w:pPr>
    </w:p>
    <w:p w:rsidR="00040159" w:rsidRDefault="00040159" w:rsidP="00250DA6">
      <w:pPr>
        <w:pStyle w:val="Indented"/>
      </w:pPr>
    </w:p>
    <w:p w:rsidR="00040159" w:rsidRPr="006D06BC" w:rsidRDefault="00040159" w:rsidP="00250DA6">
      <w:pPr>
        <w:pStyle w:val="Indented"/>
      </w:pPr>
    </w:p>
    <w:p w:rsidR="00BC6F90" w:rsidRPr="00DC356C" w:rsidRDefault="00040159" w:rsidP="00AD3950">
      <w:pPr>
        <w:pStyle w:val="Xa"/>
      </w:pPr>
      <w:bookmarkStart w:id="2" w:name="_Ref257301403"/>
      <w:bookmarkStart w:id="3" w:name="_Ref306116950"/>
      <w:bookmarkStart w:id="4" w:name="_Toc519998894"/>
      <w:r>
        <w:br w:type="page"/>
      </w:r>
      <w:r w:rsidR="00BC6F90" w:rsidRPr="00DC356C">
        <w:lastRenderedPageBreak/>
        <w:t>S</w:t>
      </w:r>
      <w:bookmarkEnd w:id="2"/>
      <w:r w:rsidR="00AE3C14">
        <w:t>pecification</w:t>
      </w:r>
      <w:bookmarkEnd w:id="3"/>
    </w:p>
    <w:p w:rsidR="00BC6F90" w:rsidRPr="00993DCE" w:rsidRDefault="00993DCE" w:rsidP="00857497">
      <w:pPr>
        <w:pStyle w:val="Sch1"/>
      </w:pPr>
      <w:r w:rsidRPr="00993DCE">
        <w:t>Executive Summary</w:t>
      </w:r>
    </w:p>
    <w:p w:rsidR="0055782E" w:rsidRPr="007C051D" w:rsidRDefault="0055782E" w:rsidP="0055782E">
      <w:pPr>
        <w:pStyle w:val="NormalWeb"/>
        <w:numPr>
          <w:ilvl w:val="1"/>
          <w:numId w:val="41"/>
        </w:numPr>
        <w:rPr>
          <w:rFonts w:ascii="Arial" w:hAnsi="Arial" w:cs="Arial"/>
          <w:lang w:val="en"/>
        </w:rPr>
      </w:pPr>
      <w:r w:rsidRPr="007C051D">
        <w:rPr>
          <w:rFonts w:ascii="Arial" w:hAnsi="Arial" w:cs="Arial"/>
          <w:lang w:val="en"/>
        </w:rPr>
        <w:t>The Secretary of State has set out a new vision for health and social care focused around five key priority areas:</w:t>
      </w:r>
    </w:p>
    <w:p w:rsidR="0055782E" w:rsidRPr="007C051D" w:rsidRDefault="0055782E" w:rsidP="0062218A">
      <w:pPr>
        <w:pStyle w:val="NormalWeb"/>
        <w:numPr>
          <w:ilvl w:val="0"/>
          <w:numId w:val="50"/>
        </w:numPr>
        <w:rPr>
          <w:rFonts w:ascii="Arial" w:hAnsi="Arial" w:cs="Arial"/>
          <w:lang w:val="en"/>
        </w:rPr>
      </w:pPr>
      <w:r w:rsidRPr="007C051D">
        <w:rPr>
          <w:rFonts w:ascii="Arial" w:hAnsi="Arial" w:cs="Arial"/>
          <w:lang w:val="en"/>
        </w:rPr>
        <w:t>A patient-led NHS</w:t>
      </w:r>
    </w:p>
    <w:p w:rsidR="0055782E" w:rsidRPr="007C051D" w:rsidRDefault="0055782E" w:rsidP="0062218A">
      <w:pPr>
        <w:pStyle w:val="NormalWeb"/>
        <w:numPr>
          <w:ilvl w:val="0"/>
          <w:numId w:val="50"/>
        </w:numPr>
        <w:rPr>
          <w:rFonts w:ascii="Arial" w:hAnsi="Arial" w:cs="Arial"/>
          <w:lang w:val="en"/>
        </w:rPr>
      </w:pPr>
      <w:r w:rsidRPr="007C051D">
        <w:rPr>
          <w:rFonts w:ascii="Arial" w:hAnsi="Arial" w:cs="Arial"/>
          <w:lang w:val="en"/>
        </w:rPr>
        <w:t>Delivering better health outcomes</w:t>
      </w:r>
    </w:p>
    <w:p w:rsidR="0055782E" w:rsidRPr="007C051D" w:rsidRDefault="0055782E" w:rsidP="0062218A">
      <w:pPr>
        <w:pStyle w:val="NormalWeb"/>
        <w:numPr>
          <w:ilvl w:val="0"/>
          <w:numId w:val="50"/>
        </w:numPr>
        <w:rPr>
          <w:rFonts w:ascii="Arial" w:hAnsi="Arial" w:cs="Arial"/>
          <w:lang w:val="en"/>
        </w:rPr>
      </w:pPr>
      <w:r w:rsidRPr="007C051D">
        <w:rPr>
          <w:rFonts w:ascii="Arial" w:hAnsi="Arial" w:cs="Arial"/>
          <w:lang w:val="en"/>
        </w:rPr>
        <w:t>A more autonomous and accountable system</w:t>
      </w:r>
    </w:p>
    <w:p w:rsidR="0055782E" w:rsidRPr="007C051D" w:rsidRDefault="0055782E" w:rsidP="0062218A">
      <w:pPr>
        <w:pStyle w:val="NormalWeb"/>
        <w:numPr>
          <w:ilvl w:val="0"/>
          <w:numId w:val="50"/>
        </w:numPr>
        <w:rPr>
          <w:rFonts w:ascii="Arial" w:hAnsi="Arial" w:cs="Arial"/>
          <w:lang w:val="en"/>
        </w:rPr>
      </w:pPr>
      <w:r w:rsidRPr="007C051D">
        <w:rPr>
          <w:rFonts w:ascii="Arial" w:hAnsi="Arial" w:cs="Arial"/>
          <w:lang w:val="en"/>
        </w:rPr>
        <w:t>Improved public health</w:t>
      </w:r>
    </w:p>
    <w:p w:rsidR="0055782E" w:rsidRPr="007C051D" w:rsidRDefault="0055782E" w:rsidP="004B0E8C">
      <w:pPr>
        <w:pStyle w:val="NormalWeb"/>
        <w:numPr>
          <w:ilvl w:val="0"/>
          <w:numId w:val="50"/>
        </w:numPr>
        <w:rPr>
          <w:rFonts w:ascii="Arial" w:hAnsi="Arial" w:cs="Arial"/>
          <w:lang w:val="en"/>
        </w:rPr>
      </w:pPr>
      <w:r w:rsidRPr="007C051D">
        <w:rPr>
          <w:rFonts w:ascii="Arial" w:hAnsi="Arial" w:cs="Arial"/>
          <w:lang w:val="en"/>
        </w:rPr>
        <w:t>Reforming long-term and social care.</w:t>
      </w:r>
    </w:p>
    <w:p w:rsidR="004B0E8C" w:rsidRDefault="0055782E" w:rsidP="004B0E8C">
      <w:pPr>
        <w:pStyle w:val="NormalWeb"/>
        <w:numPr>
          <w:ilvl w:val="1"/>
          <w:numId w:val="41"/>
        </w:numPr>
        <w:spacing w:before="60" w:beforeAutospacing="0" w:after="60" w:afterAutospacing="0"/>
      </w:pPr>
      <w:r w:rsidRPr="007C051D">
        <w:rPr>
          <w:rFonts w:ascii="Arial" w:hAnsi="Arial" w:cs="Arial"/>
        </w:rPr>
        <w:t xml:space="preserve">Due to an increased patient base, a lack of awareness, incorrect information available and complicated and time-consuming actions attached to it, there is an on-going shortage of gamete donors (egg and sperm). Infertility affects around 1 in 6 couples and is felt across all races and backgrounds. Many patients </w:t>
      </w:r>
      <w:r w:rsidR="00561B7E">
        <w:rPr>
          <w:rFonts w:ascii="Arial" w:hAnsi="Arial" w:cs="Arial"/>
        </w:rPr>
        <w:t>find themselves</w:t>
      </w:r>
      <w:r w:rsidRPr="007C051D">
        <w:rPr>
          <w:rFonts w:ascii="Arial" w:hAnsi="Arial" w:cs="Arial"/>
        </w:rPr>
        <w:t xml:space="preserve"> on waiting lists adding to the already significant stress or remain childless. Other patients choose to go abroad using </w:t>
      </w:r>
      <w:r w:rsidR="00AE1131">
        <w:rPr>
          <w:rFonts w:ascii="Arial" w:hAnsi="Arial" w:cs="Arial"/>
        </w:rPr>
        <w:t xml:space="preserve">other </w:t>
      </w:r>
      <w:r w:rsidRPr="007C051D">
        <w:rPr>
          <w:rFonts w:ascii="Arial" w:hAnsi="Arial" w:cs="Arial"/>
        </w:rPr>
        <w:t>regulated and sometimes dangerous alternatives.</w:t>
      </w:r>
    </w:p>
    <w:p w:rsidR="004B0E8C" w:rsidRPr="007C051D" w:rsidRDefault="004B0E8C" w:rsidP="004B0E8C">
      <w:pPr>
        <w:pStyle w:val="NormalWeb"/>
        <w:spacing w:before="60" w:beforeAutospacing="0" w:after="60" w:afterAutospacing="0"/>
        <w:ind w:left="574"/>
      </w:pPr>
    </w:p>
    <w:p w:rsidR="0055782E" w:rsidRPr="005C2602" w:rsidRDefault="0055782E" w:rsidP="004B0E8C">
      <w:pPr>
        <w:pStyle w:val="InA"/>
        <w:numPr>
          <w:ilvl w:val="1"/>
          <w:numId w:val="41"/>
        </w:numPr>
        <w:rPr>
          <w:sz w:val="24"/>
          <w:szCs w:val="24"/>
        </w:rPr>
      </w:pPr>
      <w:r w:rsidRPr="005C2602">
        <w:rPr>
          <w:i w:val="0"/>
          <w:sz w:val="24"/>
          <w:szCs w:val="24"/>
        </w:rPr>
        <w:t>The Nuffield Council on Bioethics published a report in October 2011</w:t>
      </w:r>
      <w:r w:rsidR="00FF40D2" w:rsidRPr="005C2602">
        <w:rPr>
          <w:rFonts w:ascii="Calibri" w:eastAsiaTheme="minorHAnsi" w:hAnsi="Calibri" w:cs="Calibri"/>
          <w:color w:val="1F497D"/>
          <w:sz w:val="24"/>
          <w:szCs w:val="24"/>
          <w:lang w:eastAsia="en-GB"/>
        </w:rPr>
        <w:t xml:space="preserve"> </w:t>
      </w:r>
      <w:hyperlink r:id="rId9" w:history="1">
        <w:r w:rsidR="00FF40D2" w:rsidRPr="005C2602">
          <w:rPr>
            <w:rStyle w:val="Hyperlink"/>
            <w:sz w:val="24"/>
            <w:szCs w:val="24"/>
          </w:rPr>
          <w:t>http://nuffieldbioethics.org/project/donation/</w:t>
        </w:r>
      </w:hyperlink>
      <w:r w:rsidRPr="005C2602">
        <w:rPr>
          <w:i w:val="0"/>
          <w:sz w:val="24"/>
          <w:szCs w:val="24"/>
        </w:rPr>
        <w:t xml:space="preserve"> that considered how far society should go in encouraging people to donate their bodily material. It concluded that “a national or regional donor service should be established to provide an infrastructure for egg and sperm donation, along similar lines to the structure currently in place for blood and organ donation”.</w:t>
      </w:r>
    </w:p>
    <w:p w:rsidR="004B0E8C" w:rsidRPr="005C2602" w:rsidRDefault="004B0E8C" w:rsidP="004B0E8C">
      <w:pPr>
        <w:pStyle w:val="InA"/>
        <w:ind w:left="574"/>
        <w:rPr>
          <w:i w:val="0"/>
          <w:sz w:val="24"/>
          <w:szCs w:val="24"/>
        </w:rPr>
      </w:pPr>
    </w:p>
    <w:p w:rsidR="0055782E" w:rsidRPr="005C2602" w:rsidRDefault="0055782E" w:rsidP="0055782E">
      <w:pPr>
        <w:pStyle w:val="InA"/>
        <w:numPr>
          <w:ilvl w:val="1"/>
          <w:numId w:val="41"/>
        </w:numPr>
        <w:rPr>
          <w:i w:val="0"/>
          <w:sz w:val="24"/>
          <w:szCs w:val="24"/>
        </w:rPr>
      </w:pPr>
      <w:r w:rsidRPr="005C2602">
        <w:rPr>
          <w:i w:val="0"/>
          <w:sz w:val="24"/>
          <w:szCs w:val="24"/>
        </w:rPr>
        <w:t xml:space="preserve">The </w:t>
      </w:r>
      <w:r w:rsidR="00E63983" w:rsidRPr="005C2602">
        <w:rPr>
          <w:i w:val="0"/>
          <w:sz w:val="24"/>
          <w:szCs w:val="24"/>
        </w:rPr>
        <w:t>then Minister for Public Health, Anne Milton MP</w:t>
      </w:r>
      <w:r w:rsidRPr="005C2602">
        <w:rPr>
          <w:i w:val="0"/>
          <w:sz w:val="24"/>
          <w:szCs w:val="24"/>
        </w:rPr>
        <w:t xml:space="preserve"> requested a national strategy on expanding gamete donation and in August 2012  agreed a 3 year Business Case to contract with a single national organisation to streamline gamete donor initiatives. The aim was that the work would encourage increased gamete donation by improving the experience for donors and increase the efficiencies in the running of the Donor Conceived Register for donor conceived people born as a result of donation before the Human Fertilisation and Embryology Act came into force in 1991.</w:t>
      </w:r>
    </w:p>
    <w:p w:rsidR="0055782E" w:rsidRPr="005C2602" w:rsidRDefault="0055782E" w:rsidP="0055782E">
      <w:pPr>
        <w:pStyle w:val="InA"/>
        <w:ind w:left="574"/>
        <w:rPr>
          <w:i w:val="0"/>
          <w:sz w:val="24"/>
          <w:szCs w:val="24"/>
        </w:rPr>
      </w:pPr>
    </w:p>
    <w:p w:rsidR="0055782E" w:rsidRPr="005C2602" w:rsidRDefault="0055782E" w:rsidP="0055782E">
      <w:pPr>
        <w:pStyle w:val="InA"/>
        <w:numPr>
          <w:ilvl w:val="1"/>
          <w:numId w:val="41"/>
        </w:numPr>
        <w:rPr>
          <w:i w:val="0"/>
          <w:sz w:val="24"/>
          <w:szCs w:val="24"/>
        </w:rPr>
      </w:pPr>
      <w:r w:rsidRPr="005C2602">
        <w:rPr>
          <w:i w:val="0"/>
          <w:sz w:val="24"/>
          <w:szCs w:val="24"/>
        </w:rPr>
        <w:t xml:space="preserve">There are strong policy and strategic grounds for agreeing continuing support from April 2015 for one organisation to deliver an integrated programme of work to support gamete donation related activities and fulfil the policy priorities of the Department of Health. This enables important aspects of gamete donation to continue to be consolidated in one national body, increasing donor numbers (and so increasing patient choice preventing unlicensed donor treatment in the UK and abroad and meeting their needs better), improving the gamete donor experience and increase efficiencies in the running of </w:t>
      </w:r>
      <w:r w:rsidR="00E63983" w:rsidRPr="005C2602">
        <w:rPr>
          <w:i w:val="0"/>
          <w:sz w:val="24"/>
          <w:szCs w:val="24"/>
        </w:rPr>
        <w:t xml:space="preserve">a </w:t>
      </w:r>
      <w:r w:rsidRPr="005C2602">
        <w:rPr>
          <w:i w:val="0"/>
          <w:sz w:val="24"/>
          <w:szCs w:val="24"/>
        </w:rPr>
        <w:t>Voluntary Contact Register for donor conceived people, increase the numbers of those registering and increase the possibilities of making matches.</w:t>
      </w:r>
    </w:p>
    <w:p w:rsidR="007C051D" w:rsidRDefault="007C051D" w:rsidP="007C051D">
      <w:pPr>
        <w:pStyle w:val="InA"/>
        <w:ind w:left="574"/>
        <w:rPr>
          <w:i w:val="0"/>
        </w:rPr>
      </w:pPr>
    </w:p>
    <w:p w:rsidR="004B0E8C" w:rsidRDefault="004B0E8C" w:rsidP="007C051D">
      <w:pPr>
        <w:pStyle w:val="InA"/>
        <w:ind w:left="574"/>
        <w:rPr>
          <w:i w:val="0"/>
        </w:rPr>
      </w:pPr>
    </w:p>
    <w:p w:rsidR="004B0E8C" w:rsidRDefault="004B0E8C" w:rsidP="007C051D">
      <w:pPr>
        <w:pStyle w:val="InA"/>
        <w:ind w:left="574"/>
        <w:rPr>
          <w:i w:val="0"/>
        </w:rPr>
      </w:pPr>
    </w:p>
    <w:p w:rsidR="004B0E8C" w:rsidRPr="007C051D" w:rsidRDefault="004B0E8C" w:rsidP="007C051D">
      <w:pPr>
        <w:pStyle w:val="InA"/>
        <w:ind w:left="574"/>
        <w:rPr>
          <w:i w:val="0"/>
        </w:rPr>
      </w:pPr>
    </w:p>
    <w:p w:rsidR="00BC6F90" w:rsidRDefault="00BC6F90" w:rsidP="00857497">
      <w:pPr>
        <w:pStyle w:val="Sch1"/>
      </w:pPr>
      <w:bookmarkStart w:id="5" w:name="_Toc519998890"/>
      <w:r w:rsidRPr="007C051D">
        <w:t>T</w:t>
      </w:r>
      <w:r w:rsidR="00993DCE" w:rsidRPr="007C051D">
        <w:t>he Requirement</w:t>
      </w:r>
      <w:bookmarkEnd w:id="5"/>
    </w:p>
    <w:p w:rsidR="004B0E8C" w:rsidRPr="004B0E8C" w:rsidRDefault="004B0E8C" w:rsidP="004B0E8C">
      <w:pPr>
        <w:pStyle w:val="StyleHeading2"/>
        <w:spacing w:before="60" w:after="60"/>
      </w:pPr>
    </w:p>
    <w:p w:rsidR="0055782E" w:rsidRPr="005C2602" w:rsidRDefault="0055782E" w:rsidP="0055782E">
      <w:pPr>
        <w:pStyle w:val="InA"/>
        <w:numPr>
          <w:ilvl w:val="1"/>
          <w:numId w:val="41"/>
        </w:numPr>
        <w:rPr>
          <w:i w:val="0"/>
          <w:sz w:val="24"/>
          <w:szCs w:val="24"/>
        </w:rPr>
      </w:pPr>
      <w:r w:rsidRPr="005C2602">
        <w:rPr>
          <w:i w:val="0"/>
          <w:sz w:val="24"/>
          <w:szCs w:val="24"/>
        </w:rPr>
        <w:t xml:space="preserve">The Department </w:t>
      </w:r>
      <w:r w:rsidR="00AE1131" w:rsidRPr="005C2602">
        <w:rPr>
          <w:i w:val="0"/>
          <w:sz w:val="24"/>
          <w:szCs w:val="24"/>
        </w:rPr>
        <w:t xml:space="preserve">requires </w:t>
      </w:r>
      <w:r w:rsidRPr="005C2602">
        <w:rPr>
          <w:i w:val="0"/>
          <w:sz w:val="24"/>
          <w:szCs w:val="24"/>
        </w:rPr>
        <w:t>a streamlined programme of gamete donation work, which includes:</w:t>
      </w:r>
    </w:p>
    <w:p w:rsidR="0055782E" w:rsidRPr="005C2602" w:rsidRDefault="0055782E" w:rsidP="0055782E">
      <w:pPr>
        <w:pStyle w:val="InA"/>
        <w:rPr>
          <w:i w:val="0"/>
          <w:sz w:val="24"/>
          <w:szCs w:val="24"/>
        </w:rPr>
      </w:pPr>
    </w:p>
    <w:p w:rsidR="0055782E" w:rsidRPr="005C2602" w:rsidRDefault="0055782E" w:rsidP="0062218A">
      <w:pPr>
        <w:pStyle w:val="InA"/>
        <w:numPr>
          <w:ilvl w:val="0"/>
          <w:numId w:val="51"/>
        </w:numPr>
        <w:rPr>
          <w:i w:val="0"/>
          <w:sz w:val="24"/>
          <w:szCs w:val="24"/>
        </w:rPr>
      </w:pPr>
      <w:r w:rsidRPr="005C2602">
        <w:rPr>
          <w:i w:val="0"/>
          <w:sz w:val="24"/>
          <w:szCs w:val="24"/>
        </w:rPr>
        <w:t>Providing a national focus for the promotion of gamete donation – ensuring effective information and support for prospective donors and those seeking donors</w:t>
      </w:r>
      <w:r w:rsidR="00861EF9" w:rsidRPr="005C2602">
        <w:rPr>
          <w:i w:val="0"/>
          <w:sz w:val="24"/>
          <w:szCs w:val="24"/>
        </w:rPr>
        <w:t>; working effectively with fertility clinics to support improvements in donor experience, and</w:t>
      </w:r>
      <w:r w:rsidRPr="005C2602">
        <w:rPr>
          <w:i w:val="0"/>
          <w:sz w:val="24"/>
          <w:szCs w:val="24"/>
        </w:rPr>
        <w:t xml:space="preserve"> providing national leadership and profile</w:t>
      </w:r>
      <w:r w:rsidR="00861EF9" w:rsidRPr="005C2602">
        <w:rPr>
          <w:i w:val="0"/>
          <w:sz w:val="24"/>
          <w:szCs w:val="24"/>
        </w:rPr>
        <w:t>. T</w:t>
      </w:r>
      <w:r w:rsidRPr="005C2602">
        <w:rPr>
          <w:i w:val="0"/>
          <w:sz w:val="24"/>
          <w:szCs w:val="24"/>
        </w:rPr>
        <w:t>his will be measured by increases in numbers and retention of donors and numbers of enquiries to the national service</w:t>
      </w:r>
      <w:r w:rsidR="00861EF9" w:rsidRPr="005C2602">
        <w:rPr>
          <w:i w:val="0"/>
          <w:sz w:val="24"/>
          <w:szCs w:val="24"/>
        </w:rPr>
        <w:t xml:space="preserve"> from all stakeholders</w:t>
      </w:r>
      <w:r w:rsidRPr="005C2602">
        <w:rPr>
          <w:i w:val="0"/>
          <w:sz w:val="24"/>
          <w:szCs w:val="24"/>
        </w:rPr>
        <w:t>.</w:t>
      </w:r>
    </w:p>
    <w:p w:rsidR="0055782E" w:rsidRPr="005C2602" w:rsidRDefault="0055782E" w:rsidP="0055782E">
      <w:pPr>
        <w:pStyle w:val="InA"/>
        <w:rPr>
          <w:i w:val="0"/>
          <w:sz w:val="24"/>
          <w:szCs w:val="24"/>
        </w:rPr>
      </w:pPr>
      <w:r w:rsidRPr="005C2602">
        <w:rPr>
          <w:i w:val="0"/>
          <w:sz w:val="24"/>
          <w:szCs w:val="24"/>
        </w:rPr>
        <w:t xml:space="preserve"> </w:t>
      </w:r>
    </w:p>
    <w:p w:rsidR="0055782E" w:rsidRPr="005C2602" w:rsidRDefault="003325F6" w:rsidP="0062218A">
      <w:pPr>
        <w:pStyle w:val="InA"/>
        <w:numPr>
          <w:ilvl w:val="0"/>
          <w:numId w:val="51"/>
        </w:numPr>
        <w:rPr>
          <w:i w:val="0"/>
          <w:sz w:val="24"/>
          <w:szCs w:val="24"/>
        </w:rPr>
      </w:pPr>
      <w:r w:rsidRPr="005C2602">
        <w:rPr>
          <w:i w:val="0"/>
          <w:sz w:val="24"/>
          <w:szCs w:val="24"/>
        </w:rPr>
        <w:t>Expand the scope of</w:t>
      </w:r>
      <w:r w:rsidR="00861EF9" w:rsidRPr="005C2602">
        <w:rPr>
          <w:i w:val="0"/>
          <w:sz w:val="24"/>
          <w:szCs w:val="24"/>
        </w:rPr>
        <w:t xml:space="preserve"> a kite-marking scheme</w:t>
      </w:r>
      <w:r w:rsidR="0055782E" w:rsidRPr="005C2602">
        <w:rPr>
          <w:i w:val="0"/>
          <w:sz w:val="24"/>
          <w:szCs w:val="24"/>
        </w:rPr>
        <w:t xml:space="preserve"> </w:t>
      </w:r>
      <w:r w:rsidR="00861EF9" w:rsidRPr="005C2602">
        <w:rPr>
          <w:i w:val="0"/>
          <w:sz w:val="24"/>
          <w:szCs w:val="24"/>
        </w:rPr>
        <w:t>which will: utilise</w:t>
      </w:r>
      <w:r w:rsidR="0055782E" w:rsidRPr="005C2602">
        <w:rPr>
          <w:i w:val="0"/>
          <w:sz w:val="24"/>
          <w:szCs w:val="24"/>
        </w:rPr>
        <w:t xml:space="preserve"> best practice in the care of donors</w:t>
      </w:r>
      <w:r w:rsidR="00861EF9" w:rsidRPr="005C2602">
        <w:rPr>
          <w:i w:val="0"/>
          <w:sz w:val="24"/>
          <w:szCs w:val="24"/>
        </w:rPr>
        <w:t>; include</w:t>
      </w:r>
      <w:r w:rsidR="0055782E" w:rsidRPr="005C2602">
        <w:rPr>
          <w:i w:val="0"/>
          <w:sz w:val="24"/>
          <w:szCs w:val="24"/>
        </w:rPr>
        <w:t xml:space="preserve">, </w:t>
      </w:r>
      <w:r w:rsidR="00861EF9" w:rsidRPr="005C2602">
        <w:rPr>
          <w:i w:val="0"/>
          <w:sz w:val="24"/>
          <w:szCs w:val="24"/>
        </w:rPr>
        <w:t>close</w:t>
      </w:r>
      <w:r w:rsidR="0055782E" w:rsidRPr="005C2602">
        <w:rPr>
          <w:i w:val="0"/>
          <w:sz w:val="24"/>
          <w:szCs w:val="24"/>
        </w:rPr>
        <w:t xml:space="preserve"> collaboration with local stakeholders</w:t>
      </w:r>
      <w:r w:rsidR="00861EF9" w:rsidRPr="005C2602">
        <w:rPr>
          <w:i w:val="0"/>
          <w:sz w:val="24"/>
          <w:szCs w:val="24"/>
        </w:rPr>
        <w:t>;</w:t>
      </w:r>
      <w:r w:rsidR="0055782E" w:rsidRPr="005C2602">
        <w:rPr>
          <w:i w:val="0"/>
          <w:sz w:val="24"/>
          <w:szCs w:val="24"/>
        </w:rPr>
        <w:t xml:space="preserve"> include measures to demonstrate improvements in gamete donor experience</w:t>
      </w:r>
      <w:r w:rsidR="00861EF9" w:rsidRPr="005C2602">
        <w:rPr>
          <w:i w:val="0"/>
          <w:sz w:val="24"/>
          <w:szCs w:val="24"/>
        </w:rPr>
        <w:t>. P</w:t>
      </w:r>
      <w:r w:rsidR="0055782E" w:rsidRPr="005C2602">
        <w:rPr>
          <w:i w:val="0"/>
          <w:sz w:val="24"/>
          <w:szCs w:val="24"/>
        </w:rPr>
        <w:t>roposals should describe a vision of what this might look like and what outcomes would be appropriate.</w:t>
      </w:r>
    </w:p>
    <w:p w:rsidR="0055782E" w:rsidRPr="005C2602" w:rsidRDefault="0055782E" w:rsidP="0055782E">
      <w:pPr>
        <w:pStyle w:val="InA"/>
        <w:rPr>
          <w:i w:val="0"/>
          <w:sz w:val="24"/>
          <w:szCs w:val="24"/>
        </w:rPr>
      </w:pPr>
    </w:p>
    <w:p w:rsidR="0055782E" w:rsidRPr="005C2602" w:rsidRDefault="00AE1131" w:rsidP="0062218A">
      <w:pPr>
        <w:pStyle w:val="InA"/>
        <w:numPr>
          <w:ilvl w:val="0"/>
          <w:numId w:val="51"/>
        </w:numPr>
        <w:rPr>
          <w:i w:val="0"/>
          <w:sz w:val="24"/>
          <w:szCs w:val="24"/>
        </w:rPr>
      </w:pPr>
      <w:r w:rsidRPr="005C2602">
        <w:rPr>
          <w:i w:val="0"/>
          <w:sz w:val="24"/>
          <w:szCs w:val="24"/>
        </w:rPr>
        <w:t xml:space="preserve">Further </w:t>
      </w:r>
      <w:r w:rsidR="003325F6" w:rsidRPr="005C2602">
        <w:rPr>
          <w:i w:val="0"/>
          <w:sz w:val="24"/>
          <w:szCs w:val="24"/>
        </w:rPr>
        <w:t xml:space="preserve">develop </w:t>
      </w:r>
      <w:r w:rsidRPr="005C2602">
        <w:rPr>
          <w:i w:val="0"/>
          <w:sz w:val="24"/>
          <w:szCs w:val="24"/>
        </w:rPr>
        <w:t xml:space="preserve">the </w:t>
      </w:r>
      <w:r w:rsidR="0055782E" w:rsidRPr="005C2602">
        <w:rPr>
          <w:i w:val="0"/>
          <w:sz w:val="24"/>
          <w:szCs w:val="24"/>
        </w:rPr>
        <w:t>web-based user-interactive model using social media and other networks suitable for gamete donor recruitment with the aim of raising the profile and increasing donor numbers;</w:t>
      </w:r>
    </w:p>
    <w:p w:rsidR="0055782E" w:rsidRPr="005C2602" w:rsidRDefault="0055782E" w:rsidP="0055782E">
      <w:pPr>
        <w:pStyle w:val="InA"/>
        <w:rPr>
          <w:i w:val="0"/>
          <w:sz w:val="24"/>
          <w:szCs w:val="24"/>
        </w:rPr>
      </w:pPr>
    </w:p>
    <w:p w:rsidR="0055782E" w:rsidRPr="005C2602" w:rsidRDefault="00B647AE" w:rsidP="00861EF9">
      <w:pPr>
        <w:pStyle w:val="InA"/>
        <w:numPr>
          <w:ilvl w:val="0"/>
          <w:numId w:val="51"/>
        </w:numPr>
        <w:rPr>
          <w:i w:val="0"/>
          <w:sz w:val="24"/>
          <w:szCs w:val="24"/>
        </w:rPr>
      </w:pPr>
      <w:r w:rsidRPr="005C2602">
        <w:rPr>
          <w:i w:val="0"/>
          <w:sz w:val="24"/>
          <w:szCs w:val="24"/>
        </w:rPr>
        <w:t xml:space="preserve"> </w:t>
      </w:r>
      <w:r w:rsidR="003325F6" w:rsidRPr="005C2602">
        <w:rPr>
          <w:i w:val="0"/>
          <w:sz w:val="24"/>
          <w:szCs w:val="24"/>
        </w:rPr>
        <w:t xml:space="preserve">Maintain and </w:t>
      </w:r>
      <w:r w:rsidR="00AE1131" w:rsidRPr="005C2602">
        <w:rPr>
          <w:i w:val="0"/>
          <w:sz w:val="24"/>
          <w:szCs w:val="24"/>
        </w:rPr>
        <w:t xml:space="preserve">expand the </w:t>
      </w:r>
      <w:r w:rsidR="0055782E" w:rsidRPr="005C2602">
        <w:rPr>
          <w:i w:val="0"/>
          <w:sz w:val="24"/>
          <w:szCs w:val="24"/>
        </w:rPr>
        <w:t xml:space="preserve">Voluntary Contact Register for </w:t>
      </w:r>
      <w:r w:rsidR="00E63983" w:rsidRPr="005C2602">
        <w:rPr>
          <w:i w:val="0"/>
          <w:sz w:val="24"/>
          <w:szCs w:val="24"/>
        </w:rPr>
        <w:t xml:space="preserve">pre-1991 </w:t>
      </w:r>
      <w:r w:rsidR="0055782E" w:rsidRPr="005C2602">
        <w:rPr>
          <w:i w:val="0"/>
          <w:sz w:val="24"/>
          <w:szCs w:val="24"/>
        </w:rPr>
        <w:t>donor conceived people and their donors</w:t>
      </w:r>
      <w:r w:rsidR="00E63983" w:rsidRPr="005C2602">
        <w:rPr>
          <w:i w:val="0"/>
          <w:sz w:val="24"/>
          <w:szCs w:val="24"/>
        </w:rPr>
        <w:t xml:space="preserve"> (known as Donor Conceived Register)</w:t>
      </w:r>
      <w:r w:rsidR="00861EF9" w:rsidRPr="005C2602">
        <w:rPr>
          <w:i w:val="0"/>
          <w:sz w:val="24"/>
          <w:szCs w:val="24"/>
        </w:rPr>
        <w:t>[existing Website for contact is at:</w:t>
      </w:r>
      <w:r w:rsidR="00861EF9" w:rsidRPr="005C2602">
        <w:rPr>
          <w:sz w:val="24"/>
          <w:szCs w:val="24"/>
        </w:rPr>
        <w:t xml:space="preserve"> </w:t>
      </w:r>
      <w:r w:rsidR="00861EF9" w:rsidRPr="005C2602">
        <w:rPr>
          <w:i w:val="0"/>
          <w:sz w:val="24"/>
          <w:szCs w:val="24"/>
        </w:rPr>
        <w:t>http://www.donorconceivedregister.org.uk/</w:t>
      </w:r>
      <w:r w:rsidR="0055782E" w:rsidRPr="005C2602">
        <w:rPr>
          <w:i w:val="0"/>
          <w:sz w:val="24"/>
          <w:szCs w:val="24"/>
        </w:rPr>
        <w:t>. Models should include proposals</w:t>
      </w:r>
      <w:r w:rsidR="007D29C8">
        <w:rPr>
          <w:i w:val="0"/>
          <w:sz w:val="24"/>
          <w:szCs w:val="24"/>
        </w:rPr>
        <w:t xml:space="preserve"> on</w:t>
      </w:r>
      <w:r w:rsidR="0055782E" w:rsidRPr="005C2602">
        <w:rPr>
          <w:i w:val="0"/>
          <w:sz w:val="24"/>
          <w:szCs w:val="24"/>
        </w:rPr>
        <w:t xml:space="preserve"> :</w:t>
      </w:r>
    </w:p>
    <w:p w:rsidR="0055782E" w:rsidRPr="005C2602" w:rsidRDefault="0055782E" w:rsidP="0055782E">
      <w:pPr>
        <w:pStyle w:val="InA"/>
        <w:rPr>
          <w:i w:val="0"/>
          <w:sz w:val="24"/>
          <w:szCs w:val="24"/>
        </w:rPr>
      </w:pPr>
    </w:p>
    <w:p w:rsidR="0055782E" w:rsidRPr="005C2602" w:rsidRDefault="0055782E" w:rsidP="00FF40D2">
      <w:pPr>
        <w:pStyle w:val="InA"/>
        <w:numPr>
          <w:ilvl w:val="0"/>
          <w:numId w:val="54"/>
        </w:numPr>
        <w:rPr>
          <w:i w:val="0"/>
          <w:sz w:val="24"/>
          <w:szCs w:val="24"/>
        </w:rPr>
      </w:pPr>
      <w:r w:rsidRPr="005C2602">
        <w:rPr>
          <w:i w:val="0"/>
          <w:sz w:val="24"/>
          <w:szCs w:val="24"/>
        </w:rPr>
        <w:t>Raising the profile and accessibility of the register;</w:t>
      </w:r>
    </w:p>
    <w:p w:rsidR="0055782E" w:rsidRPr="005C2602" w:rsidRDefault="0055782E" w:rsidP="00FF40D2">
      <w:pPr>
        <w:pStyle w:val="InA"/>
        <w:numPr>
          <w:ilvl w:val="0"/>
          <w:numId w:val="54"/>
        </w:numPr>
        <w:rPr>
          <w:i w:val="0"/>
          <w:sz w:val="24"/>
          <w:szCs w:val="24"/>
        </w:rPr>
      </w:pPr>
      <w:r w:rsidRPr="005C2602">
        <w:rPr>
          <w:i w:val="0"/>
          <w:sz w:val="24"/>
          <w:szCs w:val="24"/>
        </w:rPr>
        <w:t>extending the reach of the Register;</w:t>
      </w:r>
    </w:p>
    <w:p w:rsidR="0055782E" w:rsidRPr="005C2602" w:rsidRDefault="00AE1131" w:rsidP="00FF40D2">
      <w:pPr>
        <w:pStyle w:val="InA"/>
        <w:numPr>
          <w:ilvl w:val="0"/>
          <w:numId w:val="54"/>
        </w:numPr>
        <w:rPr>
          <w:i w:val="0"/>
          <w:sz w:val="24"/>
          <w:szCs w:val="24"/>
        </w:rPr>
      </w:pPr>
      <w:r w:rsidRPr="005C2602">
        <w:rPr>
          <w:i w:val="0"/>
          <w:sz w:val="24"/>
          <w:szCs w:val="24"/>
        </w:rPr>
        <w:t>Increasing</w:t>
      </w:r>
      <w:r w:rsidR="00E63983" w:rsidRPr="005C2602">
        <w:rPr>
          <w:i w:val="0"/>
          <w:sz w:val="24"/>
          <w:szCs w:val="24"/>
        </w:rPr>
        <w:t xml:space="preserve"> </w:t>
      </w:r>
      <w:r w:rsidR="0055782E" w:rsidRPr="005C2602">
        <w:rPr>
          <w:i w:val="0"/>
          <w:sz w:val="24"/>
          <w:szCs w:val="24"/>
        </w:rPr>
        <w:t>the number of registrants overall’ leading to increased number of linkages;</w:t>
      </w:r>
    </w:p>
    <w:p w:rsidR="0055782E" w:rsidRPr="005C2602" w:rsidRDefault="0055782E" w:rsidP="00FF40D2">
      <w:pPr>
        <w:pStyle w:val="InA"/>
        <w:numPr>
          <w:ilvl w:val="0"/>
          <w:numId w:val="54"/>
        </w:numPr>
        <w:rPr>
          <w:i w:val="0"/>
          <w:sz w:val="24"/>
          <w:szCs w:val="24"/>
        </w:rPr>
      </w:pPr>
      <w:r w:rsidRPr="005C2602">
        <w:rPr>
          <w:i w:val="0"/>
          <w:sz w:val="24"/>
          <w:szCs w:val="24"/>
        </w:rPr>
        <w:t xml:space="preserve">covering the introduction of  </w:t>
      </w:r>
      <w:r w:rsidR="00E63983" w:rsidRPr="005C2602">
        <w:rPr>
          <w:i w:val="0"/>
          <w:sz w:val="24"/>
          <w:szCs w:val="24"/>
        </w:rPr>
        <w:t xml:space="preserve">some elements of </w:t>
      </w:r>
      <w:r w:rsidRPr="005C2602">
        <w:rPr>
          <w:i w:val="0"/>
          <w:sz w:val="24"/>
          <w:szCs w:val="24"/>
        </w:rPr>
        <w:t>cost recovery;</w:t>
      </w:r>
    </w:p>
    <w:p w:rsidR="0055782E" w:rsidRPr="005C2602" w:rsidRDefault="0055782E" w:rsidP="00FF40D2">
      <w:pPr>
        <w:pStyle w:val="InA"/>
        <w:numPr>
          <w:ilvl w:val="0"/>
          <w:numId w:val="54"/>
        </w:numPr>
        <w:rPr>
          <w:i w:val="0"/>
          <w:sz w:val="24"/>
          <w:szCs w:val="24"/>
        </w:rPr>
      </w:pPr>
      <w:r w:rsidRPr="005C2602">
        <w:rPr>
          <w:i w:val="0"/>
          <w:sz w:val="24"/>
          <w:szCs w:val="24"/>
        </w:rPr>
        <w:t>exploring new models to delivering advice and support;</w:t>
      </w:r>
    </w:p>
    <w:p w:rsidR="0055782E" w:rsidRPr="005C2602" w:rsidRDefault="0055782E" w:rsidP="00FF40D2">
      <w:pPr>
        <w:pStyle w:val="InA"/>
        <w:numPr>
          <w:ilvl w:val="0"/>
          <w:numId w:val="54"/>
        </w:numPr>
        <w:rPr>
          <w:i w:val="0"/>
          <w:sz w:val="24"/>
          <w:szCs w:val="24"/>
        </w:rPr>
      </w:pPr>
      <w:r w:rsidRPr="005C2602">
        <w:rPr>
          <w:i w:val="0"/>
          <w:sz w:val="24"/>
          <w:szCs w:val="24"/>
        </w:rPr>
        <w:t>demonstrating appropriate frameworks for safeguarding sensitive information;</w:t>
      </w:r>
    </w:p>
    <w:p w:rsidR="00B1309E" w:rsidRPr="005C2602" w:rsidRDefault="0055782E" w:rsidP="00FF40D2">
      <w:pPr>
        <w:pStyle w:val="InA"/>
        <w:numPr>
          <w:ilvl w:val="0"/>
          <w:numId w:val="54"/>
        </w:numPr>
        <w:rPr>
          <w:i w:val="0"/>
          <w:sz w:val="24"/>
          <w:szCs w:val="24"/>
        </w:rPr>
      </w:pPr>
      <w:proofErr w:type="gramStart"/>
      <w:r w:rsidRPr="005C2602">
        <w:rPr>
          <w:i w:val="0"/>
          <w:sz w:val="24"/>
          <w:szCs w:val="24"/>
        </w:rPr>
        <w:t>outlining</w:t>
      </w:r>
      <w:proofErr w:type="gramEnd"/>
      <w:r w:rsidRPr="005C2602">
        <w:rPr>
          <w:i w:val="0"/>
          <w:sz w:val="24"/>
          <w:szCs w:val="24"/>
        </w:rPr>
        <w:t xml:space="preserve"> models for facilitating DNA testing for registrants</w:t>
      </w:r>
      <w:r w:rsidR="00861EF9" w:rsidRPr="005C2602">
        <w:rPr>
          <w:i w:val="0"/>
          <w:sz w:val="24"/>
          <w:szCs w:val="24"/>
        </w:rPr>
        <w:t>, with at least 37 markers</w:t>
      </w:r>
      <w:r w:rsidRPr="005C2602">
        <w:rPr>
          <w:i w:val="0"/>
          <w:sz w:val="24"/>
          <w:szCs w:val="24"/>
        </w:rPr>
        <w:t>.</w:t>
      </w:r>
    </w:p>
    <w:p w:rsidR="00B1309E" w:rsidRPr="005C2602" w:rsidRDefault="00B1309E" w:rsidP="00B1309E">
      <w:pPr>
        <w:pStyle w:val="InA"/>
        <w:rPr>
          <w:i w:val="0"/>
          <w:sz w:val="24"/>
          <w:szCs w:val="24"/>
        </w:rPr>
      </w:pPr>
    </w:p>
    <w:p w:rsidR="004B0E8C" w:rsidRDefault="004B0E8C" w:rsidP="00B1309E">
      <w:pPr>
        <w:pStyle w:val="InA"/>
        <w:rPr>
          <w:i w:val="0"/>
          <w:sz w:val="24"/>
          <w:szCs w:val="24"/>
        </w:rPr>
      </w:pPr>
    </w:p>
    <w:p w:rsidR="00561B7E" w:rsidRPr="005C2602" w:rsidRDefault="00561B7E" w:rsidP="00B1309E">
      <w:pPr>
        <w:pStyle w:val="InA"/>
        <w:rPr>
          <w:i w:val="0"/>
          <w:sz w:val="24"/>
          <w:szCs w:val="24"/>
        </w:rPr>
      </w:pPr>
    </w:p>
    <w:p w:rsidR="004B0E8C" w:rsidRPr="005C2602" w:rsidRDefault="004B0E8C" w:rsidP="00B1309E">
      <w:pPr>
        <w:pStyle w:val="InA"/>
        <w:rPr>
          <w:i w:val="0"/>
          <w:sz w:val="24"/>
          <w:szCs w:val="24"/>
        </w:rPr>
      </w:pPr>
    </w:p>
    <w:p w:rsidR="008C338D" w:rsidRPr="005747EC" w:rsidRDefault="008C338D" w:rsidP="008C338D">
      <w:pPr>
        <w:pStyle w:val="Sch1"/>
        <w:rPr>
          <w:b w:val="0"/>
          <w:i/>
        </w:rPr>
      </w:pPr>
      <w:r w:rsidRPr="005747EC">
        <w:rPr>
          <w:b w:val="0"/>
        </w:rPr>
        <w:lastRenderedPageBreak/>
        <w:t>Skills requirements</w:t>
      </w:r>
    </w:p>
    <w:p w:rsidR="002F43FA" w:rsidRPr="005C2602" w:rsidRDefault="002F43FA" w:rsidP="004B0E8C">
      <w:pPr>
        <w:pStyle w:val="Sch1"/>
        <w:numPr>
          <w:ilvl w:val="0"/>
          <w:numId w:val="0"/>
        </w:numPr>
        <w:spacing w:before="60"/>
        <w:rPr>
          <w:b w:val="0"/>
          <w:sz w:val="24"/>
          <w:szCs w:val="24"/>
        </w:rPr>
      </w:pPr>
    </w:p>
    <w:p w:rsidR="00B1309E" w:rsidRPr="005C2602" w:rsidRDefault="0055782E" w:rsidP="0055782E">
      <w:pPr>
        <w:pStyle w:val="InA"/>
        <w:numPr>
          <w:ilvl w:val="1"/>
          <w:numId w:val="41"/>
        </w:numPr>
        <w:rPr>
          <w:i w:val="0"/>
          <w:sz w:val="24"/>
          <w:szCs w:val="24"/>
        </w:rPr>
      </w:pPr>
      <w:r w:rsidRPr="005C2602">
        <w:rPr>
          <w:i w:val="0"/>
          <w:sz w:val="24"/>
          <w:szCs w:val="24"/>
        </w:rPr>
        <w:t>The Skill Requirements for this programme will include:</w:t>
      </w:r>
    </w:p>
    <w:p w:rsidR="0055782E" w:rsidRPr="005C2602" w:rsidRDefault="0055782E" w:rsidP="00FB3C87">
      <w:pPr>
        <w:pStyle w:val="InA"/>
        <w:numPr>
          <w:ilvl w:val="0"/>
          <w:numId w:val="48"/>
        </w:numPr>
        <w:rPr>
          <w:i w:val="0"/>
          <w:sz w:val="24"/>
          <w:szCs w:val="24"/>
        </w:rPr>
      </w:pPr>
      <w:r w:rsidRPr="005C2602">
        <w:rPr>
          <w:i w:val="0"/>
          <w:sz w:val="24"/>
          <w:szCs w:val="24"/>
        </w:rPr>
        <w:t>General management and administrative skills to run a national office, including the management of volunteers</w:t>
      </w:r>
    </w:p>
    <w:p w:rsidR="0055782E" w:rsidRPr="005C2602" w:rsidRDefault="0055782E" w:rsidP="00FB3C87">
      <w:pPr>
        <w:pStyle w:val="InA"/>
        <w:ind w:left="1080"/>
        <w:rPr>
          <w:i w:val="0"/>
          <w:sz w:val="24"/>
          <w:szCs w:val="24"/>
        </w:rPr>
      </w:pPr>
    </w:p>
    <w:p w:rsidR="0055782E" w:rsidRPr="005C2602" w:rsidRDefault="0055782E" w:rsidP="00FB3C87">
      <w:pPr>
        <w:pStyle w:val="InA"/>
        <w:numPr>
          <w:ilvl w:val="0"/>
          <w:numId w:val="48"/>
        </w:numPr>
        <w:rPr>
          <w:i w:val="0"/>
          <w:sz w:val="24"/>
          <w:szCs w:val="24"/>
        </w:rPr>
      </w:pPr>
      <w:r w:rsidRPr="005C2602">
        <w:rPr>
          <w:i w:val="0"/>
          <w:sz w:val="24"/>
          <w:szCs w:val="24"/>
        </w:rPr>
        <w:t>Able to develop relationships between users and stakeholders, including health and social care sectors</w:t>
      </w:r>
    </w:p>
    <w:p w:rsidR="0055782E" w:rsidRPr="005C2602" w:rsidRDefault="0055782E" w:rsidP="004B0E8C">
      <w:pPr>
        <w:pStyle w:val="InA"/>
        <w:numPr>
          <w:ilvl w:val="0"/>
          <w:numId w:val="48"/>
        </w:numPr>
        <w:rPr>
          <w:i w:val="0"/>
          <w:sz w:val="24"/>
          <w:szCs w:val="24"/>
        </w:rPr>
      </w:pPr>
      <w:r w:rsidRPr="005C2602">
        <w:rPr>
          <w:i w:val="0"/>
          <w:sz w:val="24"/>
          <w:szCs w:val="24"/>
        </w:rPr>
        <w:t xml:space="preserve">Ability to run </w:t>
      </w:r>
      <w:r w:rsidR="00AF73A6">
        <w:rPr>
          <w:i w:val="0"/>
          <w:sz w:val="24"/>
          <w:szCs w:val="24"/>
        </w:rPr>
        <w:t xml:space="preserve">a </w:t>
      </w:r>
      <w:r w:rsidRPr="005C2602">
        <w:rPr>
          <w:i w:val="0"/>
          <w:sz w:val="24"/>
          <w:szCs w:val="24"/>
        </w:rPr>
        <w:t>national helpline</w:t>
      </w:r>
    </w:p>
    <w:p w:rsidR="00861EF9" w:rsidRPr="005C2602" w:rsidRDefault="00861EF9" w:rsidP="004B0E8C">
      <w:pPr>
        <w:pStyle w:val="InA"/>
        <w:numPr>
          <w:ilvl w:val="0"/>
          <w:numId w:val="48"/>
        </w:numPr>
        <w:rPr>
          <w:i w:val="0"/>
          <w:sz w:val="24"/>
          <w:szCs w:val="24"/>
        </w:rPr>
      </w:pPr>
      <w:r w:rsidRPr="005C2602">
        <w:rPr>
          <w:i w:val="0"/>
          <w:sz w:val="24"/>
          <w:szCs w:val="24"/>
        </w:rPr>
        <w:t>Experience and skills in raising awareness across sectors</w:t>
      </w:r>
    </w:p>
    <w:p w:rsidR="0055782E" w:rsidRPr="005C2602" w:rsidRDefault="0055782E" w:rsidP="004B0E8C">
      <w:pPr>
        <w:pStyle w:val="InA"/>
        <w:numPr>
          <w:ilvl w:val="0"/>
          <w:numId w:val="48"/>
        </w:numPr>
        <w:rPr>
          <w:i w:val="0"/>
          <w:sz w:val="24"/>
          <w:szCs w:val="24"/>
        </w:rPr>
      </w:pPr>
      <w:r w:rsidRPr="005C2602">
        <w:rPr>
          <w:i w:val="0"/>
          <w:sz w:val="24"/>
          <w:szCs w:val="24"/>
        </w:rPr>
        <w:t>Able to develop and use social media networks</w:t>
      </w:r>
    </w:p>
    <w:p w:rsidR="0055782E" w:rsidRPr="005C2602" w:rsidRDefault="0055782E" w:rsidP="004B0E8C">
      <w:pPr>
        <w:pStyle w:val="InA"/>
        <w:numPr>
          <w:ilvl w:val="0"/>
          <w:numId w:val="48"/>
        </w:numPr>
        <w:rPr>
          <w:i w:val="0"/>
          <w:sz w:val="24"/>
          <w:szCs w:val="24"/>
        </w:rPr>
      </w:pPr>
      <w:r w:rsidRPr="005C2602">
        <w:rPr>
          <w:i w:val="0"/>
          <w:sz w:val="24"/>
          <w:szCs w:val="24"/>
        </w:rPr>
        <w:t>Familiar with ICT packages, databases and web based promotional skills (including the Voluntary Contact Register)</w:t>
      </w:r>
    </w:p>
    <w:p w:rsidR="0055782E" w:rsidRPr="005C2602" w:rsidRDefault="0055782E" w:rsidP="004B0E8C">
      <w:pPr>
        <w:pStyle w:val="InA"/>
        <w:numPr>
          <w:ilvl w:val="0"/>
          <w:numId w:val="48"/>
        </w:numPr>
        <w:rPr>
          <w:i w:val="0"/>
          <w:sz w:val="24"/>
          <w:szCs w:val="24"/>
        </w:rPr>
      </w:pPr>
      <w:r w:rsidRPr="005C2602">
        <w:rPr>
          <w:i w:val="0"/>
          <w:sz w:val="24"/>
          <w:szCs w:val="24"/>
        </w:rPr>
        <w:t>Effective communicator with users and stakeholders</w:t>
      </w:r>
    </w:p>
    <w:p w:rsidR="0055782E" w:rsidRPr="005747EC" w:rsidRDefault="0055782E" w:rsidP="0062218A">
      <w:pPr>
        <w:numPr>
          <w:ilvl w:val="0"/>
          <w:numId w:val="52"/>
        </w:numPr>
        <w:rPr>
          <w:szCs w:val="24"/>
        </w:rPr>
      </w:pPr>
      <w:r w:rsidRPr="005747EC">
        <w:rPr>
          <w:szCs w:val="24"/>
        </w:rPr>
        <w:t xml:space="preserve">Able to generate sustainable funding through fundraising activities </w:t>
      </w:r>
    </w:p>
    <w:p w:rsidR="0055782E" w:rsidRPr="005747EC" w:rsidRDefault="0055782E" w:rsidP="004B0E8C">
      <w:pPr>
        <w:spacing w:before="60" w:after="60"/>
        <w:rPr>
          <w:szCs w:val="24"/>
        </w:rPr>
      </w:pPr>
    </w:p>
    <w:p w:rsidR="008C338D" w:rsidRPr="005C2602" w:rsidRDefault="008C338D" w:rsidP="008C338D">
      <w:pPr>
        <w:pStyle w:val="InA"/>
        <w:numPr>
          <w:ilvl w:val="1"/>
          <w:numId w:val="41"/>
        </w:numPr>
        <w:rPr>
          <w:rFonts w:eastAsiaTheme="minorHAnsi"/>
          <w:i w:val="0"/>
          <w:sz w:val="24"/>
          <w:szCs w:val="24"/>
        </w:rPr>
      </w:pPr>
      <w:r w:rsidRPr="005C2602">
        <w:rPr>
          <w:rFonts w:eastAsiaTheme="minorHAnsi"/>
          <w:i w:val="0"/>
          <w:sz w:val="24"/>
          <w:szCs w:val="24"/>
        </w:rPr>
        <w:t>The contract will be awarded to a proposal covering the range of services outlined above</w:t>
      </w:r>
      <w:r w:rsidR="00B12687">
        <w:rPr>
          <w:rFonts w:eastAsiaTheme="minorHAnsi"/>
          <w:i w:val="0"/>
          <w:sz w:val="24"/>
          <w:szCs w:val="24"/>
        </w:rPr>
        <w:t>; in line with the evaluation criteria and methodology</w:t>
      </w:r>
      <w:r w:rsidRPr="005C2602">
        <w:rPr>
          <w:rFonts w:eastAsiaTheme="minorHAnsi"/>
          <w:i w:val="0"/>
          <w:sz w:val="24"/>
          <w:szCs w:val="24"/>
        </w:rPr>
        <w:t>.</w:t>
      </w:r>
    </w:p>
    <w:p w:rsidR="0055782E" w:rsidRPr="00FB3C87" w:rsidRDefault="0055782E" w:rsidP="004B0E8C">
      <w:pPr>
        <w:pStyle w:val="Sch1"/>
        <w:numPr>
          <w:ilvl w:val="0"/>
          <w:numId w:val="0"/>
        </w:numPr>
        <w:spacing w:before="60"/>
        <w:ind w:left="720"/>
        <w:rPr>
          <w:b w:val="0"/>
        </w:rPr>
      </w:pPr>
    </w:p>
    <w:p w:rsidR="004B0E8C" w:rsidRPr="00FB3C87" w:rsidRDefault="004B0E8C" w:rsidP="004B0E8C">
      <w:pPr>
        <w:pStyle w:val="StyleHeading2"/>
      </w:pPr>
    </w:p>
    <w:p w:rsidR="004B0E8C" w:rsidRPr="00FB3C87" w:rsidRDefault="004B0E8C" w:rsidP="004B0E8C">
      <w:pPr>
        <w:pStyle w:val="StyleHeading2"/>
      </w:pPr>
    </w:p>
    <w:p w:rsidR="008C338D" w:rsidRPr="00FB3C87" w:rsidRDefault="008C338D" w:rsidP="00857497">
      <w:pPr>
        <w:pStyle w:val="Sch1"/>
        <w:rPr>
          <w:b w:val="0"/>
        </w:rPr>
      </w:pPr>
      <w:bookmarkStart w:id="6" w:name="_Toc519998891"/>
      <w:r w:rsidRPr="00FB3C87">
        <w:rPr>
          <w:b w:val="0"/>
        </w:rPr>
        <w:t>Key outcomes</w:t>
      </w:r>
    </w:p>
    <w:p w:rsidR="004B0E8C" w:rsidRPr="00FB3C87" w:rsidRDefault="004B0E8C" w:rsidP="004B0E8C">
      <w:pPr>
        <w:pStyle w:val="StyleHeading2"/>
        <w:spacing w:before="60" w:after="60"/>
      </w:pPr>
    </w:p>
    <w:p w:rsidR="000558B8" w:rsidRPr="00AF73A6" w:rsidRDefault="000558B8" w:rsidP="000558B8">
      <w:pPr>
        <w:pStyle w:val="StyleHeading2"/>
        <w:numPr>
          <w:ilvl w:val="1"/>
          <w:numId w:val="41"/>
        </w:numPr>
        <w:rPr>
          <w:szCs w:val="24"/>
        </w:rPr>
      </w:pPr>
      <w:r w:rsidRPr="005747EC">
        <w:rPr>
          <w:szCs w:val="24"/>
        </w:rPr>
        <w:t>The Key Outcomes of this programme will be:</w:t>
      </w:r>
    </w:p>
    <w:p w:rsidR="000558B8" w:rsidRPr="009A349D" w:rsidRDefault="000558B8" w:rsidP="004B0E8C">
      <w:pPr>
        <w:pStyle w:val="StyleHeading2"/>
        <w:spacing w:before="60" w:after="60"/>
        <w:ind w:left="360"/>
        <w:rPr>
          <w:szCs w:val="24"/>
        </w:rPr>
      </w:pPr>
    </w:p>
    <w:p w:rsidR="000558B8" w:rsidRPr="005C2602" w:rsidRDefault="000558B8" w:rsidP="0062218A">
      <w:pPr>
        <w:pStyle w:val="InA"/>
        <w:numPr>
          <w:ilvl w:val="0"/>
          <w:numId w:val="48"/>
        </w:numPr>
        <w:rPr>
          <w:i w:val="0"/>
          <w:sz w:val="24"/>
          <w:szCs w:val="24"/>
        </w:rPr>
      </w:pPr>
      <w:r w:rsidRPr="005C2602">
        <w:rPr>
          <w:i w:val="0"/>
          <w:sz w:val="24"/>
          <w:szCs w:val="24"/>
        </w:rPr>
        <w:t>Addressing the shortage of sperm and egg donors thereby reducing waiting lists for treatment</w:t>
      </w:r>
      <w:r w:rsidR="00B647AE" w:rsidRPr="005C2602">
        <w:rPr>
          <w:i w:val="0"/>
          <w:sz w:val="24"/>
          <w:szCs w:val="24"/>
        </w:rPr>
        <w:t xml:space="preserve"> and match increases in demand for donor </w:t>
      </w:r>
      <w:r w:rsidR="00891CD8" w:rsidRPr="005C2602">
        <w:rPr>
          <w:i w:val="0"/>
          <w:sz w:val="24"/>
          <w:szCs w:val="24"/>
        </w:rPr>
        <w:t>insemination</w:t>
      </w:r>
      <w:r w:rsidR="00B647AE" w:rsidRPr="005C2602">
        <w:rPr>
          <w:i w:val="0"/>
          <w:sz w:val="24"/>
          <w:szCs w:val="24"/>
        </w:rPr>
        <w:t xml:space="preserve"> </w:t>
      </w:r>
      <w:r w:rsidR="00861EF9" w:rsidRPr="005C2602">
        <w:rPr>
          <w:i w:val="0"/>
          <w:sz w:val="24"/>
          <w:szCs w:val="24"/>
        </w:rPr>
        <w:t xml:space="preserve">and donor egg </w:t>
      </w:r>
      <w:r w:rsidR="00B647AE" w:rsidRPr="005C2602">
        <w:rPr>
          <w:i w:val="0"/>
          <w:sz w:val="24"/>
          <w:szCs w:val="24"/>
        </w:rPr>
        <w:t>treatment</w:t>
      </w:r>
      <w:r w:rsidR="00861EF9" w:rsidRPr="005C2602">
        <w:rPr>
          <w:i w:val="0"/>
          <w:sz w:val="24"/>
          <w:szCs w:val="24"/>
        </w:rPr>
        <w:t>s</w:t>
      </w:r>
      <w:r w:rsidR="00B647AE" w:rsidRPr="005C2602">
        <w:rPr>
          <w:i w:val="0"/>
          <w:sz w:val="24"/>
          <w:szCs w:val="24"/>
        </w:rPr>
        <w:t>.</w:t>
      </w:r>
    </w:p>
    <w:p w:rsidR="000558B8" w:rsidRPr="005C2602" w:rsidRDefault="000558B8" w:rsidP="0062218A">
      <w:pPr>
        <w:pStyle w:val="InA"/>
        <w:numPr>
          <w:ilvl w:val="0"/>
          <w:numId w:val="48"/>
        </w:numPr>
        <w:rPr>
          <w:i w:val="0"/>
          <w:sz w:val="24"/>
          <w:szCs w:val="24"/>
        </w:rPr>
      </w:pPr>
      <w:r w:rsidRPr="005C2602">
        <w:rPr>
          <w:i w:val="0"/>
          <w:sz w:val="24"/>
          <w:szCs w:val="24"/>
        </w:rPr>
        <w:t>Continued modernisation and expansion of the Donor Conceived Register for</w:t>
      </w:r>
      <w:r w:rsidR="00861EF9" w:rsidRPr="005C2602">
        <w:rPr>
          <w:i w:val="0"/>
          <w:sz w:val="24"/>
          <w:szCs w:val="24"/>
        </w:rPr>
        <w:t xml:space="preserve"> pre-1991</w:t>
      </w:r>
      <w:r w:rsidRPr="005C2602">
        <w:rPr>
          <w:i w:val="0"/>
          <w:sz w:val="24"/>
          <w:szCs w:val="24"/>
        </w:rPr>
        <w:t xml:space="preserve"> donor conceived people</w:t>
      </w:r>
      <w:r w:rsidR="00861EF9" w:rsidRPr="005C2602">
        <w:rPr>
          <w:i w:val="0"/>
          <w:sz w:val="24"/>
          <w:szCs w:val="24"/>
        </w:rPr>
        <w:t xml:space="preserve"> and their donors</w:t>
      </w:r>
      <w:r w:rsidRPr="005C2602">
        <w:rPr>
          <w:i w:val="0"/>
          <w:sz w:val="24"/>
          <w:szCs w:val="24"/>
        </w:rPr>
        <w:t>.</w:t>
      </w:r>
    </w:p>
    <w:p w:rsidR="000558B8" w:rsidRPr="005C2602" w:rsidRDefault="000558B8" w:rsidP="0062218A">
      <w:pPr>
        <w:pStyle w:val="InA"/>
        <w:numPr>
          <w:ilvl w:val="0"/>
          <w:numId w:val="48"/>
        </w:numPr>
        <w:rPr>
          <w:i w:val="0"/>
          <w:sz w:val="24"/>
          <w:szCs w:val="24"/>
        </w:rPr>
      </w:pPr>
      <w:r w:rsidRPr="005C2602">
        <w:rPr>
          <w:i w:val="0"/>
          <w:sz w:val="24"/>
          <w:szCs w:val="24"/>
        </w:rPr>
        <w:t>Increasing the numbers of gamete donors</w:t>
      </w:r>
      <w:r w:rsidR="00B647AE" w:rsidRPr="005C2602">
        <w:rPr>
          <w:i w:val="0"/>
          <w:sz w:val="24"/>
          <w:szCs w:val="24"/>
        </w:rPr>
        <w:t xml:space="preserve"> and increase success in matching cases (donor conceived people making contact with half-siblings or donors)</w:t>
      </w:r>
    </w:p>
    <w:p w:rsidR="000558B8" w:rsidRPr="005C2602" w:rsidRDefault="00E63983" w:rsidP="0062218A">
      <w:pPr>
        <w:pStyle w:val="InA"/>
        <w:numPr>
          <w:ilvl w:val="0"/>
          <w:numId w:val="48"/>
        </w:numPr>
        <w:rPr>
          <w:i w:val="0"/>
          <w:sz w:val="24"/>
          <w:szCs w:val="24"/>
        </w:rPr>
      </w:pPr>
      <w:r w:rsidRPr="005C2602">
        <w:rPr>
          <w:i w:val="0"/>
          <w:sz w:val="24"/>
          <w:szCs w:val="24"/>
        </w:rPr>
        <w:t>Help r</w:t>
      </w:r>
      <w:r w:rsidR="000558B8" w:rsidRPr="005C2602">
        <w:rPr>
          <w:i w:val="0"/>
          <w:sz w:val="24"/>
          <w:szCs w:val="24"/>
        </w:rPr>
        <w:t xml:space="preserve">educe </w:t>
      </w:r>
      <w:r w:rsidR="005F3DB3">
        <w:rPr>
          <w:i w:val="0"/>
          <w:sz w:val="24"/>
          <w:szCs w:val="24"/>
        </w:rPr>
        <w:t xml:space="preserve">the </w:t>
      </w:r>
      <w:r w:rsidR="000558B8" w:rsidRPr="005C2602">
        <w:rPr>
          <w:i w:val="0"/>
          <w:sz w:val="24"/>
          <w:szCs w:val="24"/>
        </w:rPr>
        <w:t>waiting list for treatment</w:t>
      </w:r>
    </w:p>
    <w:p w:rsidR="000558B8" w:rsidRPr="005C2602" w:rsidRDefault="000558B8" w:rsidP="0062218A">
      <w:pPr>
        <w:pStyle w:val="InA"/>
        <w:numPr>
          <w:ilvl w:val="0"/>
          <w:numId w:val="48"/>
        </w:numPr>
        <w:rPr>
          <w:i w:val="0"/>
          <w:sz w:val="24"/>
          <w:szCs w:val="24"/>
        </w:rPr>
      </w:pPr>
      <w:r w:rsidRPr="005C2602">
        <w:rPr>
          <w:i w:val="0"/>
          <w:sz w:val="24"/>
          <w:szCs w:val="24"/>
        </w:rPr>
        <w:t>Improving the experience for gamete donors (leading to improved retention of donors)</w:t>
      </w:r>
    </w:p>
    <w:p w:rsidR="000558B8" w:rsidRPr="005C2602" w:rsidRDefault="000558B8" w:rsidP="0062218A">
      <w:pPr>
        <w:pStyle w:val="InA"/>
        <w:numPr>
          <w:ilvl w:val="0"/>
          <w:numId w:val="48"/>
        </w:numPr>
        <w:rPr>
          <w:i w:val="0"/>
          <w:sz w:val="24"/>
          <w:szCs w:val="24"/>
        </w:rPr>
      </w:pPr>
      <w:r w:rsidRPr="005C2602">
        <w:rPr>
          <w:i w:val="0"/>
          <w:sz w:val="24"/>
          <w:szCs w:val="24"/>
        </w:rPr>
        <w:t>Increasing the numbers of registrants on the voluntary contact register</w:t>
      </w:r>
      <w:r w:rsidR="00861EF9" w:rsidRPr="005C2602">
        <w:rPr>
          <w:i w:val="0"/>
          <w:sz w:val="24"/>
          <w:szCs w:val="24"/>
        </w:rPr>
        <w:t xml:space="preserve"> with high quality DNA samples</w:t>
      </w:r>
      <w:r w:rsidRPr="005C2602">
        <w:rPr>
          <w:i w:val="0"/>
          <w:sz w:val="24"/>
          <w:szCs w:val="24"/>
        </w:rPr>
        <w:t xml:space="preserve"> (leading to an increase in linkages) </w:t>
      </w:r>
    </w:p>
    <w:p w:rsidR="000558B8" w:rsidRPr="005C2602" w:rsidRDefault="000558B8" w:rsidP="0062218A">
      <w:pPr>
        <w:pStyle w:val="InA"/>
        <w:numPr>
          <w:ilvl w:val="0"/>
          <w:numId w:val="48"/>
        </w:numPr>
        <w:rPr>
          <w:i w:val="0"/>
          <w:sz w:val="24"/>
          <w:szCs w:val="24"/>
        </w:rPr>
      </w:pPr>
      <w:r w:rsidRPr="005C2602">
        <w:rPr>
          <w:i w:val="0"/>
          <w:sz w:val="24"/>
          <w:szCs w:val="24"/>
        </w:rPr>
        <w:t xml:space="preserve">Higher public visibility for gamete donation and the voluntary contact register </w:t>
      </w:r>
    </w:p>
    <w:p w:rsidR="008C338D" w:rsidRPr="005C2602" w:rsidRDefault="000558B8" w:rsidP="0062218A">
      <w:pPr>
        <w:pStyle w:val="InA"/>
        <w:numPr>
          <w:ilvl w:val="0"/>
          <w:numId w:val="48"/>
        </w:numPr>
        <w:rPr>
          <w:i w:val="0"/>
          <w:sz w:val="24"/>
          <w:szCs w:val="24"/>
        </w:rPr>
      </w:pPr>
      <w:r w:rsidRPr="005C2602">
        <w:rPr>
          <w:i w:val="0"/>
          <w:sz w:val="24"/>
          <w:szCs w:val="24"/>
        </w:rPr>
        <w:t>Establish income generation streams leading to eventual self-funding</w:t>
      </w:r>
    </w:p>
    <w:p w:rsidR="000558B8" w:rsidRPr="00FB3C87" w:rsidRDefault="000558B8" w:rsidP="000558B8">
      <w:pPr>
        <w:pStyle w:val="StyleHeading2"/>
        <w:ind w:left="360"/>
      </w:pPr>
    </w:p>
    <w:p w:rsidR="00BC6F90" w:rsidRPr="007C051D" w:rsidRDefault="00993DCE" w:rsidP="00857497">
      <w:pPr>
        <w:pStyle w:val="Sch1"/>
        <w:rPr>
          <w:b w:val="0"/>
        </w:rPr>
      </w:pPr>
      <w:r w:rsidRPr="00FB3C87">
        <w:rPr>
          <w:b w:val="0"/>
        </w:rPr>
        <w:lastRenderedPageBreak/>
        <w:t>Authority Responsibilities</w:t>
      </w:r>
      <w:bookmarkEnd w:id="6"/>
    </w:p>
    <w:p w:rsidR="00B1309E" w:rsidRPr="007C051D" w:rsidRDefault="00B1309E" w:rsidP="00B1309E">
      <w:pPr>
        <w:pStyle w:val="InA"/>
        <w:rPr>
          <w:i w:val="0"/>
        </w:rPr>
      </w:pPr>
    </w:p>
    <w:p w:rsidR="00B1309E" w:rsidRPr="005C2602" w:rsidRDefault="000558B8" w:rsidP="00206ED1">
      <w:pPr>
        <w:pStyle w:val="InA"/>
        <w:numPr>
          <w:ilvl w:val="1"/>
          <w:numId w:val="41"/>
        </w:numPr>
        <w:rPr>
          <w:i w:val="0"/>
          <w:sz w:val="24"/>
          <w:szCs w:val="24"/>
        </w:rPr>
      </w:pPr>
      <w:r w:rsidRPr="005C2602">
        <w:rPr>
          <w:i w:val="0"/>
          <w:sz w:val="24"/>
          <w:szCs w:val="24"/>
        </w:rPr>
        <w:t xml:space="preserve">The </w:t>
      </w:r>
      <w:r w:rsidR="00B1309E" w:rsidRPr="005C2602">
        <w:rPr>
          <w:i w:val="0"/>
          <w:sz w:val="24"/>
          <w:szCs w:val="24"/>
        </w:rPr>
        <w:t>D</w:t>
      </w:r>
      <w:r w:rsidRPr="005C2602">
        <w:rPr>
          <w:i w:val="0"/>
          <w:sz w:val="24"/>
          <w:szCs w:val="24"/>
        </w:rPr>
        <w:t xml:space="preserve">epartment of </w:t>
      </w:r>
      <w:r w:rsidR="00B1309E" w:rsidRPr="005C2602">
        <w:rPr>
          <w:i w:val="0"/>
          <w:sz w:val="24"/>
          <w:szCs w:val="24"/>
        </w:rPr>
        <w:t>H</w:t>
      </w:r>
      <w:r w:rsidRPr="005C2602">
        <w:rPr>
          <w:i w:val="0"/>
          <w:sz w:val="24"/>
          <w:szCs w:val="24"/>
        </w:rPr>
        <w:t>ealth</w:t>
      </w:r>
      <w:r w:rsidR="00B1309E" w:rsidRPr="005C2602">
        <w:rPr>
          <w:i w:val="0"/>
          <w:sz w:val="24"/>
          <w:szCs w:val="24"/>
        </w:rPr>
        <w:t xml:space="preserve"> will: </w:t>
      </w:r>
    </w:p>
    <w:p w:rsidR="00B1309E" w:rsidRPr="005C2602" w:rsidRDefault="0061538E" w:rsidP="0062218A">
      <w:pPr>
        <w:pStyle w:val="InA"/>
        <w:numPr>
          <w:ilvl w:val="0"/>
          <w:numId w:val="48"/>
        </w:numPr>
        <w:rPr>
          <w:i w:val="0"/>
          <w:sz w:val="24"/>
          <w:szCs w:val="24"/>
        </w:rPr>
      </w:pPr>
      <w:r>
        <w:rPr>
          <w:i w:val="0"/>
          <w:sz w:val="24"/>
          <w:szCs w:val="24"/>
        </w:rPr>
        <w:t>N</w:t>
      </w:r>
      <w:r w:rsidR="00B1309E" w:rsidRPr="005C2602">
        <w:rPr>
          <w:i w:val="0"/>
          <w:sz w:val="24"/>
          <w:szCs w:val="24"/>
        </w:rPr>
        <w:t xml:space="preserve">ominate a contract manager from the Embryology &amp; Assisted Conception Policy Team to oversee the award and delivery of the contract. </w:t>
      </w:r>
    </w:p>
    <w:p w:rsidR="00B1309E" w:rsidRPr="005C2602" w:rsidRDefault="00B1309E" w:rsidP="0062218A">
      <w:pPr>
        <w:pStyle w:val="InA"/>
        <w:numPr>
          <w:ilvl w:val="0"/>
          <w:numId w:val="48"/>
        </w:numPr>
        <w:rPr>
          <w:i w:val="0"/>
          <w:sz w:val="24"/>
          <w:szCs w:val="24"/>
        </w:rPr>
      </w:pPr>
      <w:r w:rsidRPr="005C2602">
        <w:rPr>
          <w:i w:val="0"/>
          <w:sz w:val="24"/>
          <w:szCs w:val="24"/>
        </w:rPr>
        <w:t>Have final sign off on any promotion campaigns and public facing material.</w:t>
      </w:r>
    </w:p>
    <w:p w:rsidR="00B1309E" w:rsidRPr="005C2602" w:rsidRDefault="0061538E" w:rsidP="0062218A">
      <w:pPr>
        <w:pStyle w:val="InA"/>
        <w:numPr>
          <w:ilvl w:val="0"/>
          <w:numId w:val="48"/>
        </w:numPr>
        <w:rPr>
          <w:i w:val="0"/>
          <w:sz w:val="24"/>
          <w:szCs w:val="24"/>
        </w:rPr>
      </w:pPr>
      <w:r>
        <w:rPr>
          <w:i w:val="0"/>
          <w:sz w:val="24"/>
          <w:szCs w:val="24"/>
        </w:rPr>
        <w:t>O</w:t>
      </w:r>
      <w:r w:rsidR="00B1309E" w:rsidRPr="005C2602">
        <w:rPr>
          <w:i w:val="0"/>
          <w:sz w:val="24"/>
          <w:szCs w:val="24"/>
        </w:rPr>
        <w:t xml:space="preserve">rganise and attend </w:t>
      </w:r>
      <w:r w:rsidR="00E63983" w:rsidRPr="005C2602">
        <w:rPr>
          <w:i w:val="0"/>
          <w:sz w:val="24"/>
          <w:szCs w:val="24"/>
        </w:rPr>
        <w:t xml:space="preserve">regular </w:t>
      </w:r>
      <w:r w:rsidR="00B1309E" w:rsidRPr="005C2602">
        <w:rPr>
          <w:i w:val="0"/>
          <w:sz w:val="24"/>
          <w:szCs w:val="24"/>
        </w:rPr>
        <w:t>contract monitoring meetings, which can alternate between DH, supplier sites or by telephone/video conference.</w:t>
      </w:r>
    </w:p>
    <w:p w:rsidR="00BC6F90" w:rsidRPr="005C2602" w:rsidRDefault="00B1309E" w:rsidP="0062218A">
      <w:pPr>
        <w:pStyle w:val="InA"/>
        <w:numPr>
          <w:ilvl w:val="0"/>
          <w:numId w:val="48"/>
        </w:numPr>
        <w:rPr>
          <w:i w:val="0"/>
          <w:sz w:val="24"/>
          <w:szCs w:val="24"/>
        </w:rPr>
      </w:pPr>
      <w:r w:rsidRPr="005C2602">
        <w:rPr>
          <w:i w:val="0"/>
          <w:sz w:val="24"/>
          <w:szCs w:val="24"/>
        </w:rPr>
        <w:t>ensure the timely and appropriate processing of all payments</w:t>
      </w:r>
    </w:p>
    <w:p w:rsidR="00B1309E" w:rsidRPr="007C051D" w:rsidRDefault="00B1309E" w:rsidP="00B1309E">
      <w:pPr>
        <w:pStyle w:val="InA"/>
        <w:rPr>
          <w:i w:val="0"/>
        </w:rPr>
      </w:pPr>
    </w:p>
    <w:p w:rsidR="00BC6F90" w:rsidRPr="007C051D" w:rsidRDefault="00BC6F90" w:rsidP="00857497">
      <w:pPr>
        <w:pStyle w:val="Sch1"/>
        <w:rPr>
          <w:b w:val="0"/>
        </w:rPr>
      </w:pPr>
      <w:r w:rsidRPr="007C051D">
        <w:rPr>
          <w:b w:val="0"/>
        </w:rPr>
        <w:t>C</w:t>
      </w:r>
      <w:r w:rsidR="00993DCE" w:rsidRPr="007C051D">
        <w:rPr>
          <w:b w:val="0"/>
        </w:rPr>
        <w:t>ontractor Responsibilities</w:t>
      </w:r>
    </w:p>
    <w:p w:rsidR="00B1309E" w:rsidRPr="007C051D" w:rsidRDefault="00B1309E" w:rsidP="00B1309E">
      <w:pPr>
        <w:pStyle w:val="InA"/>
        <w:rPr>
          <w:i w:val="0"/>
        </w:rPr>
      </w:pPr>
    </w:p>
    <w:p w:rsidR="00B1309E" w:rsidRPr="005C2602" w:rsidRDefault="00B1309E" w:rsidP="000558B8">
      <w:pPr>
        <w:pStyle w:val="InA"/>
        <w:numPr>
          <w:ilvl w:val="1"/>
          <w:numId w:val="41"/>
        </w:numPr>
        <w:rPr>
          <w:i w:val="0"/>
          <w:sz w:val="24"/>
          <w:szCs w:val="24"/>
        </w:rPr>
      </w:pPr>
      <w:r w:rsidRPr="005C2602">
        <w:rPr>
          <w:i w:val="0"/>
          <w:sz w:val="24"/>
          <w:szCs w:val="24"/>
        </w:rPr>
        <w:t>The Contractor shall nominate a Contract Manager to oversee the work and liaise with and report to the Department’s Project Manager who will:</w:t>
      </w:r>
    </w:p>
    <w:p w:rsidR="00B1309E" w:rsidRPr="005C2602" w:rsidRDefault="00B1309E" w:rsidP="0062218A">
      <w:pPr>
        <w:pStyle w:val="InA"/>
        <w:numPr>
          <w:ilvl w:val="0"/>
          <w:numId w:val="48"/>
        </w:numPr>
        <w:rPr>
          <w:i w:val="0"/>
          <w:sz w:val="24"/>
          <w:szCs w:val="24"/>
        </w:rPr>
      </w:pPr>
      <w:r w:rsidRPr="005C2602">
        <w:rPr>
          <w:i w:val="0"/>
          <w:sz w:val="24"/>
          <w:szCs w:val="24"/>
        </w:rPr>
        <w:t xml:space="preserve">attend </w:t>
      </w:r>
      <w:r w:rsidR="00E63983" w:rsidRPr="005C2602">
        <w:rPr>
          <w:i w:val="0"/>
          <w:sz w:val="24"/>
          <w:szCs w:val="24"/>
        </w:rPr>
        <w:t xml:space="preserve">regular </w:t>
      </w:r>
      <w:r w:rsidR="00861EF9" w:rsidRPr="005C2602">
        <w:rPr>
          <w:i w:val="0"/>
          <w:sz w:val="24"/>
          <w:szCs w:val="24"/>
        </w:rPr>
        <w:t xml:space="preserve">quarterly </w:t>
      </w:r>
      <w:r w:rsidRPr="005C2602">
        <w:rPr>
          <w:i w:val="0"/>
          <w:sz w:val="24"/>
          <w:szCs w:val="24"/>
        </w:rPr>
        <w:t xml:space="preserve">meetings with the Department; </w:t>
      </w:r>
    </w:p>
    <w:p w:rsidR="00B1309E" w:rsidRPr="005C2602" w:rsidRDefault="00B1309E" w:rsidP="0062218A">
      <w:pPr>
        <w:pStyle w:val="InA"/>
        <w:numPr>
          <w:ilvl w:val="0"/>
          <w:numId w:val="48"/>
        </w:numPr>
        <w:rPr>
          <w:i w:val="0"/>
          <w:sz w:val="24"/>
          <w:szCs w:val="24"/>
        </w:rPr>
      </w:pPr>
      <w:r w:rsidRPr="005C2602">
        <w:rPr>
          <w:i w:val="0"/>
          <w:sz w:val="24"/>
          <w:szCs w:val="24"/>
        </w:rPr>
        <w:t xml:space="preserve">perform quality assurance on all aspects of the programme; </w:t>
      </w:r>
    </w:p>
    <w:p w:rsidR="00B1309E" w:rsidRPr="005C2602" w:rsidRDefault="00B1309E" w:rsidP="0062218A">
      <w:pPr>
        <w:pStyle w:val="InA"/>
        <w:numPr>
          <w:ilvl w:val="0"/>
          <w:numId w:val="48"/>
        </w:numPr>
        <w:rPr>
          <w:i w:val="0"/>
          <w:sz w:val="24"/>
          <w:szCs w:val="24"/>
        </w:rPr>
      </w:pPr>
      <w:r w:rsidRPr="005C2602">
        <w:rPr>
          <w:i w:val="0"/>
          <w:sz w:val="24"/>
          <w:szCs w:val="24"/>
        </w:rPr>
        <w:t>provide the Department with timely and ongoing evaluation and quality assurance information relating to the programme;</w:t>
      </w:r>
    </w:p>
    <w:p w:rsidR="00B1309E" w:rsidRPr="005C2602" w:rsidRDefault="00B1309E" w:rsidP="0062218A">
      <w:pPr>
        <w:pStyle w:val="InA"/>
        <w:numPr>
          <w:ilvl w:val="0"/>
          <w:numId w:val="48"/>
        </w:numPr>
        <w:rPr>
          <w:i w:val="0"/>
          <w:sz w:val="24"/>
          <w:szCs w:val="24"/>
        </w:rPr>
      </w:pPr>
      <w:r w:rsidRPr="005C2602">
        <w:rPr>
          <w:i w:val="0"/>
          <w:sz w:val="24"/>
          <w:szCs w:val="24"/>
        </w:rPr>
        <w:t>provide on a monthly basis written updates on programme progress and on a quarterly basis to include costs;</w:t>
      </w:r>
    </w:p>
    <w:p w:rsidR="00B1309E" w:rsidRPr="005C2602" w:rsidRDefault="00B1309E" w:rsidP="0062218A">
      <w:pPr>
        <w:pStyle w:val="InA"/>
        <w:numPr>
          <w:ilvl w:val="0"/>
          <w:numId w:val="48"/>
        </w:numPr>
        <w:rPr>
          <w:i w:val="0"/>
          <w:sz w:val="24"/>
          <w:szCs w:val="24"/>
        </w:rPr>
      </w:pPr>
      <w:r w:rsidRPr="005C2602">
        <w:rPr>
          <w:i w:val="0"/>
          <w:sz w:val="24"/>
          <w:szCs w:val="24"/>
        </w:rPr>
        <w:t>pay particular attention to risks during transition;</w:t>
      </w:r>
    </w:p>
    <w:p w:rsidR="00B1309E" w:rsidRPr="005C2602" w:rsidRDefault="00B1309E" w:rsidP="0062218A">
      <w:pPr>
        <w:pStyle w:val="InA"/>
        <w:numPr>
          <w:ilvl w:val="0"/>
          <w:numId w:val="48"/>
        </w:numPr>
        <w:rPr>
          <w:i w:val="0"/>
          <w:sz w:val="24"/>
          <w:szCs w:val="24"/>
        </w:rPr>
      </w:pPr>
      <w:proofErr w:type="gramStart"/>
      <w:r w:rsidRPr="005C2602">
        <w:rPr>
          <w:i w:val="0"/>
          <w:sz w:val="24"/>
          <w:szCs w:val="24"/>
        </w:rPr>
        <w:t>ensure</w:t>
      </w:r>
      <w:proofErr w:type="gramEnd"/>
      <w:r w:rsidRPr="005C2602">
        <w:rPr>
          <w:i w:val="0"/>
          <w:sz w:val="24"/>
          <w:szCs w:val="24"/>
        </w:rPr>
        <w:t xml:space="preserve"> that the requirements of the contract are delivered to time and cost.</w:t>
      </w:r>
    </w:p>
    <w:p w:rsidR="006F4F74" w:rsidRPr="007C051D" w:rsidRDefault="006F4F74" w:rsidP="00847396">
      <w:pPr>
        <w:pStyle w:val="InA"/>
        <w:rPr>
          <w:i w:val="0"/>
        </w:rPr>
      </w:pPr>
    </w:p>
    <w:p w:rsidR="00BC6F90" w:rsidRPr="007C051D" w:rsidRDefault="00BC6F90" w:rsidP="00857497">
      <w:pPr>
        <w:pStyle w:val="Sch1"/>
        <w:rPr>
          <w:b w:val="0"/>
        </w:rPr>
      </w:pPr>
      <w:bookmarkStart w:id="7" w:name="_Toc519998893"/>
      <w:r w:rsidRPr="007C051D">
        <w:rPr>
          <w:b w:val="0"/>
        </w:rPr>
        <w:t>T</w:t>
      </w:r>
      <w:r w:rsidR="00847396" w:rsidRPr="007C051D">
        <w:rPr>
          <w:b w:val="0"/>
        </w:rPr>
        <w:t>imetable</w:t>
      </w:r>
      <w:bookmarkEnd w:id="7"/>
    </w:p>
    <w:p w:rsidR="000558B8" w:rsidRPr="005C2602" w:rsidRDefault="000558B8" w:rsidP="00195CE2">
      <w:pPr>
        <w:pStyle w:val="InA"/>
        <w:numPr>
          <w:ilvl w:val="1"/>
          <w:numId w:val="41"/>
        </w:numPr>
        <w:rPr>
          <w:rFonts w:eastAsiaTheme="minorHAnsi"/>
          <w:i w:val="0"/>
          <w:sz w:val="24"/>
          <w:szCs w:val="24"/>
        </w:rPr>
      </w:pPr>
      <w:r w:rsidRPr="005C2602">
        <w:rPr>
          <w:i w:val="0"/>
          <w:sz w:val="24"/>
          <w:szCs w:val="24"/>
        </w:rPr>
        <w:t xml:space="preserve">This contract is for an initial 12 months from April 2015.  However, the Department </w:t>
      </w:r>
      <w:r w:rsidR="00444AF9">
        <w:rPr>
          <w:i w:val="0"/>
          <w:sz w:val="24"/>
          <w:szCs w:val="24"/>
        </w:rPr>
        <w:t xml:space="preserve">reserves the right </w:t>
      </w:r>
      <w:r w:rsidRPr="005C2602">
        <w:rPr>
          <w:i w:val="0"/>
          <w:sz w:val="24"/>
          <w:szCs w:val="24"/>
        </w:rPr>
        <w:t xml:space="preserve">extend the contract by a further period of no more than 12 months subject to </w:t>
      </w:r>
      <w:r w:rsidR="006D06BC" w:rsidRPr="005C2602">
        <w:rPr>
          <w:i w:val="0"/>
          <w:sz w:val="24"/>
          <w:szCs w:val="24"/>
        </w:rPr>
        <w:t>funding</w:t>
      </w:r>
      <w:r w:rsidRPr="005C2602">
        <w:rPr>
          <w:i w:val="0"/>
          <w:sz w:val="24"/>
          <w:szCs w:val="24"/>
        </w:rPr>
        <w:t>.</w:t>
      </w:r>
    </w:p>
    <w:p w:rsidR="000558B8" w:rsidRPr="005C2602" w:rsidRDefault="000558B8" w:rsidP="000558B8">
      <w:pPr>
        <w:pStyle w:val="InA"/>
        <w:numPr>
          <w:ilvl w:val="1"/>
          <w:numId w:val="41"/>
        </w:numPr>
        <w:rPr>
          <w:rFonts w:eastAsiaTheme="minorHAnsi"/>
          <w:i w:val="0"/>
          <w:sz w:val="24"/>
          <w:szCs w:val="24"/>
        </w:rPr>
      </w:pPr>
      <w:r w:rsidRPr="005C2602">
        <w:rPr>
          <w:i w:val="0"/>
          <w:sz w:val="24"/>
          <w:szCs w:val="24"/>
        </w:rPr>
        <w:t>For the right to extend to be invoked, the Department will need to be satisfied that the Contractor has done all within their power to ensure compliance and delivery of the requirements.</w:t>
      </w:r>
    </w:p>
    <w:p w:rsidR="00195CE2" w:rsidRPr="00AF73A6" w:rsidRDefault="00195CE2" w:rsidP="00195CE2">
      <w:pPr>
        <w:pStyle w:val="InA"/>
        <w:numPr>
          <w:ilvl w:val="1"/>
          <w:numId w:val="41"/>
        </w:numPr>
        <w:jc w:val="left"/>
        <w:rPr>
          <w:i w:val="0"/>
          <w:sz w:val="24"/>
          <w:szCs w:val="24"/>
        </w:rPr>
      </w:pPr>
      <w:r w:rsidRPr="00AF73A6">
        <w:rPr>
          <w:i w:val="0"/>
          <w:sz w:val="24"/>
          <w:szCs w:val="24"/>
        </w:rPr>
        <w:t>There will be an expectation of self-funding post March 2017 of the gamete donation element of the contract. The Voluntary Contact Register will still require support.</w:t>
      </w:r>
    </w:p>
    <w:p w:rsidR="00B1309E" w:rsidRPr="005C2602" w:rsidRDefault="00B1309E" w:rsidP="00B1309E">
      <w:pPr>
        <w:pStyle w:val="InA"/>
        <w:rPr>
          <w:i w:val="0"/>
          <w:sz w:val="24"/>
          <w:szCs w:val="24"/>
        </w:rPr>
      </w:pPr>
    </w:p>
    <w:p w:rsidR="00B1309E" w:rsidRPr="005C2602" w:rsidRDefault="00B1309E" w:rsidP="00195CE2">
      <w:pPr>
        <w:pStyle w:val="InA"/>
        <w:numPr>
          <w:ilvl w:val="1"/>
          <w:numId w:val="41"/>
        </w:numPr>
        <w:rPr>
          <w:i w:val="0"/>
          <w:sz w:val="24"/>
          <w:szCs w:val="24"/>
        </w:rPr>
      </w:pPr>
      <w:r w:rsidRPr="005C2602">
        <w:rPr>
          <w:i w:val="0"/>
          <w:sz w:val="24"/>
          <w:szCs w:val="24"/>
        </w:rPr>
        <w:t xml:space="preserve">Any payments in respect of this contract will only be made in line with this timetable and linked to the delivery of these milestones.  The Department reserves the right not to make payments if these milestones are not met.  </w:t>
      </w:r>
    </w:p>
    <w:p w:rsidR="00B1309E" w:rsidRPr="007C051D" w:rsidRDefault="00B1309E" w:rsidP="007C051D">
      <w:pPr>
        <w:pStyle w:val="InA"/>
        <w:ind w:left="0"/>
        <w:rPr>
          <w:i w:val="0"/>
        </w:rPr>
      </w:pPr>
    </w:p>
    <w:p w:rsidR="00E302DF" w:rsidRDefault="00E302DF" w:rsidP="00847396">
      <w:pPr>
        <w:pStyle w:val="InA"/>
        <w:rPr>
          <w:i w:val="0"/>
        </w:rPr>
      </w:pPr>
    </w:p>
    <w:p w:rsidR="00AD3950" w:rsidRDefault="00AD3950" w:rsidP="00847396">
      <w:pPr>
        <w:pStyle w:val="InA"/>
        <w:rPr>
          <w:i w:val="0"/>
        </w:rPr>
      </w:pPr>
    </w:p>
    <w:p w:rsidR="00AD3950" w:rsidRDefault="00AD3950" w:rsidP="00847396">
      <w:pPr>
        <w:pStyle w:val="InA"/>
        <w:rPr>
          <w:i w:val="0"/>
        </w:rPr>
      </w:pPr>
    </w:p>
    <w:p w:rsidR="00AD3950" w:rsidRDefault="00AD3950" w:rsidP="00847396">
      <w:pPr>
        <w:pStyle w:val="InA"/>
        <w:rPr>
          <w:i w:val="0"/>
        </w:rPr>
      </w:pPr>
    </w:p>
    <w:p w:rsidR="00AD3950" w:rsidRPr="007C051D" w:rsidRDefault="00AD3950" w:rsidP="00847396">
      <w:pPr>
        <w:pStyle w:val="InA"/>
        <w:rPr>
          <w:i w:val="0"/>
        </w:rPr>
      </w:pPr>
    </w:p>
    <w:p w:rsidR="00BC6F90" w:rsidRPr="007C051D" w:rsidRDefault="00BC6F90" w:rsidP="00857497">
      <w:pPr>
        <w:pStyle w:val="Sch1"/>
        <w:rPr>
          <w:b w:val="0"/>
        </w:rPr>
      </w:pPr>
      <w:r w:rsidRPr="007C051D">
        <w:rPr>
          <w:b w:val="0"/>
        </w:rPr>
        <w:lastRenderedPageBreak/>
        <w:t>S</w:t>
      </w:r>
      <w:r w:rsidR="00847396" w:rsidRPr="007C051D">
        <w:rPr>
          <w:b w:val="0"/>
        </w:rPr>
        <w:t>kills and Knowledge Transfer</w:t>
      </w:r>
    </w:p>
    <w:p w:rsidR="00B1309E" w:rsidRPr="007C051D" w:rsidRDefault="00B1309E" w:rsidP="00B1309E">
      <w:pPr>
        <w:pStyle w:val="InA"/>
        <w:rPr>
          <w:i w:val="0"/>
        </w:rPr>
      </w:pPr>
    </w:p>
    <w:p w:rsidR="00B1309E" w:rsidRPr="005C2602" w:rsidRDefault="00195CE2" w:rsidP="00195CE2">
      <w:pPr>
        <w:pStyle w:val="InA"/>
        <w:numPr>
          <w:ilvl w:val="1"/>
          <w:numId w:val="41"/>
        </w:numPr>
        <w:rPr>
          <w:i w:val="0"/>
          <w:sz w:val="24"/>
          <w:szCs w:val="24"/>
        </w:rPr>
      </w:pPr>
      <w:r w:rsidRPr="005C2602">
        <w:rPr>
          <w:i w:val="0"/>
          <w:sz w:val="24"/>
          <w:szCs w:val="24"/>
        </w:rPr>
        <w:t>The</w:t>
      </w:r>
      <w:r w:rsidR="00B1309E" w:rsidRPr="005C2602">
        <w:rPr>
          <w:i w:val="0"/>
          <w:sz w:val="24"/>
          <w:szCs w:val="24"/>
        </w:rPr>
        <w:t xml:space="preserve"> supplier must make provision for </w:t>
      </w:r>
      <w:r w:rsidRPr="005C2602">
        <w:rPr>
          <w:i w:val="0"/>
          <w:sz w:val="24"/>
          <w:szCs w:val="24"/>
        </w:rPr>
        <w:t xml:space="preserve">and ensure that any </w:t>
      </w:r>
      <w:r w:rsidR="00B1309E" w:rsidRPr="005C2602">
        <w:rPr>
          <w:i w:val="0"/>
          <w:sz w:val="24"/>
          <w:szCs w:val="24"/>
        </w:rPr>
        <w:t xml:space="preserve">skills and knowledge gained by this requirement </w:t>
      </w:r>
      <w:r w:rsidRPr="005C2602">
        <w:rPr>
          <w:i w:val="0"/>
          <w:sz w:val="24"/>
          <w:szCs w:val="24"/>
        </w:rPr>
        <w:t>is</w:t>
      </w:r>
      <w:r w:rsidR="00B1309E" w:rsidRPr="005C2602">
        <w:rPr>
          <w:i w:val="0"/>
          <w:sz w:val="24"/>
          <w:szCs w:val="24"/>
        </w:rPr>
        <w:t xml:space="preserve"> </w:t>
      </w:r>
      <w:r w:rsidRPr="005C2602">
        <w:rPr>
          <w:i w:val="0"/>
          <w:sz w:val="24"/>
          <w:szCs w:val="24"/>
        </w:rPr>
        <w:t>transferred to</w:t>
      </w:r>
      <w:r w:rsidR="00B1309E" w:rsidRPr="005C2602">
        <w:rPr>
          <w:i w:val="0"/>
          <w:sz w:val="24"/>
          <w:szCs w:val="24"/>
        </w:rPr>
        <w:t xml:space="preserve"> the DH. The contractor should describe how it is proposed that this is achieved.  </w:t>
      </w:r>
    </w:p>
    <w:p w:rsidR="00B1309E" w:rsidRPr="005C2602" w:rsidRDefault="00B1309E" w:rsidP="00195CE2">
      <w:pPr>
        <w:pStyle w:val="InA"/>
        <w:numPr>
          <w:ilvl w:val="1"/>
          <w:numId w:val="41"/>
        </w:numPr>
        <w:rPr>
          <w:i w:val="0"/>
          <w:sz w:val="24"/>
          <w:szCs w:val="24"/>
        </w:rPr>
      </w:pPr>
      <w:r w:rsidRPr="005C2602">
        <w:rPr>
          <w:i w:val="0"/>
          <w:sz w:val="24"/>
          <w:szCs w:val="24"/>
        </w:rPr>
        <w:t xml:space="preserve">The successful contractor will </w:t>
      </w:r>
      <w:r w:rsidR="000E0889" w:rsidRPr="005C2602">
        <w:rPr>
          <w:i w:val="0"/>
          <w:sz w:val="24"/>
          <w:szCs w:val="24"/>
        </w:rPr>
        <w:t xml:space="preserve">contribute to the </w:t>
      </w:r>
      <w:r w:rsidRPr="005C2602">
        <w:rPr>
          <w:i w:val="0"/>
          <w:sz w:val="24"/>
          <w:szCs w:val="24"/>
        </w:rPr>
        <w:t>develop</w:t>
      </w:r>
      <w:r w:rsidR="000E0889" w:rsidRPr="005C2602">
        <w:rPr>
          <w:i w:val="0"/>
          <w:sz w:val="24"/>
          <w:szCs w:val="24"/>
        </w:rPr>
        <w:t>ment of</w:t>
      </w:r>
      <w:r w:rsidRPr="005C2602">
        <w:rPr>
          <w:i w:val="0"/>
          <w:sz w:val="24"/>
          <w:szCs w:val="24"/>
        </w:rPr>
        <w:t xml:space="preserve"> policies and programmes to address the shortage of sperm and egg donors and </w:t>
      </w:r>
      <w:r w:rsidR="000E0889" w:rsidRPr="005C2602">
        <w:rPr>
          <w:i w:val="0"/>
          <w:sz w:val="24"/>
          <w:szCs w:val="24"/>
        </w:rPr>
        <w:t>maintain</w:t>
      </w:r>
      <w:r w:rsidRPr="005C2602">
        <w:rPr>
          <w:i w:val="0"/>
          <w:sz w:val="24"/>
          <w:szCs w:val="24"/>
        </w:rPr>
        <w:t xml:space="preserve"> systems to streamline the Voluntary Contact Register. The work will be on-going and there will be on going knowledge transfer back to the Department. </w:t>
      </w:r>
    </w:p>
    <w:p w:rsidR="00847396" w:rsidRPr="007C051D" w:rsidRDefault="00847396" w:rsidP="00847396">
      <w:pPr>
        <w:pStyle w:val="InA"/>
        <w:rPr>
          <w:i w:val="0"/>
        </w:rPr>
      </w:pPr>
    </w:p>
    <w:p w:rsidR="00BC6F90" w:rsidRPr="007C051D" w:rsidRDefault="00BC6F90" w:rsidP="00857497">
      <w:pPr>
        <w:pStyle w:val="Sch1"/>
        <w:rPr>
          <w:b w:val="0"/>
        </w:rPr>
      </w:pPr>
      <w:r w:rsidRPr="007C051D">
        <w:rPr>
          <w:b w:val="0"/>
        </w:rPr>
        <w:t>F</w:t>
      </w:r>
      <w:r w:rsidR="00E54381" w:rsidRPr="007C051D">
        <w:rPr>
          <w:b w:val="0"/>
        </w:rPr>
        <w:t>urther Information</w:t>
      </w:r>
    </w:p>
    <w:p w:rsidR="00B1309E" w:rsidRPr="005C2602" w:rsidRDefault="00B1309E" w:rsidP="00B1309E">
      <w:pPr>
        <w:pStyle w:val="InA"/>
        <w:rPr>
          <w:i w:val="0"/>
          <w:sz w:val="24"/>
          <w:szCs w:val="24"/>
        </w:rPr>
      </w:pPr>
    </w:p>
    <w:p w:rsidR="00B1309E" w:rsidRPr="005C2602" w:rsidRDefault="00B1309E" w:rsidP="00195CE2">
      <w:pPr>
        <w:pStyle w:val="InA"/>
        <w:numPr>
          <w:ilvl w:val="1"/>
          <w:numId w:val="41"/>
        </w:numPr>
        <w:rPr>
          <w:i w:val="0"/>
          <w:sz w:val="24"/>
          <w:szCs w:val="24"/>
        </w:rPr>
      </w:pPr>
      <w:r w:rsidRPr="005C2602">
        <w:rPr>
          <w:i w:val="0"/>
          <w:sz w:val="24"/>
          <w:szCs w:val="24"/>
        </w:rPr>
        <w:t xml:space="preserve">Any further information required can be obtained from the Embryology &amp; Assisted Conception team at the Health Science and Bioethics Division of the Department of Health. </w:t>
      </w:r>
      <w:r w:rsidR="005F3DB3">
        <w:rPr>
          <w:i w:val="0"/>
          <w:sz w:val="24"/>
          <w:szCs w:val="24"/>
        </w:rPr>
        <w:t xml:space="preserve">(In line with the </w:t>
      </w:r>
      <w:r w:rsidR="004D299A">
        <w:rPr>
          <w:i w:val="0"/>
          <w:sz w:val="24"/>
          <w:szCs w:val="24"/>
        </w:rPr>
        <w:t xml:space="preserve">ITT </w:t>
      </w:r>
      <w:r w:rsidR="005F3DB3">
        <w:rPr>
          <w:i w:val="0"/>
          <w:sz w:val="24"/>
          <w:szCs w:val="24"/>
        </w:rPr>
        <w:t>clarification</w:t>
      </w:r>
      <w:r w:rsidR="004D299A">
        <w:rPr>
          <w:i w:val="0"/>
          <w:sz w:val="24"/>
          <w:szCs w:val="24"/>
        </w:rPr>
        <w:t xml:space="preserve"> question  period,</w:t>
      </w:r>
      <w:r w:rsidR="005F3DB3">
        <w:rPr>
          <w:i w:val="0"/>
          <w:sz w:val="24"/>
          <w:szCs w:val="24"/>
        </w:rPr>
        <w:t xml:space="preserve"> via BMS online message)</w:t>
      </w:r>
      <w:r w:rsidRPr="005C2602">
        <w:rPr>
          <w:i w:val="0"/>
          <w:sz w:val="24"/>
          <w:szCs w:val="24"/>
        </w:rPr>
        <w:t xml:space="preserve"> </w:t>
      </w:r>
    </w:p>
    <w:p w:rsidR="00195CE2" w:rsidRPr="005C2602" w:rsidRDefault="00B1309E" w:rsidP="00195CE2">
      <w:pPr>
        <w:pStyle w:val="InA"/>
        <w:numPr>
          <w:ilvl w:val="1"/>
          <w:numId w:val="41"/>
        </w:numPr>
        <w:rPr>
          <w:i w:val="0"/>
          <w:sz w:val="24"/>
          <w:szCs w:val="24"/>
        </w:rPr>
      </w:pPr>
      <w:r w:rsidRPr="005C2602">
        <w:rPr>
          <w:i w:val="0"/>
          <w:sz w:val="24"/>
          <w:szCs w:val="24"/>
        </w:rPr>
        <w:t>No personal data should be transferred to another organisation without consent of the individuals that supplied it.</w:t>
      </w:r>
    </w:p>
    <w:p w:rsidR="00B1309E" w:rsidRPr="005C2602" w:rsidRDefault="00B1309E" w:rsidP="00195CE2">
      <w:pPr>
        <w:pStyle w:val="InA"/>
        <w:numPr>
          <w:ilvl w:val="1"/>
          <w:numId w:val="41"/>
        </w:numPr>
        <w:rPr>
          <w:i w:val="0"/>
          <w:sz w:val="24"/>
          <w:szCs w:val="24"/>
        </w:rPr>
      </w:pPr>
      <w:r w:rsidRPr="005C2602">
        <w:rPr>
          <w:i w:val="0"/>
          <w:sz w:val="24"/>
          <w:szCs w:val="24"/>
        </w:rPr>
        <w:t xml:space="preserve">A privacy notice would be required stating who personal information is shared with and under what circumstances it will be shared/transferred. </w:t>
      </w:r>
    </w:p>
    <w:p w:rsidR="007B7B83" w:rsidRPr="005C2602" w:rsidRDefault="007B7B83" w:rsidP="00E02FAF">
      <w:pPr>
        <w:pStyle w:val="ListParagraph"/>
        <w:numPr>
          <w:ilvl w:val="1"/>
          <w:numId w:val="41"/>
        </w:numPr>
        <w:tabs>
          <w:tab w:val="clear" w:pos="1222"/>
          <w:tab w:val="left" w:pos="426"/>
          <w:tab w:val="num" w:pos="567"/>
        </w:tabs>
        <w:spacing w:line="276" w:lineRule="auto"/>
        <w:ind w:left="426" w:hanging="284"/>
        <w:jc w:val="both"/>
        <w:rPr>
          <w:rFonts w:eastAsia="Times New Roman"/>
          <w:iCs/>
          <w:lang w:eastAsia="en-US"/>
        </w:rPr>
      </w:pPr>
      <w:r w:rsidRPr="005C2602">
        <w:rPr>
          <w:rFonts w:eastAsia="Times New Roman"/>
          <w:iCs/>
          <w:lang w:eastAsia="en-US"/>
        </w:rPr>
        <w:t>TUPE (Transfer of Undertakings Protection of Employment)</w:t>
      </w:r>
    </w:p>
    <w:p w:rsidR="007B7B83" w:rsidRPr="00AF73A6" w:rsidRDefault="0027146C" w:rsidP="00E02FAF">
      <w:pPr>
        <w:pStyle w:val="ListParagraph"/>
        <w:tabs>
          <w:tab w:val="left" w:pos="426"/>
        </w:tabs>
        <w:spacing w:line="276" w:lineRule="auto"/>
        <w:ind w:left="426"/>
        <w:jc w:val="both"/>
      </w:pPr>
      <w:r w:rsidRPr="005C2602">
        <w:t xml:space="preserve">TUPE may apply to this </w:t>
      </w:r>
      <w:r w:rsidR="00E02FAF" w:rsidRPr="005C2602">
        <w:t xml:space="preserve">contract; any information is available on request </w:t>
      </w:r>
    </w:p>
    <w:p w:rsidR="0062218A" w:rsidRPr="007C051D" w:rsidRDefault="0062218A" w:rsidP="0062218A">
      <w:pPr>
        <w:pStyle w:val="InA"/>
        <w:ind w:left="0"/>
        <w:rPr>
          <w:i w:val="0"/>
        </w:rPr>
      </w:pPr>
    </w:p>
    <w:p w:rsidR="0062218A" w:rsidRDefault="0062218A" w:rsidP="0062218A">
      <w:pPr>
        <w:pStyle w:val="InA"/>
        <w:ind w:left="0"/>
        <w:rPr>
          <w:i w:val="0"/>
        </w:rPr>
      </w:pPr>
    </w:p>
    <w:p w:rsidR="00AD3950" w:rsidRDefault="00AD3950" w:rsidP="0062218A">
      <w:pPr>
        <w:pStyle w:val="InA"/>
        <w:ind w:left="0"/>
        <w:rPr>
          <w:i w:val="0"/>
        </w:rPr>
      </w:pPr>
    </w:p>
    <w:p w:rsidR="00AD3950" w:rsidRDefault="00AD3950" w:rsidP="0062218A">
      <w:pPr>
        <w:pStyle w:val="InA"/>
        <w:ind w:left="0"/>
        <w:rPr>
          <w:i w:val="0"/>
        </w:rPr>
      </w:pPr>
    </w:p>
    <w:p w:rsidR="00AD3950" w:rsidRDefault="00AD3950" w:rsidP="0062218A">
      <w:pPr>
        <w:pStyle w:val="InA"/>
        <w:ind w:left="0"/>
        <w:rPr>
          <w:i w:val="0"/>
        </w:rPr>
      </w:pPr>
    </w:p>
    <w:p w:rsidR="00AD3950" w:rsidRPr="007C051D" w:rsidRDefault="00AD3950" w:rsidP="0062218A">
      <w:pPr>
        <w:pStyle w:val="InA"/>
        <w:ind w:left="0"/>
        <w:rPr>
          <w:i w:val="0"/>
        </w:rPr>
      </w:pPr>
    </w:p>
    <w:p w:rsidR="0062218A" w:rsidRPr="007C051D" w:rsidRDefault="0062218A" w:rsidP="0062218A">
      <w:pPr>
        <w:pStyle w:val="InA"/>
        <w:ind w:left="0"/>
        <w:rPr>
          <w:i w:val="0"/>
        </w:rPr>
      </w:pPr>
    </w:p>
    <w:p w:rsidR="0062218A" w:rsidRDefault="0062218A" w:rsidP="0062218A">
      <w:pPr>
        <w:pStyle w:val="InA"/>
        <w:ind w:left="0"/>
        <w:rPr>
          <w:i w:val="0"/>
          <w:color w:val="0000FF"/>
        </w:rPr>
      </w:pPr>
    </w:p>
    <w:p w:rsidR="009175BA" w:rsidRDefault="0062218A" w:rsidP="00AD3950">
      <w:pPr>
        <w:pStyle w:val="Xb"/>
      </w:pPr>
      <w:bookmarkStart w:id="8" w:name="_Ref306116874"/>
      <w:r>
        <w:t>T</w:t>
      </w:r>
      <w:r w:rsidR="00AE3C14">
        <w:t>enderer Response</w:t>
      </w:r>
      <w:bookmarkEnd w:id="8"/>
    </w:p>
    <w:p w:rsidR="00AF73A6" w:rsidRDefault="00AF73A6" w:rsidP="005C2602">
      <w:pPr>
        <w:pStyle w:val="LeftSide"/>
      </w:pPr>
    </w:p>
    <w:p w:rsidR="00AF73A6" w:rsidRDefault="00AF73A6" w:rsidP="005C2602">
      <w:pPr>
        <w:pStyle w:val="LeftSide"/>
      </w:pPr>
    </w:p>
    <w:p w:rsidR="00AF73A6" w:rsidRDefault="00AF73A6" w:rsidP="005C2602">
      <w:pPr>
        <w:pStyle w:val="LeftSide"/>
      </w:pPr>
    </w:p>
    <w:p w:rsidR="00AF73A6" w:rsidRDefault="00AF73A6" w:rsidP="005C2602">
      <w:pPr>
        <w:pStyle w:val="LeftSide"/>
      </w:pPr>
    </w:p>
    <w:p w:rsidR="00AF73A6" w:rsidRPr="00AF73A6" w:rsidRDefault="00AF73A6" w:rsidP="005C2602">
      <w:pPr>
        <w:pStyle w:val="LeftSide"/>
      </w:pPr>
    </w:p>
    <w:p w:rsidR="009175BA" w:rsidRPr="00AD3950" w:rsidRDefault="009175BA" w:rsidP="009B13A7">
      <w:pPr>
        <w:pStyle w:val="Textindent"/>
        <w:rPr>
          <w:u w:val="single"/>
        </w:rPr>
      </w:pPr>
    </w:p>
    <w:p w:rsidR="0035372C" w:rsidRPr="00AD3950" w:rsidRDefault="00AF73A6" w:rsidP="009B13A7">
      <w:pPr>
        <w:pStyle w:val="Textindent"/>
        <w:rPr>
          <w:b/>
          <w:sz w:val="28"/>
          <w:szCs w:val="28"/>
          <w:u w:val="single"/>
        </w:rPr>
      </w:pPr>
      <w:r w:rsidRPr="00AD3950">
        <w:rPr>
          <w:b/>
          <w:sz w:val="28"/>
          <w:szCs w:val="28"/>
          <w:u w:val="single"/>
        </w:rPr>
        <w:t>(</w:t>
      </w:r>
      <w:r w:rsidR="0035372C" w:rsidRPr="00AD3950">
        <w:rPr>
          <w:b/>
          <w:sz w:val="32"/>
          <w:szCs w:val="32"/>
          <w:u w:val="single"/>
        </w:rPr>
        <w:t>See accompanying template questions for completion and return</w:t>
      </w:r>
      <w:r w:rsidR="0035372C" w:rsidRPr="00AD3950">
        <w:rPr>
          <w:b/>
          <w:sz w:val="28"/>
          <w:szCs w:val="28"/>
          <w:u w:val="single"/>
        </w:rPr>
        <w:t>.</w:t>
      </w:r>
      <w:r w:rsidRPr="00AD3950">
        <w:rPr>
          <w:b/>
          <w:sz w:val="28"/>
          <w:szCs w:val="28"/>
          <w:u w:val="single"/>
        </w:rPr>
        <w:t>)</w:t>
      </w:r>
    </w:p>
    <w:p w:rsidR="00EE59AD" w:rsidRPr="0035372C" w:rsidRDefault="00EE59AD" w:rsidP="009B13A7">
      <w:pPr>
        <w:pStyle w:val="Textindent"/>
      </w:pPr>
    </w:p>
    <w:p w:rsidR="0098527A" w:rsidRPr="00D11702" w:rsidRDefault="0098527A" w:rsidP="00195CE2">
      <w:pPr>
        <w:pStyle w:val="Textindent"/>
        <w:ind w:left="0"/>
        <w:rPr>
          <w:b/>
          <w:bCs/>
        </w:rPr>
      </w:pPr>
    </w:p>
    <w:p w:rsidR="004555AC" w:rsidRDefault="004555AC" w:rsidP="009B13A7">
      <w:pPr>
        <w:pStyle w:val="Textindent"/>
      </w:pPr>
    </w:p>
    <w:p w:rsidR="0035372C" w:rsidRDefault="0035372C" w:rsidP="009B13A7">
      <w:pPr>
        <w:pStyle w:val="Textindent"/>
      </w:pPr>
    </w:p>
    <w:p w:rsidR="00195CE2" w:rsidRDefault="00195CE2" w:rsidP="009B13A7">
      <w:pPr>
        <w:pStyle w:val="Textindent"/>
      </w:pPr>
    </w:p>
    <w:p w:rsidR="00195CE2" w:rsidRDefault="00195CE2" w:rsidP="009B13A7">
      <w:pPr>
        <w:pStyle w:val="Textindent"/>
      </w:pPr>
    </w:p>
    <w:p w:rsidR="00195CE2" w:rsidRDefault="00195CE2" w:rsidP="009B13A7">
      <w:pPr>
        <w:pStyle w:val="Textindent"/>
      </w:pPr>
    </w:p>
    <w:p w:rsidR="00195CE2" w:rsidRDefault="00195CE2" w:rsidP="009B13A7">
      <w:pPr>
        <w:pStyle w:val="Textindent"/>
      </w:pPr>
    </w:p>
    <w:p w:rsidR="00195CE2" w:rsidRDefault="00195CE2" w:rsidP="009B13A7">
      <w:pPr>
        <w:pStyle w:val="Textindent"/>
      </w:pPr>
    </w:p>
    <w:p w:rsidR="00195CE2" w:rsidRDefault="00195CE2" w:rsidP="009B13A7">
      <w:pPr>
        <w:pStyle w:val="Textindent"/>
      </w:pPr>
    </w:p>
    <w:p w:rsidR="00195CE2" w:rsidRDefault="00195CE2" w:rsidP="009B13A7">
      <w:pPr>
        <w:pStyle w:val="Textindent"/>
      </w:pPr>
    </w:p>
    <w:p w:rsidR="00195CE2" w:rsidRDefault="00195CE2" w:rsidP="005C2602">
      <w:pPr>
        <w:pStyle w:val="Textindent"/>
      </w:pPr>
    </w:p>
    <w:p w:rsidR="00B649CC" w:rsidRDefault="00070508" w:rsidP="00AD3950">
      <w:pPr>
        <w:pStyle w:val="Xa"/>
      </w:pPr>
      <w:bookmarkStart w:id="9" w:name="_Ref306116898"/>
      <w:bookmarkStart w:id="10" w:name="_Ref328647196"/>
      <w:bookmarkStart w:id="11" w:name="_Ref257301443"/>
      <w:r>
        <w:t xml:space="preserve">Schedule Two: </w:t>
      </w:r>
      <w:r w:rsidR="00AE3C14">
        <w:t>Pric</w:t>
      </w:r>
      <w:r w:rsidR="00CE5436">
        <w:t>ing Schedule</w:t>
      </w:r>
      <w:bookmarkEnd w:id="9"/>
      <w:bookmarkEnd w:id="10"/>
    </w:p>
    <w:p w:rsidR="00CE5436" w:rsidRPr="00CE5436" w:rsidRDefault="00CE5436" w:rsidP="009B13A7">
      <w:pPr>
        <w:pStyle w:val="Textindent"/>
      </w:pPr>
    </w:p>
    <w:bookmarkEnd w:id="11"/>
    <w:p w:rsidR="00B649CC" w:rsidRPr="00DC356C" w:rsidRDefault="00B649CC" w:rsidP="00B649CC">
      <w:pPr>
        <w:pStyle w:val="Indented"/>
        <w:rPr>
          <w:highlight w:val="yellow"/>
        </w:rPr>
      </w:pPr>
    </w:p>
    <w:p w:rsidR="00B649CC" w:rsidRPr="00857497" w:rsidRDefault="00B649CC" w:rsidP="0062218A">
      <w:pPr>
        <w:pStyle w:val="Sch2"/>
        <w:numPr>
          <w:ilvl w:val="0"/>
          <w:numId w:val="47"/>
        </w:numPr>
        <w:ind w:left="709" w:hanging="709"/>
      </w:pPr>
      <w:r w:rsidRPr="00857497">
        <w:t>G</w:t>
      </w:r>
      <w:r w:rsidR="00F06BA7" w:rsidRPr="00857497">
        <w:t>eneral Instructions</w:t>
      </w:r>
    </w:p>
    <w:p w:rsidR="00B649CC" w:rsidRPr="005C2602" w:rsidRDefault="00B649CC" w:rsidP="00857497">
      <w:pPr>
        <w:pStyle w:val="Sch2H2"/>
        <w:rPr>
          <w:sz w:val="24"/>
          <w:szCs w:val="24"/>
        </w:rPr>
      </w:pPr>
      <w:r w:rsidRPr="005C2602">
        <w:rPr>
          <w:sz w:val="24"/>
          <w:szCs w:val="24"/>
        </w:rPr>
        <w:t xml:space="preserve">The </w:t>
      </w:r>
      <w:r w:rsidR="0003291E" w:rsidRPr="005C2602">
        <w:rPr>
          <w:sz w:val="24"/>
          <w:szCs w:val="24"/>
        </w:rPr>
        <w:t>rates contained within the Pricing Schedule are</w:t>
      </w:r>
      <w:r w:rsidRPr="005C2602">
        <w:rPr>
          <w:sz w:val="24"/>
          <w:szCs w:val="24"/>
        </w:rPr>
        <w:t>, unless otherwise expressly agreed between the parties, firm.</w:t>
      </w:r>
    </w:p>
    <w:p w:rsidR="00B649CC" w:rsidRPr="005C2602" w:rsidRDefault="00B649CC" w:rsidP="00857497">
      <w:pPr>
        <w:pStyle w:val="Sch2H2"/>
        <w:rPr>
          <w:sz w:val="24"/>
          <w:szCs w:val="24"/>
        </w:rPr>
      </w:pPr>
      <w:r w:rsidRPr="005C2602">
        <w:rPr>
          <w:sz w:val="24"/>
          <w:szCs w:val="24"/>
        </w:rPr>
        <w:t>The rates entered shall be deemed to include complete provision for full compliance with the requirements of the Contract.</w:t>
      </w:r>
    </w:p>
    <w:p w:rsidR="00B649CC" w:rsidRPr="005C2602" w:rsidRDefault="00B649CC" w:rsidP="00857497">
      <w:pPr>
        <w:pStyle w:val="Sch2H2"/>
        <w:rPr>
          <w:sz w:val="24"/>
          <w:szCs w:val="24"/>
        </w:rPr>
      </w:pPr>
      <w:r w:rsidRPr="005C2602">
        <w:rPr>
          <w:sz w:val="24"/>
          <w:szCs w:val="24"/>
        </w:rPr>
        <w:t>The rates exclude VAT.</w:t>
      </w:r>
    </w:p>
    <w:p w:rsidR="0098527A" w:rsidRPr="005C2602" w:rsidRDefault="0098527A" w:rsidP="00195CE2">
      <w:pPr>
        <w:pStyle w:val="Textindent"/>
        <w:ind w:left="0"/>
        <w:rPr>
          <w:sz w:val="24"/>
        </w:rPr>
      </w:pPr>
    </w:p>
    <w:p w:rsidR="00B649CC" w:rsidRPr="005C2602" w:rsidRDefault="00B649CC" w:rsidP="00195CE2">
      <w:pPr>
        <w:pStyle w:val="Sch2H2"/>
        <w:rPr>
          <w:sz w:val="24"/>
          <w:szCs w:val="24"/>
        </w:rPr>
      </w:pPr>
      <w:r w:rsidRPr="005C2602">
        <w:rPr>
          <w:sz w:val="24"/>
          <w:szCs w:val="24"/>
        </w:rPr>
        <w:t xml:space="preserve">The rates entered in the </w:t>
      </w:r>
      <w:r w:rsidR="0003291E" w:rsidRPr="005C2602">
        <w:rPr>
          <w:sz w:val="24"/>
          <w:szCs w:val="24"/>
        </w:rPr>
        <w:t>Pricing Schedule</w:t>
      </w:r>
      <w:r w:rsidRPr="005C2602">
        <w:rPr>
          <w:sz w:val="24"/>
          <w:szCs w:val="24"/>
        </w:rPr>
        <w:t xml:space="preserve"> shall include all travel and subsistence costs. </w:t>
      </w:r>
      <w:r w:rsidR="00E64043" w:rsidRPr="005C2602">
        <w:rPr>
          <w:sz w:val="24"/>
          <w:szCs w:val="24"/>
        </w:rPr>
        <w:t xml:space="preserve">   </w:t>
      </w:r>
    </w:p>
    <w:p w:rsidR="00B649CC" w:rsidRPr="005C2602" w:rsidRDefault="00B649CC" w:rsidP="00D05693">
      <w:pPr>
        <w:pStyle w:val="Textindent"/>
        <w:rPr>
          <w:sz w:val="24"/>
        </w:rPr>
      </w:pPr>
    </w:p>
    <w:p w:rsidR="005B61C2" w:rsidRPr="005C2602" w:rsidRDefault="005B61C2" w:rsidP="00857497">
      <w:pPr>
        <w:pStyle w:val="Sch2H2"/>
        <w:rPr>
          <w:sz w:val="24"/>
          <w:szCs w:val="24"/>
        </w:rPr>
      </w:pPr>
      <w:r w:rsidRPr="005C2602">
        <w:rPr>
          <w:sz w:val="24"/>
          <w:szCs w:val="24"/>
        </w:rPr>
        <w:t>See accompanying Schedule Two template for completion of pricing proposals and return to the Authority.</w:t>
      </w:r>
    </w:p>
    <w:p w:rsidR="009B13A7" w:rsidRDefault="009B13A7" w:rsidP="00C73BEA">
      <w:pPr>
        <w:pStyle w:val="Textindent"/>
      </w:pPr>
    </w:p>
    <w:p w:rsidR="004D3C02" w:rsidRPr="00857497" w:rsidRDefault="004D3C02" w:rsidP="00857497">
      <w:pPr>
        <w:pStyle w:val="Sch2"/>
      </w:pPr>
      <w:r w:rsidRPr="00857497">
        <w:t>Schedule of Payments</w:t>
      </w:r>
    </w:p>
    <w:p w:rsidR="004D3C02" w:rsidRPr="005C2602" w:rsidRDefault="004D3C02" w:rsidP="00857497">
      <w:pPr>
        <w:pStyle w:val="Sch2H2"/>
        <w:rPr>
          <w:sz w:val="24"/>
          <w:szCs w:val="24"/>
        </w:rPr>
      </w:pPr>
      <w:r w:rsidRPr="005C2602">
        <w:rPr>
          <w:sz w:val="24"/>
          <w:szCs w:val="24"/>
        </w:rPr>
        <w:t xml:space="preserve">The Authority requires Tenderers to competitively tender against the requirements of the Specification.  Payments to the Contractor for service delivery will be in accordance </w:t>
      </w:r>
      <w:r w:rsidR="00C35277" w:rsidRPr="005C2602">
        <w:rPr>
          <w:sz w:val="24"/>
          <w:szCs w:val="24"/>
        </w:rPr>
        <w:t xml:space="preserve">with </w:t>
      </w:r>
      <w:r w:rsidRPr="005C2602">
        <w:rPr>
          <w:sz w:val="24"/>
          <w:szCs w:val="24"/>
        </w:rPr>
        <w:t>the terms and conditions.</w:t>
      </w:r>
    </w:p>
    <w:p w:rsidR="004D3C02" w:rsidRPr="00DC356C" w:rsidRDefault="004D3C02" w:rsidP="002F39FF">
      <w:pPr>
        <w:pStyle w:val="Textindent"/>
      </w:pPr>
    </w:p>
    <w:p w:rsidR="0003291E" w:rsidRDefault="0003291E" w:rsidP="00B649CC">
      <w:pPr>
        <w:pStyle w:val="Indented"/>
      </w:pPr>
    </w:p>
    <w:p w:rsidR="0062218A" w:rsidRDefault="0062218A" w:rsidP="00B649CC">
      <w:pPr>
        <w:pStyle w:val="Indented"/>
      </w:pPr>
    </w:p>
    <w:p w:rsidR="0062218A" w:rsidRDefault="0062218A" w:rsidP="00B649CC">
      <w:pPr>
        <w:pStyle w:val="Indented"/>
      </w:pPr>
    </w:p>
    <w:p w:rsidR="0062218A" w:rsidRDefault="0062218A" w:rsidP="00B649CC">
      <w:pPr>
        <w:pStyle w:val="Indented"/>
      </w:pPr>
    </w:p>
    <w:p w:rsidR="0062218A" w:rsidRDefault="0062218A" w:rsidP="00B649CC">
      <w:pPr>
        <w:pStyle w:val="Indented"/>
      </w:pPr>
    </w:p>
    <w:p w:rsidR="0062218A" w:rsidRDefault="0062218A" w:rsidP="00B649CC">
      <w:pPr>
        <w:pStyle w:val="Indented"/>
      </w:pPr>
    </w:p>
    <w:p w:rsidR="0062218A" w:rsidRPr="00AD3950" w:rsidRDefault="00AD3950" w:rsidP="00B649CC">
      <w:pPr>
        <w:pStyle w:val="Indented"/>
        <w:rPr>
          <w:b/>
          <w:sz w:val="32"/>
          <w:szCs w:val="32"/>
        </w:rPr>
      </w:pPr>
      <w:r w:rsidRPr="00AD3950">
        <w:rPr>
          <w:b/>
          <w:sz w:val="32"/>
          <w:szCs w:val="32"/>
        </w:rPr>
        <w:t>(See accompanying schedule two for completion and return.)</w:t>
      </w:r>
    </w:p>
    <w:p w:rsidR="0062218A" w:rsidRDefault="0062218A" w:rsidP="00B649CC">
      <w:pPr>
        <w:pStyle w:val="Indented"/>
      </w:pPr>
    </w:p>
    <w:p w:rsidR="0062218A" w:rsidRDefault="0062218A" w:rsidP="00B649CC">
      <w:pPr>
        <w:pStyle w:val="Indented"/>
      </w:pPr>
    </w:p>
    <w:p w:rsidR="0062218A" w:rsidRDefault="0062218A" w:rsidP="00B649CC">
      <w:pPr>
        <w:pStyle w:val="Indented"/>
      </w:pPr>
    </w:p>
    <w:p w:rsidR="0062218A" w:rsidRDefault="0062218A" w:rsidP="00B649CC">
      <w:pPr>
        <w:pStyle w:val="Indented"/>
      </w:pPr>
    </w:p>
    <w:p w:rsidR="0062218A" w:rsidRDefault="0062218A" w:rsidP="00B649CC">
      <w:pPr>
        <w:pStyle w:val="Indented"/>
      </w:pPr>
    </w:p>
    <w:p w:rsidR="0062218A" w:rsidRDefault="0062218A" w:rsidP="00B649CC">
      <w:pPr>
        <w:pStyle w:val="Indented"/>
      </w:pPr>
    </w:p>
    <w:p w:rsidR="0062218A" w:rsidRDefault="0062218A" w:rsidP="00B649CC">
      <w:pPr>
        <w:pStyle w:val="Indented"/>
      </w:pPr>
    </w:p>
    <w:p w:rsidR="0062218A" w:rsidRDefault="0062218A" w:rsidP="00B649CC">
      <w:pPr>
        <w:pStyle w:val="Indented"/>
      </w:pPr>
    </w:p>
    <w:p w:rsidR="0062218A" w:rsidRDefault="0062218A" w:rsidP="00B649CC">
      <w:pPr>
        <w:pStyle w:val="Indented"/>
      </w:pPr>
    </w:p>
    <w:p w:rsidR="0062218A" w:rsidRDefault="0062218A" w:rsidP="00B649CC">
      <w:pPr>
        <w:pStyle w:val="Indented"/>
      </w:pPr>
    </w:p>
    <w:p w:rsidR="0062218A" w:rsidRDefault="0062218A" w:rsidP="00B649CC">
      <w:pPr>
        <w:pStyle w:val="Indented"/>
      </w:pPr>
    </w:p>
    <w:p w:rsidR="0062218A" w:rsidRDefault="0062218A" w:rsidP="00B649CC">
      <w:pPr>
        <w:pStyle w:val="Indented"/>
      </w:pPr>
    </w:p>
    <w:p w:rsidR="0062218A" w:rsidRDefault="0062218A" w:rsidP="00B649CC">
      <w:pPr>
        <w:pStyle w:val="Indented"/>
      </w:pPr>
    </w:p>
    <w:p w:rsidR="0062218A" w:rsidRDefault="0062218A" w:rsidP="00B649CC">
      <w:pPr>
        <w:pStyle w:val="Indented"/>
      </w:pPr>
    </w:p>
    <w:p w:rsidR="0062218A" w:rsidRDefault="0062218A" w:rsidP="00B649CC">
      <w:pPr>
        <w:pStyle w:val="Indented"/>
      </w:pPr>
    </w:p>
    <w:p w:rsidR="0062218A" w:rsidRDefault="0062218A" w:rsidP="00B649CC">
      <w:pPr>
        <w:pStyle w:val="Indented"/>
      </w:pPr>
    </w:p>
    <w:p w:rsidR="00B63BD1" w:rsidRDefault="00B63BD1" w:rsidP="00B649CC">
      <w:pPr>
        <w:pStyle w:val="Indented"/>
      </w:pPr>
    </w:p>
    <w:p w:rsidR="0062218A" w:rsidRDefault="0062218A" w:rsidP="00B649CC">
      <w:pPr>
        <w:pStyle w:val="Indented"/>
      </w:pPr>
    </w:p>
    <w:p w:rsidR="0062218A" w:rsidRDefault="0062218A" w:rsidP="00B649CC">
      <w:pPr>
        <w:pStyle w:val="Indented"/>
      </w:pPr>
    </w:p>
    <w:p w:rsidR="0062218A" w:rsidRDefault="0062218A" w:rsidP="00B649CC">
      <w:pPr>
        <w:pStyle w:val="Indented"/>
      </w:pPr>
    </w:p>
    <w:p w:rsidR="00746ED8" w:rsidRDefault="00746ED8" w:rsidP="00AD3950">
      <w:pPr>
        <w:pStyle w:val="Xa"/>
      </w:pPr>
    </w:p>
    <w:p w:rsidR="00C42CD2" w:rsidRDefault="00070508" w:rsidP="00AD3950">
      <w:pPr>
        <w:pStyle w:val="Xa"/>
      </w:pPr>
      <w:r>
        <w:t>Schedule Three: Contract Monitoring:</w:t>
      </w:r>
    </w:p>
    <w:p w:rsidR="00B1309E" w:rsidRPr="007C051D" w:rsidRDefault="00B1309E" w:rsidP="00B1309E">
      <w:pPr>
        <w:pStyle w:val="Textindent"/>
      </w:pPr>
    </w:p>
    <w:p w:rsidR="00B1309E" w:rsidRPr="005C2602" w:rsidRDefault="00B1309E" w:rsidP="0062218A">
      <w:pPr>
        <w:pStyle w:val="Textindent"/>
        <w:numPr>
          <w:ilvl w:val="0"/>
          <w:numId w:val="49"/>
        </w:numPr>
        <w:rPr>
          <w:sz w:val="24"/>
        </w:rPr>
      </w:pPr>
      <w:r w:rsidRPr="005C2602">
        <w:rPr>
          <w:sz w:val="24"/>
        </w:rPr>
        <w:t>The management of this contract will be based</w:t>
      </w:r>
      <w:r w:rsidR="00B63BD1" w:rsidRPr="005C2602">
        <w:rPr>
          <w:sz w:val="24"/>
        </w:rPr>
        <w:t xml:space="preserve"> on the quarterly </w:t>
      </w:r>
      <w:r w:rsidRPr="005C2602">
        <w:rPr>
          <w:sz w:val="24"/>
        </w:rPr>
        <w:t>meetings between the Department and the Contractor.  At these meetings, progress on the work of the programme will be discussed, including any milestones and Key Performance Indicators and budget and cost issues.</w:t>
      </w:r>
    </w:p>
    <w:p w:rsidR="00B1309E" w:rsidRPr="005C2602" w:rsidRDefault="00B1309E" w:rsidP="00B1309E">
      <w:pPr>
        <w:pStyle w:val="Textindent"/>
        <w:rPr>
          <w:sz w:val="24"/>
        </w:rPr>
      </w:pPr>
    </w:p>
    <w:p w:rsidR="00B1309E" w:rsidRPr="005C2602" w:rsidRDefault="0062218A" w:rsidP="0062218A">
      <w:pPr>
        <w:pStyle w:val="Textindent"/>
        <w:numPr>
          <w:ilvl w:val="0"/>
          <w:numId w:val="49"/>
        </w:numPr>
        <w:rPr>
          <w:sz w:val="24"/>
        </w:rPr>
      </w:pPr>
      <w:r w:rsidRPr="005C2602">
        <w:rPr>
          <w:sz w:val="24"/>
        </w:rPr>
        <w:t>After six months</w:t>
      </w:r>
      <w:r w:rsidR="00B1309E" w:rsidRPr="005C2602">
        <w:rPr>
          <w:sz w:val="24"/>
        </w:rPr>
        <w:t>, the successful Contractor will be invited to attend to discuss any issues on the implementation of the contract and to agree with the Department and the Contractor any necessary future actions.</w:t>
      </w:r>
    </w:p>
    <w:p w:rsidR="00B1309E" w:rsidRPr="005C2602" w:rsidRDefault="00B1309E" w:rsidP="00B1309E">
      <w:pPr>
        <w:pStyle w:val="Textindent"/>
        <w:rPr>
          <w:sz w:val="24"/>
        </w:rPr>
      </w:pPr>
    </w:p>
    <w:p w:rsidR="00B1309E" w:rsidRPr="005C2602" w:rsidRDefault="00B1309E" w:rsidP="0062218A">
      <w:pPr>
        <w:pStyle w:val="Textindent"/>
        <w:numPr>
          <w:ilvl w:val="0"/>
          <w:numId w:val="49"/>
        </w:numPr>
        <w:rPr>
          <w:sz w:val="24"/>
        </w:rPr>
      </w:pPr>
      <w:r w:rsidRPr="005C2602">
        <w:rPr>
          <w:sz w:val="24"/>
        </w:rPr>
        <w:t xml:space="preserve">Should any issues arise between the </w:t>
      </w:r>
      <w:r w:rsidR="00B63BD1" w:rsidRPr="005C2602">
        <w:rPr>
          <w:sz w:val="24"/>
        </w:rPr>
        <w:t>quarterly</w:t>
      </w:r>
      <w:r w:rsidRPr="005C2602">
        <w:rPr>
          <w:sz w:val="24"/>
        </w:rPr>
        <w:t xml:space="preserve"> meetings that could be deemed of importance to or detrimental to the delivery of the contract, these will be raised with the Department by the Contractor as the soonest possible opportunity.</w:t>
      </w:r>
    </w:p>
    <w:p w:rsidR="00B1309E" w:rsidRPr="005C2602" w:rsidRDefault="00B1309E" w:rsidP="00B1309E">
      <w:pPr>
        <w:pStyle w:val="Textindent"/>
        <w:rPr>
          <w:sz w:val="24"/>
        </w:rPr>
      </w:pPr>
    </w:p>
    <w:p w:rsidR="00B1309E" w:rsidRPr="005C2602" w:rsidRDefault="00B1309E" w:rsidP="0062218A">
      <w:pPr>
        <w:pStyle w:val="Textindent"/>
        <w:numPr>
          <w:ilvl w:val="0"/>
          <w:numId w:val="49"/>
        </w:numPr>
        <w:rPr>
          <w:sz w:val="24"/>
        </w:rPr>
      </w:pPr>
      <w:r w:rsidRPr="005C2602">
        <w:rPr>
          <w:sz w:val="24"/>
        </w:rPr>
        <w:t xml:space="preserve"> The Contract will be actively managed by the Department to ensure that key deliverables and costs are being met. This will include a number of Key Performances Indicators to be determined. </w:t>
      </w:r>
    </w:p>
    <w:p w:rsidR="00B1309E" w:rsidRPr="005C2602" w:rsidRDefault="00B1309E" w:rsidP="00B1309E">
      <w:pPr>
        <w:pStyle w:val="Textindent"/>
        <w:rPr>
          <w:sz w:val="24"/>
        </w:rPr>
      </w:pPr>
    </w:p>
    <w:p w:rsidR="0062218A" w:rsidRPr="005C2602" w:rsidRDefault="00B1309E" w:rsidP="0062218A">
      <w:pPr>
        <w:pStyle w:val="Textindent"/>
        <w:numPr>
          <w:ilvl w:val="0"/>
          <w:numId w:val="49"/>
        </w:numPr>
        <w:rPr>
          <w:sz w:val="24"/>
        </w:rPr>
      </w:pPr>
      <w:r w:rsidRPr="005C2602">
        <w:rPr>
          <w:sz w:val="24"/>
        </w:rPr>
        <w:t xml:space="preserve">The Contractor will attend a post contract review with the Department to assess whether the objectives of the contract were </w:t>
      </w:r>
      <w:r w:rsidR="0062218A" w:rsidRPr="005C2602">
        <w:rPr>
          <w:sz w:val="24"/>
        </w:rPr>
        <w:t>met;</w:t>
      </w:r>
      <w:r w:rsidRPr="005C2602">
        <w:rPr>
          <w:sz w:val="24"/>
        </w:rPr>
        <w:t xml:space="preserve"> the benefits achieved and identify any lessons learnt for future projects.  </w:t>
      </w:r>
    </w:p>
    <w:p w:rsidR="0062218A" w:rsidRPr="007C051D" w:rsidRDefault="0062218A" w:rsidP="0062218A">
      <w:pPr>
        <w:pStyle w:val="Textindent"/>
        <w:jc w:val="left"/>
        <w:rPr>
          <w:sz w:val="24"/>
        </w:rPr>
      </w:pPr>
    </w:p>
    <w:p w:rsidR="006F4F74" w:rsidRPr="00B1309E" w:rsidRDefault="006F4F74" w:rsidP="00C73BEA">
      <w:pPr>
        <w:pStyle w:val="Textindent"/>
        <w:rPr>
          <w:color w:val="0000FF"/>
          <w:highlight w:val="yellow"/>
        </w:rPr>
      </w:pPr>
    </w:p>
    <w:p w:rsidR="00583AF2" w:rsidRDefault="00583AF2" w:rsidP="00857497">
      <w:pPr>
        <w:pStyle w:val="Sch3"/>
      </w:pPr>
      <w:r>
        <w:t>General Instructions</w:t>
      </w:r>
    </w:p>
    <w:p w:rsidR="00583AF2" w:rsidRPr="005C2602" w:rsidRDefault="00583AF2" w:rsidP="00C73BEA">
      <w:pPr>
        <w:pStyle w:val="Sch3H2"/>
        <w:rPr>
          <w:sz w:val="24"/>
          <w:szCs w:val="24"/>
        </w:rPr>
      </w:pPr>
      <w:r w:rsidRPr="005C2602">
        <w:rPr>
          <w:sz w:val="24"/>
          <w:szCs w:val="24"/>
        </w:rPr>
        <w:t xml:space="preserve">Tenderers </w:t>
      </w:r>
      <w:r w:rsidR="00C8245C" w:rsidRPr="005C2602">
        <w:rPr>
          <w:sz w:val="24"/>
          <w:szCs w:val="24"/>
        </w:rPr>
        <w:t xml:space="preserve">will be required to complete </w:t>
      </w:r>
      <w:r w:rsidRPr="005C2602">
        <w:rPr>
          <w:sz w:val="24"/>
          <w:szCs w:val="24"/>
        </w:rPr>
        <w:t xml:space="preserve">all the information requested in the following section </w:t>
      </w:r>
      <w:r w:rsidR="00C8245C" w:rsidRPr="005C2602">
        <w:rPr>
          <w:sz w:val="24"/>
          <w:szCs w:val="24"/>
        </w:rPr>
        <w:t>once the contract is awarded</w:t>
      </w:r>
      <w:r w:rsidRPr="005C2602">
        <w:rPr>
          <w:sz w:val="24"/>
          <w:szCs w:val="24"/>
        </w:rPr>
        <w:t xml:space="preserve">.  </w:t>
      </w:r>
      <w:r w:rsidR="00C8245C" w:rsidRPr="005C2602">
        <w:rPr>
          <w:sz w:val="24"/>
          <w:szCs w:val="24"/>
        </w:rPr>
        <w:t>Any s</w:t>
      </w:r>
      <w:r w:rsidRPr="005C2602">
        <w:rPr>
          <w:sz w:val="24"/>
          <w:szCs w:val="24"/>
        </w:rPr>
        <w:t xml:space="preserve">upporting documents </w:t>
      </w:r>
      <w:r w:rsidR="00C8245C" w:rsidRPr="005C2602">
        <w:rPr>
          <w:sz w:val="24"/>
          <w:szCs w:val="24"/>
        </w:rPr>
        <w:t>(e.g. implementation plans</w:t>
      </w:r>
      <w:r w:rsidR="00040159" w:rsidRPr="005C2602">
        <w:rPr>
          <w:sz w:val="24"/>
          <w:szCs w:val="24"/>
        </w:rPr>
        <w:t xml:space="preserve"> etc.</w:t>
      </w:r>
      <w:r w:rsidR="00C8245C" w:rsidRPr="005C2602">
        <w:rPr>
          <w:sz w:val="24"/>
          <w:szCs w:val="24"/>
        </w:rPr>
        <w:t xml:space="preserve">) will need to </w:t>
      </w:r>
      <w:r w:rsidRPr="005C2602">
        <w:rPr>
          <w:sz w:val="24"/>
          <w:szCs w:val="24"/>
        </w:rPr>
        <w:t>be clearly referenced back to the appropriate section.</w:t>
      </w:r>
    </w:p>
    <w:p w:rsidR="00583AF2" w:rsidRDefault="00583AF2" w:rsidP="000C5947">
      <w:pPr>
        <w:pStyle w:val="Textindent"/>
      </w:pPr>
    </w:p>
    <w:p w:rsidR="00583AF2" w:rsidRDefault="00583AF2" w:rsidP="00857497">
      <w:pPr>
        <w:pStyle w:val="Sch3"/>
      </w:pPr>
      <w:r>
        <w:t>Representatives</w:t>
      </w:r>
    </w:p>
    <w:p w:rsidR="00583AF2" w:rsidRPr="00AD3950" w:rsidRDefault="00583AF2" w:rsidP="00C73BEA">
      <w:pPr>
        <w:pStyle w:val="Sch3H2"/>
        <w:rPr>
          <w:sz w:val="24"/>
          <w:szCs w:val="24"/>
        </w:rPr>
      </w:pPr>
      <w:r w:rsidRPr="00AD3950">
        <w:rPr>
          <w:sz w:val="24"/>
          <w:szCs w:val="24"/>
        </w:rPr>
        <w:t xml:space="preserve">Name of Authority's </w:t>
      </w:r>
      <w:r w:rsidR="00857497" w:rsidRPr="00AD3950">
        <w:rPr>
          <w:sz w:val="24"/>
          <w:szCs w:val="24"/>
        </w:rPr>
        <w:t xml:space="preserve">Contract </w:t>
      </w:r>
      <w:r w:rsidRPr="00AD3950">
        <w:rPr>
          <w:sz w:val="24"/>
          <w:szCs w:val="24"/>
        </w:rPr>
        <w:t>Representative(s): [</w:t>
      </w:r>
      <w:r w:rsidR="00AD3950" w:rsidRPr="00AD3950">
        <w:rPr>
          <w:sz w:val="24"/>
          <w:szCs w:val="24"/>
        </w:rPr>
        <w:t>to be confirmed</w:t>
      </w:r>
      <w:r w:rsidRPr="00AD3950">
        <w:rPr>
          <w:sz w:val="24"/>
          <w:szCs w:val="24"/>
        </w:rPr>
        <w:t>]</w:t>
      </w:r>
    </w:p>
    <w:p w:rsidR="00583AF2" w:rsidRPr="00FB61F1" w:rsidRDefault="00583AF2" w:rsidP="006725FD">
      <w:pPr>
        <w:pStyle w:val="Sch3H2"/>
      </w:pPr>
      <w:r w:rsidRPr="005C2602">
        <w:t xml:space="preserve">Name of Contractor's Representative(s): </w:t>
      </w:r>
      <w:r w:rsidR="006725FD" w:rsidRPr="006725FD">
        <w:rPr>
          <w:sz w:val="24"/>
          <w:szCs w:val="24"/>
        </w:rPr>
        <w:t>Information redacted in line with section 40 of the FOIA</w:t>
      </w:r>
      <w:r w:rsidR="0080101C" w:rsidRPr="00FB61F1">
        <w:t>, National Gamete Donation Trust. PO Box 344, Malvern, Worcestershire WR14 9GX.</w:t>
      </w:r>
      <w:r w:rsidR="006725FD" w:rsidRPr="006725FD">
        <w:t xml:space="preserve"> Information redacted in line with section 40 of the FOIA</w:t>
      </w:r>
    </w:p>
    <w:p w:rsidR="00583AF2" w:rsidRDefault="00583AF2" w:rsidP="000C5947">
      <w:pPr>
        <w:pStyle w:val="Textindent"/>
      </w:pPr>
      <w:bookmarkStart w:id="12" w:name="_GoBack"/>
      <w:bookmarkEnd w:id="12"/>
    </w:p>
    <w:p w:rsidR="00583AF2" w:rsidRDefault="00583AF2" w:rsidP="00857497">
      <w:pPr>
        <w:pStyle w:val="Sch3"/>
      </w:pPr>
      <w:r>
        <w:t>Deliverables</w:t>
      </w:r>
    </w:p>
    <w:p w:rsidR="00583AF2" w:rsidRPr="005C2602" w:rsidRDefault="00583AF2" w:rsidP="00C73BEA">
      <w:pPr>
        <w:pStyle w:val="Sch3H2"/>
        <w:rPr>
          <w:sz w:val="24"/>
          <w:szCs w:val="24"/>
        </w:rPr>
      </w:pPr>
      <w:r w:rsidRPr="005C2602">
        <w:rPr>
          <w:sz w:val="24"/>
          <w:szCs w:val="24"/>
        </w:rPr>
        <w:t xml:space="preserve">List of deliverables, outputs and reports Contractor is to supply: </w:t>
      </w:r>
      <w:r w:rsidR="00B63BD1" w:rsidRPr="005C2602">
        <w:rPr>
          <w:sz w:val="24"/>
          <w:szCs w:val="24"/>
        </w:rPr>
        <w:t>to be agreed at award of contract</w:t>
      </w:r>
    </w:p>
    <w:p w:rsidR="00583AF2" w:rsidRPr="005C2602" w:rsidRDefault="00583AF2" w:rsidP="00C73BEA">
      <w:pPr>
        <w:pStyle w:val="Sch3H2"/>
        <w:rPr>
          <w:sz w:val="24"/>
          <w:szCs w:val="24"/>
        </w:rPr>
      </w:pPr>
      <w:r w:rsidRPr="005C2602">
        <w:rPr>
          <w:sz w:val="24"/>
          <w:szCs w:val="24"/>
        </w:rPr>
        <w:t xml:space="preserve">Period(s) over which each deliverable, output and report is to be supplied: </w:t>
      </w:r>
      <w:r w:rsidR="00B63BD1" w:rsidRPr="005C2602">
        <w:rPr>
          <w:sz w:val="24"/>
          <w:szCs w:val="24"/>
        </w:rPr>
        <w:t>Quarterly</w:t>
      </w:r>
    </w:p>
    <w:p w:rsidR="00583AF2" w:rsidRPr="005C2602" w:rsidRDefault="00583AF2" w:rsidP="00C73BEA">
      <w:pPr>
        <w:pStyle w:val="Sch3H2"/>
        <w:rPr>
          <w:sz w:val="24"/>
          <w:szCs w:val="24"/>
        </w:rPr>
      </w:pPr>
      <w:r w:rsidRPr="005C2602">
        <w:rPr>
          <w:sz w:val="24"/>
          <w:szCs w:val="24"/>
        </w:rPr>
        <w:t xml:space="preserve">Information requirements: </w:t>
      </w:r>
      <w:r w:rsidR="00B63BD1" w:rsidRPr="005C2602">
        <w:rPr>
          <w:sz w:val="24"/>
          <w:szCs w:val="24"/>
        </w:rPr>
        <w:t xml:space="preserve">to be agreed </w:t>
      </w:r>
    </w:p>
    <w:p w:rsidR="00583AF2" w:rsidRPr="005C2602" w:rsidRDefault="00583AF2" w:rsidP="00C73BEA">
      <w:pPr>
        <w:pStyle w:val="Sch3H2"/>
        <w:rPr>
          <w:sz w:val="24"/>
          <w:szCs w:val="24"/>
        </w:rPr>
      </w:pPr>
      <w:r w:rsidRPr="005C2602">
        <w:rPr>
          <w:sz w:val="24"/>
          <w:szCs w:val="24"/>
        </w:rPr>
        <w:lastRenderedPageBreak/>
        <w:t xml:space="preserve">Milestones: </w:t>
      </w:r>
      <w:r w:rsidR="00B63BD1" w:rsidRPr="005C2602">
        <w:rPr>
          <w:sz w:val="24"/>
          <w:szCs w:val="24"/>
        </w:rPr>
        <w:t xml:space="preserve">to be agreed </w:t>
      </w:r>
    </w:p>
    <w:p w:rsidR="00583AF2" w:rsidRDefault="00583AF2" w:rsidP="000C5947">
      <w:pPr>
        <w:pStyle w:val="Textindent"/>
      </w:pPr>
    </w:p>
    <w:p w:rsidR="005F3DB3" w:rsidRDefault="005F3DB3" w:rsidP="000C5947">
      <w:pPr>
        <w:pStyle w:val="Textindent"/>
      </w:pPr>
    </w:p>
    <w:p w:rsidR="005F3DB3" w:rsidRDefault="005F3DB3" w:rsidP="000C5947">
      <w:pPr>
        <w:pStyle w:val="Textindent"/>
      </w:pPr>
    </w:p>
    <w:p w:rsidR="005F3DB3" w:rsidRDefault="005F3DB3" w:rsidP="000C5947">
      <w:pPr>
        <w:pStyle w:val="Textindent"/>
      </w:pPr>
    </w:p>
    <w:p w:rsidR="00583AF2" w:rsidRDefault="00583AF2" w:rsidP="00857497">
      <w:pPr>
        <w:pStyle w:val="Sch3"/>
      </w:pPr>
      <w:r>
        <w:t>Meetings</w:t>
      </w:r>
    </w:p>
    <w:p w:rsidR="00583AF2" w:rsidRPr="005C2602" w:rsidRDefault="00583AF2" w:rsidP="00C73BEA">
      <w:pPr>
        <w:pStyle w:val="Sch3H2"/>
        <w:rPr>
          <w:sz w:val="24"/>
          <w:szCs w:val="24"/>
        </w:rPr>
      </w:pPr>
      <w:r w:rsidRPr="005C2602">
        <w:rPr>
          <w:sz w:val="24"/>
          <w:szCs w:val="24"/>
        </w:rPr>
        <w:t xml:space="preserve">Frequency of contract management meetings: </w:t>
      </w:r>
      <w:r w:rsidR="00B63BD1" w:rsidRPr="005C2602">
        <w:rPr>
          <w:sz w:val="24"/>
          <w:szCs w:val="24"/>
        </w:rPr>
        <w:t>Quarterly</w:t>
      </w:r>
    </w:p>
    <w:p w:rsidR="00583AF2" w:rsidRPr="005C2602" w:rsidRDefault="00583AF2" w:rsidP="00C73BEA">
      <w:pPr>
        <w:pStyle w:val="Sch3H2"/>
        <w:rPr>
          <w:sz w:val="24"/>
          <w:szCs w:val="24"/>
        </w:rPr>
      </w:pPr>
      <w:r w:rsidRPr="005C2602">
        <w:rPr>
          <w:sz w:val="24"/>
          <w:szCs w:val="24"/>
        </w:rPr>
        <w:t xml:space="preserve">Location of contract management meetings: </w:t>
      </w:r>
      <w:r w:rsidR="00B63BD1" w:rsidRPr="005C2602">
        <w:rPr>
          <w:sz w:val="24"/>
          <w:szCs w:val="24"/>
        </w:rPr>
        <w:t>Authorities premises</w:t>
      </w:r>
    </w:p>
    <w:p w:rsidR="00583AF2" w:rsidRPr="005C2602" w:rsidRDefault="00583AF2" w:rsidP="000C5947">
      <w:pPr>
        <w:pStyle w:val="Sch3H2"/>
        <w:rPr>
          <w:sz w:val="24"/>
          <w:szCs w:val="24"/>
        </w:rPr>
      </w:pPr>
      <w:r w:rsidRPr="005C2602">
        <w:rPr>
          <w:sz w:val="24"/>
          <w:szCs w:val="24"/>
        </w:rPr>
        <w:t xml:space="preserve">Checking performance against anticipated plan: </w:t>
      </w:r>
      <w:r w:rsidR="00B63BD1" w:rsidRPr="005C2602">
        <w:rPr>
          <w:sz w:val="24"/>
          <w:szCs w:val="24"/>
        </w:rPr>
        <w:t>Quarterly</w:t>
      </w:r>
    </w:p>
    <w:p w:rsidR="00583AF2" w:rsidRDefault="00583AF2" w:rsidP="00857497">
      <w:pPr>
        <w:pStyle w:val="Sch3"/>
      </w:pPr>
      <w:r>
        <w:t>Remedies</w:t>
      </w:r>
    </w:p>
    <w:p w:rsidR="00B63BD1" w:rsidRPr="005C2602" w:rsidRDefault="00583AF2" w:rsidP="00B63BD1">
      <w:pPr>
        <w:pStyle w:val="NINEH2"/>
        <w:ind w:left="851" w:hanging="709"/>
        <w:rPr>
          <w:sz w:val="24"/>
          <w:szCs w:val="24"/>
        </w:rPr>
      </w:pPr>
      <w:r w:rsidRPr="005C2602">
        <w:rPr>
          <w:sz w:val="24"/>
          <w:szCs w:val="24"/>
        </w:rPr>
        <w:t xml:space="preserve">Remedies for below par performance: </w:t>
      </w:r>
      <w:r w:rsidR="00B63BD1" w:rsidRPr="005C2602">
        <w:rPr>
          <w:sz w:val="24"/>
          <w:szCs w:val="24"/>
        </w:rPr>
        <w:t>Poor and unacceptable performance issues will be discussed at quarterly contract management meetings and improvements will be sought.  Persistent poor performance may lead to a default notice being issued and termination of contract proceedings will follow. (See terms and conditions)</w:t>
      </w:r>
    </w:p>
    <w:p w:rsidR="00233EE0" w:rsidRDefault="00233EE0" w:rsidP="00B63BD1">
      <w:pPr>
        <w:pStyle w:val="Sch3H2"/>
        <w:numPr>
          <w:ilvl w:val="0"/>
          <w:numId w:val="0"/>
        </w:numPr>
        <w:ind w:left="851"/>
      </w:pPr>
    </w:p>
    <w:p w:rsidR="00B47365" w:rsidRDefault="00B47365" w:rsidP="00233EE0">
      <w:pPr>
        <w:pStyle w:val="Textindent"/>
      </w:pPr>
    </w:p>
    <w:p w:rsidR="0062218A" w:rsidRDefault="0062218A" w:rsidP="00233EE0">
      <w:pPr>
        <w:pStyle w:val="Textindent"/>
      </w:pPr>
    </w:p>
    <w:p w:rsidR="0062218A" w:rsidRDefault="0062218A" w:rsidP="00233EE0">
      <w:pPr>
        <w:pStyle w:val="Textindent"/>
      </w:pPr>
    </w:p>
    <w:p w:rsidR="008A7562" w:rsidRPr="00532162" w:rsidRDefault="00070508" w:rsidP="00AD3950">
      <w:pPr>
        <w:pStyle w:val="Xa"/>
      </w:pPr>
      <w:bookmarkStart w:id="13" w:name="_Ref306116919"/>
      <w:r>
        <w:t xml:space="preserve">Schedule Four: </w:t>
      </w:r>
      <w:r w:rsidR="008A7562">
        <w:t>C</w:t>
      </w:r>
      <w:r w:rsidR="00D05693">
        <w:t>onfidential &amp; Com</w:t>
      </w:r>
      <w:r w:rsidR="009A2456">
        <w:t>mercially Sensitive Information</w:t>
      </w:r>
      <w:bookmarkEnd w:id="13"/>
    </w:p>
    <w:p w:rsidR="00C8245C" w:rsidRDefault="00C8245C" w:rsidP="00C8245C">
      <w:pPr>
        <w:pStyle w:val="Textindent"/>
      </w:pPr>
    </w:p>
    <w:p w:rsidR="00C8245C" w:rsidRPr="005C2602" w:rsidRDefault="00C8245C" w:rsidP="00C8245C">
      <w:pPr>
        <w:pStyle w:val="Textindent"/>
        <w:rPr>
          <w:sz w:val="24"/>
        </w:rPr>
      </w:pPr>
      <w:r w:rsidRPr="005C2602">
        <w:rPr>
          <w:sz w:val="24"/>
        </w:rPr>
        <w:t xml:space="preserve">See accompanying template for </w:t>
      </w:r>
      <w:r w:rsidR="00040159" w:rsidRPr="005C2602">
        <w:rPr>
          <w:sz w:val="24"/>
        </w:rPr>
        <w:t>(</w:t>
      </w:r>
      <w:r w:rsidRPr="005C2602">
        <w:rPr>
          <w:sz w:val="24"/>
        </w:rPr>
        <w:t>identification of the confidential &amp; commercially sensitive information</w:t>
      </w:r>
      <w:r w:rsidR="00040159" w:rsidRPr="005C2602">
        <w:rPr>
          <w:sz w:val="24"/>
        </w:rPr>
        <w:t>) completion</w:t>
      </w:r>
      <w:r w:rsidRPr="005C2602">
        <w:rPr>
          <w:sz w:val="24"/>
        </w:rPr>
        <w:t xml:space="preserve"> and return to the Authority.</w:t>
      </w:r>
    </w:p>
    <w:p w:rsidR="00967FB4" w:rsidRDefault="00967FB4" w:rsidP="00C8245C">
      <w:pPr>
        <w:pStyle w:val="Textindent"/>
      </w:pPr>
    </w:p>
    <w:p w:rsidR="00AD3950" w:rsidRDefault="00AD3950" w:rsidP="00AD3950">
      <w:pPr>
        <w:pStyle w:val="Xa"/>
      </w:pPr>
      <w:bookmarkStart w:id="14" w:name="_Ref306116934"/>
    </w:p>
    <w:p w:rsidR="00B778E0" w:rsidRDefault="00070508" w:rsidP="00AD3950">
      <w:pPr>
        <w:pStyle w:val="Xa"/>
      </w:pPr>
      <w:r>
        <w:t xml:space="preserve">Schedule five: </w:t>
      </w:r>
      <w:r w:rsidR="00601E6F">
        <w:t>A</w:t>
      </w:r>
      <w:r w:rsidR="00967FB4">
        <w:t>dministrative Instructions</w:t>
      </w:r>
      <w:bookmarkEnd w:id="14"/>
    </w:p>
    <w:p w:rsidR="00040159" w:rsidRDefault="00040159" w:rsidP="00040159">
      <w:pPr>
        <w:pStyle w:val="Textindent"/>
      </w:pPr>
      <w:bookmarkStart w:id="15" w:name="_Ref306028885"/>
    </w:p>
    <w:p w:rsidR="00C8245C" w:rsidRPr="005C2602" w:rsidRDefault="00C8245C" w:rsidP="00040159">
      <w:pPr>
        <w:pStyle w:val="Textindent"/>
        <w:rPr>
          <w:sz w:val="24"/>
        </w:rPr>
      </w:pPr>
      <w:r w:rsidRPr="005C2602">
        <w:rPr>
          <w:sz w:val="24"/>
        </w:rPr>
        <w:t xml:space="preserve">See accompanying template for </w:t>
      </w:r>
      <w:r w:rsidR="00040159" w:rsidRPr="005C2602">
        <w:rPr>
          <w:sz w:val="24"/>
        </w:rPr>
        <w:t>(</w:t>
      </w:r>
      <w:r w:rsidRPr="005C2602">
        <w:rPr>
          <w:sz w:val="24"/>
        </w:rPr>
        <w:t>Administrative Instructions</w:t>
      </w:r>
      <w:r w:rsidR="00040159" w:rsidRPr="005C2602">
        <w:rPr>
          <w:sz w:val="24"/>
        </w:rPr>
        <w:t>) completion and return to the Authority.</w:t>
      </w:r>
    </w:p>
    <w:p w:rsidR="007F051C" w:rsidRPr="00612D96" w:rsidRDefault="007F051C" w:rsidP="000C5947">
      <w:pPr>
        <w:pStyle w:val="Textindent"/>
      </w:pPr>
      <w:bookmarkStart w:id="16" w:name="_Ref257301456"/>
      <w:bookmarkEnd w:id="4"/>
      <w:bookmarkEnd w:id="15"/>
    </w:p>
    <w:p w:rsidR="004555AC" w:rsidRDefault="00070508" w:rsidP="00AD3950">
      <w:pPr>
        <w:pStyle w:val="Xa"/>
      </w:pPr>
      <w:bookmarkStart w:id="17" w:name="_Ref306117006"/>
      <w:bookmarkEnd w:id="16"/>
      <w:r>
        <w:t xml:space="preserve">Schedule six: </w:t>
      </w:r>
      <w:r w:rsidR="004555AC">
        <w:t>Form of Tender</w:t>
      </w:r>
      <w:bookmarkEnd w:id="17"/>
    </w:p>
    <w:p w:rsidR="00040159" w:rsidRDefault="00040159" w:rsidP="00040159">
      <w:pPr>
        <w:pStyle w:val="Textindent"/>
      </w:pPr>
    </w:p>
    <w:p w:rsidR="00040159" w:rsidRPr="005C2602" w:rsidRDefault="00040159" w:rsidP="00040159">
      <w:pPr>
        <w:pStyle w:val="Textindent"/>
        <w:rPr>
          <w:sz w:val="24"/>
        </w:rPr>
      </w:pPr>
      <w:r w:rsidRPr="005C2602">
        <w:rPr>
          <w:sz w:val="24"/>
        </w:rPr>
        <w:t>See accompanying template for (Form of Tender) completion and return to the Authority.</w:t>
      </w:r>
    </w:p>
    <w:p w:rsidR="00040159" w:rsidRPr="00612D96" w:rsidRDefault="00040159" w:rsidP="00040159">
      <w:pPr>
        <w:pStyle w:val="Textindent"/>
      </w:pPr>
    </w:p>
    <w:p w:rsidR="00AF67EA" w:rsidRPr="00532162" w:rsidRDefault="00AF67EA" w:rsidP="00040159">
      <w:pPr>
        <w:pStyle w:val="Appendix"/>
      </w:pPr>
      <w:bookmarkStart w:id="18" w:name="_Ref306116971"/>
      <w:r>
        <w:t>S</w:t>
      </w:r>
      <w:r w:rsidR="009F6FD4">
        <w:t>ub-Contractors</w:t>
      </w:r>
      <w:bookmarkEnd w:id="18"/>
    </w:p>
    <w:p w:rsidR="00040159" w:rsidRDefault="00040159" w:rsidP="00040159">
      <w:pPr>
        <w:pStyle w:val="Textindent"/>
      </w:pPr>
    </w:p>
    <w:p w:rsidR="00040159" w:rsidRPr="005C2602" w:rsidRDefault="00040159" w:rsidP="00040159">
      <w:pPr>
        <w:pStyle w:val="Textindent"/>
        <w:rPr>
          <w:sz w:val="24"/>
        </w:rPr>
      </w:pPr>
      <w:r w:rsidRPr="005C2602">
        <w:rPr>
          <w:sz w:val="24"/>
        </w:rPr>
        <w:t>See accompanying template for (Sub-Contractor information) completion and return to the Authority.</w:t>
      </w:r>
    </w:p>
    <w:p w:rsidR="00CE5436" w:rsidRDefault="00CE5436" w:rsidP="00040159">
      <w:pPr>
        <w:pStyle w:val="Appendix"/>
      </w:pPr>
      <w:bookmarkStart w:id="19" w:name="_Ref305685020"/>
      <w:r>
        <w:t>Parent Company Guarantee</w:t>
      </w:r>
      <w:bookmarkEnd w:id="19"/>
    </w:p>
    <w:p w:rsidR="00040159" w:rsidRDefault="00040159" w:rsidP="00040159">
      <w:pPr>
        <w:pStyle w:val="Textindent"/>
      </w:pPr>
    </w:p>
    <w:p w:rsidR="00040159" w:rsidRPr="005C2602" w:rsidRDefault="00040159" w:rsidP="00040159">
      <w:pPr>
        <w:pStyle w:val="Textindent"/>
        <w:rPr>
          <w:sz w:val="24"/>
        </w:rPr>
      </w:pPr>
      <w:r w:rsidRPr="005C2602">
        <w:rPr>
          <w:sz w:val="24"/>
        </w:rPr>
        <w:t>See accompanying template for (Parent Company Guarantee information) completion and return to the Authority.</w:t>
      </w:r>
    </w:p>
    <w:sectPr w:rsidR="00040159" w:rsidRPr="005C2602" w:rsidSect="004E6501">
      <w:headerReference w:type="default" r:id="rId10"/>
      <w:footerReference w:type="default" r:id="rId11"/>
      <w:headerReference w:type="first" r:id="rId12"/>
      <w:pgSz w:w="11906" w:h="16838" w:code="9"/>
      <w:pgMar w:top="1418" w:right="1134" w:bottom="1134" w:left="1701" w:header="720"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0E5" w:rsidRDefault="00DC60E5">
      <w:r>
        <w:separator/>
      </w:r>
    </w:p>
    <w:p w:rsidR="00DC60E5" w:rsidRDefault="00DC60E5"/>
  </w:endnote>
  <w:endnote w:type="continuationSeparator" w:id="0">
    <w:p w:rsidR="00DC60E5" w:rsidRDefault="00DC60E5">
      <w:r>
        <w:continuationSeparator/>
      </w:r>
    </w:p>
    <w:p w:rsidR="00DC60E5" w:rsidRDefault="00DC6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950" w:rsidRDefault="00476B4E" w:rsidP="00F75195">
    <w:pPr>
      <w:pStyle w:val="Footer"/>
      <w:tabs>
        <w:tab w:val="clear" w:pos="8306"/>
        <w:tab w:val="right" w:pos="9072"/>
      </w:tabs>
      <w:rPr>
        <w:noProof/>
        <w:color w:val="808080"/>
        <w:sz w:val="18"/>
        <w:szCs w:val="18"/>
      </w:rPr>
    </w:pPr>
    <w:r w:rsidRPr="009E526D">
      <w:rPr>
        <w:color w:val="808080"/>
        <w:sz w:val="18"/>
        <w:szCs w:val="18"/>
      </w:rPr>
      <w:fldChar w:fldCharType="begin"/>
    </w:r>
    <w:r w:rsidRPr="009E526D">
      <w:rPr>
        <w:color w:val="808080"/>
        <w:sz w:val="18"/>
        <w:szCs w:val="18"/>
      </w:rPr>
      <w:instrText xml:space="preserve"> FILENAME   \* MERGEFORMAT </w:instrText>
    </w:r>
    <w:r w:rsidRPr="009E526D">
      <w:rPr>
        <w:color w:val="808080"/>
        <w:sz w:val="18"/>
        <w:szCs w:val="18"/>
      </w:rPr>
      <w:fldChar w:fldCharType="separate"/>
    </w:r>
    <w:r w:rsidR="00AD3950">
      <w:rPr>
        <w:noProof/>
        <w:color w:val="808080"/>
        <w:sz w:val="18"/>
        <w:szCs w:val="18"/>
      </w:rPr>
      <w:t>Final</w:t>
    </w:r>
  </w:p>
  <w:p w:rsidR="00476B4E" w:rsidRPr="009E526D" w:rsidRDefault="006B487D" w:rsidP="00F75195">
    <w:pPr>
      <w:pStyle w:val="Footer"/>
      <w:tabs>
        <w:tab w:val="clear" w:pos="8306"/>
        <w:tab w:val="right" w:pos="9072"/>
      </w:tabs>
      <w:rPr>
        <w:color w:val="808080"/>
        <w:sz w:val="18"/>
        <w:szCs w:val="18"/>
      </w:rPr>
    </w:pPr>
    <w:r>
      <w:rPr>
        <w:noProof/>
        <w:color w:val="808080"/>
        <w:sz w:val="18"/>
        <w:szCs w:val="18"/>
      </w:rPr>
      <w:t xml:space="preserve"> ITT Part B -  National Gamete Donation Service </w:t>
    </w:r>
    <w:r w:rsidR="00476B4E" w:rsidRPr="009E526D">
      <w:rPr>
        <w:color w:val="808080"/>
        <w:sz w:val="18"/>
        <w:szCs w:val="18"/>
      </w:rPr>
      <w:fldChar w:fldCharType="end"/>
    </w:r>
    <w:r w:rsidR="00476B4E" w:rsidRPr="009E526D">
      <w:rPr>
        <w:color w:val="808080"/>
        <w:sz w:val="18"/>
        <w:szCs w:val="18"/>
      </w:rPr>
      <w:tab/>
    </w:r>
    <w:r w:rsidR="00476B4E">
      <w:rPr>
        <w:color w:val="808080"/>
        <w:sz w:val="18"/>
        <w:szCs w:val="18"/>
      </w:rPr>
      <w:tab/>
    </w:r>
    <w:r w:rsidR="00476B4E" w:rsidRPr="009E526D">
      <w:rPr>
        <w:color w:val="808080"/>
        <w:sz w:val="18"/>
        <w:szCs w:val="18"/>
      </w:rPr>
      <w:t xml:space="preserve">Page </w:t>
    </w:r>
    <w:r w:rsidR="00476B4E" w:rsidRPr="009E526D">
      <w:rPr>
        <w:rStyle w:val="PageNumber"/>
        <w:color w:val="808080"/>
        <w:sz w:val="18"/>
        <w:szCs w:val="18"/>
      </w:rPr>
      <w:fldChar w:fldCharType="begin"/>
    </w:r>
    <w:r w:rsidR="00476B4E" w:rsidRPr="009E526D">
      <w:rPr>
        <w:rStyle w:val="PageNumber"/>
        <w:color w:val="808080"/>
        <w:sz w:val="18"/>
        <w:szCs w:val="18"/>
      </w:rPr>
      <w:instrText xml:space="preserve"> PAGE </w:instrText>
    </w:r>
    <w:r w:rsidR="00476B4E" w:rsidRPr="009E526D">
      <w:rPr>
        <w:rStyle w:val="PageNumber"/>
        <w:color w:val="808080"/>
        <w:sz w:val="18"/>
        <w:szCs w:val="18"/>
      </w:rPr>
      <w:fldChar w:fldCharType="separate"/>
    </w:r>
    <w:r w:rsidR="00F175D0">
      <w:rPr>
        <w:rStyle w:val="PageNumber"/>
        <w:noProof/>
        <w:color w:val="808080"/>
        <w:sz w:val="18"/>
        <w:szCs w:val="18"/>
      </w:rPr>
      <w:t>8</w:t>
    </w:r>
    <w:r w:rsidR="00476B4E" w:rsidRPr="009E526D">
      <w:rPr>
        <w:rStyle w:val="PageNumber"/>
        <w:color w:val="808080"/>
        <w:sz w:val="18"/>
        <w:szCs w:val="18"/>
      </w:rPr>
      <w:fldChar w:fldCharType="end"/>
    </w:r>
    <w:r w:rsidR="00476B4E" w:rsidRPr="009E526D">
      <w:rPr>
        <w:rStyle w:val="PageNumber"/>
        <w:color w:val="808080"/>
        <w:sz w:val="18"/>
        <w:szCs w:val="18"/>
      </w:rPr>
      <w:t xml:space="preserve"> of </w:t>
    </w:r>
    <w:r w:rsidR="00476B4E" w:rsidRPr="009E526D">
      <w:rPr>
        <w:rStyle w:val="PageNumber"/>
        <w:color w:val="808080"/>
        <w:sz w:val="18"/>
        <w:szCs w:val="18"/>
      </w:rPr>
      <w:fldChar w:fldCharType="begin"/>
    </w:r>
    <w:r w:rsidR="00476B4E" w:rsidRPr="009E526D">
      <w:rPr>
        <w:rStyle w:val="PageNumber"/>
        <w:color w:val="808080"/>
        <w:sz w:val="18"/>
        <w:szCs w:val="18"/>
      </w:rPr>
      <w:instrText xml:space="preserve"> NUMPAGES </w:instrText>
    </w:r>
    <w:r w:rsidR="00476B4E" w:rsidRPr="009E526D">
      <w:rPr>
        <w:rStyle w:val="PageNumber"/>
        <w:color w:val="808080"/>
        <w:sz w:val="18"/>
        <w:szCs w:val="18"/>
      </w:rPr>
      <w:fldChar w:fldCharType="separate"/>
    </w:r>
    <w:r w:rsidR="00F175D0">
      <w:rPr>
        <w:rStyle w:val="PageNumber"/>
        <w:noProof/>
        <w:color w:val="808080"/>
        <w:sz w:val="18"/>
        <w:szCs w:val="18"/>
      </w:rPr>
      <w:t>9</w:t>
    </w:r>
    <w:r w:rsidR="00476B4E" w:rsidRPr="009E526D">
      <w:rPr>
        <w:rStyle w:val="PageNumber"/>
        <w:color w:val="808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0E5" w:rsidRDefault="00DC60E5">
      <w:r>
        <w:separator/>
      </w:r>
    </w:p>
    <w:p w:rsidR="00DC60E5" w:rsidRDefault="00DC60E5"/>
  </w:footnote>
  <w:footnote w:type="continuationSeparator" w:id="0">
    <w:p w:rsidR="00DC60E5" w:rsidRDefault="00DC60E5">
      <w:r>
        <w:continuationSeparator/>
      </w:r>
    </w:p>
    <w:p w:rsidR="00DC60E5" w:rsidRDefault="00DC60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01" w:rsidRDefault="004E6501">
    <w:pPr>
      <w:pStyle w:val="Header"/>
    </w:pPr>
  </w:p>
  <w:p w:rsidR="00476B4E" w:rsidRPr="00040159" w:rsidRDefault="00476B4E" w:rsidP="00F75195">
    <w:pPr>
      <w:pStyle w:val="Header"/>
      <w:tabs>
        <w:tab w:val="clear" w:pos="8306"/>
        <w:tab w:val="right" w:pos="9072"/>
      </w:tabs>
      <w:rPr>
        <w:color w:val="00206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B4E" w:rsidRDefault="00476B4E">
    <w:pPr>
      <w:pStyle w:val="Header"/>
      <w:rPr>
        <w:noProof/>
        <w:lang w:eastAsia="en-GB"/>
      </w:rPr>
    </w:pPr>
    <w:r>
      <w:rPr>
        <w:noProof/>
        <w:lang w:eastAsia="en-GB"/>
      </w:rPr>
      <w:drawing>
        <wp:inline distT="0" distB="0" distL="0" distR="0" wp14:anchorId="2236AF12" wp14:editId="26E6FE7D">
          <wp:extent cx="3467100" cy="2238375"/>
          <wp:effectExtent l="0" t="0" r="0" b="9525"/>
          <wp:docPr id="1" name="Picture 30"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2238375"/>
                  </a:xfrm>
                  <a:prstGeom prst="rect">
                    <a:avLst/>
                  </a:prstGeom>
                  <a:noFill/>
                  <a:ln>
                    <a:noFill/>
                  </a:ln>
                </pic:spPr>
              </pic:pic>
            </a:graphicData>
          </a:graphic>
        </wp:inline>
      </w:drawing>
    </w:r>
  </w:p>
  <w:p w:rsidR="00476B4E" w:rsidRDefault="00476B4E">
    <w:pPr>
      <w:pStyle w:val="Header"/>
      <w:rPr>
        <w:noProof/>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
    <w:nsid w:val="19627096"/>
    <w:multiLevelType w:val="hybridMultilevel"/>
    <w:tmpl w:val="00E82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1294EC4"/>
    <w:multiLevelType w:val="multilevel"/>
    <w:tmpl w:val="7E786948"/>
    <w:lvl w:ilvl="0">
      <w:start w:val="1"/>
      <w:numFmt w:val="decimal"/>
      <w:pStyle w:val="Sch5"/>
      <w:lvlText w:val="%1."/>
      <w:lvlJc w:val="left"/>
      <w:pPr>
        <w:tabs>
          <w:tab w:val="num" w:pos="720"/>
        </w:tabs>
        <w:ind w:left="360" w:hanging="360"/>
      </w:pPr>
      <w:rPr>
        <w:rFonts w:ascii="Arial Bold" w:hAnsi="Arial Bold" w:hint="default"/>
        <w:b/>
        <w:i w:val="0"/>
        <w:sz w:val="28"/>
      </w:rPr>
    </w:lvl>
    <w:lvl w:ilvl="1">
      <w:start w:val="1"/>
      <w:numFmt w:val="decimal"/>
      <w:pStyle w:val="Sch5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9">
    <w:nsid w:val="24132C6E"/>
    <w:multiLevelType w:val="multilevel"/>
    <w:tmpl w:val="2B34F8D4"/>
    <w:lvl w:ilvl="0">
      <w:start w:val="1"/>
      <w:numFmt w:val="none"/>
      <w:lvlText w:val="10."/>
      <w:lvlJc w:val="left"/>
      <w:pPr>
        <w:tabs>
          <w:tab w:val="num" w:pos="360"/>
        </w:tabs>
        <w:ind w:left="360" w:hanging="360"/>
      </w:pPr>
      <w:rPr>
        <w:rFonts w:hint="default"/>
        <w:b/>
        <w:i w:val="0"/>
        <w:sz w:val="24"/>
      </w:rPr>
    </w:lvl>
    <w:lvl w:ilvl="1">
      <w:start w:val="1"/>
      <w:numFmt w:val="decimal"/>
      <w:pStyle w:val="ONEH2"/>
      <w:lvlText w:val="%1.%2."/>
      <w:lvlJc w:val="left"/>
      <w:pPr>
        <w:tabs>
          <w:tab w:val="num" w:pos="1440"/>
        </w:tabs>
        <w:ind w:left="792" w:hanging="432"/>
      </w:pPr>
      <w:rPr>
        <w:rFonts w:hint="default"/>
        <w:b w:val="0"/>
      </w:rPr>
    </w:lvl>
    <w:lvl w:ilvl="2">
      <w:start w:val="1"/>
      <w:numFmt w:val="decimal"/>
      <w:pStyle w:val="ONE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11">
    <w:nsid w:val="269D7FA0"/>
    <w:multiLevelType w:val="hybridMultilevel"/>
    <w:tmpl w:val="720A8B94"/>
    <w:lvl w:ilvl="0" w:tplc="2B0CEC3C">
      <w:start w:val="1"/>
      <w:numFmt w:val="cardinalText"/>
      <w:lvlText w:val="Schedule %1:"/>
      <w:lvlJc w:val="left"/>
      <w:pPr>
        <w:tabs>
          <w:tab w:val="num" w:pos="57"/>
        </w:tabs>
        <w:ind w:left="57" w:hanging="57"/>
      </w:pPr>
      <w:rPr>
        <w:rFonts w:ascii="Arial Bold" w:hAnsi="Arial Bold" w:cs="Arial" w:hint="default"/>
        <w:b/>
        <w:bCs/>
        <w:i w:val="0"/>
        <w:iCs w:val="0"/>
        <w:caps w:val="0"/>
        <w:color w:val="009966"/>
        <w:sz w:val="32"/>
        <w:szCs w:val="3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8C249A2"/>
    <w:multiLevelType w:val="hybridMultilevel"/>
    <w:tmpl w:val="11AC6ABA"/>
    <w:lvl w:ilvl="0" w:tplc="365A6EEC">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3">
    <w:nsid w:val="2CB26E49"/>
    <w:multiLevelType w:val="hybridMultilevel"/>
    <w:tmpl w:val="F9AA8184"/>
    <w:lvl w:ilvl="0" w:tplc="5E428782">
      <w:start w:val="1"/>
      <w:numFmt w:val="lowerLetter"/>
      <w:lvlText w:val="%1."/>
      <w:lvlJc w:val="left"/>
      <w:pPr>
        <w:ind w:left="1262" w:hanging="360"/>
      </w:pPr>
      <w:rPr>
        <w:rFonts w:hint="default"/>
      </w:rPr>
    </w:lvl>
    <w:lvl w:ilvl="1" w:tplc="08090019">
      <w:start w:val="1"/>
      <w:numFmt w:val="lowerLetter"/>
      <w:lvlText w:val="%2."/>
      <w:lvlJc w:val="left"/>
      <w:pPr>
        <w:ind w:left="1982" w:hanging="360"/>
      </w:pPr>
    </w:lvl>
    <w:lvl w:ilvl="2" w:tplc="0809001B" w:tentative="1">
      <w:start w:val="1"/>
      <w:numFmt w:val="lowerRoman"/>
      <w:lvlText w:val="%3."/>
      <w:lvlJc w:val="right"/>
      <w:pPr>
        <w:ind w:left="2702" w:hanging="180"/>
      </w:pPr>
    </w:lvl>
    <w:lvl w:ilvl="3" w:tplc="0809000F" w:tentative="1">
      <w:start w:val="1"/>
      <w:numFmt w:val="decimal"/>
      <w:lvlText w:val="%4."/>
      <w:lvlJc w:val="left"/>
      <w:pPr>
        <w:ind w:left="3422" w:hanging="360"/>
      </w:pPr>
    </w:lvl>
    <w:lvl w:ilvl="4" w:tplc="08090019" w:tentative="1">
      <w:start w:val="1"/>
      <w:numFmt w:val="lowerLetter"/>
      <w:lvlText w:val="%5."/>
      <w:lvlJc w:val="left"/>
      <w:pPr>
        <w:ind w:left="4142" w:hanging="360"/>
      </w:pPr>
    </w:lvl>
    <w:lvl w:ilvl="5" w:tplc="0809001B" w:tentative="1">
      <w:start w:val="1"/>
      <w:numFmt w:val="lowerRoman"/>
      <w:lvlText w:val="%6."/>
      <w:lvlJc w:val="right"/>
      <w:pPr>
        <w:ind w:left="4862" w:hanging="180"/>
      </w:pPr>
    </w:lvl>
    <w:lvl w:ilvl="6" w:tplc="0809000F" w:tentative="1">
      <w:start w:val="1"/>
      <w:numFmt w:val="decimal"/>
      <w:lvlText w:val="%7."/>
      <w:lvlJc w:val="left"/>
      <w:pPr>
        <w:ind w:left="5582" w:hanging="360"/>
      </w:pPr>
    </w:lvl>
    <w:lvl w:ilvl="7" w:tplc="08090019" w:tentative="1">
      <w:start w:val="1"/>
      <w:numFmt w:val="lowerLetter"/>
      <w:lvlText w:val="%8."/>
      <w:lvlJc w:val="left"/>
      <w:pPr>
        <w:ind w:left="6302" w:hanging="360"/>
      </w:pPr>
    </w:lvl>
    <w:lvl w:ilvl="8" w:tplc="0809001B" w:tentative="1">
      <w:start w:val="1"/>
      <w:numFmt w:val="lowerRoman"/>
      <w:lvlText w:val="%9."/>
      <w:lvlJc w:val="right"/>
      <w:pPr>
        <w:ind w:left="7022" w:hanging="180"/>
      </w:pPr>
    </w:lvl>
  </w:abstractNum>
  <w:abstractNum w:abstractNumId="14">
    <w:nsid w:val="31584CFF"/>
    <w:multiLevelType w:val="hybridMultilevel"/>
    <w:tmpl w:val="2426245C"/>
    <w:lvl w:ilvl="0" w:tplc="30B8939A">
      <w:start w:val="1"/>
      <w:numFmt w:val="bullet"/>
      <w:pStyle w:val="TableBullet"/>
      <w:lvlText w:val=""/>
      <w:lvlJc w:val="left"/>
      <w:pPr>
        <w:tabs>
          <w:tab w:val="num" w:pos="926"/>
        </w:tabs>
        <w:ind w:left="926"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6">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7">
    <w:nsid w:val="3777213F"/>
    <w:multiLevelType w:val="multilevel"/>
    <w:tmpl w:val="8EF02CB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8">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nsid w:val="3ADA7D07"/>
    <w:multiLevelType w:val="multilevel"/>
    <w:tmpl w:val="1FE4B4F0"/>
    <w:lvl w:ilvl="0">
      <w:start w:val="1"/>
      <w:numFmt w:val="decimal"/>
      <w:pStyle w:val="Sch4"/>
      <w:lvlText w:val="%1."/>
      <w:lvlJc w:val="left"/>
      <w:pPr>
        <w:tabs>
          <w:tab w:val="num" w:pos="720"/>
        </w:tabs>
        <w:ind w:left="360" w:hanging="360"/>
      </w:pPr>
      <w:rPr>
        <w:rFonts w:ascii="Arial Bold" w:hAnsi="Arial Bold" w:hint="default"/>
        <w:b/>
        <w:i w:val="0"/>
        <w:sz w:val="28"/>
      </w:rPr>
    </w:lvl>
    <w:lvl w:ilvl="1">
      <w:start w:val="1"/>
      <w:numFmt w:val="decimal"/>
      <w:pStyle w:val="Sch4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0">
    <w:nsid w:val="3F584C24"/>
    <w:multiLevelType w:val="hybridMultilevel"/>
    <w:tmpl w:val="B84A9C78"/>
    <w:lvl w:ilvl="0" w:tplc="31063EE4">
      <w:start w:val="1"/>
      <w:numFmt w:val="upperLetter"/>
      <w:pStyle w:val="Appendix"/>
      <w:lvlText w:val="Appendix %1"/>
      <w:lvlJc w:val="left"/>
      <w:pPr>
        <w:tabs>
          <w:tab w:val="num" w:pos="360"/>
        </w:tabs>
        <w:ind w:left="360" w:hanging="360"/>
      </w:pPr>
      <w:rPr>
        <w:rFonts w:ascii="Arial Bold" w:hAnsi="Arial Bold" w:hint="default"/>
        <w:b/>
        <w:i w:val="0"/>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04B50C0"/>
    <w:multiLevelType w:val="hybridMultilevel"/>
    <w:tmpl w:val="F26263D8"/>
    <w:lvl w:ilvl="0" w:tplc="E66E99F0">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23B0ED2"/>
    <w:multiLevelType w:val="hybridMultilevel"/>
    <w:tmpl w:val="8B9E8F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3596ED9"/>
    <w:multiLevelType w:val="multilevel"/>
    <w:tmpl w:val="075833DC"/>
    <w:lvl w:ilvl="0">
      <w:start w:val="1"/>
      <w:numFmt w:val="decimal"/>
      <w:pStyle w:val="FOURH1"/>
      <w:lvlText w:val="%1."/>
      <w:lvlJc w:val="left"/>
      <w:pPr>
        <w:tabs>
          <w:tab w:val="num" w:pos="720"/>
        </w:tabs>
        <w:ind w:left="360" w:hanging="360"/>
      </w:pPr>
      <w:rPr>
        <w:rFonts w:ascii="Arial Bold" w:hAnsi="Arial Bold" w:hint="default"/>
        <w:b/>
        <w:i w:val="0"/>
        <w:sz w:val="24"/>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4">
    <w:nsid w:val="43A96A8F"/>
    <w:multiLevelType w:val="hybridMultilevel"/>
    <w:tmpl w:val="57BE89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6156077"/>
    <w:multiLevelType w:val="multilevel"/>
    <w:tmpl w:val="8F4E3AEC"/>
    <w:lvl w:ilvl="0">
      <w:start w:val="1"/>
      <w:numFmt w:val="decimal"/>
      <w:pStyle w:val="FIVEH1"/>
      <w:lvlText w:val="%1."/>
      <w:lvlJc w:val="left"/>
      <w:pPr>
        <w:tabs>
          <w:tab w:val="num" w:pos="720"/>
        </w:tabs>
        <w:ind w:left="360" w:hanging="360"/>
      </w:pPr>
      <w:rPr>
        <w:rFonts w:ascii="Arial Bold" w:hAnsi="Arial Bold" w:hint="default"/>
        <w:b/>
        <w:i w:val="0"/>
        <w:sz w:val="24"/>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6">
    <w:nsid w:val="47E442F0"/>
    <w:multiLevelType w:val="hybridMultilevel"/>
    <w:tmpl w:val="899207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8">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9">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38F53CC"/>
    <w:multiLevelType w:val="hybridMultilevel"/>
    <w:tmpl w:val="F0A0B3D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nsid w:val="545F0A59"/>
    <w:multiLevelType w:val="multilevel"/>
    <w:tmpl w:val="F41806F0"/>
    <w:lvl w:ilvl="0">
      <w:start w:val="1"/>
      <w:numFmt w:val="decimal"/>
      <w:lvlRestart w:val="0"/>
      <w:isLgl/>
      <w:lvlText w:val="D.%1"/>
      <w:lvlJc w:val="left"/>
      <w:pPr>
        <w:tabs>
          <w:tab w:val="num" w:pos="720"/>
        </w:tabs>
        <w:ind w:left="720" w:hanging="720"/>
      </w:pPr>
      <w:rPr>
        <w:rFonts w:hint="default"/>
        <w:b/>
        <w:i w:val="0"/>
        <w:u w:val="none"/>
      </w:rPr>
    </w:lvl>
    <w:lvl w:ilvl="1">
      <w:start w:val="1"/>
      <w:numFmt w:val="decimal"/>
      <w:pStyle w:val="B2"/>
      <w:isLgl/>
      <w:lvlText w:val="D.%1.%2"/>
      <w:lvlJc w:val="left"/>
      <w:pPr>
        <w:tabs>
          <w:tab w:val="num" w:pos="720"/>
        </w:tabs>
        <w:ind w:left="720" w:hanging="720"/>
      </w:pPr>
      <w:rPr>
        <w:rFonts w:ascii="Arial Bold" w:hAnsi="Arial Bold" w:hint="default"/>
        <w:b/>
        <w:i w:val="0"/>
        <w:sz w:val="22"/>
        <w:szCs w:val="22"/>
      </w:rPr>
    </w:lvl>
    <w:lvl w:ilvl="2">
      <w:start w:val="1"/>
      <w:numFmt w:val="decimal"/>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2">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35">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36">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37">
    <w:nsid w:val="5F68625A"/>
    <w:multiLevelType w:val="multilevel"/>
    <w:tmpl w:val="501228F2"/>
    <w:lvl w:ilvl="0">
      <w:start w:val="1"/>
      <w:numFmt w:val="decimal"/>
      <w:pStyle w:val="Sch1"/>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222"/>
        </w:tabs>
        <w:ind w:left="574" w:hanging="432"/>
      </w:pPr>
      <w:rPr>
        <w:rFonts w:ascii="Arial" w:hAnsi="Arial" w:cs="Arial" w:hint="default"/>
        <w:i w:val="0"/>
        <w:sz w:val="24"/>
        <w:szCs w:val="24"/>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8">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1">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3">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46">
    <w:nsid w:val="75CB4BBE"/>
    <w:multiLevelType w:val="multilevel"/>
    <w:tmpl w:val="D9AEA592"/>
    <w:lvl w:ilvl="0">
      <w:start w:val="1"/>
      <w:numFmt w:val="decimal"/>
      <w:pStyle w:val="Sch2"/>
      <w:lvlText w:val="%1."/>
      <w:lvlJc w:val="left"/>
      <w:pPr>
        <w:tabs>
          <w:tab w:val="num" w:pos="720"/>
        </w:tabs>
        <w:ind w:left="360" w:hanging="360"/>
      </w:pPr>
      <w:rPr>
        <w:rFonts w:ascii="Arial Bold" w:hAnsi="Arial Bold" w:hint="default"/>
        <w:b/>
        <w:i w:val="0"/>
        <w:sz w:val="28"/>
      </w:rPr>
    </w:lvl>
    <w:lvl w:ilvl="1">
      <w:start w:val="1"/>
      <w:numFmt w:val="decimal"/>
      <w:pStyle w:val="Sch2H2"/>
      <w:lvlText w:val="%1.%2"/>
      <w:lvlJc w:val="left"/>
      <w:pPr>
        <w:tabs>
          <w:tab w:val="num" w:pos="1222"/>
        </w:tabs>
        <w:ind w:left="574" w:hanging="432"/>
      </w:pPr>
      <w:rPr>
        <w:rFonts w:hint="default"/>
      </w:rPr>
    </w:lvl>
    <w:lvl w:ilvl="2">
      <w:start w:val="1"/>
      <w:numFmt w:val="lowerLetter"/>
      <w:pStyle w:val="Heading3"/>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7">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nsid w:val="7D810810"/>
    <w:multiLevelType w:val="multilevel"/>
    <w:tmpl w:val="25BE542E"/>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9">
    <w:nsid w:val="7EC34BE7"/>
    <w:multiLevelType w:val="multilevel"/>
    <w:tmpl w:val="48B822A8"/>
    <w:lvl w:ilvl="0">
      <w:start w:val="1"/>
      <w:numFmt w:val="decimal"/>
      <w:pStyle w:val="Sch3"/>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2"/>
  </w:num>
  <w:num w:numId="2">
    <w:abstractNumId w:val="9"/>
  </w:num>
  <w:num w:numId="3">
    <w:abstractNumId w:val="23"/>
  </w:num>
  <w:num w:numId="4">
    <w:abstractNumId w:val="15"/>
  </w:num>
  <w:num w:numId="5">
    <w:abstractNumId w:val="34"/>
  </w:num>
  <w:num w:numId="6">
    <w:abstractNumId w:val="41"/>
  </w:num>
  <w:num w:numId="7">
    <w:abstractNumId w:val="25"/>
  </w:num>
  <w:num w:numId="8">
    <w:abstractNumId w:val="1"/>
  </w:num>
  <w:num w:numId="9">
    <w:abstractNumId w:val="48"/>
  </w:num>
  <w:num w:numId="10">
    <w:abstractNumId w:val="45"/>
  </w:num>
  <w:num w:numId="11">
    <w:abstractNumId w:val="3"/>
  </w:num>
  <w:num w:numId="12">
    <w:abstractNumId w:val="36"/>
  </w:num>
  <w:num w:numId="13">
    <w:abstractNumId w:val="27"/>
  </w:num>
  <w:num w:numId="14">
    <w:abstractNumId w:val="42"/>
  </w:num>
  <w:num w:numId="15">
    <w:abstractNumId w:val="40"/>
  </w:num>
  <w:num w:numId="16">
    <w:abstractNumId w:val="18"/>
  </w:num>
  <w:num w:numId="17">
    <w:abstractNumId w:val="39"/>
  </w:num>
  <w:num w:numId="18">
    <w:abstractNumId w:val="16"/>
  </w:num>
  <w:num w:numId="19">
    <w:abstractNumId w:val="35"/>
  </w:num>
  <w:num w:numId="20">
    <w:abstractNumId w:val="0"/>
  </w:num>
  <w:num w:numId="21">
    <w:abstractNumId w:val="43"/>
  </w:num>
  <w:num w:numId="22">
    <w:abstractNumId w:val="38"/>
  </w:num>
  <w:num w:numId="23">
    <w:abstractNumId w:val="5"/>
  </w:num>
  <w:num w:numId="24">
    <w:abstractNumId w:val="29"/>
  </w:num>
  <w:num w:numId="25">
    <w:abstractNumId w:val="33"/>
  </w:num>
  <w:num w:numId="26">
    <w:abstractNumId w:val="12"/>
  </w:num>
  <w:num w:numId="27">
    <w:abstractNumId w:val="49"/>
  </w:num>
  <w:num w:numId="28">
    <w:abstractNumId w:val="21"/>
  </w:num>
  <w:num w:numId="29">
    <w:abstractNumId w:val="47"/>
  </w:num>
  <w:num w:numId="30">
    <w:abstractNumId w:val="11"/>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1"/>
  </w:num>
  <w:num w:numId="34">
    <w:abstractNumId w:val="20"/>
  </w:num>
  <w:num w:numId="35">
    <w:abstractNumId w:val="10"/>
  </w:num>
  <w:num w:numId="36">
    <w:abstractNumId w:val="28"/>
  </w:num>
  <w:num w:numId="37">
    <w:abstractNumId w:val="6"/>
  </w:num>
  <w:num w:numId="38">
    <w:abstractNumId w:val="44"/>
  </w:num>
  <w:num w:numId="39">
    <w:abstractNumId w:val="32"/>
  </w:num>
  <w:num w:numId="40">
    <w:abstractNumId w:val="7"/>
  </w:num>
  <w:num w:numId="41">
    <w:abstractNumId w:val="37"/>
  </w:num>
  <w:num w:numId="42">
    <w:abstractNumId w:val="14"/>
  </w:num>
  <w:num w:numId="43">
    <w:abstractNumId w:val="46"/>
  </w:num>
  <w:num w:numId="44">
    <w:abstractNumId w:val="19"/>
  </w:num>
  <w:num w:numId="45">
    <w:abstractNumId w:val="8"/>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13"/>
  </w:num>
  <w:num w:numId="50">
    <w:abstractNumId w:val="22"/>
  </w:num>
  <w:num w:numId="51">
    <w:abstractNumId w:val="24"/>
  </w:num>
  <w:num w:numId="52">
    <w:abstractNumId w:val="30"/>
  </w:num>
  <w:num w:numId="53">
    <w:abstractNumId w:val="37"/>
  </w:num>
  <w:num w:numId="54">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6D0"/>
    <w:rsid w:val="00000A06"/>
    <w:rsid w:val="00002181"/>
    <w:rsid w:val="0001328F"/>
    <w:rsid w:val="000151C8"/>
    <w:rsid w:val="00022157"/>
    <w:rsid w:val="00026C87"/>
    <w:rsid w:val="000273EF"/>
    <w:rsid w:val="0003231B"/>
    <w:rsid w:val="0003291E"/>
    <w:rsid w:val="00040159"/>
    <w:rsid w:val="000456E3"/>
    <w:rsid w:val="00050E96"/>
    <w:rsid w:val="00053088"/>
    <w:rsid w:val="000552F3"/>
    <w:rsid w:val="000558B8"/>
    <w:rsid w:val="0006133C"/>
    <w:rsid w:val="000635A4"/>
    <w:rsid w:val="00064163"/>
    <w:rsid w:val="00070508"/>
    <w:rsid w:val="000759C3"/>
    <w:rsid w:val="000A0524"/>
    <w:rsid w:val="000A175A"/>
    <w:rsid w:val="000A2CD3"/>
    <w:rsid w:val="000B75F2"/>
    <w:rsid w:val="000C1549"/>
    <w:rsid w:val="000C1605"/>
    <w:rsid w:val="000C188B"/>
    <w:rsid w:val="000C55B3"/>
    <w:rsid w:val="000C5947"/>
    <w:rsid w:val="000C6276"/>
    <w:rsid w:val="000C6DE8"/>
    <w:rsid w:val="000D0781"/>
    <w:rsid w:val="000D1683"/>
    <w:rsid w:val="000D4C5A"/>
    <w:rsid w:val="000D635A"/>
    <w:rsid w:val="000D7145"/>
    <w:rsid w:val="000D7F28"/>
    <w:rsid w:val="000E0889"/>
    <w:rsid w:val="000E17DA"/>
    <w:rsid w:val="000E78E0"/>
    <w:rsid w:val="000E7C4F"/>
    <w:rsid w:val="000F0641"/>
    <w:rsid w:val="000F6021"/>
    <w:rsid w:val="001042C6"/>
    <w:rsid w:val="00110B0F"/>
    <w:rsid w:val="00113C69"/>
    <w:rsid w:val="00116926"/>
    <w:rsid w:val="00123D61"/>
    <w:rsid w:val="00126945"/>
    <w:rsid w:val="00131AD6"/>
    <w:rsid w:val="001336AF"/>
    <w:rsid w:val="0013425D"/>
    <w:rsid w:val="001477BB"/>
    <w:rsid w:val="00150621"/>
    <w:rsid w:val="001514FC"/>
    <w:rsid w:val="00157ADD"/>
    <w:rsid w:val="001638BE"/>
    <w:rsid w:val="00163C78"/>
    <w:rsid w:val="0016777C"/>
    <w:rsid w:val="00167E19"/>
    <w:rsid w:val="00170832"/>
    <w:rsid w:val="00174CA1"/>
    <w:rsid w:val="001757E4"/>
    <w:rsid w:val="0018511D"/>
    <w:rsid w:val="00187211"/>
    <w:rsid w:val="001872E1"/>
    <w:rsid w:val="0019230B"/>
    <w:rsid w:val="001931DA"/>
    <w:rsid w:val="00195CE2"/>
    <w:rsid w:val="001B15D8"/>
    <w:rsid w:val="001B3B43"/>
    <w:rsid w:val="001B4BE2"/>
    <w:rsid w:val="001B6406"/>
    <w:rsid w:val="001B6789"/>
    <w:rsid w:val="001C0ECB"/>
    <w:rsid w:val="001C1A35"/>
    <w:rsid w:val="001C6FE0"/>
    <w:rsid w:val="001D1F72"/>
    <w:rsid w:val="001D5212"/>
    <w:rsid w:val="001D5F92"/>
    <w:rsid w:val="001D7058"/>
    <w:rsid w:val="001F282E"/>
    <w:rsid w:val="001F7FA3"/>
    <w:rsid w:val="00203B45"/>
    <w:rsid w:val="00206ED1"/>
    <w:rsid w:val="00215250"/>
    <w:rsid w:val="002159A6"/>
    <w:rsid w:val="0022292E"/>
    <w:rsid w:val="00230763"/>
    <w:rsid w:val="00232BA1"/>
    <w:rsid w:val="00233EE0"/>
    <w:rsid w:val="00234394"/>
    <w:rsid w:val="002465E9"/>
    <w:rsid w:val="00250DA6"/>
    <w:rsid w:val="00253303"/>
    <w:rsid w:val="00264FBC"/>
    <w:rsid w:val="00267F8A"/>
    <w:rsid w:val="0027146C"/>
    <w:rsid w:val="00273E58"/>
    <w:rsid w:val="00287164"/>
    <w:rsid w:val="00291F1C"/>
    <w:rsid w:val="00296137"/>
    <w:rsid w:val="002A27E9"/>
    <w:rsid w:val="002A2D18"/>
    <w:rsid w:val="002B00A6"/>
    <w:rsid w:val="002B0FBF"/>
    <w:rsid w:val="002C09E0"/>
    <w:rsid w:val="002C13C0"/>
    <w:rsid w:val="002D3A7B"/>
    <w:rsid w:val="002D3E04"/>
    <w:rsid w:val="002D7F0F"/>
    <w:rsid w:val="002E3600"/>
    <w:rsid w:val="002F23B0"/>
    <w:rsid w:val="002F39FF"/>
    <w:rsid w:val="002F3D5C"/>
    <w:rsid w:val="002F43FA"/>
    <w:rsid w:val="002F5AC9"/>
    <w:rsid w:val="003034F3"/>
    <w:rsid w:val="00305B67"/>
    <w:rsid w:val="00306A82"/>
    <w:rsid w:val="00315986"/>
    <w:rsid w:val="00317A93"/>
    <w:rsid w:val="003325F6"/>
    <w:rsid w:val="003358EB"/>
    <w:rsid w:val="00336432"/>
    <w:rsid w:val="00337442"/>
    <w:rsid w:val="00337DF4"/>
    <w:rsid w:val="003434E2"/>
    <w:rsid w:val="003457E3"/>
    <w:rsid w:val="00352AAB"/>
    <w:rsid w:val="00353556"/>
    <w:rsid w:val="0035372C"/>
    <w:rsid w:val="00355414"/>
    <w:rsid w:val="003621AC"/>
    <w:rsid w:val="00363A47"/>
    <w:rsid w:val="00372817"/>
    <w:rsid w:val="00385DC9"/>
    <w:rsid w:val="00387F0E"/>
    <w:rsid w:val="00393DB4"/>
    <w:rsid w:val="003A02AB"/>
    <w:rsid w:val="003B147C"/>
    <w:rsid w:val="003B79E6"/>
    <w:rsid w:val="003C350D"/>
    <w:rsid w:val="003C422E"/>
    <w:rsid w:val="003C76D6"/>
    <w:rsid w:val="003C7A11"/>
    <w:rsid w:val="003D1A67"/>
    <w:rsid w:val="003D3C97"/>
    <w:rsid w:val="003D5C24"/>
    <w:rsid w:val="003D7D51"/>
    <w:rsid w:val="003E2814"/>
    <w:rsid w:val="003E545F"/>
    <w:rsid w:val="003F6ACD"/>
    <w:rsid w:val="00403681"/>
    <w:rsid w:val="00404ED3"/>
    <w:rsid w:val="00407101"/>
    <w:rsid w:val="0041080E"/>
    <w:rsid w:val="0041404D"/>
    <w:rsid w:val="00422A7E"/>
    <w:rsid w:val="00426DDD"/>
    <w:rsid w:val="00430B38"/>
    <w:rsid w:val="00435194"/>
    <w:rsid w:val="004354B2"/>
    <w:rsid w:val="00441043"/>
    <w:rsid w:val="00442455"/>
    <w:rsid w:val="00444AF9"/>
    <w:rsid w:val="00453976"/>
    <w:rsid w:val="0045551E"/>
    <w:rsid w:val="004555AC"/>
    <w:rsid w:val="004632F9"/>
    <w:rsid w:val="00465C4F"/>
    <w:rsid w:val="00472A20"/>
    <w:rsid w:val="004750A3"/>
    <w:rsid w:val="00476380"/>
    <w:rsid w:val="00476B4E"/>
    <w:rsid w:val="00477E94"/>
    <w:rsid w:val="004819EC"/>
    <w:rsid w:val="00482349"/>
    <w:rsid w:val="00485435"/>
    <w:rsid w:val="004913B5"/>
    <w:rsid w:val="00494562"/>
    <w:rsid w:val="00494669"/>
    <w:rsid w:val="004A435B"/>
    <w:rsid w:val="004A796F"/>
    <w:rsid w:val="004B0E8C"/>
    <w:rsid w:val="004B1FCE"/>
    <w:rsid w:val="004C2950"/>
    <w:rsid w:val="004C317D"/>
    <w:rsid w:val="004C3B1F"/>
    <w:rsid w:val="004D299A"/>
    <w:rsid w:val="004D318D"/>
    <w:rsid w:val="004D3C02"/>
    <w:rsid w:val="004D401C"/>
    <w:rsid w:val="004D40C6"/>
    <w:rsid w:val="004D506C"/>
    <w:rsid w:val="004E38E3"/>
    <w:rsid w:val="004E6501"/>
    <w:rsid w:val="004F1474"/>
    <w:rsid w:val="004F4249"/>
    <w:rsid w:val="00500825"/>
    <w:rsid w:val="0050232E"/>
    <w:rsid w:val="005056D9"/>
    <w:rsid w:val="00516D9F"/>
    <w:rsid w:val="00516F72"/>
    <w:rsid w:val="00524B46"/>
    <w:rsid w:val="005302E7"/>
    <w:rsid w:val="00532162"/>
    <w:rsid w:val="00532A8B"/>
    <w:rsid w:val="00536B66"/>
    <w:rsid w:val="00541D90"/>
    <w:rsid w:val="00550EC7"/>
    <w:rsid w:val="0055782E"/>
    <w:rsid w:val="00560EC7"/>
    <w:rsid w:val="00561B7E"/>
    <w:rsid w:val="00563A91"/>
    <w:rsid w:val="00570A11"/>
    <w:rsid w:val="0057285D"/>
    <w:rsid w:val="005747EC"/>
    <w:rsid w:val="00583608"/>
    <w:rsid w:val="00583AF2"/>
    <w:rsid w:val="0058534B"/>
    <w:rsid w:val="00585F39"/>
    <w:rsid w:val="005A4D2A"/>
    <w:rsid w:val="005A56DC"/>
    <w:rsid w:val="005A6E32"/>
    <w:rsid w:val="005A766D"/>
    <w:rsid w:val="005B61C2"/>
    <w:rsid w:val="005C1DAA"/>
    <w:rsid w:val="005C2602"/>
    <w:rsid w:val="005D0250"/>
    <w:rsid w:val="005D3CD7"/>
    <w:rsid w:val="005D596D"/>
    <w:rsid w:val="005E0BC9"/>
    <w:rsid w:val="005E5771"/>
    <w:rsid w:val="005E5973"/>
    <w:rsid w:val="005E7B40"/>
    <w:rsid w:val="005F1FA1"/>
    <w:rsid w:val="005F2706"/>
    <w:rsid w:val="005F2CC2"/>
    <w:rsid w:val="005F3DB3"/>
    <w:rsid w:val="005F40D0"/>
    <w:rsid w:val="005F5D0A"/>
    <w:rsid w:val="005F691F"/>
    <w:rsid w:val="005F758C"/>
    <w:rsid w:val="0060091B"/>
    <w:rsid w:val="00601E6F"/>
    <w:rsid w:val="00602561"/>
    <w:rsid w:val="00602E50"/>
    <w:rsid w:val="006146A1"/>
    <w:rsid w:val="0061538E"/>
    <w:rsid w:val="0062087E"/>
    <w:rsid w:val="0062218A"/>
    <w:rsid w:val="00624DB4"/>
    <w:rsid w:val="00625151"/>
    <w:rsid w:val="00635AEB"/>
    <w:rsid w:val="006427FA"/>
    <w:rsid w:val="006450D5"/>
    <w:rsid w:val="00656605"/>
    <w:rsid w:val="006579E3"/>
    <w:rsid w:val="00665D0D"/>
    <w:rsid w:val="00666E0F"/>
    <w:rsid w:val="006725FD"/>
    <w:rsid w:val="00677564"/>
    <w:rsid w:val="00683A51"/>
    <w:rsid w:val="006847CF"/>
    <w:rsid w:val="00690CD2"/>
    <w:rsid w:val="00694775"/>
    <w:rsid w:val="00696161"/>
    <w:rsid w:val="00696D30"/>
    <w:rsid w:val="006A0BEA"/>
    <w:rsid w:val="006A275B"/>
    <w:rsid w:val="006A5217"/>
    <w:rsid w:val="006B1655"/>
    <w:rsid w:val="006B16F9"/>
    <w:rsid w:val="006B3850"/>
    <w:rsid w:val="006B487D"/>
    <w:rsid w:val="006B568B"/>
    <w:rsid w:val="006B6A9F"/>
    <w:rsid w:val="006C5BA9"/>
    <w:rsid w:val="006D06BC"/>
    <w:rsid w:val="006D4423"/>
    <w:rsid w:val="006E1129"/>
    <w:rsid w:val="006E5B1B"/>
    <w:rsid w:val="006E775E"/>
    <w:rsid w:val="006F3508"/>
    <w:rsid w:val="006F4F74"/>
    <w:rsid w:val="006F6FD3"/>
    <w:rsid w:val="00701628"/>
    <w:rsid w:val="007072C8"/>
    <w:rsid w:val="00717739"/>
    <w:rsid w:val="0072269A"/>
    <w:rsid w:val="00725878"/>
    <w:rsid w:val="0072776B"/>
    <w:rsid w:val="00736F21"/>
    <w:rsid w:val="00744591"/>
    <w:rsid w:val="00746ED8"/>
    <w:rsid w:val="00756DE7"/>
    <w:rsid w:val="00760A0D"/>
    <w:rsid w:val="0076193C"/>
    <w:rsid w:val="007633E3"/>
    <w:rsid w:val="0076622A"/>
    <w:rsid w:val="00782E98"/>
    <w:rsid w:val="007840CE"/>
    <w:rsid w:val="00785F4A"/>
    <w:rsid w:val="00790A04"/>
    <w:rsid w:val="00792C03"/>
    <w:rsid w:val="007950A2"/>
    <w:rsid w:val="00795342"/>
    <w:rsid w:val="007A046E"/>
    <w:rsid w:val="007A0BC0"/>
    <w:rsid w:val="007A2AB8"/>
    <w:rsid w:val="007A6080"/>
    <w:rsid w:val="007B7866"/>
    <w:rsid w:val="007B7B83"/>
    <w:rsid w:val="007B7D76"/>
    <w:rsid w:val="007C051D"/>
    <w:rsid w:val="007C3999"/>
    <w:rsid w:val="007D0257"/>
    <w:rsid w:val="007D0F23"/>
    <w:rsid w:val="007D29C8"/>
    <w:rsid w:val="007D3975"/>
    <w:rsid w:val="007D4A50"/>
    <w:rsid w:val="007D7810"/>
    <w:rsid w:val="007E65CC"/>
    <w:rsid w:val="007F051C"/>
    <w:rsid w:val="007F0828"/>
    <w:rsid w:val="007F1E12"/>
    <w:rsid w:val="007F3504"/>
    <w:rsid w:val="0080101C"/>
    <w:rsid w:val="00801937"/>
    <w:rsid w:val="00804136"/>
    <w:rsid w:val="00811BEF"/>
    <w:rsid w:val="00814D7E"/>
    <w:rsid w:val="00822CF7"/>
    <w:rsid w:val="0083626F"/>
    <w:rsid w:val="00836986"/>
    <w:rsid w:val="00836E0A"/>
    <w:rsid w:val="00847396"/>
    <w:rsid w:val="00847FEF"/>
    <w:rsid w:val="00850A67"/>
    <w:rsid w:val="00857497"/>
    <w:rsid w:val="00861EF9"/>
    <w:rsid w:val="008701A6"/>
    <w:rsid w:val="00874AB8"/>
    <w:rsid w:val="00883101"/>
    <w:rsid w:val="008865D2"/>
    <w:rsid w:val="00887231"/>
    <w:rsid w:val="00891CD8"/>
    <w:rsid w:val="00892A4D"/>
    <w:rsid w:val="008A24EE"/>
    <w:rsid w:val="008A2531"/>
    <w:rsid w:val="008A497D"/>
    <w:rsid w:val="008A5771"/>
    <w:rsid w:val="008A7562"/>
    <w:rsid w:val="008B12AD"/>
    <w:rsid w:val="008B2A81"/>
    <w:rsid w:val="008B360F"/>
    <w:rsid w:val="008C0C81"/>
    <w:rsid w:val="008C338D"/>
    <w:rsid w:val="008C36BF"/>
    <w:rsid w:val="008C4052"/>
    <w:rsid w:val="008C50B2"/>
    <w:rsid w:val="008D1657"/>
    <w:rsid w:val="008D1C6C"/>
    <w:rsid w:val="008E00DE"/>
    <w:rsid w:val="008E0284"/>
    <w:rsid w:val="008E4419"/>
    <w:rsid w:val="008F230A"/>
    <w:rsid w:val="008F308E"/>
    <w:rsid w:val="008F3E90"/>
    <w:rsid w:val="008F68B8"/>
    <w:rsid w:val="009032DB"/>
    <w:rsid w:val="00905394"/>
    <w:rsid w:val="00905E73"/>
    <w:rsid w:val="009122EF"/>
    <w:rsid w:val="009175BA"/>
    <w:rsid w:val="00923131"/>
    <w:rsid w:val="00923913"/>
    <w:rsid w:val="0092521C"/>
    <w:rsid w:val="0092582F"/>
    <w:rsid w:val="00926CEC"/>
    <w:rsid w:val="00935FE9"/>
    <w:rsid w:val="009456E4"/>
    <w:rsid w:val="00950EEC"/>
    <w:rsid w:val="00950F8E"/>
    <w:rsid w:val="0095220B"/>
    <w:rsid w:val="00957D34"/>
    <w:rsid w:val="0096099E"/>
    <w:rsid w:val="00961A54"/>
    <w:rsid w:val="00967FB4"/>
    <w:rsid w:val="009721B8"/>
    <w:rsid w:val="00974920"/>
    <w:rsid w:val="009777C8"/>
    <w:rsid w:val="00984149"/>
    <w:rsid w:val="0098527A"/>
    <w:rsid w:val="00986D31"/>
    <w:rsid w:val="009873C1"/>
    <w:rsid w:val="00990CF8"/>
    <w:rsid w:val="009921DA"/>
    <w:rsid w:val="00993D27"/>
    <w:rsid w:val="00993DCE"/>
    <w:rsid w:val="00997782"/>
    <w:rsid w:val="009A067A"/>
    <w:rsid w:val="009A1FC6"/>
    <w:rsid w:val="009A2423"/>
    <w:rsid w:val="009A2456"/>
    <w:rsid w:val="009A345C"/>
    <w:rsid w:val="009A349D"/>
    <w:rsid w:val="009A5E7C"/>
    <w:rsid w:val="009B06A9"/>
    <w:rsid w:val="009B13A7"/>
    <w:rsid w:val="009B4245"/>
    <w:rsid w:val="009B61E0"/>
    <w:rsid w:val="009C07E3"/>
    <w:rsid w:val="009C1B6A"/>
    <w:rsid w:val="009C2EA4"/>
    <w:rsid w:val="009C36F6"/>
    <w:rsid w:val="009C428A"/>
    <w:rsid w:val="009D0324"/>
    <w:rsid w:val="009D5FD9"/>
    <w:rsid w:val="009D682C"/>
    <w:rsid w:val="009E352E"/>
    <w:rsid w:val="009E526D"/>
    <w:rsid w:val="009F14F6"/>
    <w:rsid w:val="009F1FB9"/>
    <w:rsid w:val="009F20B9"/>
    <w:rsid w:val="009F4EFA"/>
    <w:rsid w:val="009F5A60"/>
    <w:rsid w:val="009F5AFE"/>
    <w:rsid w:val="009F66AB"/>
    <w:rsid w:val="009F6FD4"/>
    <w:rsid w:val="00A0120A"/>
    <w:rsid w:val="00A10A08"/>
    <w:rsid w:val="00A10E09"/>
    <w:rsid w:val="00A2172E"/>
    <w:rsid w:val="00A23A07"/>
    <w:rsid w:val="00A25A33"/>
    <w:rsid w:val="00A32E4E"/>
    <w:rsid w:val="00A36EF9"/>
    <w:rsid w:val="00A37B57"/>
    <w:rsid w:val="00A45B34"/>
    <w:rsid w:val="00A46825"/>
    <w:rsid w:val="00A47767"/>
    <w:rsid w:val="00A51F0B"/>
    <w:rsid w:val="00A52279"/>
    <w:rsid w:val="00A53B9D"/>
    <w:rsid w:val="00A54C73"/>
    <w:rsid w:val="00A57B88"/>
    <w:rsid w:val="00A635A9"/>
    <w:rsid w:val="00A672C4"/>
    <w:rsid w:val="00A72AB8"/>
    <w:rsid w:val="00A73208"/>
    <w:rsid w:val="00A737E6"/>
    <w:rsid w:val="00A74C4D"/>
    <w:rsid w:val="00A92C7B"/>
    <w:rsid w:val="00A94E6A"/>
    <w:rsid w:val="00A95F76"/>
    <w:rsid w:val="00AB20A2"/>
    <w:rsid w:val="00AB2125"/>
    <w:rsid w:val="00AC37CE"/>
    <w:rsid w:val="00AC4DE1"/>
    <w:rsid w:val="00AD3950"/>
    <w:rsid w:val="00AD4602"/>
    <w:rsid w:val="00AD6022"/>
    <w:rsid w:val="00AE1131"/>
    <w:rsid w:val="00AE22A2"/>
    <w:rsid w:val="00AE3C14"/>
    <w:rsid w:val="00AF67EA"/>
    <w:rsid w:val="00AF73A6"/>
    <w:rsid w:val="00B010A7"/>
    <w:rsid w:val="00B01D06"/>
    <w:rsid w:val="00B03799"/>
    <w:rsid w:val="00B04F51"/>
    <w:rsid w:val="00B06CF7"/>
    <w:rsid w:val="00B119F6"/>
    <w:rsid w:val="00B12687"/>
    <w:rsid w:val="00B1309E"/>
    <w:rsid w:val="00B16E09"/>
    <w:rsid w:val="00B22FC7"/>
    <w:rsid w:val="00B26A69"/>
    <w:rsid w:val="00B31334"/>
    <w:rsid w:val="00B315C8"/>
    <w:rsid w:val="00B45C35"/>
    <w:rsid w:val="00B47365"/>
    <w:rsid w:val="00B512AB"/>
    <w:rsid w:val="00B55605"/>
    <w:rsid w:val="00B60220"/>
    <w:rsid w:val="00B63BD1"/>
    <w:rsid w:val="00B647AE"/>
    <w:rsid w:val="00B649CC"/>
    <w:rsid w:val="00B66264"/>
    <w:rsid w:val="00B66DF9"/>
    <w:rsid w:val="00B719B3"/>
    <w:rsid w:val="00B73B1C"/>
    <w:rsid w:val="00B778E0"/>
    <w:rsid w:val="00B80394"/>
    <w:rsid w:val="00B8088B"/>
    <w:rsid w:val="00B811AD"/>
    <w:rsid w:val="00B8169F"/>
    <w:rsid w:val="00B96248"/>
    <w:rsid w:val="00B96BFB"/>
    <w:rsid w:val="00BA5FCC"/>
    <w:rsid w:val="00BA6AFD"/>
    <w:rsid w:val="00BA7F35"/>
    <w:rsid w:val="00BB075D"/>
    <w:rsid w:val="00BB3710"/>
    <w:rsid w:val="00BB4D3C"/>
    <w:rsid w:val="00BB5791"/>
    <w:rsid w:val="00BC513D"/>
    <w:rsid w:val="00BC5D78"/>
    <w:rsid w:val="00BC6F90"/>
    <w:rsid w:val="00BE1DBA"/>
    <w:rsid w:val="00BE50F3"/>
    <w:rsid w:val="00BE5BB7"/>
    <w:rsid w:val="00BF3C9A"/>
    <w:rsid w:val="00BF6FDA"/>
    <w:rsid w:val="00C0147D"/>
    <w:rsid w:val="00C206CA"/>
    <w:rsid w:val="00C2597B"/>
    <w:rsid w:val="00C31052"/>
    <w:rsid w:val="00C35277"/>
    <w:rsid w:val="00C37519"/>
    <w:rsid w:val="00C42CD2"/>
    <w:rsid w:val="00C5073D"/>
    <w:rsid w:val="00C507CF"/>
    <w:rsid w:val="00C5485A"/>
    <w:rsid w:val="00C54AB6"/>
    <w:rsid w:val="00C6039A"/>
    <w:rsid w:val="00C623C4"/>
    <w:rsid w:val="00C64606"/>
    <w:rsid w:val="00C64C0D"/>
    <w:rsid w:val="00C6781A"/>
    <w:rsid w:val="00C73BEA"/>
    <w:rsid w:val="00C74599"/>
    <w:rsid w:val="00C77FCF"/>
    <w:rsid w:val="00C80269"/>
    <w:rsid w:val="00C820A2"/>
    <w:rsid w:val="00C8245C"/>
    <w:rsid w:val="00C858E5"/>
    <w:rsid w:val="00C92B47"/>
    <w:rsid w:val="00C956DE"/>
    <w:rsid w:val="00C96493"/>
    <w:rsid w:val="00CA526B"/>
    <w:rsid w:val="00CA747E"/>
    <w:rsid w:val="00CA7B5B"/>
    <w:rsid w:val="00CB10FF"/>
    <w:rsid w:val="00CB3078"/>
    <w:rsid w:val="00CB3FBF"/>
    <w:rsid w:val="00CB767F"/>
    <w:rsid w:val="00CC1BE2"/>
    <w:rsid w:val="00CC1F46"/>
    <w:rsid w:val="00CC6078"/>
    <w:rsid w:val="00CC7D1E"/>
    <w:rsid w:val="00CE2133"/>
    <w:rsid w:val="00CE5436"/>
    <w:rsid w:val="00D02445"/>
    <w:rsid w:val="00D02D9A"/>
    <w:rsid w:val="00D047D3"/>
    <w:rsid w:val="00D05693"/>
    <w:rsid w:val="00D073F2"/>
    <w:rsid w:val="00D11702"/>
    <w:rsid w:val="00D13DA1"/>
    <w:rsid w:val="00D271C1"/>
    <w:rsid w:val="00D356D0"/>
    <w:rsid w:val="00D417D3"/>
    <w:rsid w:val="00D42E72"/>
    <w:rsid w:val="00D4522D"/>
    <w:rsid w:val="00D518F9"/>
    <w:rsid w:val="00D55B96"/>
    <w:rsid w:val="00D57157"/>
    <w:rsid w:val="00D5750A"/>
    <w:rsid w:val="00D6005A"/>
    <w:rsid w:val="00D60AAD"/>
    <w:rsid w:val="00D703B6"/>
    <w:rsid w:val="00D70F8E"/>
    <w:rsid w:val="00D76EF6"/>
    <w:rsid w:val="00D775B7"/>
    <w:rsid w:val="00D80EA3"/>
    <w:rsid w:val="00D879CB"/>
    <w:rsid w:val="00D91488"/>
    <w:rsid w:val="00DC356C"/>
    <w:rsid w:val="00DC4192"/>
    <w:rsid w:val="00DC60E5"/>
    <w:rsid w:val="00DC66FE"/>
    <w:rsid w:val="00DD0E2C"/>
    <w:rsid w:val="00DD4911"/>
    <w:rsid w:val="00DD5DC8"/>
    <w:rsid w:val="00DE115A"/>
    <w:rsid w:val="00DE5764"/>
    <w:rsid w:val="00DE618B"/>
    <w:rsid w:val="00DF2AE5"/>
    <w:rsid w:val="00E01802"/>
    <w:rsid w:val="00E02FAF"/>
    <w:rsid w:val="00E078DA"/>
    <w:rsid w:val="00E10649"/>
    <w:rsid w:val="00E174F1"/>
    <w:rsid w:val="00E201F0"/>
    <w:rsid w:val="00E302DF"/>
    <w:rsid w:val="00E30B02"/>
    <w:rsid w:val="00E4425D"/>
    <w:rsid w:val="00E45340"/>
    <w:rsid w:val="00E53ACA"/>
    <w:rsid w:val="00E54381"/>
    <w:rsid w:val="00E60B47"/>
    <w:rsid w:val="00E615A9"/>
    <w:rsid w:val="00E63983"/>
    <w:rsid w:val="00E64043"/>
    <w:rsid w:val="00E6660F"/>
    <w:rsid w:val="00E7070A"/>
    <w:rsid w:val="00E71DD4"/>
    <w:rsid w:val="00E73008"/>
    <w:rsid w:val="00E737E7"/>
    <w:rsid w:val="00E75CA2"/>
    <w:rsid w:val="00E819D6"/>
    <w:rsid w:val="00E84DFE"/>
    <w:rsid w:val="00E859CC"/>
    <w:rsid w:val="00E93314"/>
    <w:rsid w:val="00EA599B"/>
    <w:rsid w:val="00EB0684"/>
    <w:rsid w:val="00EB4876"/>
    <w:rsid w:val="00EB71F4"/>
    <w:rsid w:val="00EB7E1B"/>
    <w:rsid w:val="00EC0717"/>
    <w:rsid w:val="00ED06ED"/>
    <w:rsid w:val="00ED57F0"/>
    <w:rsid w:val="00ED7041"/>
    <w:rsid w:val="00ED7D65"/>
    <w:rsid w:val="00EE0747"/>
    <w:rsid w:val="00EE1105"/>
    <w:rsid w:val="00EE2590"/>
    <w:rsid w:val="00EE4208"/>
    <w:rsid w:val="00EE46A2"/>
    <w:rsid w:val="00EE59AD"/>
    <w:rsid w:val="00EF0817"/>
    <w:rsid w:val="00F03979"/>
    <w:rsid w:val="00F03DF2"/>
    <w:rsid w:val="00F06BA7"/>
    <w:rsid w:val="00F175D0"/>
    <w:rsid w:val="00F232CF"/>
    <w:rsid w:val="00F2443E"/>
    <w:rsid w:val="00F26CA7"/>
    <w:rsid w:val="00F4090B"/>
    <w:rsid w:val="00F42657"/>
    <w:rsid w:val="00F60162"/>
    <w:rsid w:val="00F64BF9"/>
    <w:rsid w:val="00F66AC2"/>
    <w:rsid w:val="00F66C9B"/>
    <w:rsid w:val="00F71470"/>
    <w:rsid w:val="00F733F4"/>
    <w:rsid w:val="00F740A7"/>
    <w:rsid w:val="00F75195"/>
    <w:rsid w:val="00F7683A"/>
    <w:rsid w:val="00F76C93"/>
    <w:rsid w:val="00F77C3D"/>
    <w:rsid w:val="00F8166A"/>
    <w:rsid w:val="00F9118E"/>
    <w:rsid w:val="00F92E72"/>
    <w:rsid w:val="00F94566"/>
    <w:rsid w:val="00F952E7"/>
    <w:rsid w:val="00FA55E3"/>
    <w:rsid w:val="00FB275D"/>
    <w:rsid w:val="00FB3684"/>
    <w:rsid w:val="00FB3C87"/>
    <w:rsid w:val="00FB5FD5"/>
    <w:rsid w:val="00FB61F1"/>
    <w:rsid w:val="00FC099A"/>
    <w:rsid w:val="00FC0CE4"/>
    <w:rsid w:val="00FC193B"/>
    <w:rsid w:val="00FC522F"/>
    <w:rsid w:val="00FD2717"/>
    <w:rsid w:val="00FD3786"/>
    <w:rsid w:val="00FD52EC"/>
    <w:rsid w:val="00FE0B38"/>
    <w:rsid w:val="00FF1FCF"/>
    <w:rsid w:val="00FF3BE2"/>
    <w:rsid w:val="00FF40D2"/>
    <w:rsid w:val="00FF4B44"/>
    <w:rsid w:val="00FF6C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C73BEA"/>
    <w:pPr>
      <w:keepNext/>
      <w:numPr>
        <w:ilvl w:val="2"/>
        <w:numId w:val="43"/>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basedOn w:val="DefaultParagraphFont"/>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basedOn w:val="DefaultParagraphFont"/>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basedOn w:val="DefaultParagraphFont"/>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basedOn w:val="DefaultParagraphFont"/>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ListParagraph">
    <w:name w:val="List Paragraph"/>
    <w:basedOn w:val="Normal"/>
    <w:uiPriority w:val="99"/>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B010A7"/>
    <w:pPr>
      <w:spacing w:before="120" w:after="120"/>
    </w:pPr>
    <w:rPr>
      <w:b/>
      <w:caps/>
      <w:sz w:val="22"/>
      <w:szCs w:val="22"/>
    </w:rPr>
  </w:style>
  <w:style w:type="paragraph" w:customStyle="1" w:styleId="ONEH2">
    <w:name w:val="ONE_H2"/>
    <w:basedOn w:val="Normal"/>
    <w:rsid w:val="004C3B1F"/>
    <w:pPr>
      <w:numPr>
        <w:ilvl w:val="1"/>
        <w:numId w:val="2"/>
      </w:numPr>
      <w:spacing w:before="60" w:after="60"/>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AD3950"/>
    <w:pPr>
      <w:pageBreakBefore w:val="0"/>
      <w:pBdr>
        <w:bottom w:val="none" w:sz="0" w:space="0" w:color="auto"/>
      </w:pBdr>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C77FCF"/>
    <w:pPr>
      <w:numPr>
        <w:ilvl w:val="2"/>
        <w:numId w:val="2"/>
      </w:numPr>
    </w:pPr>
    <w:rPr>
      <w:sz w:val="22"/>
    </w:rPr>
  </w:style>
  <w:style w:type="paragraph" w:customStyle="1" w:styleId="Sch1">
    <w:name w:val="Sch1"/>
    <w:basedOn w:val="Heading1"/>
    <w:next w:val="StyleHeading2"/>
    <w:rsid w:val="00857497"/>
    <w:pPr>
      <w:numPr>
        <w:numId w:val="41"/>
      </w:numPr>
      <w:spacing w:before="120" w:after="60"/>
    </w:pPr>
    <w:rPr>
      <w:rFonts w:ascii="Arial Bold" w:hAnsi="Arial Bold"/>
      <w:smallCaps/>
      <w:color w:val="auto"/>
      <w:sz w:val="28"/>
      <w:szCs w:val="28"/>
    </w:rPr>
  </w:style>
  <w:style w:type="paragraph" w:customStyle="1" w:styleId="FOURH1">
    <w:name w:val="FOUR_H1"/>
    <w:basedOn w:val="Normal"/>
    <w:next w:val="Normal"/>
    <w:rsid w:val="00602561"/>
    <w:pPr>
      <w:numPr>
        <w:numId w:val="3"/>
      </w:numPr>
    </w:pPr>
    <w:rPr>
      <w:b/>
      <w:caps/>
      <w:sz w:val="22"/>
    </w:rPr>
  </w:style>
  <w:style w:type="paragraph" w:customStyle="1" w:styleId="FOURH2">
    <w:name w:val="FOUR_H2"/>
    <w:basedOn w:val="Normal"/>
    <w:rsid w:val="00B119F6"/>
    <w:pPr>
      <w:numPr>
        <w:ilvl w:val="1"/>
        <w:numId w:val="3"/>
      </w:numPr>
      <w:tabs>
        <w:tab w:val="clear" w:pos="1440"/>
        <w:tab w:val="num" w:pos="851"/>
      </w:tabs>
      <w:ind w:left="851" w:hanging="709"/>
    </w:pPr>
    <w:rPr>
      <w:sz w:val="22"/>
    </w:rPr>
  </w:style>
  <w:style w:type="paragraph" w:customStyle="1" w:styleId="FOURH3">
    <w:name w:val="FOUR_H3"/>
    <w:basedOn w:val="Normal"/>
    <w:rsid w:val="00AB20A2"/>
    <w:pPr>
      <w:numPr>
        <w:ilvl w:val="2"/>
        <w:numId w:val="3"/>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4"/>
      </w:numPr>
      <w:tabs>
        <w:tab w:val="clear" w:pos="2030"/>
        <w:tab w:val="num" w:pos="360"/>
        <w:tab w:val="num" w:pos="2127"/>
      </w:tabs>
      <w:ind w:left="2127" w:hanging="425"/>
    </w:pPr>
    <w:rPr>
      <w:sz w:val="22"/>
    </w:rPr>
  </w:style>
  <w:style w:type="paragraph" w:customStyle="1" w:styleId="Bull">
    <w:name w:val="Bull"/>
    <w:basedOn w:val="Normal"/>
    <w:rsid w:val="007A046E"/>
    <w:pPr>
      <w:numPr>
        <w:numId w:val="5"/>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6"/>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7"/>
      </w:numPr>
      <w:tabs>
        <w:tab w:val="left" w:pos="-720"/>
      </w:tabs>
      <w:suppressAutoHyphens/>
      <w:jc w:val="both"/>
    </w:pPr>
    <w:rPr>
      <w:b/>
      <w:caps/>
      <w:sz w:val="22"/>
    </w:rPr>
  </w:style>
  <w:style w:type="paragraph" w:customStyle="1" w:styleId="FIVEH2">
    <w:name w:val="FIVE_H2"/>
    <w:basedOn w:val="Normal"/>
    <w:rsid w:val="00B010A7"/>
    <w:pPr>
      <w:numPr>
        <w:ilvl w:val="1"/>
        <w:numId w:val="7"/>
      </w:numPr>
      <w:tabs>
        <w:tab w:val="left" w:pos="851"/>
      </w:tabs>
      <w:suppressAutoHyphens/>
      <w:spacing w:before="60" w:after="60"/>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8"/>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C73BEA"/>
    <w:pPr>
      <w:spacing w:before="60" w:after="60"/>
      <w:jc w:val="both"/>
    </w:pPr>
    <w:rPr>
      <w:sz w:val="22"/>
    </w:rPr>
  </w:style>
  <w:style w:type="paragraph" w:customStyle="1" w:styleId="EIGHTH1">
    <w:name w:val="EIGHT_H1"/>
    <w:basedOn w:val="Normal"/>
    <w:autoRedefine/>
    <w:rsid w:val="00F06BA7"/>
    <w:pPr>
      <w:numPr>
        <w:numId w:val="9"/>
      </w:numPr>
      <w:suppressAutoHyphens/>
      <w:ind w:left="709" w:hanging="709"/>
    </w:pPr>
    <w:rPr>
      <w:b/>
      <w:sz w:val="28"/>
    </w:rPr>
  </w:style>
  <w:style w:type="paragraph" w:customStyle="1" w:styleId="EIGHTH2">
    <w:name w:val="EIGHT_H2"/>
    <w:basedOn w:val="Normal"/>
    <w:autoRedefine/>
    <w:rsid w:val="00F06BA7"/>
    <w:pPr>
      <w:numPr>
        <w:ilvl w:val="1"/>
        <w:numId w:val="9"/>
      </w:numPr>
      <w:tabs>
        <w:tab w:val="clear" w:pos="1440"/>
        <w:tab w:val="num" w:pos="851"/>
      </w:tabs>
      <w:suppressAutoHyphens/>
      <w:spacing w:before="60" w:after="60"/>
      <w:ind w:left="851" w:hanging="567"/>
    </w:pPr>
    <w:rPr>
      <w:sz w:val="22"/>
    </w:rPr>
  </w:style>
  <w:style w:type="paragraph" w:customStyle="1" w:styleId="H2">
    <w:name w:val="H2"/>
    <w:basedOn w:val="Normal"/>
    <w:rsid w:val="00536B66"/>
  </w:style>
  <w:style w:type="paragraph" w:customStyle="1" w:styleId="H3">
    <w:name w:val="H 3"/>
    <w:basedOn w:val="Normal"/>
    <w:rsid w:val="00536B66"/>
    <w:pPr>
      <w:numPr>
        <w:ilvl w:val="2"/>
        <w:numId w:val="9"/>
      </w:numPr>
    </w:pPr>
  </w:style>
  <w:style w:type="paragraph" w:customStyle="1" w:styleId="NINEH1">
    <w:name w:val="NINE_H1"/>
    <w:basedOn w:val="Normal"/>
    <w:autoRedefine/>
    <w:rsid w:val="00C73BEA"/>
    <w:pPr>
      <w:suppressAutoHyphens/>
    </w:pPr>
    <w:rPr>
      <w:b/>
      <w:sz w:val="22"/>
    </w:rPr>
  </w:style>
  <w:style w:type="paragraph" w:customStyle="1" w:styleId="NINEH2">
    <w:name w:val="NINE_H2"/>
    <w:basedOn w:val="Normal"/>
    <w:link w:val="NINEH2Char"/>
    <w:uiPriority w:val="99"/>
    <w:rsid w:val="00C73BEA"/>
    <w:pPr>
      <w:numPr>
        <w:ilvl w:val="1"/>
        <w:numId w:val="27"/>
      </w:numPr>
      <w:suppressAutoHyphens/>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0"/>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11"/>
      </w:numPr>
    </w:pPr>
    <w:rPr>
      <w:rFonts w:ascii="Arial Bold" w:hAnsi="Arial Bold"/>
      <w:b/>
      <w:bCs/>
      <w:caps/>
      <w:sz w:val="22"/>
    </w:rPr>
  </w:style>
  <w:style w:type="paragraph" w:customStyle="1" w:styleId="SIXH2">
    <w:name w:val="SIX_H2"/>
    <w:basedOn w:val="Normal"/>
    <w:rsid w:val="0062087E"/>
    <w:pPr>
      <w:numPr>
        <w:ilvl w:val="1"/>
        <w:numId w:val="11"/>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12"/>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4"/>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uiPriority w:val="99"/>
    <w:rsid w:val="00CC6078"/>
    <w:pPr>
      <w:numPr>
        <w:numId w:val="26"/>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76193C"/>
    <w:pPr>
      <w:numPr>
        <w:numId w:val="0"/>
      </w:numPr>
      <w:spacing w:before="0" w:after="0"/>
      <w:ind w:left="902"/>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76193C"/>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6"/>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3"/>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5"/>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7"/>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7"/>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7"/>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7"/>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8"/>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8"/>
      </w:numPr>
      <w:spacing w:after="240"/>
      <w:jc w:val="both"/>
      <w:outlineLvl w:val="1"/>
    </w:pPr>
    <w:rPr>
      <w:rFonts w:cs="Times New Roman"/>
      <w:sz w:val="22"/>
    </w:rPr>
  </w:style>
  <w:style w:type="paragraph" w:customStyle="1" w:styleId="PCSchedule3">
    <w:name w:val="PC Schedule 3"/>
    <w:basedOn w:val="Normal"/>
    <w:rsid w:val="00DC356C"/>
    <w:pPr>
      <w:numPr>
        <w:ilvl w:val="2"/>
        <w:numId w:val="18"/>
      </w:numPr>
      <w:spacing w:after="240"/>
      <w:jc w:val="both"/>
      <w:outlineLvl w:val="2"/>
    </w:pPr>
    <w:rPr>
      <w:rFonts w:cs="Times New Roman"/>
      <w:sz w:val="22"/>
    </w:rPr>
  </w:style>
  <w:style w:type="paragraph" w:customStyle="1" w:styleId="PCSchedule5">
    <w:name w:val="PC Schedule 5"/>
    <w:basedOn w:val="Normal"/>
    <w:rsid w:val="00DC356C"/>
    <w:pPr>
      <w:numPr>
        <w:ilvl w:val="4"/>
        <w:numId w:val="18"/>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8"/>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8"/>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8"/>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8"/>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19"/>
      </w:numPr>
      <w:spacing w:after="240"/>
      <w:jc w:val="both"/>
    </w:pPr>
    <w:rPr>
      <w:rFonts w:cs="Times New Roman"/>
      <w:sz w:val="22"/>
    </w:rPr>
  </w:style>
  <w:style w:type="paragraph" w:customStyle="1" w:styleId="General3">
    <w:name w:val="General 3"/>
    <w:basedOn w:val="Normal"/>
    <w:rsid w:val="00DC356C"/>
    <w:pPr>
      <w:numPr>
        <w:ilvl w:val="2"/>
        <w:numId w:val="19"/>
      </w:numPr>
      <w:spacing w:after="240"/>
      <w:jc w:val="both"/>
    </w:pPr>
    <w:rPr>
      <w:rFonts w:cs="Times New Roman"/>
      <w:sz w:val="22"/>
    </w:rPr>
  </w:style>
  <w:style w:type="paragraph" w:customStyle="1" w:styleId="General4">
    <w:name w:val="General 4"/>
    <w:basedOn w:val="Normal"/>
    <w:rsid w:val="00DC356C"/>
    <w:pPr>
      <w:numPr>
        <w:ilvl w:val="3"/>
        <w:numId w:val="19"/>
      </w:numPr>
      <w:spacing w:after="240"/>
      <w:jc w:val="both"/>
    </w:pPr>
    <w:rPr>
      <w:rFonts w:cs="Times New Roman"/>
      <w:sz w:val="22"/>
    </w:rPr>
  </w:style>
  <w:style w:type="paragraph" w:customStyle="1" w:styleId="General5">
    <w:name w:val="General 5"/>
    <w:basedOn w:val="Normal"/>
    <w:rsid w:val="00DC356C"/>
    <w:pPr>
      <w:numPr>
        <w:ilvl w:val="4"/>
        <w:numId w:val="19"/>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19"/>
      </w:numPr>
      <w:spacing w:after="240"/>
      <w:jc w:val="both"/>
    </w:pPr>
    <w:rPr>
      <w:rFonts w:cs="Times New Roman"/>
      <w:sz w:val="22"/>
    </w:rPr>
  </w:style>
  <w:style w:type="paragraph" w:customStyle="1" w:styleId="GeneralInd3">
    <w:name w:val="General Ind 3"/>
    <w:basedOn w:val="Normal"/>
    <w:rsid w:val="00DC356C"/>
    <w:pPr>
      <w:numPr>
        <w:ilvl w:val="6"/>
        <w:numId w:val="19"/>
      </w:numPr>
      <w:spacing w:after="240"/>
      <w:jc w:val="both"/>
    </w:pPr>
    <w:rPr>
      <w:rFonts w:cs="Times New Roman"/>
      <w:sz w:val="22"/>
    </w:rPr>
  </w:style>
  <w:style w:type="paragraph" w:customStyle="1" w:styleId="GeneralInd4">
    <w:name w:val="General Ind 4"/>
    <w:basedOn w:val="Normal"/>
    <w:rsid w:val="00DC356C"/>
    <w:pPr>
      <w:numPr>
        <w:ilvl w:val="7"/>
        <w:numId w:val="19"/>
      </w:numPr>
      <w:spacing w:after="240"/>
      <w:jc w:val="both"/>
    </w:pPr>
    <w:rPr>
      <w:rFonts w:cs="Times New Roman"/>
      <w:sz w:val="22"/>
    </w:rPr>
  </w:style>
  <w:style w:type="paragraph" w:customStyle="1" w:styleId="GeneralInd5">
    <w:name w:val="General Ind 5"/>
    <w:basedOn w:val="Normal"/>
    <w:rsid w:val="00DC356C"/>
    <w:pPr>
      <w:numPr>
        <w:ilvl w:val="8"/>
        <w:numId w:val="19"/>
      </w:numPr>
      <w:tabs>
        <w:tab w:val="left" w:pos="3686"/>
      </w:tabs>
      <w:spacing w:after="240"/>
      <w:jc w:val="both"/>
    </w:pPr>
    <w:rPr>
      <w:rFonts w:cs="Times New Roman"/>
      <w:sz w:val="22"/>
    </w:rPr>
  </w:style>
  <w:style w:type="paragraph" w:customStyle="1" w:styleId="Level1">
    <w:name w:val="Level 1"/>
    <w:basedOn w:val="Normal"/>
    <w:rsid w:val="00DC356C"/>
    <w:pPr>
      <w:numPr>
        <w:numId w:val="20"/>
      </w:numPr>
      <w:spacing w:after="240"/>
      <w:jc w:val="both"/>
      <w:outlineLvl w:val="0"/>
    </w:pPr>
    <w:rPr>
      <w:sz w:val="20"/>
      <w:u w:color="000000"/>
    </w:rPr>
  </w:style>
  <w:style w:type="paragraph" w:customStyle="1" w:styleId="Level2">
    <w:name w:val="Level 2"/>
    <w:basedOn w:val="Normal"/>
    <w:rsid w:val="00DC356C"/>
    <w:pPr>
      <w:numPr>
        <w:ilvl w:val="1"/>
        <w:numId w:val="20"/>
      </w:numPr>
      <w:spacing w:after="240"/>
      <w:jc w:val="both"/>
      <w:outlineLvl w:val="1"/>
    </w:pPr>
    <w:rPr>
      <w:sz w:val="20"/>
      <w:u w:color="000000"/>
    </w:rPr>
  </w:style>
  <w:style w:type="paragraph" w:customStyle="1" w:styleId="Level3">
    <w:name w:val="Level 3"/>
    <w:basedOn w:val="Normal"/>
    <w:rsid w:val="00DC356C"/>
    <w:pPr>
      <w:numPr>
        <w:ilvl w:val="2"/>
        <w:numId w:val="20"/>
      </w:numPr>
      <w:spacing w:after="240"/>
      <w:jc w:val="both"/>
      <w:outlineLvl w:val="2"/>
    </w:pPr>
    <w:rPr>
      <w:sz w:val="20"/>
      <w:u w:color="000000"/>
    </w:rPr>
  </w:style>
  <w:style w:type="paragraph" w:customStyle="1" w:styleId="Level4">
    <w:name w:val="Level 4"/>
    <w:basedOn w:val="Normal"/>
    <w:rsid w:val="00DC356C"/>
    <w:pPr>
      <w:numPr>
        <w:ilvl w:val="3"/>
        <w:numId w:val="20"/>
      </w:numPr>
      <w:spacing w:after="240"/>
      <w:jc w:val="both"/>
      <w:outlineLvl w:val="3"/>
    </w:pPr>
    <w:rPr>
      <w:sz w:val="20"/>
      <w:u w:color="000000"/>
    </w:rPr>
  </w:style>
  <w:style w:type="paragraph" w:customStyle="1" w:styleId="Level5">
    <w:name w:val="Level 5"/>
    <w:basedOn w:val="Normal"/>
    <w:rsid w:val="00DC356C"/>
    <w:pPr>
      <w:numPr>
        <w:ilvl w:val="4"/>
        <w:numId w:val="20"/>
      </w:numPr>
      <w:spacing w:after="240"/>
      <w:jc w:val="both"/>
      <w:outlineLvl w:val="4"/>
    </w:pPr>
    <w:rPr>
      <w:sz w:val="20"/>
      <w:u w:color="000000"/>
    </w:rPr>
  </w:style>
  <w:style w:type="paragraph" w:customStyle="1" w:styleId="Level6">
    <w:name w:val="Level 6"/>
    <w:basedOn w:val="Normal"/>
    <w:rsid w:val="00DC356C"/>
    <w:pPr>
      <w:numPr>
        <w:ilvl w:val="5"/>
        <w:numId w:val="20"/>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1"/>
      </w:numPr>
    </w:pPr>
  </w:style>
  <w:style w:type="numbering" w:customStyle="1" w:styleId="Style2">
    <w:name w:val="Style2"/>
    <w:basedOn w:val="NoList"/>
    <w:rsid w:val="00435194"/>
    <w:pPr>
      <w:numPr>
        <w:numId w:val="22"/>
      </w:numPr>
    </w:pPr>
  </w:style>
  <w:style w:type="numbering" w:customStyle="1" w:styleId="Style3">
    <w:name w:val="Style3"/>
    <w:basedOn w:val="NoList"/>
    <w:rsid w:val="0016777C"/>
    <w:pPr>
      <w:numPr>
        <w:numId w:val="23"/>
      </w:numPr>
    </w:pPr>
  </w:style>
  <w:style w:type="numbering" w:customStyle="1" w:styleId="Style4">
    <w:name w:val="Style4"/>
    <w:basedOn w:val="NoList"/>
    <w:rsid w:val="0016777C"/>
    <w:pPr>
      <w:numPr>
        <w:numId w:val="24"/>
      </w:numPr>
    </w:pPr>
  </w:style>
  <w:style w:type="paragraph" w:customStyle="1" w:styleId="Xb">
    <w:name w:val="X_b"/>
    <w:basedOn w:val="Xa"/>
    <w:next w:val="LeftSide"/>
    <w:autoRedefine/>
    <w:rsid w:val="00CE5436"/>
    <w:pPr>
      <w:numPr>
        <w:numId w:val="28"/>
      </w:numPr>
    </w:pPr>
  </w:style>
  <w:style w:type="paragraph" w:customStyle="1" w:styleId="Style6">
    <w:name w:val="Style6"/>
    <w:basedOn w:val="Xa"/>
    <w:next w:val="Indented"/>
    <w:link w:val="Style6Char"/>
    <w:rsid w:val="00CE5436"/>
    <w:pPr>
      <w:numPr>
        <w:numId w:val="29"/>
      </w:numPr>
    </w:pPr>
    <w:rPr>
      <w:rFonts w:ascii="Arial Bold" w:hAnsi="Arial Bold"/>
      <w:bCs/>
    </w:rPr>
  </w:style>
  <w:style w:type="paragraph" w:customStyle="1" w:styleId="InA">
    <w:name w:val="In_A"/>
    <w:basedOn w:val="LeftSide"/>
    <w:rsid w:val="00847396"/>
    <w:pPr>
      <w:ind w:left="709"/>
    </w:pPr>
    <w:rPr>
      <w:i/>
      <w:iCs/>
    </w:rPr>
  </w:style>
  <w:style w:type="numbering" w:customStyle="1" w:styleId="Style5">
    <w:name w:val="Style5"/>
    <w:rsid w:val="0016777C"/>
    <w:pPr>
      <w:numPr>
        <w:numId w:val="25"/>
      </w:numPr>
    </w:pPr>
  </w:style>
  <w:style w:type="paragraph" w:styleId="BodyTextIndent3">
    <w:name w:val="Body Text Indent 3"/>
    <w:basedOn w:val="Normal"/>
    <w:rsid w:val="00F740A7"/>
    <w:pPr>
      <w:spacing w:before="120" w:after="120"/>
      <w:ind w:left="283"/>
    </w:pPr>
    <w:rPr>
      <w:rFonts w:cs="Times New Roman"/>
      <w:sz w:val="16"/>
      <w:szCs w:val="16"/>
      <w:lang w:eastAsia="en-GB"/>
    </w:rPr>
  </w:style>
  <w:style w:type="paragraph" w:customStyle="1" w:styleId="BigTableText10pt">
    <w:name w:val="Big Table Text + 10 pt"/>
    <w:basedOn w:val="Normal"/>
    <w:link w:val="BigTableText10ptChar"/>
    <w:rsid w:val="00F740A7"/>
    <w:pPr>
      <w:spacing w:before="60" w:after="60" w:line="288" w:lineRule="auto"/>
    </w:pPr>
    <w:rPr>
      <w:b/>
      <w:sz w:val="16"/>
      <w:szCs w:val="22"/>
    </w:rPr>
  </w:style>
  <w:style w:type="character" w:customStyle="1" w:styleId="BigTableText10ptChar">
    <w:name w:val="Big Table Text + 10 pt Char"/>
    <w:basedOn w:val="DefaultParagraphFont"/>
    <w:link w:val="BigTableText10pt"/>
    <w:rsid w:val="00F740A7"/>
    <w:rPr>
      <w:rFonts w:ascii="Arial" w:hAnsi="Arial" w:cs="Arial"/>
      <w:b/>
      <w:sz w:val="16"/>
      <w:szCs w:val="22"/>
      <w:lang w:val="en-GB" w:eastAsia="en-US" w:bidi="ar-SA"/>
    </w:rPr>
  </w:style>
  <w:style w:type="paragraph" w:customStyle="1" w:styleId="Style10pt">
    <w:name w:val="Style 10 pt"/>
    <w:basedOn w:val="Qtable"/>
    <w:link w:val="Style10ptChar"/>
    <w:rsid w:val="00F740A7"/>
    <w:rPr>
      <w:rFonts w:cs="Arial"/>
      <w:b w:val="0"/>
      <w:bCs w:val="0"/>
      <w:sz w:val="24"/>
      <w:szCs w:val="20"/>
    </w:rPr>
  </w:style>
  <w:style w:type="paragraph" w:customStyle="1" w:styleId="BigTableHeader">
    <w:name w:val="Big Table Header"/>
    <w:basedOn w:val="BigTableText10pt"/>
    <w:link w:val="BigTableHeaderChar"/>
    <w:rsid w:val="00F740A7"/>
    <w:pPr>
      <w:spacing w:before="20" w:after="20"/>
    </w:pPr>
    <w:rPr>
      <w:bCs/>
    </w:rPr>
  </w:style>
  <w:style w:type="character" w:customStyle="1" w:styleId="BigTableHeaderChar">
    <w:name w:val="Big Table Header Char"/>
    <w:basedOn w:val="BigTableText10ptChar"/>
    <w:link w:val="BigTableHeader"/>
    <w:rsid w:val="00F740A7"/>
    <w:rPr>
      <w:rFonts w:ascii="Arial" w:hAnsi="Arial" w:cs="Arial"/>
      <w:b/>
      <w:bCs/>
      <w:sz w:val="16"/>
      <w:szCs w:val="22"/>
      <w:lang w:val="en-GB" w:eastAsia="en-US" w:bidi="ar-SA"/>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B2">
    <w:name w:val="B2"/>
    <w:basedOn w:val="Normal"/>
    <w:rsid w:val="00F740A7"/>
    <w:pPr>
      <w:numPr>
        <w:ilvl w:val="1"/>
        <w:numId w:val="33"/>
      </w:numPr>
      <w:tabs>
        <w:tab w:val="clear" w:pos="720"/>
      </w:tabs>
      <w:ind w:left="0" w:firstLine="0"/>
    </w:pPr>
    <w:rPr>
      <w:rFonts w:cs="Times New Roman"/>
      <w:sz w:val="22"/>
      <w:szCs w:val="24"/>
      <w:lang w:eastAsia="en-GB"/>
    </w:rPr>
  </w:style>
  <w:style w:type="paragraph" w:customStyle="1" w:styleId="Body2">
    <w:name w:val="Body 2"/>
    <w:basedOn w:val="Normal"/>
    <w:rsid w:val="00F740A7"/>
    <w:pPr>
      <w:spacing w:after="240"/>
      <w:ind w:left="720"/>
      <w:jc w:val="both"/>
    </w:pPr>
    <w:rPr>
      <w:rFonts w:cs="Times New Roman"/>
      <w:sz w:val="20"/>
    </w:rPr>
  </w:style>
  <w:style w:type="paragraph" w:customStyle="1" w:styleId="Indent">
    <w:name w:val="Indent"/>
    <w:basedOn w:val="Normal"/>
    <w:rsid w:val="00F740A7"/>
    <w:pPr>
      <w:spacing w:after="240"/>
      <w:ind w:left="709"/>
    </w:pPr>
    <w:rPr>
      <w:sz w:val="22"/>
      <w:szCs w:val="22"/>
      <w:lang w:eastAsia="en-GB"/>
    </w:rPr>
  </w:style>
  <w:style w:type="paragraph" w:customStyle="1" w:styleId="AgtLevel1Heading">
    <w:name w:val="Agt/Level1 Heading"/>
    <w:basedOn w:val="Normal"/>
    <w:rsid w:val="00F740A7"/>
    <w:pPr>
      <w:keepNext/>
      <w:numPr>
        <w:numId w:val="32"/>
      </w:numPr>
      <w:spacing w:after="240" w:line="288" w:lineRule="auto"/>
      <w:jc w:val="both"/>
    </w:pPr>
    <w:rPr>
      <w:rFonts w:cs="Times New Roman"/>
      <w:b/>
      <w:sz w:val="20"/>
    </w:rPr>
  </w:style>
  <w:style w:type="paragraph" w:customStyle="1" w:styleId="AgtLevel2">
    <w:name w:val="Agt/Level2"/>
    <w:basedOn w:val="Normal"/>
    <w:rsid w:val="00F740A7"/>
    <w:pPr>
      <w:numPr>
        <w:ilvl w:val="1"/>
        <w:numId w:val="32"/>
      </w:numPr>
      <w:spacing w:after="240" w:line="288" w:lineRule="auto"/>
      <w:jc w:val="both"/>
    </w:pPr>
    <w:rPr>
      <w:rFonts w:cs="Times New Roman"/>
      <w:sz w:val="20"/>
    </w:rPr>
  </w:style>
  <w:style w:type="paragraph" w:customStyle="1" w:styleId="AgtLevel3">
    <w:name w:val="Agt/Level3"/>
    <w:basedOn w:val="Normal"/>
    <w:rsid w:val="00F740A7"/>
    <w:pPr>
      <w:numPr>
        <w:ilvl w:val="2"/>
        <w:numId w:val="32"/>
      </w:numPr>
      <w:spacing w:after="240" w:line="288" w:lineRule="auto"/>
      <w:jc w:val="both"/>
    </w:pPr>
    <w:rPr>
      <w:rFonts w:cs="Times New Roman"/>
      <w:sz w:val="20"/>
    </w:rPr>
  </w:style>
  <w:style w:type="paragraph" w:customStyle="1" w:styleId="AgtLevel4">
    <w:name w:val="Agt/Level4"/>
    <w:basedOn w:val="Normal"/>
    <w:rsid w:val="00F740A7"/>
    <w:pPr>
      <w:numPr>
        <w:ilvl w:val="3"/>
        <w:numId w:val="32"/>
      </w:numPr>
      <w:spacing w:after="240" w:line="288" w:lineRule="auto"/>
      <w:jc w:val="both"/>
    </w:pPr>
    <w:rPr>
      <w:rFonts w:cs="Times New Roman"/>
      <w:sz w:val="20"/>
    </w:rPr>
  </w:style>
  <w:style w:type="paragraph" w:customStyle="1" w:styleId="AgtLevel5">
    <w:name w:val="Agt/Level5"/>
    <w:basedOn w:val="Normal"/>
    <w:rsid w:val="00F740A7"/>
    <w:pPr>
      <w:numPr>
        <w:ilvl w:val="4"/>
        <w:numId w:val="32"/>
      </w:numPr>
      <w:spacing w:after="240" w:line="288" w:lineRule="auto"/>
      <w:jc w:val="both"/>
    </w:pPr>
    <w:rPr>
      <w:rFonts w:cs="Times New Roman"/>
      <w:sz w:val="20"/>
    </w:rPr>
  </w:style>
  <w:style w:type="paragraph" w:customStyle="1" w:styleId="AgtLevel6">
    <w:name w:val="Agt/Level6"/>
    <w:basedOn w:val="Normal"/>
    <w:rsid w:val="00F740A7"/>
    <w:pPr>
      <w:numPr>
        <w:ilvl w:val="5"/>
        <w:numId w:val="32"/>
      </w:numPr>
      <w:spacing w:after="240" w:line="288" w:lineRule="auto"/>
      <w:jc w:val="both"/>
    </w:pPr>
    <w:rPr>
      <w:rFonts w:cs="Times New Roman"/>
      <w:sz w:val="20"/>
    </w:rPr>
  </w:style>
  <w:style w:type="paragraph" w:customStyle="1" w:styleId="AgtLevel7">
    <w:name w:val="Agt/Level7"/>
    <w:basedOn w:val="Normal"/>
    <w:rsid w:val="00F740A7"/>
    <w:pPr>
      <w:numPr>
        <w:ilvl w:val="6"/>
        <w:numId w:val="32"/>
      </w:numPr>
      <w:spacing w:after="240" w:line="288" w:lineRule="auto"/>
      <w:jc w:val="both"/>
    </w:pPr>
    <w:rPr>
      <w:rFonts w:cs="Times New Roman"/>
      <w:sz w:val="20"/>
    </w:rPr>
  </w:style>
  <w:style w:type="paragraph" w:customStyle="1" w:styleId="AgtLevel8">
    <w:name w:val="Agt/Level8"/>
    <w:basedOn w:val="Normal"/>
    <w:rsid w:val="00F740A7"/>
    <w:pPr>
      <w:numPr>
        <w:ilvl w:val="7"/>
        <w:numId w:val="32"/>
      </w:numPr>
      <w:spacing w:after="240" w:line="288" w:lineRule="auto"/>
      <w:jc w:val="both"/>
    </w:pPr>
    <w:rPr>
      <w:rFonts w:cs="Times New Roman"/>
      <w:sz w:val="20"/>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Appendix">
    <w:name w:val="Appendix"/>
    <w:basedOn w:val="Normal"/>
    <w:next w:val="Textindent"/>
    <w:autoRedefine/>
    <w:rsid w:val="00040159"/>
    <w:pPr>
      <w:keepNext/>
      <w:numPr>
        <w:numId w:val="34"/>
      </w:numPr>
      <w:spacing w:before="120" w:after="120"/>
      <w:ind w:left="357" w:hanging="357"/>
    </w:pPr>
    <w:rPr>
      <w:rFonts w:ascii="Arial Bold" w:hAnsi="Arial Bold" w:cs="Times New Roman"/>
      <w:b/>
      <w:color w:val="339966"/>
      <w:sz w:val="32"/>
      <w:szCs w:val="22"/>
      <w:lang w:eastAsia="en-GB"/>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35"/>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lang w:val="en-GB" w:eastAsia="en-GB" w:bidi="ar-SA"/>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lang w:val="en-GB" w:eastAsia="en-GB" w:bidi="ar-SA"/>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lang w:val="en-GB" w:eastAsia="en-GB" w:bidi="ar-SA"/>
    </w:rPr>
  </w:style>
  <w:style w:type="numbering" w:customStyle="1" w:styleId="CurrentList1">
    <w:name w:val="Current List1"/>
    <w:rsid w:val="00F740A7"/>
    <w:pPr>
      <w:numPr>
        <w:numId w:val="36"/>
      </w:numPr>
    </w:pPr>
  </w:style>
  <w:style w:type="paragraph" w:customStyle="1" w:styleId="LevelE1">
    <w:name w:val="Level E1"/>
    <w:basedOn w:val="Normal"/>
    <w:next w:val="Textindent"/>
    <w:rsid w:val="00F740A7"/>
    <w:pPr>
      <w:numPr>
        <w:numId w:val="37"/>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38"/>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40"/>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9"/>
      </w:numPr>
      <w:tabs>
        <w:tab w:val="clear" w:pos="541"/>
        <w:tab w:val="num" w:pos="900"/>
      </w:tabs>
      <w:ind w:left="900" w:hanging="719"/>
    </w:pPr>
  </w:style>
  <w:style w:type="character" w:customStyle="1" w:styleId="NINEH2Char">
    <w:name w:val="NINE_H2 Char"/>
    <w:basedOn w:val="DefaultParagraphFont"/>
    <w:link w:val="NINEH2"/>
    <w:uiPriority w:val="99"/>
    <w:rsid w:val="00C73BEA"/>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AD3950"/>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583AF2"/>
    <w:rPr>
      <w:rFonts w:ascii="Arial" w:hAnsi="Arial" w:cs="Arial"/>
      <w:sz w:val="22"/>
      <w:lang w:val="en-GB" w:eastAsia="en-US" w:bidi="ar-SA"/>
    </w:rPr>
  </w:style>
  <w:style w:type="paragraph" w:customStyle="1" w:styleId="TableBullet">
    <w:name w:val="Table Bullet"/>
    <w:basedOn w:val="Normal"/>
    <w:rsid w:val="004555AC"/>
    <w:pPr>
      <w:numPr>
        <w:numId w:val="42"/>
      </w:numPr>
    </w:pPr>
  </w:style>
  <w:style w:type="paragraph" w:customStyle="1" w:styleId="NinA">
    <w:name w:val="Nin_A"/>
    <w:basedOn w:val="InA"/>
    <w:rsid w:val="00D11702"/>
    <w:rPr>
      <w:i w:val="0"/>
      <w:iCs w:val="0"/>
    </w:rPr>
  </w:style>
  <w:style w:type="paragraph" w:customStyle="1" w:styleId="Sch2">
    <w:name w:val="Sch2"/>
    <w:basedOn w:val="Normal"/>
    <w:rsid w:val="00857497"/>
    <w:pPr>
      <w:keepNext/>
      <w:numPr>
        <w:numId w:val="43"/>
      </w:numPr>
      <w:tabs>
        <w:tab w:val="clear" w:pos="720"/>
        <w:tab w:val="num" w:pos="851"/>
      </w:tabs>
      <w:ind w:left="851" w:hanging="851"/>
    </w:pPr>
    <w:rPr>
      <w:b/>
      <w:smallCaps/>
      <w:sz w:val="28"/>
    </w:rPr>
  </w:style>
  <w:style w:type="paragraph" w:customStyle="1" w:styleId="Sch2H2">
    <w:name w:val="Sch2H2"/>
    <w:basedOn w:val="Normal"/>
    <w:rsid w:val="00857497"/>
    <w:pPr>
      <w:numPr>
        <w:ilvl w:val="1"/>
        <w:numId w:val="43"/>
      </w:numPr>
      <w:tabs>
        <w:tab w:val="clear" w:pos="1222"/>
        <w:tab w:val="num" w:pos="851"/>
      </w:tabs>
      <w:spacing w:before="60" w:after="60"/>
      <w:ind w:left="851" w:hanging="567"/>
    </w:pPr>
    <w:rPr>
      <w:sz w:val="22"/>
    </w:rPr>
  </w:style>
  <w:style w:type="paragraph" w:customStyle="1" w:styleId="Sch3">
    <w:name w:val="Sch3"/>
    <w:basedOn w:val="NINEH1"/>
    <w:rsid w:val="00857497"/>
    <w:pPr>
      <w:numPr>
        <w:numId w:val="27"/>
      </w:numPr>
      <w:spacing w:before="120" w:after="60"/>
      <w:ind w:left="709" w:hanging="709"/>
    </w:pPr>
    <w:rPr>
      <w:rFonts w:ascii="Arial Bold" w:hAnsi="Arial Bold"/>
      <w:smallCaps/>
      <w:sz w:val="28"/>
    </w:rPr>
  </w:style>
  <w:style w:type="paragraph" w:customStyle="1" w:styleId="Sch3H2">
    <w:name w:val="Sch3H2"/>
    <w:basedOn w:val="NINEH2"/>
    <w:rsid w:val="00C73BEA"/>
    <w:pPr>
      <w:tabs>
        <w:tab w:val="clear" w:pos="1440"/>
        <w:tab w:val="num" w:pos="851"/>
      </w:tabs>
      <w:spacing w:before="60" w:after="60"/>
      <w:ind w:left="851" w:hanging="709"/>
    </w:pPr>
  </w:style>
  <w:style w:type="paragraph" w:customStyle="1" w:styleId="Sch4">
    <w:name w:val="Sch4"/>
    <w:basedOn w:val="Normal"/>
    <w:rsid w:val="000C5947"/>
    <w:pPr>
      <w:numPr>
        <w:numId w:val="44"/>
      </w:numPr>
      <w:spacing w:before="120" w:after="60"/>
      <w:ind w:left="709" w:hanging="709"/>
    </w:pPr>
    <w:rPr>
      <w:b/>
      <w:sz w:val="28"/>
    </w:rPr>
  </w:style>
  <w:style w:type="paragraph" w:customStyle="1" w:styleId="Sch4H2">
    <w:name w:val="Sch4H2"/>
    <w:basedOn w:val="THREEH2"/>
    <w:rsid w:val="0076193C"/>
    <w:pPr>
      <w:numPr>
        <w:ilvl w:val="1"/>
        <w:numId w:val="44"/>
      </w:numPr>
      <w:tabs>
        <w:tab w:val="clear" w:pos="1222"/>
        <w:tab w:val="num" w:pos="851"/>
      </w:tabs>
      <w:ind w:left="851" w:hanging="709"/>
    </w:pPr>
  </w:style>
  <w:style w:type="paragraph" w:customStyle="1" w:styleId="Sch5">
    <w:name w:val="Sch5"/>
    <w:basedOn w:val="Normal"/>
    <w:rsid w:val="000C5947"/>
    <w:pPr>
      <w:numPr>
        <w:numId w:val="45"/>
      </w:numPr>
      <w:spacing w:before="120" w:after="60"/>
      <w:ind w:left="357" w:hanging="357"/>
    </w:pPr>
    <w:rPr>
      <w:rFonts w:ascii="Arial Bold" w:hAnsi="Arial Bold"/>
      <w:b/>
      <w:smallCaps/>
      <w:sz w:val="28"/>
    </w:rPr>
  </w:style>
  <w:style w:type="paragraph" w:customStyle="1" w:styleId="Sch5H2">
    <w:name w:val="Sch5H2"/>
    <w:basedOn w:val="Normal"/>
    <w:autoRedefine/>
    <w:rsid w:val="000C5947"/>
    <w:pPr>
      <w:numPr>
        <w:ilvl w:val="1"/>
        <w:numId w:val="45"/>
      </w:numPr>
      <w:tabs>
        <w:tab w:val="clear" w:pos="1222"/>
        <w:tab w:val="num" w:pos="851"/>
      </w:tabs>
      <w:spacing w:before="60" w:after="60"/>
      <w:ind w:left="851" w:hanging="709"/>
    </w:pPr>
    <w:rPr>
      <w:sz w:val="22"/>
      <w:szCs w:val="22"/>
    </w:rPr>
  </w:style>
  <w:style w:type="paragraph" w:styleId="NormalWeb">
    <w:name w:val="Normal (Web)"/>
    <w:basedOn w:val="Normal"/>
    <w:rsid w:val="0055782E"/>
    <w:pPr>
      <w:spacing w:before="100" w:beforeAutospacing="1" w:after="100" w:afterAutospacing="1"/>
    </w:pPr>
    <w:rPr>
      <w:rFonts w:ascii="Times New Roman" w:hAnsi="Times New Roman" w:cs="Times New Roman"/>
      <w:szCs w:val="24"/>
      <w:lang w:eastAsia="en-GB"/>
    </w:rPr>
  </w:style>
  <w:style w:type="character" w:customStyle="1" w:styleId="HeaderChar">
    <w:name w:val="Header Char"/>
    <w:basedOn w:val="DefaultParagraphFont"/>
    <w:link w:val="Header"/>
    <w:uiPriority w:val="99"/>
    <w:rsid w:val="004E6501"/>
    <w:rPr>
      <w:rFonts w:ascii="Arial" w:hAnsi="Arial" w:cs="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C73BEA"/>
    <w:pPr>
      <w:keepNext/>
      <w:numPr>
        <w:ilvl w:val="2"/>
        <w:numId w:val="43"/>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basedOn w:val="DefaultParagraphFont"/>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basedOn w:val="DefaultParagraphFont"/>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basedOn w:val="DefaultParagraphFont"/>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basedOn w:val="DefaultParagraphFont"/>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ListParagraph">
    <w:name w:val="List Paragraph"/>
    <w:basedOn w:val="Normal"/>
    <w:uiPriority w:val="99"/>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B010A7"/>
    <w:pPr>
      <w:spacing w:before="120" w:after="120"/>
    </w:pPr>
    <w:rPr>
      <w:b/>
      <w:caps/>
      <w:sz w:val="22"/>
      <w:szCs w:val="22"/>
    </w:rPr>
  </w:style>
  <w:style w:type="paragraph" w:customStyle="1" w:styleId="ONEH2">
    <w:name w:val="ONE_H2"/>
    <w:basedOn w:val="Normal"/>
    <w:rsid w:val="004C3B1F"/>
    <w:pPr>
      <w:numPr>
        <w:ilvl w:val="1"/>
        <w:numId w:val="2"/>
      </w:numPr>
      <w:spacing w:before="60" w:after="60"/>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AD3950"/>
    <w:pPr>
      <w:pageBreakBefore w:val="0"/>
      <w:pBdr>
        <w:bottom w:val="none" w:sz="0" w:space="0" w:color="auto"/>
      </w:pBdr>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C77FCF"/>
    <w:pPr>
      <w:numPr>
        <w:ilvl w:val="2"/>
        <w:numId w:val="2"/>
      </w:numPr>
    </w:pPr>
    <w:rPr>
      <w:sz w:val="22"/>
    </w:rPr>
  </w:style>
  <w:style w:type="paragraph" w:customStyle="1" w:styleId="Sch1">
    <w:name w:val="Sch1"/>
    <w:basedOn w:val="Heading1"/>
    <w:next w:val="StyleHeading2"/>
    <w:rsid w:val="00857497"/>
    <w:pPr>
      <w:numPr>
        <w:numId w:val="41"/>
      </w:numPr>
      <w:spacing w:before="120" w:after="60"/>
    </w:pPr>
    <w:rPr>
      <w:rFonts w:ascii="Arial Bold" w:hAnsi="Arial Bold"/>
      <w:smallCaps/>
      <w:color w:val="auto"/>
      <w:sz w:val="28"/>
      <w:szCs w:val="28"/>
    </w:rPr>
  </w:style>
  <w:style w:type="paragraph" w:customStyle="1" w:styleId="FOURH1">
    <w:name w:val="FOUR_H1"/>
    <w:basedOn w:val="Normal"/>
    <w:next w:val="Normal"/>
    <w:rsid w:val="00602561"/>
    <w:pPr>
      <w:numPr>
        <w:numId w:val="3"/>
      </w:numPr>
    </w:pPr>
    <w:rPr>
      <w:b/>
      <w:caps/>
      <w:sz w:val="22"/>
    </w:rPr>
  </w:style>
  <w:style w:type="paragraph" w:customStyle="1" w:styleId="FOURH2">
    <w:name w:val="FOUR_H2"/>
    <w:basedOn w:val="Normal"/>
    <w:rsid w:val="00B119F6"/>
    <w:pPr>
      <w:numPr>
        <w:ilvl w:val="1"/>
        <w:numId w:val="3"/>
      </w:numPr>
      <w:tabs>
        <w:tab w:val="clear" w:pos="1440"/>
        <w:tab w:val="num" w:pos="851"/>
      </w:tabs>
      <w:ind w:left="851" w:hanging="709"/>
    </w:pPr>
    <w:rPr>
      <w:sz w:val="22"/>
    </w:rPr>
  </w:style>
  <w:style w:type="paragraph" w:customStyle="1" w:styleId="FOURH3">
    <w:name w:val="FOUR_H3"/>
    <w:basedOn w:val="Normal"/>
    <w:rsid w:val="00AB20A2"/>
    <w:pPr>
      <w:numPr>
        <w:ilvl w:val="2"/>
        <w:numId w:val="3"/>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4"/>
      </w:numPr>
      <w:tabs>
        <w:tab w:val="clear" w:pos="2030"/>
        <w:tab w:val="num" w:pos="360"/>
        <w:tab w:val="num" w:pos="2127"/>
      </w:tabs>
      <w:ind w:left="2127" w:hanging="425"/>
    </w:pPr>
    <w:rPr>
      <w:sz w:val="22"/>
    </w:rPr>
  </w:style>
  <w:style w:type="paragraph" w:customStyle="1" w:styleId="Bull">
    <w:name w:val="Bull"/>
    <w:basedOn w:val="Normal"/>
    <w:rsid w:val="007A046E"/>
    <w:pPr>
      <w:numPr>
        <w:numId w:val="5"/>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6"/>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7"/>
      </w:numPr>
      <w:tabs>
        <w:tab w:val="left" w:pos="-720"/>
      </w:tabs>
      <w:suppressAutoHyphens/>
      <w:jc w:val="both"/>
    </w:pPr>
    <w:rPr>
      <w:b/>
      <w:caps/>
      <w:sz w:val="22"/>
    </w:rPr>
  </w:style>
  <w:style w:type="paragraph" w:customStyle="1" w:styleId="FIVEH2">
    <w:name w:val="FIVE_H2"/>
    <w:basedOn w:val="Normal"/>
    <w:rsid w:val="00B010A7"/>
    <w:pPr>
      <w:numPr>
        <w:ilvl w:val="1"/>
        <w:numId w:val="7"/>
      </w:numPr>
      <w:tabs>
        <w:tab w:val="left" w:pos="851"/>
      </w:tabs>
      <w:suppressAutoHyphens/>
      <w:spacing w:before="60" w:after="60"/>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8"/>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C73BEA"/>
    <w:pPr>
      <w:spacing w:before="60" w:after="60"/>
      <w:jc w:val="both"/>
    </w:pPr>
    <w:rPr>
      <w:sz w:val="22"/>
    </w:rPr>
  </w:style>
  <w:style w:type="paragraph" w:customStyle="1" w:styleId="EIGHTH1">
    <w:name w:val="EIGHT_H1"/>
    <w:basedOn w:val="Normal"/>
    <w:autoRedefine/>
    <w:rsid w:val="00F06BA7"/>
    <w:pPr>
      <w:numPr>
        <w:numId w:val="9"/>
      </w:numPr>
      <w:suppressAutoHyphens/>
      <w:ind w:left="709" w:hanging="709"/>
    </w:pPr>
    <w:rPr>
      <w:b/>
      <w:sz w:val="28"/>
    </w:rPr>
  </w:style>
  <w:style w:type="paragraph" w:customStyle="1" w:styleId="EIGHTH2">
    <w:name w:val="EIGHT_H2"/>
    <w:basedOn w:val="Normal"/>
    <w:autoRedefine/>
    <w:rsid w:val="00F06BA7"/>
    <w:pPr>
      <w:numPr>
        <w:ilvl w:val="1"/>
        <w:numId w:val="9"/>
      </w:numPr>
      <w:tabs>
        <w:tab w:val="clear" w:pos="1440"/>
        <w:tab w:val="num" w:pos="851"/>
      </w:tabs>
      <w:suppressAutoHyphens/>
      <w:spacing w:before="60" w:after="60"/>
      <w:ind w:left="851" w:hanging="567"/>
    </w:pPr>
    <w:rPr>
      <w:sz w:val="22"/>
    </w:rPr>
  </w:style>
  <w:style w:type="paragraph" w:customStyle="1" w:styleId="H2">
    <w:name w:val="H2"/>
    <w:basedOn w:val="Normal"/>
    <w:rsid w:val="00536B66"/>
  </w:style>
  <w:style w:type="paragraph" w:customStyle="1" w:styleId="H3">
    <w:name w:val="H 3"/>
    <w:basedOn w:val="Normal"/>
    <w:rsid w:val="00536B66"/>
    <w:pPr>
      <w:numPr>
        <w:ilvl w:val="2"/>
        <w:numId w:val="9"/>
      </w:numPr>
    </w:pPr>
  </w:style>
  <w:style w:type="paragraph" w:customStyle="1" w:styleId="NINEH1">
    <w:name w:val="NINE_H1"/>
    <w:basedOn w:val="Normal"/>
    <w:autoRedefine/>
    <w:rsid w:val="00C73BEA"/>
    <w:pPr>
      <w:suppressAutoHyphens/>
    </w:pPr>
    <w:rPr>
      <w:b/>
      <w:sz w:val="22"/>
    </w:rPr>
  </w:style>
  <w:style w:type="paragraph" w:customStyle="1" w:styleId="NINEH2">
    <w:name w:val="NINE_H2"/>
    <w:basedOn w:val="Normal"/>
    <w:link w:val="NINEH2Char"/>
    <w:uiPriority w:val="99"/>
    <w:rsid w:val="00C73BEA"/>
    <w:pPr>
      <w:numPr>
        <w:ilvl w:val="1"/>
        <w:numId w:val="27"/>
      </w:numPr>
      <w:suppressAutoHyphens/>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0"/>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11"/>
      </w:numPr>
    </w:pPr>
    <w:rPr>
      <w:rFonts w:ascii="Arial Bold" w:hAnsi="Arial Bold"/>
      <w:b/>
      <w:bCs/>
      <w:caps/>
      <w:sz w:val="22"/>
    </w:rPr>
  </w:style>
  <w:style w:type="paragraph" w:customStyle="1" w:styleId="SIXH2">
    <w:name w:val="SIX_H2"/>
    <w:basedOn w:val="Normal"/>
    <w:rsid w:val="0062087E"/>
    <w:pPr>
      <w:numPr>
        <w:ilvl w:val="1"/>
        <w:numId w:val="11"/>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12"/>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4"/>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uiPriority w:val="99"/>
    <w:rsid w:val="00CC6078"/>
    <w:pPr>
      <w:numPr>
        <w:numId w:val="26"/>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76193C"/>
    <w:pPr>
      <w:numPr>
        <w:numId w:val="0"/>
      </w:numPr>
      <w:spacing w:before="0" w:after="0"/>
      <w:ind w:left="902"/>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76193C"/>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6"/>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3"/>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5"/>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7"/>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7"/>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7"/>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7"/>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8"/>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8"/>
      </w:numPr>
      <w:spacing w:after="240"/>
      <w:jc w:val="both"/>
      <w:outlineLvl w:val="1"/>
    </w:pPr>
    <w:rPr>
      <w:rFonts w:cs="Times New Roman"/>
      <w:sz w:val="22"/>
    </w:rPr>
  </w:style>
  <w:style w:type="paragraph" w:customStyle="1" w:styleId="PCSchedule3">
    <w:name w:val="PC Schedule 3"/>
    <w:basedOn w:val="Normal"/>
    <w:rsid w:val="00DC356C"/>
    <w:pPr>
      <w:numPr>
        <w:ilvl w:val="2"/>
        <w:numId w:val="18"/>
      </w:numPr>
      <w:spacing w:after="240"/>
      <w:jc w:val="both"/>
      <w:outlineLvl w:val="2"/>
    </w:pPr>
    <w:rPr>
      <w:rFonts w:cs="Times New Roman"/>
      <w:sz w:val="22"/>
    </w:rPr>
  </w:style>
  <w:style w:type="paragraph" w:customStyle="1" w:styleId="PCSchedule5">
    <w:name w:val="PC Schedule 5"/>
    <w:basedOn w:val="Normal"/>
    <w:rsid w:val="00DC356C"/>
    <w:pPr>
      <w:numPr>
        <w:ilvl w:val="4"/>
        <w:numId w:val="18"/>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8"/>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8"/>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8"/>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8"/>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19"/>
      </w:numPr>
      <w:spacing w:after="240"/>
      <w:jc w:val="both"/>
    </w:pPr>
    <w:rPr>
      <w:rFonts w:cs="Times New Roman"/>
      <w:sz w:val="22"/>
    </w:rPr>
  </w:style>
  <w:style w:type="paragraph" w:customStyle="1" w:styleId="General3">
    <w:name w:val="General 3"/>
    <w:basedOn w:val="Normal"/>
    <w:rsid w:val="00DC356C"/>
    <w:pPr>
      <w:numPr>
        <w:ilvl w:val="2"/>
        <w:numId w:val="19"/>
      </w:numPr>
      <w:spacing w:after="240"/>
      <w:jc w:val="both"/>
    </w:pPr>
    <w:rPr>
      <w:rFonts w:cs="Times New Roman"/>
      <w:sz w:val="22"/>
    </w:rPr>
  </w:style>
  <w:style w:type="paragraph" w:customStyle="1" w:styleId="General4">
    <w:name w:val="General 4"/>
    <w:basedOn w:val="Normal"/>
    <w:rsid w:val="00DC356C"/>
    <w:pPr>
      <w:numPr>
        <w:ilvl w:val="3"/>
        <w:numId w:val="19"/>
      </w:numPr>
      <w:spacing w:after="240"/>
      <w:jc w:val="both"/>
    </w:pPr>
    <w:rPr>
      <w:rFonts w:cs="Times New Roman"/>
      <w:sz w:val="22"/>
    </w:rPr>
  </w:style>
  <w:style w:type="paragraph" w:customStyle="1" w:styleId="General5">
    <w:name w:val="General 5"/>
    <w:basedOn w:val="Normal"/>
    <w:rsid w:val="00DC356C"/>
    <w:pPr>
      <w:numPr>
        <w:ilvl w:val="4"/>
        <w:numId w:val="19"/>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19"/>
      </w:numPr>
      <w:spacing w:after="240"/>
      <w:jc w:val="both"/>
    </w:pPr>
    <w:rPr>
      <w:rFonts w:cs="Times New Roman"/>
      <w:sz w:val="22"/>
    </w:rPr>
  </w:style>
  <w:style w:type="paragraph" w:customStyle="1" w:styleId="GeneralInd3">
    <w:name w:val="General Ind 3"/>
    <w:basedOn w:val="Normal"/>
    <w:rsid w:val="00DC356C"/>
    <w:pPr>
      <w:numPr>
        <w:ilvl w:val="6"/>
        <w:numId w:val="19"/>
      </w:numPr>
      <w:spacing w:after="240"/>
      <w:jc w:val="both"/>
    </w:pPr>
    <w:rPr>
      <w:rFonts w:cs="Times New Roman"/>
      <w:sz w:val="22"/>
    </w:rPr>
  </w:style>
  <w:style w:type="paragraph" w:customStyle="1" w:styleId="GeneralInd4">
    <w:name w:val="General Ind 4"/>
    <w:basedOn w:val="Normal"/>
    <w:rsid w:val="00DC356C"/>
    <w:pPr>
      <w:numPr>
        <w:ilvl w:val="7"/>
        <w:numId w:val="19"/>
      </w:numPr>
      <w:spacing w:after="240"/>
      <w:jc w:val="both"/>
    </w:pPr>
    <w:rPr>
      <w:rFonts w:cs="Times New Roman"/>
      <w:sz w:val="22"/>
    </w:rPr>
  </w:style>
  <w:style w:type="paragraph" w:customStyle="1" w:styleId="GeneralInd5">
    <w:name w:val="General Ind 5"/>
    <w:basedOn w:val="Normal"/>
    <w:rsid w:val="00DC356C"/>
    <w:pPr>
      <w:numPr>
        <w:ilvl w:val="8"/>
        <w:numId w:val="19"/>
      </w:numPr>
      <w:tabs>
        <w:tab w:val="left" w:pos="3686"/>
      </w:tabs>
      <w:spacing w:after="240"/>
      <w:jc w:val="both"/>
    </w:pPr>
    <w:rPr>
      <w:rFonts w:cs="Times New Roman"/>
      <w:sz w:val="22"/>
    </w:rPr>
  </w:style>
  <w:style w:type="paragraph" w:customStyle="1" w:styleId="Level1">
    <w:name w:val="Level 1"/>
    <w:basedOn w:val="Normal"/>
    <w:rsid w:val="00DC356C"/>
    <w:pPr>
      <w:numPr>
        <w:numId w:val="20"/>
      </w:numPr>
      <w:spacing w:after="240"/>
      <w:jc w:val="both"/>
      <w:outlineLvl w:val="0"/>
    </w:pPr>
    <w:rPr>
      <w:sz w:val="20"/>
      <w:u w:color="000000"/>
    </w:rPr>
  </w:style>
  <w:style w:type="paragraph" w:customStyle="1" w:styleId="Level2">
    <w:name w:val="Level 2"/>
    <w:basedOn w:val="Normal"/>
    <w:rsid w:val="00DC356C"/>
    <w:pPr>
      <w:numPr>
        <w:ilvl w:val="1"/>
        <w:numId w:val="20"/>
      </w:numPr>
      <w:spacing w:after="240"/>
      <w:jc w:val="both"/>
      <w:outlineLvl w:val="1"/>
    </w:pPr>
    <w:rPr>
      <w:sz w:val="20"/>
      <w:u w:color="000000"/>
    </w:rPr>
  </w:style>
  <w:style w:type="paragraph" w:customStyle="1" w:styleId="Level3">
    <w:name w:val="Level 3"/>
    <w:basedOn w:val="Normal"/>
    <w:rsid w:val="00DC356C"/>
    <w:pPr>
      <w:numPr>
        <w:ilvl w:val="2"/>
        <w:numId w:val="20"/>
      </w:numPr>
      <w:spacing w:after="240"/>
      <w:jc w:val="both"/>
      <w:outlineLvl w:val="2"/>
    </w:pPr>
    <w:rPr>
      <w:sz w:val="20"/>
      <w:u w:color="000000"/>
    </w:rPr>
  </w:style>
  <w:style w:type="paragraph" w:customStyle="1" w:styleId="Level4">
    <w:name w:val="Level 4"/>
    <w:basedOn w:val="Normal"/>
    <w:rsid w:val="00DC356C"/>
    <w:pPr>
      <w:numPr>
        <w:ilvl w:val="3"/>
        <w:numId w:val="20"/>
      </w:numPr>
      <w:spacing w:after="240"/>
      <w:jc w:val="both"/>
      <w:outlineLvl w:val="3"/>
    </w:pPr>
    <w:rPr>
      <w:sz w:val="20"/>
      <w:u w:color="000000"/>
    </w:rPr>
  </w:style>
  <w:style w:type="paragraph" w:customStyle="1" w:styleId="Level5">
    <w:name w:val="Level 5"/>
    <w:basedOn w:val="Normal"/>
    <w:rsid w:val="00DC356C"/>
    <w:pPr>
      <w:numPr>
        <w:ilvl w:val="4"/>
        <w:numId w:val="20"/>
      </w:numPr>
      <w:spacing w:after="240"/>
      <w:jc w:val="both"/>
      <w:outlineLvl w:val="4"/>
    </w:pPr>
    <w:rPr>
      <w:sz w:val="20"/>
      <w:u w:color="000000"/>
    </w:rPr>
  </w:style>
  <w:style w:type="paragraph" w:customStyle="1" w:styleId="Level6">
    <w:name w:val="Level 6"/>
    <w:basedOn w:val="Normal"/>
    <w:rsid w:val="00DC356C"/>
    <w:pPr>
      <w:numPr>
        <w:ilvl w:val="5"/>
        <w:numId w:val="20"/>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1"/>
      </w:numPr>
    </w:pPr>
  </w:style>
  <w:style w:type="numbering" w:customStyle="1" w:styleId="Style2">
    <w:name w:val="Style2"/>
    <w:basedOn w:val="NoList"/>
    <w:rsid w:val="00435194"/>
    <w:pPr>
      <w:numPr>
        <w:numId w:val="22"/>
      </w:numPr>
    </w:pPr>
  </w:style>
  <w:style w:type="numbering" w:customStyle="1" w:styleId="Style3">
    <w:name w:val="Style3"/>
    <w:basedOn w:val="NoList"/>
    <w:rsid w:val="0016777C"/>
    <w:pPr>
      <w:numPr>
        <w:numId w:val="23"/>
      </w:numPr>
    </w:pPr>
  </w:style>
  <w:style w:type="numbering" w:customStyle="1" w:styleId="Style4">
    <w:name w:val="Style4"/>
    <w:basedOn w:val="NoList"/>
    <w:rsid w:val="0016777C"/>
    <w:pPr>
      <w:numPr>
        <w:numId w:val="24"/>
      </w:numPr>
    </w:pPr>
  </w:style>
  <w:style w:type="paragraph" w:customStyle="1" w:styleId="Xb">
    <w:name w:val="X_b"/>
    <w:basedOn w:val="Xa"/>
    <w:next w:val="LeftSide"/>
    <w:autoRedefine/>
    <w:rsid w:val="00CE5436"/>
    <w:pPr>
      <w:numPr>
        <w:numId w:val="28"/>
      </w:numPr>
    </w:pPr>
  </w:style>
  <w:style w:type="paragraph" w:customStyle="1" w:styleId="Style6">
    <w:name w:val="Style6"/>
    <w:basedOn w:val="Xa"/>
    <w:next w:val="Indented"/>
    <w:link w:val="Style6Char"/>
    <w:rsid w:val="00CE5436"/>
    <w:pPr>
      <w:numPr>
        <w:numId w:val="29"/>
      </w:numPr>
    </w:pPr>
    <w:rPr>
      <w:rFonts w:ascii="Arial Bold" w:hAnsi="Arial Bold"/>
      <w:bCs/>
    </w:rPr>
  </w:style>
  <w:style w:type="paragraph" w:customStyle="1" w:styleId="InA">
    <w:name w:val="In_A"/>
    <w:basedOn w:val="LeftSide"/>
    <w:rsid w:val="00847396"/>
    <w:pPr>
      <w:ind w:left="709"/>
    </w:pPr>
    <w:rPr>
      <w:i/>
      <w:iCs/>
    </w:rPr>
  </w:style>
  <w:style w:type="numbering" w:customStyle="1" w:styleId="Style5">
    <w:name w:val="Style5"/>
    <w:rsid w:val="0016777C"/>
    <w:pPr>
      <w:numPr>
        <w:numId w:val="25"/>
      </w:numPr>
    </w:pPr>
  </w:style>
  <w:style w:type="paragraph" w:styleId="BodyTextIndent3">
    <w:name w:val="Body Text Indent 3"/>
    <w:basedOn w:val="Normal"/>
    <w:rsid w:val="00F740A7"/>
    <w:pPr>
      <w:spacing w:before="120" w:after="120"/>
      <w:ind w:left="283"/>
    </w:pPr>
    <w:rPr>
      <w:rFonts w:cs="Times New Roman"/>
      <w:sz w:val="16"/>
      <w:szCs w:val="16"/>
      <w:lang w:eastAsia="en-GB"/>
    </w:rPr>
  </w:style>
  <w:style w:type="paragraph" w:customStyle="1" w:styleId="BigTableText10pt">
    <w:name w:val="Big Table Text + 10 pt"/>
    <w:basedOn w:val="Normal"/>
    <w:link w:val="BigTableText10ptChar"/>
    <w:rsid w:val="00F740A7"/>
    <w:pPr>
      <w:spacing w:before="60" w:after="60" w:line="288" w:lineRule="auto"/>
    </w:pPr>
    <w:rPr>
      <w:b/>
      <w:sz w:val="16"/>
      <w:szCs w:val="22"/>
    </w:rPr>
  </w:style>
  <w:style w:type="character" w:customStyle="1" w:styleId="BigTableText10ptChar">
    <w:name w:val="Big Table Text + 10 pt Char"/>
    <w:basedOn w:val="DefaultParagraphFont"/>
    <w:link w:val="BigTableText10pt"/>
    <w:rsid w:val="00F740A7"/>
    <w:rPr>
      <w:rFonts w:ascii="Arial" w:hAnsi="Arial" w:cs="Arial"/>
      <w:b/>
      <w:sz w:val="16"/>
      <w:szCs w:val="22"/>
      <w:lang w:val="en-GB" w:eastAsia="en-US" w:bidi="ar-SA"/>
    </w:rPr>
  </w:style>
  <w:style w:type="paragraph" w:customStyle="1" w:styleId="Style10pt">
    <w:name w:val="Style 10 pt"/>
    <w:basedOn w:val="Qtable"/>
    <w:link w:val="Style10ptChar"/>
    <w:rsid w:val="00F740A7"/>
    <w:rPr>
      <w:rFonts w:cs="Arial"/>
      <w:b w:val="0"/>
      <w:bCs w:val="0"/>
      <w:sz w:val="24"/>
      <w:szCs w:val="20"/>
    </w:rPr>
  </w:style>
  <w:style w:type="paragraph" w:customStyle="1" w:styleId="BigTableHeader">
    <w:name w:val="Big Table Header"/>
    <w:basedOn w:val="BigTableText10pt"/>
    <w:link w:val="BigTableHeaderChar"/>
    <w:rsid w:val="00F740A7"/>
    <w:pPr>
      <w:spacing w:before="20" w:after="20"/>
    </w:pPr>
    <w:rPr>
      <w:bCs/>
    </w:rPr>
  </w:style>
  <w:style w:type="character" w:customStyle="1" w:styleId="BigTableHeaderChar">
    <w:name w:val="Big Table Header Char"/>
    <w:basedOn w:val="BigTableText10ptChar"/>
    <w:link w:val="BigTableHeader"/>
    <w:rsid w:val="00F740A7"/>
    <w:rPr>
      <w:rFonts w:ascii="Arial" w:hAnsi="Arial" w:cs="Arial"/>
      <w:b/>
      <w:bCs/>
      <w:sz w:val="16"/>
      <w:szCs w:val="22"/>
      <w:lang w:val="en-GB" w:eastAsia="en-US" w:bidi="ar-SA"/>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B2">
    <w:name w:val="B2"/>
    <w:basedOn w:val="Normal"/>
    <w:rsid w:val="00F740A7"/>
    <w:pPr>
      <w:numPr>
        <w:ilvl w:val="1"/>
        <w:numId w:val="33"/>
      </w:numPr>
      <w:tabs>
        <w:tab w:val="clear" w:pos="720"/>
      </w:tabs>
      <w:ind w:left="0" w:firstLine="0"/>
    </w:pPr>
    <w:rPr>
      <w:rFonts w:cs="Times New Roman"/>
      <w:sz w:val="22"/>
      <w:szCs w:val="24"/>
      <w:lang w:eastAsia="en-GB"/>
    </w:rPr>
  </w:style>
  <w:style w:type="paragraph" w:customStyle="1" w:styleId="Body2">
    <w:name w:val="Body 2"/>
    <w:basedOn w:val="Normal"/>
    <w:rsid w:val="00F740A7"/>
    <w:pPr>
      <w:spacing w:after="240"/>
      <w:ind w:left="720"/>
      <w:jc w:val="both"/>
    </w:pPr>
    <w:rPr>
      <w:rFonts w:cs="Times New Roman"/>
      <w:sz w:val="20"/>
    </w:rPr>
  </w:style>
  <w:style w:type="paragraph" w:customStyle="1" w:styleId="Indent">
    <w:name w:val="Indent"/>
    <w:basedOn w:val="Normal"/>
    <w:rsid w:val="00F740A7"/>
    <w:pPr>
      <w:spacing w:after="240"/>
      <w:ind w:left="709"/>
    </w:pPr>
    <w:rPr>
      <w:sz w:val="22"/>
      <w:szCs w:val="22"/>
      <w:lang w:eastAsia="en-GB"/>
    </w:rPr>
  </w:style>
  <w:style w:type="paragraph" w:customStyle="1" w:styleId="AgtLevel1Heading">
    <w:name w:val="Agt/Level1 Heading"/>
    <w:basedOn w:val="Normal"/>
    <w:rsid w:val="00F740A7"/>
    <w:pPr>
      <w:keepNext/>
      <w:numPr>
        <w:numId w:val="32"/>
      </w:numPr>
      <w:spacing w:after="240" w:line="288" w:lineRule="auto"/>
      <w:jc w:val="both"/>
    </w:pPr>
    <w:rPr>
      <w:rFonts w:cs="Times New Roman"/>
      <w:b/>
      <w:sz w:val="20"/>
    </w:rPr>
  </w:style>
  <w:style w:type="paragraph" w:customStyle="1" w:styleId="AgtLevel2">
    <w:name w:val="Agt/Level2"/>
    <w:basedOn w:val="Normal"/>
    <w:rsid w:val="00F740A7"/>
    <w:pPr>
      <w:numPr>
        <w:ilvl w:val="1"/>
        <w:numId w:val="32"/>
      </w:numPr>
      <w:spacing w:after="240" w:line="288" w:lineRule="auto"/>
      <w:jc w:val="both"/>
    </w:pPr>
    <w:rPr>
      <w:rFonts w:cs="Times New Roman"/>
      <w:sz w:val="20"/>
    </w:rPr>
  </w:style>
  <w:style w:type="paragraph" w:customStyle="1" w:styleId="AgtLevel3">
    <w:name w:val="Agt/Level3"/>
    <w:basedOn w:val="Normal"/>
    <w:rsid w:val="00F740A7"/>
    <w:pPr>
      <w:numPr>
        <w:ilvl w:val="2"/>
        <w:numId w:val="32"/>
      </w:numPr>
      <w:spacing w:after="240" w:line="288" w:lineRule="auto"/>
      <w:jc w:val="both"/>
    </w:pPr>
    <w:rPr>
      <w:rFonts w:cs="Times New Roman"/>
      <w:sz w:val="20"/>
    </w:rPr>
  </w:style>
  <w:style w:type="paragraph" w:customStyle="1" w:styleId="AgtLevel4">
    <w:name w:val="Agt/Level4"/>
    <w:basedOn w:val="Normal"/>
    <w:rsid w:val="00F740A7"/>
    <w:pPr>
      <w:numPr>
        <w:ilvl w:val="3"/>
        <w:numId w:val="32"/>
      </w:numPr>
      <w:spacing w:after="240" w:line="288" w:lineRule="auto"/>
      <w:jc w:val="both"/>
    </w:pPr>
    <w:rPr>
      <w:rFonts w:cs="Times New Roman"/>
      <w:sz w:val="20"/>
    </w:rPr>
  </w:style>
  <w:style w:type="paragraph" w:customStyle="1" w:styleId="AgtLevel5">
    <w:name w:val="Agt/Level5"/>
    <w:basedOn w:val="Normal"/>
    <w:rsid w:val="00F740A7"/>
    <w:pPr>
      <w:numPr>
        <w:ilvl w:val="4"/>
        <w:numId w:val="32"/>
      </w:numPr>
      <w:spacing w:after="240" w:line="288" w:lineRule="auto"/>
      <w:jc w:val="both"/>
    </w:pPr>
    <w:rPr>
      <w:rFonts w:cs="Times New Roman"/>
      <w:sz w:val="20"/>
    </w:rPr>
  </w:style>
  <w:style w:type="paragraph" w:customStyle="1" w:styleId="AgtLevel6">
    <w:name w:val="Agt/Level6"/>
    <w:basedOn w:val="Normal"/>
    <w:rsid w:val="00F740A7"/>
    <w:pPr>
      <w:numPr>
        <w:ilvl w:val="5"/>
        <w:numId w:val="32"/>
      </w:numPr>
      <w:spacing w:after="240" w:line="288" w:lineRule="auto"/>
      <w:jc w:val="both"/>
    </w:pPr>
    <w:rPr>
      <w:rFonts w:cs="Times New Roman"/>
      <w:sz w:val="20"/>
    </w:rPr>
  </w:style>
  <w:style w:type="paragraph" w:customStyle="1" w:styleId="AgtLevel7">
    <w:name w:val="Agt/Level7"/>
    <w:basedOn w:val="Normal"/>
    <w:rsid w:val="00F740A7"/>
    <w:pPr>
      <w:numPr>
        <w:ilvl w:val="6"/>
        <w:numId w:val="32"/>
      </w:numPr>
      <w:spacing w:after="240" w:line="288" w:lineRule="auto"/>
      <w:jc w:val="both"/>
    </w:pPr>
    <w:rPr>
      <w:rFonts w:cs="Times New Roman"/>
      <w:sz w:val="20"/>
    </w:rPr>
  </w:style>
  <w:style w:type="paragraph" w:customStyle="1" w:styleId="AgtLevel8">
    <w:name w:val="Agt/Level8"/>
    <w:basedOn w:val="Normal"/>
    <w:rsid w:val="00F740A7"/>
    <w:pPr>
      <w:numPr>
        <w:ilvl w:val="7"/>
        <w:numId w:val="32"/>
      </w:numPr>
      <w:spacing w:after="240" w:line="288" w:lineRule="auto"/>
      <w:jc w:val="both"/>
    </w:pPr>
    <w:rPr>
      <w:rFonts w:cs="Times New Roman"/>
      <w:sz w:val="20"/>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Appendix">
    <w:name w:val="Appendix"/>
    <w:basedOn w:val="Normal"/>
    <w:next w:val="Textindent"/>
    <w:autoRedefine/>
    <w:rsid w:val="00040159"/>
    <w:pPr>
      <w:keepNext/>
      <w:numPr>
        <w:numId w:val="34"/>
      </w:numPr>
      <w:spacing w:before="120" w:after="120"/>
      <w:ind w:left="357" w:hanging="357"/>
    </w:pPr>
    <w:rPr>
      <w:rFonts w:ascii="Arial Bold" w:hAnsi="Arial Bold" w:cs="Times New Roman"/>
      <w:b/>
      <w:color w:val="339966"/>
      <w:sz w:val="32"/>
      <w:szCs w:val="22"/>
      <w:lang w:eastAsia="en-GB"/>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35"/>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lang w:val="en-GB" w:eastAsia="en-GB" w:bidi="ar-SA"/>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lang w:val="en-GB" w:eastAsia="en-GB" w:bidi="ar-SA"/>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lang w:val="en-GB" w:eastAsia="en-GB" w:bidi="ar-SA"/>
    </w:rPr>
  </w:style>
  <w:style w:type="numbering" w:customStyle="1" w:styleId="CurrentList1">
    <w:name w:val="Current List1"/>
    <w:rsid w:val="00F740A7"/>
    <w:pPr>
      <w:numPr>
        <w:numId w:val="36"/>
      </w:numPr>
    </w:pPr>
  </w:style>
  <w:style w:type="paragraph" w:customStyle="1" w:styleId="LevelE1">
    <w:name w:val="Level E1"/>
    <w:basedOn w:val="Normal"/>
    <w:next w:val="Textindent"/>
    <w:rsid w:val="00F740A7"/>
    <w:pPr>
      <w:numPr>
        <w:numId w:val="37"/>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38"/>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40"/>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9"/>
      </w:numPr>
      <w:tabs>
        <w:tab w:val="clear" w:pos="541"/>
        <w:tab w:val="num" w:pos="900"/>
      </w:tabs>
      <w:ind w:left="900" w:hanging="719"/>
    </w:pPr>
  </w:style>
  <w:style w:type="character" w:customStyle="1" w:styleId="NINEH2Char">
    <w:name w:val="NINE_H2 Char"/>
    <w:basedOn w:val="DefaultParagraphFont"/>
    <w:link w:val="NINEH2"/>
    <w:uiPriority w:val="99"/>
    <w:rsid w:val="00C73BEA"/>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AD3950"/>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583AF2"/>
    <w:rPr>
      <w:rFonts w:ascii="Arial" w:hAnsi="Arial" w:cs="Arial"/>
      <w:sz w:val="22"/>
      <w:lang w:val="en-GB" w:eastAsia="en-US" w:bidi="ar-SA"/>
    </w:rPr>
  </w:style>
  <w:style w:type="paragraph" w:customStyle="1" w:styleId="TableBullet">
    <w:name w:val="Table Bullet"/>
    <w:basedOn w:val="Normal"/>
    <w:rsid w:val="004555AC"/>
    <w:pPr>
      <w:numPr>
        <w:numId w:val="42"/>
      </w:numPr>
    </w:pPr>
  </w:style>
  <w:style w:type="paragraph" w:customStyle="1" w:styleId="NinA">
    <w:name w:val="Nin_A"/>
    <w:basedOn w:val="InA"/>
    <w:rsid w:val="00D11702"/>
    <w:rPr>
      <w:i w:val="0"/>
      <w:iCs w:val="0"/>
    </w:rPr>
  </w:style>
  <w:style w:type="paragraph" w:customStyle="1" w:styleId="Sch2">
    <w:name w:val="Sch2"/>
    <w:basedOn w:val="Normal"/>
    <w:rsid w:val="00857497"/>
    <w:pPr>
      <w:keepNext/>
      <w:numPr>
        <w:numId w:val="43"/>
      </w:numPr>
      <w:tabs>
        <w:tab w:val="clear" w:pos="720"/>
        <w:tab w:val="num" w:pos="851"/>
      </w:tabs>
      <w:ind w:left="851" w:hanging="851"/>
    </w:pPr>
    <w:rPr>
      <w:b/>
      <w:smallCaps/>
      <w:sz w:val="28"/>
    </w:rPr>
  </w:style>
  <w:style w:type="paragraph" w:customStyle="1" w:styleId="Sch2H2">
    <w:name w:val="Sch2H2"/>
    <w:basedOn w:val="Normal"/>
    <w:rsid w:val="00857497"/>
    <w:pPr>
      <w:numPr>
        <w:ilvl w:val="1"/>
        <w:numId w:val="43"/>
      </w:numPr>
      <w:tabs>
        <w:tab w:val="clear" w:pos="1222"/>
        <w:tab w:val="num" w:pos="851"/>
      </w:tabs>
      <w:spacing w:before="60" w:after="60"/>
      <w:ind w:left="851" w:hanging="567"/>
    </w:pPr>
    <w:rPr>
      <w:sz w:val="22"/>
    </w:rPr>
  </w:style>
  <w:style w:type="paragraph" w:customStyle="1" w:styleId="Sch3">
    <w:name w:val="Sch3"/>
    <w:basedOn w:val="NINEH1"/>
    <w:rsid w:val="00857497"/>
    <w:pPr>
      <w:numPr>
        <w:numId w:val="27"/>
      </w:numPr>
      <w:spacing w:before="120" w:after="60"/>
      <w:ind w:left="709" w:hanging="709"/>
    </w:pPr>
    <w:rPr>
      <w:rFonts w:ascii="Arial Bold" w:hAnsi="Arial Bold"/>
      <w:smallCaps/>
      <w:sz w:val="28"/>
    </w:rPr>
  </w:style>
  <w:style w:type="paragraph" w:customStyle="1" w:styleId="Sch3H2">
    <w:name w:val="Sch3H2"/>
    <w:basedOn w:val="NINEH2"/>
    <w:rsid w:val="00C73BEA"/>
    <w:pPr>
      <w:tabs>
        <w:tab w:val="clear" w:pos="1440"/>
        <w:tab w:val="num" w:pos="851"/>
      </w:tabs>
      <w:spacing w:before="60" w:after="60"/>
      <w:ind w:left="851" w:hanging="709"/>
    </w:pPr>
  </w:style>
  <w:style w:type="paragraph" w:customStyle="1" w:styleId="Sch4">
    <w:name w:val="Sch4"/>
    <w:basedOn w:val="Normal"/>
    <w:rsid w:val="000C5947"/>
    <w:pPr>
      <w:numPr>
        <w:numId w:val="44"/>
      </w:numPr>
      <w:spacing w:before="120" w:after="60"/>
      <w:ind w:left="709" w:hanging="709"/>
    </w:pPr>
    <w:rPr>
      <w:b/>
      <w:sz w:val="28"/>
    </w:rPr>
  </w:style>
  <w:style w:type="paragraph" w:customStyle="1" w:styleId="Sch4H2">
    <w:name w:val="Sch4H2"/>
    <w:basedOn w:val="THREEH2"/>
    <w:rsid w:val="0076193C"/>
    <w:pPr>
      <w:numPr>
        <w:ilvl w:val="1"/>
        <w:numId w:val="44"/>
      </w:numPr>
      <w:tabs>
        <w:tab w:val="clear" w:pos="1222"/>
        <w:tab w:val="num" w:pos="851"/>
      </w:tabs>
      <w:ind w:left="851" w:hanging="709"/>
    </w:pPr>
  </w:style>
  <w:style w:type="paragraph" w:customStyle="1" w:styleId="Sch5">
    <w:name w:val="Sch5"/>
    <w:basedOn w:val="Normal"/>
    <w:rsid w:val="000C5947"/>
    <w:pPr>
      <w:numPr>
        <w:numId w:val="45"/>
      </w:numPr>
      <w:spacing w:before="120" w:after="60"/>
      <w:ind w:left="357" w:hanging="357"/>
    </w:pPr>
    <w:rPr>
      <w:rFonts w:ascii="Arial Bold" w:hAnsi="Arial Bold"/>
      <w:b/>
      <w:smallCaps/>
      <w:sz w:val="28"/>
    </w:rPr>
  </w:style>
  <w:style w:type="paragraph" w:customStyle="1" w:styleId="Sch5H2">
    <w:name w:val="Sch5H2"/>
    <w:basedOn w:val="Normal"/>
    <w:autoRedefine/>
    <w:rsid w:val="000C5947"/>
    <w:pPr>
      <w:numPr>
        <w:ilvl w:val="1"/>
        <w:numId w:val="45"/>
      </w:numPr>
      <w:tabs>
        <w:tab w:val="clear" w:pos="1222"/>
        <w:tab w:val="num" w:pos="851"/>
      </w:tabs>
      <w:spacing w:before="60" w:after="60"/>
      <w:ind w:left="851" w:hanging="709"/>
    </w:pPr>
    <w:rPr>
      <w:sz w:val="22"/>
      <w:szCs w:val="22"/>
    </w:rPr>
  </w:style>
  <w:style w:type="paragraph" w:styleId="NormalWeb">
    <w:name w:val="Normal (Web)"/>
    <w:basedOn w:val="Normal"/>
    <w:rsid w:val="0055782E"/>
    <w:pPr>
      <w:spacing w:before="100" w:beforeAutospacing="1" w:after="100" w:afterAutospacing="1"/>
    </w:pPr>
    <w:rPr>
      <w:rFonts w:ascii="Times New Roman" w:hAnsi="Times New Roman" w:cs="Times New Roman"/>
      <w:szCs w:val="24"/>
      <w:lang w:eastAsia="en-GB"/>
    </w:rPr>
  </w:style>
  <w:style w:type="character" w:customStyle="1" w:styleId="HeaderChar">
    <w:name w:val="Header Char"/>
    <w:basedOn w:val="DefaultParagraphFont"/>
    <w:link w:val="Header"/>
    <w:uiPriority w:val="99"/>
    <w:rsid w:val="004E6501"/>
    <w:rPr>
      <w:rFonts w:ascii="Arial"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465582728">
      <w:bodyDiv w:val="1"/>
      <w:marLeft w:val="0"/>
      <w:marRight w:val="0"/>
      <w:marTop w:val="0"/>
      <w:marBottom w:val="0"/>
      <w:divBdr>
        <w:top w:val="none" w:sz="0" w:space="0" w:color="auto"/>
        <w:left w:val="none" w:sz="0" w:space="0" w:color="auto"/>
        <w:bottom w:val="none" w:sz="0" w:space="0" w:color="auto"/>
        <w:right w:val="none" w:sz="0" w:space="0" w:color="auto"/>
      </w:divBdr>
    </w:div>
    <w:div w:id="534268401">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uffieldbioethics.org/project/donation/"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8D19C-1432-4944-9A74-BC01DCC9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2034</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Open Template Part B</vt:lpstr>
    </vt:vector>
  </TitlesOfParts>
  <Company>COI Communications</Company>
  <LinksUpToDate>false</LinksUpToDate>
  <CharactersWithSpaces>13646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Template Part B</dc:title>
  <dc:creator>Angoma, Joyce</dc:creator>
  <cp:lastModifiedBy>Eagleton, Paul</cp:lastModifiedBy>
  <cp:revision>5</cp:revision>
  <cp:lastPrinted>2014-12-22T15:11:00Z</cp:lastPrinted>
  <dcterms:created xsi:type="dcterms:W3CDTF">2015-03-17T14:53:00Z</dcterms:created>
  <dcterms:modified xsi:type="dcterms:W3CDTF">2015-04-10T12:40:00Z</dcterms:modified>
</cp:coreProperties>
</file>