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060094A" w14:textId="77777777" w:rsidR="00EA1153" w:rsidRPr="00C50343" w:rsidRDefault="00C50343" w:rsidP="00C50343">
      <w:pPr>
        <w:jc w:val="center"/>
        <w:rPr>
          <w:rFonts w:ascii="Arial" w:hAnsi="Arial" w:cs="Arial"/>
          <w:b/>
          <w:u w:val="single"/>
        </w:rPr>
      </w:pPr>
      <w:r w:rsidRPr="00C160D2">
        <w:rPr>
          <w:rFonts w:ascii="Arial" w:hAnsi="Arial" w:cs="Arial"/>
          <w:b/>
          <w:u w:val="single"/>
        </w:rPr>
        <w:t xml:space="preserve">ATTACHMENT </w:t>
      </w:r>
      <w:r w:rsidR="00E73A6E" w:rsidRPr="00C160D2">
        <w:rPr>
          <w:rFonts w:ascii="Arial" w:hAnsi="Arial" w:cs="Arial"/>
          <w:b/>
          <w:u w:val="single"/>
        </w:rPr>
        <w:t>2B</w:t>
      </w:r>
      <w:r w:rsidRPr="00C160D2">
        <w:rPr>
          <w:rFonts w:ascii="Arial" w:hAnsi="Arial" w:cs="Arial"/>
          <w:b/>
          <w:u w:val="single"/>
        </w:rPr>
        <w:t xml:space="preserve"> SYSTEM VALIDATION DEMONSTRATION</w:t>
      </w:r>
    </w:p>
    <w:p w14:paraId="3060094B" w14:textId="77211301" w:rsidR="00A74381" w:rsidRPr="00C50343" w:rsidRDefault="00C50343" w:rsidP="00A74381">
      <w:pPr>
        <w:rPr>
          <w:rFonts w:ascii="Arial" w:hAnsi="Arial" w:cs="Arial"/>
        </w:rPr>
      </w:pPr>
      <w:r w:rsidRPr="00C50343">
        <w:rPr>
          <w:rFonts w:ascii="Arial" w:hAnsi="Arial" w:cs="Arial"/>
        </w:rPr>
        <w:t>After t</w:t>
      </w:r>
      <w:r w:rsidR="00001B64">
        <w:rPr>
          <w:rFonts w:ascii="Arial" w:hAnsi="Arial" w:cs="Arial"/>
        </w:rPr>
        <w:t>he bid</w:t>
      </w:r>
      <w:r w:rsidRPr="00C50343">
        <w:rPr>
          <w:rFonts w:ascii="Arial" w:hAnsi="Arial" w:cs="Arial"/>
        </w:rPr>
        <w:t xml:space="preserve"> submission deadline, you will be required to provide a live demonstration of your </w:t>
      </w:r>
      <w:r w:rsidR="00C160D2">
        <w:rPr>
          <w:rFonts w:ascii="Arial" w:hAnsi="Arial" w:cs="Arial"/>
        </w:rPr>
        <w:t>P</w:t>
      </w:r>
      <w:r w:rsidRPr="00C50343">
        <w:rPr>
          <w:rFonts w:ascii="Arial" w:hAnsi="Arial" w:cs="Arial"/>
        </w:rPr>
        <w:t xml:space="preserve">rint </w:t>
      </w:r>
      <w:r w:rsidR="00C160D2">
        <w:rPr>
          <w:rFonts w:ascii="Arial" w:hAnsi="Arial" w:cs="Arial"/>
        </w:rPr>
        <w:t>M</w:t>
      </w:r>
      <w:r w:rsidRPr="00C50343">
        <w:rPr>
          <w:rFonts w:ascii="Arial" w:hAnsi="Arial" w:cs="Arial"/>
        </w:rPr>
        <w:t>arketplace s</w:t>
      </w:r>
      <w:r w:rsidR="00C160D2">
        <w:rPr>
          <w:rFonts w:ascii="Arial" w:hAnsi="Arial" w:cs="Arial"/>
        </w:rPr>
        <w:t>ystem</w:t>
      </w:r>
      <w:r w:rsidRPr="00C50343">
        <w:rPr>
          <w:rFonts w:ascii="Arial" w:hAnsi="Arial" w:cs="Arial"/>
        </w:rPr>
        <w:t>.</w:t>
      </w:r>
    </w:p>
    <w:p w14:paraId="3060094C" w14:textId="4AE2FBA8" w:rsidR="00A74381" w:rsidRPr="00C50343" w:rsidRDefault="00A74381" w:rsidP="00A74381">
      <w:pPr>
        <w:rPr>
          <w:rFonts w:ascii="Arial" w:hAnsi="Arial" w:cs="Arial"/>
        </w:rPr>
      </w:pPr>
      <w:r w:rsidRPr="00C50343">
        <w:rPr>
          <w:rFonts w:ascii="Arial" w:hAnsi="Arial" w:cs="Arial"/>
        </w:rPr>
        <w:t>The demonstration will verify</w:t>
      </w:r>
      <w:r w:rsidR="00001B64">
        <w:rPr>
          <w:rFonts w:ascii="Arial" w:hAnsi="Arial" w:cs="Arial"/>
        </w:rPr>
        <w:t>,</w:t>
      </w:r>
      <w:r w:rsidRPr="00C50343">
        <w:rPr>
          <w:rFonts w:ascii="Arial" w:hAnsi="Arial" w:cs="Arial"/>
        </w:rPr>
        <w:t xml:space="preserve"> in a live environment, that </w:t>
      </w:r>
      <w:r w:rsidR="00C160D2">
        <w:rPr>
          <w:rFonts w:ascii="Arial" w:hAnsi="Arial" w:cs="Arial"/>
        </w:rPr>
        <w:t xml:space="preserve">your </w:t>
      </w:r>
      <w:r w:rsidR="00C160D2" w:rsidRPr="00160AC0">
        <w:rPr>
          <w:rFonts w:ascii="Arial" w:hAnsi="Arial" w:cs="Arial"/>
        </w:rPr>
        <w:t xml:space="preserve">system satisfactorily complies with </w:t>
      </w:r>
      <w:r w:rsidR="00C50343" w:rsidRPr="00160AC0">
        <w:rPr>
          <w:rFonts w:ascii="Arial" w:hAnsi="Arial" w:cs="Arial"/>
        </w:rPr>
        <w:t>the minimum re</w:t>
      </w:r>
      <w:r w:rsidRPr="00160AC0">
        <w:rPr>
          <w:rFonts w:ascii="Arial" w:hAnsi="Arial" w:cs="Arial"/>
        </w:rPr>
        <w:t xml:space="preserve">quirements defined in </w:t>
      </w:r>
      <w:r w:rsidR="00A1048A" w:rsidRPr="00160AC0">
        <w:rPr>
          <w:rFonts w:ascii="Arial" w:hAnsi="Arial" w:cs="Arial"/>
        </w:rPr>
        <w:t xml:space="preserve">attachment 10 – </w:t>
      </w:r>
      <w:r w:rsidR="00A1048A" w:rsidRPr="00E560AD">
        <w:rPr>
          <w:rFonts w:ascii="Arial" w:hAnsi="Arial" w:cs="Arial"/>
          <w:u w:val="single"/>
        </w:rPr>
        <w:t>F</w:t>
      </w:r>
      <w:r w:rsidR="00C50343" w:rsidRPr="00E560AD">
        <w:rPr>
          <w:rFonts w:ascii="Arial" w:hAnsi="Arial" w:cs="Arial"/>
          <w:u w:val="single"/>
        </w:rPr>
        <w:t xml:space="preserve">ramework </w:t>
      </w:r>
      <w:r w:rsidR="00A1048A" w:rsidRPr="00E560AD">
        <w:rPr>
          <w:rFonts w:ascii="Arial" w:hAnsi="Arial" w:cs="Arial"/>
          <w:u w:val="single"/>
        </w:rPr>
        <w:t>S</w:t>
      </w:r>
      <w:r w:rsidR="00646568">
        <w:rPr>
          <w:rFonts w:ascii="Arial" w:hAnsi="Arial" w:cs="Arial"/>
          <w:u w:val="single"/>
        </w:rPr>
        <w:t>chedule 5</w:t>
      </w:r>
      <w:r w:rsidR="00C50343" w:rsidRPr="00E560AD">
        <w:rPr>
          <w:rFonts w:ascii="Arial" w:hAnsi="Arial" w:cs="Arial"/>
          <w:u w:val="single"/>
        </w:rPr>
        <w:t xml:space="preserve">: </w:t>
      </w:r>
      <w:r w:rsidR="00A1048A" w:rsidRPr="00E560AD">
        <w:rPr>
          <w:rFonts w:ascii="Arial" w:hAnsi="Arial" w:cs="Arial"/>
          <w:u w:val="single"/>
        </w:rPr>
        <w:t>S</w:t>
      </w:r>
      <w:r w:rsidR="00C50343" w:rsidRPr="00E560AD">
        <w:rPr>
          <w:rFonts w:ascii="Arial" w:hAnsi="Arial" w:cs="Arial"/>
          <w:u w:val="single"/>
        </w:rPr>
        <w:t>pecification</w:t>
      </w:r>
      <w:r w:rsidR="00C50343" w:rsidRPr="00160AC0">
        <w:rPr>
          <w:rFonts w:ascii="Arial" w:hAnsi="Arial" w:cs="Arial"/>
        </w:rPr>
        <w:t>,</w:t>
      </w:r>
      <w:r w:rsidR="00C160D2" w:rsidRPr="00160AC0">
        <w:rPr>
          <w:rFonts w:ascii="Arial" w:hAnsi="Arial" w:cs="Arial"/>
        </w:rPr>
        <w:t xml:space="preserve"> and attachment </w:t>
      </w:r>
      <w:r w:rsidR="00C160D2" w:rsidRPr="00E560AD">
        <w:rPr>
          <w:rFonts w:ascii="Arial" w:hAnsi="Arial" w:cs="Arial"/>
          <w:u w:val="single"/>
        </w:rPr>
        <w:t>2c System Validation Checklist</w:t>
      </w:r>
      <w:r w:rsidRPr="00E560AD">
        <w:rPr>
          <w:rFonts w:ascii="Arial" w:hAnsi="Arial" w:cs="Arial"/>
          <w:u w:val="single"/>
        </w:rPr>
        <w:t>.</w:t>
      </w:r>
    </w:p>
    <w:p w14:paraId="3060094D" w14:textId="77777777" w:rsidR="00C50343" w:rsidRPr="00C50343" w:rsidRDefault="00C50343" w:rsidP="00A74381">
      <w:pPr>
        <w:rPr>
          <w:rFonts w:ascii="Arial" w:hAnsi="Arial" w:cs="Arial"/>
        </w:rPr>
      </w:pPr>
    </w:p>
    <w:p w14:paraId="3060094E" w14:textId="77777777" w:rsidR="00C50343" w:rsidRPr="00C50343" w:rsidRDefault="00C50343" w:rsidP="00C50343">
      <w:pPr>
        <w:pStyle w:val="ListParagraph"/>
        <w:numPr>
          <w:ilvl w:val="0"/>
          <w:numId w:val="5"/>
        </w:numPr>
        <w:spacing w:after="200" w:line="276" w:lineRule="auto"/>
        <w:ind w:left="-284" w:hanging="141"/>
        <w:jc w:val="both"/>
        <w:rPr>
          <w:rFonts w:ascii="Arial" w:hAnsi="Arial" w:cs="Arial"/>
          <w:b/>
        </w:rPr>
      </w:pPr>
      <w:r w:rsidRPr="00C50343">
        <w:rPr>
          <w:rFonts w:ascii="Arial" w:hAnsi="Arial" w:cs="Arial"/>
          <w:b/>
        </w:rPr>
        <w:t>PRE-DEMONSTRATION ACTIVITY</w:t>
      </w:r>
    </w:p>
    <w:p w14:paraId="3060094F" w14:textId="009EB35B" w:rsidR="00C50343" w:rsidRPr="00C50343" w:rsidRDefault="00C50343" w:rsidP="00C50343">
      <w:pPr>
        <w:spacing w:after="0"/>
        <w:jc w:val="both"/>
        <w:rPr>
          <w:rFonts w:ascii="Arial" w:hAnsi="Arial" w:cs="Arial"/>
        </w:rPr>
      </w:pPr>
      <w:r w:rsidRPr="00C50343">
        <w:rPr>
          <w:rFonts w:ascii="Arial" w:hAnsi="Arial" w:cs="Arial"/>
        </w:rPr>
        <w:t>A minimum of 48 hours before your demonstration, you will be required to s</w:t>
      </w:r>
      <w:r w:rsidR="00C160D2">
        <w:rPr>
          <w:rFonts w:ascii="Arial" w:hAnsi="Arial" w:cs="Arial"/>
        </w:rPr>
        <w:t>upply a “url” for your current P</w:t>
      </w:r>
      <w:r w:rsidRPr="00C50343">
        <w:rPr>
          <w:rFonts w:ascii="Arial" w:hAnsi="Arial" w:cs="Arial"/>
        </w:rPr>
        <w:t xml:space="preserve">rint </w:t>
      </w:r>
      <w:r w:rsidR="00C160D2">
        <w:rPr>
          <w:rFonts w:ascii="Arial" w:hAnsi="Arial" w:cs="Arial"/>
        </w:rPr>
        <w:t>M</w:t>
      </w:r>
      <w:r w:rsidRPr="00C50343">
        <w:rPr>
          <w:rFonts w:ascii="Arial" w:hAnsi="Arial" w:cs="Arial"/>
        </w:rPr>
        <w:t>arketplace.</w:t>
      </w:r>
      <w:r w:rsidRPr="00C50343">
        <w:rPr>
          <w:rFonts w:ascii="Arial" w:hAnsi="Arial" w:cs="Arial"/>
          <w:color w:val="FF0000"/>
        </w:rPr>
        <w:t xml:space="preserve"> </w:t>
      </w:r>
      <w:r w:rsidRPr="00C50343">
        <w:rPr>
          <w:rFonts w:ascii="Arial" w:hAnsi="Arial" w:cs="Arial"/>
        </w:rPr>
        <w:t>This “url” will be used during the demonstration. The anticipated dates of the demonstratio</w:t>
      </w:r>
      <w:r w:rsidR="00C160D2">
        <w:rPr>
          <w:rFonts w:ascii="Arial" w:hAnsi="Arial" w:cs="Arial"/>
        </w:rPr>
        <w:t>ns are set out in attachment 1 - A</w:t>
      </w:r>
      <w:r w:rsidRPr="00C50343">
        <w:rPr>
          <w:rFonts w:ascii="Arial" w:hAnsi="Arial" w:cs="Arial"/>
        </w:rPr>
        <w:t xml:space="preserve">bout the </w:t>
      </w:r>
      <w:r w:rsidR="00001B64">
        <w:rPr>
          <w:rFonts w:ascii="Arial" w:hAnsi="Arial" w:cs="Arial"/>
        </w:rPr>
        <w:t>f</w:t>
      </w:r>
      <w:r w:rsidRPr="00C50343">
        <w:rPr>
          <w:rFonts w:ascii="Arial" w:hAnsi="Arial" w:cs="Arial"/>
        </w:rPr>
        <w:t xml:space="preserve">ramework and will be confirmed via the e-sourcing suite. You will be expected to log-on to your </w:t>
      </w:r>
      <w:r w:rsidR="00C160D2">
        <w:rPr>
          <w:rFonts w:ascii="Arial" w:hAnsi="Arial" w:cs="Arial"/>
        </w:rPr>
        <w:t>Print Marketplace</w:t>
      </w:r>
      <w:r w:rsidRPr="00C50343">
        <w:rPr>
          <w:rFonts w:ascii="Arial" w:hAnsi="Arial" w:cs="Arial"/>
        </w:rPr>
        <w:t xml:space="preserve"> s</w:t>
      </w:r>
      <w:r w:rsidR="00E560AD">
        <w:rPr>
          <w:rFonts w:ascii="Arial" w:hAnsi="Arial" w:cs="Arial"/>
        </w:rPr>
        <w:t>ystem vi</w:t>
      </w:r>
      <w:r w:rsidR="00C2139C">
        <w:rPr>
          <w:rFonts w:ascii="Arial" w:hAnsi="Arial" w:cs="Arial"/>
        </w:rPr>
        <w:t>a a web browser, in CCS’</w:t>
      </w:r>
      <w:r w:rsidR="00001B64">
        <w:rPr>
          <w:rFonts w:ascii="Arial" w:hAnsi="Arial" w:cs="Arial"/>
        </w:rPr>
        <w:t>s</w:t>
      </w:r>
      <w:r w:rsidR="00C2139C">
        <w:rPr>
          <w:rFonts w:ascii="Arial" w:hAnsi="Arial" w:cs="Arial"/>
        </w:rPr>
        <w:t xml:space="preserve"> office.</w:t>
      </w:r>
      <w:r w:rsidRPr="00C50343">
        <w:rPr>
          <w:rFonts w:ascii="Arial" w:hAnsi="Arial" w:cs="Arial"/>
        </w:rPr>
        <w:t xml:space="preserve"> </w:t>
      </w:r>
    </w:p>
    <w:p w14:paraId="30600950" w14:textId="008E311D" w:rsidR="00C50343" w:rsidRDefault="00C50343" w:rsidP="00C50343">
      <w:pPr>
        <w:spacing w:after="0"/>
        <w:jc w:val="both"/>
        <w:rPr>
          <w:rFonts w:ascii="Arial" w:hAnsi="Arial" w:cs="Arial"/>
        </w:rPr>
      </w:pPr>
    </w:p>
    <w:p w14:paraId="69FED27D" w14:textId="3EAE8164" w:rsidR="00336084" w:rsidRDefault="00053782" w:rsidP="00C50343">
      <w:pPr>
        <w:spacing w:after="0"/>
        <w:jc w:val="both"/>
        <w:rPr>
          <w:rFonts w:ascii="Arial" w:hAnsi="Arial" w:cs="Arial"/>
        </w:rPr>
      </w:pPr>
      <w:r>
        <w:rPr>
          <w:rFonts w:ascii="Arial" w:hAnsi="Arial" w:cs="Arial"/>
        </w:rPr>
        <w:t>The demonstration must</w:t>
      </w:r>
      <w:r w:rsidR="00336084">
        <w:rPr>
          <w:rFonts w:ascii="Arial" w:hAnsi="Arial" w:cs="Arial"/>
        </w:rPr>
        <w:t xml:space="preserve"> be undertaken in a live system environment,</w:t>
      </w:r>
      <w:r>
        <w:rPr>
          <w:rFonts w:ascii="Arial" w:hAnsi="Arial" w:cs="Arial"/>
        </w:rPr>
        <w:t xml:space="preserve"> </w:t>
      </w:r>
      <w:r w:rsidR="00E560AD">
        <w:rPr>
          <w:rFonts w:ascii="Arial" w:hAnsi="Arial" w:cs="Arial"/>
        </w:rPr>
        <w:t>the use</w:t>
      </w:r>
      <w:r>
        <w:rPr>
          <w:rFonts w:ascii="Arial" w:hAnsi="Arial" w:cs="Arial"/>
        </w:rPr>
        <w:t xml:space="preserve"> of pre prepared</w:t>
      </w:r>
      <w:r w:rsidR="00336084">
        <w:rPr>
          <w:rFonts w:ascii="Arial" w:hAnsi="Arial" w:cs="Arial"/>
        </w:rPr>
        <w:t xml:space="preserve"> screen shots / PDF documents </w:t>
      </w:r>
      <w:r>
        <w:rPr>
          <w:rFonts w:ascii="Arial" w:hAnsi="Arial" w:cs="Arial"/>
        </w:rPr>
        <w:t xml:space="preserve">is not an </w:t>
      </w:r>
      <w:r w:rsidR="00336084">
        <w:rPr>
          <w:rFonts w:ascii="Arial" w:hAnsi="Arial" w:cs="Arial"/>
        </w:rPr>
        <w:t>acceptable method of demonstrating the systems functionality</w:t>
      </w:r>
      <w:r w:rsidR="00C2139C">
        <w:rPr>
          <w:rFonts w:ascii="Arial" w:hAnsi="Arial" w:cs="Arial"/>
        </w:rPr>
        <w:t>.</w:t>
      </w:r>
    </w:p>
    <w:p w14:paraId="5DE5C1A2" w14:textId="52423D04" w:rsidR="00336084" w:rsidRDefault="00336084" w:rsidP="00C50343">
      <w:pPr>
        <w:spacing w:after="0"/>
        <w:jc w:val="both"/>
        <w:rPr>
          <w:rFonts w:ascii="Arial" w:hAnsi="Arial" w:cs="Arial"/>
        </w:rPr>
      </w:pPr>
    </w:p>
    <w:p w14:paraId="522BAD9A" w14:textId="47A6B125" w:rsidR="00336084" w:rsidRPr="00C2139C" w:rsidRDefault="00053782" w:rsidP="00C50343">
      <w:pPr>
        <w:spacing w:after="0"/>
        <w:jc w:val="both"/>
        <w:rPr>
          <w:rFonts w:ascii="Arial" w:hAnsi="Arial" w:cs="Arial"/>
        </w:rPr>
      </w:pPr>
      <w:r w:rsidRPr="00C2139C">
        <w:rPr>
          <w:rFonts w:ascii="Arial" w:hAnsi="Arial" w:cs="Arial"/>
        </w:rPr>
        <w:t xml:space="preserve">Please ensure that you </w:t>
      </w:r>
      <w:r w:rsidR="00336084" w:rsidRPr="00C2139C">
        <w:rPr>
          <w:rFonts w:ascii="Arial" w:hAnsi="Arial" w:cs="Arial"/>
        </w:rPr>
        <w:t xml:space="preserve">set up sufficient demonstration </w:t>
      </w:r>
      <w:r w:rsidR="00E560AD" w:rsidRPr="00C2139C">
        <w:rPr>
          <w:rFonts w:ascii="Arial" w:hAnsi="Arial" w:cs="Arial"/>
        </w:rPr>
        <w:t xml:space="preserve">accounts and any required data </w:t>
      </w:r>
      <w:r w:rsidR="00E560AD" w:rsidRPr="00C2139C">
        <w:rPr>
          <w:rFonts w:ascii="Arial" w:hAnsi="Arial" w:cs="Arial"/>
          <w:b/>
          <w:u w:val="single"/>
        </w:rPr>
        <w:t>ahead of the demonstration</w:t>
      </w:r>
      <w:r w:rsidR="00E560AD" w:rsidRPr="00C2139C">
        <w:rPr>
          <w:rFonts w:ascii="Arial" w:hAnsi="Arial" w:cs="Arial"/>
        </w:rPr>
        <w:t xml:space="preserve"> </w:t>
      </w:r>
      <w:r w:rsidR="00336084" w:rsidRPr="00C2139C">
        <w:rPr>
          <w:rFonts w:ascii="Arial" w:hAnsi="Arial" w:cs="Arial"/>
        </w:rPr>
        <w:t xml:space="preserve">for </w:t>
      </w:r>
      <w:r w:rsidR="00992C95" w:rsidRPr="00C2139C">
        <w:rPr>
          <w:rFonts w:ascii="Arial" w:hAnsi="Arial" w:cs="Arial"/>
        </w:rPr>
        <w:t>both</w:t>
      </w:r>
      <w:r w:rsidR="00336084" w:rsidRPr="00C2139C">
        <w:rPr>
          <w:rFonts w:ascii="Arial" w:hAnsi="Arial" w:cs="Arial"/>
        </w:rPr>
        <w:t xml:space="preserve"> Buyers and Print Suppliers to e</w:t>
      </w:r>
      <w:r w:rsidR="00992C95" w:rsidRPr="00C2139C">
        <w:rPr>
          <w:rFonts w:ascii="Arial" w:hAnsi="Arial" w:cs="Arial"/>
        </w:rPr>
        <w:t>nsure the functionality of the system can be demonstrated during the session</w:t>
      </w:r>
      <w:r w:rsidR="00C2139C" w:rsidRPr="00C2139C">
        <w:rPr>
          <w:rFonts w:ascii="Arial" w:hAnsi="Arial" w:cs="Arial"/>
        </w:rPr>
        <w:t>.</w:t>
      </w:r>
    </w:p>
    <w:p w14:paraId="4402A730" w14:textId="77777777" w:rsidR="00336084" w:rsidRPr="00C2139C" w:rsidRDefault="00336084" w:rsidP="00C50343">
      <w:pPr>
        <w:spacing w:after="0"/>
        <w:jc w:val="both"/>
        <w:rPr>
          <w:rFonts w:ascii="Arial" w:hAnsi="Arial" w:cs="Arial"/>
        </w:rPr>
      </w:pPr>
    </w:p>
    <w:p w14:paraId="30600955" w14:textId="77777777" w:rsidR="00C50343" w:rsidRPr="00C2139C" w:rsidRDefault="00C50343" w:rsidP="00C50343">
      <w:pPr>
        <w:pStyle w:val="ListParagraph"/>
        <w:numPr>
          <w:ilvl w:val="0"/>
          <w:numId w:val="5"/>
        </w:numPr>
        <w:spacing w:after="200" w:line="276" w:lineRule="auto"/>
        <w:ind w:left="-284" w:hanging="141"/>
        <w:jc w:val="both"/>
        <w:rPr>
          <w:rFonts w:ascii="Arial" w:hAnsi="Arial" w:cs="Arial"/>
          <w:b/>
        </w:rPr>
      </w:pPr>
      <w:r w:rsidRPr="00C2139C">
        <w:rPr>
          <w:rFonts w:ascii="Arial" w:hAnsi="Arial" w:cs="Arial"/>
          <w:b/>
        </w:rPr>
        <w:t>LOCATION &amp; AVAILABILITY</w:t>
      </w:r>
    </w:p>
    <w:p w14:paraId="30600956" w14:textId="23601F01" w:rsidR="00C50343" w:rsidRPr="00C50343" w:rsidRDefault="00C50343" w:rsidP="00C50343">
      <w:pPr>
        <w:spacing w:after="0"/>
        <w:jc w:val="both"/>
        <w:rPr>
          <w:rFonts w:ascii="Arial" w:hAnsi="Arial" w:cs="Arial"/>
        </w:rPr>
      </w:pPr>
      <w:r w:rsidRPr="00C2139C">
        <w:rPr>
          <w:rFonts w:ascii="Arial" w:hAnsi="Arial" w:cs="Arial"/>
        </w:rPr>
        <w:t xml:space="preserve">All demonstrations will take place at the offices of </w:t>
      </w:r>
      <w:r w:rsidR="00C160D2" w:rsidRPr="00C2139C">
        <w:rPr>
          <w:rFonts w:ascii="Arial" w:hAnsi="Arial" w:cs="Arial"/>
        </w:rPr>
        <w:t>C</w:t>
      </w:r>
      <w:r w:rsidRPr="00C2139C">
        <w:rPr>
          <w:rFonts w:ascii="Arial" w:hAnsi="Arial" w:cs="Arial"/>
        </w:rPr>
        <w:t xml:space="preserve">rown </w:t>
      </w:r>
      <w:r w:rsidR="00C160D2" w:rsidRPr="00C2139C">
        <w:rPr>
          <w:rFonts w:ascii="Arial" w:hAnsi="Arial" w:cs="Arial"/>
        </w:rPr>
        <w:t>C</w:t>
      </w:r>
      <w:r w:rsidRPr="00C2139C">
        <w:rPr>
          <w:rFonts w:ascii="Arial" w:hAnsi="Arial" w:cs="Arial"/>
        </w:rPr>
        <w:t xml:space="preserve">ommercial </w:t>
      </w:r>
      <w:r w:rsidR="00C160D2" w:rsidRPr="00C2139C">
        <w:rPr>
          <w:rFonts w:ascii="Arial" w:hAnsi="Arial" w:cs="Arial"/>
        </w:rPr>
        <w:t>S</w:t>
      </w:r>
      <w:r w:rsidRPr="00C2139C">
        <w:rPr>
          <w:rFonts w:ascii="Arial" w:hAnsi="Arial" w:cs="Arial"/>
        </w:rPr>
        <w:t xml:space="preserve">ervice, </w:t>
      </w:r>
      <w:r w:rsidR="00C160D2" w:rsidRPr="00C2139C">
        <w:rPr>
          <w:rFonts w:ascii="Arial" w:hAnsi="Arial" w:cs="Arial"/>
        </w:rPr>
        <w:t>C</w:t>
      </w:r>
      <w:r w:rsidRPr="00C2139C">
        <w:rPr>
          <w:rFonts w:ascii="Arial" w:hAnsi="Arial" w:cs="Arial"/>
        </w:rPr>
        <w:t xml:space="preserve">apital </w:t>
      </w:r>
      <w:r w:rsidR="00C160D2" w:rsidRPr="00C2139C">
        <w:rPr>
          <w:rFonts w:ascii="Arial" w:hAnsi="Arial" w:cs="Arial"/>
        </w:rPr>
        <w:t>B</w:t>
      </w:r>
      <w:r w:rsidRPr="00C2139C">
        <w:rPr>
          <w:rFonts w:ascii="Arial" w:hAnsi="Arial" w:cs="Arial"/>
        </w:rPr>
        <w:t xml:space="preserve">uilding, </w:t>
      </w:r>
      <w:r w:rsidR="00C160D2" w:rsidRPr="00C2139C">
        <w:rPr>
          <w:rFonts w:ascii="Arial" w:hAnsi="Arial" w:cs="Arial"/>
        </w:rPr>
        <w:t>O</w:t>
      </w:r>
      <w:r w:rsidRPr="00C2139C">
        <w:rPr>
          <w:rFonts w:ascii="Arial" w:hAnsi="Arial" w:cs="Arial"/>
        </w:rPr>
        <w:t xml:space="preserve">ld </w:t>
      </w:r>
      <w:r w:rsidR="00C160D2" w:rsidRPr="00C2139C">
        <w:rPr>
          <w:rFonts w:ascii="Arial" w:hAnsi="Arial" w:cs="Arial"/>
        </w:rPr>
        <w:t>H</w:t>
      </w:r>
      <w:r w:rsidRPr="00C2139C">
        <w:rPr>
          <w:rFonts w:ascii="Arial" w:hAnsi="Arial" w:cs="Arial"/>
        </w:rPr>
        <w:t xml:space="preserve">all </w:t>
      </w:r>
      <w:r w:rsidR="00C160D2" w:rsidRPr="00C2139C">
        <w:rPr>
          <w:rFonts w:ascii="Arial" w:hAnsi="Arial" w:cs="Arial"/>
        </w:rPr>
        <w:t>S</w:t>
      </w:r>
      <w:r w:rsidRPr="00C2139C">
        <w:rPr>
          <w:rFonts w:ascii="Arial" w:hAnsi="Arial" w:cs="Arial"/>
        </w:rPr>
        <w:t xml:space="preserve">treet, </w:t>
      </w:r>
      <w:r w:rsidR="00C160D2" w:rsidRPr="00C2139C">
        <w:rPr>
          <w:rFonts w:ascii="Arial" w:hAnsi="Arial" w:cs="Arial"/>
        </w:rPr>
        <w:t>Liverpool, L</w:t>
      </w:r>
      <w:r w:rsidRPr="00C2139C">
        <w:rPr>
          <w:rFonts w:ascii="Arial" w:hAnsi="Arial" w:cs="Arial"/>
        </w:rPr>
        <w:t>3 9</w:t>
      </w:r>
      <w:r w:rsidR="00C160D2" w:rsidRPr="00C2139C">
        <w:rPr>
          <w:rFonts w:ascii="Arial" w:hAnsi="Arial" w:cs="Arial"/>
        </w:rPr>
        <w:t>PP</w:t>
      </w:r>
      <w:r w:rsidRPr="00C2139C">
        <w:rPr>
          <w:rFonts w:ascii="Arial" w:hAnsi="Arial" w:cs="Arial"/>
        </w:rPr>
        <w:t xml:space="preserve"> between the dates </w:t>
      </w:r>
      <w:r w:rsidR="00C2139C" w:rsidRPr="00C2139C">
        <w:rPr>
          <w:rFonts w:ascii="Arial" w:hAnsi="Arial" w:cs="Arial"/>
        </w:rPr>
        <w:t>23</w:t>
      </w:r>
      <w:r w:rsidR="00C2139C" w:rsidRPr="00C2139C">
        <w:rPr>
          <w:rFonts w:ascii="Arial" w:hAnsi="Arial" w:cs="Arial"/>
          <w:vertAlign w:val="superscript"/>
        </w:rPr>
        <w:t>rd</w:t>
      </w:r>
      <w:r w:rsidR="00C2139C" w:rsidRPr="00C2139C">
        <w:rPr>
          <w:rFonts w:ascii="Arial" w:hAnsi="Arial" w:cs="Arial"/>
        </w:rPr>
        <w:t xml:space="preserve"> March </w:t>
      </w:r>
      <w:r w:rsidRPr="00C2139C">
        <w:rPr>
          <w:rFonts w:ascii="Arial" w:hAnsi="Arial" w:cs="Arial"/>
        </w:rPr>
        <w:t xml:space="preserve">2020 and </w:t>
      </w:r>
      <w:r w:rsidR="00C2139C" w:rsidRPr="00C2139C">
        <w:rPr>
          <w:rFonts w:ascii="Arial" w:hAnsi="Arial" w:cs="Arial"/>
        </w:rPr>
        <w:t>27</w:t>
      </w:r>
      <w:r w:rsidR="00C2139C" w:rsidRPr="00C2139C">
        <w:rPr>
          <w:rFonts w:ascii="Arial" w:hAnsi="Arial" w:cs="Arial"/>
          <w:vertAlign w:val="superscript"/>
        </w:rPr>
        <w:t>th</w:t>
      </w:r>
      <w:r w:rsidR="00C2139C" w:rsidRPr="00C2139C">
        <w:rPr>
          <w:rFonts w:ascii="Arial" w:hAnsi="Arial" w:cs="Arial"/>
        </w:rPr>
        <w:t xml:space="preserve"> March</w:t>
      </w:r>
      <w:r w:rsidRPr="00C2139C">
        <w:rPr>
          <w:rFonts w:ascii="Arial" w:hAnsi="Arial" w:cs="Arial"/>
        </w:rPr>
        <w:t xml:space="preserve"> 2020. We </w:t>
      </w:r>
      <w:r w:rsidR="00F675DA">
        <w:rPr>
          <w:rFonts w:ascii="Arial" w:hAnsi="Arial" w:cs="Arial"/>
        </w:rPr>
        <w:t xml:space="preserve">will notify you of exact dates, </w:t>
      </w:r>
      <w:r w:rsidRPr="00C50343">
        <w:rPr>
          <w:rFonts w:ascii="Arial" w:hAnsi="Arial" w:cs="Arial"/>
        </w:rPr>
        <w:t xml:space="preserve">locations </w:t>
      </w:r>
      <w:r w:rsidR="00F675DA">
        <w:rPr>
          <w:rFonts w:ascii="Arial" w:hAnsi="Arial" w:cs="Arial"/>
        </w:rPr>
        <w:t xml:space="preserve">and contact details </w:t>
      </w:r>
      <w:r w:rsidRPr="00C50343">
        <w:rPr>
          <w:rFonts w:ascii="Arial" w:hAnsi="Arial" w:cs="Arial"/>
        </w:rPr>
        <w:t>via the e</w:t>
      </w:r>
      <w:r w:rsidR="00C160D2">
        <w:rPr>
          <w:rFonts w:ascii="Arial" w:hAnsi="Arial" w:cs="Arial"/>
        </w:rPr>
        <w:t>S</w:t>
      </w:r>
      <w:r w:rsidRPr="00C50343">
        <w:rPr>
          <w:rFonts w:ascii="Arial" w:hAnsi="Arial" w:cs="Arial"/>
        </w:rPr>
        <w:t>ourcing suite.</w:t>
      </w:r>
    </w:p>
    <w:p w14:paraId="30600957" w14:textId="77777777" w:rsidR="00C50343" w:rsidRPr="00C50343" w:rsidRDefault="00C50343" w:rsidP="00C50343">
      <w:pPr>
        <w:spacing w:after="0"/>
        <w:jc w:val="both"/>
        <w:rPr>
          <w:rFonts w:ascii="Arial" w:hAnsi="Arial" w:cs="Arial"/>
        </w:rPr>
      </w:pPr>
    </w:p>
    <w:p w14:paraId="30600958" w14:textId="7643A9E7" w:rsidR="00C50343" w:rsidRPr="00C50343" w:rsidRDefault="00C50343" w:rsidP="00C50343">
      <w:pPr>
        <w:spacing w:after="0"/>
        <w:jc w:val="both"/>
        <w:rPr>
          <w:rFonts w:ascii="Arial" w:hAnsi="Arial" w:cs="Arial"/>
        </w:rPr>
      </w:pPr>
      <w:r w:rsidRPr="00C50343">
        <w:rPr>
          <w:rFonts w:ascii="Arial" w:hAnsi="Arial" w:cs="Arial"/>
        </w:rPr>
        <w:t xml:space="preserve">You will be required to arrive at reception 30 minutes before </w:t>
      </w:r>
      <w:r w:rsidR="00F675DA">
        <w:rPr>
          <w:rFonts w:ascii="Arial" w:hAnsi="Arial" w:cs="Arial"/>
        </w:rPr>
        <w:t xml:space="preserve">your allotted timeslot </w:t>
      </w:r>
      <w:r w:rsidRPr="00C50343">
        <w:rPr>
          <w:rFonts w:ascii="Arial" w:hAnsi="Arial" w:cs="Arial"/>
        </w:rPr>
        <w:t>to allow sufficient time to set up any equipment (</w:t>
      </w:r>
      <w:r w:rsidR="00001B64">
        <w:rPr>
          <w:rFonts w:ascii="Arial" w:hAnsi="Arial" w:cs="Arial"/>
        </w:rPr>
        <w:t>e</w:t>
      </w:r>
      <w:r w:rsidR="00001B64" w:rsidRPr="00C50343">
        <w:rPr>
          <w:rFonts w:ascii="Arial" w:hAnsi="Arial" w:cs="Arial"/>
        </w:rPr>
        <w:t>.</w:t>
      </w:r>
      <w:r w:rsidR="00001B64">
        <w:rPr>
          <w:rFonts w:ascii="Arial" w:hAnsi="Arial" w:cs="Arial"/>
        </w:rPr>
        <w:t>g.</w:t>
      </w:r>
      <w:r w:rsidRPr="00C50343">
        <w:rPr>
          <w:rFonts w:ascii="Arial" w:hAnsi="Arial" w:cs="Arial"/>
        </w:rPr>
        <w:t xml:space="preserve"> Laptops, tv screens). </w:t>
      </w:r>
    </w:p>
    <w:p w14:paraId="30600959" w14:textId="77777777" w:rsidR="00C50343" w:rsidRPr="00C50343" w:rsidRDefault="00C50343" w:rsidP="00C50343">
      <w:pPr>
        <w:spacing w:after="0"/>
        <w:jc w:val="both"/>
        <w:rPr>
          <w:rFonts w:ascii="Arial" w:hAnsi="Arial" w:cs="Arial"/>
        </w:rPr>
      </w:pPr>
    </w:p>
    <w:p w14:paraId="3060095A" w14:textId="77777777" w:rsidR="00C50343" w:rsidRPr="00A1048A" w:rsidRDefault="00C50343" w:rsidP="00C50343">
      <w:pPr>
        <w:spacing w:after="0"/>
        <w:jc w:val="both"/>
        <w:rPr>
          <w:rFonts w:ascii="Arial" w:hAnsi="Arial" w:cs="Arial"/>
        </w:rPr>
      </w:pPr>
      <w:r w:rsidRPr="00C50343">
        <w:rPr>
          <w:rFonts w:ascii="Arial" w:hAnsi="Arial" w:cs="Arial"/>
        </w:rPr>
        <w:t xml:space="preserve">We reserve the right to deem late attendees as non-compliant, and may exclude you from further </w:t>
      </w:r>
      <w:r w:rsidRPr="00A1048A">
        <w:rPr>
          <w:rFonts w:ascii="Arial" w:hAnsi="Arial" w:cs="Arial"/>
        </w:rPr>
        <w:t xml:space="preserve">participation in this competition </w:t>
      </w:r>
    </w:p>
    <w:p w14:paraId="3060095E" w14:textId="77777777" w:rsidR="00C50343" w:rsidRPr="00C50343" w:rsidRDefault="00C50343" w:rsidP="00A74381">
      <w:pPr>
        <w:rPr>
          <w:rFonts w:ascii="Arial" w:hAnsi="Arial" w:cs="Arial"/>
        </w:rPr>
      </w:pPr>
    </w:p>
    <w:p w14:paraId="3060095F" w14:textId="77777777" w:rsidR="00C50343" w:rsidRPr="00C50343" w:rsidRDefault="00C50343" w:rsidP="00C50343">
      <w:pPr>
        <w:pStyle w:val="ListParagraph"/>
        <w:numPr>
          <w:ilvl w:val="0"/>
          <w:numId w:val="5"/>
        </w:numPr>
        <w:spacing w:after="200" w:line="276" w:lineRule="auto"/>
        <w:ind w:left="-284" w:hanging="141"/>
        <w:jc w:val="both"/>
        <w:rPr>
          <w:rFonts w:ascii="Arial" w:hAnsi="Arial" w:cs="Arial"/>
          <w:b/>
        </w:rPr>
      </w:pPr>
      <w:r w:rsidRPr="00C50343">
        <w:rPr>
          <w:rFonts w:ascii="Arial" w:hAnsi="Arial" w:cs="Arial"/>
          <w:b/>
        </w:rPr>
        <w:t>PARTICIPANTS</w:t>
      </w:r>
    </w:p>
    <w:p w14:paraId="30600960" w14:textId="77777777" w:rsidR="00C50343" w:rsidRPr="00C50343" w:rsidRDefault="00C50343" w:rsidP="00C50343">
      <w:pPr>
        <w:pStyle w:val="ListParagraph"/>
        <w:ind w:left="360"/>
        <w:jc w:val="both"/>
        <w:rPr>
          <w:rFonts w:ascii="Arial" w:hAnsi="Arial" w:cs="Arial"/>
          <w:b/>
        </w:rPr>
      </w:pPr>
    </w:p>
    <w:p w14:paraId="30600961" w14:textId="39922276" w:rsidR="00C50343" w:rsidRPr="00C50343" w:rsidRDefault="00C50343" w:rsidP="00A1048A">
      <w:pPr>
        <w:pStyle w:val="ListParagraph"/>
        <w:ind w:left="0"/>
        <w:jc w:val="both"/>
        <w:rPr>
          <w:rFonts w:ascii="Arial" w:hAnsi="Arial" w:cs="Arial"/>
        </w:rPr>
      </w:pPr>
      <w:r w:rsidRPr="00A1048A">
        <w:rPr>
          <w:rFonts w:ascii="Arial" w:hAnsi="Arial" w:cs="Arial"/>
        </w:rPr>
        <w:t>You can nominate a maximum of t</w:t>
      </w:r>
      <w:r w:rsidR="00A1048A" w:rsidRPr="00A1048A">
        <w:rPr>
          <w:rFonts w:ascii="Arial" w:hAnsi="Arial" w:cs="Arial"/>
        </w:rPr>
        <w:t>hree</w:t>
      </w:r>
      <w:r w:rsidRPr="00A1048A">
        <w:rPr>
          <w:rFonts w:ascii="Arial" w:hAnsi="Arial" w:cs="Arial"/>
        </w:rPr>
        <w:t xml:space="preserve"> representatives to deliver and/or attend the demonstration. You will be required to provide</w:t>
      </w:r>
      <w:r w:rsidRPr="00C50343">
        <w:rPr>
          <w:rFonts w:ascii="Arial" w:hAnsi="Arial" w:cs="Arial"/>
        </w:rPr>
        <w:t xml:space="preserve"> details of all attendees via the eSourcing Suite once requested. </w:t>
      </w:r>
    </w:p>
    <w:p w14:paraId="30600962" w14:textId="77777777" w:rsidR="00C50343" w:rsidRPr="00C50343" w:rsidRDefault="00C50343" w:rsidP="00A74381">
      <w:pPr>
        <w:rPr>
          <w:rFonts w:ascii="Arial" w:hAnsi="Arial" w:cs="Arial"/>
        </w:rPr>
      </w:pPr>
    </w:p>
    <w:p w14:paraId="30600964" w14:textId="0962AC96" w:rsidR="00C50343" w:rsidRDefault="00C50343" w:rsidP="00C50343">
      <w:pPr>
        <w:pStyle w:val="ListParagraph"/>
        <w:numPr>
          <w:ilvl w:val="0"/>
          <w:numId w:val="5"/>
        </w:numPr>
        <w:spacing w:after="200" w:line="276" w:lineRule="auto"/>
        <w:ind w:left="-284" w:hanging="141"/>
        <w:jc w:val="both"/>
        <w:rPr>
          <w:rFonts w:ascii="Arial" w:hAnsi="Arial" w:cs="Arial"/>
          <w:b/>
        </w:rPr>
      </w:pPr>
      <w:r w:rsidRPr="00C50343">
        <w:rPr>
          <w:rFonts w:ascii="Arial" w:hAnsi="Arial" w:cs="Arial"/>
          <w:b/>
        </w:rPr>
        <w:t>DEMONSTRATION</w:t>
      </w:r>
    </w:p>
    <w:p w14:paraId="30600965" w14:textId="64B6656C" w:rsidR="00C50343" w:rsidRPr="00C50343" w:rsidRDefault="00C50343" w:rsidP="00A1048A">
      <w:pPr>
        <w:rPr>
          <w:rFonts w:ascii="Arial" w:hAnsi="Arial" w:cs="Arial"/>
        </w:rPr>
      </w:pPr>
      <w:r w:rsidRPr="00C50343">
        <w:rPr>
          <w:rFonts w:ascii="Arial" w:hAnsi="Arial" w:cs="Arial"/>
        </w:rPr>
        <w:t>You will be given a</w:t>
      </w:r>
      <w:r w:rsidR="00E560AD">
        <w:rPr>
          <w:rFonts w:ascii="Arial" w:hAnsi="Arial" w:cs="Arial"/>
        </w:rPr>
        <w:t xml:space="preserve"> two (</w:t>
      </w:r>
      <w:r w:rsidRPr="00C50343">
        <w:rPr>
          <w:rFonts w:ascii="Arial" w:hAnsi="Arial" w:cs="Arial"/>
        </w:rPr>
        <w:t>2</w:t>
      </w:r>
      <w:r w:rsidR="00E560AD">
        <w:rPr>
          <w:rFonts w:ascii="Arial" w:hAnsi="Arial" w:cs="Arial"/>
        </w:rPr>
        <w:t xml:space="preserve">) </w:t>
      </w:r>
      <w:r w:rsidRPr="00C50343">
        <w:rPr>
          <w:rFonts w:ascii="Arial" w:hAnsi="Arial" w:cs="Arial"/>
        </w:rPr>
        <w:t xml:space="preserve">hour time slot to demonstrate </w:t>
      </w:r>
      <w:r w:rsidRPr="00160AC0">
        <w:rPr>
          <w:rFonts w:ascii="Arial" w:hAnsi="Arial" w:cs="Arial"/>
        </w:rPr>
        <w:t xml:space="preserve">that your current Print Marketplace system </w:t>
      </w:r>
      <w:r w:rsidR="00A1048A" w:rsidRPr="00160AC0">
        <w:rPr>
          <w:rFonts w:ascii="Arial" w:hAnsi="Arial" w:cs="Arial"/>
        </w:rPr>
        <w:t xml:space="preserve">satisfactorily complies with the minimum requirements defined in </w:t>
      </w:r>
      <w:r w:rsidR="00F675DA">
        <w:rPr>
          <w:rFonts w:ascii="Arial" w:hAnsi="Arial" w:cs="Arial"/>
        </w:rPr>
        <w:t>paragraph 5 of this document</w:t>
      </w:r>
      <w:r w:rsidRPr="00160AC0">
        <w:rPr>
          <w:rFonts w:ascii="Arial" w:hAnsi="Arial" w:cs="Arial"/>
        </w:rPr>
        <w:t>. It is your responsibility to ensure that you demonstrate all the required outputs within the time provided.</w:t>
      </w:r>
      <w:r w:rsidRPr="00C50343">
        <w:rPr>
          <w:rFonts w:ascii="Arial" w:hAnsi="Arial" w:cs="Arial"/>
        </w:rPr>
        <w:t xml:space="preserve">  </w:t>
      </w:r>
    </w:p>
    <w:p w14:paraId="30600966" w14:textId="77777777" w:rsidR="00C50343" w:rsidRPr="00C50343" w:rsidRDefault="00C50343" w:rsidP="00C50343">
      <w:pPr>
        <w:spacing w:after="0"/>
        <w:jc w:val="both"/>
        <w:rPr>
          <w:rFonts w:ascii="Arial" w:hAnsi="Arial" w:cs="Arial"/>
        </w:rPr>
      </w:pPr>
    </w:p>
    <w:p w14:paraId="30600967" w14:textId="68ACC4BE" w:rsidR="00C50343" w:rsidRPr="00C50343" w:rsidRDefault="00C50343" w:rsidP="00C50343">
      <w:pPr>
        <w:spacing w:after="0"/>
        <w:jc w:val="both"/>
        <w:rPr>
          <w:rFonts w:ascii="Arial" w:hAnsi="Arial" w:cs="Arial"/>
        </w:rPr>
      </w:pPr>
      <w:r w:rsidRPr="00C50343">
        <w:rPr>
          <w:rFonts w:ascii="Arial" w:hAnsi="Arial" w:cs="Arial"/>
        </w:rPr>
        <w:t xml:space="preserve">The demonstrations will be overseen by a </w:t>
      </w:r>
      <w:r w:rsidR="00001B64">
        <w:rPr>
          <w:rFonts w:ascii="Arial" w:hAnsi="Arial" w:cs="Arial"/>
        </w:rPr>
        <w:t>ch</w:t>
      </w:r>
      <w:r w:rsidRPr="00C50343">
        <w:rPr>
          <w:rFonts w:ascii="Arial" w:hAnsi="Arial" w:cs="Arial"/>
        </w:rPr>
        <w:t xml:space="preserve">airperson (appointed by Crown Commercial Service).  The Chairperson will ensure that the demonstration runs on time and to the planned agenda, but shall play no part in the evaluation of the demonstrations. </w:t>
      </w:r>
    </w:p>
    <w:p w14:paraId="30600968" w14:textId="77777777" w:rsidR="00C50343" w:rsidRPr="00C50343" w:rsidRDefault="00C50343" w:rsidP="00C50343">
      <w:pPr>
        <w:spacing w:after="0"/>
        <w:jc w:val="both"/>
        <w:rPr>
          <w:rFonts w:ascii="Arial" w:hAnsi="Arial" w:cs="Arial"/>
        </w:rPr>
      </w:pPr>
    </w:p>
    <w:p w14:paraId="30600969" w14:textId="77777777" w:rsidR="00C50343" w:rsidRPr="00C50343" w:rsidRDefault="00C50343" w:rsidP="00C50343">
      <w:pPr>
        <w:spacing w:after="0"/>
        <w:jc w:val="both"/>
        <w:rPr>
          <w:rFonts w:ascii="Arial" w:hAnsi="Arial" w:cs="Arial"/>
        </w:rPr>
      </w:pPr>
      <w:r w:rsidRPr="00C50343">
        <w:rPr>
          <w:rFonts w:ascii="Arial" w:hAnsi="Arial" w:cs="Arial"/>
        </w:rPr>
        <w:t xml:space="preserve">Evaluators may ask questions during the demonstration for clarification purposes only. </w:t>
      </w:r>
    </w:p>
    <w:p w14:paraId="3060096A" w14:textId="7E24C067" w:rsidR="00C50343" w:rsidRDefault="00C50343" w:rsidP="00C50343">
      <w:pPr>
        <w:spacing w:after="0"/>
        <w:jc w:val="both"/>
        <w:rPr>
          <w:rFonts w:ascii="Arial" w:hAnsi="Arial" w:cs="Arial"/>
        </w:rPr>
      </w:pPr>
    </w:p>
    <w:p w14:paraId="3D76FD52" w14:textId="2BCCC16C" w:rsidR="00053782" w:rsidRPr="00C50343" w:rsidRDefault="00053782" w:rsidP="00237221">
      <w:pPr>
        <w:rPr>
          <w:rFonts w:ascii="Arial" w:hAnsi="Arial" w:cs="Arial"/>
        </w:rPr>
      </w:pPr>
      <w:r w:rsidRPr="00C50343">
        <w:rPr>
          <w:rFonts w:ascii="Arial" w:hAnsi="Arial" w:cs="Arial"/>
        </w:rPr>
        <w:t xml:space="preserve">Do not demonstrate any additional functionality that is not included within the system validation checklist. </w:t>
      </w:r>
    </w:p>
    <w:p w14:paraId="3060096C" w14:textId="77777777" w:rsidR="00C50343" w:rsidRPr="00C50343" w:rsidRDefault="00C50343" w:rsidP="00C50343">
      <w:pPr>
        <w:rPr>
          <w:rFonts w:ascii="Arial" w:hAnsi="Arial" w:cs="Arial"/>
        </w:rPr>
      </w:pPr>
      <w:r w:rsidRPr="00C50343">
        <w:rPr>
          <w:rFonts w:ascii="Arial" w:hAnsi="Arial" w:cs="Arial"/>
        </w:rPr>
        <w:t>Please note that the time allocation will not commence until you have established the required IT connection; in the unlikely event that there are any technical challenges on the day, beyond your control, a new timeslot will be arranged.</w:t>
      </w:r>
    </w:p>
    <w:p w14:paraId="3060096D" w14:textId="33AE52DC" w:rsidR="00C50343" w:rsidRPr="00C50343" w:rsidRDefault="00001B64" w:rsidP="00C50343">
      <w:pPr>
        <w:jc w:val="both"/>
        <w:rPr>
          <w:rFonts w:ascii="Arial" w:hAnsi="Arial" w:cs="Arial"/>
        </w:rPr>
      </w:pPr>
      <w:r w:rsidRPr="00001B64">
        <w:rPr>
          <w:rFonts w:ascii="Arial" w:hAnsi="Arial" w:cs="Arial"/>
        </w:rPr>
        <w:t>The evaluators will determine if Print Marketplace satisfactorily complies with the minimum requir</w:t>
      </w:r>
      <w:r>
        <w:rPr>
          <w:rFonts w:ascii="Arial" w:hAnsi="Arial" w:cs="Arial"/>
        </w:rPr>
        <w:t>ements during the demonstration</w:t>
      </w:r>
      <w:r w:rsidR="00A1048A">
        <w:rPr>
          <w:rFonts w:ascii="Arial" w:hAnsi="Arial" w:cs="Arial"/>
        </w:rPr>
        <w:t>.</w:t>
      </w:r>
    </w:p>
    <w:p w14:paraId="0D8A5D49" w14:textId="77777777" w:rsidR="00001B64" w:rsidRDefault="00001B64" w:rsidP="00A74381">
      <w:pPr>
        <w:rPr>
          <w:rFonts w:ascii="Arial" w:hAnsi="Arial" w:cs="Arial"/>
        </w:rPr>
      </w:pPr>
      <w:r w:rsidRPr="00001B64">
        <w:rPr>
          <w:rFonts w:ascii="Arial" w:hAnsi="Arial" w:cs="Arial"/>
        </w:rPr>
        <w:t xml:space="preserve">The live demonstration will be evaluated on a </w:t>
      </w:r>
      <w:r w:rsidRPr="00001B64">
        <w:rPr>
          <w:rFonts w:ascii="Arial" w:hAnsi="Arial" w:cs="Arial"/>
          <w:b/>
        </w:rPr>
        <w:t>Pass / Fail</w:t>
      </w:r>
      <w:r w:rsidRPr="00001B64">
        <w:rPr>
          <w:rFonts w:ascii="Arial" w:hAnsi="Arial" w:cs="Arial"/>
        </w:rPr>
        <w:t xml:space="preserve"> basis. You will Fail if you fail to satisfy one or more of the requirements set out in paragraph 5. If you Fail, you </w:t>
      </w:r>
      <w:r w:rsidRPr="00001B64">
        <w:rPr>
          <w:rFonts w:ascii="Arial" w:hAnsi="Arial" w:cs="Arial"/>
          <w:b/>
        </w:rPr>
        <w:t>will</w:t>
      </w:r>
      <w:r w:rsidRPr="00001B64">
        <w:rPr>
          <w:rFonts w:ascii="Arial" w:hAnsi="Arial" w:cs="Arial"/>
        </w:rPr>
        <w:t xml:space="preserve"> be excluded from the competition. </w:t>
      </w:r>
    </w:p>
    <w:p w14:paraId="3060096F" w14:textId="2EBCA393" w:rsidR="00A74381" w:rsidRDefault="00A74381" w:rsidP="00A74381">
      <w:pPr>
        <w:rPr>
          <w:rFonts w:ascii="Arial" w:hAnsi="Arial" w:cs="Arial"/>
        </w:rPr>
      </w:pPr>
      <w:r w:rsidRPr="00C50343">
        <w:rPr>
          <w:rFonts w:ascii="Arial" w:hAnsi="Arial" w:cs="Arial"/>
        </w:rPr>
        <w:t>A large screen will be made available on the day, which can be con</w:t>
      </w:r>
      <w:r w:rsidR="00E560AD">
        <w:rPr>
          <w:rFonts w:ascii="Arial" w:hAnsi="Arial" w:cs="Arial"/>
        </w:rPr>
        <w:t>nected to a laptop if required</w:t>
      </w:r>
      <w:r w:rsidR="00001B64">
        <w:rPr>
          <w:rFonts w:ascii="Arial" w:hAnsi="Arial" w:cs="Arial"/>
        </w:rPr>
        <w:t>.</w:t>
      </w:r>
      <w:r w:rsidR="00E560AD">
        <w:rPr>
          <w:rFonts w:ascii="Arial" w:hAnsi="Arial" w:cs="Arial"/>
        </w:rPr>
        <w:t xml:space="preserve"> </w:t>
      </w:r>
      <w:r w:rsidR="00001B64">
        <w:rPr>
          <w:rFonts w:ascii="Arial" w:hAnsi="Arial" w:cs="Arial"/>
        </w:rPr>
        <w:t>F</w:t>
      </w:r>
      <w:r w:rsidR="00E560AD">
        <w:rPr>
          <w:rFonts w:ascii="Arial" w:hAnsi="Arial" w:cs="Arial"/>
        </w:rPr>
        <w:t xml:space="preserve">urther details will be confirmed via the </w:t>
      </w:r>
      <w:r w:rsidR="00E560AD" w:rsidRPr="00C50343">
        <w:rPr>
          <w:rFonts w:ascii="Arial" w:hAnsi="Arial" w:cs="Arial"/>
        </w:rPr>
        <w:t>via the e</w:t>
      </w:r>
      <w:r w:rsidR="00E560AD">
        <w:rPr>
          <w:rFonts w:ascii="Arial" w:hAnsi="Arial" w:cs="Arial"/>
        </w:rPr>
        <w:t>S</w:t>
      </w:r>
      <w:r w:rsidR="00E560AD" w:rsidRPr="00C50343">
        <w:rPr>
          <w:rFonts w:ascii="Arial" w:hAnsi="Arial" w:cs="Arial"/>
        </w:rPr>
        <w:t>ourcing suite</w:t>
      </w:r>
    </w:p>
    <w:p w14:paraId="15EE6C12" w14:textId="365D0799" w:rsidR="00517BF6" w:rsidRDefault="00517BF6">
      <w:pPr>
        <w:rPr>
          <w:rFonts w:ascii="Arial" w:hAnsi="Arial" w:cs="Arial"/>
        </w:rPr>
      </w:pPr>
      <w:r>
        <w:rPr>
          <w:rFonts w:ascii="Arial" w:hAnsi="Arial" w:cs="Arial"/>
        </w:rPr>
        <w:br w:type="page"/>
      </w:r>
    </w:p>
    <w:p w14:paraId="665FB996" w14:textId="77777777" w:rsidR="00517BF6" w:rsidRDefault="00517BF6" w:rsidP="00A74381">
      <w:pPr>
        <w:rPr>
          <w:rFonts w:ascii="Arial" w:hAnsi="Arial" w:cs="Arial"/>
        </w:rPr>
        <w:sectPr w:rsidR="00517BF6">
          <w:pgSz w:w="11906" w:h="16838"/>
          <w:pgMar w:top="1440" w:right="1440" w:bottom="1440" w:left="1440" w:header="708" w:footer="708" w:gutter="0"/>
          <w:cols w:space="708"/>
          <w:docGrid w:linePitch="360"/>
        </w:sectPr>
      </w:pPr>
    </w:p>
    <w:p w14:paraId="3C3758E3" w14:textId="74DEB6A9" w:rsidR="00517BF6" w:rsidRDefault="00517BF6" w:rsidP="00517BF6">
      <w:pPr>
        <w:pStyle w:val="ListParagraph"/>
        <w:numPr>
          <w:ilvl w:val="0"/>
          <w:numId w:val="5"/>
        </w:numPr>
        <w:spacing w:after="200" w:line="276" w:lineRule="auto"/>
        <w:ind w:left="-284" w:hanging="141"/>
        <w:jc w:val="both"/>
        <w:rPr>
          <w:rFonts w:ascii="Arial" w:hAnsi="Arial" w:cs="Arial"/>
          <w:b/>
        </w:rPr>
      </w:pPr>
      <w:r w:rsidRPr="00C50343">
        <w:rPr>
          <w:rFonts w:ascii="Arial" w:hAnsi="Arial" w:cs="Arial"/>
          <w:b/>
        </w:rPr>
        <w:lastRenderedPageBreak/>
        <w:t>DEMONSTRATION</w:t>
      </w:r>
      <w:r>
        <w:rPr>
          <w:rFonts w:ascii="Arial" w:hAnsi="Arial" w:cs="Arial"/>
          <w:b/>
        </w:rPr>
        <w:t xml:space="preserve"> TASKS</w:t>
      </w:r>
      <w:bookmarkStart w:id="0" w:name="_GoBack"/>
      <w:bookmarkEnd w:id="0"/>
    </w:p>
    <w:p w14:paraId="7ECD6C36" w14:textId="6FE86664" w:rsidR="00816F7B" w:rsidRDefault="00517BF6" w:rsidP="00517BF6">
      <w:pPr>
        <w:spacing w:after="200" w:line="276" w:lineRule="auto"/>
        <w:jc w:val="both"/>
        <w:rPr>
          <w:rFonts w:ascii="Arial" w:hAnsi="Arial" w:cs="Arial"/>
        </w:rPr>
      </w:pPr>
      <w:r w:rsidRPr="00517BF6">
        <w:rPr>
          <w:rFonts w:ascii="Arial" w:hAnsi="Arial" w:cs="Arial"/>
        </w:rPr>
        <w:t xml:space="preserve">To ensure that the evaluators can </w:t>
      </w:r>
      <w:r>
        <w:rPr>
          <w:rFonts w:ascii="Arial" w:hAnsi="Arial" w:cs="Arial"/>
        </w:rPr>
        <w:t>assess</w:t>
      </w:r>
      <w:r w:rsidRPr="00517BF6">
        <w:rPr>
          <w:rFonts w:ascii="Arial" w:hAnsi="Arial" w:cs="Arial"/>
        </w:rPr>
        <w:t xml:space="preserve"> the key areas of the system during the demonstration please ensure that the following tasks are fulfilled during your allotted time slot</w:t>
      </w:r>
      <w:r w:rsidR="00764577">
        <w:rPr>
          <w:rFonts w:ascii="Arial" w:hAnsi="Arial" w:cs="Arial"/>
        </w:rPr>
        <w:t>.</w:t>
      </w:r>
    </w:p>
    <w:p w14:paraId="1F126157" w14:textId="41AD0297" w:rsidR="00517BF6" w:rsidRDefault="00483206" w:rsidP="00517BF6">
      <w:pPr>
        <w:spacing w:after="200" w:line="276" w:lineRule="auto"/>
        <w:jc w:val="both"/>
        <w:rPr>
          <w:rFonts w:ascii="Arial" w:hAnsi="Arial" w:cs="Arial"/>
        </w:rPr>
      </w:pPr>
      <w:r>
        <w:rPr>
          <w:rFonts w:ascii="Arial" w:hAnsi="Arial" w:cs="Arial"/>
        </w:rPr>
        <w:t xml:space="preserve">You need to </w:t>
      </w:r>
      <w:r w:rsidR="00AA37A2">
        <w:rPr>
          <w:rFonts w:ascii="Arial" w:hAnsi="Arial" w:cs="Arial"/>
        </w:rPr>
        <w:t>demonstrate</w:t>
      </w:r>
      <w:r w:rsidR="0008430F">
        <w:rPr>
          <w:rFonts w:ascii="Arial" w:hAnsi="Arial" w:cs="Arial"/>
        </w:rPr>
        <w:t xml:space="preserve"> </w:t>
      </w:r>
      <w:r w:rsidR="00816F7B">
        <w:rPr>
          <w:rFonts w:ascii="Arial" w:hAnsi="Arial" w:cs="Arial"/>
        </w:rPr>
        <w:t xml:space="preserve">that the system is both easy to use (i.e. intuitive, menu driven and user friendly) and has the </w:t>
      </w:r>
      <w:r w:rsidR="0008430F">
        <w:rPr>
          <w:rFonts w:ascii="Arial" w:hAnsi="Arial" w:cs="Arial"/>
        </w:rPr>
        <w:t>functionality and features</w:t>
      </w:r>
      <w:r w:rsidR="00AA37A2">
        <w:rPr>
          <w:rFonts w:ascii="Arial" w:hAnsi="Arial" w:cs="Arial"/>
        </w:rPr>
        <w:t xml:space="preserve"> </w:t>
      </w:r>
      <w:r w:rsidR="00816F7B">
        <w:rPr>
          <w:rFonts w:ascii="Arial" w:hAnsi="Arial" w:cs="Arial"/>
        </w:rPr>
        <w:t>available</w:t>
      </w:r>
      <w:r w:rsidR="00764577">
        <w:rPr>
          <w:rFonts w:ascii="Arial" w:hAnsi="Arial" w:cs="Arial"/>
        </w:rPr>
        <w:t>.</w:t>
      </w:r>
    </w:p>
    <w:p w14:paraId="597C4249" w14:textId="5C778AE7" w:rsidR="00517BF6" w:rsidRPr="00517BF6" w:rsidRDefault="00517BF6" w:rsidP="00517BF6">
      <w:pPr>
        <w:pStyle w:val="ListParagraph"/>
        <w:numPr>
          <w:ilvl w:val="1"/>
          <w:numId w:val="5"/>
        </w:numPr>
        <w:spacing w:after="200" w:line="276" w:lineRule="auto"/>
        <w:jc w:val="both"/>
        <w:rPr>
          <w:rFonts w:ascii="Arial" w:hAnsi="Arial" w:cs="Arial"/>
          <w:b/>
        </w:rPr>
      </w:pPr>
      <w:r w:rsidRPr="00517BF6">
        <w:rPr>
          <w:rFonts w:ascii="Arial" w:hAnsi="Arial" w:cs="Arial"/>
          <w:b/>
        </w:rPr>
        <w:t xml:space="preserve">Task 1:- </w:t>
      </w:r>
      <w:r w:rsidR="0008430F">
        <w:rPr>
          <w:rFonts w:ascii="Arial" w:hAnsi="Arial" w:cs="Arial"/>
          <w:b/>
        </w:rPr>
        <w:t xml:space="preserve">Print Supplier </w:t>
      </w:r>
      <w:r w:rsidRPr="00517BF6">
        <w:rPr>
          <w:rFonts w:ascii="Arial" w:hAnsi="Arial" w:cs="Arial"/>
          <w:b/>
        </w:rPr>
        <w:t>Registration</w:t>
      </w:r>
      <w:r w:rsidR="00873CAC">
        <w:rPr>
          <w:rFonts w:ascii="Arial" w:hAnsi="Arial" w:cs="Arial"/>
          <w:b/>
        </w:rPr>
        <w:t xml:space="preserve"> and pricing</w:t>
      </w:r>
    </w:p>
    <w:p w14:paraId="40ABD30A" w14:textId="7BAE6443" w:rsidR="00517BF6" w:rsidRDefault="0008430F" w:rsidP="00517BF6">
      <w:pPr>
        <w:spacing w:after="200" w:line="276" w:lineRule="auto"/>
        <w:jc w:val="both"/>
        <w:rPr>
          <w:rFonts w:ascii="Arial" w:hAnsi="Arial" w:cs="Arial"/>
        </w:rPr>
      </w:pPr>
      <w:r>
        <w:rPr>
          <w:rFonts w:ascii="Arial" w:hAnsi="Arial" w:cs="Arial"/>
        </w:rPr>
        <w:t>Log on to the system as “Print Supplier” and demonstrate the following</w:t>
      </w:r>
    </w:p>
    <w:tbl>
      <w:tblPr>
        <w:tblStyle w:val="TableGrid"/>
        <w:tblW w:w="0" w:type="auto"/>
        <w:jc w:val="center"/>
        <w:tblLook w:val="04A0" w:firstRow="1" w:lastRow="0" w:firstColumn="1" w:lastColumn="0" w:noHBand="0" w:noVBand="1"/>
      </w:tblPr>
      <w:tblGrid>
        <w:gridCol w:w="1586"/>
        <w:gridCol w:w="3505"/>
        <w:gridCol w:w="1586"/>
        <w:gridCol w:w="7271"/>
      </w:tblGrid>
      <w:tr w:rsidR="0008430F" w:rsidRPr="0008430F" w14:paraId="7810BF58" w14:textId="77777777" w:rsidTr="001B6EA9">
        <w:trPr>
          <w:jc w:val="center"/>
        </w:trPr>
        <w:tc>
          <w:tcPr>
            <w:tcW w:w="1586" w:type="dxa"/>
            <w:shd w:val="clear" w:color="auto" w:fill="E7E6E6" w:themeFill="background2"/>
          </w:tcPr>
          <w:p w14:paraId="7FBEF922" w14:textId="3CEFBE48" w:rsidR="0008430F" w:rsidRPr="0008430F" w:rsidRDefault="0008430F" w:rsidP="00517BF6">
            <w:pPr>
              <w:spacing w:after="200" w:line="276" w:lineRule="auto"/>
              <w:jc w:val="both"/>
              <w:rPr>
                <w:rFonts w:ascii="Arial" w:hAnsi="Arial" w:cs="Arial"/>
                <w:b/>
              </w:rPr>
            </w:pPr>
            <w:r w:rsidRPr="0008430F">
              <w:rPr>
                <w:rFonts w:ascii="Arial" w:hAnsi="Arial" w:cs="Arial"/>
                <w:b/>
              </w:rPr>
              <w:t>Specification Section No</w:t>
            </w:r>
          </w:p>
        </w:tc>
        <w:tc>
          <w:tcPr>
            <w:tcW w:w="3505" w:type="dxa"/>
            <w:shd w:val="clear" w:color="auto" w:fill="E7E6E6" w:themeFill="background2"/>
          </w:tcPr>
          <w:p w14:paraId="5C688FCD" w14:textId="2FA77C23" w:rsidR="0008430F" w:rsidRPr="0008430F" w:rsidRDefault="0008430F" w:rsidP="00517BF6">
            <w:pPr>
              <w:spacing w:after="200" w:line="276" w:lineRule="auto"/>
              <w:jc w:val="both"/>
              <w:rPr>
                <w:rFonts w:ascii="Arial" w:hAnsi="Arial" w:cs="Arial"/>
                <w:b/>
              </w:rPr>
            </w:pPr>
            <w:r>
              <w:rPr>
                <w:rFonts w:ascii="Arial" w:hAnsi="Arial" w:cs="Arial"/>
                <w:b/>
              </w:rPr>
              <w:t>Section Description</w:t>
            </w:r>
          </w:p>
        </w:tc>
        <w:tc>
          <w:tcPr>
            <w:tcW w:w="1586" w:type="dxa"/>
            <w:shd w:val="clear" w:color="auto" w:fill="E7E6E6" w:themeFill="background2"/>
          </w:tcPr>
          <w:p w14:paraId="32618E74" w14:textId="309FA351" w:rsidR="0008430F" w:rsidRPr="0008430F" w:rsidRDefault="0008430F" w:rsidP="00517BF6">
            <w:pPr>
              <w:spacing w:after="200" w:line="276" w:lineRule="auto"/>
              <w:jc w:val="both"/>
              <w:rPr>
                <w:rFonts w:ascii="Arial" w:hAnsi="Arial" w:cs="Arial"/>
                <w:b/>
              </w:rPr>
            </w:pPr>
            <w:r>
              <w:rPr>
                <w:rFonts w:ascii="Arial" w:hAnsi="Arial" w:cs="Arial"/>
                <w:b/>
              </w:rPr>
              <w:t>Specification No</w:t>
            </w:r>
          </w:p>
        </w:tc>
        <w:tc>
          <w:tcPr>
            <w:tcW w:w="7271" w:type="dxa"/>
            <w:shd w:val="clear" w:color="auto" w:fill="E7E6E6" w:themeFill="background2"/>
          </w:tcPr>
          <w:p w14:paraId="63A2CFF4" w14:textId="5465D269" w:rsidR="0008430F" w:rsidRPr="0008430F" w:rsidRDefault="0008430F" w:rsidP="00517BF6">
            <w:pPr>
              <w:spacing w:after="200" w:line="276" w:lineRule="auto"/>
              <w:jc w:val="both"/>
              <w:rPr>
                <w:rFonts w:ascii="Arial" w:hAnsi="Arial" w:cs="Arial"/>
                <w:b/>
              </w:rPr>
            </w:pPr>
            <w:r>
              <w:rPr>
                <w:rFonts w:ascii="Arial" w:hAnsi="Arial" w:cs="Arial"/>
                <w:b/>
              </w:rPr>
              <w:t xml:space="preserve">Specification </w:t>
            </w:r>
            <w:r w:rsidRPr="0008430F">
              <w:rPr>
                <w:rFonts w:ascii="Arial" w:hAnsi="Arial" w:cs="Arial"/>
                <w:b/>
              </w:rPr>
              <w:t>Description</w:t>
            </w:r>
          </w:p>
        </w:tc>
      </w:tr>
      <w:tr w:rsidR="00873CAC" w:rsidRPr="00313672" w14:paraId="582A95BC" w14:textId="77777777" w:rsidTr="001B6EA9">
        <w:trPr>
          <w:jc w:val="center"/>
        </w:trPr>
        <w:tc>
          <w:tcPr>
            <w:tcW w:w="1586" w:type="dxa"/>
            <w:vMerge w:val="restart"/>
          </w:tcPr>
          <w:p w14:paraId="35898EE7" w14:textId="15946E90" w:rsidR="00873CAC" w:rsidRPr="00313672" w:rsidRDefault="00873CAC" w:rsidP="00313672">
            <w:pPr>
              <w:spacing w:after="200" w:line="276" w:lineRule="auto"/>
              <w:rPr>
                <w:rFonts w:ascii="Arial" w:hAnsi="Arial" w:cs="Arial"/>
              </w:rPr>
            </w:pPr>
            <w:r w:rsidRPr="00313672">
              <w:rPr>
                <w:rFonts w:ascii="Arial" w:hAnsi="Arial" w:cs="Arial"/>
              </w:rPr>
              <w:t>7.13</w:t>
            </w:r>
          </w:p>
        </w:tc>
        <w:tc>
          <w:tcPr>
            <w:tcW w:w="3505" w:type="dxa"/>
            <w:vMerge w:val="restart"/>
          </w:tcPr>
          <w:p w14:paraId="793BF82D" w14:textId="1A310737" w:rsidR="00873CAC" w:rsidRPr="00313672" w:rsidRDefault="00873CAC" w:rsidP="00313672">
            <w:pPr>
              <w:spacing w:after="200" w:line="276" w:lineRule="auto"/>
              <w:rPr>
                <w:rFonts w:ascii="Arial" w:hAnsi="Arial" w:cs="Arial"/>
              </w:rPr>
            </w:pPr>
            <w:r w:rsidRPr="00313672">
              <w:rPr>
                <w:rFonts w:ascii="Arial" w:hAnsi="Arial" w:cs="Arial"/>
              </w:rPr>
              <w:t>Print Supplier Registration and Approvals mandatory system features and functionality</w:t>
            </w:r>
          </w:p>
        </w:tc>
        <w:tc>
          <w:tcPr>
            <w:tcW w:w="1586" w:type="dxa"/>
          </w:tcPr>
          <w:p w14:paraId="0CACC266" w14:textId="487B7D0C" w:rsidR="00873CAC" w:rsidRPr="00313672" w:rsidRDefault="00873CAC" w:rsidP="00313672">
            <w:pPr>
              <w:spacing w:after="200" w:line="276" w:lineRule="auto"/>
              <w:rPr>
                <w:rFonts w:ascii="Arial" w:hAnsi="Arial" w:cs="Arial"/>
              </w:rPr>
            </w:pPr>
            <w:r>
              <w:rPr>
                <w:rFonts w:ascii="Arial" w:hAnsi="Arial" w:cs="Arial"/>
              </w:rPr>
              <w:t>7.13.1.2</w:t>
            </w:r>
          </w:p>
        </w:tc>
        <w:tc>
          <w:tcPr>
            <w:tcW w:w="7271" w:type="dxa"/>
          </w:tcPr>
          <w:p w14:paraId="71D399EE" w14:textId="77777777" w:rsidR="008E1B45" w:rsidRDefault="008E1B45" w:rsidP="008E1B45">
            <w:pPr>
              <w:rPr>
                <w:rFonts w:ascii="Arial" w:hAnsi="Arial" w:cs="Arial"/>
                <w:color w:val="000000"/>
                <w:sz w:val="28"/>
                <w:szCs w:val="28"/>
              </w:rPr>
            </w:pPr>
            <w:r w:rsidRPr="00B16E22">
              <w:rPr>
                <w:rFonts w:ascii="Arial" w:hAnsi="Arial" w:cs="Arial"/>
                <w:color w:val="000000"/>
              </w:rPr>
              <w:t>Capability of providing Print Suppliers with their own user profile in the system, where they are able to log in and manage their own updates to pricing, contact information</w:t>
            </w:r>
            <w:r>
              <w:rPr>
                <w:rFonts w:ascii="Arial" w:hAnsi="Arial" w:cs="Arial"/>
                <w:color w:val="000000"/>
                <w:sz w:val="28"/>
                <w:szCs w:val="28"/>
              </w:rPr>
              <w:t>;</w:t>
            </w:r>
          </w:p>
          <w:p w14:paraId="5AAA73D5" w14:textId="77777777" w:rsidR="00873CAC" w:rsidRPr="00313672" w:rsidRDefault="00873CAC" w:rsidP="00313672">
            <w:pPr>
              <w:spacing w:after="200" w:line="276" w:lineRule="auto"/>
              <w:rPr>
                <w:rFonts w:ascii="Arial" w:hAnsi="Arial" w:cs="Arial"/>
              </w:rPr>
            </w:pPr>
          </w:p>
        </w:tc>
      </w:tr>
      <w:tr w:rsidR="00873CAC" w:rsidRPr="00313672" w14:paraId="5412969E" w14:textId="77777777" w:rsidTr="001B6EA9">
        <w:trPr>
          <w:jc w:val="center"/>
        </w:trPr>
        <w:tc>
          <w:tcPr>
            <w:tcW w:w="1586" w:type="dxa"/>
            <w:vMerge/>
          </w:tcPr>
          <w:p w14:paraId="38F2737D" w14:textId="77777777" w:rsidR="00873CAC" w:rsidRPr="00313672" w:rsidRDefault="00873CAC" w:rsidP="00313672">
            <w:pPr>
              <w:spacing w:after="200" w:line="276" w:lineRule="auto"/>
              <w:rPr>
                <w:rFonts w:ascii="Arial" w:hAnsi="Arial" w:cs="Arial"/>
              </w:rPr>
            </w:pPr>
          </w:p>
        </w:tc>
        <w:tc>
          <w:tcPr>
            <w:tcW w:w="3505" w:type="dxa"/>
            <w:vMerge/>
          </w:tcPr>
          <w:p w14:paraId="48455B6D" w14:textId="77777777" w:rsidR="00873CAC" w:rsidRPr="00313672" w:rsidRDefault="00873CAC" w:rsidP="00313672">
            <w:pPr>
              <w:spacing w:after="200" w:line="276" w:lineRule="auto"/>
              <w:rPr>
                <w:rFonts w:ascii="Arial" w:hAnsi="Arial" w:cs="Arial"/>
              </w:rPr>
            </w:pPr>
          </w:p>
        </w:tc>
        <w:tc>
          <w:tcPr>
            <w:tcW w:w="1586" w:type="dxa"/>
          </w:tcPr>
          <w:p w14:paraId="27D13659" w14:textId="6890AA1C" w:rsidR="00873CAC" w:rsidRDefault="00873CAC" w:rsidP="00313672">
            <w:pPr>
              <w:spacing w:after="200" w:line="276" w:lineRule="auto"/>
              <w:rPr>
                <w:rFonts w:ascii="Arial" w:hAnsi="Arial" w:cs="Arial"/>
              </w:rPr>
            </w:pPr>
            <w:r>
              <w:rPr>
                <w:rFonts w:ascii="Arial" w:hAnsi="Arial" w:cs="Arial"/>
              </w:rPr>
              <w:t>7.13.1.4</w:t>
            </w:r>
          </w:p>
        </w:tc>
        <w:tc>
          <w:tcPr>
            <w:tcW w:w="7271" w:type="dxa"/>
          </w:tcPr>
          <w:p w14:paraId="201EAE54" w14:textId="25FDD36E" w:rsidR="00873CAC" w:rsidRPr="00313672" w:rsidRDefault="00B16E22" w:rsidP="00F7267E">
            <w:pPr>
              <w:rPr>
                <w:rFonts w:ascii="Arial" w:hAnsi="Arial" w:cs="Arial"/>
                <w:color w:val="000000"/>
              </w:rPr>
            </w:pPr>
            <w:r w:rsidRPr="00B16E22">
              <w:rPr>
                <w:rFonts w:ascii="Arial" w:hAnsi="Arial" w:cs="Arial"/>
                <w:color w:val="000000"/>
              </w:rPr>
              <w:t>Classifies Print Suppliers by their pri</w:t>
            </w:r>
            <w:r>
              <w:rPr>
                <w:rFonts w:ascii="Arial" w:hAnsi="Arial" w:cs="Arial"/>
                <w:color w:val="000000"/>
              </w:rPr>
              <w:t>nt manufacturing capability</w:t>
            </w:r>
          </w:p>
        </w:tc>
      </w:tr>
      <w:tr w:rsidR="001B6EA9" w14:paraId="2C8415F8" w14:textId="77777777" w:rsidTr="001B6EA9">
        <w:trPr>
          <w:jc w:val="center"/>
        </w:trPr>
        <w:tc>
          <w:tcPr>
            <w:tcW w:w="1586" w:type="dxa"/>
            <w:vMerge w:val="restart"/>
          </w:tcPr>
          <w:p w14:paraId="74BF2197" w14:textId="2668BFDA" w:rsidR="001B6EA9" w:rsidRDefault="001B6EA9" w:rsidP="00517BF6">
            <w:pPr>
              <w:spacing w:after="200" w:line="276" w:lineRule="auto"/>
              <w:jc w:val="both"/>
              <w:rPr>
                <w:rFonts w:ascii="Arial" w:hAnsi="Arial" w:cs="Arial"/>
              </w:rPr>
            </w:pPr>
            <w:r>
              <w:rPr>
                <w:rFonts w:ascii="Arial" w:hAnsi="Arial" w:cs="Arial"/>
              </w:rPr>
              <w:t>12.12</w:t>
            </w:r>
          </w:p>
        </w:tc>
        <w:tc>
          <w:tcPr>
            <w:tcW w:w="3505" w:type="dxa"/>
            <w:vMerge w:val="restart"/>
          </w:tcPr>
          <w:p w14:paraId="637884F4" w14:textId="35131271" w:rsidR="001B6EA9" w:rsidRDefault="001B6EA9" w:rsidP="00313672">
            <w:pPr>
              <w:spacing w:after="200" w:line="276" w:lineRule="auto"/>
              <w:rPr>
                <w:rFonts w:ascii="Arial" w:hAnsi="Arial" w:cs="Arial"/>
              </w:rPr>
            </w:pPr>
            <w:r w:rsidRPr="00313672">
              <w:rPr>
                <w:rFonts w:ascii="Arial" w:hAnsi="Arial" w:cs="Arial"/>
              </w:rPr>
              <w:t>Instant Pricing, Request for Quotes and Pricing mandatory system features and functionality</w:t>
            </w:r>
          </w:p>
        </w:tc>
        <w:tc>
          <w:tcPr>
            <w:tcW w:w="1586" w:type="dxa"/>
          </w:tcPr>
          <w:p w14:paraId="21918273" w14:textId="78403A58" w:rsidR="001B6EA9" w:rsidRDefault="001B6EA9" w:rsidP="00517BF6">
            <w:pPr>
              <w:spacing w:after="200" w:line="276" w:lineRule="auto"/>
              <w:jc w:val="both"/>
              <w:rPr>
                <w:rFonts w:ascii="Arial" w:hAnsi="Arial" w:cs="Arial"/>
              </w:rPr>
            </w:pPr>
            <w:r>
              <w:rPr>
                <w:rFonts w:ascii="Arial" w:hAnsi="Arial" w:cs="Arial"/>
              </w:rPr>
              <w:t>12.12.1.6</w:t>
            </w:r>
          </w:p>
        </w:tc>
        <w:tc>
          <w:tcPr>
            <w:tcW w:w="7271" w:type="dxa"/>
          </w:tcPr>
          <w:p w14:paraId="66462847" w14:textId="0FEA3210" w:rsidR="001B6EA9" w:rsidRDefault="001B6EA9" w:rsidP="00517BF6">
            <w:pPr>
              <w:spacing w:after="200" w:line="276" w:lineRule="auto"/>
              <w:jc w:val="both"/>
              <w:rPr>
                <w:rFonts w:ascii="Arial" w:hAnsi="Arial" w:cs="Arial"/>
              </w:rPr>
            </w:pPr>
            <w:r w:rsidRPr="001B6EA9">
              <w:rPr>
                <w:rFonts w:ascii="Arial" w:hAnsi="Arial" w:cs="Arial"/>
              </w:rPr>
              <w:t>Print Suppliers can amend their pricing at any time and the price amendment/s shall be live in the Print Marketplace following the system refresh and no later than close o</w:t>
            </w:r>
            <w:r w:rsidR="00F7267E">
              <w:rPr>
                <w:rFonts w:ascii="Arial" w:hAnsi="Arial" w:cs="Arial"/>
              </w:rPr>
              <w:t>f business the next Working Day.</w:t>
            </w:r>
          </w:p>
        </w:tc>
      </w:tr>
      <w:tr w:rsidR="001B6EA9" w14:paraId="694C279F" w14:textId="77777777" w:rsidTr="001B6EA9">
        <w:trPr>
          <w:jc w:val="center"/>
        </w:trPr>
        <w:tc>
          <w:tcPr>
            <w:tcW w:w="1586" w:type="dxa"/>
            <w:vMerge/>
          </w:tcPr>
          <w:p w14:paraId="172A64CD" w14:textId="5D315249" w:rsidR="001B6EA9" w:rsidRDefault="001B6EA9" w:rsidP="00517BF6">
            <w:pPr>
              <w:spacing w:after="200" w:line="276" w:lineRule="auto"/>
              <w:jc w:val="both"/>
              <w:rPr>
                <w:rFonts w:ascii="Arial" w:hAnsi="Arial" w:cs="Arial"/>
              </w:rPr>
            </w:pPr>
          </w:p>
        </w:tc>
        <w:tc>
          <w:tcPr>
            <w:tcW w:w="3505" w:type="dxa"/>
            <w:vMerge/>
          </w:tcPr>
          <w:p w14:paraId="5069C771" w14:textId="77777777" w:rsidR="001B6EA9" w:rsidRDefault="001B6EA9" w:rsidP="00517BF6">
            <w:pPr>
              <w:spacing w:after="200" w:line="276" w:lineRule="auto"/>
              <w:jc w:val="both"/>
              <w:rPr>
                <w:rFonts w:ascii="Arial" w:hAnsi="Arial" w:cs="Arial"/>
              </w:rPr>
            </w:pPr>
          </w:p>
        </w:tc>
        <w:tc>
          <w:tcPr>
            <w:tcW w:w="1586" w:type="dxa"/>
          </w:tcPr>
          <w:p w14:paraId="05151205" w14:textId="60881CD5" w:rsidR="001B6EA9" w:rsidRDefault="001B6EA9" w:rsidP="00517BF6">
            <w:pPr>
              <w:spacing w:after="200" w:line="276" w:lineRule="auto"/>
              <w:jc w:val="both"/>
              <w:rPr>
                <w:rFonts w:ascii="Arial" w:hAnsi="Arial" w:cs="Arial"/>
              </w:rPr>
            </w:pPr>
            <w:r>
              <w:rPr>
                <w:rFonts w:ascii="Arial" w:hAnsi="Arial" w:cs="Arial"/>
              </w:rPr>
              <w:t>12.12.1.7</w:t>
            </w:r>
          </w:p>
        </w:tc>
        <w:tc>
          <w:tcPr>
            <w:tcW w:w="7271" w:type="dxa"/>
          </w:tcPr>
          <w:p w14:paraId="146106BC" w14:textId="268F556C" w:rsidR="001B6EA9" w:rsidRDefault="001B6EA9" w:rsidP="00517BF6">
            <w:pPr>
              <w:spacing w:after="200" w:line="276" w:lineRule="auto"/>
              <w:jc w:val="both"/>
              <w:rPr>
                <w:rFonts w:ascii="Arial" w:hAnsi="Arial" w:cs="Arial"/>
              </w:rPr>
            </w:pPr>
            <w:r w:rsidRPr="001B6EA9">
              <w:rPr>
                <w:rFonts w:ascii="Arial" w:hAnsi="Arial" w:cs="Arial"/>
              </w:rPr>
              <w:t>Print Marketplace shall allow Print Suppliers to amend their pricing easily, and shall maintain a record of price amendments made by Print Suppliers</w:t>
            </w:r>
            <w:r w:rsidR="00F7267E">
              <w:rPr>
                <w:rFonts w:ascii="Arial" w:hAnsi="Arial" w:cs="Arial"/>
              </w:rPr>
              <w:t>.</w:t>
            </w:r>
          </w:p>
        </w:tc>
      </w:tr>
    </w:tbl>
    <w:p w14:paraId="0FF8232E" w14:textId="50677E7C" w:rsidR="00336084" w:rsidRDefault="00336084">
      <w:pPr>
        <w:rPr>
          <w:rFonts w:ascii="Arial" w:hAnsi="Arial" w:cs="Arial"/>
        </w:rPr>
      </w:pPr>
    </w:p>
    <w:p w14:paraId="14C08A52" w14:textId="3D6A5568" w:rsidR="00336084" w:rsidRDefault="00336084">
      <w:pPr>
        <w:rPr>
          <w:rFonts w:ascii="Arial" w:hAnsi="Arial" w:cs="Arial"/>
        </w:rPr>
      </w:pPr>
      <w:r>
        <w:rPr>
          <w:rFonts w:ascii="Arial" w:hAnsi="Arial" w:cs="Arial"/>
        </w:rPr>
        <w:br w:type="page"/>
      </w:r>
    </w:p>
    <w:p w14:paraId="6E22405A" w14:textId="5FC15FC1" w:rsidR="001B6EA9" w:rsidRPr="001B6EA9" w:rsidRDefault="001B6EA9" w:rsidP="001B6EA9">
      <w:pPr>
        <w:pStyle w:val="ListParagraph"/>
        <w:numPr>
          <w:ilvl w:val="1"/>
          <w:numId w:val="5"/>
        </w:numPr>
        <w:spacing w:after="200" w:line="276" w:lineRule="auto"/>
        <w:jc w:val="both"/>
        <w:rPr>
          <w:rFonts w:ascii="Arial" w:hAnsi="Arial" w:cs="Arial"/>
          <w:b/>
        </w:rPr>
      </w:pPr>
      <w:r w:rsidRPr="001B6EA9">
        <w:rPr>
          <w:rFonts w:ascii="Arial" w:hAnsi="Arial" w:cs="Arial"/>
          <w:b/>
        </w:rPr>
        <w:lastRenderedPageBreak/>
        <w:t xml:space="preserve">Task </w:t>
      </w:r>
      <w:r>
        <w:rPr>
          <w:rFonts w:ascii="Arial" w:hAnsi="Arial" w:cs="Arial"/>
          <w:b/>
        </w:rPr>
        <w:t>2</w:t>
      </w:r>
      <w:r w:rsidRPr="001B6EA9">
        <w:rPr>
          <w:rFonts w:ascii="Arial" w:hAnsi="Arial" w:cs="Arial"/>
          <w:b/>
        </w:rPr>
        <w:t xml:space="preserve">:- </w:t>
      </w:r>
      <w:r w:rsidR="00873CAC">
        <w:rPr>
          <w:rFonts w:ascii="Arial" w:hAnsi="Arial" w:cs="Arial"/>
          <w:b/>
        </w:rPr>
        <w:t xml:space="preserve">Buyer </w:t>
      </w:r>
      <w:r w:rsidRPr="001B6EA9">
        <w:rPr>
          <w:rFonts w:ascii="Arial" w:hAnsi="Arial" w:cs="Arial"/>
          <w:b/>
        </w:rPr>
        <w:t>Registration</w:t>
      </w:r>
    </w:p>
    <w:p w14:paraId="1C41908C" w14:textId="1F9F3495" w:rsidR="00873CAC" w:rsidRDefault="00873CAC" w:rsidP="00873CAC">
      <w:pPr>
        <w:spacing w:after="200" w:line="276" w:lineRule="auto"/>
        <w:jc w:val="both"/>
        <w:rPr>
          <w:rFonts w:ascii="Arial" w:hAnsi="Arial" w:cs="Arial"/>
        </w:rPr>
      </w:pPr>
      <w:r>
        <w:rPr>
          <w:rFonts w:ascii="Arial" w:hAnsi="Arial" w:cs="Arial"/>
        </w:rPr>
        <w:t>Log on to the system as “Buyer” and demonstrate the following</w:t>
      </w:r>
    </w:p>
    <w:tbl>
      <w:tblPr>
        <w:tblStyle w:val="TableGrid"/>
        <w:tblW w:w="0" w:type="auto"/>
        <w:jc w:val="center"/>
        <w:tblLook w:val="04A0" w:firstRow="1" w:lastRow="0" w:firstColumn="1" w:lastColumn="0" w:noHBand="0" w:noVBand="1"/>
      </w:tblPr>
      <w:tblGrid>
        <w:gridCol w:w="1586"/>
        <w:gridCol w:w="3505"/>
        <w:gridCol w:w="1586"/>
        <w:gridCol w:w="7271"/>
      </w:tblGrid>
      <w:tr w:rsidR="00873CAC" w:rsidRPr="0008430F" w14:paraId="5B126104" w14:textId="77777777" w:rsidTr="003E14F2">
        <w:trPr>
          <w:jc w:val="center"/>
        </w:trPr>
        <w:tc>
          <w:tcPr>
            <w:tcW w:w="1586" w:type="dxa"/>
            <w:shd w:val="clear" w:color="auto" w:fill="E7E6E6" w:themeFill="background2"/>
          </w:tcPr>
          <w:p w14:paraId="6E0F128D" w14:textId="77777777" w:rsidR="00873CAC" w:rsidRPr="0008430F" w:rsidRDefault="00873CAC" w:rsidP="003E14F2">
            <w:pPr>
              <w:spacing w:after="200" w:line="276" w:lineRule="auto"/>
              <w:jc w:val="both"/>
              <w:rPr>
                <w:rFonts w:ascii="Arial" w:hAnsi="Arial" w:cs="Arial"/>
                <w:b/>
              </w:rPr>
            </w:pPr>
            <w:r w:rsidRPr="0008430F">
              <w:rPr>
                <w:rFonts w:ascii="Arial" w:hAnsi="Arial" w:cs="Arial"/>
                <w:b/>
              </w:rPr>
              <w:t>Specification Section No</w:t>
            </w:r>
          </w:p>
        </w:tc>
        <w:tc>
          <w:tcPr>
            <w:tcW w:w="3505" w:type="dxa"/>
            <w:shd w:val="clear" w:color="auto" w:fill="E7E6E6" w:themeFill="background2"/>
          </w:tcPr>
          <w:p w14:paraId="534791A6" w14:textId="77777777" w:rsidR="00873CAC" w:rsidRPr="0008430F" w:rsidRDefault="00873CAC" w:rsidP="003E14F2">
            <w:pPr>
              <w:spacing w:after="200" w:line="276" w:lineRule="auto"/>
              <w:jc w:val="both"/>
              <w:rPr>
                <w:rFonts w:ascii="Arial" w:hAnsi="Arial" w:cs="Arial"/>
                <w:b/>
              </w:rPr>
            </w:pPr>
            <w:r>
              <w:rPr>
                <w:rFonts w:ascii="Arial" w:hAnsi="Arial" w:cs="Arial"/>
                <w:b/>
              </w:rPr>
              <w:t>Section Description</w:t>
            </w:r>
          </w:p>
        </w:tc>
        <w:tc>
          <w:tcPr>
            <w:tcW w:w="1586" w:type="dxa"/>
            <w:shd w:val="clear" w:color="auto" w:fill="E7E6E6" w:themeFill="background2"/>
          </w:tcPr>
          <w:p w14:paraId="7BAB72D4" w14:textId="77777777" w:rsidR="00873CAC" w:rsidRPr="0008430F" w:rsidRDefault="00873CAC" w:rsidP="003E14F2">
            <w:pPr>
              <w:spacing w:after="200" w:line="276" w:lineRule="auto"/>
              <w:jc w:val="both"/>
              <w:rPr>
                <w:rFonts w:ascii="Arial" w:hAnsi="Arial" w:cs="Arial"/>
                <w:b/>
              </w:rPr>
            </w:pPr>
            <w:r>
              <w:rPr>
                <w:rFonts w:ascii="Arial" w:hAnsi="Arial" w:cs="Arial"/>
                <w:b/>
              </w:rPr>
              <w:t>Specification No</w:t>
            </w:r>
          </w:p>
        </w:tc>
        <w:tc>
          <w:tcPr>
            <w:tcW w:w="7271" w:type="dxa"/>
            <w:shd w:val="clear" w:color="auto" w:fill="E7E6E6" w:themeFill="background2"/>
          </w:tcPr>
          <w:p w14:paraId="7B6133EF" w14:textId="77777777" w:rsidR="00873CAC" w:rsidRPr="0008430F" w:rsidRDefault="00873CAC" w:rsidP="003E14F2">
            <w:pPr>
              <w:spacing w:after="200" w:line="276" w:lineRule="auto"/>
              <w:jc w:val="both"/>
              <w:rPr>
                <w:rFonts w:ascii="Arial" w:hAnsi="Arial" w:cs="Arial"/>
                <w:b/>
              </w:rPr>
            </w:pPr>
            <w:r>
              <w:rPr>
                <w:rFonts w:ascii="Arial" w:hAnsi="Arial" w:cs="Arial"/>
                <w:b/>
              </w:rPr>
              <w:t xml:space="preserve">Specification </w:t>
            </w:r>
            <w:r w:rsidRPr="0008430F">
              <w:rPr>
                <w:rFonts w:ascii="Arial" w:hAnsi="Arial" w:cs="Arial"/>
                <w:b/>
              </w:rPr>
              <w:t>Description</w:t>
            </w:r>
          </w:p>
        </w:tc>
      </w:tr>
      <w:tr w:rsidR="00661442" w14:paraId="21662CDB" w14:textId="77777777" w:rsidTr="003E14F2">
        <w:trPr>
          <w:jc w:val="center"/>
        </w:trPr>
        <w:tc>
          <w:tcPr>
            <w:tcW w:w="1586" w:type="dxa"/>
          </w:tcPr>
          <w:p w14:paraId="6EC91365" w14:textId="3F032195" w:rsidR="00661442" w:rsidRDefault="00661442" w:rsidP="00661442">
            <w:pPr>
              <w:spacing w:after="200" w:line="276" w:lineRule="auto"/>
              <w:jc w:val="both"/>
              <w:rPr>
                <w:rFonts w:ascii="Arial" w:hAnsi="Arial" w:cs="Arial"/>
              </w:rPr>
            </w:pPr>
            <w:r>
              <w:rPr>
                <w:rFonts w:ascii="Arial" w:hAnsi="Arial" w:cs="Arial"/>
              </w:rPr>
              <w:t>8.3</w:t>
            </w:r>
          </w:p>
        </w:tc>
        <w:tc>
          <w:tcPr>
            <w:tcW w:w="3505" w:type="dxa"/>
          </w:tcPr>
          <w:p w14:paraId="32F9F9A3" w14:textId="626524DE" w:rsidR="00661442" w:rsidRDefault="00661442" w:rsidP="00661442">
            <w:pPr>
              <w:spacing w:after="200" w:line="276" w:lineRule="auto"/>
              <w:jc w:val="both"/>
              <w:rPr>
                <w:rFonts w:ascii="Arial" w:hAnsi="Arial" w:cs="Arial"/>
              </w:rPr>
            </w:pPr>
            <w:r w:rsidRPr="00661442">
              <w:rPr>
                <w:rFonts w:ascii="Arial" w:hAnsi="Arial" w:cs="Arial"/>
              </w:rPr>
              <w:t>Buyer on Boarding mandatory system features and functionality</w:t>
            </w:r>
          </w:p>
        </w:tc>
        <w:tc>
          <w:tcPr>
            <w:tcW w:w="1586" w:type="dxa"/>
          </w:tcPr>
          <w:p w14:paraId="3AEAA414" w14:textId="4D80A25F" w:rsidR="00661442" w:rsidRDefault="00C76F2D" w:rsidP="00661442">
            <w:pPr>
              <w:spacing w:after="200" w:line="276" w:lineRule="auto"/>
              <w:jc w:val="both"/>
              <w:rPr>
                <w:rFonts w:ascii="Arial" w:hAnsi="Arial" w:cs="Arial"/>
              </w:rPr>
            </w:pPr>
            <w:r>
              <w:rPr>
                <w:rFonts w:ascii="Arial" w:hAnsi="Arial" w:cs="Arial"/>
              </w:rPr>
              <w:t>8.3.1.3</w:t>
            </w:r>
          </w:p>
        </w:tc>
        <w:tc>
          <w:tcPr>
            <w:tcW w:w="7271" w:type="dxa"/>
          </w:tcPr>
          <w:p w14:paraId="56A56024" w14:textId="643F4036" w:rsidR="00661442" w:rsidRDefault="00B16E22" w:rsidP="00F7267E">
            <w:pPr>
              <w:spacing w:after="200" w:line="276" w:lineRule="auto"/>
              <w:jc w:val="both"/>
              <w:rPr>
                <w:rFonts w:ascii="Arial" w:hAnsi="Arial" w:cs="Arial"/>
              </w:rPr>
            </w:pPr>
            <w:r w:rsidRPr="00B16E22">
              <w:rPr>
                <w:rFonts w:ascii="Arial" w:hAnsi="Arial" w:cs="Arial"/>
              </w:rPr>
              <w:t>Provides users with a unique user ID and password to enable secure log on;</w:t>
            </w:r>
          </w:p>
        </w:tc>
      </w:tr>
    </w:tbl>
    <w:p w14:paraId="3AFE42B4" w14:textId="77777777" w:rsidR="00661442" w:rsidRDefault="00661442" w:rsidP="00661442">
      <w:pPr>
        <w:pStyle w:val="ListParagraph"/>
        <w:spacing w:after="200" w:line="276" w:lineRule="auto"/>
        <w:ind w:left="1080"/>
        <w:jc w:val="both"/>
        <w:rPr>
          <w:rFonts w:ascii="Arial" w:hAnsi="Arial" w:cs="Arial"/>
          <w:b/>
        </w:rPr>
      </w:pPr>
    </w:p>
    <w:p w14:paraId="07BD6D60" w14:textId="655ECA92" w:rsidR="00661442" w:rsidRDefault="00661442" w:rsidP="00661442">
      <w:pPr>
        <w:pStyle w:val="ListParagraph"/>
        <w:numPr>
          <w:ilvl w:val="1"/>
          <w:numId w:val="5"/>
        </w:numPr>
        <w:spacing w:after="200" w:line="276" w:lineRule="auto"/>
        <w:jc w:val="both"/>
        <w:rPr>
          <w:rFonts w:ascii="Arial" w:hAnsi="Arial" w:cs="Arial"/>
          <w:b/>
        </w:rPr>
      </w:pPr>
      <w:r w:rsidRPr="00661442">
        <w:rPr>
          <w:rFonts w:ascii="Arial" w:hAnsi="Arial" w:cs="Arial"/>
          <w:b/>
        </w:rPr>
        <w:t xml:space="preserve">Task </w:t>
      </w:r>
      <w:r>
        <w:rPr>
          <w:rFonts w:ascii="Arial" w:hAnsi="Arial" w:cs="Arial"/>
          <w:b/>
        </w:rPr>
        <w:t>3</w:t>
      </w:r>
      <w:r w:rsidRPr="00661442">
        <w:rPr>
          <w:rFonts w:ascii="Arial" w:hAnsi="Arial" w:cs="Arial"/>
          <w:b/>
        </w:rPr>
        <w:t xml:space="preserve">:- </w:t>
      </w:r>
      <w:r>
        <w:rPr>
          <w:rFonts w:ascii="Arial" w:hAnsi="Arial" w:cs="Arial"/>
          <w:b/>
        </w:rPr>
        <w:t>Quotations</w:t>
      </w:r>
      <w:r w:rsidR="00336084">
        <w:rPr>
          <w:rFonts w:ascii="Arial" w:hAnsi="Arial" w:cs="Arial"/>
          <w:b/>
        </w:rPr>
        <w:t xml:space="preserve"> and O</w:t>
      </w:r>
      <w:r w:rsidR="00AA37A2">
        <w:rPr>
          <w:rFonts w:ascii="Arial" w:hAnsi="Arial" w:cs="Arial"/>
          <w:b/>
        </w:rPr>
        <w:t>rder</w:t>
      </w:r>
      <w:r w:rsidR="00336084">
        <w:rPr>
          <w:rFonts w:ascii="Arial" w:hAnsi="Arial" w:cs="Arial"/>
          <w:b/>
        </w:rPr>
        <w:t>s</w:t>
      </w:r>
      <w:r w:rsidR="00AA37A2">
        <w:rPr>
          <w:rFonts w:ascii="Arial" w:hAnsi="Arial" w:cs="Arial"/>
          <w:b/>
        </w:rPr>
        <w:t xml:space="preserve"> </w:t>
      </w:r>
    </w:p>
    <w:p w14:paraId="07C2F94F" w14:textId="77777777" w:rsidR="00661442" w:rsidRPr="00661442" w:rsidRDefault="00661442" w:rsidP="00661442">
      <w:pPr>
        <w:spacing w:after="200" w:line="276" w:lineRule="auto"/>
        <w:jc w:val="both"/>
        <w:rPr>
          <w:rFonts w:ascii="Arial" w:hAnsi="Arial" w:cs="Arial"/>
        </w:rPr>
      </w:pPr>
      <w:r w:rsidRPr="00661442">
        <w:rPr>
          <w:rFonts w:ascii="Arial" w:hAnsi="Arial" w:cs="Arial"/>
        </w:rPr>
        <w:t>Log on to the system as “Buyer” and demonstrate the following</w:t>
      </w:r>
    </w:p>
    <w:tbl>
      <w:tblPr>
        <w:tblStyle w:val="TableGrid"/>
        <w:tblW w:w="0" w:type="auto"/>
        <w:jc w:val="center"/>
        <w:tblLook w:val="04A0" w:firstRow="1" w:lastRow="0" w:firstColumn="1" w:lastColumn="0" w:noHBand="0" w:noVBand="1"/>
      </w:tblPr>
      <w:tblGrid>
        <w:gridCol w:w="1586"/>
        <w:gridCol w:w="3505"/>
        <w:gridCol w:w="1586"/>
        <w:gridCol w:w="7271"/>
      </w:tblGrid>
      <w:tr w:rsidR="00661442" w:rsidRPr="00AA37A2" w14:paraId="3D239D2F" w14:textId="77777777" w:rsidTr="00336084">
        <w:trPr>
          <w:tblHeader/>
          <w:jc w:val="center"/>
        </w:trPr>
        <w:tc>
          <w:tcPr>
            <w:tcW w:w="1586" w:type="dxa"/>
            <w:shd w:val="clear" w:color="auto" w:fill="E7E6E6" w:themeFill="background2"/>
          </w:tcPr>
          <w:p w14:paraId="1F74DD10" w14:textId="77777777" w:rsidR="00661442" w:rsidRPr="00AA37A2" w:rsidRDefault="00661442" w:rsidP="003E14F2">
            <w:pPr>
              <w:spacing w:after="200" w:line="276" w:lineRule="auto"/>
              <w:jc w:val="both"/>
              <w:rPr>
                <w:rFonts w:ascii="Arial" w:hAnsi="Arial" w:cs="Arial"/>
                <w:b/>
              </w:rPr>
            </w:pPr>
            <w:r w:rsidRPr="00AA37A2">
              <w:rPr>
                <w:rFonts w:ascii="Arial" w:hAnsi="Arial" w:cs="Arial"/>
                <w:b/>
              </w:rPr>
              <w:t>Specification Section No</w:t>
            </w:r>
          </w:p>
        </w:tc>
        <w:tc>
          <w:tcPr>
            <w:tcW w:w="3505" w:type="dxa"/>
            <w:shd w:val="clear" w:color="auto" w:fill="E7E6E6" w:themeFill="background2"/>
          </w:tcPr>
          <w:p w14:paraId="6151764B" w14:textId="77777777" w:rsidR="00661442" w:rsidRPr="00AA37A2" w:rsidRDefault="00661442" w:rsidP="003E14F2">
            <w:pPr>
              <w:spacing w:after="200" w:line="276" w:lineRule="auto"/>
              <w:jc w:val="both"/>
              <w:rPr>
                <w:rFonts w:ascii="Arial" w:hAnsi="Arial" w:cs="Arial"/>
                <w:b/>
              </w:rPr>
            </w:pPr>
            <w:r w:rsidRPr="00AA37A2">
              <w:rPr>
                <w:rFonts w:ascii="Arial" w:hAnsi="Arial" w:cs="Arial"/>
                <w:b/>
              </w:rPr>
              <w:t>Section Description</w:t>
            </w:r>
          </w:p>
        </w:tc>
        <w:tc>
          <w:tcPr>
            <w:tcW w:w="1586" w:type="dxa"/>
            <w:shd w:val="clear" w:color="auto" w:fill="E7E6E6" w:themeFill="background2"/>
          </w:tcPr>
          <w:p w14:paraId="0D340007" w14:textId="77777777" w:rsidR="00661442" w:rsidRPr="00AA37A2" w:rsidRDefault="00661442" w:rsidP="003E14F2">
            <w:pPr>
              <w:spacing w:after="200" w:line="276" w:lineRule="auto"/>
              <w:jc w:val="both"/>
              <w:rPr>
                <w:rFonts w:ascii="Arial" w:hAnsi="Arial" w:cs="Arial"/>
                <w:b/>
              </w:rPr>
            </w:pPr>
            <w:r w:rsidRPr="00AA37A2">
              <w:rPr>
                <w:rFonts w:ascii="Arial" w:hAnsi="Arial" w:cs="Arial"/>
                <w:b/>
              </w:rPr>
              <w:t>Specification No</w:t>
            </w:r>
          </w:p>
        </w:tc>
        <w:tc>
          <w:tcPr>
            <w:tcW w:w="7271" w:type="dxa"/>
            <w:shd w:val="clear" w:color="auto" w:fill="E7E6E6" w:themeFill="background2"/>
          </w:tcPr>
          <w:p w14:paraId="1EF1CBC9" w14:textId="77777777" w:rsidR="00661442" w:rsidRPr="00AA37A2" w:rsidRDefault="00661442" w:rsidP="003E14F2">
            <w:pPr>
              <w:spacing w:after="200" w:line="276" w:lineRule="auto"/>
              <w:jc w:val="both"/>
              <w:rPr>
                <w:rFonts w:ascii="Arial" w:hAnsi="Arial" w:cs="Arial"/>
                <w:b/>
              </w:rPr>
            </w:pPr>
            <w:r w:rsidRPr="00AA37A2">
              <w:rPr>
                <w:rFonts w:ascii="Arial" w:hAnsi="Arial" w:cs="Arial"/>
                <w:b/>
              </w:rPr>
              <w:t>Specification Description</w:t>
            </w:r>
          </w:p>
        </w:tc>
      </w:tr>
      <w:tr w:rsidR="00436BCF" w:rsidRPr="00AA37A2" w14:paraId="57C5B0FC" w14:textId="77777777" w:rsidTr="003E14F2">
        <w:trPr>
          <w:jc w:val="center"/>
        </w:trPr>
        <w:tc>
          <w:tcPr>
            <w:tcW w:w="1586" w:type="dxa"/>
            <w:vMerge w:val="restart"/>
          </w:tcPr>
          <w:p w14:paraId="1A51F2A3" w14:textId="0AD9DD7E" w:rsidR="00436BCF" w:rsidRPr="00AA37A2" w:rsidRDefault="00436BCF" w:rsidP="003E14F2">
            <w:pPr>
              <w:spacing w:after="200" w:line="276" w:lineRule="auto"/>
              <w:jc w:val="both"/>
              <w:rPr>
                <w:rFonts w:ascii="Arial" w:hAnsi="Arial" w:cs="Arial"/>
              </w:rPr>
            </w:pPr>
            <w:r w:rsidRPr="00AA37A2">
              <w:rPr>
                <w:rFonts w:ascii="Arial" w:hAnsi="Arial" w:cs="Arial"/>
              </w:rPr>
              <w:t>11.3</w:t>
            </w:r>
          </w:p>
        </w:tc>
        <w:tc>
          <w:tcPr>
            <w:tcW w:w="3505" w:type="dxa"/>
            <w:vMerge w:val="restart"/>
          </w:tcPr>
          <w:p w14:paraId="54D61388" w14:textId="74CD758C" w:rsidR="00436BCF" w:rsidRPr="00AA37A2" w:rsidRDefault="00436BCF" w:rsidP="003E14F2">
            <w:pPr>
              <w:spacing w:after="200" w:line="276" w:lineRule="auto"/>
              <w:jc w:val="both"/>
              <w:rPr>
                <w:rFonts w:ascii="Arial" w:hAnsi="Arial" w:cs="Arial"/>
              </w:rPr>
            </w:pPr>
            <w:r w:rsidRPr="00AA37A2">
              <w:rPr>
                <w:rFonts w:ascii="Arial" w:hAnsi="Arial" w:cs="Arial"/>
              </w:rPr>
              <w:t>Buyer Requirements mandatory system features and functionality</w:t>
            </w:r>
          </w:p>
        </w:tc>
        <w:tc>
          <w:tcPr>
            <w:tcW w:w="1586" w:type="dxa"/>
          </w:tcPr>
          <w:p w14:paraId="33B82AB7" w14:textId="5500E54A" w:rsidR="00436BCF" w:rsidRPr="00AA37A2" w:rsidRDefault="00436BCF" w:rsidP="003E14F2">
            <w:pPr>
              <w:spacing w:after="200" w:line="276" w:lineRule="auto"/>
              <w:jc w:val="both"/>
              <w:rPr>
                <w:rFonts w:ascii="Arial" w:hAnsi="Arial" w:cs="Arial"/>
              </w:rPr>
            </w:pPr>
            <w:r w:rsidRPr="00AA37A2">
              <w:rPr>
                <w:rFonts w:ascii="Arial" w:hAnsi="Arial" w:cs="Arial"/>
              </w:rPr>
              <w:t>11.3.1.2</w:t>
            </w:r>
          </w:p>
        </w:tc>
        <w:tc>
          <w:tcPr>
            <w:tcW w:w="7271" w:type="dxa"/>
          </w:tcPr>
          <w:p w14:paraId="4CA97317" w14:textId="77777777" w:rsidR="00B16E22" w:rsidRPr="00B16E22" w:rsidRDefault="00B16E22" w:rsidP="00B16E22">
            <w:pPr>
              <w:jc w:val="both"/>
              <w:rPr>
                <w:rFonts w:ascii="Arial" w:hAnsi="Arial" w:cs="Arial"/>
                <w:color w:val="000000"/>
              </w:rPr>
            </w:pPr>
            <w:r w:rsidRPr="00B16E22">
              <w:rPr>
                <w:rFonts w:ascii="Arial" w:hAnsi="Arial" w:cs="Arial"/>
                <w:color w:val="000000"/>
              </w:rPr>
              <w:t>Provide a click and buy option (see paragraph 11.2.1)</w:t>
            </w:r>
            <w:r w:rsidRPr="00B16E22">
              <w:rPr>
                <w:rFonts w:ascii="Arial" w:hAnsi="Arial" w:cs="Arial"/>
                <w:color w:val="000000"/>
              </w:rPr>
              <w:br/>
            </w:r>
            <w:r w:rsidRPr="00B16E22">
              <w:rPr>
                <w:rFonts w:ascii="Arial" w:hAnsi="Arial" w:cs="Arial"/>
                <w:color w:val="000000"/>
              </w:rPr>
              <w:br/>
            </w:r>
            <w:r w:rsidRPr="00B16E22">
              <w:rPr>
                <w:rFonts w:ascii="Arial" w:hAnsi="Arial" w:cs="Arial"/>
                <w:b/>
                <w:bCs/>
                <w:color w:val="000000"/>
              </w:rPr>
              <w:t>Click and buy</w:t>
            </w:r>
            <w:r w:rsidRPr="00B16E22">
              <w:rPr>
                <w:rFonts w:ascii="Arial" w:hAnsi="Arial" w:cs="Arial"/>
                <w:color w:val="000000"/>
              </w:rPr>
              <w:t>: Allowing the Buyer to choose from a range of pre-loaded templates for everyday print items (e.g. business cards, stationery and promotional goods). The Buyer can make bespoke amends to include, for example, the addition of their logo/address.  The Print Marketplace will provide the Buyer with an instant price</w:t>
            </w:r>
          </w:p>
          <w:p w14:paraId="3B4B6DF2" w14:textId="0BFCBC1D" w:rsidR="00436BCF" w:rsidRPr="00AA37A2" w:rsidRDefault="00436BCF" w:rsidP="00A2277F">
            <w:pPr>
              <w:pBdr>
                <w:top w:val="nil"/>
                <w:left w:val="nil"/>
                <w:bottom w:val="nil"/>
                <w:right w:val="nil"/>
                <w:between w:val="nil"/>
              </w:pBdr>
              <w:spacing w:after="200" w:line="276" w:lineRule="auto"/>
              <w:jc w:val="both"/>
              <w:rPr>
                <w:rFonts w:ascii="Arial" w:hAnsi="Arial" w:cs="Arial"/>
              </w:rPr>
            </w:pPr>
          </w:p>
        </w:tc>
      </w:tr>
      <w:tr w:rsidR="00436BCF" w:rsidRPr="00AA37A2" w14:paraId="696C970C" w14:textId="77777777" w:rsidTr="003E14F2">
        <w:trPr>
          <w:jc w:val="center"/>
        </w:trPr>
        <w:tc>
          <w:tcPr>
            <w:tcW w:w="1586" w:type="dxa"/>
            <w:vMerge/>
          </w:tcPr>
          <w:p w14:paraId="37B0A2D7" w14:textId="77777777" w:rsidR="00436BCF" w:rsidRPr="00AA37A2" w:rsidRDefault="00436BCF" w:rsidP="00436BCF">
            <w:pPr>
              <w:spacing w:after="200" w:line="276" w:lineRule="auto"/>
              <w:jc w:val="both"/>
              <w:rPr>
                <w:rFonts w:ascii="Arial" w:hAnsi="Arial" w:cs="Arial"/>
              </w:rPr>
            </w:pPr>
          </w:p>
        </w:tc>
        <w:tc>
          <w:tcPr>
            <w:tcW w:w="3505" w:type="dxa"/>
            <w:vMerge/>
          </w:tcPr>
          <w:p w14:paraId="0E63D432" w14:textId="77777777" w:rsidR="00436BCF" w:rsidRPr="00AA37A2" w:rsidRDefault="00436BCF" w:rsidP="00436BCF">
            <w:pPr>
              <w:spacing w:after="200" w:line="276" w:lineRule="auto"/>
              <w:jc w:val="both"/>
              <w:rPr>
                <w:rFonts w:ascii="Arial" w:hAnsi="Arial" w:cs="Arial"/>
              </w:rPr>
            </w:pPr>
          </w:p>
        </w:tc>
        <w:tc>
          <w:tcPr>
            <w:tcW w:w="1586" w:type="dxa"/>
          </w:tcPr>
          <w:p w14:paraId="26D03D96" w14:textId="00DB6A28" w:rsidR="00436BCF" w:rsidRPr="00AA37A2" w:rsidRDefault="00436BCF" w:rsidP="00436BCF">
            <w:pPr>
              <w:spacing w:after="200" w:line="276" w:lineRule="auto"/>
              <w:jc w:val="both"/>
              <w:rPr>
                <w:rFonts w:ascii="Arial" w:hAnsi="Arial" w:cs="Arial"/>
              </w:rPr>
            </w:pPr>
            <w:r w:rsidRPr="00AA37A2">
              <w:rPr>
                <w:rFonts w:ascii="Arial" w:hAnsi="Arial" w:cs="Arial"/>
              </w:rPr>
              <w:t>11.3.1.3</w:t>
            </w:r>
          </w:p>
        </w:tc>
        <w:tc>
          <w:tcPr>
            <w:tcW w:w="7271" w:type="dxa"/>
          </w:tcPr>
          <w:p w14:paraId="1DD7588B" w14:textId="254922DD" w:rsidR="00436BCF" w:rsidRPr="00764577" w:rsidRDefault="00B16E22" w:rsidP="00764577">
            <w:pPr>
              <w:jc w:val="both"/>
              <w:rPr>
                <w:rFonts w:ascii="Arial" w:hAnsi="Arial" w:cs="Arial"/>
                <w:color w:val="000000"/>
              </w:rPr>
            </w:pPr>
            <w:r w:rsidRPr="00B16E22">
              <w:rPr>
                <w:rFonts w:ascii="Arial" w:hAnsi="Arial" w:cs="Arial"/>
                <w:color w:val="000000"/>
              </w:rPr>
              <w:t>Provide a click and buy option (see paragraph 11.2.1)</w:t>
            </w:r>
            <w:r w:rsidRPr="00B16E22">
              <w:rPr>
                <w:rFonts w:ascii="Arial" w:hAnsi="Arial" w:cs="Arial"/>
                <w:color w:val="000000"/>
              </w:rPr>
              <w:br/>
            </w:r>
            <w:r w:rsidRPr="00B16E22">
              <w:rPr>
                <w:rFonts w:ascii="Arial" w:hAnsi="Arial" w:cs="Arial"/>
                <w:color w:val="000000"/>
              </w:rPr>
              <w:br/>
            </w:r>
            <w:r w:rsidRPr="00B16E22">
              <w:rPr>
                <w:rFonts w:ascii="Arial" w:hAnsi="Arial" w:cs="Arial"/>
                <w:b/>
                <w:bCs/>
                <w:color w:val="000000"/>
              </w:rPr>
              <w:t>Click and buy</w:t>
            </w:r>
            <w:r w:rsidRPr="00B16E22">
              <w:rPr>
                <w:rFonts w:ascii="Arial" w:hAnsi="Arial" w:cs="Arial"/>
                <w:color w:val="000000"/>
              </w:rPr>
              <w:t>: Allowing the Buyer to choose from a range of pre-loaded templates for everyday print items (e.g. business cards, stationery and promotional goods). The Buyer can make bespoke amends to include, for example, the addition of their logo/address.  The Print Marketplace will provide the Buyer with an instant price</w:t>
            </w:r>
          </w:p>
        </w:tc>
      </w:tr>
      <w:tr w:rsidR="00436BCF" w:rsidRPr="00AA37A2" w14:paraId="57FB4436" w14:textId="77777777" w:rsidTr="003E14F2">
        <w:trPr>
          <w:jc w:val="center"/>
        </w:trPr>
        <w:tc>
          <w:tcPr>
            <w:tcW w:w="1586" w:type="dxa"/>
            <w:vMerge/>
          </w:tcPr>
          <w:p w14:paraId="349C7547" w14:textId="77777777" w:rsidR="00436BCF" w:rsidRPr="00AA37A2" w:rsidRDefault="00436BCF" w:rsidP="00436BCF">
            <w:pPr>
              <w:spacing w:after="200" w:line="276" w:lineRule="auto"/>
              <w:jc w:val="both"/>
              <w:rPr>
                <w:rFonts w:ascii="Arial" w:hAnsi="Arial" w:cs="Arial"/>
              </w:rPr>
            </w:pPr>
          </w:p>
        </w:tc>
        <w:tc>
          <w:tcPr>
            <w:tcW w:w="3505" w:type="dxa"/>
            <w:vMerge/>
          </w:tcPr>
          <w:p w14:paraId="714BF88F" w14:textId="77777777" w:rsidR="00436BCF" w:rsidRPr="00AA37A2" w:rsidRDefault="00436BCF" w:rsidP="00436BCF">
            <w:pPr>
              <w:spacing w:after="200" w:line="276" w:lineRule="auto"/>
              <w:jc w:val="both"/>
              <w:rPr>
                <w:rFonts w:ascii="Arial" w:hAnsi="Arial" w:cs="Arial"/>
              </w:rPr>
            </w:pPr>
          </w:p>
        </w:tc>
        <w:tc>
          <w:tcPr>
            <w:tcW w:w="1586" w:type="dxa"/>
          </w:tcPr>
          <w:p w14:paraId="0A8B8901" w14:textId="16CB3B26" w:rsidR="00436BCF" w:rsidRPr="00AA37A2" w:rsidRDefault="00436BCF" w:rsidP="00436BCF">
            <w:pPr>
              <w:spacing w:after="200" w:line="276" w:lineRule="auto"/>
              <w:jc w:val="both"/>
              <w:rPr>
                <w:rFonts w:ascii="Arial" w:hAnsi="Arial" w:cs="Arial"/>
              </w:rPr>
            </w:pPr>
            <w:r w:rsidRPr="00AA37A2">
              <w:rPr>
                <w:rFonts w:ascii="Arial" w:hAnsi="Arial" w:cs="Arial"/>
              </w:rPr>
              <w:t>11.3.1.4</w:t>
            </w:r>
          </w:p>
        </w:tc>
        <w:tc>
          <w:tcPr>
            <w:tcW w:w="7271" w:type="dxa"/>
          </w:tcPr>
          <w:p w14:paraId="448CA136" w14:textId="77777777" w:rsidR="00B16E22" w:rsidRPr="00B16E22" w:rsidRDefault="00B16E22" w:rsidP="00B16E22">
            <w:pPr>
              <w:rPr>
                <w:rFonts w:ascii="Arial" w:hAnsi="Arial" w:cs="Arial"/>
                <w:color w:val="000000"/>
              </w:rPr>
            </w:pPr>
            <w:r w:rsidRPr="00B16E22">
              <w:rPr>
                <w:rFonts w:ascii="Arial" w:hAnsi="Arial" w:cs="Arial"/>
                <w:color w:val="000000"/>
              </w:rPr>
              <w:t xml:space="preserve">Allow Buyers to upload their own artwork to the Print Marketplace in a variety of suitable file formats (for example Quark, Illustrator, PDF); </w:t>
            </w:r>
          </w:p>
          <w:p w14:paraId="26139301" w14:textId="399A7BAA" w:rsidR="00436BCF" w:rsidRPr="00B16E22" w:rsidRDefault="00436BCF" w:rsidP="00B16E22">
            <w:pPr>
              <w:rPr>
                <w:rFonts w:ascii="Arial" w:hAnsi="Arial" w:cs="Arial"/>
              </w:rPr>
            </w:pPr>
          </w:p>
        </w:tc>
      </w:tr>
      <w:tr w:rsidR="00436BCF" w:rsidRPr="00AA37A2" w14:paraId="557DB0CF" w14:textId="77777777" w:rsidTr="003E14F2">
        <w:trPr>
          <w:jc w:val="center"/>
        </w:trPr>
        <w:tc>
          <w:tcPr>
            <w:tcW w:w="1586" w:type="dxa"/>
            <w:vMerge/>
          </w:tcPr>
          <w:p w14:paraId="54AE0C0F" w14:textId="77777777" w:rsidR="00436BCF" w:rsidRPr="00AA37A2" w:rsidRDefault="00436BCF" w:rsidP="00436BCF">
            <w:pPr>
              <w:spacing w:after="200" w:line="276" w:lineRule="auto"/>
              <w:jc w:val="both"/>
              <w:rPr>
                <w:rFonts w:ascii="Arial" w:hAnsi="Arial" w:cs="Arial"/>
              </w:rPr>
            </w:pPr>
          </w:p>
        </w:tc>
        <w:tc>
          <w:tcPr>
            <w:tcW w:w="3505" w:type="dxa"/>
            <w:vMerge/>
          </w:tcPr>
          <w:p w14:paraId="34117F2E" w14:textId="77777777" w:rsidR="00436BCF" w:rsidRPr="00AA37A2" w:rsidRDefault="00436BCF" w:rsidP="00436BCF">
            <w:pPr>
              <w:spacing w:after="200" w:line="276" w:lineRule="auto"/>
              <w:jc w:val="both"/>
              <w:rPr>
                <w:rFonts w:ascii="Arial" w:hAnsi="Arial" w:cs="Arial"/>
              </w:rPr>
            </w:pPr>
          </w:p>
        </w:tc>
        <w:tc>
          <w:tcPr>
            <w:tcW w:w="1586" w:type="dxa"/>
          </w:tcPr>
          <w:p w14:paraId="1E48D87C" w14:textId="770881C7" w:rsidR="00436BCF" w:rsidRPr="00AA37A2" w:rsidRDefault="00436BCF" w:rsidP="00436BCF">
            <w:pPr>
              <w:spacing w:after="200" w:line="276" w:lineRule="auto"/>
              <w:jc w:val="both"/>
              <w:rPr>
                <w:rFonts w:ascii="Arial" w:hAnsi="Arial" w:cs="Arial"/>
              </w:rPr>
            </w:pPr>
            <w:r w:rsidRPr="00AA37A2">
              <w:rPr>
                <w:rFonts w:ascii="Arial" w:hAnsi="Arial" w:cs="Arial"/>
              </w:rPr>
              <w:t>11.3.1.5</w:t>
            </w:r>
          </w:p>
        </w:tc>
        <w:tc>
          <w:tcPr>
            <w:tcW w:w="7271" w:type="dxa"/>
          </w:tcPr>
          <w:p w14:paraId="440C8018" w14:textId="77777777" w:rsidR="00B16E22" w:rsidRPr="00B16E22" w:rsidRDefault="00B16E22" w:rsidP="00B16E22">
            <w:pPr>
              <w:rPr>
                <w:rFonts w:ascii="Arial" w:hAnsi="Arial" w:cs="Arial"/>
                <w:color w:val="000000"/>
              </w:rPr>
            </w:pPr>
            <w:r w:rsidRPr="00B16E22">
              <w:rPr>
                <w:rFonts w:ascii="Arial" w:hAnsi="Arial" w:cs="Arial"/>
                <w:color w:val="000000"/>
              </w:rPr>
              <w:t>Allow Buyers to request design and artwork services;</w:t>
            </w:r>
          </w:p>
          <w:p w14:paraId="6BA5DF8A" w14:textId="36CFE629" w:rsidR="00436BCF" w:rsidRPr="00B16E22" w:rsidRDefault="00436BCF" w:rsidP="00B16E22">
            <w:pPr>
              <w:spacing w:after="200" w:line="276" w:lineRule="auto"/>
              <w:rPr>
                <w:rFonts w:ascii="Arial" w:hAnsi="Arial" w:cs="Arial"/>
              </w:rPr>
            </w:pPr>
          </w:p>
        </w:tc>
      </w:tr>
      <w:tr w:rsidR="00436BCF" w:rsidRPr="00AA37A2" w14:paraId="0DAF4166" w14:textId="77777777" w:rsidTr="003E14F2">
        <w:trPr>
          <w:jc w:val="center"/>
        </w:trPr>
        <w:tc>
          <w:tcPr>
            <w:tcW w:w="1586" w:type="dxa"/>
            <w:vMerge/>
          </w:tcPr>
          <w:p w14:paraId="2538D83D" w14:textId="77777777" w:rsidR="00436BCF" w:rsidRPr="00AA37A2" w:rsidRDefault="00436BCF" w:rsidP="00436BCF">
            <w:pPr>
              <w:spacing w:after="200" w:line="276" w:lineRule="auto"/>
              <w:jc w:val="both"/>
              <w:rPr>
                <w:rFonts w:ascii="Arial" w:hAnsi="Arial" w:cs="Arial"/>
              </w:rPr>
            </w:pPr>
          </w:p>
        </w:tc>
        <w:tc>
          <w:tcPr>
            <w:tcW w:w="3505" w:type="dxa"/>
            <w:vMerge/>
          </w:tcPr>
          <w:p w14:paraId="10CC5569" w14:textId="77777777" w:rsidR="00436BCF" w:rsidRPr="00AA37A2" w:rsidRDefault="00436BCF" w:rsidP="00436BCF">
            <w:pPr>
              <w:spacing w:after="200" w:line="276" w:lineRule="auto"/>
              <w:jc w:val="both"/>
              <w:rPr>
                <w:rFonts w:ascii="Arial" w:hAnsi="Arial" w:cs="Arial"/>
              </w:rPr>
            </w:pPr>
          </w:p>
        </w:tc>
        <w:tc>
          <w:tcPr>
            <w:tcW w:w="1586" w:type="dxa"/>
          </w:tcPr>
          <w:p w14:paraId="09F547EF" w14:textId="5A275B91" w:rsidR="00436BCF" w:rsidRPr="00AA37A2" w:rsidRDefault="00436BCF" w:rsidP="00436BCF">
            <w:pPr>
              <w:spacing w:after="200" w:line="276" w:lineRule="auto"/>
              <w:jc w:val="both"/>
              <w:rPr>
                <w:rFonts w:ascii="Arial" w:hAnsi="Arial" w:cs="Arial"/>
              </w:rPr>
            </w:pPr>
            <w:r w:rsidRPr="00AA37A2">
              <w:rPr>
                <w:rFonts w:ascii="Arial" w:hAnsi="Arial" w:cs="Arial"/>
              </w:rPr>
              <w:t>11.3.1.6</w:t>
            </w:r>
          </w:p>
        </w:tc>
        <w:tc>
          <w:tcPr>
            <w:tcW w:w="7271" w:type="dxa"/>
          </w:tcPr>
          <w:p w14:paraId="21D54470" w14:textId="55AB7770" w:rsidR="00436BCF" w:rsidRPr="00B16E22" w:rsidRDefault="00B16E22" w:rsidP="00B16E22">
            <w:pPr>
              <w:spacing w:after="200" w:line="276" w:lineRule="auto"/>
              <w:rPr>
                <w:rFonts w:ascii="Arial" w:hAnsi="Arial" w:cs="Arial"/>
              </w:rPr>
            </w:pPr>
            <w:r w:rsidRPr="00B16E22">
              <w:rPr>
                <w:rFonts w:ascii="Arial" w:hAnsi="Arial" w:cs="Arial"/>
              </w:rPr>
              <w:t>Accommodate the upload of large artwork files; and;</w:t>
            </w:r>
          </w:p>
        </w:tc>
      </w:tr>
      <w:tr w:rsidR="00436BCF" w:rsidRPr="00AA37A2" w14:paraId="3601713F" w14:textId="77777777" w:rsidTr="003E14F2">
        <w:trPr>
          <w:jc w:val="center"/>
        </w:trPr>
        <w:tc>
          <w:tcPr>
            <w:tcW w:w="1586" w:type="dxa"/>
            <w:vMerge/>
          </w:tcPr>
          <w:p w14:paraId="21C3378B" w14:textId="77777777" w:rsidR="00436BCF" w:rsidRPr="00AA37A2" w:rsidRDefault="00436BCF" w:rsidP="00436BCF">
            <w:pPr>
              <w:spacing w:after="200" w:line="276" w:lineRule="auto"/>
              <w:jc w:val="both"/>
              <w:rPr>
                <w:rFonts w:ascii="Arial" w:hAnsi="Arial" w:cs="Arial"/>
              </w:rPr>
            </w:pPr>
          </w:p>
        </w:tc>
        <w:tc>
          <w:tcPr>
            <w:tcW w:w="3505" w:type="dxa"/>
            <w:vMerge/>
          </w:tcPr>
          <w:p w14:paraId="59368285" w14:textId="77777777" w:rsidR="00436BCF" w:rsidRPr="00AA37A2" w:rsidRDefault="00436BCF" w:rsidP="00436BCF">
            <w:pPr>
              <w:spacing w:after="200" w:line="276" w:lineRule="auto"/>
              <w:jc w:val="both"/>
              <w:rPr>
                <w:rFonts w:ascii="Arial" w:hAnsi="Arial" w:cs="Arial"/>
              </w:rPr>
            </w:pPr>
          </w:p>
        </w:tc>
        <w:tc>
          <w:tcPr>
            <w:tcW w:w="1586" w:type="dxa"/>
          </w:tcPr>
          <w:p w14:paraId="1B3A1CE8" w14:textId="44A0ED15" w:rsidR="00436BCF" w:rsidRPr="00AA37A2" w:rsidRDefault="00436BCF" w:rsidP="00436BCF">
            <w:pPr>
              <w:spacing w:after="200" w:line="276" w:lineRule="auto"/>
              <w:jc w:val="both"/>
              <w:rPr>
                <w:rFonts w:ascii="Arial" w:hAnsi="Arial" w:cs="Arial"/>
              </w:rPr>
            </w:pPr>
            <w:r w:rsidRPr="00AA37A2">
              <w:rPr>
                <w:rFonts w:ascii="Arial" w:hAnsi="Arial" w:cs="Arial"/>
              </w:rPr>
              <w:t>11.3.1.7</w:t>
            </w:r>
          </w:p>
        </w:tc>
        <w:tc>
          <w:tcPr>
            <w:tcW w:w="7271" w:type="dxa"/>
          </w:tcPr>
          <w:p w14:paraId="1F73BC09" w14:textId="3C0BDC52" w:rsidR="00436BCF" w:rsidRPr="00B16E22" w:rsidRDefault="00B16E22" w:rsidP="00B16E22">
            <w:pPr>
              <w:spacing w:after="200" w:line="276" w:lineRule="auto"/>
              <w:rPr>
                <w:rFonts w:ascii="Arial" w:hAnsi="Arial" w:cs="Arial"/>
              </w:rPr>
            </w:pPr>
            <w:r w:rsidRPr="00B16E22">
              <w:rPr>
                <w:rFonts w:ascii="Arial" w:hAnsi="Arial" w:cs="Arial"/>
                <w:color w:val="000000"/>
              </w:rPr>
              <w:t>Enable Buyers to view and export print-ready PDF proofs before confirming their order.</w:t>
            </w:r>
          </w:p>
        </w:tc>
      </w:tr>
      <w:tr w:rsidR="00336084" w:rsidRPr="00AA37A2" w14:paraId="372DAE91" w14:textId="77777777" w:rsidTr="003E14F2">
        <w:trPr>
          <w:jc w:val="center"/>
        </w:trPr>
        <w:tc>
          <w:tcPr>
            <w:tcW w:w="1586" w:type="dxa"/>
            <w:vMerge w:val="restart"/>
          </w:tcPr>
          <w:p w14:paraId="33D0CB50" w14:textId="7B60BDB6" w:rsidR="00336084" w:rsidRPr="00AA37A2" w:rsidRDefault="00336084" w:rsidP="00436BCF">
            <w:pPr>
              <w:spacing w:after="200" w:line="276" w:lineRule="auto"/>
              <w:jc w:val="both"/>
              <w:rPr>
                <w:rFonts w:ascii="Arial" w:hAnsi="Arial" w:cs="Arial"/>
              </w:rPr>
            </w:pPr>
            <w:r>
              <w:rPr>
                <w:rFonts w:ascii="Arial" w:hAnsi="Arial" w:cs="Arial"/>
              </w:rPr>
              <w:t>12.12</w:t>
            </w:r>
          </w:p>
        </w:tc>
        <w:tc>
          <w:tcPr>
            <w:tcW w:w="3505" w:type="dxa"/>
            <w:vMerge w:val="restart"/>
          </w:tcPr>
          <w:p w14:paraId="6C148351" w14:textId="420BDDFB" w:rsidR="00336084" w:rsidRPr="00AA37A2" w:rsidRDefault="00336084" w:rsidP="00436BCF">
            <w:pPr>
              <w:spacing w:after="200" w:line="276" w:lineRule="auto"/>
              <w:jc w:val="both"/>
              <w:rPr>
                <w:rFonts w:ascii="Arial" w:hAnsi="Arial" w:cs="Arial"/>
              </w:rPr>
            </w:pPr>
            <w:r w:rsidRPr="00336084">
              <w:rPr>
                <w:rFonts w:ascii="Arial" w:hAnsi="Arial" w:cs="Arial"/>
              </w:rPr>
              <w:t>Instant Pricing, Request for Quotes and Pricing mandatory system features and functionality</w:t>
            </w:r>
          </w:p>
        </w:tc>
        <w:tc>
          <w:tcPr>
            <w:tcW w:w="1586" w:type="dxa"/>
          </w:tcPr>
          <w:p w14:paraId="69FEB0A9" w14:textId="385296BB" w:rsidR="00336084" w:rsidRPr="00AA37A2" w:rsidRDefault="00336084" w:rsidP="00436BCF">
            <w:pPr>
              <w:spacing w:after="200" w:line="276" w:lineRule="auto"/>
              <w:jc w:val="both"/>
              <w:rPr>
                <w:rFonts w:ascii="Arial" w:hAnsi="Arial" w:cs="Arial"/>
              </w:rPr>
            </w:pPr>
            <w:r>
              <w:rPr>
                <w:rFonts w:ascii="Arial" w:hAnsi="Arial" w:cs="Arial"/>
              </w:rPr>
              <w:t>12.12.1.1</w:t>
            </w:r>
          </w:p>
        </w:tc>
        <w:tc>
          <w:tcPr>
            <w:tcW w:w="7271" w:type="dxa"/>
          </w:tcPr>
          <w:p w14:paraId="0CFD2881" w14:textId="77777777" w:rsidR="00B16E22" w:rsidRDefault="00B16E22" w:rsidP="00B16E22">
            <w:pPr>
              <w:rPr>
                <w:rFonts w:ascii="Arial" w:hAnsi="Arial" w:cs="Arial"/>
                <w:color w:val="000000"/>
                <w:sz w:val="28"/>
                <w:szCs w:val="28"/>
              </w:rPr>
            </w:pPr>
            <w:r w:rsidRPr="00B16E22">
              <w:rPr>
                <w:rFonts w:ascii="Arial" w:hAnsi="Arial" w:cs="Arial"/>
                <w:color w:val="000000"/>
              </w:rPr>
              <w:t>Capable of providing instant pricing i.e. following Buyers’ input of their requirements via the click and buy or click and customise options, the Print Marketplace shall display pricing straight away on the system</w:t>
            </w:r>
            <w:r>
              <w:rPr>
                <w:rFonts w:ascii="Arial" w:hAnsi="Arial" w:cs="Arial"/>
                <w:color w:val="000000"/>
                <w:sz w:val="28"/>
                <w:szCs w:val="28"/>
              </w:rPr>
              <w:t>;</w:t>
            </w:r>
          </w:p>
          <w:p w14:paraId="6ACC3582" w14:textId="54D22C83" w:rsidR="00336084" w:rsidRPr="00AA37A2" w:rsidRDefault="00336084" w:rsidP="00436BCF">
            <w:pPr>
              <w:spacing w:after="200" w:line="276" w:lineRule="auto"/>
              <w:jc w:val="both"/>
              <w:rPr>
                <w:rFonts w:ascii="Arial" w:hAnsi="Arial" w:cs="Arial"/>
              </w:rPr>
            </w:pPr>
          </w:p>
        </w:tc>
      </w:tr>
      <w:tr w:rsidR="00336084" w:rsidRPr="00AA37A2" w14:paraId="5F92F8C2" w14:textId="77777777" w:rsidTr="003E14F2">
        <w:trPr>
          <w:jc w:val="center"/>
        </w:trPr>
        <w:tc>
          <w:tcPr>
            <w:tcW w:w="1586" w:type="dxa"/>
            <w:vMerge/>
          </w:tcPr>
          <w:p w14:paraId="7F9A896F" w14:textId="77777777" w:rsidR="00336084" w:rsidRPr="00AA37A2" w:rsidRDefault="00336084" w:rsidP="00436BCF">
            <w:pPr>
              <w:spacing w:after="200" w:line="276" w:lineRule="auto"/>
              <w:jc w:val="both"/>
              <w:rPr>
                <w:rFonts w:ascii="Arial" w:hAnsi="Arial" w:cs="Arial"/>
              </w:rPr>
            </w:pPr>
          </w:p>
        </w:tc>
        <w:tc>
          <w:tcPr>
            <w:tcW w:w="3505" w:type="dxa"/>
            <w:vMerge/>
          </w:tcPr>
          <w:p w14:paraId="669765F3" w14:textId="77777777" w:rsidR="00336084" w:rsidRPr="00AA37A2" w:rsidRDefault="00336084" w:rsidP="00436BCF">
            <w:pPr>
              <w:spacing w:after="200" w:line="276" w:lineRule="auto"/>
              <w:jc w:val="both"/>
              <w:rPr>
                <w:rFonts w:ascii="Arial" w:hAnsi="Arial" w:cs="Arial"/>
              </w:rPr>
            </w:pPr>
          </w:p>
        </w:tc>
        <w:tc>
          <w:tcPr>
            <w:tcW w:w="1586" w:type="dxa"/>
          </w:tcPr>
          <w:p w14:paraId="592F1A94" w14:textId="64604707" w:rsidR="00336084" w:rsidRPr="00AA37A2" w:rsidRDefault="00336084" w:rsidP="00436BCF">
            <w:pPr>
              <w:spacing w:after="200" w:line="276" w:lineRule="auto"/>
              <w:jc w:val="both"/>
              <w:rPr>
                <w:rFonts w:ascii="Arial" w:hAnsi="Arial" w:cs="Arial"/>
              </w:rPr>
            </w:pPr>
            <w:r>
              <w:rPr>
                <w:rFonts w:ascii="Arial" w:hAnsi="Arial" w:cs="Arial"/>
              </w:rPr>
              <w:t>12.12.1.4</w:t>
            </w:r>
          </w:p>
        </w:tc>
        <w:tc>
          <w:tcPr>
            <w:tcW w:w="7271" w:type="dxa"/>
          </w:tcPr>
          <w:p w14:paraId="7F1B90E7" w14:textId="01CB411F" w:rsidR="00336084" w:rsidRPr="00764577" w:rsidRDefault="00B16E22" w:rsidP="00764577">
            <w:pPr>
              <w:rPr>
                <w:rFonts w:ascii="Arial" w:hAnsi="Arial" w:cs="Arial"/>
                <w:color w:val="000000"/>
              </w:rPr>
            </w:pPr>
            <w:r w:rsidRPr="00B16E22">
              <w:rPr>
                <w:rFonts w:ascii="Arial" w:hAnsi="Arial" w:cs="Arial"/>
                <w:color w:val="000000"/>
              </w:rPr>
              <w:t>Ensure instant pricing provided:</w:t>
            </w:r>
            <w:r w:rsidRPr="00B16E22">
              <w:rPr>
                <w:rFonts w:ascii="Arial" w:hAnsi="Arial" w:cs="Arial"/>
                <w:color w:val="000000"/>
              </w:rPr>
              <w:br/>
            </w:r>
            <w:r w:rsidRPr="00B16E22">
              <w:rPr>
                <w:rFonts w:ascii="Arial" w:hAnsi="Arial" w:cs="Arial"/>
                <w:color w:val="000000"/>
              </w:rPr>
              <w:br/>
              <w:t>• is in GBP;</w:t>
            </w:r>
            <w:r w:rsidRPr="00B16E22">
              <w:rPr>
                <w:rFonts w:ascii="Arial" w:hAnsi="Arial" w:cs="Arial"/>
                <w:color w:val="000000"/>
              </w:rPr>
              <w:br/>
            </w:r>
            <w:r w:rsidRPr="00B16E22">
              <w:rPr>
                <w:rFonts w:ascii="Arial" w:hAnsi="Arial" w:cs="Arial"/>
                <w:color w:val="000000"/>
              </w:rPr>
              <w:br/>
              <w:t>• states weights and sizes in metric;</w:t>
            </w:r>
            <w:r w:rsidRPr="00B16E22">
              <w:rPr>
                <w:rFonts w:ascii="Arial" w:hAnsi="Arial" w:cs="Arial"/>
                <w:color w:val="000000"/>
              </w:rPr>
              <w:br/>
            </w:r>
            <w:r w:rsidRPr="00B16E22">
              <w:rPr>
                <w:rFonts w:ascii="Arial" w:hAnsi="Arial" w:cs="Arial"/>
                <w:color w:val="000000"/>
              </w:rPr>
              <w:br/>
              <w:t>• is for the total price payable by the Buyer (including all fees);</w:t>
            </w:r>
            <w:r w:rsidRPr="00B16E22">
              <w:rPr>
                <w:rFonts w:ascii="Arial" w:hAnsi="Arial" w:cs="Arial"/>
                <w:color w:val="000000"/>
              </w:rPr>
              <w:br/>
            </w:r>
            <w:r w:rsidRPr="00B16E22">
              <w:rPr>
                <w:rFonts w:ascii="Arial" w:hAnsi="Arial" w:cs="Arial"/>
                <w:color w:val="000000"/>
              </w:rPr>
              <w:br/>
              <w:t xml:space="preserve">• is displayed in a clear, easy to read format; </w:t>
            </w:r>
            <w:r w:rsidRPr="00B16E22">
              <w:rPr>
                <w:rFonts w:ascii="Arial" w:hAnsi="Arial" w:cs="Arial"/>
                <w:color w:val="000000"/>
              </w:rPr>
              <w:br/>
            </w:r>
            <w:r w:rsidRPr="00B16E22">
              <w:rPr>
                <w:rFonts w:ascii="Arial" w:hAnsi="Arial" w:cs="Arial"/>
                <w:color w:val="000000"/>
              </w:rPr>
              <w:br/>
              <w:t>• is able to be printed by Buyers;</w:t>
            </w:r>
            <w:r w:rsidRPr="00B16E22">
              <w:rPr>
                <w:rFonts w:ascii="Arial" w:hAnsi="Arial" w:cs="Arial"/>
                <w:color w:val="000000"/>
              </w:rPr>
              <w:br/>
            </w:r>
            <w:r w:rsidRPr="00B16E22">
              <w:rPr>
                <w:rFonts w:ascii="Arial" w:hAnsi="Arial" w:cs="Arial"/>
                <w:color w:val="000000"/>
              </w:rPr>
              <w:br/>
              <w:t>• clearly states the validity period; and</w:t>
            </w:r>
            <w:r w:rsidRPr="00B16E22">
              <w:rPr>
                <w:rFonts w:ascii="Arial" w:hAnsi="Arial" w:cs="Arial"/>
                <w:color w:val="000000"/>
              </w:rPr>
              <w:br/>
            </w:r>
            <w:r w:rsidRPr="00B16E22">
              <w:rPr>
                <w:rFonts w:ascii="Arial" w:hAnsi="Arial" w:cs="Arial"/>
                <w:color w:val="000000"/>
              </w:rPr>
              <w:br/>
              <w:t>• includes information on the production lead time, to enable  Buyers to be aware of the lead time once they place an order.</w:t>
            </w:r>
          </w:p>
        </w:tc>
      </w:tr>
      <w:tr w:rsidR="00336084" w:rsidRPr="00AA37A2" w14:paraId="0E3BD097" w14:textId="77777777" w:rsidTr="003E14F2">
        <w:trPr>
          <w:jc w:val="center"/>
        </w:trPr>
        <w:tc>
          <w:tcPr>
            <w:tcW w:w="1586" w:type="dxa"/>
            <w:vMerge/>
          </w:tcPr>
          <w:p w14:paraId="7C05CEE1" w14:textId="77777777" w:rsidR="00336084" w:rsidRPr="00AA37A2" w:rsidRDefault="00336084" w:rsidP="00436BCF">
            <w:pPr>
              <w:spacing w:after="200" w:line="276" w:lineRule="auto"/>
              <w:jc w:val="both"/>
              <w:rPr>
                <w:rFonts w:ascii="Arial" w:hAnsi="Arial" w:cs="Arial"/>
              </w:rPr>
            </w:pPr>
          </w:p>
        </w:tc>
        <w:tc>
          <w:tcPr>
            <w:tcW w:w="3505" w:type="dxa"/>
            <w:vMerge/>
          </w:tcPr>
          <w:p w14:paraId="05DE8AB9" w14:textId="77777777" w:rsidR="00336084" w:rsidRPr="00AA37A2" w:rsidRDefault="00336084" w:rsidP="00436BCF">
            <w:pPr>
              <w:spacing w:after="200" w:line="276" w:lineRule="auto"/>
              <w:jc w:val="both"/>
              <w:rPr>
                <w:rFonts w:ascii="Arial" w:hAnsi="Arial" w:cs="Arial"/>
              </w:rPr>
            </w:pPr>
          </w:p>
        </w:tc>
        <w:tc>
          <w:tcPr>
            <w:tcW w:w="1586" w:type="dxa"/>
          </w:tcPr>
          <w:p w14:paraId="457C8DC9" w14:textId="77199068" w:rsidR="00336084" w:rsidRPr="00AA37A2" w:rsidRDefault="00336084" w:rsidP="00436BCF">
            <w:pPr>
              <w:spacing w:after="200" w:line="276" w:lineRule="auto"/>
              <w:jc w:val="both"/>
              <w:rPr>
                <w:rFonts w:ascii="Arial" w:hAnsi="Arial" w:cs="Arial"/>
              </w:rPr>
            </w:pPr>
            <w:r>
              <w:rPr>
                <w:rFonts w:ascii="Arial" w:hAnsi="Arial" w:cs="Arial"/>
              </w:rPr>
              <w:t>12.12.1.5</w:t>
            </w:r>
          </w:p>
        </w:tc>
        <w:tc>
          <w:tcPr>
            <w:tcW w:w="7271" w:type="dxa"/>
          </w:tcPr>
          <w:p w14:paraId="742159A9" w14:textId="77777777" w:rsidR="00B16E22" w:rsidRDefault="00B16E22" w:rsidP="00B16E22">
            <w:pPr>
              <w:jc w:val="both"/>
              <w:rPr>
                <w:rFonts w:ascii="Arial" w:hAnsi="Arial" w:cs="Arial"/>
                <w:color w:val="000000"/>
                <w:sz w:val="28"/>
                <w:szCs w:val="28"/>
              </w:rPr>
            </w:pPr>
            <w:r w:rsidRPr="00B16E22">
              <w:rPr>
                <w:rFonts w:ascii="Arial" w:hAnsi="Arial" w:cs="Arial"/>
                <w:color w:val="000000"/>
              </w:rPr>
              <w:t>Capable of providing a summary view of instant pricing which can be viewed on line and can be sorted as a minimum lowest to highest price</w:t>
            </w:r>
            <w:r>
              <w:rPr>
                <w:rFonts w:ascii="Arial" w:hAnsi="Arial" w:cs="Arial"/>
                <w:color w:val="000000"/>
                <w:sz w:val="28"/>
                <w:szCs w:val="28"/>
              </w:rPr>
              <w:t>;</w:t>
            </w:r>
          </w:p>
          <w:p w14:paraId="565822CC" w14:textId="43521C5B" w:rsidR="00336084" w:rsidRPr="00AA37A2" w:rsidRDefault="00B16E22" w:rsidP="00AA37A2">
            <w:pPr>
              <w:spacing w:after="200" w:line="276" w:lineRule="auto"/>
              <w:jc w:val="both"/>
              <w:rPr>
                <w:rFonts w:ascii="Arial" w:hAnsi="Arial" w:cs="Arial"/>
              </w:rPr>
            </w:pPr>
            <w:r w:rsidRPr="00B16E22">
              <w:rPr>
                <w:rFonts w:ascii="Arial" w:hAnsi="Arial" w:cs="Arial"/>
              </w:rPr>
              <w:t>;</w:t>
            </w:r>
          </w:p>
        </w:tc>
      </w:tr>
      <w:tr w:rsidR="00816F7B" w:rsidRPr="00AA37A2" w14:paraId="26560D0D" w14:textId="77777777" w:rsidTr="003E14F2">
        <w:trPr>
          <w:jc w:val="center"/>
        </w:trPr>
        <w:tc>
          <w:tcPr>
            <w:tcW w:w="1586" w:type="dxa"/>
            <w:vMerge w:val="restart"/>
          </w:tcPr>
          <w:p w14:paraId="53D478BB" w14:textId="77D30CE0" w:rsidR="00816F7B" w:rsidRPr="00AA37A2" w:rsidRDefault="00816F7B" w:rsidP="00436BCF">
            <w:pPr>
              <w:spacing w:after="200" w:line="276" w:lineRule="auto"/>
              <w:jc w:val="both"/>
              <w:rPr>
                <w:rFonts w:ascii="Arial" w:hAnsi="Arial" w:cs="Arial"/>
              </w:rPr>
            </w:pPr>
            <w:r>
              <w:rPr>
                <w:rFonts w:ascii="Arial" w:hAnsi="Arial" w:cs="Arial"/>
              </w:rPr>
              <w:t>13.8</w:t>
            </w:r>
          </w:p>
        </w:tc>
        <w:tc>
          <w:tcPr>
            <w:tcW w:w="3505" w:type="dxa"/>
            <w:vMerge w:val="restart"/>
          </w:tcPr>
          <w:p w14:paraId="19288783" w14:textId="042AD7D5" w:rsidR="00816F7B" w:rsidRPr="00AA37A2" w:rsidRDefault="00816F7B" w:rsidP="00436BCF">
            <w:pPr>
              <w:spacing w:after="200" w:line="276" w:lineRule="auto"/>
              <w:jc w:val="both"/>
              <w:rPr>
                <w:rFonts w:ascii="Arial" w:hAnsi="Arial" w:cs="Arial"/>
              </w:rPr>
            </w:pPr>
            <w:r w:rsidRPr="00336084">
              <w:rPr>
                <w:rFonts w:ascii="Arial" w:hAnsi="Arial" w:cs="Arial"/>
              </w:rPr>
              <w:t>Ordering mandatory system features and functionality</w:t>
            </w:r>
          </w:p>
        </w:tc>
        <w:tc>
          <w:tcPr>
            <w:tcW w:w="1586" w:type="dxa"/>
          </w:tcPr>
          <w:p w14:paraId="42E35D71" w14:textId="4F584298" w:rsidR="00816F7B" w:rsidRPr="00AA37A2" w:rsidRDefault="00816F7B" w:rsidP="00436BCF">
            <w:pPr>
              <w:spacing w:after="200" w:line="276" w:lineRule="auto"/>
              <w:jc w:val="both"/>
              <w:rPr>
                <w:rFonts w:ascii="Arial" w:hAnsi="Arial" w:cs="Arial"/>
              </w:rPr>
            </w:pPr>
            <w:r>
              <w:rPr>
                <w:rFonts w:ascii="Arial" w:hAnsi="Arial" w:cs="Arial"/>
              </w:rPr>
              <w:t>13.8.1.1</w:t>
            </w:r>
          </w:p>
        </w:tc>
        <w:tc>
          <w:tcPr>
            <w:tcW w:w="7271" w:type="dxa"/>
          </w:tcPr>
          <w:p w14:paraId="22294B17" w14:textId="77777777" w:rsidR="00B16E22" w:rsidRPr="0039567C" w:rsidRDefault="00B16E22" w:rsidP="00B16E22">
            <w:pPr>
              <w:jc w:val="both"/>
              <w:rPr>
                <w:rFonts w:ascii="Arial" w:hAnsi="Arial" w:cs="Arial"/>
                <w:color w:val="000000"/>
              </w:rPr>
            </w:pPr>
            <w:r w:rsidRPr="0039567C">
              <w:rPr>
                <w:rFonts w:ascii="Arial" w:hAnsi="Arial" w:cs="Arial"/>
                <w:color w:val="000000"/>
              </w:rPr>
              <w:t>Provide an easy to use click and buy facility, allowing Buyers to order their print via the system;</w:t>
            </w:r>
          </w:p>
          <w:p w14:paraId="2784A260" w14:textId="25AF3C31" w:rsidR="00816F7B" w:rsidRPr="0039567C" w:rsidRDefault="00816F7B" w:rsidP="00436BCF">
            <w:pPr>
              <w:spacing w:after="200" w:line="276" w:lineRule="auto"/>
              <w:jc w:val="both"/>
              <w:rPr>
                <w:rFonts w:ascii="Arial" w:hAnsi="Arial" w:cs="Arial"/>
              </w:rPr>
            </w:pPr>
          </w:p>
        </w:tc>
      </w:tr>
      <w:tr w:rsidR="00816F7B" w:rsidRPr="00AA37A2" w14:paraId="47FACC69" w14:textId="77777777" w:rsidTr="003E14F2">
        <w:trPr>
          <w:jc w:val="center"/>
        </w:trPr>
        <w:tc>
          <w:tcPr>
            <w:tcW w:w="1586" w:type="dxa"/>
            <w:vMerge/>
          </w:tcPr>
          <w:p w14:paraId="267DDA9F" w14:textId="77777777" w:rsidR="00816F7B" w:rsidRPr="00AA37A2" w:rsidRDefault="00816F7B" w:rsidP="00436BCF">
            <w:pPr>
              <w:spacing w:after="200" w:line="276" w:lineRule="auto"/>
              <w:jc w:val="both"/>
              <w:rPr>
                <w:rFonts w:ascii="Arial" w:hAnsi="Arial" w:cs="Arial"/>
              </w:rPr>
            </w:pPr>
          </w:p>
        </w:tc>
        <w:tc>
          <w:tcPr>
            <w:tcW w:w="3505" w:type="dxa"/>
            <w:vMerge/>
          </w:tcPr>
          <w:p w14:paraId="4538D4D0" w14:textId="77777777" w:rsidR="00816F7B" w:rsidRPr="00AA37A2" w:rsidRDefault="00816F7B" w:rsidP="00436BCF">
            <w:pPr>
              <w:spacing w:after="200" w:line="276" w:lineRule="auto"/>
              <w:jc w:val="both"/>
              <w:rPr>
                <w:rFonts w:ascii="Arial" w:hAnsi="Arial" w:cs="Arial"/>
              </w:rPr>
            </w:pPr>
          </w:p>
        </w:tc>
        <w:tc>
          <w:tcPr>
            <w:tcW w:w="1586" w:type="dxa"/>
          </w:tcPr>
          <w:p w14:paraId="3048FB3E" w14:textId="789CF618" w:rsidR="00816F7B" w:rsidRPr="00AA37A2" w:rsidRDefault="00816F7B" w:rsidP="00436BCF">
            <w:pPr>
              <w:spacing w:after="200" w:line="276" w:lineRule="auto"/>
              <w:jc w:val="both"/>
              <w:rPr>
                <w:rFonts w:ascii="Arial" w:hAnsi="Arial" w:cs="Arial"/>
              </w:rPr>
            </w:pPr>
            <w:r>
              <w:rPr>
                <w:rFonts w:ascii="Arial" w:hAnsi="Arial" w:cs="Arial"/>
              </w:rPr>
              <w:t>13.8.1.2</w:t>
            </w:r>
          </w:p>
        </w:tc>
        <w:tc>
          <w:tcPr>
            <w:tcW w:w="7271" w:type="dxa"/>
          </w:tcPr>
          <w:p w14:paraId="511FFF3E" w14:textId="77777777" w:rsidR="00B16E22" w:rsidRPr="0039567C" w:rsidRDefault="00B16E22" w:rsidP="00B16E22">
            <w:pPr>
              <w:jc w:val="both"/>
              <w:rPr>
                <w:rFonts w:ascii="Arial" w:hAnsi="Arial" w:cs="Arial"/>
                <w:color w:val="000000"/>
              </w:rPr>
            </w:pPr>
            <w:r w:rsidRPr="0039567C">
              <w:rPr>
                <w:rFonts w:ascii="Arial" w:hAnsi="Arial" w:cs="Arial"/>
                <w:color w:val="000000"/>
              </w:rPr>
              <w:t>Allow Buyers to place their order with the Print Supplier of their choice</w:t>
            </w:r>
          </w:p>
          <w:p w14:paraId="7ADB3E87" w14:textId="710F8251" w:rsidR="00816F7B" w:rsidRPr="0039567C" w:rsidRDefault="00816F7B" w:rsidP="00816F7B">
            <w:pPr>
              <w:jc w:val="both"/>
              <w:rPr>
                <w:rFonts w:ascii="Arial" w:hAnsi="Arial" w:cs="Arial"/>
              </w:rPr>
            </w:pPr>
          </w:p>
        </w:tc>
      </w:tr>
      <w:tr w:rsidR="00816F7B" w:rsidRPr="00AA37A2" w14:paraId="4F589B95" w14:textId="77777777" w:rsidTr="003E14F2">
        <w:trPr>
          <w:jc w:val="center"/>
        </w:trPr>
        <w:tc>
          <w:tcPr>
            <w:tcW w:w="1586" w:type="dxa"/>
            <w:vMerge/>
          </w:tcPr>
          <w:p w14:paraId="7E4EE52B" w14:textId="77777777" w:rsidR="00816F7B" w:rsidRPr="00AA37A2" w:rsidRDefault="00816F7B" w:rsidP="00436BCF">
            <w:pPr>
              <w:spacing w:after="200" w:line="276" w:lineRule="auto"/>
              <w:jc w:val="both"/>
              <w:rPr>
                <w:rFonts w:ascii="Arial" w:hAnsi="Arial" w:cs="Arial"/>
              </w:rPr>
            </w:pPr>
          </w:p>
        </w:tc>
        <w:tc>
          <w:tcPr>
            <w:tcW w:w="3505" w:type="dxa"/>
            <w:vMerge/>
          </w:tcPr>
          <w:p w14:paraId="33BA8ED2" w14:textId="77777777" w:rsidR="00816F7B" w:rsidRPr="00AA37A2" w:rsidRDefault="00816F7B" w:rsidP="00436BCF">
            <w:pPr>
              <w:spacing w:after="200" w:line="276" w:lineRule="auto"/>
              <w:jc w:val="both"/>
              <w:rPr>
                <w:rFonts w:ascii="Arial" w:hAnsi="Arial" w:cs="Arial"/>
              </w:rPr>
            </w:pPr>
          </w:p>
        </w:tc>
        <w:tc>
          <w:tcPr>
            <w:tcW w:w="1586" w:type="dxa"/>
          </w:tcPr>
          <w:p w14:paraId="1705CCDB" w14:textId="02415E75" w:rsidR="00816F7B" w:rsidRPr="00AA37A2" w:rsidRDefault="00816F7B" w:rsidP="00436BCF">
            <w:pPr>
              <w:spacing w:after="200" w:line="276" w:lineRule="auto"/>
              <w:jc w:val="both"/>
              <w:rPr>
                <w:rFonts w:ascii="Arial" w:hAnsi="Arial" w:cs="Arial"/>
              </w:rPr>
            </w:pPr>
            <w:r>
              <w:rPr>
                <w:rFonts w:ascii="Arial" w:hAnsi="Arial" w:cs="Arial"/>
              </w:rPr>
              <w:t>13.8.1.3</w:t>
            </w:r>
          </w:p>
        </w:tc>
        <w:tc>
          <w:tcPr>
            <w:tcW w:w="7271" w:type="dxa"/>
          </w:tcPr>
          <w:p w14:paraId="087666DA" w14:textId="77777777" w:rsidR="00B16E22" w:rsidRPr="0039567C" w:rsidRDefault="00B16E22" w:rsidP="00B16E22">
            <w:pPr>
              <w:jc w:val="both"/>
              <w:rPr>
                <w:rFonts w:ascii="Arial" w:hAnsi="Arial" w:cs="Arial"/>
                <w:color w:val="000000"/>
              </w:rPr>
            </w:pPr>
            <w:r w:rsidRPr="0039567C">
              <w:rPr>
                <w:rFonts w:ascii="Arial" w:hAnsi="Arial" w:cs="Arial"/>
                <w:color w:val="000000"/>
              </w:rPr>
              <w:t>Ensure that relevant data fields (such as delivery address, product/print requirement description, price, and Print Supplier) in the ordering feature are mandatory fields, to ensure minimum data is captured when Buyers place their order</w:t>
            </w:r>
          </w:p>
          <w:p w14:paraId="5490BABC" w14:textId="71E57A6A" w:rsidR="00816F7B" w:rsidRPr="0039567C" w:rsidRDefault="00816F7B" w:rsidP="00816F7B">
            <w:pPr>
              <w:jc w:val="both"/>
              <w:rPr>
                <w:rFonts w:ascii="Arial" w:hAnsi="Arial" w:cs="Arial"/>
              </w:rPr>
            </w:pPr>
          </w:p>
        </w:tc>
      </w:tr>
      <w:tr w:rsidR="00816F7B" w:rsidRPr="00AA37A2" w14:paraId="467576BD" w14:textId="77777777" w:rsidTr="003E14F2">
        <w:trPr>
          <w:jc w:val="center"/>
        </w:trPr>
        <w:tc>
          <w:tcPr>
            <w:tcW w:w="1586" w:type="dxa"/>
            <w:vMerge/>
          </w:tcPr>
          <w:p w14:paraId="3CC6CCFD" w14:textId="77777777" w:rsidR="00816F7B" w:rsidRPr="00AA37A2" w:rsidRDefault="00816F7B" w:rsidP="00436BCF">
            <w:pPr>
              <w:spacing w:after="200" w:line="276" w:lineRule="auto"/>
              <w:jc w:val="both"/>
              <w:rPr>
                <w:rFonts w:ascii="Arial" w:hAnsi="Arial" w:cs="Arial"/>
              </w:rPr>
            </w:pPr>
          </w:p>
        </w:tc>
        <w:tc>
          <w:tcPr>
            <w:tcW w:w="3505" w:type="dxa"/>
            <w:vMerge/>
          </w:tcPr>
          <w:p w14:paraId="31B2EA3E" w14:textId="77777777" w:rsidR="00816F7B" w:rsidRPr="00AA37A2" w:rsidRDefault="00816F7B" w:rsidP="00436BCF">
            <w:pPr>
              <w:spacing w:after="200" w:line="276" w:lineRule="auto"/>
              <w:jc w:val="both"/>
              <w:rPr>
                <w:rFonts w:ascii="Arial" w:hAnsi="Arial" w:cs="Arial"/>
              </w:rPr>
            </w:pPr>
          </w:p>
        </w:tc>
        <w:tc>
          <w:tcPr>
            <w:tcW w:w="1586" w:type="dxa"/>
          </w:tcPr>
          <w:p w14:paraId="37D10851" w14:textId="702DBA1E" w:rsidR="00816F7B" w:rsidRPr="00AA37A2" w:rsidRDefault="00816F7B" w:rsidP="00436BCF">
            <w:pPr>
              <w:spacing w:after="200" w:line="276" w:lineRule="auto"/>
              <w:jc w:val="both"/>
              <w:rPr>
                <w:rFonts w:ascii="Arial" w:hAnsi="Arial" w:cs="Arial"/>
              </w:rPr>
            </w:pPr>
            <w:r>
              <w:rPr>
                <w:rFonts w:ascii="Arial" w:hAnsi="Arial" w:cs="Arial"/>
              </w:rPr>
              <w:t>13.8.1.4</w:t>
            </w:r>
          </w:p>
        </w:tc>
        <w:tc>
          <w:tcPr>
            <w:tcW w:w="7271" w:type="dxa"/>
          </w:tcPr>
          <w:p w14:paraId="227BAAA3" w14:textId="77777777" w:rsidR="00B16E22" w:rsidRPr="0039567C" w:rsidRDefault="00B16E22" w:rsidP="00B16E22">
            <w:pPr>
              <w:jc w:val="both"/>
              <w:rPr>
                <w:rFonts w:ascii="Arial" w:hAnsi="Arial" w:cs="Arial"/>
                <w:color w:val="000000"/>
              </w:rPr>
            </w:pPr>
            <w:r w:rsidRPr="0039567C">
              <w:rPr>
                <w:rFonts w:ascii="Arial" w:hAnsi="Arial" w:cs="Arial"/>
                <w:color w:val="000000"/>
              </w:rPr>
              <w:t>Only allow orders to be produced when all the mandatory fields are completed;</w:t>
            </w:r>
          </w:p>
          <w:p w14:paraId="6938E351" w14:textId="40BD017F" w:rsidR="00816F7B" w:rsidRPr="0039567C" w:rsidRDefault="00816F7B" w:rsidP="00816F7B">
            <w:pPr>
              <w:jc w:val="both"/>
              <w:rPr>
                <w:rFonts w:ascii="Arial" w:hAnsi="Arial" w:cs="Arial"/>
                <w:color w:val="000000"/>
              </w:rPr>
            </w:pPr>
          </w:p>
        </w:tc>
      </w:tr>
      <w:tr w:rsidR="00816F7B" w:rsidRPr="00AA37A2" w14:paraId="77E7A837" w14:textId="77777777" w:rsidTr="003E14F2">
        <w:trPr>
          <w:jc w:val="center"/>
        </w:trPr>
        <w:tc>
          <w:tcPr>
            <w:tcW w:w="1586" w:type="dxa"/>
            <w:vMerge/>
          </w:tcPr>
          <w:p w14:paraId="686AF180" w14:textId="77777777" w:rsidR="00816F7B" w:rsidRPr="00AA37A2" w:rsidRDefault="00816F7B" w:rsidP="00436BCF">
            <w:pPr>
              <w:spacing w:after="200" w:line="276" w:lineRule="auto"/>
              <w:jc w:val="both"/>
              <w:rPr>
                <w:rFonts w:ascii="Arial" w:hAnsi="Arial" w:cs="Arial"/>
              </w:rPr>
            </w:pPr>
          </w:p>
        </w:tc>
        <w:tc>
          <w:tcPr>
            <w:tcW w:w="3505" w:type="dxa"/>
            <w:vMerge/>
          </w:tcPr>
          <w:p w14:paraId="69BFBC73" w14:textId="77777777" w:rsidR="00816F7B" w:rsidRPr="00AA37A2" w:rsidRDefault="00816F7B" w:rsidP="00436BCF">
            <w:pPr>
              <w:spacing w:after="200" w:line="276" w:lineRule="auto"/>
              <w:jc w:val="both"/>
              <w:rPr>
                <w:rFonts w:ascii="Arial" w:hAnsi="Arial" w:cs="Arial"/>
              </w:rPr>
            </w:pPr>
          </w:p>
        </w:tc>
        <w:tc>
          <w:tcPr>
            <w:tcW w:w="1586" w:type="dxa"/>
          </w:tcPr>
          <w:p w14:paraId="7BAD78C4" w14:textId="3A4A95C6" w:rsidR="00816F7B" w:rsidRPr="00AA37A2" w:rsidRDefault="00816F7B" w:rsidP="00436BCF">
            <w:pPr>
              <w:spacing w:after="200" w:line="276" w:lineRule="auto"/>
              <w:jc w:val="both"/>
              <w:rPr>
                <w:rFonts w:ascii="Arial" w:hAnsi="Arial" w:cs="Arial"/>
              </w:rPr>
            </w:pPr>
            <w:r>
              <w:rPr>
                <w:rFonts w:ascii="Arial" w:hAnsi="Arial" w:cs="Arial"/>
              </w:rPr>
              <w:t>13.8.1.5</w:t>
            </w:r>
          </w:p>
        </w:tc>
        <w:tc>
          <w:tcPr>
            <w:tcW w:w="7271" w:type="dxa"/>
          </w:tcPr>
          <w:p w14:paraId="659D6915" w14:textId="77777777" w:rsidR="0039567C" w:rsidRPr="0039567C" w:rsidRDefault="0039567C" w:rsidP="0039567C">
            <w:pPr>
              <w:jc w:val="both"/>
              <w:rPr>
                <w:rFonts w:ascii="Arial" w:hAnsi="Arial" w:cs="Arial"/>
                <w:color w:val="000000"/>
              </w:rPr>
            </w:pPr>
            <w:r w:rsidRPr="0039567C">
              <w:rPr>
                <w:rFonts w:ascii="Arial" w:hAnsi="Arial" w:cs="Arial"/>
                <w:color w:val="000000"/>
              </w:rPr>
              <w:t>If the Buyer does not complete all the mandatory fields, the system will indicate the incomplete or missing data</w:t>
            </w:r>
          </w:p>
          <w:p w14:paraId="48FEF41C" w14:textId="31CD1304" w:rsidR="00816F7B" w:rsidRPr="0039567C" w:rsidRDefault="00816F7B" w:rsidP="00816F7B">
            <w:pPr>
              <w:jc w:val="both"/>
              <w:rPr>
                <w:rFonts w:ascii="Arial" w:hAnsi="Arial" w:cs="Arial"/>
                <w:color w:val="000000"/>
              </w:rPr>
            </w:pPr>
          </w:p>
        </w:tc>
      </w:tr>
      <w:tr w:rsidR="00816F7B" w:rsidRPr="00AA37A2" w14:paraId="09C30C05" w14:textId="77777777" w:rsidTr="003E14F2">
        <w:trPr>
          <w:jc w:val="center"/>
        </w:trPr>
        <w:tc>
          <w:tcPr>
            <w:tcW w:w="1586" w:type="dxa"/>
            <w:vMerge/>
          </w:tcPr>
          <w:p w14:paraId="2646C185" w14:textId="77777777" w:rsidR="00816F7B" w:rsidRPr="00AA37A2" w:rsidRDefault="00816F7B" w:rsidP="00436BCF">
            <w:pPr>
              <w:spacing w:after="200" w:line="276" w:lineRule="auto"/>
              <w:jc w:val="both"/>
              <w:rPr>
                <w:rFonts w:ascii="Arial" w:hAnsi="Arial" w:cs="Arial"/>
              </w:rPr>
            </w:pPr>
          </w:p>
        </w:tc>
        <w:tc>
          <w:tcPr>
            <w:tcW w:w="3505" w:type="dxa"/>
            <w:vMerge/>
          </w:tcPr>
          <w:p w14:paraId="037AD5E0" w14:textId="77777777" w:rsidR="00816F7B" w:rsidRPr="00AA37A2" w:rsidRDefault="00816F7B" w:rsidP="00436BCF">
            <w:pPr>
              <w:spacing w:after="200" w:line="276" w:lineRule="auto"/>
              <w:jc w:val="both"/>
              <w:rPr>
                <w:rFonts w:ascii="Arial" w:hAnsi="Arial" w:cs="Arial"/>
              </w:rPr>
            </w:pPr>
          </w:p>
        </w:tc>
        <w:tc>
          <w:tcPr>
            <w:tcW w:w="1586" w:type="dxa"/>
          </w:tcPr>
          <w:p w14:paraId="1A6B9B97" w14:textId="77EE5105" w:rsidR="00816F7B" w:rsidRPr="00AA37A2" w:rsidRDefault="00816F7B" w:rsidP="00436BCF">
            <w:pPr>
              <w:spacing w:after="200" w:line="276" w:lineRule="auto"/>
              <w:jc w:val="both"/>
              <w:rPr>
                <w:rFonts w:ascii="Arial" w:hAnsi="Arial" w:cs="Arial"/>
              </w:rPr>
            </w:pPr>
            <w:r>
              <w:rPr>
                <w:rFonts w:ascii="Arial" w:hAnsi="Arial" w:cs="Arial"/>
              </w:rPr>
              <w:t>13.8.1.6</w:t>
            </w:r>
          </w:p>
        </w:tc>
        <w:tc>
          <w:tcPr>
            <w:tcW w:w="7271" w:type="dxa"/>
          </w:tcPr>
          <w:p w14:paraId="60415A56" w14:textId="77777777" w:rsidR="0039567C" w:rsidRPr="0039567C" w:rsidRDefault="0039567C" w:rsidP="0039567C">
            <w:pPr>
              <w:jc w:val="both"/>
              <w:rPr>
                <w:rFonts w:ascii="Arial" w:hAnsi="Arial" w:cs="Arial"/>
                <w:color w:val="000000"/>
              </w:rPr>
            </w:pPr>
            <w:r w:rsidRPr="0039567C">
              <w:rPr>
                <w:rFonts w:ascii="Arial" w:hAnsi="Arial" w:cs="Arial"/>
                <w:color w:val="000000"/>
              </w:rPr>
              <w:t>Pre-populate standard data that can be obtained from a Buyer’s profile information, to ensure that Buyers do not need to re-input details ( such as Buyer organisation name</w:t>
            </w:r>
          </w:p>
          <w:p w14:paraId="2D3C9F96" w14:textId="4B4F3EF1" w:rsidR="00816F7B" w:rsidRPr="0039567C" w:rsidRDefault="00816F7B" w:rsidP="00816F7B">
            <w:pPr>
              <w:jc w:val="both"/>
              <w:rPr>
                <w:rFonts w:ascii="Arial" w:hAnsi="Arial" w:cs="Arial"/>
                <w:color w:val="000000"/>
              </w:rPr>
            </w:pPr>
          </w:p>
        </w:tc>
      </w:tr>
      <w:tr w:rsidR="00816F7B" w:rsidRPr="00AA37A2" w14:paraId="3523544D" w14:textId="77777777" w:rsidTr="003E14F2">
        <w:trPr>
          <w:jc w:val="center"/>
        </w:trPr>
        <w:tc>
          <w:tcPr>
            <w:tcW w:w="1586" w:type="dxa"/>
            <w:vMerge/>
          </w:tcPr>
          <w:p w14:paraId="03DFCA8E" w14:textId="77777777" w:rsidR="00816F7B" w:rsidRPr="00AA37A2" w:rsidRDefault="00816F7B" w:rsidP="00436BCF">
            <w:pPr>
              <w:spacing w:after="200" w:line="276" w:lineRule="auto"/>
              <w:jc w:val="both"/>
              <w:rPr>
                <w:rFonts w:ascii="Arial" w:hAnsi="Arial" w:cs="Arial"/>
              </w:rPr>
            </w:pPr>
          </w:p>
        </w:tc>
        <w:tc>
          <w:tcPr>
            <w:tcW w:w="3505" w:type="dxa"/>
            <w:vMerge/>
          </w:tcPr>
          <w:p w14:paraId="3B6A4EE7" w14:textId="77777777" w:rsidR="00816F7B" w:rsidRPr="00AA37A2" w:rsidRDefault="00816F7B" w:rsidP="00436BCF">
            <w:pPr>
              <w:spacing w:after="200" w:line="276" w:lineRule="auto"/>
              <w:jc w:val="both"/>
              <w:rPr>
                <w:rFonts w:ascii="Arial" w:hAnsi="Arial" w:cs="Arial"/>
              </w:rPr>
            </w:pPr>
          </w:p>
        </w:tc>
        <w:tc>
          <w:tcPr>
            <w:tcW w:w="1586" w:type="dxa"/>
          </w:tcPr>
          <w:p w14:paraId="7861C46C" w14:textId="2A48CD24" w:rsidR="00816F7B" w:rsidRPr="00AA37A2" w:rsidRDefault="00816F7B" w:rsidP="00436BCF">
            <w:pPr>
              <w:spacing w:after="200" w:line="276" w:lineRule="auto"/>
              <w:jc w:val="both"/>
              <w:rPr>
                <w:rFonts w:ascii="Arial" w:hAnsi="Arial" w:cs="Arial"/>
              </w:rPr>
            </w:pPr>
            <w:r>
              <w:rPr>
                <w:rFonts w:ascii="Arial" w:hAnsi="Arial" w:cs="Arial"/>
              </w:rPr>
              <w:t>13.8.1.7</w:t>
            </w:r>
          </w:p>
        </w:tc>
        <w:tc>
          <w:tcPr>
            <w:tcW w:w="7271" w:type="dxa"/>
          </w:tcPr>
          <w:p w14:paraId="6C8496A9" w14:textId="77777777" w:rsidR="0039567C" w:rsidRPr="0039567C" w:rsidRDefault="0039567C" w:rsidP="0039567C">
            <w:pPr>
              <w:jc w:val="both"/>
              <w:rPr>
                <w:rFonts w:ascii="Arial" w:hAnsi="Arial" w:cs="Arial"/>
                <w:color w:val="000000"/>
              </w:rPr>
            </w:pPr>
            <w:r w:rsidRPr="0039567C">
              <w:rPr>
                <w:rFonts w:ascii="Arial" w:hAnsi="Arial" w:cs="Arial"/>
                <w:color w:val="000000"/>
              </w:rPr>
              <w:t>Provide a free text field on orders, to allow Buyers to include additional delivery instructions, such as delivery floor, department location or any delivery restrictions, or if the print produced is of a sensitive nature and will require secure transportation.</w:t>
            </w:r>
          </w:p>
          <w:p w14:paraId="59B94F48" w14:textId="0636B15A" w:rsidR="00816F7B" w:rsidRPr="0039567C" w:rsidRDefault="00816F7B" w:rsidP="00816F7B">
            <w:pPr>
              <w:jc w:val="both"/>
              <w:rPr>
                <w:rFonts w:ascii="Arial" w:hAnsi="Arial" w:cs="Arial"/>
                <w:color w:val="000000"/>
              </w:rPr>
            </w:pPr>
          </w:p>
        </w:tc>
      </w:tr>
      <w:tr w:rsidR="00816F7B" w:rsidRPr="00AA37A2" w14:paraId="54537612" w14:textId="77777777" w:rsidTr="003E14F2">
        <w:trPr>
          <w:jc w:val="center"/>
        </w:trPr>
        <w:tc>
          <w:tcPr>
            <w:tcW w:w="1586" w:type="dxa"/>
            <w:vMerge/>
          </w:tcPr>
          <w:p w14:paraId="34E75A73" w14:textId="77777777" w:rsidR="00816F7B" w:rsidRPr="00AA37A2" w:rsidRDefault="00816F7B" w:rsidP="00436BCF">
            <w:pPr>
              <w:spacing w:after="200" w:line="276" w:lineRule="auto"/>
              <w:jc w:val="both"/>
              <w:rPr>
                <w:rFonts w:ascii="Arial" w:hAnsi="Arial" w:cs="Arial"/>
              </w:rPr>
            </w:pPr>
          </w:p>
        </w:tc>
        <w:tc>
          <w:tcPr>
            <w:tcW w:w="3505" w:type="dxa"/>
            <w:vMerge/>
          </w:tcPr>
          <w:p w14:paraId="2A85B197" w14:textId="77777777" w:rsidR="00816F7B" w:rsidRPr="00AA37A2" w:rsidRDefault="00816F7B" w:rsidP="00436BCF">
            <w:pPr>
              <w:spacing w:after="200" w:line="276" w:lineRule="auto"/>
              <w:jc w:val="both"/>
              <w:rPr>
                <w:rFonts w:ascii="Arial" w:hAnsi="Arial" w:cs="Arial"/>
              </w:rPr>
            </w:pPr>
          </w:p>
        </w:tc>
        <w:tc>
          <w:tcPr>
            <w:tcW w:w="1586" w:type="dxa"/>
          </w:tcPr>
          <w:p w14:paraId="65FAB017" w14:textId="458869EA" w:rsidR="00816F7B" w:rsidRPr="00AA37A2" w:rsidRDefault="00816F7B" w:rsidP="00436BCF">
            <w:pPr>
              <w:spacing w:after="200" w:line="276" w:lineRule="auto"/>
              <w:jc w:val="both"/>
              <w:rPr>
                <w:rFonts w:ascii="Arial" w:hAnsi="Arial" w:cs="Arial"/>
              </w:rPr>
            </w:pPr>
            <w:r>
              <w:rPr>
                <w:rFonts w:ascii="Arial" w:hAnsi="Arial" w:cs="Arial"/>
              </w:rPr>
              <w:t>13.8.1.8</w:t>
            </w:r>
          </w:p>
        </w:tc>
        <w:tc>
          <w:tcPr>
            <w:tcW w:w="7271" w:type="dxa"/>
          </w:tcPr>
          <w:p w14:paraId="286310B4" w14:textId="77777777" w:rsidR="0039567C" w:rsidRPr="0039567C" w:rsidRDefault="0039567C" w:rsidP="0039567C">
            <w:pPr>
              <w:jc w:val="both"/>
              <w:rPr>
                <w:rFonts w:ascii="Arial" w:hAnsi="Arial" w:cs="Arial"/>
                <w:color w:val="000000"/>
              </w:rPr>
            </w:pPr>
            <w:r w:rsidRPr="0039567C">
              <w:rPr>
                <w:rFonts w:ascii="Arial" w:hAnsi="Arial" w:cs="Arial"/>
                <w:color w:val="000000"/>
              </w:rPr>
              <w:t>Maintain a record of all orders placed which is easily accessible by Buyers; and</w:t>
            </w:r>
          </w:p>
          <w:p w14:paraId="5D425212" w14:textId="53582B07" w:rsidR="00816F7B" w:rsidRPr="0039567C" w:rsidRDefault="00816F7B" w:rsidP="00816F7B">
            <w:pPr>
              <w:jc w:val="both"/>
              <w:rPr>
                <w:rFonts w:ascii="Arial" w:hAnsi="Arial" w:cs="Arial"/>
                <w:color w:val="000000"/>
              </w:rPr>
            </w:pPr>
          </w:p>
        </w:tc>
      </w:tr>
      <w:tr w:rsidR="00816F7B" w:rsidRPr="00AA37A2" w14:paraId="1C6CB242" w14:textId="77777777" w:rsidTr="003E14F2">
        <w:trPr>
          <w:jc w:val="center"/>
        </w:trPr>
        <w:tc>
          <w:tcPr>
            <w:tcW w:w="1586" w:type="dxa"/>
            <w:vMerge/>
          </w:tcPr>
          <w:p w14:paraId="705F59B2" w14:textId="77777777" w:rsidR="00816F7B" w:rsidRPr="00AA37A2" w:rsidRDefault="00816F7B" w:rsidP="00436BCF">
            <w:pPr>
              <w:spacing w:after="200" w:line="276" w:lineRule="auto"/>
              <w:jc w:val="both"/>
              <w:rPr>
                <w:rFonts w:ascii="Arial" w:hAnsi="Arial" w:cs="Arial"/>
              </w:rPr>
            </w:pPr>
          </w:p>
        </w:tc>
        <w:tc>
          <w:tcPr>
            <w:tcW w:w="3505" w:type="dxa"/>
            <w:vMerge/>
          </w:tcPr>
          <w:p w14:paraId="1500FD39" w14:textId="77777777" w:rsidR="00816F7B" w:rsidRPr="00AA37A2" w:rsidRDefault="00816F7B" w:rsidP="00436BCF">
            <w:pPr>
              <w:spacing w:after="200" w:line="276" w:lineRule="auto"/>
              <w:jc w:val="both"/>
              <w:rPr>
                <w:rFonts w:ascii="Arial" w:hAnsi="Arial" w:cs="Arial"/>
              </w:rPr>
            </w:pPr>
          </w:p>
        </w:tc>
        <w:tc>
          <w:tcPr>
            <w:tcW w:w="1586" w:type="dxa"/>
          </w:tcPr>
          <w:p w14:paraId="61FF3B69" w14:textId="604E03AA" w:rsidR="00816F7B" w:rsidRPr="00AA37A2" w:rsidRDefault="00816F7B" w:rsidP="00436BCF">
            <w:pPr>
              <w:spacing w:after="200" w:line="276" w:lineRule="auto"/>
              <w:jc w:val="both"/>
              <w:rPr>
                <w:rFonts w:ascii="Arial" w:hAnsi="Arial" w:cs="Arial"/>
              </w:rPr>
            </w:pPr>
            <w:r>
              <w:rPr>
                <w:rFonts w:ascii="Arial" w:hAnsi="Arial" w:cs="Arial"/>
              </w:rPr>
              <w:t>13.8.1.9</w:t>
            </w:r>
          </w:p>
        </w:tc>
        <w:tc>
          <w:tcPr>
            <w:tcW w:w="7271" w:type="dxa"/>
          </w:tcPr>
          <w:p w14:paraId="7ABB83DD" w14:textId="77777777" w:rsidR="0039567C" w:rsidRPr="0039567C" w:rsidRDefault="0039567C" w:rsidP="0039567C">
            <w:pPr>
              <w:jc w:val="both"/>
              <w:rPr>
                <w:rFonts w:ascii="Arial" w:hAnsi="Arial" w:cs="Arial"/>
                <w:color w:val="000000"/>
              </w:rPr>
            </w:pPr>
            <w:r w:rsidRPr="0039567C">
              <w:rPr>
                <w:rFonts w:ascii="Arial" w:hAnsi="Arial" w:cs="Arial"/>
                <w:color w:val="000000"/>
              </w:rPr>
              <w:t>Allow Buyers to view or track the progress of their order</w:t>
            </w:r>
          </w:p>
          <w:p w14:paraId="179724D5" w14:textId="7A0731DC" w:rsidR="00816F7B" w:rsidRPr="0039567C" w:rsidRDefault="00816F7B" w:rsidP="00816F7B">
            <w:pPr>
              <w:jc w:val="both"/>
              <w:rPr>
                <w:rFonts w:ascii="Arial" w:hAnsi="Arial" w:cs="Arial"/>
                <w:color w:val="000000"/>
              </w:rPr>
            </w:pPr>
          </w:p>
        </w:tc>
      </w:tr>
    </w:tbl>
    <w:p w14:paraId="31540905" w14:textId="7FEAC1CE" w:rsidR="00873CAC" w:rsidRDefault="00873CAC" w:rsidP="00A74381">
      <w:pPr>
        <w:rPr>
          <w:rFonts w:ascii="Arial" w:hAnsi="Arial" w:cs="Arial"/>
        </w:rPr>
      </w:pPr>
    </w:p>
    <w:p w14:paraId="6D8DE4A7" w14:textId="77777777" w:rsidR="00764577" w:rsidRDefault="00764577" w:rsidP="00A74381">
      <w:pPr>
        <w:rPr>
          <w:rFonts w:ascii="Arial" w:hAnsi="Arial" w:cs="Arial"/>
        </w:rPr>
      </w:pPr>
    </w:p>
    <w:p w14:paraId="2B3AA5D6" w14:textId="3BB68AB1" w:rsidR="00816F7B" w:rsidRDefault="00816F7B" w:rsidP="004743E9">
      <w:pPr>
        <w:pStyle w:val="ListParagraph"/>
        <w:numPr>
          <w:ilvl w:val="1"/>
          <w:numId w:val="5"/>
        </w:numPr>
        <w:spacing w:after="200" w:line="276" w:lineRule="auto"/>
        <w:jc w:val="both"/>
        <w:rPr>
          <w:rFonts w:ascii="Arial" w:hAnsi="Arial" w:cs="Arial"/>
          <w:b/>
        </w:rPr>
      </w:pPr>
      <w:r w:rsidRPr="00816F7B">
        <w:rPr>
          <w:rFonts w:ascii="Arial" w:hAnsi="Arial" w:cs="Arial"/>
          <w:b/>
        </w:rPr>
        <w:t xml:space="preserve">Task </w:t>
      </w:r>
      <w:r>
        <w:rPr>
          <w:rFonts w:ascii="Arial" w:hAnsi="Arial" w:cs="Arial"/>
          <w:b/>
        </w:rPr>
        <w:t>4</w:t>
      </w:r>
      <w:r w:rsidRPr="00816F7B">
        <w:rPr>
          <w:rFonts w:ascii="Arial" w:hAnsi="Arial" w:cs="Arial"/>
          <w:b/>
        </w:rPr>
        <w:t xml:space="preserve">:- </w:t>
      </w:r>
      <w:r>
        <w:rPr>
          <w:rFonts w:ascii="Arial" w:hAnsi="Arial" w:cs="Arial"/>
          <w:b/>
        </w:rPr>
        <w:t>Payment</w:t>
      </w:r>
      <w:r w:rsidRPr="00816F7B">
        <w:rPr>
          <w:rFonts w:ascii="Arial" w:hAnsi="Arial" w:cs="Arial"/>
          <w:b/>
        </w:rPr>
        <w:t xml:space="preserve"> </w:t>
      </w:r>
    </w:p>
    <w:p w14:paraId="6C19F67E" w14:textId="0CEB14AF" w:rsidR="00873CAC" w:rsidRPr="004743E9" w:rsidRDefault="004743E9" w:rsidP="004743E9">
      <w:pPr>
        <w:spacing w:after="200" w:line="276" w:lineRule="auto"/>
        <w:jc w:val="both"/>
        <w:rPr>
          <w:rFonts w:ascii="Arial" w:hAnsi="Arial" w:cs="Arial"/>
        </w:rPr>
      </w:pPr>
      <w:r w:rsidRPr="004743E9">
        <w:rPr>
          <w:rFonts w:ascii="Arial" w:hAnsi="Arial" w:cs="Arial"/>
        </w:rPr>
        <w:t xml:space="preserve">Log on to the system and demonstrate </w:t>
      </w:r>
      <w:r w:rsidR="00F7267E">
        <w:rPr>
          <w:rFonts w:ascii="Arial" w:hAnsi="Arial" w:cs="Arial"/>
        </w:rPr>
        <w:t>one of the</w:t>
      </w:r>
      <w:r w:rsidRPr="004743E9">
        <w:rPr>
          <w:rFonts w:ascii="Arial" w:hAnsi="Arial" w:cs="Arial"/>
        </w:rPr>
        <w:t xml:space="preserve"> following</w:t>
      </w:r>
      <w:r w:rsidR="00F7267E">
        <w:rPr>
          <w:rFonts w:ascii="Arial" w:hAnsi="Arial" w:cs="Arial"/>
        </w:rPr>
        <w:t xml:space="preserve"> payment processes</w:t>
      </w:r>
      <w:r w:rsidR="00D2728A">
        <w:rPr>
          <w:rFonts w:ascii="Arial" w:hAnsi="Arial" w:cs="Arial"/>
        </w:rPr>
        <w:t xml:space="preserve">; </w:t>
      </w:r>
      <w:r w:rsidR="00D2728A" w:rsidRPr="00D2728A">
        <w:rPr>
          <w:rFonts w:ascii="Arial" w:hAnsi="Arial" w:cs="Arial"/>
        </w:rPr>
        <w:t>The Supplier is required to have either the purchase card payment process or the order invoice payment process available within the Supplier’s current version of the system</w:t>
      </w:r>
    </w:p>
    <w:tbl>
      <w:tblPr>
        <w:tblStyle w:val="TableGrid"/>
        <w:tblW w:w="0" w:type="auto"/>
        <w:jc w:val="center"/>
        <w:tblLook w:val="04A0" w:firstRow="1" w:lastRow="0" w:firstColumn="1" w:lastColumn="0" w:noHBand="0" w:noVBand="1"/>
      </w:tblPr>
      <w:tblGrid>
        <w:gridCol w:w="1586"/>
        <w:gridCol w:w="3505"/>
        <w:gridCol w:w="1586"/>
        <w:gridCol w:w="7271"/>
      </w:tblGrid>
      <w:tr w:rsidR="00816F7B" w:rsidRPr="004743E9" w14:paraId="5796ADBE" w14:textId="77777777" w:rsidTr="003E14F2">
        <w:trPr>
          <w:jc w:val="center"/>
        </w:trPr>
        <w:tc>
          <w:tcPr>
            <w:tcW w:w="1586" w:type="dxa"/>
            <w:shd w:val="clear" w:color="auto" w:fill="E7E6E6" w:themeFill="background2"/>
          </w:tcPr>
          <w:p w14:paraId="74937716" w14:textId="77777777" w:rsidR="00816F7B" w:rsidRPr="004743E9" w:rsidRDefault="00816F7B" w:rsidP="003E14F2">
            <w:pPr>
              <w:spacing w:after="200" w:line="276" w:lineRule="auto"/>
              <w:jc w:val="both"/>
              <w:rPr>
                <w:rFonts w:ascii="Arial" w:hAnsi="Arial" w:cs="Arial"/>
                <w:b/>
              </w:rPr>
            </w:pPr>
            <w:r w:rsidRPr="004743E9">
              <w:rPr>
                <w:rFonts w:ascii="Arial" w:hAnsi="Arial" w:cs="Arial"/>
                <w:b/>
              </w:rPr>
              <w:t>Specification Section No</w:t>
            </w:r>
          </w:p>
        </w:tc>
        <w:tc>
          <w:tcPr>
            <w:tcW w:w="3505" w:type="dxa"/>
            <w:shd w:val="clear" w:color="auto" w:fill="E7E6E6" w:themeFill="background2"/>
          </w:tcPr>
          <w:p w14:paraId="584C8EB0" w14:textId="77777777" w:rsidR="00816F7B" w:rsidRPr="004743E9" w:rsidRDefault="00816F7B" w:rsidP="003E14F2">
            <w:pPr>
              <w:spacing w:after="200" w:line="276" w:lineRule="auto"/>
              <w:jc w:val="both"/>
              <w:rPr>
                <w:rFonts w:ascii="Arial" w:hAnsi="Arial" w:cs="Arial"/>
                <w:b/>
              </w:rPr>
            </w:pPr>
            <w:r w:rsidRPr="004743E9">
              <w:rPr>
                <w:rFonts w:ascii="Arial" w:hAnsi="Arial" w:cs="Arial"/>
                <w:b/>
              </w:rPr>
              <w:t>Section Description</w:t>
            </w:r>
          </w:p>
        </w:tc>
        <w:tc>
          <w:tcPr>
            <w:tcW w:w="1586" w:type="dxa"/>
            <w:shd w:val="clear" w:color="auto" w:fill="E7E6E6" w:themeFill="background2"/>
          </w:tcPr>
          <w:p w14:paraId="0C0ACDFB" w14:textId="77777777" w:rsidR="00816F7B" w:rsidRPr="004743E9" w:rsidRDefault="00816F7B" w:rsidP="003E14F2">
            <w:pPr>
              <w:spacing w:after="200" w:line="276" w:lineRule="auto"/>
              <w:jc w:val="both"/>
              <w:rPr>
                <w:rFonts w:ascii="Arial" w:hAnsi="Arial" w:cs="Arial"/>
                <w:b/>
              </w:rPr>
            </w:pPr>
            <w:r w:rsidRPr="004743E9">
              <w:rPr>
                <w:rFonts w:ascii="Arial" w:hAnsi="Arial" w:cs="Arial"/>
                <w:b/>
              </w:rPr>
              <w:t>Specification No</w:t>
            </w:r>
          </w:p>
        </w:tc>
        <w:tc>
          <w:tcPr>
            <w:tcW w:w="7271" w:type="dxa"/>
            <w:shd w:val="clear" w:color="auto" w:fill="E7E6E6" w:themeFill="background2"/>
          </w:tcPr>
          <w:p w14:paraId="158CDA12" w14:textId="77777777" w:rsidR="00816F7B" w:rsidRPr="004743E9" w:rsidRDefault="00816F7B" w:rsidP="003E14F2">
            <w:pPr>
              <w:spacing w:after="200" w:line="276" w:lineRule="auto"/>
              <w:jc w:val="both"/>
              <w:rPr>
                <w:rFonts w:ascii="Arial" w:hAnsi="Arial" w:cs="Arial"/>
                <w:b/>
              </w:rPr>
            </w:pPr>
            <w:r w:rsidRPr="004743E9">
              <w:rPr>
                <w:rFonts w:ascii="Arial" w:hAnsi="Arial" w:cs="Arial"/>
                <w:b/>
              </w:rPr>
              <w:t>Specification Description</w:t>
            </w:r>
          </w:p>
        </w:tc>
      </w:tr>
      <w:tr w:rsidR="004743E9" w:rsidRPr="004743E9" w14:paraId="65F96B93" w14:textId="77777777" w:rsidTr="003E14F2">
        <w:trPr>
          <w:jc w:val="center"/>
        </w:trPr>
        <w:tc>
          <w:tcPr>
            <w:tcW w:w="1586" w:type="dxa"/>
            <w:vMerge w:val="restart"/>
          </w:tcPr>
          <w:p w14:paraId="4A943D9F" w14:textId="2649AD92" w:rsidR="004743E9" w:rsidRPr="004743E9" w:rsidRDefault="004743E9" w:rsidP="003E14F2">
            <w:pPr>
              <w:spacing w:after="200" w:line="276" w:lineRule="auto"/>
              <w:jc w:val="both"/>
              <w:rPr>
                <w:rFonts w:ascii="Arial" w:hAnsi="Arial" w:cs="Arial"/>
              </w:rPr>
            </w:pPr>
            <w:r w:rsidRPr="004743E9">
              <w:rPr>
                <w:rFonts w:ascii="Arial" w:hAnsi="Arial" w:cs="Arial"/>
              </w:rPr>
              <w:t>16.8</w:t>
            </w:r>
          </w:p>
        </w:tc>
        <w:tc>
          <w:tcPr>
            <w:tcW w:w="3505" w:type="dxa"/>
            <w:vMerge w:val="restart"/>
          </w:tcPr>
          <w:p w14:paraId="340CD04F" w14:textId="7B056F7F" w:rsidR="004743E9" w:rsidRPr="004743E9" w:rsidRDefault="004743E9" w:rsidP="003E14F2">
            <w:pPr>
              <w:spacing w:after="200" w:line="276" w:lineRule="auto"/>
              <w:jc w:val="both"/>
              <w:rPr>
                <w:rFonts w:ascii="Arial" w:hAnsi="Arial" w:cs="Arial"/>
              </w:rPr>
            </w:pPr>
            <w:r w:rsidRPr="004743E9">
              <w:rPr>
                <w:rFonts w:ascii="Arial" w:hAnsi="Arial" w:cs="Arial"/>
              </w:rPr>
              <w:t>Payment mandatory system features and functionality</w:t>
            </w:r>
          </w:p>
        </w:tc>
        <w:tc>
          <w:tcPr>
            <w:tcW w:w="1586" w:type="dxa"/>
          </w:tcPr>
          <w:p w14:paraId="6AA02E7A" w14:textId="0CF298CB" w:rsidR="004743E9" w:rsidRPr="004743E9" w:rsidRDefault="00D2728A" w:rsidP="003E14F2">
            <w:pPr>
              <w:spacing w:after="200" w:line="276" w:lineRule="auto"/>
              <w:jc w:val="both"/>
              <w:rPr>
                <w:rFonts w:ascii="Arial" w:hAnsi="Arial" w:cs="Arial"/>
              </w:rPr>
            </w:pPr>
            <w:r>
              <w:rPr>
                <w:rFonts w:ascii="Arial" w:hAnsi="Arial" w:cs="Arial"/>
              </w:rPr>
              <w:t>16.8.1.</w:t>
            </w:r>
          </w:p>
        </w:tc>
        <w:tc>
          <w:tcPr>
            <w:tcW w:w="7271" w:type="dxa"/>
          </w:tcPr>
          <w:p w14:paraId="3D2975AF" w14:textId="77777777" w:rsidR="004743E9" w:rsidRDefault="00D2728A" w:rsidP="003E14F2">
            <w:pPr>
              <w:spacing w:after="200" w:line="276" w:lineRule="auto"/>
              <w:jc w:val="both"/>
              <w:rPr>
                <w:rFonts w:ascii="Arial" w:hAnsi="Arial" w:cs="Arial"/>
              </w:rPr>
            </w:pPr>
            <w:r w:rsidRPr="00D2728A">
              <w:rPr>
                <w:rFonts w:ascii="Arial" w:hAnsi="Arial" w:cs="Arial"/>
              </w:rPr>
              <w:t xml:space="preserve">The Order Invoice payment process shall be available immediately and be within the current version of the system provided by the Supplier </w:t>
            </w:r>
            <w:r w:rsidRPr="00D2728A">
              <w:rPr>
                <w:rFonts w:ascii="Arial" w:hAnsi="Arial" w:cs="Arial"/>
                <w:b/>
              </w:rPr>
              <w:t>OR</w:t>
            </w:r>
          </w:p>
          <w:p w14:paraId="1E23FEF9" w14:textId="40D5A56E" w:rsidR="00D2728A" w:rsidRPr="004743E9" w:rsidRDefault="00D2728A" w:rsidP="003E14F2">
            <w:pPr>
              <w:spacing w:after="200" w:line="276" w:lineRule="auto"/>
              <w:jc w:val="both"/>
              <w:rPr>
                <w:rFonts w:ascii="Arial" w:hAnsi="Arial" w:cs="Arial"/>
              </w:rPr>
            </w:pPr>
            <w:r w:rsidRPr="00D2728A">
              <w:rPr>
                <w:rFonts w:ascii="Arial" w:hAnsi="Arial" w:cs="Arial"/>
              </w:rPr>
              <w:t>The purchase card payment process shall be available immediately and be within the current version of the system provided by the Supplier</w:t>
            </w:r>
          </w:p>
        </w:tc>
      </w:tr>
      <w:tr w:rsidR="00D2728A" w:rsidRPr="004743E9" w14:paraId="14EA98C8" w14:textId="77777777" w:rsidTr="003E14F2">
        <w:trPr>
          <w:jc w:val="center"/>
        </w:trPr>
        <w:tc>
          <w:tcPr>
            <w:tcW w:w="1586" w:type="dxa"/>
            <w:vMerge/>
          </w:tcPr>
          <w:p w14:paraId="6EF1C17E" w14:textId="77777777" w:rsidR="00D2728A" w:rsidRPr="004743E9" w:rsidRDefault="00D2728A" w:rsidP="003E14F2">
            <w:pPr>
              <w:spacing w:after="200" w:line="276" w:lineRule="auto"/>
              <w:jc w:val="both"/>
              <w:rPr>
                <w:rFonts w:ascii="Arial" w:hAnsi="Arial" w:cs="Arial"/>
              </w:rPr>
            </w:pPr>
          </w:p>
        </w:tc>
        <w:tc>
          <w:tcPr>
            <w:tcW w:w="3505" w:type="dxa"/>
            <w:vMerge/>
          </w:tcPr>
          <w:p w14:paraId="4B98DE9B" w14:textId="77777777" w:rsidR="00D2728A" w:rsidRPr="004743E9" w:rsidRDefault="00D2728A" w:rsidP="003E14F2">
            <w:pPr>
              <w:spacing w:after="200" w:line="276" w:lineRule="auto"/>
              <w:jc w:val="both"/>
              <w:rPr>
                <w:rFonts w:ascii="Arial" w:hAnsi="Arial" w:cs="Arial"/>
              </w:rPr>
            </w:pPr>
          </w:p>
        </w:tc>
        <w:tc>
          <w:tcPr>
            <w:tcW w:w="1586" w:type="dxa"/>
          </w:tcPr>
          <w:p w14:paraId="42A0C670" w14:textId="64D65129" w:rsidR="00D2728A" w:rsidRDefault="00D2728A" w:rsidP="003E14F2">
            <w:pPr>
              <w:spacing w:after="200" w:line="276" w:lineRule="auto"/>
              <w:jc w:val="both"/>
              <w:rPr>
                <w:rFonts w:ascii="Arial" w:hAnsi="Arial" w:cs="Arial"/>
              </w:rPr>
            </w:pPr>
            <w:r w:rsidRPr="00D2728A">
              <w:rPr>
                <w:rFonts w:ascii="Arial" w:hAnsi="Arial" w:cs="Arial"/>
              </w:rPr>
              <w:t>16.8.1.1.</w:t>
            </w:r>
          </w:p>
        </w:tc>
        <w:tc>
          <w:tcPr>
            <w:tcW w:w="7271" w:type="dxa"/>
          </w:tcPr>
          <w:p w14:paraId="2CE98045" w14:textId="19C446BA" w:rsidR="00D2728A" w:rsidRPr="00D2728A" w:rsidRDefault="00D2728A" w:rsidP="00D2728A">
            <w:pPr>
              <w:spacing w:after="200" w:line="276" w:lineRule="auto"/>
              <w:rPr>
                <w:rFonts w:ascii="Arial" w:hAnsi="Arial" w:cs="Arial"/>
              </w:rPr>
            </w:pPr>
            <w:r w:rsidRPr="00D2728A">
              <w:rPr>
                <w:rFonts w:ascii="Arial" w:hAnsi="Arial" w:cs="Arial"/>
              </w:rPr>
              <w:t xml:space="preserve">The purchase card payment process shall  </w:t>
            </w:r>
            <w:r w:rsidRPr="00D2728A">
              <w:rPr>
                <w:rFonts w:ascii="Arial" w:hAnsi="Arial" w:cs="Arial"/>
              </w:rPr>
              <w:br/>
              <w:t>• Enable Buyers to use their organisation’s own purchasing card;</w:t>
            </w:r>
            <w:r w:rsidRPr="00D2728A">
              <w:rPr>
                <w:rFonts w:ascii="Arial" w:hAnsi="Arial" w:cs="Arial"/>
              </w:rPr>
              <w:br/>
              <w:t xml:space="preserve">• Only release payment following the delivery of Goods; </w:t>
            </w:r>
          </w:p>
        </w:tc>
      </w:tr>
      <w:tr w:rsidR="004743E9" w:rsidRPr="004743E9" w14:paraId="154992E7" w14:textId="77777777" w:rsidTr="003E14F2">
        <w:trPr>
          <w:jc w:val="center"/>
        </w:trPr>
        <w:tc>
          <w:tcPr>
            <w:tcW w:w="1586" w:type="dxa"/>
            <w:vMerge/>
          </w:tcPr>
          <w:p w14:paraId="0F1B6ABC" w14:textId="77777777" w:rsidR="004743E9" w:rsidRPr="004743E9" w:rsidRDefault="004743E9" w:rsidP="003E14F2">
            <w:pPr>
              <w:spacing w:after="200" w:line="276" w:lineRule="auto"/>
              <w:jc w:val="both"/>
              <w:rPr>
                <w:rFonts w:ascii="Arial" w:hAnsi="Arial" w:cs="Arial"/>
              </w:rPr>
            </w:pPr>
          </w:p>
        </w:tc>
        <w:tc>
          <w:tcPr>
            <w:tcW w:w="3505" w:type="dxa"/>
            <w:vMerge/>
          </w:tcPr>
          <w:p w14:paraId="29DA72EF" w14:textId="77777777" w:rsidR="004743E9" w:rsidRPr="004743E9" w:rsidRDefault="004743E9" w:rsidP="003E14F2">
            <w:pPr>
              <w:spacing w:after="200" w:line="276" w:lineRule="auto"/>
              <w:jc w:val="both"/>
              <w:rPr>
                <w:rFonts w:ascii="Arial" w:hAnsi="Arial" w:cs="Arial"/>
              </w:rPr>
            </w:pPr>
          </w:p>
        </w:tc>
        <w:tc>
          <w:tcPr>
            <w:tcW w:w="1586" w:type="dxa"/>
          </w:tcPr>
          <w:p w14:paraId="3C77FCFD" w14:textId="7E89A7DA" w:rsidR="004743E9" w:rsidRPr="004743E9" w:rsidRDefault="00D2728A" w:rsidP="003E14F2">
            <w:pPr>
              <w:spacing w:after="200" w:line="276" w:lineRule="auto"/>
              <w:jc w:val="both"/>
              <w:rPr>
                <w:rFonts w:ascii="Arial" w:hAnsi="Arial" w:cs="Arial"/>
              </w:rPr>
            </w:pPr>
            <w:r>
              <w:rPr>
                <w:rFonts w:ascii="Arial" w:hAnsi="Arial" w:cs="Arial"/>
              </w:rPr>
              <w:t>16.8.1.2</w:t>
            </w:r>
          </w:p>
        </w:tc>
        <w:tc>
          <w:tcPr>
            <w:tcW w:w="7271" w:type="dxa"/>
          </w:tcPr>
          <w:p w14:paraId="6231384B" w14:textId="2CE7664C" w:rsidR="004743E9" w:rsidRPr="004743E9" w:rsidRDefault="00D2728A" w:rsidP="003E14F2">
            <w:pPr>
              <w:spacing w:after="200" w:line="276" w:lineRule="auto"/>
              <w:jc w:val="both"/>
              <w:rPr>
                <w:rFonts w:ascii="Arial" w:hAnsi="Arial" w:cs="Arial"/>
              </w:rPr>
            </w:pPr>
            <w:r w:rsidRPr="00D2728A">
              <w:rPr>
                <w:rFonts w:ascii="Arial" w:hAnsi="Arial" w:cs="Arial"/>
                <w:color w:val="000000"/>
              </w:rPr>
              <w:t xml:space="preserve">The Order Invoice payment process payment shall only be released following the delivery of Goods </w:t>
            </w:r>
          </w:p>
        </w:tc>
      </w:tr>
    </w:tbl>
    <w:p w14:paraId="426D16C3" w14:textId="77777777" w:rsidR="00873CAC" w:rsidRDefault="00873CAC" w:rsidP="00A74381">
      <w:pPr>
        <w:rPr>
          <w:rFonts w:ascii="Arial" w:hAnsi="Arial" w:cs="Arial"/>
        </w:rPr>
      </w:pPr>
    </w:p>
    <w:p w14:paraId="2A620DF7" w14:textId="6A83F203" w:rsidR="006D3D3F" w:rsidRPr="006D3D3F" w:rsidRDefault="006D3D3F" w:rsidP="006D3D3F">
      <w:pPr>
        <w:pStyle w:val="ListParagraph"/>
        <w:numPr>
          <w:ilvl w:val="1"/>
          <w:numId w:val="5"/>
        </w:numPr>
        <w:spacing w:after="200" w:line="276" w:lineRule="auto"/>
        <w:jc w:val="both"/>
        <w:rPr>
          <w:rFonts w:ascii="Arial" w:hAnsi="Arial" w:cs="Arial"/>
          <w:b/>
        </w:rPr>
      </w:pPr>
      <w:r w:rsidRPr="006D3D3F">
        <w:rPr>
          <w:rFonts w:ascii="Arial" w:hAnsi="Arial" w:cs="Arial"/>
          <w:b/>
        </w:rPr>
        <w:lastRenderedPageBreak/>
        <w:t xml:space="preserve">Task </w:t>
      </w:r>
      <w:r>
        <w:rPr>
          <w:rFonts w:ascii="Arial" w:hAnsi="Arial" w:cs="Arial"/>
          <w:b/>
        </w:rPr>
        <w:t>5:-Reports</w:t>
      </w:r>
      <w:r w:rsidRPr="006D3D3F">
        <w:rPr>
          <w:rFonts w:ascii="Arial" w:hAnsi="Arial" w:cs="Arial"/>
          <w:b/>
        </w:rPr>
        <w:t xml:space="preserve"> </w:t>
      </w:r>
    </w:p>
    <w:p w14:paraId="42724C7A" w14:textId="77777777" w:rsidR="006D3D3F" w:rsidRPr="006D3D3F" w:rsidRDefault="006D3D3F" w:rsidP="006D3D3F">
      <w:pPr>
        <w:spacing w:after="200" w:line="276" w:lineRule="auto"/>
        <w:jc w:val="both"/>
        <w:rPr>
          <w:rFonts w:ascii="Arial" w:hAnsi="Arial" w:cs="Arial"/>
        </w:rPr>
      </w:pPr>
      <w:r w:rsidRPr="006D3D3F">
        <w:rPr>
          <w:rFonts w:ascii="Arial" w:hAnsi="Arial" w:cs="Arial"/>
        </w:rPr>
        <w:t>Log on to the system and demonstrate the following</w:t>
      </w:r>
    </w:p>
    <w:tbl>
      <w:tblPr>
        <w:tblStyle w:val="TableGrid"/>
        <w:tblW w:w="0" w:type="auto"/>
        <w:tblLook w:val="04A0" w:firstRow="1" w:lastRow="0" w:firstColumn="1" w:lastColumn="0" w:noHBand="0" w:noVBand="1"/>
      </w:tblPr>
      <w:tblGrid>
        <w:gridCol w:w="1586"/>
        <w:gridCol w:w="3505"/>
        <w:gridCol w:w="1586"/>
        <w:gridCol w:w="7271"/>
      </w:tblGrid>
      <w:tr w:rsidR="006D3D3F" w:rsidRPr="006D3D3F" w14:paraId="393D61CA" w14:textId="77777777" w:rsidTr="006D3D3F">
        <w:tc>
          <w:tcPr>
            <w:tcW w:w="1586" w:type="dxa"/>
            <w:shd w:val="clear" w:color="auto" w:fill="E7E6E6" w:themeFill="background2"/>
          </w:tcPr>
          <w:p w14:paraId="7323A4D8" w14:textId="77777777" w:rsidR="006D3D3F" w:rsidRPr="006D3D3F" w:rsidRDefault="006D3D3F" w:rsidP="003E14F2">
            <w:pPr>
              <w:spacing w:after="200" w:line="276" w:lineRule="auto"/>
              <w:jc w:val="both"/>
              <w:rPr>
                <w:rFonts w:ascii="Arial" w:hAnsi="Arial" w:cs="Arial"/>
                <w:b/>
              </w:rPr>
            </w:pPr>
            <w:r w:rsidRPr="006D3D3F">
              <w:rPr>
                <w:rFonts w:ascii="Arial" w:hAnsi="Arial" w:cs="Arial"/>
                <w:b/>
              </w:rPr>
              <w:t>Specification Section No</w:t>
            </w:r>
          </w:p>
        </w:tc>
        <w:tc>
          <w:tcPr>
            <w:tcW w:w="3505" w:type="dxa"/>
            <w:shd w:val="clear" w:color="auto" w:fill="E7E6E6" w:themeFill="background2"/>
          </w:tcPr>
          <w:p w14:paraId="3977D85F" w14:textId="77777777" w:rsidR="006D3D3F" w:rsidRPr="006D3D3F" w:rsidRDefault="006D3D3F" w:rsidP="003E14F2">
            <w:pPr>
              <w:spacing w:after="200" w:line="276" w:lineRule="auto"/>
              <w:jc w:val="both"/>
              <w:rPr>
                <w:rFonts w:ascii="Arial" w:hAnsi="Arial" w:cs="Arial"/>
                <w:b/>
              </w:rPr>
            </w:pPr>
            <w:r w:rsidRPr="006D3D3F">
              <w:rPr>
                <w:rFonts w:ascii="Arial" w:hAnsi="Arial" w:cs="Arial"/>
                <w:b/>
              </w:rPr>
              <w:t>Section Description</w:t>
            </w:r>
          </w:p>
        </w:tc>
        <w:tc>
          <w:tcPr>
            <w:tcW w:w="1586" w:type="dxa"/>
            <w:shd w:val="clear" w:color="auto" w:fill="E7E6E6" w:themeFill="background2"/>
          </w:tcPr>
          <w:p w14:paraId="45B48F8D" w14:textId="77777777" w:rsidR="006D3D3F" w:rsidRPr="006D3D3F" w:rsidRDefault="006D3D3F" w:rsidP="003E14F2">
            <w:pPr>
              <w:spacing w:after="200" w:line="276" w:lineRule="auto"/>
              <w:jc w:val="both"/>
              <w:rPr>
                <w:rFonts w:ascii="Arial" w:hAnsi="Arial" w:cs="Arial"/>
                <w:b/>
              </w:rPr>
            </w:pPr>
            <w:r w:rsidRPr="006D3D3F">
              <w:rPr>
                <w:rFonts w:ascii="Arial" w:hAnsi="Arial" w:cs="Arial"/>
                <w:b/>
              </w:rPr>
              <w:t>Specification No</w:t>
            </w:r>
          </w:p>
        </w:tc>
        <w:tc>
          <w:tcPr>
            <w:tcW w:w="7271" w:type="dxa"/>
            <w:shd w:val="clear" w:color="auto" w:fill="E7E6E6" w:themeFill="background2"/>
          </w:tcPr>
          <w:p w14:paraId="3AF3E24C" w14:textId="77777777" w:rsidR="006D3D3F" w:rsidRPr="006D3D3F" w:rsidRDefault="006D3D3F" w:rsidP="003E14F2">
            <w:pPr>
              <w:spacing w:after="200" w:line="276" w:lineRule="auto"/>
              <w:jc w:val="both"/>
              <w:rPr>
                <w:rFonts w:ascii="Arial" w:hAnsi="Arial" w:cs="Arial"/>
                <w:b/>
              </w:rPr>
            </w:pPr>
            <w:r w:rsidRPr="006D3D3F">
              <w:rPr>
                <w:rFonts w:ascii="Arial" w:hAnsi="Arial" w:cs="Arial"/>
                <w:b/>
              </w:rPr>
              <w:t>Specification Description</w:t>
            </w:r>
          </w:p>
        </w:tc>
      </w:tr>
      <w:tr w:rsidR="006D3D3F" w:rsidRPr="006D3D3F" w14:paraId="151AB13C" w14:textId="77777777" w:rsidTr="006D3D3F">
        <w:tc>
          <w:tcPr>
            <w:tcW w:w="1586" w:type="dxa"/>
          </w:tcPr>
          <w:p w14:paraId="02DD569B" w14:textId="0C19361D" w:rsidR="006D3D3F" w:rsidRPr="006D3D3F" w:rsidRDefault="006D3D3F" w:rsidP="006D3D3F">
            <w:pPr>
              <w:spacing w:after="200" w:line="276" w:lineRule="auto"/>
              <w:jc w:val="both"/>
              <w:rPr>
                <w:rFonts w:ascii="Arial" w:hAnsi="Arial" w:cs="Arial"/>
              </w:rPr>
            </w:pPr>
            <w:r>
              <w:rPr>
                <w:rFonts w:ascii="Arial" w:hAnsi="Arial" w:cs="Arial"/>
              </w:rPr>
              <w:t>19.11</w:t>
            </w:r>
          </w:p>
        </w:tc>
        <w:tc>
          <w:tcPr>
            <w:tcW w:w="3505" w:type="dxa"/>
          </w:tcPr>
          <w:p w14:paraId="00503215" w14:textId="438A3223" w:rsidR="006D3D3F" w:rsidRPr="006D3D3F" w:rsidRDefault="006D3D3F" w:rsidP="003E14F2">
            <w:pPr>
              <w:spacing w:after="200" w:line="276" w:lineRule="auto"/>
              <w:jc w:val="both"/>
              <w:rPr>
                <w:rFonts w:ascii="Arial" w:hAnsi="Arial" w:cs="Arial"/>
              </w:rPr>
            </w:pPr>
            <w:r w:rsidRPr="006D3D3F">
              <w:rPr>
                <w:rFonts w:ascii="Arial" w:hAnsi="Arial" w:cs="Arial"/>
              </w:rPr>
              <w:t>Reporting mandatory system features and functionality</w:t>
            </w:r>
          </w:p>
        </w:tc>
        <w:tc>
          <w:tcPr>
            <w:tcW w:w="1586" w:type="dxa"/>
          </w:tcPr>
          <w:p w14:paraId="1F9E04D5" w14:textId="39CD67AC" w:rsidR="006D3D3F" w:rsidRPr="006D3D3F" w:rsidRDefault="00493329" w:rsidP="003E14F2">
            <w:pPr>
              <w:spacing w:after="200" w:line="276" w:lineRule="auto"/>
              <w:jc w:val="both"/>
              <w:rPr>
                <w:rFonts w:ascii="Arial" w:hAnsi="Arial" w:cs="Arial"/>
              </w:rPr>
            </w:pPr>
            <w:r>
              <w:rPr>
                <w:rFonts w:ascii="Arial" w:hAnsi="Arial" w:cs="Arial"/>
              </w:rPr>
              <w:t>19.11.1.1.</w:t>
            </w:r>
          </w:p>
        </w:tc>
        <w:tc>
          <w:tcPr>
            <w:tcW w:w="7271" w:type="dxa"/>
          </w:tcPr>
          <w:p w14:paraId="42C40FF9" w14:textId="7789C2D1" w:rsidR="0039567C" w:rsidRPr="00764577" w:rsidRDefault="0039567C" w:rsidP="0039567C">
            <w:pPr>
              <w:jc w:val="both"/>
              <w:rPr>
                <w:rFonts w:ascii="Arial" w:hAnsi="Arial" w:cs="Arial"/>
              </w:rPr>
            </w:pPr>
            <w:r w:rsidRPr="0039567C">
              <w:rPr>
                <w:rFonts w:ascii="Arial" w:hAnsi="Arial" w:cs="Arial"/>
                <w:color w:val="000000"/>
              </w:rPr>
              <w:t xml:space="preserve">Have the capability of </w:t>
            </w:r>
            <w:r w:rsidRPr="00764577">
              <w:rPr>
                <w:rFonts w:ascii="Arial" w:hAnsi="Arial" w:cs="Arial"/>
              </w:rPr>
              <w:t>providing reports to both CCS and Buyers obtain information on expenditure.</w:t>
            </w:r>
          </w:p>
          <w:p w14:paraId="0C2C2882" w14:textId="0928BDED" w:rsidR="006D3D3F" w:rsidRPr="006D3D3F" w:rsidRDefault="006D3D3F" w:rsidP="003E14F2">
            <w:pPr>
              <w:spacing w:after="200" w:line="276" w:lineRule="auto"/>
              <w:jc w:val="both"/>
              <w:rPr>
                <w:rFonts w:ascii="Arial" w:hAnsi="Arial" w:cs="Arial"/>
              </w:rPr>
            </w:pPr>
          </w:p>
        </w:tc>
      </w:tr>
    </w:tbl>
    <w:p w14:paraId="502D4101" w14:textId="77777777" w:rsidR="006D3D3F" w:rsidRPr="00C50343" w:rsidRDefault="006D3D3F" w:rsidP="00A74381">
      <w:pPr>
        <w:rPr>
          <w:rFonts w:ascii="Arial" w:hAnsi="Arial" w:cs="Arial"/>
        </w:rPr>
      </w:pPr>
    </w:p>
    <w:sectPr w:rsidR="006D3D3F" w:rsidRPr="00C50343" w:rsidSect="00517BF6">
      <w:pgSz w:w="16838" w:h="11906" w:orient="landscape"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B5C0989" w14:textId="77777777" w:rsidR="00891D3C" w:rsidRDefault="00891D3C" w:rsidP="0039567C">
      <w:pPr>
        <w:spacing w:after="0" w:line="240" w:lineRule="auto"/>
      </w:pPr>
      <w:r>
        <w:separator/>
      </w:r>
    </w:p>
  </w:endnote>
  <w:endnote w:type="continuationSeparator" w:id="0">
    <w:p w14:paraId="786E5298" w14:textId="77777777" w:rsidR="00891D3C" w:rsidRDefault="00891D3C" w:rsidP="003956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TZhongsong">
    <w:altName w:val="Malgun Gothic Semilight"/>
    <w:charset w:val="86"/>
    <w:family w:val="auto"/>
    <w:pitch w:val="variable"/>
    <w:sig w:usb0="00000287" w:usb1="080F0000" w:usb2="00000010" w:usb3="00000000" w:csb0="0004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EB60CF1" w14:textId="77777777" w:rsidR="00891D3C" w:rsidRDefault="00891D3C" w:rsidP="0039567C">
      <w:pPr>
        <w:spacing w:after="0" w:line="240" w:lineRule="auto"/>
      </w:pPr>
      <w:r>
        <w:separator/>
      </w:r>
    </w:p>
  </w:footnote>
  <w:footnote w:type="continuationSeparator" w:id="0">
    <w:p w14:paraId="6912ECB9" w14:textId="77777777" w:rsidR="00891D3C" w:rsidRDefault="00891D3C" w:rsidP="0039567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F87AE7"/>
    <w:multiLevelType w:val="hybridMultilevel"/>
    <w:tmpl w:val="964200BA"/>
    <w:lvl w:ilvl="0" w:tplc="08090019">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0795064A"/>
    <w:multiLevelType w:val="multilevel"/>
    <w:tmpl w:val="1332CCD4"/>
    <w:styleLink w:val="111111"/>
    <w:lvl w:ilvl="0">
      <w:start w:val="1"/>
      <w:numFmt w:val="decimal"/>
      <w:lvlRestart w:val="0"/>
      <w:pStyle w:val="Style7"/>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pStyle w:val="Style8"/>
      <w:lvlText w:val="%1.%2"/>
      <w:lvlJc w:val="left"/>
      <w:pPr>
        <w:tabs>
          <w:tab w:val="num" w:pos="1440"/>
        </w:tabs>
        <w:ind w:left="1440" w:hanging="720"/>
      </w:pPr>
      <w:rPr>
        <w:rFonts w:hint="default"/>
        <w:effect w:val="none"/>
      </w:rPr>
    </w:lvl>
    <w:lvl w:ilvl="2">
      <w:start w:val="1"/>
      <w:numFmt w:val="decimal"/>
      <w:pStyle w:val="Style9"/>
      <w:lvlText w:val="%1.%2.%3"/>
      <w:lvlJc w:val="left"/>
      <w:pPr>
        <w:tabs>
          <w:tab w:val="num" w:pos="2160"/>
        </w:tabs>
        <w:ind w:left="2160" w:hanging="720"/>
      </w:pPr>
      <w:rPr>
        <w:rFonts w:hint="default"/>
        <w:effect w:val="none"/>
      </w:rPr>
    </w:lvl>
    <w:lvl w:ilvl="3">
      <w:start w:val="1"/>
      <w:numFmt w:val="decimal"/>
      <w:pStyle w:val="Style10"/>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2" w15:restartNumberingAfterBreak="0">
    <w:nsid w:val="0919385A"/>
    <w:multiLevelType w:val="hybridMultilevel"/>
    <w:tmpl w:val="137E3BA8"/>
    <w:lvl w:ilvl="0" w:tplc="08090019">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0EBE3E7A"/>
    <w:multiLevelType w:val="hybridMultilevel"/>
    <w:tmpl w:val="3580FD42"/>
    <w:lvl w:ilvl="0" w:tplc="08090019">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3164074B"/>
    <w:multiLevelType w:val="hybridMultilevel"/>
    <w:tmpl w:val="2842F09C"/>
    <w:lvl w:ilvl="0" w:tplc="0809000F">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3618670C"/>
    <w:multiLevelType w:val="multilevel"/>
    <w:tmpl w:val="CEEE388C"/>
    <w:lvl w:ilvl="0">
      <w:start w:val="1"/>
      <w:numFmt w:val="decimal"/>
      <w:lvlText w:val="%1."/>
      <w:lvlJc w:val="left"/>
      <w:pPr>
        <w:ind w:left="502" w:hanging="360"/>
      </w:pPr>
      <w:rPr>
        <w:b/>
      </w:rPr>
    </w:lvl>
    <w:lvl w:ilvl="1">
      <w:start w:val="1"/>
      <w:numFmt w:val="decimal"/>
      <w:lvlText w:val="%1.%2."/>
      <w:lvlJc w:val="left"/>
      <w:pPr>
        <w:ind w:left="858" w:hanging="432"/>
      </w:pPr>
      <w:rPr>
        <w:rFonts w:ascii="Arial" w:hAnsi="Arial" w:cs="Arial" w:hint="default"/>
        <w:b w:val="0"/>
        <w:color w:val="auto"/>
      </w:rPr>
    </w:lvl>
    <w:lvl w:ilvl="2">
      <w:start w:val="1"/>
      <w:numFmt w:val="decimal"/>
      <w:lvlText w:val="%1.%2.%3."/>
      <w:lvlJc w:val="left"/>
      <w:pPr>
        <w:ind w:left="1355" w:hanging="504"/>
      </w:pPr>
      <w:rPr>
        <w:rFonts w:ascii="Arial" w:hAnsi="Arial" w:cs="Arial" w:hint="default"/>
        <w:color w:val="auto"/>
        <w:sz w:val="22"/>
      </w:rPr>
    </w:lvl>
    <w:lvl w:ilvl="3">
      <w:start w:val="1"/>
      <w:numFmt w:val="decimal"/>
      <w:lvlText w:val="%1.%2.%3.%4."/>
      <w:lvlJc w:val="left"/>
      <w:pPr>
        <w:ind w:left="1357" w:hanging="648"/>
      </w:pPr>
    </w:lvl>
    <w:lvl w:ilvl="4">
      <w:start w:val="1"/>
      <w:numFmt w:val="bullet"/>
      <w:lvlText w:val=""/>
      <w:lvlJc w:val="left"/>
      <w:pPr>
        <w:ind w:left="2232" w:hanging="792"/>
      </w:pPr>
      <w:rPr>
        <w:rFonts w:ascii="Symbol" w:hAnsi="Symbol"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43EE35D5"/>
    <w:multiLevelType w:val="hybridMultilevel"/>
    <w:tmpl w:val="B764FDEE"/>
    <w:lvl w:ilvl="0" w:tplc="08090019">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47C1037B"/>
    <w:multiLevelType w:val="hybridMultilevel"/>
    <w:tmpl w:val="D288324A"/>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8" w15:restartNumberingAfterBreak="0">
    <w:nsid w:val="798B25EB"/>
    <w:multiLevelType w:val="multilevel"/>
    <w:tmpl w:val="1332CCD4"/>
    <w:numStyleLink w:val="111111"/>
  </w:abstractNum>
  <w:num w:numId="1">
    <w:abstractNumId w:val="7"/>
  </w:num>
  <w:num w:numId="2">
    <w:abstractNumId w:val="1"/>
  </w:num>
  <w:num w:numId="3">
    <w:abstractNumId w:val="8"/>
    <w:lvlOverride w:ilvl="0">
      <w:lvl w:ilvl="0">
        <w:start w:val="1"/>
        <w:numFmt w:val="decimal"/>
        <w:lvlRestart w:val="0"/>
        <w:pStyle w:val="Style7"/>
        <w:lvlText w:val="%1."/>
        <w:lvlJc w:val="left"/>
        <w:pPr>
          <w:tabs>
            <w:tab w:val="num" w:pos="720"/>
          </w:tabs>
          <w:ind w:left="720" w:hanging="720"/>
        </w:pPr>
        <w:rPr>
          <w:rFonts w:hint="default"/>
          <w:b/>
          <w:dstrike w:val="0"/>
          <w:snapToGrid/>
          <w:color w:val="auto"/>
          <w:w w:val="100"/>
          <w:kern w:val="28"/>
          <w:sz w:val="28"/>
          <w:szCs w:val="20"/>
          <w:u w:val="none"/>
          <w:effect w:val="none"/>
          <w:vertAlign w:val="baseline"/>
          <w:em w:val="none"/>
        </w:rPr>
      </w:lvl>
    </w:lvlOverride>
    <w:lvlOverride w:ilvl="1">
      <w:lvl w:ilvl="1">
        <w:start w:val="1"/>
        <w:numFmt w:val="decimal"/>
        <w:pStyle w:val="Style8"/>
        <w:lvlText w:val="%1.%2"/>
        <w:lvlJc w:val="left"/>
        <w:pPr>
          <w:tabs>
            <w:tab w:val="num" w:pos="1440"/>
          </w:tabs>
          <w:ind w:left="1440" w:hanging="720"/>
        </w:pPr>
        <w:rPr>
          <w:rFonts w:hint="default"/>
          <w:b w:val="0"/>
          <w:effect w:val="none"/>
        </w:rPr>
      </w:lvl>
    </w:lvlOverride>
    <w:lvlOverride w:ilvl="2">
      <w:lvl w:ilvl="2">
        <w:start w:val="1"/>
        <w:numFmt w:val="decimal"/>
        <w:pStyle w:val="Style9"/>
        <w:lvlText w:val="%1.%2.%3"/>
        <w:lvlJc w:val="left"/>
        <w:pPr>
          <w:tabs>
            <w:tab w:val="num" w:pos="2160"/>
          </w:tabs>
          <w:ind w:left="2160" w:hanging="720"/>
        </w:pPr>
        <w:rPr>
          <w:rFonts w:hint="default"/>
          <w:effect w:val="none"/>
        </w:rPr>
      </w:lvl>
    </w:lvlOverride>
    <w:lvlOverride w:ilvl="3">
      <w:lvl w:ilvl="3">
        <w:start w:val="1"/>
        <w:numFmt w:val="decimal"/>
        <w:pStyle w:val="Style10"/>
        <w:lvlText w:val="%1.%2.%3.%4"/>
        <w:lvlJc w:val="left"/>
        <w:pPr>
          <w:tabs>
            <w:tab w:val="num" w:pos="2880"/>
          </w:tabs>
          <w:ind w:left="2880" w:hanging="720"/>
        </w:pPr>
        <w:rPr>
          <w:rFonts w:hint="default"/>
          <w:effect w:val="none"/>
        </w:rPr>
      </w:lvl>
    </w:lvlOverride>
    <w:lvlOverride w:ilvl="4">
      <w:lvl w:ilvl="4">
        <w:start w:val="1"/>
        <w:numFmt w:val="decimal"/>
        <w:lvlText w:val="%1.%2.%3.%4.%5"/>
        <w:lvlJc w:val="left"/>
        <w:pPr>
          <w:tabs>
            <w:tab w:val="num" w:pos="3600"/>
          </w:tabs>
          <w:ind w:left="3600" w:hanging="720"/>
        </w:pPr>
        <w:rPr>
          <w:rFonts w:hint="default"/>
          <w:effect w:val="none"/>
        </w:rPr>
      </w:lvl>
    </w:lvlOverride>
    <w:lvlOverride w:ilvl="5">
      <w:lvl w:ilvl="5">
        <w:start w:val="1"/>
        <w:numFmt w:val="decimal"/>
        <w:lvlText w:val="%1.%2.%3.%4.%5.%6"/>
        <w:lvlJc w:val="left"/>
        <w:pPr>
          <w:tabs>
            <w:tab w:val="num" w:pos="4320"/>
          </w:tabs>
          <w:ind w:left="4320" w:hanging="720"/>
        </w:pPr>
        <w:rPr>
          <w:rFonts w:hint="default"/>
          <w:effect w:val="none"/>
        </w:rPr>
      </w:lvl>
    </w:lvlOverride>
    <w:lvlOverride w:ilvl="6">
      <w:lvl w:ilvl="6">
        <w:start w:val="1"/>
        <w:numFmt w:val="decimal"/>
        <w:lvlText w:val="%1.%2.%3.%4.%5.%6.%7"/>
        <w:lvlJc w:val="left"/>
        <w:pPr>
          <w:tabs>
            <w:tab w:val="num" w:pos="5040"/>
          </w:tabs>
          <w:ind w:left="5040" w:hanging="720"/>
        </w:pPr>
        <w:rPr>
          <w:rFonts w:hint="default"/>
          <w:effect w:val="none"/>
        </w:rPr>
      </w:lvl>
    </w:lvlOverride>
    <w:lvlOverride w:ilvl="7">
      <w:lvl w:ilvl="7">
        <w:start w:val="1"/>
        <w:numFmt w:val="decimal"/>
        <w:lvlText w:val="%1.%2.%3.%4.%5.%6.%7.%8"/>
        <w:lvlJc w:val="left"/>
        <w:pPr>
          <w:tabs>
            <w:tab w:val="num" w:pos="5760"/>
          </w:tabs>
          <w:ind w:left="5760" w:hanging="720"/>
        </w:pPr>
        <w:rPr>
          <w:rFonts w:hint="default"/>
          <w:effect w:val="none"/>
        </w:rPr>
      </w:lvl>
    </w:lvlOverride>
    <w:lvlOverride w:ilvl="8">
      <w:lvl w:ilvl="8">
        <w:start w:val="1"/>
        <w:numFmt w:val="decimal"/>
        <w:lvlText w:val="%1.%2.%3.%4.%5.%6.%7.%8.%9"/>
        <w:lvlJc w:val="left"/>
        <w:pPr>
          <w:tabs>
            <w:tab w:val="num" w:pos="6480"/>
          </w:tabs>
          <w:ind w:left="6480" w:hanging="720"/>
        </w:pPr>
        <w:rPr>
          <w:rFonts w:hint="default"/>
          <w:effect w:val="none"/>
        </w:rPr>
      </w:lvl>
    </w:lvlOverride>
  </w:num>
  <w:num w:numId="4">
    <w:abstractNumId w:val="8"/>
    <w:lvlOverride w:ilvl="0">
      <w:lvl w:ilvl="0">
        <w:start w:val="1"/>
        <w:numFmt w:val="decimal"/>
        <w:lvlRestart w:val="0"/>
        <w:pStyle w:val="Style7"/>
        <w:lvlText w:val="%1."/>
        <w:lvlJc w:val="left"/>
        <w:pPr>
          <w:tabs>
            <w:tab w:val="num" w:pos="720"/>
          </w:tabs>
          <w:ind w:left="720" w:hanging="720"/>
        </w:pPr>
        <w:rPr>
          <w:rFonts w:hint="default"/>
          <w:dstrike w:val="0"/>
          <w:snapToGrid/>
          <w:color w:val="auto"/>
          <w:w w:val="100"/>
          <w:kern w:val="28"/>
          <w:sz w:val="28"/>
          <w:szCs w:val="20"/>
          <w:u w:val="none"/>
          <w:effect w:val="none"/>
          <w:vertAlign w:val="baseline"/>
          <w:em w:val="none"/>
        </w:rPr>
      </w:lvl>
    </w:lvlOverride>
    <w:lvlOverride w:ilvl="1">
      <w:lvl w:ilvl="1">
        <w:start w:val="1"/>
        <w:numFmt w:val="decimal"/>
        <w:pStyle w:val="Style8"/>
        <w:lvlText w:val="%1.%2"/>
        <w:lvlJc w:val="left"/>
        <w:pPr>
          <w:tabs>
            <w:tab w:val="num" w:pos="8801"/>
          </w:tabs>
          <w:ind w:left="8801" w:hanging="720"/>
        </w:pPr>
        <w:rPr>
          <w:rFonts w:hint="default"/>
          <w:effect w:val="none"/>
        </w:rPr>
      </w:lvl>
    </w:lvlOverride>
    <w:lvlOverride w:ilvl="2">
      <w:lvl w:ilvl="2">
        <w:start w:val="1"/>
        <w:numFmt w:val="decimal"/>
        <w:pStyle w:val="Style9"/>
        <w:lvlText w:val="%1.%2.%3"/>
        <w:lvlJc w:val="left"/>
        <w:pPr>
          <w:tabs>
            <w:tab w:val="num" w:pos="2160"/>
          </w:tabs>
          <w:ind w:left="2160" w:hanging="720"/>
        </w:pPr>
        <w:rPr>
          <w:rFonts w:hint="default"/>
          <w:effect w:val="none"/>
        </w:rPr>
      </w:lvl>
    </w:lvlOverride>
    <w:lvlOverride w:ilvl="3">
      <w:lvl w:ilvl="3">
        <w:start w:val="1"/>
        <w:numFmt w:val="decimal"/>
        <w:pStyle w:val="Style10"/>
        <w:lvlText w:val="%1.%2.%3.%4"/>
        <w:lvlJc w:val="left"/>
        <w:pPr>
          <w:tabs>
            <w:tab w:val="num" w:pos="2880"/>
          </w:tabs>
          <w:ind w:left="2880" w:hanging="720"/>
        </w:pPr>
        <w:rPr>
          <w:rFonts w:hint="default"/>
          <w:effect w:val="none"/>
        </w:rPr>
      </w:lvl>
    </w:lvlOverride>
    <w:lvlOverride w:ilvl="4">
      <w:lvl w:ilvl="4">
        <w:start w:val="1"/>
        <w:numFmt w:val="decimal"/>
        <w:lvlText w:val="%1.%2.%3.%4.%5"/>
        <w:lvlJc w:val="left"/>
        <w:pPr>
          <w:tabs>
            <w:tab w:val="num" w:pos="3600"/>
          </w:tabs>
          <w:ind w:left="3600" w:hanging="720"/>
        </w:pPr>
        <w:rPr>
          <w:rFonts w:hint="default"/>
          <w:effect w:val="none"/>
        </w:rPr>
      </w:lvl>
    </w:lvlOverride>
    <w:lvlOverride w:ilvl="5">
      <w:lvl w:ilvl="5">
        <w:start w:val="1"/>
        <w:numFmt w:val="decimal"/>
        <w:lvlText w:val="%1.%2.%3.%4.%5.%6"/>
        <w:lvlJc w:val="left"/>
        <w:pPr>
          <w:tabs>
            <w:tab w:val="num" w:pos="4320"/>
          </w:tabs>
          <w:ind w:left="4320" w:hanging="720"/>
        </w:pPr>
        <w:rPr>
          <w:rFonts w:hint="default"/>
          <w:effect w:val="none"/>
        </w:rPr>
      </w:lvl>
    </w:lvlOverride>
    <w:lvlOverride w:ilvl="6">
      <w:lvl w:ilvl="6">
        <w:start w:val="1"/>
        <w:numFmt w:val="decimal"/>
        <w:lvlText w:val="%1.%2.%3.%4.%5.%6.%7"/>
        <w:lvlJc w:val="left"/>
        <w:pPr>
          <w:tabs>
            <w:tab w:val="num" w:pos="5040"/>
          </w:tabs>
          <w:ind w:left="5040" w:hanging="720"/>
        </w:pPr>
        <w:rPr>
          <w:rFonts w:hint="default"/>
          <w:effect w:val="none"/>
        </w:rPr>
      </w:lvl>
    </w:lvlOverride>
    <w:lvlOverride w:ilvl="7">
      <w:lvl w:ilvl="7">
        <w:start w:val="1"/>
        <w:numFmt w:val="decimal"/>
        <w:lvlText w:val="%1.%2.%3.%4.%5.%6.%7.%8"/>
        <w:lvlJc w:val="left"/>
        <w:pPr>
          <w:tabs>
            <w:tab w:val="num" w:pos="5760"/>
          </w:tabs>
          <w:ind w:left="5760" w:hanging="720"/>
        </w:pPr>
        <w:rPr>
          <w:rFonts w:hint="default"/>
          <w:effect w:val="none"/>
        </w:rPr>
      </w:lvl>
    </w:lvlOverride>
    <w:lvlOverride w:ilvl="8">
      <w:lvl w:ilvl="8">
        <w:start w:val="1"/>
        <w:numFmt w:val="decimal"/>
        <w:lvlText w:val="%1.%2.%3.%4.%5.%6.%7.%8.%9"/>
        <w:lvlJc w:val="left"/>
        <w:pPr>
          <w:tabs>
            <w:tab w:val="num" w:pos="6480"/>
          </w:tabs>
          <w:ind w:left="6480" w:hanging="720"/>
        </w:pPr>
        <w:rPr>
          <w:rFonts w:hint="default"/>
          <w:effect w:val="none"/>
        </w:rPr>
      </w:lvl>
    </w:lvlOverride>
  </w:num>
  <w:num w:numId="5">
    <w:abstractNumId w:val="4"/>
  </w:num>
  <w:num w:numId="6">
    <w:abstractNumId w:val="6"/>
  </w:num>
  <w:num w:numId="7">
    <w:abstractNumId w:val="2"/>
  </w:num>
  <w:num w:numId="8">
    <w:abstractNumId w:val="5"/>
  </w:num>
  <w:num w:numId="9">
    <w:abstractNumId w:val="0"/>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5664"/>
    <w:rsid w:val="00001B64"/>
    <w:rsid w:val="00053782"/>
    <w:rsid w:val="0008430F"/>
    <w:rsid w:val="0014325A"/>
    <w:rsid w:val="00160AC0"/>
    <w:rsid w:val="001B6EA9"/>
    <w:rsid w:val="001C5664"/>
    <w:rsid w:val="00237221"/>
    <w:rsid w:val="002413EA"/>
    <w:rsid w:val="002F28A4"/>
    <w:rsid w:val="00313672"/>
    <w:rsid w:val="00325463"/>
    <w:rsid w:val="00336084"/>
    <w:rsid w:val="0039567C"/>
    <w:rsid w:val="003C70A5"/>
    <w:rsid w:val="00401577"/>
    <w:rsid w:val="00411C96"/>
    <w:rsid w:val="00436BCF"/>
    <w:rsid w:val="00464C02"/>
    <w:rsid w:val="004743E9"/>
    <w:rsid w:val="00483206"/>
    <w:rsid w:val="00493329"/>
    <w:rsid w:val="00517BF6"/>
    <w:rsid w:val="00566AE4"/>
    <w:rsid w:val="005A5791"/>
    <w:rsid w:val="005A704B"/>
    <w:rsid w:val="00646568"/>
    <w:rsid w:val="00661442"/>
    <w:rsid w:val="006800BF"/>
    <w:rsid w:val="006A7A50"/>
    <w:rsid w:val="006D3D3F"/>
    <w:rsid w:val="00704509"/>
    <w:rsid w:val="00764577"/>
    <w:rsid w:val="0078599C"/>
    <w:rsid w:val="008042AA"/>
    <w:rsid w:val="00816F7B"/>
    <w:rsid w:val="00873CAC"/>
    <w:rsid w:val="00891D3C"/>
    <w:rsid w:val="008951E3"/>
    <w:rsid w:val="008E1B45"/>
    <w:rsid w:val="008F2359"/>
    <w:rsid w:val="00961D2C"/>
    <w:rsid w:val="00992C95"/>
    <w:rsid w:val="009B06A7"/>
    <w:rsid w:val="00A1048A"/>
    <w:rsid w:val="00A2277F"/>
    <w:rsid w:val="00A74381"/>
    <w:rsid w:val="00AA37A2"/>
    <w:rsid w:val="00B16E22"/>
    <w:rsid w:val="00BF7042"/>
    <w:rsid w:val="00C160D2"/>
    <w:rsid w:val="00C2139C"/>
    <w:rsid w:val="00C50343"/>
    <w:rsid w:val="00C76F2D"/>
    <w:rsid w:val="00CF61FD"/>
    <w:rsid w:val="00D2728A"/>
    <w:rsid w:val="00DE74C3"/>
    <w:rsid w:val="00E560AD"/>
    <w:rsid w:val="00E73A6E"/>
    <w:rsid w:val="00EA1153"/>
    <w:rsid w:val="00EC0AF0"/>
    <w:rsid w:val="00F675DA"/>
    <w:rsid w:val="00F7267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60094A"/>
  <w15:chartTrackingRefBased/>
  <w15:docId w15:val="{3C19E8EC-6E36-46C5-BC14-C35924BA21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C0AF0"/>
    <w:pPr>
      <w:ind w:left="720"/>
      <w:contextualSpacing/>
    </w:pPr>
  </w:style>
  <w:style w:type="numbering" w:styleId="111111">
    <w:name w:val="Outline List 2"/>
    <w:basedOn w:val="NoList"/>
    <w:rsid w:val="00A74381"/>
    <w:pPr>
      <w:numPr>
        <w:numId w:val="2"/>
      </w:numPr>
    </w:pPr>
  </w:style>
  <w:style w:type="paragraph" w:customStyle="1" w:styleId="Style7">
    <w:name w:val="Style7"/>
    <w:basedOn w:val="Normal"/>
    <w:next w:val="Style8"/>
    <w:qFormat/>
    <w:rsid w:val="00A74381"/>
    <w:pPr>
      <w:numPr>
        <w:numId w:val="3"/>
      </w:numPr>
      <w:tabs>
        <w:tab w:val="left" w:pos="142"/>
      </w:tabs>
      <w:adjustRightInd w:val="0"/>
      <w:spacing w:before="240" w:after="240" w:line="240" w:lineRule="auto"/>
      <w:jc w:val="both"/>
      <w:outlineLvl w:val="1"/>
    </w:pPr>
    <w:rPr>
      <w:rFonts w:ascii="Arial" w:eastAsia="STZhongsong" w:hAnsi="Arial" w:cs="Arial"/>
      <w:b/>
      <w:sz w:val="28"/>
      <w:lang w:eastAsia="zh-CN"/>
    </w:rPr>
  </w:style>
  <w:style w:type="paragraph" w:customStyle="1" w:styleId="Style8">
    <w:name w:val="Style8"/>
    <w:basedOn w:val="ListParagraph"/>
    <w:next w:val="Style9"/>
    <w:link w:val="Style8Char"/>
    <w:qFormat/>
    <w:rsid w:val="00A74381"/>
    <w:pPr>
      <w:numPr>
        <w:ilvl w:val="1"/>
        <w:numId w:val="3"/>
      </w:numPr>
      <w:spacing w:before="120" w:after="120" w:line="240" w:lineRule="auto"/>
      <w:ind w:left="720"/>
      <w:contextualSpacing w:val="0"/>
    </w:pPr>
    <w:rPr>
      <w:rFonts w:ascii="Arial" w:eastAsia="Times New Roman" w:hAnsi="Arial" w:cs="Arial"/>
      <w:sz w:val="24"/>
      <w:lang w:eastAsia="en-GB"/>
    </w:rPr>
  </w:style>
  <w:style w:type="paragraph" w:customStyle="1" w:styleId="Style9">
    <w:name w:val="Style9"/>
    <w:basedOn w:val="ListParagraph"/>
    <w:next w:val="Style10"/>
    <w:link w:val="Style9Char"/>
    <w:qFormat/>
    <w:rsid w:val="00A74381"/>
    <w:pPr>
      <w:numPr>
        <w:ilvl w:val="2"/>
        <w:numId w:val="3"/>
      </w:numPr>
      <w:spacing w:before="120" w:after="120" w:line="20" w:lineRule="atLeast"/>
      <w:contextualSpacing w:val="0"/>
    </w:pPr>
    <w:rPr>
      <w:rFonts w:ascii="Arial" w:eastAsia="Times New Roman" w:hAnsi="Arial" w:cs="Arial"/>
      <w:sz w:val="24"/>
      <w:lang w:eastAsia="en-GB"/>
    </w:rPr>
  </w:style>
  <w:style w:type="paragraph" w:customStyle="1" w:styleId="Style10">
    <w:name w:val="Style10"/>
    <w:basedOn w:val="ListParagraph"/>
    <w:qFormat/>
    <w:rsid w:val="00A74381"/>
    <w:pPr>
      <w:numPr>
        <w:ilvl w:val="3"/>
        <w:numId w:val="3"/>
      </w:numPr>
      <w:spacing w:before="120" w:after="120" w:line="240" w:lineRule="auto"/>
      <w:contextualSpacing w:val="0"/>
    </w:pPr>
    <w:rPr>
      <w:rFonts w:ascii="Arial" w:eastAsia="Times New Roman" w:hAnsi="Arial" w:cs="Arial"/>
      <w:lang w:eastAsia="en-GB"/>
    </w:rPr>
  </w:style>
  <w:style w:type="character" w:customStyle="1" w:styleId="Style8Char">
    <w:name w:val="Style8 Char"/>
    <w:link w:val="Style8"/>
    <w:locked/>
    <w:rsid w:val="00A74381"/>
    <w:rPr>
      <w:rFonts w:ascii="Arial" w:eastAsia="Times New Roman" w:hAnsi="Arial" w:cs="Arial"/>
      <w:sz w:val="24"/>
      <w:lang w:eastAsia="en-GB"/>
    </w:rPr>
  </w:style>
  <w:style w:type="character" w:customStyle="1" w:styleId="Style9Char">
    <w:name w:val="Style9 Char"/>
    <w:link w:val="Style9"/>
    <w:locked/>
    <w:rsid w:val="00A74381"/>
    <w:rPr>
      <w:rFonts w:ascii="Arial" w:eastAsia="Times New Roman" w:hAnsi="Arial" w:cs="Arial"/>
      <w:sz w:val="24"/>
      <w:lang w:eastAsia="en-GB"/>
    </w:rPr>
  </w:style>
  <w:style w:type="character" w:styleId="Hyperlink">
    <w:name w:val="Hyperlink"/>
    <w:basedOn w:val="DefaultParagraphFont"/>
    <w:uiPriority w:val="99"/>
    <w:unhideWhenUsed/>
    <w:rsid w:val="00C50343"/>
    <w:rPr>
      <w:color w:val="0563C1" w:themeColor="hyperlink"/>
      <w:u w:val="single"/>
    </w:rPr>
  </w:style>
  <w:style w:type="table" w:styleId="TableGrid">
    <w:name w:val="Table Grid"/>
    <w:basedOn w:val="TableNormal"/>
    <w:uiPriority w:val="39"/>
    <w:rsid w:val="000843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9567C"/>
    <w:pPr>
      <w:tabs>
        <w:tab w:val="center" w:pos="4513"/>
        <w:tab w:val="right" w:pos="9026"/>
      </w:tabs>
      <w:spacing w:after="0" w:line="240" w:lineRule="auto"/>
    </w:pPr>
  </w:style>
  <w:style w:type="character" w:customStyle="1" w:styleId="HeaderChar">
    <w:name w:val="Header Char"/>
    <w:basedOn w:val="DefaultParagraphFont"/>
    <w:link w:val="Header"/>
    <w:uiPriority w:val="99"/>
    <w:rsid w:val="0039567C"/>
  </w:style>
  <w:style w:type="paragraph" w:styleId="Footer">
    <w:name w:val="footer"/>
    <w:basedOn w:val="Normal"/>
    <w:link w:val="FooterChar"/>
    <w:uiPriority w:val="99"/>
    <w:unhideWhenUsed/>
    <w:rsid w:val="0039567C"/>
    <w:pPr>
      <w:tabs>
        <w:tab w:val="center" w:pos="4513"/>
        <w:tab w:val="right" w:pos="9026"/>
      </w:tabs>
      <w:spacing w:after="0" w:line="240" w:lineRule="auto"/>
    </w:pPr>
  </w:style>
  <w:style w:type="character" w:customStyle="1" w:styleId="FooterChar">
    <w:name w:val="Footer Char"/>
    <w:basedOn w:val="DefaultParagraphFont"/>
    <w:link w:val="Footer"/>
    <w:uiPriority w:val="99"/>
    <w:rsid w:val="0039567C"/>
  </w:style>
  <w:style w:type="paragraph" w:styleId="BalloonText">
    <w:name w:val="Balloon Text"/>
    <w:basedOn w:val="Normal"/>
    <w:link w:val="BalloonTextChar"/>
    <w:uiPriority w:val="99"/>
    <w:semiHidden/>
    <w:unhideWhenUsed/>
    <w:rsid w:val="003C70A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C70A5"/>
    <w:rPr>
      <w:rFonts w:ascii="Segoe UI" w:hAnsi="Segoe UI" w:cs="Segoe UI"/>
      <w:sz w:val="18"/>
      <w:szCs w:val="18"/>
    </w:rPr>
  </w:style>
  <w:style w:type="character" w:styleId="CommentReference">
    <w:name w:val="annotation reference"/>
    <w:basedOn w:val="DefaultParagraphFont"/>
    <w:uiPriority w:val="99"/>
    <w:semiHidden/>
    <w:unhideWhenUsed/>
    <w:rsid w:val="003C70A5"/>
    <w:rPr>
      <w:sz w:val="16"/>
      <w:szCs w:val="16"/>
    </w:rPr>
  </w:style>
  <w:style w:type="paragraph" w:styleId="CommentText">
    <w:name w:val="annotation text"/>
    <w:basedOn w:val="Normal"/>
    <w:link w:val="CommentTextChar"/>
    <w:uiPriority w:val="99"/>
    <w:semiHidden/>
    <w:unhideWhenUsed/>
    <w:rsid w:val="003C70A5"/>
    <w:pPr>
      <w:spacing w:line="240" w:lineRule="auto"/>
    </w:pPr>
    <w:rPr>
      <w:sz w:val="20"/>
      <w:szCs w:val="20"/>
    </w:rPr>
  </w:style>
  <w:style w:type="character" w:customStyle="1" w:styleId="CommentTextChar">
    <w:name w:val="Comment Text Char"/>
    <w:basedOn w:val="DefaultParagraphFont"/>
    <w:link w:val="CommentText"/>
    <w:uiPriority w:val="99"/>
    <w:semiHidden/>
    <w:rsid w:val="003C70A5"/>
    <w:rPr>
      <w:sz w:val="20"/>
      <w:szCs w:val="20"/>
    </w:rPr>
  </w:style>
  <w:style w:type="paragraph" w:styleId="CommentSubject">
    <w:name w:val="annotation subject"/>
    <w:basedOn w:val="CommentText"/>
    <w:next w:val="CommentText"/>
    <w:link w:val="CommentSubjectChar"/>
    <w:uiPriority w:val="99"/>
    <w:semiHidden/>
    <w:unhideWhenUsed/>
    <w:rsid w:val="003C70A5"/>
    <w:rPr>
      <w:b/>
      <w:bCs/>
    </w:rPr>
  </w:style>
  <w:style w:type="character" w:customStyle="1" w:styleId="CommentSubjectChar">
    <w:name w:val="Comment Subject Char"/>
    <w:basedOn w:val="CommentTextChar"/>
    <w:link w:val="CommentSubject"/>
    <w:uiPriority w:val="99"/>
    <w:semiHidden/>
    <w:rsid w:val="003C70A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3207048">
      <w:bodyDiv w:val="1"/>
      <w:marLeft w:val="0"/>
      <w:marRight w:val="0"/>
      <w:marTop w:val="0"/>
      <w:marBottom w:val="0"/>
      <w:divBdr>
        <w:top w:val="none" w:sz="0" w:space="0" w:color="auto"/>
        <w:left w:val="none" w:sz="0" w:space="0" w:color="auto"/>
        <w:bottom w:val="none" w:sz="0" w:space="0" w:color="auto"/>
        <w:right w:val="none" w:sz="0" w:space="0" w:color="auto"/>
      </w:divBdr>
    </w:div>
    <w:div w:id="113255202">
      <w:bodyDiv w:val="1"/>
      <w:marLeft w:val="0"/>
      <w:marRight w:val="0"/>
      <w:marTop w:val="0"/>
      <w:marBottom w:val="0"/>
      <w:divBdr>
        <w:top w:val="none" w:sz="0" w:space="0" w:color="auto"/>
        <w:left w:val="none" w:sz="0" w:space="0" w:color="auto"/>
        <w:bottom w:val="none" w:sz="0" w:space="0" w:color="auto"/>
        <w:right w:val="none" w:sz="0" w:space="0" w:color="auto"/>
      </w:divBdr>
    </w:div>
    <w:div w:id="245041831">
      <w:bodyDiv w:val="1"/>
      <w:marLeft w:val="0"/>
      <w:marRight w:val="0"/>
      <w:marTop w:val="0"/>
      <w:marBottom w:val="0"/>
      <w:divBdr>
        <w:top w:val="none" w:sz="0" w:space="0" w:color="auto"/>
        <w:left w:val="none" w:sz="0" w:space="0" w:color="auto"/>
        <w:bottom w:val="none" w:sz="0" w:space="0" w:color="auto"/>
        <w:right w:val="none" w:sz="0" w:space="0" w:color="auto"/>
      </w:divBdr>
    </w:div>
    <w:div w:id="416246195">
      <w:bodyDiv w:val="1"/>
      <w:marLeft w:val="0"/>
      <w:marRight w:val="0"/>
      <w:marTop w:val="0"/>
      <w:marBottom w:val="0"/>
      <w:divBdr>
        <w:top w:val="none" w:sz="0" w:space="0" w:color="auto"/>
        <w:left w:val="none" w:sz="0" w:space="0" w:color="auto"/>
        <w:bottom w:val="none" w:sz="0" w:space="0" w:color="auto"/>
        <w:right w:val="none" w:sz="0" w:space="0" w:color="auto"/>
      </w:divBdr>
    </w:div>
    <w:div w:id="463810373">
      <w:bodyDiv w:val="1"/>
      <w:marLeft w:val="0"/>
      <w:marRight w:val="0"/>
      <w:marTop w:val="0"/>
      <w:marBottom w:val="0"/>
      <w:divBdr>
        <w:top w:val="none" w:sz="0" w:space="0" w:color="auto"/>
        <w:left w:val="none" w:sz="0" w:space="0" w:color="auto"/>
        <w:bottom w:val="none" w:sz="0" w:space="0" w:color="auto"/>
        <w:right w:val="none" w:sz="0" w:space="0" w:color="auto"/>
      </w:divBdr>
    </w:div>
    <w:div w:id="466364828">
      <w:bodyDiv w:val="1"/>
      <w:marLeft w:val="0"/>
      <w:marRight w:val="0"/>
      <w:marTop w:val="0"/>
      <w:marBottom w:val="0"/>
      <w:divBdr>
        <w:top w:val="none" w:sz="0" w:space="0" w:color="auto"/>
        <w:left w:val="none" w:sz="0" w:space="0" w:color="auto"/>
        <w:bottom w:val="none" w:sz="0" w:space="0" w:color="auto"/>
        <w:right w:val="none" w:sz="0" w:space="0" w:color="auto"/>
      </w:divBdr>
    </w:div>
    <w:div w:id="539441912">
      <w:bodyDiv w:val="1"/>
      <w:marLeft w:val="0"/>
      <w:marRight w:val="0"/>
      <w:marTop w:val="0"/>
      <w:marBottom w:val="0"/>
      <w:divBdr>
        <w:top w:val="none" w:sz="0" w:space="0" w:color="auto"/>
        <w:left w:val="none" w:sz="0" w:space="0" w:color="auto"/>
        <w:bottom w:val="none" w:sz="0" w:space="0" w:color="auto"/>
        <w:right w:val="none" w:sz="0" w:space="0" w:color="auto"/>
      </w:divBdr>
    </w:div>
    <w:div w:id="603852696">
      <w:bodyDiv w:val="1"/>
      <w:marLeft w:val="0"/>
      <w:marRight w:val="0"/>
      <w:marTop w:val="0"/>
      <w:marBottom w:val="0"/>
      <w:divBdr>
        <w:top w:val="none" w:sz="0" w:space="0" w:color="auto"/>
        <w:left w:val="none" w:sz="0" w:space="0" w:color="auto"/>
        <w:bottom w:val="none" w:sz="0" w:space="0" w:color="auto"/>
        <w:right w:val="none" w:sz="0" w:space="0" w:color="auto"/>
      </w:divBdr>
    </w:div>
    <w:div w:id="604730716">
      <w:bodyDiv w:val="1"/>
      <w:marLeft w:val="0"/>
      <w:marRight w:val="0"/>
      <w:marTop w:val="0"/>
      <w:marBottom w:val="0"/>
      <w:divBdr>
        <w:top w:val="none" w:sz="0" w:space="0" w:color="auto"/>
        <w:left w:val="none" w:sz="0" w:space="0" w:color="auto"/>
        <w:bottom w:val="none" w:sz="0" w:space="0" w:color="auto"/>
        <w:right w:val="none" w:sz="0" w:space="0" w:color="auto"/>
      </w:divBdr>
    </w:div>
    <w:div w:id="649796592">
      <w:bodyDiv w:val="1"/>
      <w:marLeft w:val="0"/>
      <w:marRight w:val="0"/>
      <w:marTop w:val="0"/>
      <w:marBottom w:val="0"/>
      <w:divBdr>
        <w:top w:val="none" w:sz="0" w:space="0" w:color="auto"/>
        <w:left w:val="none" w:sz="0" w:space="0" w:color="auto"/>
        <w:bottom w:val="none" w:sz="0" w:space="0" w:color="auto"/>
        <w:right w:val="none" w:sz="0" w:space="0" w:color="auto"/>
      </w:divBdr>
    </w:div>
    <w:div w:id="686054282">
      <w:bodyDiv w:val="1"/>
      <w:marLeft w:val="0"/>
      <w:marRight w:val="0"/>
      <w:marTop w:val="0"/>
      <w:marBottom w:val="0"/>
      <w:divBdr>
        <w:top w:val="none" w:sz="0" w:space="0" w:color="auto"/>
        <w:left w:val="none" w:sz="0" w:space="0" w:color="auto"/>
        <w:bottom w:val="none" w:sz="0" w:space="0" w:color="auto"/>
        <w:right w:val="none" w:sz="0" w:space="0" w:color="auto"/>
      </w:divBdr>
    </w:div>
    <w:div w:id="828442164">
      <w:bodyDiv w:val="1"/>
      <w:marLeft w:val="0"/>
      <w:marRight w:val="0"/>
      <w:marTop w:val="0"/>
      <w:marBottom w:val="0"/>
      <w:divBdr>
        <w:top w:val="none" w:sz="0" w:space="0" w:color="auto"/>
        <w:left w:val="none" w:sz="0" w:space="0" w:color="auto"/>
        <w:bottom w:val="none" w:sz="0" w:space="0" w:color="auto"/>
        <w:right w:val="none" w:sz="0" w:space="0" w:color="auto"/>
      </w:divBdr>
    </w:div>
    <w:div w:id="872964592">
      <w:bodyDiv w:val="1"/>
      <w:marLeft w:val="0"/>
      <w:marRight w:val="0"/>
      <w:marTop w:val="0"/>
      <w:marBottom w:val="0"/>
      <w:divBdr>
        <w:top w:val="none" w:sz="0" w:space="0" w:color="auto"/>
        <w:left w:val="none" w:sz="0" w:space="0" w:color="auto"/>
        <w:bottom w:val="none" w:sz="0" w:space="0" w:color="auto"/>
        <w:right w:val="none" w:sz="0" w:space="0" w:color="auto"/>
      </w:divBdr>
    </w:div>
    <w:div w:id="880171411">
      <w:bodyDiv w:val="1"/>
      <w:marLeft w:val="0"/>
      <w:marRight w:val="0"/>
      <w:marTop w:val="0"/>
      <w:marBottom w:val="0"/>
      <w:divBdr>
        <w:top w:val="none" w:sz="0" w:space="0" w:color="auto"/>
        <w:left w:val="none" w:sz="0" w:space="0" w:color="auto"/>
        <w:bottom w:val="none" w:sz="0" w:space="0" w:color="auto"/>
        <w:right w:val="none" w:sz="0" w:space="0" w:color="auto"/>
      </w:divBdr>
    </w:div>
    <w:div w:id="889607861">
      <w:bodyDiv w:val="1"/>
      <w:marLeft w:val="0"/>
      <w:marRight w:val="0"/>
      <w:marTop w:val="0"/>
      <w:marBottom w:val="0"/>
      <w:divBdr>
        <w:top w:val="none" w:sz="0" w:space="0" w:color="auto"/>
        <w:left w:val="none" w:sz="0" w:space="0" w:color="auto"/>
        <w:bottom w:val="none" w:sz="0" w:space="0" w:color="auto"/>
        <w:right w:val="none" w:sz="0" w:space="0" w:color="auto"/>
      </w:divBdr>
    </w:div>
    <w:div w:id="921719909">
      <w:bodyDiv w:val="1"/>
      <w:marLeft w:val="0"/>
      <w:marRight w:val="0"/>
      <w:marTop w:val="0"/>
      <w:marBottom w:val="0"/>
      <w:divBdr>
        <w:top w:val="none" w:sz="0" w:space="0" w:color="auto"/>
        <w:left w:val="none" w:sz="0" w:space="0" w:color="auto"/>
        <w:bottom w:val="none" w:sz="0" w:space="0" w:color="auto"/>
        <w:right w:val="none" w:sz="0" w:space="0" w:color="auto"/>
      </w:divBdr>
    </w:div>
    <w:div w:id="928197976">
      <w:bodyDiv w:val="1"/>
      <w:marLeft w:val="0"/>
      <w:marRight w:val="0"/>
      <w:marTop w:val="0"/>
      <w:marBottom w:val="0"/>
      <w:divBdr>
        <w:top w:val="none" w:sz="0" w:space="0" w:color="auto"/>
        <w:left w:val="none" w:sz="0" w:space="0" w:color="auto"/>
        <w:bottom w:val="none" w:sz="0" w:space="0" w:color="auto"/>
        <w:right w:val="none" w:sz="0" w:space="0" w:color="auto"/>
      </w:divBdr>
    </w:div>
    <w:div w:id="993945743">
      <w:bodyDiv w:val="1"/>
      <w:marLeft w:val="0"/>
      <w:marRight w:val="0"/>
      <w:marTop w:val="0"/>
      <w:marBottom w:val="0"/>
      <w:divBdr>
        <w:top w:val="none" w:sz="0" w:space="0" w:color="auto"/>
        <w:left w:val="none" w:sz="0" w:space="0" w:color="auto"/>
        <w:bottom w:val="none" w:sz="0" w:space="0" w:color="auto"/>
        <w:right w:val="none" w:sz="0" w:space="0" w:color="auto"/>
      </w:divBdr>
    </w:div>
    <w:div w:id="1295677665">
      <w:bodyDiv w:val="1"/>
      <w:marLeft w:val="0"/>
      <w:marRight w:val="0"/>
      <w:marTop w:val="0"/>
      <w:marBottom w:val="0"/>
      <w:divBdr>
        <w:top w:val="none" w:sz="0" w:space="0" w:color="auto"/>
        <w:left w:val="none" w:sz="0" w:space="0" w:color="auto"/>
        <w:bottom w:val="none" w:sz="0" w:space="0" w:color="auto"/>
        <w:right w:val="none" w:sz="0" w:space="0" w:color="auto"/>
      </w:divBdr>
    </w:div>
    <w:div w:id="1426882320">
      <w:bodyDiv w:val="1"/>
      <w:marLeft w:val="0"/>
      <w:marRight w:val="0"/>
      <w:marTop w:val="0"/>
      <w:marBottom w:val="0"/>
      <w:divBdr>
        <w:top w:val="none" w:sz="0" w:space="0" w:color="auto"/>
        <w:left w:val="none" w:sz="0" w:space="0" w:color="auto"/>
        <w:bottom w:val="none" w:sz="0" w:space="0" w:color="auto"/>
        <w:right w:val="none" w:sz="0" w:space="0" w:color="auto"/>
      </w:divBdr>
    </w:div>
    <w:div w:id="1440758661">
      <w:bodyDiv w:val="1"/>
      <w:marLeft w:val="0"/>
      <w:marRight w:val="0"/>
      <w:marTop w:val="0"/>
      <w:marBottom w:val="0"/>
      <w:divBdr>
        <w:top w:val="none" w:sz="0" w:space="0" w:color="auto"/>
        <w:left w:val="none" w:sz="0" w:space="0" w:color="auto"/>
        <w:bottom w:val="none" w:sz="0" w:space="0" w:color="auto"/>
        <w:right w:val="none" w:sz="0" w:space="0" w:color="auto"/>
      </w:divBdr>
    </w:div>
    <w:div w:id="1637639181">
      <w:bodyDiv w:val="1"/>
      <w:marLeft w:val="0"/>
      <w:marRight w:val="0"/>
      <w:marTop w:val="0"/>
      <w:marBottom w:val="0"/>
      <w:divBdr>
        <w:top w:val="none" w:sz="0" w:space="0" w:color="auto"/>
        <w:left w:val="none" w:sz="0" w:space="0" w:color="auto"/>
        <w:bottom w:val="none" w:sz="0" w:space="0" w:color="auto"/>
        <w:right w:val="none" w:sz="0" w:space="0" w:color="auto"/>
      </w:divBdr>
    </w:div>
    <w:div w:id="1715622068">
      <w:bodyDiv w:val="1"/>
      <w:marLeft w:val="0"/>
      <w:marRight w:val="0"/>
      <w:marTop w:val="0"/>
      <w:marBottom w:val="0"/>
      <w:divBdr>
        <w:top w:val="none" w:sz="0" w:space="0" w:color="auto"/>
        <w:left w:val="none" w:sz="0" w:space="0" w:color="auto"/>
        <w:bottom w:val="none" w:sz="0" w:space="0" w:color="auto"/>
        <w:right w:val="none" w:sz="0" w:space="0" w:color="auto"/>
      </w:divBdr>
    </w:div>
    <w:div w:id="1717852389">
      <w:bodyDiv w:val="1"/>
      <w:marLeft w:val="0"/>
      <w:marRight w:val="0"/>
      <w:marTop w:val="0"/>
      <w:marBottom w:val="0"/>
      <w:divBdr>
        <w:top w:val="none" w:sz="0" w:space="0" w:color="auto"/>
        <w:left w:val="none" w:sz="0" w:space="0" w:color="auto"/>
        <w:bottom w:val="none" w:sz="0" w:space="0" w:color="auto"/>
        <w:right w:val="none" w:sz="0" w:space="0" w:color="auto"/>
      </w:divBdr>
    </w:div>
    <w:div w:id="1724480500">
      <w:bodyDiv w:val="1"/>
      <w:marLeft w:val="0"/>
      <w:marRight w:val="0"/>
      <w:marTop w:val="0"/>
      <w:marBottom w:val="0"/>
      <w:divBdr>
        <w:top w:val="none" w:sz="0" w:space="0" w:color="auto"/>
        <w:left w:val="none" w:sz="0" w:space="0" w:color="auto"/>
        <w:bottom w:val="none" w:sz="0" w:space="0" w:color="auto"/>
        <w:right w:val="none" w:sz="0" w:space="0" w:color="auto"/>
      </w:divBdr>
    </w:div>
    <w:div w:id="1760759855">
      <w:bodyDiv w:val="1"/>
      <w:marLeft w:val="0"/>
      <w:marRight w:val="0"/>
      <w:marTop w:val="0"/>
      <w:marBottom w:val="0"/>
      <w:divBdr>
        <w:top w:val="none" w:sz="0" w:space="0" w:color="auto"/>
        <w:left w:val="none" w:sz="0" w:space="0" w:color="auto"/>
        <w:bottom w:val="none" w:sz="0" w:space="0" w:color="auto"/>
        <w:right w:val="none" w:sz="0" w:space="0" w:color="auto"/>
      </w:divBdr>
    </w:div>
    <w:div w:id="1795900887">
      <w:bodyDiv w:val="1"/>
      <w:marLeft w:val="0"/>
      <w:marRight w:val="0"/>
      <w:marTop w:val="0"/>
      <w:marBottom w:val="0"/>
      <w:divBdr>
        <w:top w:val="none" w:sz="0" w:space="0" w:color="auto"/>
        <w:left w:val="none" w:sz="0" w:space="0" w:color="auto"/>
        <w:bottom w:val="none" w:sz="0" w:space="0" w:color="auto"/>
        <w:right w:val="none" w:sz="0" w:space="0" w:color="auto"/>
      </w:divBdr>
    </w:div>
    <w:div w:id="1828978779">
      <w:bodyDiv w:val="1"/>
      <w:marLeft w:val="0"/>
      <w:marRight w:val="0"/>
      <w:marTop w:val="0"/>
      <w:marBottom w:val="0"/>
      <w:divBdr>
        <w:top w:val="none" w:sz="0" w:space="0" w:color="auto"/>
        <w:left w:val="none" w:sz="0" w:space="0" w:color="auto"/>
        <w:bottom w:val="none" w:sz="0" w:space="0" w:color="auto"/>
        <w:right w:val="none" w:sz="0" w:space="0" w:color="auto"/>
      </w:divBdr>
    </w:div>
    <w:div w:id="1976568506">
      <w:bodyDiv w:val="1"/>
      <w:marLeft w:val="0"/>
      <w:marRight w:val="0"/>
      <w:marTop w:val="0"/>
      <w:marBottom w:val="0"/>
      <w:divBdr>
        <w:top w:val="none" w:sz="0" w:space="0" w:color="auto"/>
        <w:left w:val="none" w:sz="0" w:space="0" w:color="auto"/>
        <w:bottom w:val="none" w:sz="0" w:space="0" w:color="auto"/>
        <w:right w:val="none" w:sz="0" w:space="0" w:color="auto"/>
      </w:divBdr>
    </w:div>
    <w:div w:id="1993633836">
      <w:bodyDiv w:val="1"/>
      <w:marLeft w:val="0"/>
      <w:marRight w:val="0"/>
      <w:marTop w:val="0"/>
      <w:marBottom w:val="0"/>
      <w:divBdr>
        <w:top w:val="none" w:sz="0" w:space="0" w:color="auto"/>
        <w:left w:val="none" w:sz="0" w:space="0" w:color="auto"/>
        <w:bottom w:val="none" w:sz="0" w:space="0" w:color="auto"/>
        <w:right w:val="none" w:sz="0" w:space="0" w:color="auto"/>
      </w:divBdr>
    </w:div>
    <w:div w:id="1997878883">
      <w:bodyDiv w:val="1"/>
      <w:marLeft w:val="0"/>
      <w:marRight w:val="0"/>
      <w:marTop w:val="0"/>
      <w:marBottom w:val="0"/>
      <w:divBdr>
        <w:top w:val="none" w:sz="0" w:space="0" w:color="auto"/>
        <w:left w:val="none" w:sz="0" w:space="0" w:color="auto"/>
        <w:bottom w:val="none" w:sz="0" w:space="0" w:color="auto"/>
        <w:right w:val="none" w:sz="0" w:space="0" w:color="auto"/>
      </w:divBdr>
    </w:div>
    <w:div w:id="2064062305">
      <w:bodyDiv w:val="1"/>
      <w:marLeft w:val="0"/>
      <w:marRight w:val="0"/>
      <w:marTop w:val="0"/>
      <w:marBottom w:val="0"/>
      <w:divBdr>
        <w:top w:val="none" w:sz="0" w:space="0" w:color="auto"/>
        <w:left w:val="none" w:sz="0" w:space="0" w:color="auto"/>
        <w:bottom w:val="none" w:sz="0" w:space="0" w:color="auto"/>
        <w:right w:val="none" w:sz="0" w:space="0" w:color="auto"/>
      </w:divBdr>
    </w:div>
    <w:div w:id="2129204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D0CFAD65-B082-4F63-ADEE-EED1AB0155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8</Pages>
  <Words>1541</Words>
  <Characters>8788</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Cabinet Office</Company>
  <LinksUpToDate>false</LinksUpToDate>
  <CharactersWithSpaces>10309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Paige Henshaw</dc:creator>
  <cp:keywords/>
  <dc:description/>
  <cp:lastModifiedBy>Paige Henshaw</cp:lastModifiedBy>
  <cp:revision>3</cp:revision>
  <cp:lastPrinted>2020-02-07T10:49:00Z</cp:lastPrinted>
  <dcterms:created xsi:type="dcterms:W3CDTF">2020-02-07T12:14:00Z</dcterms:created>
  <dcterms:modified xsi:type="dcterms:W3CDTF">2020-02-07T13:11:00Z</dcterms:modified>
</cp:coreProperties>
</file>