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3921B" w14:textId="6016CE03" w:rsidR="41B80A0E" w:rsidRPr="0024440A" w:rsidRDefault="41B80A0E" w:rsidP="00725A29">
      <w:pPr>
        <w:pStyle w:val="Footer"/>
        <w:tabs>
          <w:tab w:val="left" w:pos="709"/>
        </w:tabs>
        <w:contextualSpacing/>
        <w:rPr>
          <w:rFonts w:ascii="Arial" w:hAnsi="Arial" w:cs="Arial"/>
          <w:sz w:val="24"/>
          <w:szCs w:val="24"/>
        </w:rPr>
      </w:pPr>
      <w:r w:rsidRPr="0024440A">
        <w:rPr>
          <w:rFonts w:ascii="Arial" w:eastAsia="Arial" w:hAnsi="Arial" w:cs="Arial"/>
          <w:b/>
          <w:sz w:val="24"/>
          <w:szCs w:val="24"/>
        </w:rPr>
        <w:t>North Star Safety Group </w:t>
      </w:r>
    </w:p>
    <w:p w14:paraId="56B83046" w14:textId="4AD815FC" w:rsidR="41B80A0E" w:rsidRPr="0024440A" w:rsidRDefault="74051932" w:rsidP="00725A29">
      <w:pPr>
        <w:spacing w:before="144" w:line="240" w:lineRule="auto"/>
        <w:contextualSpacing/>
        <w:rPr>
          <w:rFonts w:ascii="Arial" w:hAnsi="Arial" w:cs="Arial"/>
          <w:sz w:val="24"/>
          <w:szCs w:val="24"/>
        </w:rPr>
      </w:pPr>
      <w:r w:rsidRPr="606C02E0">
        <w:rPr>
          <w:rFonts w:ascii="Arial" w:eastAsia="Arial" w:hAnsi="Arial" w:cs="Arial"/>
          <w:sz w:val="24"/>
          <w:szCs w:val="24"/>
        </w:rPr>
        <w:t>[REDACTED]</w:t>
      </w:r>
      <w:r w:rsidR="41B80A0E" w:rsidRPr="606C02E0">
        <w:rPr>
          <w:rFonts w:ascii="Arial" w:eastAsia="Arial" w:hAnsi="Arial" w:cs="Arial"/>
          <w:sz w:val="24"/>
          <w:szCs w:val="24"/>
        </w:rPr>
        <w:t>,</w:t>
      </w:r>
    </w:p>
    <w:p w14:paraId="369C512D" w14:textId="57787658" w:rsidR="41B80A0E" w:rsidRPr="0024440A" w:rsidRDefault="12B66BA1" w:rsidP="00725A29">
      <w:pPr>
        <w:spacing w:before="144" w:line="240" w:lineRule="auto"/>
        <w:contextualSpacing/>
        <w:rPr>
          <w:rFonts w:ascii="Arial" w:hAnsi="Arial" w:cs="Arial"/>
          <w:sz w:val="24"/>
          <w:szCs w:val="24"/>
        </w:rPr>
      </w:pPr>
      <w:r w:rsidRPr="606C02E0">
        <w:rPr>
          <w:rFonts w:ascii="Arial" w:eastAsia="Arial" w:hAnsi="Arial" w:cs="Arial"/>
          <w:sz w:val="24"/>
          <w:szCs w:val="24"/>
        </w:rPr>
        <w:t>[REDACTED]</w:t>
      </w:r>
      <w:r w:rsidR="41B80A0E" w:rsidRPr="606C02E0">
        <w:rPr>
          <w:rFonts w:ascii="Arial" w:eastAsia="Arial" w:hAnsi="Arial" w:cs="Arial"/>
          <w:sz w:val="24"/>
          <w:szCs w:val="24"/>
        </w:rPr>
        <w:t>,</w:t>
      </w:r>
    </w:p>
    <w:p w14:paraId="13563475" w14:textId="015F6B09" w:rsidR="41B80A0E" w:rsidRPr="0024440A" w:rsidRDefault="2CD4FF07" w:rsidP="00725A29">
      <w:pPr>
        <w:spacing w:before="144" w:line="240" w:lineRule="auto"/>
        <w:contextualSpacing/>
        <w:rPr>
          <w:rFonts w:ascii="Arial" w:hAnsi="Arial" w:cs="Arial"/>
          <w:sz w:val="24"/>
          <w:szCs w:val="24"/>
        </w:rPr>
      </w:pPr>
      <w:r w:rsidRPr="27157787">
        <w:rPr>
          <w:rFonts w:ascii="Arial" w:eastAsia="Arial" w:hAnsi="Arial" w:cs="Arial"/>
          <w:sz w:val="24"/>
          <w:szCs w:val="24"/>
        </w:rPr>
        <w:t>[REDACTED]</w:t>
      </w:r>
      <w:r w:rsidR="41B80A0E" w:rsidRPr="27157787">
        <w:rPr>
          <w:rFonts w:ascii="Arial" w:eastAsia="Arial" w:hAnsi="Arial" w:cs="Arial"/>
          <w:sz w:val="24"/>
          <w:szCs w:val="24"/>
        </w:rPr>
        <w:t>,</w:t>
      </w:r>
    </w:p>
    <w:p w14:paraId="2FD63E1C" w14:textId="086114F3" w:rsidR="41B80A0E" w:rsidRPr="0024440A" w:rsidRDefault="4B81B55C" w:rsidP="00725A29">
      <w:pPr>
        <w:spacing w:before="144" w:line="240" w:lineRule="auto"/>
        <w:contextualSpacing/>
        <w:rPr>
          <w:rFonts w:ascii="Arial" w:hAnsi="Arial" w:cs="Arial"/>
          <w:sz w:val="24"/>
          <w:szCs w:val="24"/>
        </w:rPr>
      </w:pPr>
      <w:r w:rsidRPr="27157787">
        <w:rPr>
          <w:rFonts w:ascii="Arial" w:eastAsia="Arial" w:hAnsi="Arial" w:cs="Arial"/>
          <w:sz w:val="24"/>
          <w:szCs w:val="24"/>
        </w:rPr>
        <w:t>[REDACTED],</w:t>
      </w:r>
      <w:r w:rsidR="41B80A0E" w:rsidRPr="27157787">
        <w:rPr>
          <w:rFonts w:ascii="Arial" w:eastAsia="Arial" w:hAnsi="Arial" w:cs="Arial"/>
          <w:sz w:val="24"/>
          <w:szCs w:val="24"/>
        </w:rPr>
        <w:t xml:space="preserve"> </w:t>
      </w:r>
    </w:p>
    <w:p w14:paraId="644D31F8" w14:textId="132268AF" w:rsidR="41C75E2A" w:rsidRDefault="41C75E2A" w:rsidP="27157787">
      <w:pPr>
        <w:spacing w:before="144" w:line="240" w:lineRule="auto"/>
        <w:contextualSpacing/>
        <w:rPr>
          <w:rFonts w:ascii="Arial" w:hAnsi="Arial" w:cs="Arial"/>
          <w:sz w:val="24"/>
          <w:szCs w:val="24"/>
        </w:rPr>
      </w:pPr>
      <w:r w:rsidRPr="27157787">
        <w:rPr>
          <w:rFonts w:ascii="Arial" w:eastAsia="Arial" w:hAnsi="Arial" w:cs="Arial"/>
          <w:sz w:val="24"/>
          <w:szCs w:val="24"/>
        </w:rPr>
        <w:t>[REDACTED],</w:t>
      </w:r>
    </w:p>
    <w:p w14:paraId="6463F791" w14:textId="0BCC0378" w:rsidR="2E8579C6" w:rsidRPr="0024440A" w:rsidRDefault="2E8579C6" w:rsidP="2E8579C6">
      <w:pPr>
        <w:pStyle w:val="Footer"/>
        <w:tabs>
          <w:tab w:val="left" w:pos="709"/>
        </w:tabs>
        <w:rPr>
          <w:rFonts w:ascii="Arial" w:eastAsia="Arial" w:hAnsi="Arial" w:cs="Arial"/>
          <w:b/>
          <w:sz w:val="24"/>
          <w:szCs w:val="24"/>
        </w:rPr>
      </w:pPr>
    </w:p>
    <w:p w14:paraId="49F97358" w14:textId="094A51F5" w:rsidR="00CB271A" w:rsidRPr="0024440A" w:rsidRDefault="00CB271A" w:rsidP="27157787">
      <w:pPr>
        <w:spacing w:before="144" w:line="240" w:lineRule="auto"/>
        <w:contextualSpacing/>
        <w:rPr>
          <w:rFonts w:ascii="Arial" w:hAnsi="Arial" w:cs="Arial"/>
          <w:sz w:val="24"/>
          <w:szCs w:val="24"/>
        </w:rPr>
      </w:pPr>
      <w:bookmarkStart w:id="0" w:name="_DV_M67"/>
      <w:bookmarkEnd w:id="0"/>
      <w:r w:rsidRPr="27157787">
        <w:rPr>
          <w:rFonts w:ascii="Arial" w:hAnsi="Arial" w:cs="Arial"/>
          <w:sz w:val="24"/>
          <w:szCs w:val="24"/>
        </w:rPr>
        <w:t xml:space="preserve">Attn: </w:t>
      </w:r>
      <w:r w:rsidR="0CEF8966" w:rsidRPr="27157787">
        <w:rPr>
          <w:rFonts w:ascii="Arial" w:eastAsia="Arial" w:hAnsi="Arial" w:cs="Arial"/>
          <w:sz w:val="24"/>
          <w:szCs w:val="24"/>
        </w:rPr>
        <w:t>[REDACTED],</w:t>
      </w:r>
      <w:bookmarkStart w:id="1" w:name="_DV_M68"/>
      <w:bookmarkEnd w:id="1"/>
    </w:p>
    <w:p w14:paraId="2FBB255A" w14:textId="175726AC" w:rsidR="00CB271A" w:rsidRPr="0024440A" w:rsidRDefault="00CB271A" w:rsidP="27157787">
      <w:pPr>
        <w:spacing w:before="144" w:line="240" w:lineRule="auto"/>
        <w:contextualSpacing/>
        <w:rPr>
          <w:rFonts w:ascii="Arial" w:hAnsi="Arial" w:cs="Arial"/>
          <w:sz w:val="24"/>
          <w:szCs w:val="24"/>
        </w:rPr>
      </w:pPr>
      <w:r w:rsidRPr="27157787">
        <w:rPr>
          <w:rFonts w:ascii="Arial" w:hAnsi="Arial" w:cs="Arial"/>
          <w:sz w:val="24"/>
          <w:szCs w:val="24"/>
        </w:rPr>
        <w:t xml:space="preserve">By email to: </w:t>
      </w:r>
      <w:r w:rsidR="03B6D845" w:rsidRPr="27157787">
        <w:rPr>
          <w:rFonts w:ascii="Arial" w:eastAsia="Arial" w:hAnsi="Arial" w:cs="Arial"/>
          <w:sz w:val="24"/>
          <w:szCs w:val="24"/>
        </w:rPr>
        <w:t>[REDACTED]</w:t>
      </w:r>
    </w:p>
    <w:p w14:paraId="44BA60E8" w14:textId="1F40F7A3" w:rsidR="660EA707" w:rsidRPr="0024440A" w:rsidRDefault="660EA707" w:rsidP="660EA707">
      <w:pPr>
        <w:pStyle w:val="Footer"/>
        <w:tabs>
          <w:tab w:val="left" w:pos="709"/>
        </w:tabs>
        <w:rPr>
          <w:rFonts w:ascii="Arial" w:eastAsia="Arial" w:hAnsi="Arial" w:cs="Arial"/>
          <w:i/>
          <w:iCs/>
          <w:color w:val="000000" w:themeColor="text1"/>
          <w:sz w:val="24"/>
          <w:szCs w:val="24"/>
        </w:rPr>
      </w:pPr>
    </w:p>
    <w:p w14:paraId="1B90E758" w14:textId="4972B2D7" w:rsidR="00CB271A" w:rsidRPr="0024440A" w:rsidRDefault="00CB271A" w:rsidP="00F57884">
      <w:pPr>
        <w:pStyle w:val="Normpara"/>
        <w:tabs>
          <w:tab w:val="left" w:pos="709"/>
        </w:tabs>
        <w:spacing w:after="0"/>
        <w:ind w:left="5760" w:right="3"/>
        <w:jc w:val="both"/>
        <w:rPr>
          <w:rFonts w:cs="Arial"/>
        </w:rPr>
      </w:pPr>
      <w:bookmarkStart w:id="2" w:name="Title"/>
      <w:bookmarkStart w:id="3" w:name="_DV_M69"/>
      <w:bookmarkEnd w:id="2"/>
      <w:bookmarkEnd w:id="3"/>
      <w:r w:rsidRPr="0024440A">
        <w:rPr>
          <w:rFonts w:cs="Arial"/>
        </w:rPr>
        <w:t xml:space="preserve">Date:  </w:t>
      </w:r>
      <w:r w:rsidR="237F9BF0" w:rsidRPr="0024440A">
        <w:rPr>
          <w:rFonts w:cs="Arial"/>
        </w:rPr>
        <w:t>05/08/2024</w:t>
      </w:r>
      <w:bookmarkStart w:id="4" w:name="_DV_M71"/>
      <w:bookmarkEnd w:id="4"/>
      <w:r w:rsidRPr="0024440A">
        <w:rPr>
          <w:rFonts w:cs="Arial"/>
        </w:rPr>
        <w:t xml:space="preserve"> </w:t>
      </w:r>
    </w:p>
    <w:p w14:paraId="485BC57A" w14:textId="696195E6" w:rsidR="00CB271A" w:rsidRPr="0024440A" w:rsidRDefault="00CB271A" w:rsidP="00F57884">
      <w:pPr>
        <w:pStyle w:val="Numpara"/>
        <w:numPr>
          <w:ilvl w:val="0"/>
          <w:numId w:val="0"/>
        </w:numPr>
        <w:tabs>
          <w:tab w:val="left" w:pos="709"/>
        </w:tabs>
        <w:spacing w:before="0" w:after="0"/>
        <w:ind w:left="5760" w:right="3"/>
        <w:jc w:val="both"/>
        <w:rPr>
          <w:rFonts w:cs="Arial"/>
        </w:rPr>
      </w:pPr>
      <w:r w:rsidRPr="0024440A">
        <w:rPr>
          <w:rFonts w:cs="Arial"/>
        </w:rPr>
        <w:t xml:space="preserve">Our ref: </w:t>
      </w:r>
      <w:r w:rsidR="00A21AF6" w:rsidRPr="0024440A">
        <w:rPr>
          <w:rFonts w:cs="Arial"/>
        </w:rPr>
        <w:t>CR_4524</w:t>
      </w:r>
    </w:p>
    <w:p w14:paraId="03B3AB5F" w14:textId="77777777" w:rsidR="00CB271A" w:rsidRPr="0024440A" w:rsidRDefault="00CB271A" w:rsidP="005E77B4">
      <w:pPr>
        <w:pStyle w:val="Numpara"/>
        <w:numPr>
          <w:ilvl w:val="0"/>
          <w:numId w:val="0"/>
        </w:numPr>
        <w:tabs>
          <w:tab w:val="left" w:pos="709"/>
        </w:tabs>
        <w:spacing w:before="0" w:after="0"/>
        <w:jc w:val="both"/>
        <w:rPr>
          <w:rFonts w:cs="Arial"/>
        </w:rPr>
      </w:pPr>
      <w:bookmarkStart w:id="5" w:name="_DV_M75"/>
      <w:bookmarkEnd w:id="5"/>
      <w:r w:rsidRPr="0024440A">
        <w:rPr>
          <w:rFonts w:cs="Arial"/>
        </w:rPr>
        <w:t>Dear Sirs,</w:t>
      </w:r>
    </w:p>
    <w:p w14:paraId="1EC20B05" w14:textId="77777777" w:rsidR="006378DD" w:rsidRPr="0024440A" w:rsidRDefault="006378DD" w:rsidP="00F57884">
      <w:pPr>
        <w:pStyle w:val="Numpara"/>
        <w:numPr>
          <w:ilvl w:val="0"/>
          <w:numId w:val="0"/>
        </w:numPr>
        <w:tabs>
          <w:tab w:val="left" w:pos="709"/>
        </w:tabs>
        <w:spacing w:before="0" w:after="0"/>
        <w:jc w:val="both"/>
        <w:rPr>
          <w:rFonts w:cs="Arial"/>
        </w:rPr>
      </w:pPr>
    </w:p>
    <w:p w14:paraId="0C722E51" w14:textId="77777777" w:rsidR="00CB271A" w:rsidRPr="0024440A" w:rsidRDefault="00CB271A" w:rsidP="005E77B4">
      <w:pPr>
        <w:pStyle w:val="HeaderBase"/>
        <w:keepLines w:val="0"/>
        <w:tabs>
          <w:tab w:val="clear" w:pos="4320"/>
          <w:tab w:val="clear" w:pos="8640"/>
          <w:tab w:val="left" w:pos="709"/>
        </w:tabs>
        <w:jc w:val="both"/>
        <w:outlineLvl w:val="0"/>
        <w:rPr>
          <w:rFonts w:cs="Arial"/>
          <w:b/>
          <w:i/>
          <w:strike/>
          <w:sz w:val="24"/>
          <w:szCs w:val="24"/>
          <w:u w:val="single"/>
        </w:rPr>
      </w:pPr>
      <w:bookmarkStart w:id="6" w:name="_DV_M76"/>
      <w:bookmarkEnd w:id="6"/>
    </w:p>
    <w:p w14:paraId="136793CC" w14:textId="6A00639E" w:rsidR="00CB271A" w:rsidRPr="0024440A" w:rsidRDefault="00CB271A" w:rsidP="005E77B4">
      <w:pPr>
        <w:pStyle w:val="Header"/>
        <w:tabs>
          <w:tab w:val="left" w:pos="709"/>
        </w:tabs>
        <w:spacing w:after="0" w:line="240" w:lineRule="auto"/>
        <w:ind w:right="3"/>
        <w:rPr>
          <w:rFonts w:ascii="Arial" w:hAnsi="Arial" w:cs="Arial"/>
          <w:sz w:val="24"/>
          <w:szCs w:val="24"/>
        </w:rPr>
      </w:pPr>
      <w:bookmarkStart w:id="7" w:name="_DV_M78"/>
      <w:bookmarkEnd w:id="7"/>
      <w:r w:rsidRPr="0024440A">
        <w:rPr>
          <w:rFonts w:ascii="Arial" w:hAnsi="Arial" w:cs="Arial"/>
          <w:sz w:val="24"/>
          <w:szCs w:val="24"/>
        </w:rPr>
        <w:t xml:space="preserve">Following your tender/ proposal for the supply of </w:t>
      </w:r>
      <w:bookmarkStart w:id="8" w:name="_DV_M80"/>
      <w:bookmarkEnd w:id="8"/>
      <w:r w:rsidR="00D73C66" w:rsidRPr="0024440A">
        <w:rPr>
          <w:rFonts w:ascii="Arial" w:hAnsi="Arial" w:cs="Arial"/>
          <w:sz w:val="24"/>
          <w:szCs w:val="24"/>
        </w:rPr>
        <w:t>15 Self</w:t>
      </w:r>
      <w:r w:rsidR="00060DA2" w:rsidRPr="0024440A">
        <w:rPr>
          <w:rFonts w:ascii="Arial" w:hAnsi="Arial" w:cs="Arial"/>
          <w:sz w:val="24"/>
          <w:szCs w:val="24"/>
        </w:rPr>
        <w:t xml:space="preserve">-Defence Training </w:t>
      </w:r>
      <w:r w:rsidR="00383D1A" w:rsidRPr="0024440A">
        <w:rPr>
          <w:rFonts w:ascii="Arial" w:hAnsi="Arial" w:cs="Arial"/>
          <w:sz w:val="24"/>
          <w:szCs w:val="24"/>
        </w:rPr>
        <w:t>Sessions</w:t>
      </w:r>
      <w:r w:rsidRPr="0024440A">
        <w:rPr>
          <w:rFonts w:ascii="Arial" w:hAnsi="Arial" w:cs="Arial"/>
          <w:sz w:val="24"/>
          <w:szCs w:val="24"/>
        </w:rPr>
        <w:t xml:space="preserve"> to </w:t>
      </w:r>
      <w:r w:rsidR="412ABAE6" w:rsidRPr="0024440A">
        <w:rPr>
          <w:rFonts w:ascii="Arial" w:hAnsi="Arial" w:cs="Arial"/>
          <w:sz w:val="24"/>
          <w:szCs w:val="24"/>
        </w:rPr>
        <w:t>the Department for Business and Trade</w:t>
      </w:r>
      <w:r w:rsidRPr="0024440A">
        <w:rPr>
          <w:rFonts w:ascii="Arial" w:hAnsi="Arial" w:cs="Arial"/>
          <w:sz w:val="24"/>
          <w:szCs w:val="24"/>
        </w:rPr>
        <w:t xml:space="preserve">, we are pleased confirm our intention to award this </w:t>
      </w:r>
      <w:r w:rsidR="002B11A8" w:rsidRPr="0024440A">
        <w:rPr>
          <w:rFonts w:ascii="Arial" w:hAnsi="Arial" w:cs="Arial"/>
          <w:sz w:val="24"/>
          <w:szCs w:val="24"/>
        </w:rPr>
        <w:t>C</w:t>
      </w:r>
      <w:r w:rsidRPr="0024440A">
        <w:rPr>
          <w:rFonts w:ascii="Arial" w:hAnsi="Arial" w:cs="Arial"/>
          <w:sz w:val="24"/>
          <w:szCs w:val="24"/>
        </w:rPr>
        <w:t xml:space="preserve">ontract to you.  </w:t>
      </w:r>
    </w:p>
    <w:p w14:paraId="079DBFB2" w14:textId="77777777" w:rsidR="00CB271A" w:rsidRPr="0024440A" w:rsidRDefault="00CB271A" w:rsidP="005E77B4">
      <w:pPr>
        <w:pStyle w:val="Header"/>
        <w:tabs>
          <w:tab w:val="left" w:pos="709"/>
        </w:tabs>
        <w:spacing w:after="0" w:line="240" w:lineRule="auto"/>
        <w:ind w:right="3"/>
        <w:rPr>
          <w:rFonts w:ascii="Arial" w:hAnsi="Arial" w:cs="Arial"/>
          <w:sz w:val="24"/>
          <w:szCs w:val="24"/>
        </w:rPr>
      </w:pPr>
    </w:p>
    <w:p w14:paraId="49CFC730" w14:textId="76112EE8" w:rsidR="00CB271A" w:rsidRPr="0024440A" w:rsidRDefault="00CB271A" w:rsidP="53DFE848">
      <w:pPr>
        <w:tabs>
          <w:tab w:val="left" w:pos="709"/>
        </w:tabs>
        <w:spacing w:after="0" w:line="240" w:lineRule="auto"/>
        <w:rPr>
          <w:rFonts w:ascii="Arial" w:hAnsi="Arial" w:cs="Arial"/>
          <w:sz w:val="24"/>
          <w:szCs w:val="24"/>
        </w:rPr>
      </w:pPr>
      <w:bookmarkStart w:id="9" w:name="_DV_M81"/>
      <w:bookmarkEnd w:id="9"/>
      <w:r w:rsidRPr="0024440A">
        <w:rPr>
          <w:rFonts w:ascii="Arial" w:hAnsi="Arial" w:cs="Arial"/>
          <w:sz w:val="24"/>
          <w:szCs w:val="24"/>
        </w:rPr>
        <w:t xml:space="preserve">The attached </w:t>
      </w:r>
      <w:r w:rsidRPr="0024440A">
        <w:rPr>
          <w:rFonts w:ascii="Arial" w:hAnsi="Arial" w:cs="Arial"/>
          <w:b/>
          <w:bCs/>
          <w:sz w:val="24"/>
          <w:szCs w:val="24"/>
        </w:rPr>
        <w:t>Order Form</w:t>
      </w:r>
      <w:r w:rsidR="00F11DCF" w:rsidRPr="0024440A">
        <w:rPr>
          <w:rFonts w:ascii="Arial" w:hAnsi="Arial" w:cs="Arial"/>
          <w:sz w:val="24"/>
          <w:szCs w:val="24"/>
        </w:rPr>
        <w:t>,</w:t>
      </w:r>
      <w:r w:rsidR="002B11A8" w:rsidRPr="0024440A">
        <w:rPr>
          <w:rFonts w:ascii="Arial" w:hAnsi="Arial" w:cs="Arial"/>
          <w:sz w:val="24"/>
          <w:szCs w:val="24"/>
        </w:rPr>
        <w:t xml:space="preserve"> t</w:t>
      </w:r>
      <w:r w:rsidR="002518F4" w:rsidRPr="0024440A">
        <w:rPr>
          <w:rFonts w:ascii="Arial" w:hAnsi="Arial" w:cs="Arial"/>
          <w:sz w:val="24"/>
          <w:szCs w:val="24"/>
        </w:rPr>
        <w:t xml:space="preserve">erms </w:t>
      </w:r>
      <w:r w:rsidR="002B11A8" w:rsidRPr="0024440A">
        <w:rPr>
          <w:rFonts w:ascii="Arial" w:hAnsi="Arial" w:cs="Arial"/>
          <w:sz w:val="24"/>
          <w:szCs w:val="24"/>
        </w:rPr>
        <w:t xml:space="preserve">and conditions (Conditions) </w:t>
      </w:r>
      <w:r w:rsidR="002518F4" w:rsidRPr="0024440A">
        <w:rPr>
          <w:rFonts w:ascii="Arial" w:hAnsi="Arial" w:cs="Arial"/>
          <w:b/>
          <w:bCs/>
          <w:sz w:val="24"/>
          <w:szCs w:val="24"/>
        </w:rPr>
        <w:t>a</w:t>
      </w:r>
      <w:r w:rsidRPr="0024440A">
        <w:rPr>
          <w:rFonts w:ascii="Arial" w:hAnsi="Arial" w:cs="Arial"/>
          <w:b/>
          <w:bCs/>
          <w:sz w:val="24"/>
          <w:szCs w:val="24"/>
        </w:rPr>
        <w:t>nd the</w:t>
      </w:r>
      <w:r w:rsidR="002B11A8" w:rsidRPr="0024440A">
        <w:rPr>
          <w:rFonts w:ascii="Arial" w:hAnsi="Arial" w:cs="Arial"/>
          <w:b/>
          <w:bCs/>
          <w:sz w:val="24"/>
          <w:szCs w:val="24"/>
        </w:rPr>
        <w:t xml:space="preserve"> </w:t>
      </w:r>
      <w:r w:rsidR="00C85F94" w:rsidRPr="0024440A">
        <w:rPr>
          <w:rFonts w:ascii="Arial" w:hAnsi="Arial" w:cs="Arial"/>
          <w:b/>
          <w:bCs/>
          <w:sz w:val="24"/>
          <w:szCs w:val="24"/>
        </w:rPr>
        <w:t>Schedules</w:t>
      </w:r>
      <w:r w:rsidRPr="0024440A">
        <w:rPr>
          <w:rFonts w:ascii="Arial" w:hAnsi="Arial" w:cs="Arial"/>
          <w:sz w:val="24"/>
          <w:szCs w:val="24"/>
        </w:rPr>
        <w:t xml:space="preserve"> set out the terms of the </w:t>
      </w:r>
      <w:bookmarkStart w:id="10" w:name="_DV_C140"/>
      <w:r w:rsidR="002B11A8" w:rsidRPr="0024440A">
        <w:rPr>
          <w:rFonts w:ascii="Arial" w:hAnsi="Arial" w:cs="Arial"/>
          <w:sz w:val="24"/>
          <w:szCs w:val="24"/>
        </w:rPr>
        <w:t>c</w:t>
      </w:r>
      <w:r w:rsidRPr="0024440A">
        <w:rPr>
          <w:rFonts w:ascii="Arial" w:hAnsi="Arial" w:cs="Arial"/>
          <w:sz w:val="24"/>
          <w:szCs w:val="24"/>
        </w:rPr>
        <w:t>ontract</w:t>
      </w:r>
      <w:bookmarkStart w:id="11" w:name="_DV_M82"/>
      <w:bookmarkEnd w:id="10"/>
      <w:bookmarkEnd w:id="11"/>
      <w:r w:rsidRPr="0024440A">
        <w:rPr>
          <w:rFonts w:ascii="Arial" w:hAnsi="Arial" w:cs="Arial"/>
          <w:sz w:val="24"/>
          <w:szCs w:val="24"/>
        </w:rPr>
        <w:t xml:space="preserve"> between </w:t>
      </w:r>
      <w:r w:rsidR="00C85F94" w:rsidRPr="0024440A">
        <w:rPr>
          <w:rFonts w:ascii="Arial" w:hAnsi="Arial" w:cs="Arial"/>
          <w:sz w:val="24"/>
          <w:szCs w:val="24"/>
        </w:rPr>
        <w:t xml:space="preserve">you and </w:t>
      </w:r>
      <w:r w:rsidR="698B4B9C" w:rsidRPr="0024440A">
        <w:rPr>
          <w:rFonts w:ascii="Arial" w:hAnsi="Arial" w:cs="Arial"/>
          <w:sz w:val="24"/>
          <w:szCs w:val="24"/>
        </w:rPr>
        <w:t>the Department for Business and Trade</w:t>
      </w:r>
      <w:r w:rsidRPr="0024440A">
        <w:rPr>
          <w:rFonts w:ascii="Arial" w:hAnsi="Arial" w:cs="Arial"/>
          <w:sz w:val="24"/>
          <w:szCs w:val="24"/>
        </w:rPr>
        <w:t xml:space="preserve"> for the provision of the </w:t>
      </w:r>
      <w:bookmarkStart w:id="12" w:name="_DV_C142"/>
      <w:r w:rsidR="002518F4" w:rsidRPr="0024440A">
        <w:rPr>
          <w:rFonts w:ascii="Arial" w:hAnsi="Arial" w:cs="Arial"/>
          <w:sz w:val="24"/>
          <w:szCs w:val="24"/>
        </w:rPr>
        <w:t>D</w:t>
      </w:r>
      <w:r w:rsidRPr="0024440A">
        <w:rPr>
          <w:rFonts w:ascii="Arial" w:hAnsi="Arial" w:cs="Arial"/>
          <w:sz w:val="24"/>
          <w:szCs w:val="24"/>
        </w:rPr>
        <w:t>eliverables</w:t>
      </w:r>
      <w:bookmarkStart w:id="13" w:name="_DV_M83"/>
      <w:bookmarkEnd w:id="12"/>
      <w:bookmarkEnd w:id="13"/>
      <w:r w:rsidRPr="0024440A">
        <w:rPr>
          <w:rFonts w:ascii="Arial" w:hAnsi="Arial" w:cs="Arial"/>
          <w:sz w:val="24"/>
          <w:szCs w:val="24"/>
        </w:rPr>
        <w:t xml:space="preserve"> set out in the Order Form</w:t>
      </w:r>
      <w:r w:rsidR="002B11A8" w:rsidRPr="0024440A">
        <w:rPr>
          <w:rFonts w:ascii="Arial" w:hAnsi="Arial" w:cs="Arial"/>
          <w:sz w:val="24"/>
          <w:szCs w:val="24"/>
        </w:rPr>
        <w:t xml:space="preserve"> (the Contract)</w:t>
      </w:r>
      <w:r w:rsidRPr="0024440A">
        <w:rPr>
          <w:rFonts w:ascii="Arial" w:hAnsi="Arial" w:cs="Arial"/>
          <w:sz w:val="24"/>
          <w:szCs w:val="24"/>
        </w:rPr>
        <w:t xml:space="preserve">.  </w:t>
      </w:r>
    </w:p>
    <w:p w14:paraId="431946C4" w14:textId="77777777" w:rsidR="00CB271A" w:rsidRPr="0024440A" w:rsidRDefault="00CB271A" w:rsidP="005E77B4">
      <w:pPr>
        <w:pStyle w:val="BodyText3"/>
        <w:tabs>
          <w:tab w:val="left" w:pos="709"/>
        </w:tabs>
        <w:spacing w:after="0" w:line="240" w:lineRule="auto"/>
        <w:rPr>
          <w:rFonts w:ascii="Arial" w:hAnsi="Arial" w:cs="Arial"/>
          <w:sz w:val="24"/>
          <w:szCs w:val="24"/>
        </w:rPr>
      </w:pPr>
    </w:p>
    <w:p w14:paraId="3BBCAE3C" w14:textId="5F9CD88B" w:rsidR="00C85F94" w:rsidRPr="0024440A" w:rsidRDefault="00CB271A" w:rsidP="005E77B4">
      <w:pPr>
        <w:pStyle w:val="Header"/>
        <w:tabs>
          <w:tab w:val="left" w:pos="709"/>
        </w:tabs>
        <w:spacing w:after="0" w:line="240" w:lineRule="auto"/>
        <w:ind w:right="3"/>
        <w:rPr>
          <w:rFonts w:ascii="Arial" w:hAnsi="Arial" w:cs="Arial"/>
          <w:sz w:val="24"/>
          <w:szCs w:val="24"/>
        </w:rPr>
      </w:pPr>
      <w:r w:rsidRPr="0024440A">
        <w:rPr>
          <w:rFonts w:ascii="Arial" w:hAnsi="Arial" w:cs="Arial"/>
          <w:sz w:val="24"/>
          <w:szCs w:val="24"/>
        </w:rPr>
        <w:t xml:space="preserve">We thank you for your co-operation to date and look forward to forging a successful working relationship resulting in a smooth and successful </w:t>
      </w:r>
      <w:r w:rsidR="00DD4A8F" w:rsidRPr="0024440A">
        <w:rPr>
          <w:rFonts w:ascii="Arial" w:hAnsi="Arial" w:cs="Arial"/>
          <w:sz w:val="24"/>
          <w:szCs w:val="24"/>
        </w:rPr>
        <w:t xml:space="preserve">Delivery </w:t>
      </w:r>
      <w:r w:rsidRPr="0024440A">
        <w:rPr>
          <w:rFonts w:ascii="Arial" w:hAnsi="Arial" w:cs="Arial"/>
          <w:sz w:val="24"/>
          <w:szCs w:val="24"/>
        </w:rPr>
        <w:t xml:space="preserve">of the </w:t>
      </w:r>
      <w:bookmarkStart w:id="14" w:name="_DV_M115"/>
      <w:bookmarkEnd w:id="14"/>
      <w:r w:rsidR="00DD4A8F" w:rsidRPr="0024440A">
        <w:rPr>
          <w:rFonts w:ascii="Arial" w:hAnsi="Arial" w:cs="Arial"/>
          <w:sz w:val="24"/>
          <w:szCs w:val="24"/>
        </w:rPr>
        <w:t>Deliverables</w:t>
      </w:r>
      <w:r w:rsidRPr="0024440A">
        <w:rPr>
          <w:rFonts w:ascii="Arial" w:hAnsi="Arial" w:cs="Arial"/>
          <w:sz w:val="24"/>
          <w:szCs w:val="24"/>
        </w:rPr>
        <w:t xml:space="preserve">.  </w:t>
      </w:r>
    </w:p>
    <w:p w14:paraId="50751641" w14:textId="77777777" w:rsidR="00C85F94" w:rsidRPr="0024440A" w:rsidRDefault="00C85F94" w:rsidP="005E77B4">
      <w:pPr>
        <w:pStyle w:val="Header"/>
        <w:tabs>
          <w:tab w:val="left" w:pos="709"/>
        </w:tabs>
        <w:spacing w:after="0" w:line="240" w:lineRule="auto"/>
        <w:ind w:right="3"/>
        <w:rPr>
          <w:rFonts w:ascii="Arial" w:hAnsi="Arial" w:cs="Arial"/>
          <w:sz w:val="24"/>
          <w:szCs w:val="24"/>
        </w:rPr>
      </w:pPr>
    </w:p>
    <w:p w14:paraId="36E38904" w14:textId="152FF2B8" w:rsidR="00CB271A" w:rsidRPr="0024440A"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0024440A">
        <w:rPr>
          <w:rFonts w:ascii="Arial" w:hAnsi="Arial" w:cs="Arial"/>
          <w:sz w:val="24"/>
          <w:szCs w:val="24"/>
        </w:rPr>
        <w:t xml:space="preserve">Please confirm your acceptance of the Conditions by </w:t>
      </w:r>
      <w:r w:rsidR="00DD3A9A" w:rsidRPr="0024440A">
        <w:rPr>
          <w:rFonts w:ascii="Arial" w:hAnsi="Arial" w:cs="Arial"/>
          <w:sz w:val="24"/>
          <w:szCs w:val="24"/>
        </w:rPr>
        <w:t xml:space="preserve">electronically </w:t>
      </w:r>
      <w:r w:rsidRPr="0024440A">
        <w:rPr>
          <w:rFonts w:ascii="Arial" w:hAnsi="Arial" w:cs="Arial"/>
          <w:sz w:val="24"/>
          <w:szCs w:val="24"/>
        </w:rPr>
        <w:t xml:space="preserve">signing the Order </w:t>
      </w:r>
      <w:r w:rsidR="00166DDA" w:rsidRPr="0024440A">
        <w:rPr>
          <w:rFonts w:ascii="Arial" w:hAnsi="Arial" w:cs="Arial"/>
          <w:sz w:val="24"/>
          <w:szCs w:val="24"/>
        </w:rPr>
        <w:t>Form via</w:t>
      </w:r>
      <w:r w:rsidR="002518F4" w:rsidRPr="0024440A">
        <w:rPr>
          <w:rFonts w:ascii="Arial" w:hAnsi="Arial" w:cs="Arial"/>
          <w:sz w:val="24"/>
          <w:szCs w:val="24"/>
        </w:rPr>
        <w:t xml:space="preserve"> DocuSign</w:t>
      </w:r>
      <w:r w:rsidR="00C51E4F" w:rsidRPr="0024440A">
        <w:rPr>
          <w:rFonts w:ascii="Arial" w:hAnsi="Arial" w:cs="Arial"/>
          <w:sz w:val="24"/>
          <w:szCs w:val="24"/>
        </w:rPr>
        <w:t xml:space="preserve"> </w:t>
      </w:r>
      <w:r w:rsidR="00E048A3" w:rsidRPr="0024440A">
        <w:rPr>
          <w:rFonts w:ascii="Arial" w:hAnsi="Arial" w:cs="Arial"/>
          <w:sz w:val="24"/>
          <w:szCs w:val="24"/>
        </w:rPr>
        <w:t xml:space="preserve">within </w:t>
      </w:r>
      <w:r w:rsidR="00E048A3" w:rsidRPr="0024440A">
        <w:rPr>
          <w:rFonts w:ascii="Arial" w:hAnsi="Arial" w:cs="Arial"/>
          <w:b/>
          <w:bCs/>
          <w:sz w:val="24"/>
          <w:szCs w:val="24"/>
        </w:rPr>
        <w:t>7</w:t>
      </w:r>
      <w:r w:rsidR="00E048A3" w:rsidRPr="0024440A">
        <w:rPr>
          <w:rFonts w:ascii="Arial" w:hAnsi="Arial" w:cs="Arial"/>
          <w:sz w:val="24"/>
          <w:szCs w:val="24"/>
        </w:rPr>
        <w:t xml:space="preserve"> days from the date of this Order Form</w:t>
      </w:r>
      <w:r w:rsidR="006211E4" w:rsidRPr="0024440A">
        <w:rPr>
          <w:rFonts w:ascii="Arial" w:hAnsi="Arial" w:cs="Arial"/>
          <w:sz w:val="24"/>
          <w:szCs w:val="24"/>
        </w:rPr>
        <w:t>.</w:t>
      </w:r>
      <w:r w:rsidR="00F90017" w:rsidRPr="0024440A">
        <w:rPr>
          <w:rFonts w:ascii="Arial" w:hAnsi="Arial" w:cs="Arial"/>
          <w:sz w:val="24"/>
          <w:szCs w:val="24"/>
        </w:rPr>
        <w:t xml:space="preserve"> </w:t>
      </w:r>
      <w:r w:rsidRPr="0024440A">
        <w:rPr>
          <w:rFonts w:ascii="Arial" w:hAnsi="Arial" w:cs="Arial"/>
          <w:sz w:val="24"/>
          <w:szCs w:val="24"/>
        </w:rPr>
        <w:t xml:space="preserve">No other form of acknowledgement will be accepted. Please remember to include the reference number above in any future communications relating to this </w:t>
      </w:r>
      <w:r w:rsidR="002B11A8" w:rsidRPr="0024440A">
        <w:rPr>
          <w:rFonts w:ascii="Arial" w:hAnsi="Arial" w:cs="Arial"/>
          <w:sz w:val="24"/>
          <w:szCs w:val="24"/>
        </w:rPr>
        <w:t>C</w:t>
      </w:r>
      <w:r w:rsidRPr="0024440A">
        <w:rPr>
          <w:rFonts w:ascii="Arial" w:hAnsi="Arial" w:cs="Arial"/>
          <w:sz w:val="24"/>
          <w:szCs w:val="24"/>
        </w:rPr>
        <w:t>ontract.</w:t>
      </w:r>
    </w:p>
    <w:p w14:paraId="520C2A48" w14:textId="77777777" w:rsidR="00CB271A" w:rsidRPr="0024440A"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24440A" w:rsidRDefault="00CB271A" w:rsidP="005E77B4">
      <w:pPr>
        <w:pStyle w:val="BodyText3"/>
        <w:tabs>
          <w:tab w:val="left" w:pos="709"/>
        </w:tabs>
        <w:spacing w:after="0" w:line="240" w:lineRule="auto"/>
        <w:rPr>
          <w:rFonts w:ascii="Arial" w:hAnsi="Arial" w:cs="Arial"/>
          <w:sz w:val="24"/>
          <w:szCs w:val="24"/>
        </w:rPr>
      </w:pPr>
      <w:r w:rsidRPr="0024440A">
        <w:rPr>
          <w:rFonts w:ascii="Arial" w:hAnsi="Arial" w:cs="Arial"/>
          <w:sz w:val="24"/>
          <w:szCs w:val="24"/>
        </w:rPr>
        <w:t xml:space="preserve">We will then arrange for </w:t>
      </w:r>
      <w:r w:rsidR="00B51055" w:rsidRPr="0024440A">
        <w:rPr>
          <w:rFonts w:ascii="Arial" w:hAnsi="Arial" w:cs="Arial"/>
          <w:sz w:val="24"/>
          <w:szCs w:val="24"/>
        </w:rPr>
        <w:t xml:space="preserve">the </w:t>
      </w:r>
      <w:r w:rsidRPr="0024440A">
        <w:rPr>
          <w:rFonts w:ascii="Arial" w:hAnsi="Arial" w:cs="Arial"/>
          <w:sz w:val="24"/>
          <w:szCs w:val="24"/>
        </w:rPr>
        <w:t xml:space="preserve">Order Form to be countersigned which will create a binding contract between us.  </w:t>
      </w:r>
    </w:p>
    <w:p w14:paraId="3081C535" w14:textId="77777777" w:rsidR="006378DD" w:rsidRPr="0024440A"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24440A" w:rsidRDefault="00CB271A" w:rsidP="005E77B4">
      <w:pPr>
        <w:pStyle w:val="Header"/>
        <w:tabs>
          <w:tab w:val="left" w:pos="709"/>
        </w:tabs>
        <w:spacing w:after="0" w:line="240" w:lineRule="auto"/>
        <w:rPr>
          <w:rFonts w:ascii="Arial" w:hAnsi="Arial" w:cs="Arial"/>
          <w:sz w:val="24"/>
          <w:szCs w:val="24"/>
        </w:rPr>
      </w:pPr>
    </w:p>
    <w:p w14:paraId="66571EED" w14:textId="77777777" w:rsidR="00CB271A" w:rsidRDefault="00CB271A" w:rsidP="005E77B4">
      <w:pPr>
        <w:pStyle w:val="Header"/>
        <w:tabs>
          <w:tab w:val="left" w:pos="709"/>
        </w:tabs>
        <w:spacing w:after="0" w:line="240" w:lineRule="auto"/>
        <w:rPr>
          <w:rFonts w:ascii="Arial" w:hAnsi="Arial" w:cs="Arial"/>
          <w:sz w:val="24"/>
          <w:szCs w:val="24"/>
        </w:rPr>
      </w:pPr>
      <w:bookmarkStart w:id="15" w:name="_DV_M118"/>
      <w:bookmarkEnd w:id="15"/>
      <w:r w:rsidRPr="0024440A">
        <w:rPr>
          <w:rFonts w:ascii="Arial" w:hAnsi="Arial" w:cs="Arial"/>
          <w:sz w:val="24"/>
          <w:szCs w:val="24"/>
        </w:rPr>
        <w:t>Yours faithfully,</w:t>
      </w:r>
    </w:p>
    <w:p w14:paraId="4D45EB6C" w14:textId="77777777" w:rsidR="00ED6EAF" w:rsidRDefault="00ED6EAF" w:rsidP="005E77B4">
      <w:pPr>
        <w:pStyle w:val="Header"/>
        <w:tabs>
          <w:tab w:val="left" w:pos="709"/>
        </w:tabs>
        <w:spacing w:after="0" w:line="240" w:lineRule="auto"/>
        <w:rPr>
          <w:rFonts w:ascii="Arial" w:hAnsi="Arial" w:cs="Arial"/>
          <w:sz w:val="24"/>
          <w:szCs w:val="24"/>
        </w:rPr>
      </w:pPr>
    </w:p>
    <w:p w14:paraId="63567293" w14:textId="0D47D7CC" w:rsidR="00ED6EAF" w:rsidRPr="0024440A" w:rsidRDefault="00ED6EAF" w:rsidP="005E77B4">
      <w:pPr>
        <w:pStyle w:val="Header"/>
        <w:tabs>
          <w:tab w:val="left" w:pos="709"/>
        </w:tabs>
        <w:spacing w:after="0" w:line="240" w:lineRule="auto"/>
        <w:rPr>
          <w:rFonts w:ascii="Arial" w:hAnsi="Arial" w:cs="Arial"/>
          <w:sz w:val="24"/>
          <w:szCs w:val="24"/>
        </w:rPr>
      </w:pPr>
      <w:r>
        <w:rPr>
          <w:rFonts w:ascii="Arial" w:hAnsi="Arial" w:cs="Arial"/>
          <w:sz w:val="24"/>
          <w:szCs w:val="24"/>
        </w:rPr>
        <w:t xml:space="preserve">DBT Commercial </w:t>
      </w:r>
    </w:p>
    <w:p w14:paraId="374A46EF" w14:textId="77777777" w:rsidR="00CB271A" w:rsidRPr="0024440A" w:rsidRDefault="00CB271A" w:rsidP="005E77B4">
      <w:pPr>
        <w:tabs>
          <w:tab w:val="left" w:pos="709"/>
        </w:tabs>
        <w:spacing w:after="0" w:line="240" w:lineRule="auto"/>
        <w:rPr>
          <w:rFonts w:ascii="Arial" w:hAnsi="Arial" w:cs="Arial"/>
          <w:sz w:val="24"/>
          <w:szCs w:val="24"/>
        </w:rPr>
      </w:pPr>
      <w:r w:rsidRPr="0024440A">
        <w:rPr>
          <w:rFonts w:ascii="Arial" w:hAnsi="Arial" w:cs="Arial"/>
          <w:sz w:val="24"/>
          <w:szCs w:val="24"/>
        </w:rPr>
        <w:br w:type="page"/>
      </w:r>
      <w:r w:rsidR="006378DD" w:rsidRPr="0024440A">
        <w:rPr>
          <w:rFonts w:ascii="Arial" w:hAnsi="Arial" w:cs="Arial"/>
          <w:b/>
          <w:sz w:val="24"/>
          <w:szCs w:val="24"/>
        </w:rPr>
        <w:lastRenderedPageBreak/>
        <w:t>Order Form</w:t>
      </w:r>
    </w:p>
    <w:p w14:paraId="37901AB0" w14:textId="77777777" w:rsidR="006378DD" w:rsidRPr="0024440A" w:rsidRDefault="006378DD" w:rsidP="005E77B4">
      <w:pPr>
        <w:tabs>
          <w:tab w:val="left" w:pos="709"/>
        </w:tabs>
        <w:spacing w:after="0" w:line="240" w:lineRule="auto"/>
        <w:rPr>
          <w:rFonts w:ascii="Arial" w:hAnsi="Arial" w:cs="Arial"/>
          <w:b/>
          <w:sz w:val="24"/>
          <w:szCs w:val="24"/>
        </w:rPr>
      </w:pPr>
    </w:p>
    <w:p w14:paraId="2E5C9FF0" w14:textId="77777777" w:rsidR="00CB271A" w:rsidRPr="0024440A" w:rsidRDefault="00CB271A" w:rsidP="005E77B4">
      <w:pPr>
        <w:tabs>
          <w:tab w:val="left" w:pos="709"/>
        </w:tabs>
        <w:spacing w:after="0" w:line="24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470"/>
        <w:gridCol w:w="5812"/>
      </w:tblGrid>
      <w:tr w:rsidR="00CB271A" w:rsidRPr="0024440A" w14:paraId="041B8E74" w14:textId="77777777" w:rsidTr="791CD31F">
        <w:trPr>
          <w:trHeight w:val="341"/>
        </w:trPr>
        <w:tc>
          <w:tcPr>
            <w:tcW w:w="2778" w:type="dxa"/>
            <w:shd w:val="clear" w:color="auto" w:fill="auto"/>
          </w:tcPr>
          <w:p w14:paraId="32709766" w14:textId="77777777" w:rsidR="00CB271A" w:rsidRPr="0024440A" w:rsidRDefault="00CB271A"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Contract Reference</w:t>
            </w:r>
          </w:p>
        </w:tc>
        <w:tc>
          <w:tcPr>
            <w:tcW w:w="7282" w:type="dxa"/>
            <w:gridSpan w:val="2"/>
            <w:shd w:val="clear" w:color="auto" w:fill="auto"/>
          </w:tcPr>
          <w:p w14:paraId="246CFC66" w14:textId="04D34600" w:rsidR="00CB271A" w:rsidRPr="0024440A" w:rsidRDefault="006568CD" w:rsidP="005E77B4">
            <w:pPr>
              <w:tabs>
                <w:tab w:val="left" w:pos="709"/>
              </w:tabs>
              <w:spacing w:after="0" w:line="240" w:lineRule="auto"/>
              <w:rPr>
                <w:rFonts w:ascii="Arial" w:hAnsi="Arial" w:cs="Arial"/>
                <w:sz w:val="24"/>
                <w:szCs w:val="24"/>
                <w:highlight w:val="yellow"/>
              </w:rPr>
            </w:pPr>
            <w:r w:rsidRPr="0024440A">
              <w:rPr>
                <w:rFonts w:ascii="Arial" w:hAnsi="Arial" w:cs="Arial"/>
                <w:iCs/>
                <w:sz w:val="24"/>
                <w:szCs w:val="24"/>
              </w:rPr>
              <w:t>CR_4524</w:t>
            </w:r>
          </w:p>
        </w:tc>
      </w:tr>
      <w:tr w:rsidR="00CB271A" w:rsidRPr="0024440A" w14:paraId="5A05E646" w14:textId="77777777" w:rsidTr="791CD31F">
        <w:trPr>
          <w:trHeight w:val="341"/>
        </w:trPr>
        <w:tc>
          <w:tcPr>
            <w:tcW w:w="2778" w:type="dxa"/>
            <w:shd w:val="clear" w:color="auto" w:fill="auto"/>
          </w:tcPr>
          <w:p w14:paraId="3034B0DD" w14:textId="77777777" w:rsidR="00CB271A" w:rsidRPr="0024440A" w:rsidRDefault="00CB271A"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Date</w:t>
            </w:r>
          </w:p>
        </w:tc>
        <w:tc>
          <w:tcPr>
            <w:tcW w:w="7282" w:type="dxa"/>
            <w:gridSpan w:val="2"/>
            <w:shd w:val="clear" w:color="auto" w:fill="auto"/>
          </w:tcPr>
          <w:p w14:paraId="7071D504" w14:textId="1D87B092" w:rsidR="00CB271A" w:rsidRPr="0024440A" w:rsidRDefault="56F9C388" w:rsidP="42C51F91">
            <w:pPr>
              <w:tabs>
                <w:tab w:val="left" w:pos="709"/>
              </w:tabs>
              <w:spacing w:after="0" w:line="240" w:lineRule="auto"/>
              <w:rPr>
                <w:rFonts w:ascii="Arial" w:hAnsi="Arial" w:cs="Arial"/>
                <w:color w:val="FF0000"/>
                <w:sz w:val="24"/>
                <w:szCs w:val="24"/>
              </w:rPr>
            </w:pPr>
            <w:r w:rsidRPr="0024440A">
              <w:rPr>
                <w:rFonts w:ascii="Arial" w:hAnsi="Arial" w:cs="Arial"/>
                <w:sz w:val="24"/>
                <w:szCs w:val="24"/>
              </w:rPr>
              <w:t>16/08/2024</w:t>
            </w:r>
          </w:p>
        </w:tc>
      </w:tr>
      <w:tr w:rsidR="006378DD" w:rsidRPr="0024440A" w14:paraId="6DB31B8B" w14:textId="77777777" w:rsidTr="791CD31F">
        <w:trPr>
          <w:trHeight w:val="611"/>
        </w:trPr>
        <w:tc>
          <w:tcPr>
            <w:tcW w:w="2778" w:type="dxa"/>
            <w:shd w:val="clear" w:color="auto" w:fill="auto"/>
          </w:tcPr>
          <w:p w14:paraId="2F5FF3F5"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Buyer</w:t>
            </w:r>
          </w:p>
        </w:tc>
        <w:tc>
          <w:tcPr>
            <w:tcW w:w="7282" w:type="dxa"/>
            <w:gridSpan w:val="2"/>
            <w:shd w:val="clear" w:color="auto" w:fill="auto"/>
          </w:tcPr>
          <w:p w14:paraId="278E8408" w14:textId="478383CE" w:rsidR="494B0E76" w:rsidRPr="0024440A" w:rsidRDefault="56810F4E" w:rsidP="25C59723">
            <w:pPr>
              <w:tabs>
                <w:tab w:val="left" w:pos="709"/>
              </w:tabs>
              <w:spacing w:after="0" w:line="240" w:lineRule="auto"/>
              <w:rPr>
                <w:rFonts w:ascii="Arial" w:hAnsi="Arial" w:cs="Arial"/>
                <w:sz w:val="24"/>
                <w:szCs w:val="24"/>
              </w:rPr>
            </w:pPr>
            <w:r w:rsidRPr="0024440A">
              <w:rPr>
                <w:rFonts w:ascii="Arial" w:hAnsi="Arial" w:cs="Arial"/>
                <w:sz w:val="24"/>
                <w:szCs w:val="24"/>
              </w:rPr>
              <w:t>The Security Team, Department for Business and Trade.</w:t>
            </w:r>
          </w:p>
          <w:p w14:paraId="2D4237B5" w14:textId="17B5603F" w:rsidR="494B0E76" w:rsidRPr="0024440A" w:rsidRDefault="56810F4E" w:rsidP="25C59723">
            <w:pPr>
              <w:tabs>
                <w:tab w:val="left" w:pos="709"/>
              </w:tabs>
              <w:spacing w:after="0" w:line="240" w:lineRule="auto"/>
              <w:rPr>
                <w:rFonts w:ascii="Arial" w:hAnsi="Arial" w:cs="Arial"/>
                <w:sz w:val="24"/>
                <w:szCs w:val="24"/>
              </w:rPr>
            </w:pPr>
            <w:r w:rsidRPr="0024440A">
              <w:rPr>
                <w:rFonts w:ascii="Arial" w:hAnsi="Arial" w:cs="Arial"/>
                <w:sz w:val="24"/>
                <w:szCs w:val="24"/>
              </w:rPr>
              <w:t>Old Admiralty Building, Admiralty Place, London</w:t>
            </w:r>
          </w:p>
          <w:p w14:paraId="0EDE0137" w14:textId="6EDEACE9" w:rsidR="56810F4E" w:rsidRPr="0024440A" w:rsidRDefault="56810F4E" w:rsidP="25C59723">
            <w:pPr>
              <w:tabs>
                <w:tab w:val="left" w:pos="709"/>
              </w:tabs>
              <w:spacing w:after="0" w:line="240" w:lineRule="auto"/>
              <w:rPr>
                <w:rFonts w:ascii="Arial" w:hAnsi="Arial" w:cs="Arial"/>
                <w:sz w:val="24"/>
                <w:szCs w:val="24"/>
              </w:rPr>
            </w:pPr>
            <w:r w:rsidRPr="0024440A">
              <w:rPr>
                <w:rFonts w:ascii="Arial" w:hAnsi="Arial" w:cs="Arial"/>
                <w:sz w:val="24"/>
                <w:szCs w:val="24"/>
              </w:rPr>
              <w:t>SW1A 2DY</w:t>
            </w:r>
          </w:p>
          <w:p w14:paraId="3922235B" w14:textId="774DA8F1" w:rsidR="006378DD" w:rsidRPr="0024440A" w:rsidRDefault="006378DD" w:rsidP="25C59723">
            <w:pPr>
              <w:tabs>
                <w:tab w:val="left" w:pos="709"/>
              </w:tabs>
              <w:spacing w:after="0" w:line="240" w:lineRule="auto"/>
              <w:rPr>
                <w:rFonts w:ascii="Arial" w:hAnsi="Arial" w:cs="Arial"/>
                <w:i/>
                <w:iCs/>
                <w:color w:val="FF0000"/>
                <w:sz w:val="24"/>
                <w:szCs w:val="24"/>
              </w:rPr>
            </w:pPr>
          </w:p>
        </w:tc>
      </w:tr>
      <w:tr w:rsidR="006378DD" w:rsidRPr="0024440A" w14:paraId="11A37BF0" w14:textId="77777777" w:rsidTr="791CD31F">
        <w:trPr>
          <w:trHeight w:val="197"/>
        </w:trPr>
        <w:tc>
          <w:tcPr>
            <w:tcW w:w="2778" w:type="dxa"/>
            <w:shd w:val="clear" w:color="auto" w:fill="auto"/>
          </w:tcPr>
          <w:p w14:paraId="0B349A43"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Supplier</w:t>
            </w:r>
          </w:p>
        </w:tc>
        <w:tc>
          <w:tcPr>
            <w:tcW w:w="7282" w:type="dxa"/>
            <w:gridSpan w:val="2"/>
            <w:shd w:val="clear" w:color="auto" w:fill="auto"/>
          </w:tcPr>
          <w:p w14:paraId="2E3F37CC" w14:textId="51A1197A" w:rsidR="006378DD" w:rsidRPr="0024440A" w:rsidRDefault="4CD1BE39" w:rsidP="25C59723">
            <w:pPr>
              <w:tabs>
                <w:tab w:val="left" w:pos="709"/>
              </w:tabs>
              <w:spacing w:after="0" w:line="240" w:lineRule="auto"/>
              <w:rPr>
                <w:rFonts w:ascii="Arial" w:hAnsi="Arial" w:cs="Arial"/>
                <w:sz w:val="24"/>
                <w:szCs w:val="24"/>
              </w:rPr>
            </w:pPr>
            <w:r w:rsidRPr="0024440A">
              <w:rPr>
                <w:rFonts w:ascii="Arial" w:hAnsi="Arial" w:cs="Arial"/>
                <w:sz w:val="24"/>
                <w:szCs w:val="24"/>
              </w:rPr>
              <w:t>North Star Safety Group</w:t>
            </w:r>
          </w:p>
          <w:p w14:paraId="6D27242B" w14:textId="46A606D8" w:rsidR="006378DD" w:rsidRPr="0024440A" w:rsidRDefault="00F1026E" w:rsidP="25C59723">
            <w:pPr>
              <w:tabs>
                <w:tab w:val="left" w:pos="709"/>
              </w:tabs>
              <w:spacing w:after="0" w:line="240" w:lineRule="auto"/>
              <w:rPr>
                <w:rFonts w:ascii="Arial" w:hAnsi="Arial" w:cs="Arial"/>
                <w:color w:val="FF0000"/>
                <w:sz w:val="24"/>
                <w:szCs w:val="24"/>
              </w:rPr>
            </w:pPr>
            <w:r w:rsidRPr="00F1026E">
              <w:rPr>
                <w:rFonts w:ascii="Arial" w:hAnsi="Arial" w:cs="Arial"/>
                <w:sz w:val="24"/>
                <w:szCs w:val="24"/>
              </w:rPr>
              <w:t>[REDACTED]</w:t>
            </w:r>
          </w:p>
        </w:tc>
      </w:tr>
      <w:tr w:rsidR="006378DD" w:rsidRPr="0024440A" w14:paraId="5C99CB44" w14:textId="77777777" w:rsidTr="791CD31F">
        <w:trPr>
          <w:trHeight w:val="197"/>
        </w:trPr>
        <w:tc>
          <w:tcPr>
            <w:tcW w:w="2778" w:type="dxa"/>
            <w:shd w:val="clear" w:color="auto" w:fill="auto"/>
          </w:tcPr>
          <w:p w14:paraId="47D660DB"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bookmarkStart w:id="16" w:name="_Ref84927766"/>
            <w:r w:rsidRPr="0024440A">
              <w:rPr>
                <w:rFonts w:ascii="Arial" w:hAnsi="Arial" w:cs="Arial"/>
                <w:b/>
                <w:sz w:val="24"/>
                <w:szCs w:val="24"/>
              </w:rPr>
              <w:t>The Contract</w:t>
            </w:r>
            <w:bookmarkEnd w:id="16"/>
          </w:p>
        </w:tc>
        <w:tc>
          <w:tcPr>
            <w:tcW w:w="7282" w:type="dxa"/>
            <w:gridSpan w:val="2"/>
            <w:shd w:val="clear" w:color="auto" w:fill="auto"/>
          </w:tcPr>
          <w:p w14:paraId="064E9405" w14:textId="77777777" w:rsidR="001B7992" w:rsidRPr="0024440A" w:rsidRDefault="00AA201A" w:rsidP="005E77B4">
            <w:pPr>
              <w:tabs>
                <w:tab w:val="left" w:pos="709"/>
              </w:tabs>
              <w:spacing w:after="0" w:line="240" w:lineRule="auto"/>
              <w:rPr>
                <w:rFonts w:ascii="Arial" w:hAnsi="Arial" w:cs="Arial"/>
                <w:sz w:val="24"/>
                <w:szCs w:val="24"/>
              </w:rPr>
            </w:pPr>
            <w:r w:rsidRPr="0024440A">
              <w:rPr>
                <w:rFonts w:ascii="Arial" w:hAnsi="Arial" w:cs="Arial"/>
                <w:sz w:val="24"/>
                <w:szCs w:val="24"/>
              </w:rPr>
              <w:t>The Supplier shall supply the D</w:t>
            </w:r>
            <w:r w:rsidR="006378DD" w:rsidRPr="0024440A">
              <w:rPr>
                <w:rFonts w:ascii="Arial" w:hAnsi="Arial" w:cs="Arial"/>
                <w:sz w:val="24"/>
                <w:szCs w:val="24"/>
              </w:rPr>
              <w:t>eliverables described below on the terms set out in this Order Form and the</w:t>
            </w:r>
            <w:r w:rsidR="006211E4" w:rsidRPr="0024440A">
              <w:rPr>
                <w:rFonts w:ascii="Arial" w:hAnsi="Arial" w:cs="Arial"/>
                <w:sz w:val="24"/>
                <w:szCs w:val="24"/>
              </w:rPr>
              <w:t xml:space="preserve"> attached </w:t>
            </w:r>
            <w:r w:rsidR="002B11A8" w:rsidRPr="0024440A">
              <w:rPr>
                <w:rFonts w:ascii="Arial" w:hAnsi="Arial" w:cs="Arial"/>
                <w:sz w:val="24"/>
                <w:szCs w:val="24"/>
              </w:rPr>
              <w:t>Conditions</w:t>
            </w:r>
            <w:r w:rsidR="00F90017" w:rsidRPr="0024440A">
              <w:rPr>
                <w:rFonts w:ascii="Arial" w:hAnsi="Arial" w:cs="Arial"/>
                <w:sz w:val="24"/>
                <w:szCs w:val="24"/>
              </w:rPr>
              <w:t xml:space="preserve"> [</w:t>
            </w:r>
            <w:r w:rsidR="00166DDA" w:rsidRPr="0024440A">
              <w:rPr>
                <w:rFonts w:ascii="Arial" w:hAnsi="Arial" w:cs="Arial"/>
                <w:sz w:val="24"/>
                <w:szCs w:val="24"/>
              </w:rPr>
              <w:t>and Schedules</w:t>
            </w:r>
            <w:r w:rsidR="006378DD" w:rsidRPr="0024440A">
              <w:rPr>
                <w:rFonts w:ascii="Arial" w:hAnsi="Arial" w:cs="Arial"/>
                <w:sz w:val="24"/>
                <w:szCs w:val="24"/>
              </w:rPr>
              <w:t xml:space="preserve">].  </w:t>
            </w:r>
          </w:p>
          <w:p w14:paraId="0F912ADB" w14:textId="77777777" w:rsidR="001B7992" w:rsidRPr="0024440A" w:rsidRDefault="001B7992" w:rsidP="005E77B4">
            <w:pPr>
              <w:tabs>
                <w:tab w:val="left" w:pos="709"/>
              </w:tabs>
              <w:spacing w:after="0" w:line="240" w:lineRule="auto"/>
              <w:rPr>
                <w:rFonts w:ascii="Arial" w:hAnsi="Arial" w:cs="Arial"/>
                <w:sz w:val="24"/>
                <w:szCs w:val="24"/>
              </w:rPr>
            </w:pPr>
          </w:p>
          <w:p w14:paraId="4F25DF63" w14:textId="77777777" w:rsidR="002830F1" w:rsidRPr="0024440A" w:rsidRDefault="006378DD" w:rsidP="005E77B4">
            <w:pPr>
              <w:tabs>
                <w:tab w:val="left" w:pos="709"/>
              </w:tabs>
              <w:spacing w:after="0" w:line="240" w:lineRule="auto"/>
              <w:rPr>
                <w:rFonts w:ascii="Arial" w:hAnsi="Arial" w:cs="Arial"/>
                <w:sz w:val="24"/>
                <w:szCs w:val="24"/>
              </w:rPr>
            </w:pPr>
            <w:r w:rsidRPr="0024440A">
              <w:rPr>
                <w:rFonts w:ascii="Arial" w:hAnsi="Arial" w:cs="Arial"/>
                <w:sz w:val="24"/>
                <w:szCs w:val="24"/>
              </w:rPr>
              <w:t xml:space="preserve">Unless the context otherwise requires, capitalised expressions used in this Order Form have the same meanings as in </w:t>
            </w:r>
            <w:r w:rsidR="008C165A" w:rsidRPr="0024440A">
              <w:rPr>
                <w:rFonts w:ascii="Arial" w:hAnsi="Arial" w:cs="Arial"/>
                <w:sz w:val="24"/>
                <w:szCs w:val="24"/>
              </w:rPr>
              <w:t xml:space="preserve">the </w:t>
            </w:r>
            <w:r w:rsidRPr="0024440A">
              <w:rPr>
                <w:rFonts w:ascii="Arial" w:hAnsi="Arial" w:cs="Arial"/>
                <w:sz w:val="24"/>
                <w:szCs w:val="24"/>
              </w:rPr>
              <w:t>Conditions.</w:t>
            </w:r>
          </w:p>
          <w:p w14:paraId="7AF7ABE8" w14:textId="77777777" w:rsidR="002830F1" w:rsidRPr="0024440A" w:rsidRDefault="002830F1" w:rsidP="005E77B4">
            <w:pPr>
              <w:tabs>
                <w:tab w:val="left" w:pos="709"/>
              </w:tabs>
              <w:spacing w:after="0" w:line="240" w:lineRule="auto"/>
              <w:rPr>
                <w:rFonts w:ascii="Arial" w:hAnsi="Arial" w:cs="Arial"/>
                <w:sz w:val="24"/>
                <w:szCs w:val="24"/>
              </w:rPr>
            </w:pPr>
          </w:p>
          <w:p w14:paraId="0A8AE669" w14:textId="77777777" w:rsidR="001B7992" w:rsidRPr="0024440A" w:rsidRDefault="002830F1" w:rsidP="002830F1">
            <w:pPr>
              <w:pStyle w:val="TableParagraph"/>
              <w:spacing w:line="242" w:lineRule="auto"/>
              <w:ind w:left="0" w:right="96"/>
              <w:jc w:val="both"/>
              <w:rPr>
                <w:sz w:val="24"/>
                <w:szCs w:val="24"/>
              </w:rPr>
            </w:pPr>
            <w:r w:rsidRPr="0024440A">
              <w:rPr>
                <w:sz w:val="24"/>
                <w:szCs w:val="24"/>
              </w:rPr>
              <w:t>In the event of any conflict between this Order Form and the Conditions, this Order Form shall prevail.</w:t>
            </w:r>
          </w:p>
          <w:p w14:paraId="4E1D7EE4" w14:textId="77777777" w:rsidR="006378DD" w:rsidRPr="0024440A" w:rsidRDefault="006378DD" w:rsidP="001D551C">
            <w:pPr>
              <w:tabs>
                <w:tab w:val="left" w:pos="709"/>
              </w:tabs>
              <w:spacing w:after="0" w:line="240" w:lineRule="auto"/>
              <w:rPr>
                <w:rFonts w:ascii="Arial" w:hAnsi="Arial" w:cs="Arial"/>
                <w:sz w:val="24"/>
                <w:szCs w:val="24"/>
              </w:rPr>
            </w:pPr>
          </w:p>
        </w:tc>
      </w:tr>
      <w:tr w:rsidR="006378DD" w:rsidRPr="0024440A" w14:paraId="4EE3460C" w14:textId="77777777" w:rsidTr="791CD31F">
        <w:trPr>
          <w:trHeight w:val="469"/>
        </w:trPr>
        <w:tc>
          <w:tcPr>
            <w:tcW w:w="2778" w:type="dxa"/>
            <w:vMerge w:val="restart"/>
            <w:shd w:val="clear" w:color="auto" w:fill="auto"/>
          </w:tcPr>
          <w:p w14:paraId="1317D2C3"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bookmarkStart w:id="17" w:name="_Ref84928261"/>
            <w:r w:rsidRPr="0024440A">
              <w:rPr>
                <w:rFonts w:ascii="Arial" w:hAnsi="Arial" w:cs="Arial"/>
                <w:b/>
                <w:sz w:val="24"/>
                <w:szCs w:val="24"/>
              </w:rPr>
              <w:t>Deliverables</w:t>
            </w:r>
            <w:bookmarkEnd w:id="17"/>
          </w:p>
        </w:tc>
        <w:tc>
          <w:tcPr>
            <w:tcW w:w="1470" w:type="dxa"/>
            <w:shd w:val="clear" w:color="auto" w:fill="auto"/>
          </w:tcPr>
          <w:p w14:paraId="13FD3B44" w14:textId="77777777" w:rsidR="006378DD" w:rsidRPr="0024440A" w:rsidRDefault="006378DD" w:rsidP="005E77B4">
            <w:pPr>
              <w:tabs>
                <w:tab w:val="left" w:pos="709"/>
              </w:tabs>
              <w:spacing w:after="0" w:line="240" w:lineRule="auto"/>
              <w:rPr>
                <w:rFonts w:ascii="Arial" w:hAnsi="Arial" w:cs="Arial"/>
                <w:b/>
                <w:sz w:val="24"/>
                <w:szCs w:val="24"/>
              </w:rPr>
            </w:pPr>
            <w:r w:rsidRPr="0024440A">
              <w:rPr>
                <w:rFonts w:ascii="Arial" w:hAnsi="Arial" w:cs="Arial"/>
                <w:b/>
                <w:sz w:val="24"/>
                <w:szCs w:val="24"/>
              </w:rPr>
              <w:t>Goods</w:t>
            </w:r>
          </w:p>
        </w:tc>
        <w:tc>
          <w:tcPr>
            <w:tcW w:w="5812" w:type="dxa"/>
            <w:shd w:val="clear" w:color="auto" w:fill="auto"/>
          </w:tcPr>
          <w:p w14:paraId="28408962" w14:textId="186C8327" w:rsidR="001D551C" w:rsidRPr="0024440A" w:rsidRDefault="006378DD" w:rsidP="001D551C">
            <w:pPr>
              <w:tabs>
                <w:tab w:val="left" w:pos="709"/>
              </w:tabs>
              <w:spacing w:after="0" w:line="240" w:lineRule="auto"/>
              <w:rPr>
                <w:rFonts w:ascii="Arial" w:hAnsi="Arial" w:cs="Arial"/>
                <w:sz w:val="24"/>
                <w:szCs w:val="24"/>
                <w:highlight w:val="yellow"/>
              </w:rPr>
            </w:pPr>
            <w:r w:rsidRPr="0024440A">
              <w:rPr>
                <w:rFonts w:ascii="Arial" w:hAnsi="Arial" w:cs="Arial"/>
                <w:sz w:val="24"/>
                <w:szCs w:val="24"/>
              </w:rPr>
              <w:t>None</w:t>
            </w:r>
          </w:p>
        </w:tc>
      </w:tr>
      <w:tr w:rsidR="006378DD" w:rsidRPr="0024440A" w14:paraId="296447E4" w14:textId="77777777" w:rsidTr="791CD31F">
        <w:trPr>
          <w:trHeight w:val="383"/>
        </w:trPr>
        <w:tc>
          <w:tcPr>
            <w:tcW w:w="2778" w:type="dxa"/>
            <w:vMerge/>
          </w:tcPr>
          <w:p w14:paraId="00032536" w14:textId="77777777" w:rsidR="006378DD" w:rsidRPr="0024440A" w:rsidRDefault="006378DD" w:rsidP="00F57884">
            <w:pPr>
              <w:tabs>
                <w:tab w:val="left" w:pos="709"/>
              </w:tabs>
              <w:spacing w:after="0" w:line="240" w:lineRule="auto"/>
              <w:rPr>
                <w:rFonts w:ascii="Arial" w:hAnsi="Arial" w:cs="Arial"/>
                <w:b/>
                <w:sz w:val="24"/>
                <w:szCs w:val="24"/>
              </w:rPr>
            </w:pPr>
          </w:p>
        </w:tc>
        <w:tc>
          <w:tcPr>
            <w:tcW w:w="1470" w:type="dxa"/>
            <w:shd w:val="clear" w:color="auto" w:fill="auto"/>
          </w:tcPr>
          <w:p w14:paraId="13B73CD8" w14:textId="77777777" w:rsidR="006378DD" w:rsidRPr="0024440A" w:rsidRDefault="006378DD" w:rsidP="00F57884">
            <w:pPr>
              <w:tabs>
                <w:tab w:val="left" w:pos="709"/>
              </w:tabs>
              <w:spacing w:after="0" w:line="240" w:lineRule="auto"/>
              <w:rPr>
                <w:rFonts w:ascii="Arial" w:hAnsi="Arial" w:cs="Arial"/>
                <w:b/>
                <w:sz w:val="24"/>
                <w:szCs w:val="24"/>
              </w:rPr>
            </w:pPr>
            <w:r w:rsidRPr="0024440A">
              <w:rPr>
                <w:rFonts w:ascii="Arial" w:hAnsi="Arial" w:cs="Arial"/>
                <w:b/>
                <w:sz w:val="24"/>
                <w:szCs w:val="24"/>
              </w:rPr>
              <w:t>Services</w:t>
            </w:r>
          </w:p>
        </w:tc>
        <w:tc>
          <w:tcPr>
            <w:tcW w:w="5812" w:type="dxa"/>
            <w:shd w:val="clear" w:color="auto" w:fill="auto"/>
          </w:tcPr>
          <w:p w14:paraId="5B5D1513" w14:textId="55D4DB88" w:rsidR="00E44FA2" w:rsidRPr="0024440A" w:rsidRDefault="006378DD" w:rsidP="00E44FA2">
            <w:pPr>
              <w:tabs>
                <w:tab w:val="left" w:pos="709"/>
              </w:tabs>
              <w:spacing w:after="0" w:line="240" w:lineRule="auto"/>
              <w:rPr>
                <w:rFonts w:ascii="Arial" w:hAnsi="Arial" w:cs="Arial"/>
                <w:sz w:val="24"/>
                <w:szCs w:val="24"/>
              </w:rPr>
            </w:pPr>
            <w:bookmarkStart w:id="18" w:name="_DV_C144"/>
            <w:bookmarkStart w:id="19" w:name="_Ref377110627"/>
            <w:r w:rsidRPr="0024440A">
              <w:rPr>
                <w:rFonts w:ascii="Arial" w:hAnsi="Arial" w:cs="Arial"/>
                <w:sz w:val="24"/>
                <w:szCs w:val="24"/>
              </w:rPr>
              <w:t>T</w:t>
            </w:r>
            <w:r w:rsidR="00577708" w:rsidRPr="0024440A">
              <w:rPr>
                <w:rFonts w:ascii="Arial" w:hAnsi="Arial" w:cs="Arial"/>
                <w:sz w:val="24"/>
                <w:szCs w:val="24"/>
              </w:rPr>
              <w:t>he course is to</w:t>
            </w:r>
            <w:r w:rsidRPr="0024440A">
              <w:rPr>
                <w:rFonts w:ascii="Arial" w:hAnsi="Arial" w:cs="Arial"/>
                <w:sz w:val="24"/>
                <w:szCs w:val="24"/>
              </w:rPr>
              <w:t xml:space="preserve"> be performed at </w:t>
            </w:r>
            <w:r w:rsidR="00577708" w:rsidRPr="0024440A">
              <w:rPr>
                <w:rFonts w:ascii="Arial" w:hAnsi="Arial" w:cs="Arial"/>
                <w:sz w:val="24"/>
                <w:szCs w:val="24"/>
              </w:rPr>
              <w:t xml:space="preserve">the following </w:t>
            </w:r>
            <w:r w:rsidR="00245EE5" w:rsidRPr="0024440A">
              <w:rPr>
                <w:rFonts w:ascii="Arial" w:hAnsi="Arial" w:cs="Arial"/>
                <w:sz w:val="24"/>
                <w:szCs w:val="24"/>
              </w:rPr>
              <w:t>HMG (Buyer’s)</w:t>
            </w:r>
            <w:r w:rsidR="005A3D94" w:rsidRPr="0024440A">
              <w:rPr>
                <w:rFonts w:ascii="Arial" w:hAnsi="Arial" w:cs="Arial"/>
                <w:sz w:val="24"/>
                <w:szCs w:val="24"/>
              </w:rPr>
              <w:t xml:space="preserve"> </w:t>
            </w:r>
            <w:r w:rsidR="00577708" w:rsidRPr="0024440A">
              <w:rPr>
                <w:rFonts w:ascii="Arial" w:hAnsi="Arial" w:cs="Arial"/>
                <w:sz w:val="24"/>
                <w:szCs w:val="24"/>
              </w:rPr>
              <w:t xml:space="preserve">premises. </w:t>
            </w:r>
            <w:bookmarkEnd w:id="18"/>
            <w:bookmarkEnd w:id="19"/>
          </w:p>
          <w:p w14:paraId="5696A394" w14:textId="77777777" w:rsidR="00245EE5" w:rsidRPr="0024440A" w:rsidRDefault="00245EE5" w:rsidP="00E44FA2">
            <w:pPr>
              <w:tabs>
                <w:tab w:val="left" w:pos="709"/>
              </w:tabs>
              <w:spacing w:after="0" w:line="240" w:lineRule="auto"/>
              <w:rPr>
                <w:rFonts w:ascii="Arial" w:hAnsi="Arial" w:cs="Arial"/>
                <w:sz w:val="24"/>
                <w:szCs w:val="24"/>
              </w:rPr>
            </w:pPr>
          </w:p>
          <w:tbl>
            <w:tblPr>
              <w:tblW w:w="53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1"/>
              <w:gridCol w:w="2464"/>
              <w:gridCol w:w="1498"/>
            </w:tblGrid>
            <w:tr w:rsidR="006852CC" w:rsidRPr="0024440A" w14:paraId="2A190D88" w14:textId="77777777" w:rsidTr="005F3311">
              <w:trPr>
                <w:trHeight w:val="294"/>
              </w:trPr>
              <w:tc>
                <w:tcPr>
                  <w:tcW w:w="1300" w:type="dxa"/>
                  <w:tcBorders>
                    <w:top w:val="single" w:sz="6" w:space="0" w:color="auto"/>
                    <w:left w:val="single" w:sz="6" w:space="0" w:color="auto"/>
                    <w:bottom w:val="single" w:sz="6" w:space="0" w:color="auto"/>
                    <w:right w:val="single" w:sz="6" w:space="0" w:color="auto"/>
                  </w:tcBorders>
                  <w:shd w:val="clear" w:color="auto" w:fill="auto"/>
                  <w:hideMark/>
                </w:tcPr>
                <w:p w14:paraId="2428643A"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b/>
                      <w:bCs/>
                      <w:sz w:val="24"/>
                      <w:szCs w:val="24"/>
                      <w:lang w:eastAsia="en-GB"/>
                    </w:rPr>
                    <w:t>Location</w:t>
                  </w:r>
                  <w:r w:rsidRPr="0024440A">
                    <w:rPr>
                      <w:rFonts w:ascii="Arial" w:hAnsi="Arial" w:cs="Arial"/>
                      <w:sz w:val="24"/>
                      <w:szCs w:val="24"/>
                      <w:lang w:eastAsia="en-GB"/>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3C99D791"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74EFAEFD"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b/>
                      <w:bCs/>
                      <w:sz w:val="24"/>
                      <w:szCs w:val="24"/>
                      <w:lang w:eastAsia="en-GB"/>
                    </w:rPr>
                    <w:t>Number of Proposed Sessions</w:t>
                  </w:r>
                  <w:r w:rsidRPr="0024440A">
                    <w:rPr>
                      <w:rFonts w:ascii="Arial" w:hAnsi="Arial" w:cs="Arial"/>
                      <w:sz w:val="24"/>
                      <w:szCs w:val="24"/>
                      <w:lang w:eastAsia="en-GB"/>
                    </w:rPr>
                    <w:t>  </w:t>
                  </w:r>
                </w:p>
              </w:tc>
            </w:tr>
            <w:tr w:rsidR="006852CC" w:rsidRPr="0024440A" w14:paraId="7C5EDE10" w14:textId="77777777" w:rsidTr="005F3311">
              <w:trPr>
                <w:trHeight w:val="294"/>
              </w:trPr>
              <w:tc>
                <w:tcPr>
                  <w:tcW w:w="1300" w:type="dxa"/>
                  <w:tcBorders>
                    <w:top w:val="single" w:sz="6" w:space="0" w:color="auto"/>
                    <w:left w:val="single" w:sz="6" w:space="0" w:color="auto"/>
                    <w:bottom w:val="single" w:sz="6" w:space="0" w:color="auto"/>
                    <w:right w:val="single" w:sz="6" w:space="0" w:color="auto"/>
                  </w:tcBorders>
                  <w:shd w:val="clear" w:color="auto" w:fill="auto"/>
                  <w:hideMark/>
                </w:tcPr>
                <w:p w14:paraId="1E28EA5B"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London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22B377A2"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Old Admiralty Building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5A013BC5"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5  </w:t>
                  </w:r>
                </w:p>
              </w:tc>
            </w:tr>
            <w:tr w:rsidR="006852CC" w:rsidRPr="0024440A" w14:paraId="675CE79D" w14:textId="77777777" w:rsidTr="005F3311">
              <w:trPr>
                <w:trHeight w:val="294"/>
              </w:trPr>
              <w:tc>
                <w:tcPr>
                  <w:tcW w:w="1300" w:type="dxa"/>
                  <w:tcBorders>
                    <w:top w:val="single" w:sz="6" w:space="0" w:color="auto"/>
                    <w:left w:val="single" w:sz="6" w:space="0" w:color="auto"/>
                    <w:bottom w:val="single" w:sz="6" w:space="0" w:color="auto"/>
                    <w:right w:val="single" w:sz="6" w:space="0" w:color="auto"/>
                  </w:tcBorders>
                  <w:shd w:val="clear" w:color="auto" w:fill="auto"/>
                  <w:hideMark/>
                </w:tcPr>
                <w:p w14:paraId="5E7A026C"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Darlington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09BBD7C2"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proofErr w:type="spellStart"/>
                  <w:r w:rsidRPr="0024440A">
                    <w:rPr>
                      <w:rFonts w:ascii="Arial" w:hAnsi="Arial" w:cs="Arial"/>
                      <w:sz w:val="24"/>
                      <w:szCs w:val="24"/>
                      <w:lang w:eastAsia="en-GB"/>
                    </w:rPr>
                    <w:t>Feethams</w:t>
                  </w:r>
                  <w:proofErr w:type="spellEnd"/>
                  <w:r w:rsidRPr="0024440A">
                    <w:rPr>
                      <w:rFonts w:ascii="Arial" w:hAnsi="Arial" w:cs="Arial"/>
                      <w:sz w:val="24"/>
                      <w:szCs w:val="24"/>
                      <w:lang w:eastAsia="en-GB"/>
                    </w:rPr>
                    <w:t xml:space="preserve"> House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0650DDE2"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3  </w:t>
                  </w:r>
                </w:p>
              </w:tc>
            </w:tr>
            <w:tr w:rsidR="006852CC" w:rsidRPr="0024440A" w14:paraId="5CE98FAD" w14:textId="77777777" w:rsidTr="005F3311">
              <w:trPr>
                <w:trHeight w:val="294"/>
              </w:trPr>
              <w:tc>
                <w:tcPr>
                  <w:tcW w:w="1300" w:type="dxa"/>
                  <w:tcBorders>
                    <w:top w:val="single" w:sz="6" w:space="0" w:color="auto"/>
                    <w:left w:val="single" w:sz="6" w:space="0" w:color="auto"/>
                    <w:bottom w:val="single" w:sz="6" w:space="0" w:color="auto"/>
                    <w:right w:val="single" w:sz="6" w:space="0" w:color="auto"/>
                  </w:tcBorders>
                  <w:shd w:val="clear" w:color="auto" w:fill="auto"/>
                  <w:hideMark/>
                </w:tcPr>
                <w:p w14:paraId="722E5AEF"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Birmingham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763680D"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23 Stephenson Street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3B9BA3D9"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3  </w:t>
                  </w:r>
                </w:p>
              </w:tc>
            </w:tr>
            <w:tr w:rsidR="006852CC" w:rsidRPr="0024440A" w14:paraId="0F7C669A" w14:textId="77777777" w:rsidTr="005F3311">
              <w:trPr>
                <w:trHeight w:val="294"/>
              </w:trPr>
              <w:tc>
                <w:tcPr>
                  <w:tcW w:w="1300" w:type="dxa"/>
                  <w:tcBorders>
                    <w:top w:val="single" w:sz="6" w:space="0" w:color="auto"/>
                    <w:left w:val="single" w:sz="6" w:space="0" w:color="auto"/>
                    <w:bottom w:val="single" w:sz="6" w:space="0" w:color="auto"/>
                    <w:right w:val="single" w:sz="6" w:space="0" w:color="auto"/>
                  </w:tcBorders>
                  <w:shd w:val="clear" w:color="auto" w:fill="auto"/>
                  <w:hideMark/>
                </w:tcPr>
                <w:p w14:paraId="0739C382"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Cardiff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E0DF5AB"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Ty William Morgan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089677BE"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1  </w:t>
                  </w:r>
                </w:p>
              </w:tc>
            </w:tr>
            <w:tr w:rsidR="006852CC" w:rsidRPr="0024440A" w14:paraId="32FF35C5" w14:textId="77777777" w:rsidTr="005F3311">
              <w:trPr>
                <w:trHeight w:val="294"/>
              </w:trPr>
              <w:tc>
                <w:tcPr>
                  <w:tcW w:w="1300" w:type="dxa"/>
                  <w:tcBorders>
                    <w:top w:val="single" w:sz="6" w:space="0" w:color="auto"/>
                    <w:left w:val="single" w:sz="6" w:space="0" w:color="auto"/>
                    <w:bottom w:val="single" w:sz="6" w:space="0" w:color="auto"/>
                    <w:right w:val="single" w:sz="6" w:space="0" w:color="auto"/>
                  </w:tcBorders>
                  <w:shd w:val="clear" w:color="auto" w:fill="auto"/>
                  <w:hideMark/>
                </w:tcPr>
                <w:p w14:paraId="3278ECBA"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Salford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41E59AF"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Trinity Bridge House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7B637EAA"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1  </w:t>
                  </w:r>
                </w:p>
              </w:tc>
            </w:tr>
            <w:tr w:rsidR="006852CC" w:rsidRPr="0024440A" w14:paraId="7D0D668D" w14:textId="77777777" w:rsidTr="005F3311">
              <w:trPr>
                <w:trHeight w:val="294"/>
              </w:trPr>
              <w:tc>
                <w:tcPr>
                  <w:tcW w:w="1300" w:type="dxa"/>
                  <w:tcBorders>
                    <w:top w:val="single" w:sz="6" w:space="0" w:color="auto"/>
                    <w:left w:val="single" w:sz="6" w:space="0" w:color="auto"/>
                    <w:bottom w:val="single" w:sz="6" w:space="0" w:color="auto"/>
                    <w:right w:val="single" w:sz="6" w:space="0" w:color="auto"/>
                  </w:tcBorders>
                  <w:shd w:val="clear" w:color="auto" w:fill="auto"/>
                  <w:hideMark/>
                </w:tcPr>
                <w:p w14:paraId="03BEA3B5"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Belfast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39B01C3"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Erskine House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2C9F79B9"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1  </w:t>
                  </w:r>
                </w:p>
              </w:tc>
            </w:tr>
            <w:tr w:rsidR="006852CC" w:rsidRPr="0024440A" w14:paraId="2D0B9072" w14:textId="77777777" w:rsidTr="005F3311">
              <w:trPr>
                <w:trHeight w:val="294"/>
              </w:trPr>
              <w:tc>
                <w:tcPr>
                  <w:tcW w:w="1300" w:type="dxa"/>
                  <w:tcBorders>
                    <w:top w:val="single" w:sz="6" w:space="0" w:color="auto"/>
                    <w:left w:val="single" w:sz="6" w:space="0" w:color="auto"/>
                    <w:bottom w:val="single" w:sz="6" w:space="0" w:color="auto"/>
                    <w:right w:val="single" w:sz="6" w:space="0" w:color="auto"/>
                  </w:tcBorders>
                  <w:shd w:val="clear" w:color="auto" w:fill="auto"/>
                  <w:hideMark/>
                </w:tcPr>
                <w:p w14:paraId="06241FD8"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Edinburgh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32E6553F"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Queen Elizabeth House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49611911" w14:textId="77777777" w:rsidR="00D92AC2" w:rsidRPr="0024440A" w:rsidRDefault="00D92AC2" w:rsidP="005F3311">
                  <w:pPr>
                    <w:overflowPunct/>
                    <w:autoSpaceDE/>
                    <w:autoSpaceDN/>
                    <w:adjustRightInd/>
                    <w:spacing w:after="0" w:line="240" w:lineRule="auto"/>
                    <w:jc w:val="left"/>
                    <w:rPr>
                      <w:rFonts w:ascii="Arial" w:hAnsi="Arial" w:cs="Arial"/>
                      <w:sz w:val="24"/>
                      <w:szCs w:val="24"/>
                      <w:lang w:eastAsia="en-GB"/>
                    </w:rPr>
                  </w:pPr>
                  <w:r w:rsidRPr="0024440A">
                    <w:rPr>
                      <w:rFonts w:ascii="Arial" w:hAnsi="Arial" w:cs="Arial"/>
                      <w:sz w:val="24"/>
                      <w:szCs w:val="24"/>
                      <w:lang w:eastAsia="en-GB"/>
                    </w:rPr>
                    <w:t>1  </w:t>
                  </w:r>
                </w:p>
              </w:tc>
            </w:tr>
          </w:tbl>
          <w:p w14:paraId="67352B49" w14:textId="77777777" w:rsidR="00E44FA2" w:rsidRPr="0024440A" w:rsidRDefault="00E44FA2" w:rsidP="00E44FA2">
            <w:pPr>
              <w:tabs>
                <w:tab w:val="left" w:pos="709"/>
              </w:tabs>
              <w:spacing w:after="0" w:line="240" w:lineRule="auto"/>
              <w:rPr>
                <w:rFonts w:ascii="Arial" w:hAnsi="Arial" w:cs="Arial"/>
                <w:sz w:val="24"/>
                <w:szCs w:val="24"/>
              </w:rPr>
            </w:pPr>
          </w:p>
          <w:p w14:paraId="2227D67F" w14:textId="320CB69B" w:rsidR="00E44FA2" w:rsidRPr="0024440A" w:rsidRDefault="00662245" w:rsidP="00E44FA2">
            <w:pPr>
              <w:tabs>
                <w:tab w:val="left" w:pos="709"/>
              </w:tabs>
              <w:spacing w:after="0" w:line="240" w:lineRule="auto"/>
              <w:rPr>
                <w:rFonts w:ascii="Arial" w:hAnsi="Arial" w:cs="Arial"/>
                <w:sz w:val="24"/>
                <w:szCs w:val="24"/>
              </w:rPr>
            </w:pPr>
            <w:r w:rsidRPr="0024440A">
              <w:rPr>
                <w:rFonts w:ascii="Arial" w:hAnsi="Arial" w:cs="Arial"/>
                <w:sz w:val="24"/>
                <w:szCs w:val="24"/>
              </w:rPr>
              <w:t>The specification and deliverables for the</w:t>
            </w:r>
            <w:r w:rsidR="00E44FA2" w:rsidRPr="0024440A">
              <w:rPr>
                <w:rFonts w:ascii="Arial" w:hAnsi="Arial" w:cs="Arial"/>
                <w:sz w:val="24"/>
                <w:szCs w:val="24"/>
              </w:rPr>
              <w:t xml:space="preserve"> proposed Self-Defence course programme</w:t>
            </w:r>
            <w:r w:rsidRPr="0024440A">
              <w:rPr>
                <w:rFonts w:ascii="Arial" w:hAnsi="Arial" w:cs="Arial"/>
                <w:sz w:val="24"/>
                <w:szCs w:val="24"/>
              </w:rPr>
              <w:t xml:space="preserve"> are set out in Schedule 1</w:t>
            </w:r>
            <w:r w:rsidR="00E44FA2" w:rsidRPr="0024440A">
              <w:rPr>
                <w:rFonts w:ascii="Arial" w:hAnsi="Arial" w:cs="Arial"/>
                <w:sz w:val="24"/>
                <w:szCs w:val="24"/>
              </w:rPr>
              <w:t>.</w:t>
            </w:r>
          </w:p>
          <w:p w14:paraId="4A11D6A5" w14:textId="6D5C86DF" w:rsidR="006378DD" w:rsidRPr="0024440A" w:rsidRDefault="006378DD" w:rsidP="00F57884">
            <w:pPr>
              <w:tabs>
                <w:tab w:val="left" w:pos="709"/>
              </w:tabs>
              <w:spacing w:after="0" w:line="240" w:lineRule="auto"/>
              <w:rPr>
                <w:rFonts w:ascii="Arial" w:hAnsi="Arial" w:cs="Arial"/>
                <w:i/>
                <w:sz w:val="24"/>
                <w:szCs w:val="24"/>
                <w:highlight w:val="yellow"/>
              </w:rPr>
            </w:pPr>
          </w:p>
        </w:tc>
      </w:tr>
      <w:tr w:rsidR="00E44FA2" w:rsidRPr="0024440A" w14:paraId="6109910D" w14:textId="77777777" w:rsidTr="791CD31F">
        <w:trPr>
          <w:trHeight w:val="383"/>
        </w:trPr>
        <w:tc>
          <w:tcPr>
            <w:tcW w:w="10060" w:type="dxa"/>
            <w:gridSpan w:val="3"/>
          </w:tcPr>
          <w:p w14:paraId="5A393DED" w14:textId="77777777" w:rsidR="00E44FA2" w:rsidRPr="0024440A" w:rsidRDefault="00E44FA2" w:rsidP="0C6271C0">
            <w:pPr>
              <w:tabs>
                <w:tab w:val="left" w:pos="709"/>
              </w:tabs>
              <w:spacing w:after="0" w:line="240" w:lineRule="auto"/>
              <w:rPr>
                <w:rFonts w:ascii="Arial" w:hAnsi="Arial" w:cs="Arial"/>
                <w:sz w:val="24"/>
                <w:szCs w:val="24"/>
                <w:highlight w:val="yellow"/>
              </w:rPr>
            </w:pPr>
          </w:p>
        </w:tc>
      </w:tr>
      <w:tr w:rsidR="006378DD" w:rsidRPr="0024440A" w14:paraId="64800B82" w14:textId="77777777" w:rsidTr="791CD31F">
        <w:trPr>
          <w:trHeight w:val="383"/>
        </w:trPr>
        <w:tc>
          <w:tcPr>
            <w:tcW w:w="2778" w:type="dxa"/>
            <w:shd w:val="clear" w:color="auto" w:fill="auto"/>
          </w:tcPr>
          <w:p w14:paraId="0726C867"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Specification</w:t>
            </w:r>
          </w:p>
        </w:tc>
        <w:tc>
          <w:tcPr>
            <w:tcW w:w="7282" w:type="dxa"/>
            <w:gridSpan w:val="2"/>
            <w:shd w:val="clear" w:color="auto" w:fill="auto"/>
          </w:tcPr>
          <w:p w14:paraId="75E2D156" w14:textId="720549F6" w:rsidR="006378DD" w:rsidRPr="0024440A"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24440A">
              <w:rPr>
                <w:rFonts w:ascii="Arial" w:hAnsi="Arial" w:cs="Arial"/>
                <w:sz w:val="24"/>
                <w:szCs w:val="24"/>
              </w:rPr>
              <w:t xml:space="preserve">The specification of the </w:t>
            </w:r>
            <w:bookmarkStart w:id="20" w:name="_DV_M94"/>
            <w:bookmarkEnd w:id="20"/>
            <w:r w:rsidRPr="0024440A">
              <w:rPr>
                <w:rFonts w:ascii="Arial" w:hAnsi="Arial" w:cs="Arial"/>
                <w:sz w:val="24"/>
                <w:szCs w:val="24"/>
              </w:rPr>
              <w:t xml:space="preserve">Deliverables is as set out </w:t>
            </w:r>
            <w:r w:rsidR="00662245" w:rsidRPr="0024440A">
              <w:rPr>
                <w:rFonts w:ascii="Arial" w:hAnsi="Arial" w:cs="Arial"/>
                <w:sz w:val="24"/>
                <w:szCs w:val="24"/>
              </w:rPr>
              <w:t xml:space="preserve">below </w:t>
            </w:r>
            <w:r w:rsidR="00C77673" w:rsidRPr="0024440A">
              <w:rPr>
                <w:rFonts w:ascii="Arial" w:hAnsi="Arial" w:cs="Arial"/>
                <w:sz w:val="24"/>
                <w:szCs w:val="24"/>
              </w:rPr>
              <w:t>in Schedule</w:t>
            </w:r>
            <w:r w:rsidRPr="0024440A">
              <w:rPr>
                <w:rFonts w:ascii="Arial" w:hAnsi="Arial" w:cs="Arial"/>
                <w:sz w:val="24"/>
                <w:szCs w:val="24"/>
              </w:rPr>
              <w:t xml:space="preserve"> </w:t>
            </w:r>
            <w:r w:rsidR="003E42D0" w:rsidRPr="0024440A">
              <w:rPr>
                <w:rFonts w:ascii="Arial" w:hAnsi="Arial" w:cs="Arial"/>
                <w:sz w:val="24"/>
                <w:szCs w:val="24"/>
              </w:rPr>
              <w:t>1</w:t>
            </w:r>
            <w:bookmarkStart w:id="21" w:name="_DV_M96"/>
            <w:bookmarkEnd w:id="21"/>
            <w:r w:rsidR="00662245" w:rsidRPr="0024440A">
              <w:rPr>
                <w:rFonts w:ascii="Arial" w:hAnsi="Arial" w:cs="Arial"/>
                <w:sz w:val="24"/>
                <w:szCs w:val="24"/>
              </w:rPr>
              <w:t xml:space="preserve">. </w:t>
            </w:r>
          </w:p>
          <w:p w14:paraId="1985B9BE" w14:textId="77777777" w:rsidR="00CB271A" w:rsidRPr="0024440A" w:rsidRDefault="00CB271A"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E3CC06B" w14:textId="77777777" w:rsidR="00913241" w:rsidRPr="0024440A" w:rsidRDefault="00913241" w:rsidP="00913241">
            <w:pPr>
              <w:spacing w:line="259" w:lineRule="auto"/>
              <w:outlineLvl w:val="0"/>
              <w:rPr>
                <w:rFonts w:ascii="Arial" w:hAnsi="Arial" w:cs="Arial"/>
                <w:sz w:val="24"/>
                <w:szCs w:val="24"/>
                <w:lang w:val="en-US"/>
              </w:rPr>
            </w:pPr>
            <w:bookmarkStart w:id="22" w:name="_Toc53147433"/>
            <w:bookmarkStart w:id="23" w:name="_Toc53147832"/>
            <w:r w:rsidRPr="0024440A">
              <w:rPr>
                <w:rFonts w:ascii="Arial" w:hAnsi="Arial" w:cs="Arial"/>
                <w:sz w:val="24"/>
                <w:szCs w:val="24"/>
              </w:rPr>
              <w:lastRenderedPageBreak/>
              <w:t>Supply of 15</w:t>
            </w:r>
            <w:r w:rsidRPr="0024440A">
              <w:rPr>
                <w:rFonts w:ascii="Arial" w:eastAsia="Arial" w:hAnsi="Arial" w:cs="Arial"/>
                <w:sz w:val="24"/>
                <w:szCs w:val="24"/>
                <w:lang w:val="en-US"/>
              </w:rPr>
              <w:t xml:space="preserve"> self-defense training sessions delivered across DBT Hubs, including the following sites: London, Darlington, Birmingham, Cardiff, Salford, Belfast and Edinburgh. </w:t>
            </w:r>
            <w:r w:rsidRPr="0024440A">
              <w:rPr>
                <w:rFonts w:ascii="Arial" w:eastAsia="Arial" w:hAnsi="Arial" w:cs="Arial"/>
                <w:sz w:val="24"/>
                <w:szCs w:val="24"/>
              </w:rPr>
              <w:t>The content will be tailored for the specific needs of the participants, with training sessions accommodating 16 people per session and helping to ensure staff safety in locations across the UK.</w:t>
            </w:r>
            <w:bookmarkEnd w:id="22"/>
            <w:bookmarkEnd w:id="23"/>
          </w:p>
          <w:p w14:paraId="3A337E46" w14:textId="5BA1180E" w:rsidR="006378DD" w:rsidRPr="0024440A" w:rsidRDefault="00913241" w:rsidP="00913241">
            <w:pPr>
              <w:pStyle w:val="HeaderBase"/>
              <w:keepLines w:val="0"/>
              <w:tabs>
                <w:tab w:val="clear" w:pos="4320"/>
                <w:tab w:val="clear" w:pos="8640"/>
                <w:tab w:val="left" w:pos="709"/>
              </w:tabs>
              <w:jc w:val="both"/>
              <w:rPr>
                <w:rStyle w:val="DeltaViewInsertion"/>
                <w:rFonts w:cs="Arial"/>
                <w:color w:val="auto"/>
                <w:sz w:val="24"/>
                <w:szCs w:val="24"/>
                <w:u w:val="none"/>
              </w:rPr>
            </w:pPr>
            <w:r w:rsidRPr="0024440A">
              <w:rPr>
                <w:rStyle w:val="normaltextrun"/>
                <w:rFonts w:eastAsia="Arial" w:cs="Arial"/>
                <w:sz w:val="24"/>
                <w:szCs w:val="24"/>
              </w:rPr>
              <w:t>The course will be split between a theoretical session and a practical session. The morning session takes participants through Situational Awareness, Conflict Resolution &amp; Conflict Management, De-escalation Strategies and the Reasonable Use of Force. The afternoon session will provide participants with an opportunity to practice defensive positions, breakaway &amp; release techniques, and defensive strikes &amp; punching techniques.</w:t>
            </w:r>
          </w:p>
        </w:tc>
      </w:tr>
      <w:tr w:rsidR="006378DD" w:rsidRPr="0024440A" w14:paraId="23104868" w14:textId="77777777" w:rsidTr="791CD31F">
        <w:trPr>
          <w:trHeight w:val="383"/>
        </w:trPr>
        <w:tc>
          <w:tcPr>
            <w:tcW w:w="2778" w:type="dxa"/>
            <w:shd w:val="clear" w:color="auto" w:fill="auto"/>
          </w:tcPr>
          <w:p w14:paraId="1F467064"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Term</w:t>
            </w:r>
          </w:p>
        </w:tc>
        <w:tc>
          <w:tcPr>
            <w:tcW w:w="7282" w:type="dxa"/>
            <w:gridSpan w:val="2"/>
            <w:shd w:val="clear" w:color="auto" w:fill="auto"/>
          </w:tcPr>
          <w:p w14:paraId="157B24D7" w14:textId="485C929B" w:rsidR="006378DD" w:rsidRPr="0024440A"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4" w:name="_DV_C161"/>
            <w:bookmarkStart w:id="25" w:name="_Ref377110639"/>
            <w:r w:rsidRPr="0024440A">
              <w:rPr>
                <w:rFonts w:ascii="Arial" w:hAnsi="Arial" w:cs="Arial"/>
                <w:sz w:val="24"/>
                <w:szCs w:val="24"/>
              </w:rPr>
              <w:t xml:space="preserve">The Term shall commence on </w:t>
            </w:r>
            <w:r w:rsidR="005D0A73" w:rsidRPr="0024440A">
              <w:rPr>
                <w:rFonts w:ascii="Arial" w:hAnsi="Arial" w:cs="Arial"/>
                <w:sz w:val="24"/>
                <w:szCs w:val="24"/>
              </w:rPr>
              <w:t>01/09/2024</w:t>
            </w:r>
            <w:r w:rsidR="00111A4F" w:rsidRPr="0024440A">
              <w:rPr>
                <w:rFonts w:ascii="Arial" w:hAnsi="Arial" w:cs="Arial"/>
                <w:sz w:val="24"/>
                <w:szCs w:val="24"/>
              </w:rPr>
              <w:t xml:space="preserve"> </w:t>
            </w:r>
            <w:r w:rsidRPr="0024440A">
              <w:rPr>
                <w:rFonts w:ascii="Arial" w:hAnsi="Arial" w:cs="Arial"/>
                <w:sz w:val="24"/>
                <w:szCs w:val="24"/>
              </w:rPr>
              <w:t xml:space="preserve">and the Expiry Date shall be </w:t>
            </w:r>
            <w:bookmarkEnd w:id="24"/>
            <w:bookmarkEnd w:id="25"/>
            <w:r w:rsidR="00C04ED5" w:rsidRPr="0024440A">
              <w:rPr>
                <w:rFonts w:ascii="Arial" w:hAnsi="Arial" w:cs="Arial"/>
                <w:sz w:val="24"/>
                <w:szCs w:val="24"/>
              </w:rPr>
              <w:t xml:space="preserve">31/03/2025 </w:t>
            </w:r>
            <w:r w:rsidRPr="0024440A">
              <w:rPr>
                <w:rFonts w:ascii="Arial" w:hAnsi="Arial" w:cs="Arial"/>
                <w:sz w:val="24"/>
                <w:szCs w:val="24"/>
              </w:rPr>
              <w:t>unless it is otherwise extended or terminated in accordance with the terms and conditions of the Contract.</w:t>
            </w:r>
          </w:p>
          <w:p w14:paraId="30410221" w14:textId="77777777" w:rsidR="006378DD" w:rsidRPr="0024440A"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8FB8467" w14:textId="758BABAC" w:rsidR="006378DD" w:rsidRPr="0024440A"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6" w:name="_DV_C268"/>
            <w:bookmarkStart w:id="27" w:name="_Ref266710570"/>
            <w:bookmarkStart w:id="28" w:name="_Ref359607345"/>
            <w:r w:rsidRPr="0024440A">
              <w:rPr>
                <w:rFonts w:ascii="Arial" w:hAnsi="Arial" w:cs="Arial"/>
                <w:sz w:val="24"/>
                <w:szCs w:val="24"/>
              </w:rPr>
              <w:t>The Buyer may extend the Contract for a period of up to 6 months by giving not less than 10 Working Days’ notice in writing to the Supplier prior to the Expiry Date.  The terms and conditions of the Contract shall apply throughout any such extended period.</w:t>
            </w:r>
            <w:bookmarkEnd w:id="26"/>
            <w:bookmarkEnd w:id="27"/>
            <w:bookmarkEnd w:id="28"/>
          </w:p>
          <w:p w14:paraId="74134A24" w14:textId="77777777" w:rsidR="001B7992" w:rsidRPr="0024440A" w:rsidRDefault="001B7992"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24440A" w14:paraId="0451B780" w14:textId="77777777" w:rsidTr="791CD31F">
        <w:trPr>
          <w:trHeight w:val="383"/>
        </w:trPr>
        <w:tc>
          <w:tcPr>
            <w:tcW w:w="2778" w:type="dxa"/>
            <w:shd w:val="clear" w:color="auto" w:fill="auto"/>
          </w:tcPr>
          <w:p w14:paraId="42B6850A"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Charges</w:t>
            </w:r>
          </w:p>
        </w:tc>
        <w:tc>
          <w:tcPr>
            <w:tcW w:w="7282" w:type="dxa"/>
            <w:gridSpan w:val="2"/>
            <w:shd w:val="clear" w:color="auto" w:fill="auto"/>
          </w:tcPr>
          <w:p w14:paraId="6F1AA081" w14:textId="66DE9825" w:rsidR="00CB271A" w:rsidRPr="0024440A"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9" w:name="_Ref377110658"/>
            <w:r w:rsidRPr="0024440A">
              <w:rPr>
                <w:rFonts w:ascii="Arial" w:hAnsi="Arial" w:cs="Arial"/>
                <w:sz w:val="24"/>
                <w:szCs w:val="24"/>
              </w:rPr>
              <w:t xml:space="preserve">The </w:t>
            </w:r>
            <w:r w:rsidR="00CB271A" w:rsidRPr="0024440A">
              <w:rPr>
                <w:rFonts w:ascii="Arial" w:hAnsi="Arial" w:cs="Arial"/>
                <w:sz w:val="24"/>
                <w:szCs w:val="24"/>
              </w:rPr>
              <w:t>C</w:t>
            </w:r>
            <w:r w:rsidRPr="0024440A">
              <w:rPr>
                <w:rFonts w:ascii="Arial" w:hAnsi="Arial" w:cs="Arial"/>
                <w:sz w:val="24"/>
                <w:szCs w:val="24"/>
              </w:rPr>
              <w:t xml:space="preserve">harges for the </w:t>
            </w:r>
            <w:bookmarkStart w:id="30" w:name="_DV_C154"/>
            <w:r w:rsidRPr="0024440A">
              <w:rPr>
                <w:rFonts w:ascii="Arial" w:hAnsi="Arial" w:cs="Arial"/>
                <w:sz w:val="24"/>
                <w:szCs w:val="24"/>
              </w:rPr>
              <w:t xml:space="preserve">Deliverables </w:t>
            </w:r>
            <w:bookmarkEnd w:id="30"/>
            <w:r w:rsidRPr="0024440A">
              <w:rPr>
                <w:rFonts w:ascii="Arial" w:hAnsi="Arial" w:cs="Arial"/>
                <w:sz w:val="24"/>
                <w:szCs w:val="24"/>
              </w:rPr>
              <w:t xml:space="preserve">shall be as set out in </w:t>
            </w:r>
            <w:r w:rsidR="00F86563" w:rsidRPr="0024440A">
              <w:rPr>
                <w:rFonts w:ascii="Arial" w:hAnsi="Arial" w:cs="Arial"/>
                <w:sz w:val="24"/>
                <w:szCs w:val="24"/>
              </w:rPr>
              <w:t>Schedule 2</w:t>
            </w:r>
            <w:r w:rsidRPr="0024440A">
              <w:rPr>
                <w:rFonts w:ascii="Arial" w:hAnsi="Arial" w:cs="Arial"/>
                <w:sz w:val="24"/>
                <w:szCs w:val="24"/>
              </w:rPr>
              <w:t>.</w:t>
            </w:r>
            <w:bookmarkEnd w:id="29"/>
            <w:r w:rsidR="00B168A6" w:rsidRPr="0024440A">
              <w:rPr>
                <w:rFonts w:ascii="Arial" w:hAnsi="Arial" w:cs="Arial"/>
                <w:sz w:val="24"/>
                <w:szCs w:val="24"/>
              </w:rPr>
              <w:t xml:space="preserve"> </w:t>
            </w:r>
            <w:r w:rsidRPr="0024440A">
              <w:rPr>
                <w:rFonts w:ascii="Arial" w:hAnsi="Arial" w:cs="Arial"/>
                <w:sz w:val="24"/>
                <w:szCs w:val="24"/>
              </w:rPr>
              <w:t xml:space="preserve"> </w:t>
            </w:r>
          </w:p>
          <w:p w14:paraId="45259DEE" w14:textId="128AD559" w:rsidR="1DF4AA25" w:rsidRPr="0024440A" w:rsidRDefault="1DF4AA25" w:rsidP="12FDFB11">
            <w:pPr>
              <w:pStyle w:val="Header"/>
              <w:tabs>
                <w:tab w:val="clear" w:pos="4153"/>
                <w:tab w:val="clear" w:pos="8306"/>
                <w:tab w:val="left" w:pos="709"/>
              </w:tabs>
              <w:spacing w:after="0" w:line="240" w:lineRule="auto"/>
              <w:ind w:right="3"/>
              <w:rPr>
                <w:rFonts w:ascii="Arial" w:hAnsi="Arial" w:cs="Arial"/>
                <w:sz w:val="24"/>
                <w:szCs w:val="24"/>
              </w:rPr>
            </w:pPr>
            <w:r w:rsidRPr="0024440A">
              <w:rPr>
                <w:rFonts w:ascii="Arial" w:hAnsi="Arial" w:cs="Arial"/>
                <w:sz w:val="24"/>
                <w:szCs w:val="24"/>
              </w:rPr>
              <w:t xml:space="preserve">The total charge will be </w:t>
            </w:r>
            <w:r w:rsidR="006A4D33" w:rsidRPr="006A4D33">
              <w:rPr>
                <w:rFonts w:ascii="Arial" w:hAnsi="Arial" w:cs="Arial"/>
                <w:sz w:val="24"/>
                <w:szCs w:val="24"/>
              </w:rPr>
              <w:t>[REDACTED]</w:t>
            </w:r>
            <w:r w:rsidRPr="0024440A">
              <w:rPr>
                <w:rFonts w:ascii="Arial" w:hAnsi="Arial" w:cs="Arial"/>
                <w:sz w:val="24"/>
                <w:szCs w:val="24"/>
              </w:rPr>
              <w:t xml:space="preserve">, please refer to Schedule 2 for breakdown of costs. </w:t>
            </w:r>
          </w:p>
          <w:p w14:paraId="6B8C66D4" w14:textId="77777777" w:rsidR="006378DD" w:rsidRPr="0024440A"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477680" w:rsidRPr="0024440A" w14:paraId="1F20A3B5" w14:textId="77777777" w:rsidTr="791CD31F">
        <w:trPr>
          <w:trHeight w:val="383"/>
        </w:trPr>
        <w:tc>
          <w:tcPr>
            <w:tcW w:w="2778" w:type="dxa"/>
            <w:shd w:val="clear" w:color="auto" w:fill="auto"/>
          </w:tcPr>
          <w:p w14:paraId="4DF94CF1" w14:textId="77777777" w:rsidR="00477680" w:rsidRPr="0024440A" w:rsidRDefault="00477680"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 xml:space="preserve"> </w:t>
            </w:r>
            <w:bookmarkStart w:id="31" w:name="_Ref69818034"/>
            <w:r w:rsidRPr="0024440A">
              <w:rPr>
                <w:rFonts w:ascii="Arial" w:hAnsi="Arial" w:cs="Arial"/>
                <w:b/>
                <w:sz w:val="24"/>
                <w:szCs w:val="24"/>
              </w:rPr>
              <w:t>Reimbursable Expenses</w:t>
            </w:r>
            <w:bookmarkEnd w:id="31"/>
            <w:r w:rsidRPr="0024440A">
              <w:rPr>
                <w:rFonts w:ascii="Arial" w:hAnsi="Arial" w:cs="Arial"/>
                <w:b/>
                <w:sz w:val="24"/>
                <w:szCs w:val="24"/>
              </w:rPr>
              <w:t xml:space="preserve"> </w:t>
            </w:r>
          </w:p>
        </w:tc>
        <w:tc>
          <w:tcPr>
            <w:tcW w:w="7282" w:type="dxa"/>
            <w:gridSpan w:val="2"/>
            <w:shd w:val="clear" w:color="auto" w:fill="auto"/>
          </w:tcPr>
          <w:p w14:paraId="44F2512A" w14:textId="6F500AD5" w:rsidR="00477680" w:rsidRPr="0024440A" w:rsidRDefault="00477680" w:rsidP="00612155">
            <w:pPr>
              <w:pStyle w:val="Header"/>
              <w:tabs>
                <w:tab w:val="clear" w:pos="4153"/>
                <w:tab w:val="clear" w:pos="8306"/>
                <w:tab w:val="left" w:pos="709"/>
              </w:tabs>
              <w:overflowPunct/>
              <w:spacing w:after="0" w:line="240" w:lineRule="auto"/>
              <w:ind w:right="3"/>
              <w:textAlignment w:val="auto"/>
              <w:rPr>
                <w:rFonts w:ascii="Arial" w:eastAsia="Arial" w:hAnsi="Arial" w:cs="Arial"/>
                <w:color w:val="FF0000"/>
                <w:sz w:val="24"/>
                <w:szCs w:val="24"/>
              </w:rPr>
            </w:pPr>
            <w:r w:rsidRPr="0024440A">
              <w:rPr>
                <w:rFonts w:ascii="Arial" w:eastAsia="Arial" w:hAnsi="Arial" w:cs="Arial"/>
                <w:sz w:val="24"/>
                <w:szCs w:val="24"/>
              </w:rPr>
              <w:t xml:space="preserve">Recoverable </w:t>
            </w:r>
            <w:r w:rsidR="00612155" w:rsidRPr="0024440A">
              <w:rPr>
                <w:rFonts w:ascii="Arial" w:eastAsia="Arial" w:hAnsi="Arial" w:cs="Arial"/>
                <w:sz w:val="24"/>
                <w:szCs w:val="24"/>
              </w:rPr>
              <w:t>when the expenses are incurred in accordance with</w:t>
            </w:r>
            <w:r w:rsidRPr="0024440A">
              <w:rPr>
                <w:rFonts w:ascii="Arial" w:eastAsia="Arial" w:hAnsi="Arial" w:cs="Arial"/>
                <w:sz w:val="24"/>
                <w:szCs w:val="24"/>
              </w:rPr>
              <w:t xml:space="preserve"> </w:t>
            </w:r>
            <w:r w:rsidR="00C77673" w:rsidRPr="0024440A">
              <w:rPr>
                <w:rFonts w:ascii="Arial" w:eastAsia="Arial" w:hAnsi="Arial" w:cs="Arial"/>
                <w:sz w:val="24"/>
                <w:szCs w:val="24"/>
              </w:rPr>
              <w:t xml:space="preserve">Schedule </w:t>
            </w:r>
            <w:r w:rsidR="00F86563" w:rsidRPr="0024440A">
              <w:rPr>
                <w:rFonts w:ascii="Arial" w:eastAsia="Arial" w:hAnsi="Arial" w:cs="Arial"/>
                <w:sz w:val="24"/>
                <w:szCs w:val="24"/>
              </w:rPr>
              <w:t>4</w:t>
            </w:r>
            <w:r w:rsidR="001376CB" w:rsidRPr="0024440A">
              <w:rPr>
                <w:rFonts w:ascii="Arial" w:eastAsia="Arial" w:hAnsi="Arial" w:cs="Arial"/>
                <w:sz w:val="24"/>
                <w:szCs w:val="24"/>
              </w:rPr>
              <w:t>.</w:t>
            </w:r>
          </w:p>
        </w:tc>
      </w:tr>
      <w:tr w:rsidR="006378DD" w:rsidRPr="0024440A" w14:paraId="5FA9F4B1" w14:textId="77777777" w:rsidTr="791CD31F">
        <w:trPr>
          <w:trHeight w:val="383"/>
        </w:trPr>
        <w:tc>
          <w:tcPr>
            <w:tcW w:w="2778" w:type="dxa"/>
            <w:shd w:val="clear" w:color="auto" w:fill="auto"/>
          </w:tcPr>
          <w:p w14:paraId="42351C5D"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Payment</w:t>
            </w:r>
          </w:p>
        </w:tc>
        <w:tc>
          <w:tcPr>
            <w:tcW w:w="7282" w:type="dxa"/>
            <w:gridSpan w:val="2"/>
            <w:shd w:val="clear" w:color="auto" w:fill="auto"/>
          </w:tcPr>
          <w:p w14:paraId="0A8DEBD0" w14:textId="77777777" w:rsidR="0078218E" w:rsidRPr="0024440A" w:rsidRDefault="0078218E" w:rsidP="000279CB">
            <w:pPr>
              <w:pStyle w:val="BodyText3"/>
              <w:tabs>
                <w:tab w:val="left" w:pos="709"/>
              </w:tabs>
              <w:spacing w:after="0" w:line="240" w:lineRule="auto"/>
              <w:rPr>
                <w:rFonts w:ascii="Arial" w:hAnsi="Arial" w:cs="Arial"/>
                <w:sz w:val="24"/>
                <w:szCs w:val="24"/>
              </w:rPr>
            </w:pPr>
            <w:bookmarkStart w:id="32" w:name="_DV_M104"/>
            <w:bookmarkEnd w:id="32"/>
            <w:r w:rsidRPr="0024440A">
              <w:rPr>
                <w:rFonts w:ascii="Arial" w:hAnsi="Arial" w:cs="Arial"/>
                <w:sz w:val="24"/>
                <w:szCs w:val="24"/>
              </w:rPr>
              <w:t>Payment of undisputed invoices will be made within 30 days of receipt of invoice, which must be submitted promptly by the Supplier.</w:t>
            </w:r>
          </w:p>
          <w:p w14:paraId="019C3DBE" w14:textId="77777777" w:rsidR="0078218E" w:rsidRPr="0024440A" w:rsidRDefault="0078218E" w:rsidP="00F632D2">
            <w:pPr>
              <w:pStyle w:val="BodyText3"/>
              <w:tabs>
                <w:tab w:val="left" w:pos="709"/>
              </w:tabs>
              <w:spacing w:after="0" w:line="240" w:lineRule="auto"/>
              <w:rPr>
                <w:rFonts w:ascii="Arial" w:hAnsi="Arial" w:cs="Arial"/>
                <w:sz w:val="24"/>
                <w:szCs w:val="24"/>
              </w:rPr>
            </w:pPr>
          </w:p>
          <w:p w14:paraId="61F957D2" w14:textId="77777777" w:rsidR="006378DD" w:rsidRPr="0024440A" w:rsidRDefault="006378DD" w:rsidP="00F57884">
            <w:pPr>
              <w:pStyle w:val="BodyText3"/>
              <w:tabs>
                <w:tab w:val="left" w:pos="709"/>
              </w:tabs>
              <w:spacing w:after="0" w:line="240" w:lineRule="auto"/>
              <w:rPr>
                <w:rFonts w:ascii="Arial" w:hAnsi="Arial" w:cs="Arial"/>
                <w:sz w:val="24"/>
                <w:szCs w:val="24"/>
              </w:rPr>
            </w:pPr>
            <w:r w:rsidRPr="0024440A">
              <w:rPr>
                <w:rFonts w:ascii="Arial" w:hAnsi="Arial" w:cs="Arial"/>
                <w:sz w:val="24"/>
                <w:szCs w:val="24"/>
              </w:rPr>
              <w:t xml:space="preserve">All invoices </w:t>
            </w:r>
            <w:bookmarkStart w:id="33" w:name="_DV_C179"/>
            <w:r w:rsidRPr="0024440A">
              <w:rPr>
                <w:rFonts w:ascii="Arial" w:hAnsi="Arial" w:cs="Arial"/>
                <w:sz w:val="24"/>
                <w:szCs w:val="24"/>
              </w:rPr>
              <w:t xml:space="preserve">must </w:t>
            </w:r>
            <w:bookmarkEnd w:id="33"/>
            <w:r w:rsidRPr="0024440A">
              <w:rPr>
                <w:rFonts w:ascii="Arial" w:hAnsi="Arial" w:cs="Arial"/>
                <w:sz w:val="24"/>
                <w:szCs w:val="24"/>
              </w:rPr>
              <w:t xml:space="preserve">be sent, quoting a valid purchase order number (PO Number), to: </w:t>
            </w:r>
          </w:p>
          <w:p w14:paraId="35AAFD2A" w14:textId="77777777" w:rsidR="006378DD" w:rsidRPr="0024440A" w:rsidRDefault="006378DD" w:rsidP="00F57884">
            <w:pPr>
              <w:pStyle w:val="BodyText3"/>
              <w:tabs>
                <w:tab w:val="left" w:pos="709"/>
              </w:tabs>
              <w:spacing w:after="0" w:line="240" w:lineRule="auto"/>
              <w:rPr>
                <w:rFonts w:ascii="Arial" w:hAnsi="Arial" w:cs="Arial"/>
                <w:sz w:val="24"/>
                <w:szCs w:val="24"/>
              </w:rPr>
            </w:pPr>
          </w:p>
          <w:p w14:paraId="094FC6D3" w14:textId="5A770811" w:rsidR="006378DD" w:rsidRPr="0024440A" w:rsidRDefault="77B0560C" w:rsidP="19EDB1DA">
            <w:pPr>
              <w:pStyle w:val="BodyText3"/>
              <w:tabs>
                <w:tab w:val="left" w:pos="709"/>
              </w:tabs>
              <w:spacing w:after="0" w:line="240" w:lineRule="auto"/>
              <w:rPr>
                <w:rFonts w:ascii="Arial" w:hAnsi="Arial" w:cs="Arial"/>
                <w:sz w:val="24"/>
                <w:szCs w:val="24"/>
              </w:rPr>
            </w:pPr>
            <w:r w:rsidRPr="0024440A">
              <w:rPr>
                <w:rFonts w:ascii="Arial" w:hAnsi="Arial" w:cs="Arial"/>
                <w:sz w:val="24"/>
                <w:szCs w:val="24"/>
              </w:rPr>
              <w:t>The Department for Business and Trade</w:t>
            </w:r>
          </w:p>
          <w:p w14:paraId="750A7D8A" w14:textId="28B346BD" w:rsidR="006378DD" w:rsidRPr="0024440A" w:rsidRDefault="77B0560C" w:rsidP="19EDB1DA">
            <w:pPr>
              <w:pStyle w:val="BodyText3"/>
              <w:tabs>
                <w:tab w:val="left" w:pos="709"/>
              </w:tabs>
              <w:spacing w:after="0" w:line="240" w:lineRule="auto"/>
              <w:rPr>
                <w:rFonts w:ascii="Arial" w:hAnsi="Arial" w:cs="Arial"/>
                <w:sz w:val="24"/>
                <w:szCs w:val="24"/>
              </w:rPr>
            </w:pPr>
            <w:r w:rsidRPr="0024440A">
              <w:rPr>
                <w:rFonts w:ascii="Arial" w:hAnsi="Arial" w:cs="Arial"/>
                <w:sz w:val="24"/>
                <w:szCs w:val="24"/>
              </w:rPr>
              <w:t>c/o UKSBS</w:t>
            </w:r>
          </w:p>
          <w:p w14:paraId="46282A15" w14:textId="42DA9906" w:rsidR="006378DD" w:rsidRPr="0024440A" w:rsidRDefault="77B0560C" w:rsidP="19EDB1DA">
            <w:pPr>
              <w:pStyle w:val="BodyText3"/>
              <w:tabs>
                <w:tab w:val="left" w:pos="709"/>
              </w:tabs>
              <w:spacing w:after="0" w:line="240" w:lineRule="auto"/>
              <w:rPr>
                <w:rFonts w:ascii="Arial" w:hAnsi="Arial" w:cs="Arial"/>
                <w:sz w:val="24"/>
                <w:szCs w:val="24"/>
              </w:rPr>
            </w:pPr>
            <w:r w:rsidRPr="0024440A">
              <w:rPr>
                <w:rFonts w:ascii="Arial" w:hAnsi="Arial" w:cs="Arial"/>
                <w:sz w:val="24"/>
                <w:szCs w:val="24"/>
              </w:rPr>
              <w:t>Queensway House</w:t>
            </w:r>
          </w:p>
          <w:p w14:paraId="649FBA35" w14:textId="4105C633" w:rsidR="006378DD" w:rsidRPr="0024440A" w:rsidRDefault="77B0560C" w:rsidP="19EDB1DA">
            <w:pPr>
              <w:pStyle w:val="BodyText3"/>
              <w:tabs>
                <w:tab w:val="left" w:pos="709"/>
              </w:tabs>
              <w:spacing w:after="0" w:line="240" w:lineRule="auto"/>
              <w:rPr>
                <w:rFonts w:ascii="Arial" w:hAnsi="Arial" w:cs="Arial"/>
                <w:sz w:val="24"/>
                <w:szCs w:val="24"/>
              </w:rPr>
            </w:pPr>
            <w:r w:rsidRPr="0024440A">
              <w:rPr>
                <w:rFonts w:ascii="Arial" w:hAnsi="Arial" w:cs="Arial"/>
                <w:sz w:val="24"/>
                <w:szCs w:val="24"/>
              </w:rPr>
              <w:t>West Precinct</w:t>
            </w:r>
          </w:p>
          <w:p w14:paraId="2D65AE41" w14:textId="666D0776" w:rsidR="006378DD" w:rsidRPr="0024440A" w:rsidRDefault="77B0560C" w:rsidP="19EDB1DA">
            <w:pPr>
              <w:pStyle w:val="BodyText3"/>
              <w:tabs>
                <w:tab w:val="left" w:pos="709"/>
              </w:tabs>
              <w:spacing w:after="0" w:line="240" w:lineRule="auto"/>
              <w:rPr>
                <w:rFonts w:ascii="Arial" w:hAnsi="Arial" w:cs="Arial"/>
                <w:sz w:val="24"/>
                <w:szCs w:val="24"/>
              </w:rPr>
            </w:pPr>
            <w:r w:rsidRPr="0024440A">
              <w:rPr>
                <w:rFonts w:ascii="Arial" w:hAnsi="Arial" w:cs="Arial"/>
                <w:sz w:val="24"/>
                <w:szCs w:val="24"/>
              </w:rPr>
              <w:t>BILLINGHAM</w:t>
            </w:r>
          </w:p>
          <w:p w14:paraId="3E636777" w14:textId="1EF9C583" w:rsidR="006378DD" w:rsidRPr="0024440A" w:rsidRDefault="77B0560C" w:rsidP="19EDB1DA">
            <w:pPr>
              <w:pStyle w:val="BodyText3"/>
              <w:tabs>
                <w:tab w:val="left" w:pos="709"/>
              </w:tabs>
              <w:spacing w:after="0" w:line="240" w:lineRule="auto"/>
              <w:rPr>
                <w:rFonts w:ascii="Arial" w:hAnsi="Arial" w:cs="Arial"/>
                <w:sz w:val="24"/>
                <w:szCs w:val="24"/>
              </w:rPr>
            </w:pPr>
            <w:r w:rsidRPr="0024440A">
              <w:rPr>
                <w:rFonts w:ascii="Arial" w:hAnsi="Arial" w:cs="Arial"/>
                <w:sz w:val="24"/>
                <w:szCs w:val="24"/>
              </w:rPr>
              <w:t xml:space="preserve">TS23 2NF </w:t>
            </w:r>
          </w:p>
          <w:p w14:paraId="084C3153" w14:textId="699B91DF" w:rsidR="006378DD" w:rsidRPr="0024440A" w:rsidRDefault="006378DD" w:rsidP="19EDB1DA">
            <w:pPr>
              <w:pStyle w:val="BodyText3"/>
              <w:tabs>
                <w:tab w:val="left" w:pos="709"/>
              </w:tabs>
              <w:spacing w:after="0" w:line="240" w:lineRule="auto"/>
              <w:rPr>
                <w:rFonts w:ascii="Arial" w:eastAsia="Arial Nova" w:hAnsi="Arial" w:cs="Arial"/>
                <w:sz w:val="24"/>
                <w:szCs w:val="24"/>
              </w:rPr>
            </w:pPr>
          </w:p>
          <w:p w14:paraId="292D29D2" w14:textId="058AB977" w:rsidR="006378DD" w:rsidRPr="0024440A" w:rsidRDefault="00000000" w:rsidP="19EDB1DA">
            <w:pPr>
              <w:pStyle w:val="BodyText3"/>
              <w:tabs>
                <w:tab w:val="left" w:pos="709"/>
              </w:tabs>
              <w:spacing w:after="0" w:line="240" w:lineRule="auto"/>
              <w:rPr>
                <w:rFonts w:ascii="Arial" w:eastAsia="Arial Nova" w:hAnsi="Arial" w:cs="Arial"/>
                <w:sz w:val="24"/>
                <w:szCs w:val="24"/>
              </w:rPr>
            </w:pPr>
            <w:hyperlink r:id="rId12">
              <w:r w:rsidR="77B0560C" w:rsidRPr="0024440A">
                <w:rPr>
                  <w:rStyle w:val="Hyperlink"/>
                  <w:rFonts w:ascii="Arial" w:eastAsia="Arial Nova" w:hAnsi="Arial" w:cs="Arial"/>
                  <w:sz w:val="24"/>
                  <w:szCs w:val="24"/>
                </w:rPr>
                <w:t>Ap@uksbs.co.uk</w:t>
              </w:r>
            </w:hyperlink>
            <w:r w:rsidR="77B0560C" w:rsidRPr="0024440A">
              <w:rPr>
                <w:rFonts w:ascii="Arial" w:eastAsia="Arial Nova" w:hAnsi="Arial" w:cs="Arial"/>
                <w:sz w:val="24"/>
                <w:szCs w:val="24"/>
              </w:rPr>
              <w:t xml:space="preserve"> </w:t>
            </w:r>
          </w:p>
          <w:p w14:paraId="6B4D6999" w14:textId="4327B81C" w:rsidR="006378DD" w:rsidRPr="0024440A" w:rsidRDefault="006378DD" w:rsidP="00F57884">
            <w:pPr>
              <w:pStyle w:val="BodyText3"/>
              <w:tabs>
                <w:tab w:val="left" w:pos="709"/>
              </w:tabs>
              <w:spacing w:after="0" w:line="240" w:lineRule="auto"/>
              <w:rPr>
                <w:rFonts w:ascii="Arial" w:hAnsi="Arial" w:cs="Arial"/>
                <w:sz w:val="24"/>
                <w:szCs w:val="24"/>
              </w:rPr>
            </w:pPr>
          </w:p>
          <w:p w14:paraId="13D8F9E9" w14:textId="160C7BD9" w:rsidR="006378DD" w:rsidRPr="0024440A" w:rsidRDefault="006378DD" w:rsidP="00F57884">
            <w:pPr>
              <w:pStyle w:val="BodyText3"/>
              <w:tabs>
                <w:tab w:val="left" w:pos="709"/>
              </w:tabs>
              <w:spacing w:after="0" w:line="240" w:lineRule="auto"/>
              <w:rPr>
                <w:rFonts w:ascii="Arial" w:hAnsi="Arial" w:cs="Arial"/>
                <w:sz w:val="24"/>
                <w:szCs w:val="24"/>
              </w:rPr>
            </w:pPr>
            <w:r w:rsidRPr="0024440A">
              <w:rPr>
                <w:rFonts w:ascii="Arial" w:hAnsi="Arial" w:cs="Arial"/>
                <w:sz w:val="24"/>
                <w:szCs w:val="24"/>
              </w:rPr>
              <w:t xml:space="preserve">Within </w:t>
            </w:r>
            <w:r w:rsidRPr="0024440A">
              <w:rPr>
                <w:rFonts w:ascii="Arial" w:hAnsi="Arial" w:cs="Arial"/>
                <w:b/>
                <w:sz w:val="24"/>
                <w:szCs w:val="24"/>
              </w:rPr>
              <w:t>10</w:t>
            </w:r>
            <w:r w:rsidRPr="0024440A">
              <w:rPr>
                <w:rFonts w:ascii="Arial" w:hAnsi="Arial" w:cs="Arial"/>
                <w:color w:val="FF0000"/>
                <w:sz w:val="24"/>
                <w:szCs w:val="24"/>
              </w:rPr>
              <w:t xml:space="preserve"> </w:t>
            </w:r>
            <w:bookmarkStart w:id="34" w:name="_DV_C182"/>
            <w:r w:rsidRPr="0024440A">
              <w:rPr>
                <w:rFonts w:ascii="Arial" w:hAnsi="Arial" w:cs="Arial"/>
                <w:sz w:val="24"/>
                <w:szCs w:val="24"/>
              </w:rPr>
              <w:t>Working Days</w:t>
            </w:r>
            <w:bookmarkStart w:id="35" w:name="_DV_M106"/>
            <w:bookmarkEnd w:id="34"/>
            <w:bookmarkEnd w:id="35"/>
            <w:r w:rsidRPr="0024440A">
              <w:rPr>
                <w:rFonts w:ascii="Arial" w:hAnsi="Arial" w:cs="Arial"/>
                <w:sz w:val="24"/>
                <w:szCs w:val="24"/>
              </w:rPr>
              <w:t xml:space="preserve"> of receipt of </w:t>
            </w:r>
            <w:r w:rsidR="00F11DCF" w:rsidRPr="0024440A">
              <w:rPr>
                <w:rFonts w:ascii="Arial" w:hAnsi="Arial" w:cs="Arial"/>
                <w:sz w:val="24"/>
                <w:szCs w:val="24"/>
              </w:rPr>
              <w:t>“</w:t>
            </w:r>
            <w:r w:rsidR="00166DDA" w:rsidRPr="0024440A">
              <w:rPr>
                <w:rFonts w:ascii="Arial" w:hAnsi="Arial" w:cs="Arial"/>
                <w:sz w:val="24"/>
                <w:szCs w:val="24"/>
              </w:rPr>
              <w:t>the countersigned</w:t>
            </w:r>
            <w:r w:rsidR="00032E2F" w:rsidRPr="0024440A">
              <w:rPr>
                <w:rFonts w:ascii="Arial" w:hAnsi="Arial" w:cs="Arial"/>
                <w:sz w:val="24"/>
                <w:szCs w:val="24"/>
              </w:rPr>
              <w:t xml:space="preserve"> copy of this Order Form</w:t>
            </w:r>
            <w:r w:rsidRPr="0024440A">
              <w:rPr>
                <w:rFonts w:ascii="Arial" w:hAnsi="Arial" w:cs="Arial"/>
                <w:sz w:val="24"/>
                <w:szCs w:val="24"/>
              </w:rPr>
              <w:t xml:space="preserve">, </w:t>
            </w:r>
            <w:r w:rsidR="005C1DC0" w:rsidRPr="0024440A">
              <w:rPr>
                <w:rFonts w:ascii="Arial" w:hAnsi="Arial" w:cs="Arial"/>
                <w:sz w:val="24"/>
                <w:szCs w:val="24"/>
              </w:rPr>
              <w:t>the Buyer</w:t>
            </w:r>
            <w:r w:rsidRPr="0024440A">
              <w:rPr>
                <w:rFonts w:ascii="Arial" w:hAnsi="Arial" w:cs="Arial"/>
                <w:sz w:val="24"/>
                <w:szCs w:val="24"/>
              </w:rPr>
              <w:t xml:space="preserve"> will send </w:t>
            </w:r>
            <w:r w:rsidR="005C1DC0" w:rsidRPr="0024440A">
              <w:rPr>
                <w:rFonts w:ascii="Arial" w:hAnsi="Arial" w:cs="Arial"/>
                <w:sz w:val="24"/>
                <w:szCs w:val="24"/>
              </w:rPr>
              <w:t>the Supplier a</w:t>
            </w:r>
            <w:r w:rsidRPr="0024440A">
              <w:rPr>
                <w:rFonts w:ascii="Arial" w:hAnsi="Arial" w:cs="Arial"/>
                <w:sz w:val="24"/>
                <w:szCs w:val="24"/>
              </w:rPr>
              <w:t xml:space="preserve"> unique PO Number. </w:t>
            </w:r>
            <w:bookmarkStart w:id="36" w:name="_DV_M107"/>
            <w:bookmarkEnd w:id="36"/>
            <w:r w:rsidRPr="0024440A">
              <w:rPr>
                <w:rFonts w:ascii="Arial" w:hAnsi="Arial" w:cs="Arial"/>
                <w:sz w:val="24"/>
                <w:szCs w:val="24"/>
              </w:rPr>
              <w:t xml:space="preserve"> </w:t>
            </w:r>
            <w:r w:rsidR="005C1DC0" w:rsidRPr="0024440A">
              <w:rPr>
                <w:rFonts w:ascii="Arial" w:hAnsi="Arial" w:cs="Arial"/>
                <w:sz w:val="24"/>
                <w:szCs w:val="24"/>
              </w:rPr>
              <w:t xml:space="preserve">The Supplier </w:t>
            </w:r>
            <w:r w:rsidRPr="0024440A">
              <w:rPr>
                <w:rFonts w:ascii="Arial" w:hAnsi="Arial" w:cs="Arial"/>
                <w:sz w:val="24"/>
                <w:szCs w:val="24"/>
              </w:rPr>
              <w:t xml:space="preserve">must be in receipt of a valid PO Number before submitting an invoice. </w:t>
            </w:r>
          </w:p>
          <w:p w14:paraId="05F825B5" w14:textId="77777777" w:rsidR="006378DD" w:rsidRPr="0024440A" w:rsidRDefault="006378DD" w:rsidP="00F57884">
            <w:pPr>
              <w:pStyle w:val="BodyText3"/>
              <w:tabs>
                <w:tab w:val="left" w:pos="709"/>
              </w:tabs>
              <w:spacing w:after="0" w:line="240" w:lineRule="auto"/>
              <w:rPr>
                <w:rFonts w:ascii="Arial" w:hAnsi="Arial" w:cs="Arial"/>
                <w:sz w:val="24"/>
                <w:szCs w:val="24"/>
              </w:rPr>
            </w:pPr>
            <w:r w:rsidRPr="0024440A">
              <w:rPr>
                <w:rFonts w:ascii="Arial" w:hAnsi="Arial" w:cs="Arial"/>
                <w:sz w:val="24"/>
                <w:szCs w:val="24"/>
              </w:rPr>
              <w:t xml:space="preserve"> </w:t>
            </w:r>
          </w:p>
          <w:p w14:paraId="1BCB3DDD" w14:textId="77777777" w:rsidR="006378DD" w:rsidRPr="0024440A" w:rsidRDefault="006378DD" w:rsidP="00F57884">
            <w:pPr>
              <w:pStyle w:val="Header"/>
              <w:tabs>
                <w:tab w:val="left" w:pos="709"/>
              </w:tabs>
              <w:spacing w:after="0" w:line="240" w:lineRule="auto"/>
              <w:rPr>
                <w:rFonts w:ascii="Arial" w:hAnsi="Arial" w:cs="Arial"/>
                <w:sz w:val="24"/>
                <w:szCs w:val="24"/>
              </w:rPr>
            </w:pPr>
            <w:bookmarkStart w:id="37" w:name="_DV_M110"/>
            <w:bookmarkEnd w:id="37"/>
            <w:r w:rsidRPr="0024440A">
              <w:rPr>
                <w:rFonts w:ascii="Arial" w:hAnsi="Arial" w:cs="Arial"/>
                <w:sz w:val="24"/>
                <w:szCs w:val="24"/>
              </w:rPr>
              <w:lastRenderedPageBreak/>
              <w:t xml:space="preserve">To avoid delay in payment it is important that the invoice is compliant </w:t>
            </w:r>
            <w:r w:rsidR="00E768B4" w:rsidRPr="0024440A">
              <w:rPr>
                <w:rFonts w:ascii="Arial" w:hAnsi="Arial" w:cs="Arial"/>
                <w:sz w:val="24"/>
                <w:szCs w:val="24"/>
              </w:rPr>
              <w:t xml:space="preserve">with the requirements under clause 5.4 of the Conditions </w:t>
            </w:r>
            <w:r w:rsidRPr="0024440A">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24440A" w:rsidRDefault="006378DD" w:rsidP="00F57884">
            <w:pPr>
              <w:pStyle w:val="Header"/>
              <w:tabs>
                <w:tab w:val="left" w:pos="709"/>
              </w:tabs>
              <w:spacing w:after="0" w:line="240" w:lineRule="auto"/>
              <w:rPr>
                <w:rFonts w:ascii="Arial" w:hAnsi="Arial" w:cs="Arial"/>
                <w:sz w:val="24"/>
                <w:szCs w:val="24"/>
              </w:rPr>
            </w:pPr>
          </w:p>
          <w:p w14:paraId="2B70857E" w14:textId="77777777" w:rsidR="006378DD" w:rsidRPr="0024440A" w:rsidRDefault="006378DD" w:rsidP="00F57884">
            <w:pPr>
              <w:pStyle w:val="Header"/>
              <w:tabs>
                <w:tab w:val="left" w:pos="709"/>
              </w:tabs>
              <w:spacing w:after="0" w:line="240" w:lineRule="auto"/>
              <w:rPr>
                <w:rFonts w:ascii="Arial" w:hAnsi="Arial" w:cs="Arial"/>
                <w:sz w:val="24"/>
                <w:szCs w:val="24"/>
              </w:rPr>
            </w:pPr>
            <w:r w:rsidRPr="0024440A">
              <w:rPr>
                <w:rFonts w:ascii="Arial" w:hAnsi="Arial" w:cs="Arial"/>
                <w:sz w:val="24"/>
                <w:szCs w:val="24"/>
              </w:rPr>
              <w:t>If you have a query regarding an outstanding payment</w:t>
            </w:r>
            <w:r w:rsidR="00A05108" w:rsidRPr="0024440A">
              <w:rPr>
                <w:rFonts w:ascii="Arial" w:hAnsi="Arial" w:cs="Arial"/>
                <w:sz w:val="24"/>
                <w:szCs w:val="24"/>
              </w:rPr>
              <w:t>,</w:t>
            </w:r>
            <w:r w:rsidRPr="0024440A">
              <w:rPr>
                <w:rFonts w:ascii="Arial" w:hAnsi="Arial" w:cs="Arial"/>
                <w:sz w:val="24"/>
                <w:szCs w:val="24"/>
              </w:rPr>
              <w:t xml:space="preserve"> please contact our Accounts Payable section either by email to</w:t>
            </w:r>
            <w:r w:rsidR="00A05108" w:rsidRPr="0024440A">
              <w:rPr>
                <w:rFonts w:ascii="Arial" w:hAnsi="Arial" w:cs="Arial"/>
                <w:sz w:val="24"/>
                <w:szCs w:val="24"/>
              </w:rPr>
              <w:t>:</w:t>
            </w:r>
          </w:p>
          <w:p w14:paraId="16BE0785" w14:textId="77777777" w:rsidR="006378DD" w:rsidRPr="0024440A" w:rsidRDefault="006378DD" w:rsidP="19EDB1DA">
            <w:pPr>
              <w:pStyle w:val="Header"/>
              <w:tabs>
                <w:tab w:val="left" w:pos="709"/>
              </w:tabs>
              <w:spacing w:after="0" w:line="240" w:lineRule="auto"/>
              <w:rPr>
                <w:rFonts w:ascii="Arial" w:eastAsia="Arial Nova" w:hAnsi="Arial" w:cs="Arial"/>
                <w:sz w:val="24"/>
                <w:szCs w:val="24"/>
              </w:rPr>
            </w:pPr>
          </w:p>
          <w:p w14:paraId="62347D60" w14:textId="345E7502" w:rsidR="19EDB1DA" w:rsidRPr="00FB7B61" w:rsidRDefault="00FB7B61" w:rsidP="19EDB1DA">
            <w:pPr>
              <w:pStyle w:val="Header"/>
              <w:tabs>
                <w:tab w:val="left" w:pos="709"/>
              </w:tabs>
              <w:spacing w:after="0" w:line="240" w:lineRule="auto"/>
              <w:rPr>
                <w:rFonts w:ascii="Arial" w:hAnsi="Arial" w:cs="Arial"/>
                <w:sz w:val="24"/>
                <w:szCs w:val="22"/>
              </w:rPr>
            </w:pPr>
            <w:r w:rsidRPr="00FB7B61">
              <w:rPr>
                <w:rFonts w:ascii="Arial" w:hAnsi="Arial" w:cs="Arial"/>
                <w:sz w:val="24"/>
                <w:szCs w:val="22"/>
              </w:rPr>
              <w:t>[REDACTED]</w:t>
            </w:r>
          </w:p>
          <w:p w14:paraId="3075E106" w14:textId="77777777" w:rsidR="00FB7B61" w:rsidRPr="0024440A" w:rsidRDefault="00FB7B61" w:rsidP="19EDB1DA">
            <w:pPr>
              <w:pStyle w:val="Header"/>
              <w:tabs>
                <w:tab w:val="left" w:pos="709"/>
              </w:tabs>
              <w:spacing w:after="0" w:line="240" w:lineRule="auto"/>
              <w:rPr>
                <w:rFonts w:ascii="Arial" w:hAnsi="Arial" w:cs="Arial"/>
                <w:sz w:val="24"/>
                <w:szCs w:val="24"/>
              </w:rPr>
            </w:pPr>
          </w:p>
          <w:p w14:paraId="6466A89E" w14:textId="7069AE6B" w:rsidR="3BCF16FB" w:rsidRPr="0024440A" w:rsidRDefault="3BCF16FB" w:rsidP="19EDB1DA">
            <w:pPr>
              <w:pStyle w:val="Header"/>
              <w:tabs>
                <w:tab w:val="left" w:pos="709"/>
              </w:tabs>
              <w:spacing w:after="0" w:line="240" w:lineRule="auto"/>
              <w:rPr>
                <w:rFonts w:ascii="Arial" w:hAnsi="Arial" w:cs="Arial"/>
                <w:sz w:val="24"/>
                <w:szCs w:val="24"/>
              </w:rPr>
            </w:pPr>
            <w:r w:rsidRPr="0024440A">
              <w:rPr>
                <w:rFonts w:ascii="Arial" w:hAnsi="Arial" w:cs="Arial"/>
                <w:sz w:val="24"/>
                <w:szCs w:val="24"/>
              </w:rPr>
              <w:t xml:space="preserve">Or by telephone: </w:t>
            </w:r>
            <w:r w:rsidR="00FB7B61" w:rsidRPr="00FB7B61">
              <w:rPr>
                <w:rFonts w:ascii="Arial" w:hAnsi="Arial" w:cs="Arial"/>
                <w:sz w:val="24"/>
                <w:szCs w:val="24"/>
              </w:rPr>
              <w:t>[REDACTED]</w:t>
            </w:r>
          </w:p>
          <w:p w14:paraId="7FF690C7" w14:textId="3B789258" w:rsidR="006378DD" w:rsidRPr="0024440A" w:rsidRDefault="006378DD" w:rsidP="19EDB1DA">
            <w:pPr>
              <w:pStyle w:val="Header"/>
              <w:tabs>
                <w:tab w:val="left" w:pos="709"/>
              </w:tabs>
              <w:spacing w:after="0" w:line="240" w:lineRule="auto"/>
              <w:rPr>
                <w:rFonts w:ascii="Arial" w:hAnsi="Arial" w:cs="Arial"/>
                <w:b/>
                <w:bCs/>
                <w:sz w:val="24"/>
                <w:szCs w:val="24"/>
              </w:rPr>
            </w:pPr>
          </w:p>
          <w:p w14:paraId="311D28B7" w14:textId="77777777" w:rsidR="006378DD" w:rsidRPr="0024440A" w:rsidRDefault="006378DD" w:rsidP="00F57884">
            <w:pPr>
              <w:pStyle w:val="Header"/>
              <w:tabs>
                <w:tab w:val="left" w:pos="709"/>
              </w:tabs>
              <w:spacing w:after="0" w:line="240" w:lineRule="auto"/>
              <w:rPr>
                <w:rFonts w:ascii="Arial" w:hAnsi="Arial" w:cs="Arial"/>
                <w:sz w:val="24"/>
                <w:szCs w:val="24"/>
              </w:rPr>
            </w:pPr>
            <w:r w:rsidRPr="0024440A">
              <w:rPr>
                <w:rFonts w:ascii="Arial" w:hAnsi="Arial" w:cs="Arial"/>
                <w:sz w:val="24"/>
                <w:szCs w:val="24"/>
              </w:rPr>
              <w:t>between 09:00-17:00 Monday to Friday.</w:t>
            </w:r>
          </w:p>
          <w:p w14:paraId="46AFC939" w14:textId="77777777" w:rsidR="001B7992" w:rsidRPr="0024440A" w:rsidRDefault="001B7992" w:rsidP="00F57884">
            <w:pPr>
              <w:pStyle w:val="Header"/>
              <w:tabs>
                <w:tab w:val="left" w:pos="709"/>
              </w:tabs>
              <w:spacing w:after="0" w:line="240" w:lineRule="auto"/>
              <w:rPr>
                <w:rFonts w:ascii="Arial" w:hAnsi="Arial" w:cs="Arial"/>
                <w:sz w:val="24"/>
                <w:szCs w:val="24"/>
              </w:rPr>
            </w:pPr>
          </w:p>
          <w:p w14:paraId="60C77A41" w14:textId="77777777" w:rsidR="006378DD" w:rsidRPr="0024440A"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24440A" w14:paraId="49A9B650" w14:textId="77777777" w:rsidTr="791CD31F">
        <w:trPr>
          <w:trHeight w:val="383"/>
        </w:trPr>
        <w:tc>
          <w:tcPr>
            <w:tcW w:w="2778" w:type="dxa"/>
            <w:shd w:val="clear" w:color="auto" w:fill="auto"/>
          </w:tcPr>
          <w:p w14:paraId="161D056B" w14:textId="77777777" w:rsidR="006378DD" w:rsidRPr="0024440A" w:rsidRDefault="00CB271A"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 xml:space="preserve">Buyer Authorised Representative(s) </w:t>
            </w:r>
          </w:p>
          <w:p w14:paraId="7265888C" w14:textId="77777777" w:rsidR="00CB271A" w:rsidRPr="0024440A" w:rsidRDefault="00CB271A" w:rsidP="000279CB">
            <w:pPr>
              <w:tabs>
                <w:tab w:val="left" w:pos="709"/>
              </w:tabs>
              <w:spacing w:after="0" w:line="240" w:lineRule="auto"/>
              <w:rPr>
                <w:rFonts w:ascii="Arial" w:hAnsi="Arial" w:cs="Arial"/>
                <w:b/>
                <w:sz w:val="24"/>
                <w:szCs w:val="24"/>
              </w:rPr>
            </w:pPr>
          </w:p>
        </w:tc>
        <w:tc>
          <w:tcPr>
            <w:tcW w:w="7282" w:type="dxa"/>
            <w:gridSpan w:val="2"/>
            <w:shd w:val="clear" w:color="auto" w:fill="auto"/>
          </w:tcPr>
          <w:p w14:paraId="3C346948" w14:textId="77777777" w:rsidR="00CB271A" w:rsidRPr="0024440A" w:rsidRDefault="006378DD" w:rsidP="00F632D2">
            <w:pPr>
              <w:pStyle w:val="BodyText3"/>
              <w:keepNext/>
              <w:tabs>
                <w:tab w:val="left" w:pos="709"/>
              </w:tabs>
              <w:spacing w:after="0" w:line="240" w:lineRule="auto"/>
              <w:rPr>
                <w:rFonts w:ascii="Arial" w:hAnsi="Arial" w:cs="Arial"/>
                <w:sz w:val="24"/>
                <w:szCs w:val="24"/>
              </w:rPr>
            </w:pPr>
            <w:bookmarkStart w:id="38" w:name="_DV_M112"/>
            <w:bookmarkEnd w:id="38"/>
            <w:r w:rsidRPr="0024440A">
              <w:rPr>
                <w:rFonts w:ascii="Arial" w:hAnsi="Arial" w:cs="Arial"/>
                <w:sz w:val="24"/>
                <w:szCs w:val="24"/>
              </w:rPr>
              <w:t xml:space="preserve">For general liaison your </w:t>
            </w:r>
            <w:r w:rsidR="00C77673" w:rsidRPr="0024440A">
              <w:rPr>
                <w:rFonts w:ascii="Arial" w:hAnsi="Arial" w:cs="Arial"/>
                <w:sz w:val="24"/>
                <w:szCs w:val="24"/>
              </w:rPr>
              <w:t>c</w:t>
            </w:r>
            <w:r w:rsidRPr="0024440A">
              <w:rPr>
                <w:rFonts w:ascii="Arial" w:hAnsi="Arial" w:cs="Arial"/>
                <w:sz w:val="24"/>
                <w:szCs w:val="24"/>
              </w:rPr>
              <w:t xml:space="preserve">ontact will continue to be </w:t>
            </w:r>
          </w:p>
          <w:p w14:paraId="41B7C3E6" w14:textId="77777777" w:rsidR="00CB271A" w:rsidRPr="0024440A" w:rsidRDefault="00CB271A" w:rsidP="00F57884">
            <w:pPr>
              <w:pStyle w:val="BodyText3"/>
              <w:keepNext/>
              <w:tabs>
                <w:tab w:val="left" w:pos="709"/>
              </w:tabs>
              <w:spacing w:after="0" w:line="240" w:lineRule="auto"/>
              <w:rPr>
                <w:rFonts w:ascii="Arial" w:hAnsi="Arial" w:cs="Arial"/>
                <w:sz w:val="24"/>
                <w:szCs w:val="24"/>
              </w:rPr>
            </w:pPr>
          </w:p>
          <w:p w14:paraId="45127F86" w14:textId="3B5403C6" w:rsidR="00CB271A" w:rsidRDefault="00866451" w:rsidP="00F57884">
            <w:pPr>
              <w:pStyle w:val="BodyText3"/>
              <w:keepNext/>
              <w:tabs>
                <w:tab w:val="left" w:pos="709"/>
              </w:tabs>
              <w:spacing w:after="0" w:line="240" w:lineRule="auto"/>
              <w:rPr>
                <w:rFonts w:ascii="Arial" w:hAnsi="Arial" w:cs="Arial"/>
                <w:sz w:val="24"/>
                <w:szCs w:val="24"/>
              </w:rPr>
            </w:pPr>
            <w:r w:rsidRPr="00866451">
              <w:rPr>
                <w:rFonts w:ascii="Arial" w:hAnsi="Arial" w:cs="Arial"/>
                <w:sz w:val="24"/>
                <w:szCs w:val="24"/>
              </w:rPr>
              <w:t>[REDACTED]</w:t>
            </w:r>
          </w:p>
          <w:p w14:paraId="0546B1FB" w14:textId="77777777" w:rsidR="00866451" w:rsidRPr="0024440A" w:rsidRDefault="00866451" w:rsidP="00F57884">
            <w:pPr>
              <w:pStyle w:val="BodyText3"/>
              <w:keepNext/>
              <w:tabs>
                <w:tab w:val="left" w:pos="709"/>
              </w:tabs>
              <w:spacing w:after="0" w:line="240" w:lineRule="auto"/>
              <w:rPr>
                <w:rFonts w:ascii="Arial" w:hAnsi="Arial" w:cs="Arial"/>
                <w:sz w:val="24"/>
                <w:szCs w:val="24"/>
              </w:rPr>
            </w:pPr>
          </w:p>
          <w:p w14:paraId="71B312CA" w14:textId="77777777" w:rsidR="00CB271A" w:rsidRPr="0024440A" w:rsidRDefault="006378DD" w:rsidP="00F57884">
            <w:pPr>
              <w:pStyle w:val="BodyText3"/>
              <w:keepNext/>
              <w:tabs>
                <w:tab w:val="left" w:pos="709"/>
              </w:tabs>
              <w:spacing w:after="0" w:line="240" w:lineRule="auto"/>
              <w:rPr>
                <w:rFonts w:ascii="Arial" w:hAnsi="Arial" w:cs="Arial"/>
                <w:sz w:val="24"/>
                <w:szCs w:val="24"/>
              </w:rPr>
            </w:pPr>
            <w:r w:rsidRPr="0024440A">
              <w:rPr>
                <w:rFonts w:ascii="Arial" w:hAnsi="Arial" w:cs="Arial"/>
                <w:sz w:val="24"/>
                <w:szCs w:val="24"/>
              </w:rPr>
              <w:t xml:space="preserve">or, in their absence, </w:t>
            </w:r>
          </w:p>
          <w:p w14:paraId="7DE4CAC9" w14:textId="77777777" w:rsidR="00CB271A" w:rsidRPr="0024440A" w:rsidRDefault="00CB271A" w:rsidP="00F57884">
            <w:pPr>
              <w:pStyle w:val="BodyText3"/>
              <w:keepNext/>
              <w:tabs>
                <w:tab w:val="left" w:pos="709"/>
              </w:tabs>
              <w:spacing w:after="0" w:line="240" w:lineRule="auto"/>
              <w:rPr>
                <w:rFonts w:ascii="Arial" w:hAnsi="Arial" w:cs="Arial"/>
                <w:sz w:val="24"/>
                <w:szCs w:val="24"/>
              </w:rPr>
            </w:pPr>
          </w:p>
          <w:p w14:paraId="590FAE97" w14:textId="27C441E0" w:rsidR="00CB271A" w:rsidRPr="0024440A" w:rsidRDefault="00866451" w:rsidP="00F57884">
            <w:pPr>
              <w:pStyle w:val="BodyText3"/>
              <w:keepNext/>
              <w:tabs>
                <w:tab w:val="left" w:pos="709"/>
              </w:tabs>
              <w:spacing w:after="0" w:line="240" w:lineRule="auto"/>
              <w:rPr>
                <w:rFonts w:ascii="Arial" w:hAnsi="Arial" w:cs="Arial"/>
                <w:b/>
                <w:sz w:val="24"/>
                <w:szCs w:val="24"/>
              </w:rPr>
            </w:pPr>
            <w:r w:rsidRPr="00866451">
              <w:rPr>
                <w:rFonts w:ascii="Arial" w:hAnsi="Arial" w:cs="Arial"/>
                <w:sz w:val="24"/>
                <w:szCs w:val="24"/>
              </w:rPr>
              <w:t>[REDACTED]</w:t>
            </w:r>
          </w:p>
        </w:tc>
      </w:tr>
      <w:tr w:rsidR="006378DD" w:rsidRPr="0024440A" w14:paraId="087B23A8" w14:textId="77777777" w:rsidTr="791CD31F">
        <w:trPr>
          <w:trHeight w:val="383"/>
        </w:trPr>
        <w:tc>
          <w:tcPr>
            <w:tcW w:w="2778" w:type="dxa"/>
            <w:shd w:val="clear" w:color="auto" w:fill="auto"/>
          </w:tcPr>
          <w:p w14:paraId="0EC404A4" w14:textId="77777777" w:rsidR="006378DD" w:rsidRPr="0024440A" w:rsidRDefault="006378DD"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Address for notices</w:t>
            </w:r>
          </w:p>
        </w:tc>
        <w:tc>
          <w:tcPr>
            <w:tcW w:w="7282" w:type="dxa"/>
            <w:gridSpan w:val="2"/>
            <w:shd w:val="clear" w:color="auto" w:fill="auto"/>
          </w:tcPr>
          <w:tbl>
            <w:tblPr>
              <w:tblW w:w="7066" w:type="dxa"/>
              <w:tblLayout w:type="fixed"/>
              <w:tblLook w:val="0000" w:firstRow="0" w:lastRow="0" w:firstColumn="0" w:lastColumn="0" w:noHBand="0" w:noVBand="0"/>
            </w:tblPr>
            <w:tblGrid>
              <w:gridCol w:w="3206"/>
              <w:gridCol w:w="3860"/>
            </w:tblGrid>
            <w:tr w:rsidR="006378DD" w:rsidRPr="0024440A" w14:paraId="2E28DBC7" w14:textId="77777777" w:rsidTr="00904932">
              <w:tc>
                <w:tcPr>
                  <w:tcW w:w="3206" w:type="dxa"/>
                  <w:tcBorders>
                    <w:top w:val="nil"/>
                    <w:left w:val="nil"/>
                    <w:bottom w:val="nil"/>
                    <w:right w:val="nil"/>
                  </w:tcBorders>
                </w:tcPr>
                <w:p w14:paraId="10F2B86F" w14:textId="77777777" w:rsidR="006378DD" w:rsidRPr="0024440A" w:rsidRDefault="006378DD" w:rsidP="000279CB">
                  <w:pPr>
                    <w:pStyle w:val="Header"/>
                    <w:tabs>
                      <w:tab w:val="left" w:pos="709"/>
                    </w:tabs>
                    <w:spacing w:after="0" w:line="240" w:lineRule="auto"/>
                    <w:ind w:right="3"/>
                    <w:rPr>
                      <w:rFonts w:ascii="Arial" w:hAnsi="Arial" w:cs="Arial"/>
                      <w:b/>
                      <w:sz w:val="24"/>
                      <w:szCs w:val="24"/>
                    </w:rPr>
                  </w:pPr>
                  <w:bookmarkStart w:id="39" w:name="_DV_M97"/>
                  <w:bookmarkEnd w:id="39"/>
                  <w:r w:rsidRPr="0024440A">
                    <w:rPr>
                      <w:rFonts w:ascii="Arial" w:hAnsi="Arial" w:cs="Arial"/>
                      <w:b/>
                      <w:sz w:val="24"/>
                      <w:szCs w:val="24"/>
                    </w:rPr>
                    <w:t>Buyer</w:t>
                  </w:r>
                  <w:r w:rsidR="00CB271A" w:rsidRPr="0024440A">
                    <w:rPr>
                      <w:rFonts w:ascii="Arial" w:hAnsi="Arial" w:cs="Arial"/>
                      <w:b/>
                      <w:sz w:val="24"/>
                      <w:szCs w:val="24"/>
                    </w:rPr>
                    <w:t>:</w:t>
                  </w:r>
                </w:p>
                <w:p w14:paraId="4A9A3E49" w14:textId="77777777" w:rsidR="00CB271A" w:rsidRPr="0024440A" w:rsidRDefault="00CB271A" w:rsidP="00F632D2">
                  <w:pPr>
                    <w:pStyle w:val="Header"/>
                    <w:tabs>
                      <w:tab w:val="left" w:pos="709"/>
                    </w:tabs>
                    <w:spacing w:after="0" w:line="240" w:lineRule="auto"/>
                    <w:ind w:right="3"/>
                    <w:rPr>
                      <w:rFonts w:ascii="Arial" w:hAnsi="Arial" w:cs="Arial"/>
                      <w:b/>
                      <w:sz w:val="24"/>
                      <w:szCs w:val="24"/>
                    </w:rPr>
                  </w:pPr>
                </w:p>
              </w:tc>
              <w:tc>
                <w:tcPr>
                  <w:tcW w:w="3860" w:type="dxa"/>
                  <w:tcBorders>
                    <w:top w:val="nil"/>
                    <w:left w:val="nil"/>
                    <w:bottom w:val="nil"/>
                    <w:right w:val="nil"/>
                  </w:tcBorders>
                </w:tcPr>
                <w:p w14:paraId="1A5446B2" w14:textId="77777777" w:rsidR="006378DD" w:rsidRPr="0024440A" w:rsidRDefault="006378DD" w:rsidP="00F57884">
                  <w:pPr>
                    <w:pStyle w:val="Header"/>
                    <w:tabs>
                      <w:tab w:val="left" w:pos="709"/>
                    </w:tabs>
                    <w:spacing w:after="0" w:line="240" w:lineRule="auto"/>
                    <w:ind w:right="3"/>
                    <w:rPr>
                      <w:rFonts w:ascii="Arial" w:hAnsi="Arial" w:cs="Arial"/>
                      <w:b/>
                      <w:sz w:val="24"/>
                      <w:szCs w:val="24"/>
                    </w:rPr>
                  </w:pPr>
                  <w:r w:rsidRPr="0024440A">
                    <w:rPr>
                      <w:rFonts w:ascii="Arial" w:hAnsi="Arial" w:cs="Arial"/>
                      <w:b/>
                      <w:sz w:val="24"/>
                      <w:szCs w:val="24"/>
                    </w:rPr>
                    <w:t>Supplier</w:t>
                  </w:r>
                  <w:r w:rsidR="00CB271A" w:rsidRPr="0024440A">
                    <w:rPr>
                      <w:rFonts w:ascii="Arial" w:hAnsi="Arial" w:cs="Arial"/>
                      <w:b/>
                      <w:sz w:val="24"/>
                      <w:szCs w:val="24"/>
                    </w:rPr>
                    <w:t>:</w:t>
                  </w:r>
                </w:p>
              </w:tc>
            </w:tr>
            <w:tr w:rsidR="006378DD" w:rsidRPr="0024440A" w14:paraId="7B015A14" w14:textId="77777777" w:rsidTr="00904932">
              <w:tc>
                <w:tcPr>
                  <w:tcW w:w="3206" w:type="dxa"/>
                  <w:tcBorders>
                    <w:top w:val="nil"/>
                    <w:left w:val="nil"/>
                    <w:bottom w:val="nil"/>
                    <w:right w:val="nil"/>
                  </w:tcBorders>
                </w:tcPr>
                <w:p w14:paraId="636E1428" w14:textId="77777777" w:rsidR="00FB7B61" w:rsidRDefault="00FB7B61" w:rsidP="00D44804">
                  <w:pPr>
                    <w:tabs>
                      <w:tab w:val="left" w:pos="709"/>
                    </w:tabs>
                    <w:spacing w:after="0" w:line="240" w:lineRule="auto"/>
                    <w:jc w:val="left"/>
                    <w:rPr>
                      <w:rFonts w:ascii="Arial" w:hAnsi="Arial" w:cs="Arial"/>
                      <w:sz w:val="24"/>
                      <w:szCs w:val="24"/>
                    </w:rPr>
                  </w:pPr>
                  <w:r w:rsidRPr="00FB7B61">
                    <w:rPr>
                      <w:rFonts w:ascii="Arial" w:hAnsi="Arial" w:cs="Arial"/>
                      <w:sz w:val="24"/>
                      <w:szCs w:val="24"/>
                    </w:rPr>
                    <w:t>[REDACTED]</w:t>
                  </w:r>
                </w:p>
                <w:p w14:paraId="02CA84AD" w14:textId="08669BA7" w:rsidR="00E729FB" w:rsidRPr="0024440A" w:rsidRDefault="00E729FB" w:rsidP="00D44804">
                  <w:pPr>
                    <w:tabs>
                      <w:tab w:val="left" w:pos="709"/>
                    </w:tabs>
                    <w:spacing w:after="0" w:line="240" w:lineRule="auto"/>
                    <w:jc w:val="left"/>
                    <w:rPr>
                      <w:rFonts w:ascii="Arial" w:hAnsi="Arial" w:cs="Arial"/>
                      <w:sz w:val="24"/>
                      <w:szCs w:val="24"/>
                    </w:rPr>
                  </w:pPr>
                  <w:r w:rsidRPr="0024440A">
                    <w:rPr>
                      <w:rFonts w:ascii="Arial" w:hAnsi="Arial" w:cs="Arial"/>
                      <w:sz w:val="24"/>
                      <w:szCs w:val="24"/>
                    </w:rPr>
                    <w:t>Department for Business and Trade.</w:t>
                  </w:r>
                </w:p>
                <w:p w14:paraId="2E508A36" w14:textId="77777777" w:rsidR="00E729FB" w:rsidRPr="0024440A" w:rsidRDefault="00E729FB" w:rsidP="00D44804">
                  <w:pPr>
                    <w:tabs>
                      <w:tab w:val="left" w:pos="709"/>
                    </w:tabs>
                    <w:spacing w:after="0" w:line="240" w:lineRule="auto"/>
                    <w:jc w:val="left"/>
                    <w:rPr>
                      <w:rFonts w:ascii="Arial" w:hAnsi="Arial" w:cs="Arial"/>
                      <w:sz w:val="24"/>
                      <w:szCs w:val="24"/>
                    </w:rPr>
                  </w:pPr>
                </w:p>
                <w:p w14:paraId="62D2F749" w14:textId="77777777" w:rsidR="00E729FB" w:rsidRPr="0024440A" w:rsidRDefault="00E729FB" w:rsidP="00D44804">
                  <w:pPr>
                    <w:tabs>
                      <w:tab w:val="left" w:pos="709"/>
                    </w:tabs>
                    <w:spacing w:after="0" w:line="240" w:lineRule="auto"/>
                    <w:jc w:val="left"/>
                    <w:rPr>
                      <w:rFonts w:ascii="Arial" w:hAnsi="Arial" w:cs="Arial"/>
                      <w:sz w:val="24"/>
                      <w:szCs w:val="24"/>
                    </w:rPr>
                  </w:pPr>
                  <w:r w:rsidRPr="0024440A">
                    <w:rPr>
                      <w:rFonts w:ascii="Arial" w:hAnsi="Arial" w:cs="Arial"/>
                      <w:sz w:val="24"/>
                      <w:szCs w:val="24"/>
                    </w:rPr>
                    <w:t>Old Admiralty Building, Admiralty Place, London</w:t>
                  </w:r>
                </w:p>
                <w:p w14:paraId="526588CE" w14:textId="77777777" w:rsidR="00E729FB" w:rsidRPr="0024440A" w:rsidRDefault="00E729FB" w:rsidP="00D44804">
                  <w:pPr>
                    <w:tabs>
                      <w:tab w:val="left" w:pos="709"/>
                    </w:tabs>
                    <w:spacing w:after="0" w:line="240" w:lineRule="auto"/>
                    <w:jc w:val="left"/>
                    <w:rPr>
                      <w:rFonts w:ascii="Arial" w:hAnsi="Arial" w:cs="Arial"/>
                      <w:sz w:val="24"/>
                      <w:szCs w:val="24"/>
                    </w:rPr>
                  </w:pPr>
                  <w:r w:rsidRPr="0024440A">
                    <w:rPr>
                      <w:rFonts w:ascii="Arial" w:hAnsi="Arial" w:cs="Arial"/>
                      <w:sz w:val="24"/>
                      <w:szCs w:val="24"/>
                    </w:rPr>
                    <w:t>SW1A 2DY</w:t>
                  </w:r>
                </w:p>
                <w:p w14:paraId="1AFA433E" w14:textId="77777777" w:rsidR="00CB271A" w:rsidRPr="0024440A" w:rsidRDefault="00CB271A" w:rsidP="000279CB">
                  <w:pPr>
                    <w:pStyle w:val="Header"/>
                    <w:tabs>
                      <w:tab w:val="left" w:pos="709"/>
                    </w:tabs>
                    <w:spacing w:after="0" w:line="240" w:lineRule="auto"/>
                    <w:ind w:right="3"/>
                    <w:rPr>
                      <w:rFonts w:ascii="Arial" w:hAnsi="Arial" w:cs="Arial"/>
                      <w:sz w:val="24"/>
                      <w:szCs w:val="24"/>
                    </w:rPr>
                  </w:pPr>
                </w:p>
                <w:p w14:paraId="2771131E" w14:textId="50AA260F" w:rsidR="00CB271A" w:rsidRPr="0024440A" w:rsidRDefault="006378DD" w:rsidP="00D44804">
                  <w:pPr>
                    <w:pStyle w:val="Header"/>
                    <w:tabs>
                      <w:tab w:val="left" w:pos="709"/>
                    </w:tabs>
                    <w:spacing w:after="0" w:line="240" w:lineRule="auto"/>
                    <w:ind w:right="3"/>
                    <w:jc w:val="left"/>
                    <w:rPr>
                      <w:rFonts w:ascii="Arial" w:hAnsi="Arial" w:cs="Arial"/>
                      <w:sz w:val="24"/>
                      <w:szCs w:val="24"/>
                    </w:rPr>
                  </w:pPr>
                  <w:r w:rsidRPr="0024440A">
                    <w:rPr>
                      <w:rFonts w:ascii="Arial" w:hAnsi="Arial" w:cs="Arial"/>
                      <w:sz w:val="24"/>
                      <w:szCs w:val="24"/>
                    </w:rPr>
                    <w:t xml:space="preserve">Attention: </w:t>
                  </w:r>
                  <w:r w:rsidR="000E3AAD" w:rsidRPr="0024440A">
                    <w:rPr>
                      <w:rFonts w:ascii="Arial" w:hAnsi="Arial" w:cs="Arial"/>
                      <w:sz w:val="24"/>
                      <w:szCs w:val="24"/>
                    </w:rPr>
                    <w:t>Deputy Senior Security Adviser and Head, Trade Negotiations Security</w:t>
                  </w:r>
                </w:p>
                <w:p w14:paraId="35507140" w14:textId="77777777" w:rsidR="000E3AAD" w:rsidRPr="0024440A" w:rsidRDefault="000E3AAD" w:rsidP="00F57884">
                  <w:pPr>
                    <w:pStyle w:val="Header"/>
                    <w:tabs>
                      <w:tab w:val="left" w:pos="709"/>
                    </w:tabs>
                    <w:spacing w:after="0" w:line="240" w:lineRule="auto"/>
                    <w:ind w:right="3"/>
                    <w:rPr>
                      <w:rFonts w:ascii="Arial" w:hAnsi="Arial" w:cs="Arial"/>
                      <w:sz w:val="24"/>
                      <w:szCs w:val="24"/>
                    </w:rPr>
                  </w:pPr>
                </w:p>
                <w:p w14:paraId="37F73732" w14:textId="125E1E20" w:rsidR="006378DD" w:rsidRPr="0024440A" w:rsidRDefault="006378DD" w:rsidP="00F57884">
                  <w:pPr>
                    <w:pStyle w:val="Header"/>
                    <w:tabs>
                      <w:tab w:val="left" w:pos="709"/>
                    </w:tabs>
                    <w:spacing w:after="0" w:line="240" w:lineRule="auto"/>
                    <w:ind w:right="3"/>
                    <w:rPr>
                      <w:rFonts w:ascii="Arial" w:hAnsi="Arial" w:cs="Arial"/>
                      <w:sz w:val="24"/>
                      <w:szCs w:val="24"/>
                    </w:rPr>
                  </w:pPr>
                  <w:r w:rsidRPr="0024440A">
                    <w:rPr>
                      <w:rFonts w:ascii="Arial" w:hAnsi="Arial" w:cs="Arial"/>
                      <w:sz w:val="24"/>
                      <w:szCs w:val="24"/>
                    </w:rPr>
                    <w:t>Email:</w:t>
                  </w:r>
                  <w:r w:rsidR="00FB7B61" w:rsidRPr="00FB7B61">
                    <w:rPr>
                      <w:rFonts w:ascii="Arial" w:hAnsi="Arial" w:cs="Arial"/>
                      <w:color w:val="000000"/>
                      <w:bdr w:val="none" w:sz="0" w:space="0" w:color="auto" w:frame="1"/>
                    </w:rPr>
                    <w:t xml:space="preserve"> </w:t>
                  </w:r>
                  <w:r w:rsidR="00FB7B61" w:rsidRPr="00FB7B61">
                    <w:rPr>
                      <w:rFonts w:ascii="Arial" w:hAnsi="Arial" w:cs="Arial"/>
                    </w:rPr>
                    <w:t>[REDACTED]</w:t>
                  </w:r>
                </w:p>
              </w:tc>
              <w:tc>
                <w:tcPr>
                  <w:tcW w:w="3860" w:type="dxa"/>
                  <w:tcBorders>
                    <w:top w:val="nil"/>
                    <w:left w:val="nil"/>
                    <w:bottom w:val="nil"/>
                    <w:right w:val="nil"/>
                  </w:tcBorders>
                </w:tcPr>
                <w:p w14:paraId="2045EE7B" w14:textId="77777777" w:rsidR="00FB7B61" w:rsidRDefault="00FB7B61" w:rsidP="0096509B">
                  <w:pPr>
                    <w:tabs>
                      <w:tab w:val="left" w:pos="709"/>
                    </w:tabs>
                    <w:spacing w:after="0" w:line="240" w:lineRule="auto"/>
                    <w:jc w:val="left"/>
                    <w:rPr>
                      <w:rFonts w:ascii="Arial" w:hAnsi="Arial" w:cs="Arial"/>
                      <w:sz w:val="24"/>
                      <w:szCs w:val="24"/>
                    </w:rPr>
                  </w:pPr>
                  <w:r w:rsidRPr="00FB7B61">
                    <w:rPr>
                      <w:rFonts w:ascii="Arial" w:hAnsi="Arial" w:cs="Arial"/>
                      <w:sz w:val="24"/>
                      <w:szCs w:val="24"/>
                    </w:rPr>
                    <w:t>[REDACTED]</w:t>
                  </w:r>
                </w:p>
                <w:p w14:paraId="0AA3E9FB" w14:textId="0E2E4627" w:rsidR="000E3AAD" w:rsidRPr="0024440A" w:rsidRDefault="000E3AAD" w:rsidP="0096509B">
                  <w:pPr>
                    <w:tabs>
                      <w:tab w:val="left" w:pos="709"/>
                    </w:tabs>
                    <w:spacing w:after="0" w:line="240" w:lineRule="auto"/>
                    <w:jc w:val="left"/>
                    <w:rPr>
                      <w:rFonts w:ascii="Arial" w:hAnsi="Arial" w:cs="Arial"/>
                      <w:sz w:val="24"/>
                      <w:szCs w:val="24"/>
                    </w:rPr>
                  </w:pPr>
                  <w:r w:rsidRPr="0024440A">
                    <w:rPr>
                      <w:rFonts w:ascii="Arial" w:hAnsi="Arial" w:cs="Arial"/>
                      <w:sz w:val="24"/>
                      <w:szCs w:val="24"/>
                    </w:rPr>
                    <w:t>North Star Safety Group</w:t>
                  </w:r>
                </w:p>
                <w:p w14:paraId="4D540159" w14:textId="77777777" w:rsidR="000E3AAD" w:rsidRPr="0024440A" w:rsidRDefault="000E3AAD" w:rsidP="0096509B">
                  <w:pPr>
                    <w:tabs>
                      <w:tab w:val="left" w:pos="709"/>
                    </w:tabs>
                    <w:spacing w:after="0" w:line="240" w:lineRule="auto"/>
                    <w:jc w:val="left"/>
                    <w:rPr>
                      <w:rFonts w:ascii="Arial" w:hAnsi="Arial" w:cs="Arial"/>
                      <w:color w:val="FF0000"/>
                      <w:sz w:val="24"/>
                      <w:szCs w:val="24"/>
                    </w:rPr>
                  </w:pPr>
                </w:p>
                <w:p w14:paraId="7B08B7F3" w14:textId="44CB4B4A" w:rsidR="000E3AAD" w:rsidRDefault="00FB7B61" w:rsidP="0096509B">
                  <w:pPr>
                    <w:pStyle w:val="Header"/>
                    <w:tabs>
                      <w:tab w:val="left" w:pos="709"/>
                    </w:tabs>
                    <w:spacing w:after="0" w:line="240" w:lineRule="auto"/>
                    <w:ind w:right="3"/>
                    <w:jc w:val="left"/>
                    <w:rPr>
                      <w:rFonts w:ascii="Arial" w:hAnsi="Arial" w:cs="Arial"/>
                      <w:sz w:val="24"/>
                      <w:szCs w:val="24"/>
                    </w:rPr>
                  </w:pPr>
                  <w:r w:rsidRPr="00FB7B61">
                    <w:rPr>
                      <w:rFonts w:ascii="Arial" w:hAnsi="Arial" w:cs="Arial"/>
                      <w:sz w:val="24"/>
                      <w:szCs w:val="24"/>
                    </w:rPr>
                    <w:t>[REDACTED]</w:t>
                  </w:r>
                </w:p>
                <w:p w14:paraId="039EA45C" w14:textId="77777777" w:rsidR="00FB7B61" w:rsidRPr="0024440A" w:rsidRDefault="00FB7B61" w:rsidP="0096509B">
                  <w:pPr>
                    <w:pStyle w:val="Header"/>
                    <w:tabs>
                      <w:tab w:val="left" w:pos="709"/>
                    </w:tabs>
                    <w:spacing w:after="0" w:line="240" w:lineRule="auto"/>
                    <w:ind w:right="3"/>
                    <w:jc w:val="left"/>
                    <w:rPr>
                      <w:rFonts w:ascii="Arial" w:hAnsi="Arial" w:cs="Arial"/>
                      <w:sz w:val="24"/>
                      <w:szCs w:val="24"/>
                    </w:rPr>
                  </w:pPr>
                </w:p>
                <w:p w14:paraId="04986B2E" w14:textId="38FBE2DF" w:rsidR="006378DD" w:rsidRPr="0024440A" w:rsidRDefault="006378DD" w:rsidP="0096509B">
                  <w:pPr>
                    <w:pStyle w:val="Header"/>
                    <w:tabs>
                      <w:tab w:val="left" w:pos="709"/>
                    </w:tabs>
                    <w:spacing w:after="0" w:line="240" w:lineRule="auto"/>
                    <w:ind w:right="3"/>
                    <w:jc w:val="left"/>
                    <w:rPr>
                      <w:rFonts w:ascii="Arial" w:hAnsi="Arial" w:cs="Arial"/>
                      <w:sz w:val="24"/>
                      <w:szCs w:val="24"/>
                    </w:rPr>
                  </w:pPr>
                  <w:r w:rsidRPr="0024440A">
                    <w:rPr>
                      <w:rFonts w:ascii="Arial" w:hAnsi="Arial" w:cs="Arial"/>
                      <w:sz w:val="24"/>
                      <w:szCs w:val="24"/>
                    </w:rPr>
                    <w:t xml:space="preserve">Attention: </w:t>
                  </w:r>
                  <w:r w:rsidR="007C2229" w:rsidRPr="0024440A">
                    <w:rPr>
                      <w:rFonts w:ascii="Arial" w:hAnsi="Arial" w:cs="Arial"/>
                      <w:sz w:val="24"/>
                      <w:szCs w:val="24"/>
                    </w:rPr>
                    <w:t>Managing Director</w:t>
                  </w:r>
                </w:p>
                <w:p w14:paraId="66547B15" w14:textId="77777777" w:rsidR="00CB271A" w:rsidRPr="0024440A" w:rsidRDefault="00CB271A" w:rsidP="00F57884">
                  <w:pPr>
                    <w:pStyle w:val="Header"/>
                    <w:tabs>
                      <w:tab w:val="left" w:pos="709"/>
                    </w:tabs>
                    <w:spacing w:after="0" w:line="240" w:lineRule="auto"/>
                    <w:ind w:right="3"/>
                    <w:rPr>
                      <w:rFonts w:ascii="Arial" w:hAnsi="Arial" w:cs="Arial"/>
                      <w:sz w:val="24"/>
                      <w:szCs w:val="24"/>
                    </w:rPr>
                  </w:pPr>
                </w:p>
                <w:p w14:paraId="4D4213E0" w14:textId="35ED7FDB" w:rsidR="006378DD" w:rsidRPr="0024440A" w:rsidRDefault="006378DD" w:rsidP="00F57884">
                  <w:pPr>
                    <w:pStyle w:val="Header"/>
                    <w:tabs>
                      <w:tab w:val="left" w:pos="709"/>
                    </w:tabs>
                    <w:spacing w:after="0" w:line="240" w:lineRule="auto"/>
                    <w:ind w:right="3"/>
                    <w:rPr>
                      <w:rFonts w:ascii="Arial" w:hAnsi="Arial" w:cs="Arial"/>
                      <w:sz w:val="24"/>
                      <w:szCs w:val="24"/>
                    </w:rPr>
                  </w:pPr>
                  <w:r w:rsidRPr="0024440A">
                    <w:rPr>
                      <w:rFonts w:ascii="Arial" w:hAnsi="Arial" w:cs="Arial"/>
                      <w:sz w:val="24"/>
                      <w:szCs w:val="24"/>
                    </w:rPr>
                    <w:t>Email</w:t>
                  </w:r>
                  <w:r w:rsidR="00FB7B61" w:rsidRPr="0024440A">
                    <w:rPr>
                      <w:rFonts w:ascii="Arial" w:hAnsi="Arial" w:cs="Arial"/>
                      <w:sz w:val="24"/>
                      <w:szCs w:val="24"/>
                    </w:rPr>
                    <w:t>: [</w:t>
                  </w:r>
                  <w:r w:rsidR="00FB7B61" w:rsidRPr="00FB7B61">
                    <w:rPr>
                      <w:rFonts w:ascii="Arial" w:hAnsi="Arial" w:cs="Arial"/>
                    </w:rPr>
                    <w:t>REDACTED]</w:t>
                  </w:r>
                </w:p>
              </w:tc>
            </w:tr>
          </w:tbl>
          <w:p w14:paraId="7DE9AC12" w14:textId="77777777" w:rsidR="006378DD" w:rsidRPr="0024440A"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8E14FA" w:rsidRPr="0024440A" w14:paraId="4226E8A5" w14:textId="77777777" w:rsidTr="791CD31F">
        <w:tc>
          <w:tcPr>
            <w:tcW w:w="2778" w:type="dxa"/>
            <w:shd w:val="clear" w:color="auto" w:fill="auto"/>
          </w:tcPr>
          <w:p w14:paraId="771393E8" w14:textId="77777777" w:rsidR="008E14FA" w:rsidRPr="0024440A" w:rsidRDefault="00354716"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Key Personnel Contacts</w:t>
            </w:r>
          </w:p>
        </w:tc>
        <w:tc>
          <w:tcPr>
            <w:tcW w:w="7282" w:type="dxa"/>
            <w:gridSpan w:val="2"/>
            <w:shd w:val="clear" w:color="auto" w:fill="auto"/>
          </w:tcPr>
          <w:tbl>
            <w:tblPr>
              <w:tblW w:w="7066" w:type="dxa"/>
              <w:tblLayout w:type="fixed"/>
              <w:tblLook w:val="0000" w:firstRow="0" w:lastRow="0" w:firstColumn="0" w:lastColumn="0" w:noHBand="0" w:noVBand="0"/>
            </w:tblPr>
            <w:tblGrid>
              <w:gridCol w:w="3631"/>
              <w:gridCol w:w="3435"/>
            </w:tblGrid>
            <w:tr w:rsidR="00354716" w:rsidRPr="0024440A" w14:paraId="38ECBFE7" w14:textId="77777777" w:rsidTr="00FB7B61">
              <w:tc>
                <w:tcPr>
                  <w:tcW w:w="3631" w:type="dxa"/>
                  <w:tcBorders>
                    <w:top w:val="nil"/>
                    <w:left w:val="nil"/>
                    <w:bottom w:val="nil"/>
                    <w:right w:val="nil"/>
                  </w:tcBorders>
                </w:tcPr>
                <w:p w14:paraId="451E2E1B" w14:textId="77777777" w:rsidR="00354716" w:rsidRPr="0024440A" w:rsidRDefault="00354716" w:rsidP="00354716">
                  <w:pPr>
                    <w:pStyle w:val="Header"/>
                    <w:tabs>
                      <w:tab w:val="left" w:pos="709"/>
                    </w:tabs>
                    <w:spacing w:after="0" w:line="240" w:lineRule="auto"/>
                    <w:ind w:right="3"/>
                    <w:rPr>
                      <w:rFonts w:ascii="Arial" w:hAnsi="Arial" w:cs="Arial"/>
                      <w:b/>
                      <w:sz w:val="24"/>
                      <w:szCs w:val="24"/>
                    </w:rPr>
                  </w:pPr>
                  <w:r w:rsidRPr="0024440A">
                    <w:rPr>
                      <w:rFonts w:ascii="Arial" w:hAnsi="Arial" w:cs="Arial"/>
                      <w:b/>
                      <w:sz w:val="24"/>
                      <w:szCs w:val="24"/>
                    </w:rPr>
                    <w:t>Buyer contact:</w:t>
                  </w:r>
                </w:p>
                <w:p w14:paraId="31DBA158" w14:textId="77777777" w:rsidR="00354716" w:rsidRPr="0024440A" w:rsidRDefault="00354716" w:rsidP="00354716">
                  <w:pPr>
                    <w:pStyle w:val="Header"/>
                    <w:tabs>
                      <w:tab w:val="left" w:pos="709"/>
                    </w:tabs>
                    <w:spacing w:after="0" w:line="240" w:lineRule="auto"/>
                    <w:ind w:right="3"/>
                    <w:rPr>
                      <w:rFonts w:ascii="Arial" w:hAnsi="Arial" w:cs="Arial"/>
                      <w:b/>
                      <w:sz w:val="24"/>
                      <w:szCs w:val="24"/>
                    </w:rPr>
                  </w:pPr>
                </w:p>
              </w:tc>
              <w:tc>
                <w:tcPr>
                  <w:tcW w:w="3435" w:type="dxa"/>
                  <w:tcBorders>
                    <w:top w:val="nil"/>
                    <w:left w:val="nil"/>
                    <w:bottom w:val="nil"/>
                    <w:right w:val="nil"/>
                  </w:tcBorders>
                </w:tcPr>
                <w:p w14:paraId="51C97726" w14:textId="77777777" w:rsidR="00354716" w:rsidRPr="0024440A" w:rsidRDefault="00354716" w:rsidP="00354716">
                  <w:pPr>
                    <w:pStyle w:val="Header"/>
                    <w:tabs>
                      <w:tab w:val="left" w:pos="709"/>
                    </w:tabs>
                    <w:spacing w:after="0" w:line="240" w:lineRule="auto"/>
                    <w:ind w:right="3"/>
                    <w:rPr>
                      <w:rFonts w:ascii="Arial" w:hAnsi="Arial" w:cs="Arial"/>
                      <w:b/>
                      <w:sz w:val="24"/>
                      <w:szCs w:val="24"/>
                    </w:rPr>
                  </w:pPr>
                  <w:r w:rsidRPr="0024440A">
                    <w:rPr>
                      <w:rFonts w:ascii="Arial" w:hAnsi="Arial" w:cs="Arial"/>
                      <w:b/>
                      <w:sz w:val="24"/>
                      <w:szCs w:val="24"/>
                    </w:rPr>
                    <w:t>Supplier contact:</w:t>
                  </w:r>
                </w:p>
              </w:tc>
            </w:tr>
            <w:tr w:rsidR="00354716" w:rsidRPr="0024440A" w14:paraId="7F258F8C" w14:textId="77777777" w:rsidTr="00FB7B61">
              <w:trPr>
                <w:trHeight w:val="1755"/>
              </w:trPr>
              <w:tc>
                <w:tcPr>
                  <w:tcW w:w="3631" w:type="dxa"/>
                  <w:tcBorders>
                    <w:top w:val="nil"/>
                    <w:left w:val="nil"/>
                    <w:bottom w:val="nil"/>
                    <w:right w:val="nil"/>
                  </w:tcBorders>
                </w:tcPr>
                <w:p w14:paraId="5772BC07" w14:textId="77777777" w:rsidR="00FB7B61" w:rsidRDefault="00FB7B61" w:rsidP="7CDAC878">
                  <w:pPr>
                    <w:tabs>
                      <w:tab w:val="left" w:pos="709"/>
                    </w:tabs>
                    <w:spacing w:after="0" w:line="240" w:lineRule="auto"/>
                    <w:jc w:val="left"/>
                    <w:rPr>
                      <w:rFonts w:ascii="Arial" w:hAnsi="Arial" w:cs="Arial"/>
                      <w:sz w:val="24"/>
                      <w:szCs w:val="24"/>
                    </w:rPr>
                  </w:pPr>
                  <w:r w:rsidRPr="00FB7B61">
                    <w:rPr>
                      <w:rFonts w:ascii="Arial" w:hAnsi="Arial" w:cs="Arial"/>
                      <w:sz w:val="24"/>
                      <w:szCs w:val="24"/>
                    </w:rPr>
                    <w:t>[REDACTED]</w:t>
                  </w:r>
                </w:p>
                <w:p w14:paraId="6B63E89F" w14:textId="045F4F52" w:rsidR="003C7AA3" w:rsidRPr="0024440A" w:rsidRDefault="003C7AA3" w:rsidP="7CDAC878">
                  <w:pPr>
                    <w:tabs>
                      <w:tab w:val="left" w:pos="709"/>
                    </w:tabs>
                    <w:spacing w:after="0" w:line="240" w:lineRule="auto"/>
                    <w:jc w:val="left"/>
                    <w:rPr>
                      <w:rFonts w:ascii="Arial" w:hAnsi="Arial" w:cs="Arial"/>
                      <w:sz w:val="24"/>
                      <w:szCs w:val="24"/>
                    </w:rPr>
                  </w:pPr>
                  <w:r w:rsidRPr="7CDAC878">
                    <w:rPr>
                      <w:rFonts w:ascii="Arial" w:hAnsi="Arial" w:cs="Arial"/>
                      <w:sz w:val="24"/>
                      <w:szCs w:val="24"/>
                    </w:rPr>
                    <w:t>Department for Business and Trade.</w:t>
                  </w:r>
                </w:p>
                <w:p w14:paraId="72DFFBBE" w14:textId="77777777" w:rsidR="003C7AA3" w:rsidRPr="0024440A" w:rsidRDefault="003C7AA3" w:rsidP="7CDAC878">
                  <w:pPr>
                    <w:tabs>
                      <w:tab w:val="left" w:pos="709"/>
                    </w:tabs>
                    <w:spacing w:after="0" w:line="240" w:lineRule="auto"/>
                    <w:jc w:val="left"/>
                    <w:rPr>
                      <w:rFonts w:ascii="Arial" w:hAnsi="Arial" w:cs="Arial"/>
                      <w:sz w:val="24"/>
                      <w:szCs w:val="24"/>
                    </w:rPr>
                  </w:pPr>
                </w:p>
                <w:p w14:paraId="15C99C17" w14:textId="77777777" w:rsidR="003C7AA3" w:rsidRPr="0024440A" w:rsidRDefault="003C7AA3" w:rsidP="7CDAC878">
                  <w:pPr>
                    <w:tabs>
                      <w:tab w:val="left" w:pos="709"/>
                    </w:tabs>
                    <w:spacing w:after="0" w:line="240" w:lineRule="auto"/>
                    <w:jc w:val="left"/>
                    <w:rPr>
                      <w:rFonts w:ascii="Arial" w:hAnsi="Arial" w:cs="Arial"/>
                      <w:sz w:val="24"/>
                      <w:szCs w:val="24"/>
                    </w:rPr>
                  </w:pPr>
                  <w:r w:rsidRPr="7CDAC878">
                    <w:rPr>
                      <w:rFonts w:ascii="Arial" w:hAnsi="Arial" w:cs="Arial"/>
                      <w:sz w:val="24"/>
                      <w:szCs w:val="24"/>
                    </w:rPr>
                    <w:t>Old Admiralty Building, Admiralty Place, London</w:t>
                  </w:r>
                </w:p>
                <w:p w14:paraId="7275DFC4" w14:textId="77777777" w:rsidR="003C7AA3" w:rsidRPr="0024440A" w:rsidRDefault="003C7AA3" w:rsidP="7CDAC878">
                  <w:pPr>
                    <w:tabs>
                      <w:tab w:val="left" w:pos="709"/>
                    </w:tabs>
                    <w:spacing w:after="0" w:line="240" w:lineRule="auto"/>
                    <w:jc w:val="left"/>
                    <w:rPr>
                      <w:rFonts w:ascii="Arial" w:hAnsi="Arial" w:cs="Arial"/>
                      <w:sz w:val="24"/>
                      <w:szCs w:val="24"/>
                    </w:rPr>
                  </w:pPr>
                  <w:r w:rsidRPr="7CDAC878">
                    <w:rPr>
                      <w:rFonts w:ascii="Arial" w:hAnsi="Arial" w:cs="Arial"/>
                      <w:sz w:val="24"/>
                      <w:szCs w:val="24"/>
                    </w:rPr>
                    <w:t>SW1A 2DY</w:t>
                  </w:r>
                </w:p>
                <w:p w14:paraId="2F1651FF" w14:textId="77777777" w:rsidR="003C7AA3" w:rsidRPr="0024440A" w:rsidRDefault="003C7AA3" w:rsidP="7CDAC878">
                  <w:pPr>
                    <w:pStyle w:val="Header"/>
                    <w:tabs>
                      <w:tab w:val="left" w:pos="709"/>
                    </w:tabs>
                    <w:spacing w:after="0" w:line="240" w:lineRule="auto"/>
                    <w:ind w:right="3"/>
                    <w:jc w:val="left"/>
                    <w:rPr>
                      <w:rFonts w:ascii="Arial" w:hAnsi="Arial" w:cs="Arial"/>
                      <w:sz w:val="24"/>
                      <w:szCs w:val="24"/>
                    </w:rPr>
                  </w:pPr>
                </w:p>
                <w:p w14:paraId="06547DC8" w14:textId="77777777" w:rsidR="003C7AA3" w:rsidRPr="0024440A" w:rsidRDefault="003C7AA3" w:rsidP="00904932">
                  <w:pPr>
                    <w:pStyle w:val="Header"/>
                    <w:tabs>
                      <w:tab w:val="left" w:pos="709"/>
                    </w:tabs>
                    <w:spacing w:after="0" w:line="240" w:lineRule="auto"/>
                    <w:ind w:right="3"/>
                    <w:jc w:val="left"/>
                    <w:rPr>
                      <w:rFonts w:ascii="Arial" w:hAnsi="Arial" w:cs="Arial"/>
                      <w:sz w:val="24"/>
                      <w:szCs w:val="24"/>
                    </w:rPr>
                  </w:pPr>
                  <w:r w:rsidRPr="0024440A">
                    <w:rPr>
                      <w:rFonts w:ascii="Arial" w:hAnsi="Arial" w:cs="Arial"/>
                      <w:sz w:val="24"/>
                      <w:szCs w:val="24"/>
                    </w:rPr>
                    <w:lastRenderedPageBreak/>
                    <w:t>Attention: Deputy Senior Security Adviser and Head, Trade Negotiations Security</w:t>
                  </w:r>
                </w:p>
                <w:p w14:paraId="726A0279" w14:textId="77777777" w:rsidR="003C7AA3" w:rsidRPr="0024440A" w:rsidRDefault="003C7AA3" w:rsidP="7CDAC878">
                  <w:pPr>
                    <w:pStyle w:val="Header"/>
                    <w:tabs>
                      <w:tab w:val="left" w:pos="709"/>
                    </w:tabs>
                    <w:spacing w:after="0" w:line="240" w:lineRule="auto"/>
                    <w:ind w:right="3"/>
                    <w:jc w:val="left"/>
                    <w:rPr>
                      <w:rFonts w:ascii="Arial" w:hAnsi="Arial" w:cs="Arial"/>
                      <w:sz w:val="24"/>
                      <w:szCs w:val="24"/>
                    </w:rPr>
                  </w:pPr>
                </w:p>
                <w:p w14:paraId="67C81DAA" w14:textId="64D0BDEB" w:rsidR="00354716" w:rsidRPr="0024440A" w:rsidRDefault="003C7AA3" w:rsidP="3ABC5220">
                  <w:pPr>
                    <w:pStyle w:val="Header"/>
                    <w:tabs>
                      <w:tab w:val="left" w:pos="709"/>
                    </w:tabs>
                    <w:spacing w:after="0" w:line="240" w:lineRule="auto"/>
                    <w:ind w:right="3"/>
                    <w:jc w:val="left"/>
                    <w:rPr>
                      <w:rFonts w:ascii="Arial" w:hAnsi="Arial" w:cs="Arial"/>
                      <w:sz w:val="24"/>
                      <w:szCs w:val="24"/>
                    </w:rPr>
                  </w:pPr>
                  <w:r w:rsidRPr="3ABC5220">
                    <w:rPr>
                      <w:rFonts w:ascii="Arial" w:hAnsi="Arial" w:cs="Arial"/>
                      <w:sz w:val="24"/>
                      <w:szCs w:val="24"/>
                    </w:rPr>
                    <w:t>Email:</w:t>
                  </w:r>
                </w:p>
                <w:p w14:paraId="55ECCBF0" w14:textId="72DD7F6A" w:rsidR="00354716" w:rsidRPr="00FB7B61" w:rsidRDefault="00FB7B61" w:rsidP="7CDAC878">
                  <w:pPr>
                    <w:pStyle w:val="Header"/>
                    <w:tabs>
                      <w:tab w:val="left" w:pos="709"/>
                    </w:tabs>
                    <w:spacing w:after="0" w:line="240" w:lineRule="auto"/>
                    <w:ind w:right="3"/>
                    <w:jc w:val="left"/>
                    <w:rPr>
                      <w:rFonts w:ascii="Arial" w:hAnsi="Arial" w:cs="Arial"/>
                      <w:sz w:val="24"/>
                      <w:szCs w:val="24"/>
                    </w:rPr>
                  </w:pPr>
                  <w:r w:rsidRPr="00FB7B61">
                    <w:rPr>
                      <w:rFonts w:ascii="Arial" w:hAnsi="Arial" w:cs="Arial"/>
                    </w:rPr>
                    <w:t>[REDACTED]</w:t>
                  </w:r>
                  <w:r w:rsidR="003C7AA3" w:rsidRPr="00FB7B61">
                    <w:rPr>
                      <w:rFonts w:ascii="Arial" w:hAnsi="Arial" w:cs="Arial"/>
                      <w:sz w:val="24"/>
                      <w:szCs w:val="24"/>
                    </w:rPr>
                    <w:t>  </w:t>
                  </w:r>
                </w:p>
              </w:tc>
              <w:tc>
                <w:tcPr>
                  <w:tcW w:w="3435" w:type="dxa"/>
                  <w:tcBorders>
                    <w:top w:val="nil"/>
                    <w:left w:val="nil"/>
                    <w:bottom w:val="nil"/>
                    <w:right w:val="nil"/>
                  </w:tcBorders>
                </w:tcPr>
                <w:p w14:paraId="691EDF06" w14:textId="77777777" w:rsidR="00FB7B61" w:rsidRDefault="00FB7B61" w:rsidP="00904932">
                  <w:pPr>
                    <w:tabs>
                      <w:tab w:val="left" w:pos="709"/>
                    </w:tabs>
                    <w:spacing w:after="0" w:line="240" w:lineRule="auto"/>
                    <w:jc w:val="left"/>
                    <w:rPr>
                      <w:rFonts w:ascii="Arial" w:hAnsi="Arial" w:cs="Arial"/>
                      <w:sz w:val="24"/>
                      <w:szCs w:val="24"/>
                    </w:rPr>
                  </w:pPr>
                  <w:r w:rsidRPr="00FB7B61">
                    <w:rPr>
                      <w:rFonts w:ascii="Arial" w:hAnsi="Arial" w:cs="Arial"/>
                      <w:sz w:val="24"/>
                      <w:szCs w:val="24"/>
                    </w:rPr>
                    <w:lastRenderedPageBreak/>
                    <w:t>[REDACTED]</w:t>
                  </w:r>
                </w:p>
                <w:p w14:paraId="240C6BDE" w14:textId="0C3BB1C1" w:rsidR="003C7AA3" w:rsidRPr="0024440A" w:rsidRDefault="003C7AA3" w:rsidP="00904932">
                  <w:pPr>
                    <w:tabs>
                      <w:tab w:val="left" w:pos="709"/>
                    </w:tabs>
                    <w:spacing w:after="0" w:line="240" w:lineRule="auto"/>
                    <w:jc w:val="left"/>
                    <w:rPr>
                      <w:rFonts w:ascii="Arial" w:hAnsi="Arial" w:cs="Arial"/>
                      <w:sz w:val="24"/>
                      <w:szCs w:val="24"/>
                    </w:rPr>
                  </w:pPr>
                  <w:r w:rsidRPr="0024440A">
                    <w:rPr>
                      <w:rFonts w:ascii="Arial" w:hAnsi="Arial" w:cs="Arial"/>
                      <w:sz w:val="24"/>
                      <w:szCs w:val="24"/>
                    </w:rPr>
                    <w:t>North Star Safety Group</w:t>
                  </w:r>
                </w:p>
                <w:p w14:paraId="0B92E823" w14:textId="77777777" w:rsidR="003C7AA3" w:rsidRPr="0024440A" w:rsidRDefault="003C7AA3" w:rsidP="7CDAC878">
                  <w:pPr>
                    <w:tabs>
                      <w:tab w:val="left" w:pos="709"/>
                    </w:tabs>
                    <w:spacing w:after="0" w:line="240" w:lineRule="auto"/>
                    <w:jc w:val="left"/>
                    <w:rPr>
                      <w:rFonts w:ascii="Arial" w:hAnsi="Arial" w:cs="Arial"/>
                      <w:color w:val="FF0000"/>
                      <w:sz w:val="24"/>
                      <w:szCs w:val="24"/>
                    </w:rPr>
                  </w:pPr>
                </w:p>
                <w:p w14:paraId="04278D42" w14:textId="3DD0FE2E" w:rsidR="003C7AA3" w:rsidRPr="0024440A" w:rsidRDefault="00FB7B61" w:rsidP="7CDAC878">
                  <w:pPr>
                    <w:pStyle w:val="Header"/>
                    <w:tabs>
                      <w:tab w:val="left" w:pos="709"/>
                    </w:tabs>
                    <w:spacing w:after="0" w:line="240" w:lineRule="auto"/>
                    <w:ind w:right="3"/>
                    <w:jc w:val="left"/>
                    <w:rPr>
                      <w:rFonts w:ascii="Arial" w:hAnsi="Arial" w:cs="Arial"/>
                      <w:sz w:val="24"/>
                      <w:szCs w:val="24"/>
                    </w:rPr>
                  </w:pPr>
                  <w:r w:rsidRPr="00FB7B61">
                    <w:rPr>
                      <w:rFonts w:ascii="Arial" w:hAnsi="Arial" w:cs="Arial"/>
                      <w:sz w:val="24"/>
                      <w:szCs w:val="24"/>
                    </w:rPr>
                    <w:t>[REDACTED]</w:t>
                  </w:r>
                </w:p>
                <w:p w14:paraId="7C62C895" w14:textId="77777777" w:rsidR="003C7AA3" w:rsidRPr="0024440A" w:rsidRDefault="003C7AA3" w:rsidP="00904932">
                  <w:pPr>
                    <w:pStyle w:val="Header"/>
                    <w:tabs>
                      <w:tab w:val="left" w:pos="709"/>
                    </w:tabs>
                    <w:spacing w:after="0" w:line="240" w:lineRule="auto"/>
                    <w:ind w:right="3"/>
                    <w:jc w:val="left"/>
                    <w:rPr>
                      <w:rFonts w:ascii="Arial" w:hAnsi="Arial" w:cs="Arial"/>
                      <w:sz w:val="24"/>
                      <w:szCs w:val="24"/>
                    </w:rPr>
                  </w:pPr>
                  <w:r w:rsidRPr="791CD31F">
                    <w:rPr>
                      <w:rFonts w:ascii="Arial" w:hAnsi="Arial" w:cs="Arial"/>
                      <w:sz w:val="24"/>
                      <w:szCs w:val="24"/>
                    </w:rPr>
                    <w:t>Attention: Managing</w:t>
                  </w:r>
                  <w:r w:rsidRPr="791CD31F">
                    <w:rPr>
                      <w:rFonts w:ascii="Arial" w:hAnsi="Arial" w:cs="Arial"/>
                      <w:b/>
                      <w:bCs/>
                      <w:sz w:val="24"/>
                      <w:szCs w:val="24"/>
                    </w:rPr>
                    <w:t xml:space="preserve"> </w:t>
                  </w:r>
                  <w:r w:rsidRPr="791CD31F">
                    <w:rPr>
                      <w:rFonts w:ascii="Arial" w:hAnsi="Arial" w:cs="Arial"/>
                      <w:sz w:val="24"/>
                      <w:szCs w:val="24"/>
                    </w:rPr>
                    <w:t>Director</w:t>
                  </w:r>
                </w:p>
                <w:p w14:paraId="74B5F164" w14:textId="77777777" w:rsidR="003C7AA3" w:rsidRPr="0024440A" w:rsidRDefault="003C7AA3" w:rsidP="7CDAC878">
                  <w:pPr>
                    <w:pStyle w:val="Header"/>
                    <w:tabs>
                      <w:tab w:val="left" w:pos="709"/>
                    </w:tabs>
                    <w:spacing w:after="0" w:line="240" w:lineRule="auto"/>
                    <w:ind w:right="3"/>
                    <w:jc w:val="left"/>
                    <w:rPr>
                      <w:rFonts w:ascii="Arial" w:hAnsi="Arial" w:cs="Arial"/>
                      <w:sz w:val="24"/>
                      <w:szCs w:val="24"/>
                    </w:rPr>
                  </w:pPr>
                </w:p>
                <w:p w14:paraId="02FA6D83" w14:textId="4973D940" w:rsidR="003C7AA3" w:rsidRPr="0024440A" w:rsidRDefault="003C7AA3" w:rsidP="7CDAC878">
                  <w:pPr>
                    <w:pStyle w:val="Header"/>
                    <w:tabs>
                      <w:tab w:val="left" w:pos="709"/>
                    </w:tabs>
                    <w:spacing w:after="0" w:line="240" w:lineRule="auto"/>
                    <w:ind w:right="3"/>
                    <w:jc w:val="left"/>
                    <w:rPr>
                      <w:rFonts w:ascii="Arial" w:hAnsi="Arial" w:cs="Arial"/>
                      <w:sz w:val="24"/>
                      <w:szCs w:val="24"/>
                    </w:rPr>
                  </w:pPr>
                  <w:r w:rsidRPr="791CD31F">
                    <w:rPr>
                      <w:rFonts w:ascii="Arial" w:hAnsi="Arial" w:cs="Arial"/>
                      <w:sz w:val="24"/>
                      <w:szCs w:val="24"/>
                    </w:rPr>
                    <w:t>Email</w:t>
                  </w:r>
                  <w:r w:rsidR="00FB7B61" w:rsidRPr="791CD31F">
                    <w:rPr>
                      <w:rFonts w:ascii="Arial" w:hAnsi="Arial" w:cs="Arial"/>
                      <w:sz w:val="24"/>
                      <w:szCs w:val="24"/>
                    </w:rPr>
                    <w:t xml:space="preserve">: </w:t>
                  </w:r>
                  <w:r w:rsidR="00FB7B61" w:rsidRPr="00FB7B61">
                    <w:rPr>
                      <w:rFonts w:ascii="Arial" w:hAnsi="Arial" w:cs="Arial"/>
                      <w:szCs w:val="22"/>
                    </w:rPr>
                    <w:t>[</w:t>
                  </w:r>
                  <w:r w:rsidR="00FB7B61" w:rsidRPr="00FB7B61">
                    <w:rPr>
                      <w:rFonts w:ascii="Arial" w:hAnsi="Arial" w:cs="Arial"/>
                      <w:szCs w:val="22"/>
                    </w:rPr>
                    <w:t>REDACTED]</w:t>
                  </w:r>
                </w:p>
                <w:p w14:paraId="088F5E69" w14:textId="77777777" w:rsidR="00354716" w:rsidRPr="0024440A" w:rsidRDefault="00354716" w:rsidP="7CDAC878">
                  <w:pPr>
                    <w:pStyle w:val="Header"/>
                    <w:tabs>
                      <w:tab w:val="left" w:pos="709"/>
                    </w:tabs>
                    <w:spacing w:after="0" w:line="240" w:lineRule="auto"/>
                    <w:ind w:right="3"/>
                    <w:jc w:val="left"/>
                    <w:rPr>
                      <w:rFonts w:ascii="Arial" w:hAnsi="Arial" w:cs="Arial"/>
                      <w:sz w:val="24"/>
                      <w:szCs w:val="24"/>
                    </w:rPr>
                  </w:pPr>
                </w:p>
              </w:tc>
            </w:tr>
          </w:tbl>
          <w:p w14:paraId="5F00F0E8" w14:textId="77777777" w:rsidR="008E14FA" w:rsidRPr="0024440A" w:rsidRDefault="008E14FA" w:rsidP="000279CB">
            <w:pPr>
              <w:pStyle w:val="Header"/>
              <w:tabs>
                <w:tab w:val="left" w:pos="709"/>
              </w:tabs>
              <w:spacing w:after="0" w:line="240" w:lineRule="auto"/>
              <w:ind w:right="3"/>
              <w:rPr>
                <w:rFonts w:ascii="Arial" w:hAnsi="Arial" w:cs="Arial"/>
                <w:b/>
                <w:sz w:val="24"/>
                <w:szCs w:val="24"/>
              </w:rPr>
            </w:pPr>
          </w:p>
        </w:tc>
      </w:tr>
      <w:tr w:rsidR="00AC2EB6" w:rsidRPr="0024440A" w14:paraId="74F9221B" w14:textId="77777777" w:rsidTr="791CD31F">
        <w:tc>
          <w:tcPr>
            <w:tcW w:w="2778" w:type="dxa"/>
            <w:shd w:val="clear" w:color="auto" w:fill="auto"/>
          </w:tcPr>
          <w:p w14:paraId="69B7DF26" w14:textId="77777777" w:rsidR="00AC2EB6" w:rsidRPr="0024440A" w:rsidRDefault="00AC2EB6" w:rsidP="005E7C00">
            <w:pPr>
              <w:numPr>
                <w:ilvl w:val="0"/>
                <w:numId w:val="19"/>
              </w:numPr>
              <w:tabs>
                <w:tab w:val="left" w:pos="709"/>
              </w:tabs>
              <w:spacing w:after="0" w:line="240" w:lineRule="auto"/>
              <w:rPr>
                <w:rFonts w:ascii="Arial" w:hAnsi="Arial" w:cs="Arial"/>
                <w:b/>
                <w:sz w:val="24"/>
                <w:szCs w:val="24"/>
              </w:rPr>
            </w:pPr>
            <w:bookmarkStart w:id="40" w:name="_Ref84927641"/>
            <w:r w:rsidRPr="0024440A">
              <w:rPr>
                <w:rFonts w:ascii="Arial" w:hAnsi="Arial" w:cs="Arial"/>
                <w:b/>
                <w:sz w:val="24"/>
                <w:szCs w:val="24"/>
              </w:rPr>
              <w:lastRenderedPageBreak/>
              <w:t>Key Subcontractors</w:t>
            </w:r>
            <w:bookmarkEnd w:id="40"/>
            <w:r w:rsidRPr="0024440A">
              <w:rPr>
                <w:rFonts w:ascii="Arial" w:hAnsi="Arial" w:cs="Arial"/>
                <w:b/>
                <w:sz w:val="24"/>
                <w:szCs w:val="24"/>
              </w:rPr>
              <w:t xml:space="preserve"> </w:t>
            </w:r>
          </w:p>
          <w:p w14:paraId="4DF8B382" w14:textId="77777777" w:rsidR="00AC2EB6" w:rsidRPr="0024440A" w:rsidRDefault="00AC2EB6" w:rsidP="00F57884">
            <w:pPr>
              <w:tabs>
                <w:tab w:val="left" w:pos="709"/>
              </w:tabs>
              <w:spacing w:after="0" w:line="240" w:lineRule="auto"/>
              <w:ind w:left="720"/>
              <w:rPr>
                <w:rFonts w:ascii="Arial" w:hAnsi="Arial" w:cs="Arial"/>
                <w:b/>
                <w:sz w:val="24"/>
                <w:szCs w:val="24"/>
              </w:rPr>
            </w:pPr>
          </w:p>
        </w:tc>
        <w:tc>
          <w:tcPr>
            <w:tcW w:w="7282" w:type="dxa"/>
            <w:gridSpan w:val="2"/>
            <w:shd w:val="clear" w:color="auto" w:fill="auto"/>
          </w:tcPr>
          <w:p w14:paraId="6099525A" w14:textId="01BC6377" w:rsidR="00D52295" w:rsidRPr="0024440A" w:rsidRDefault="00290F6A" w:rsidP="00F57884">
            <w:pPr>
              <w:pStyle w:val="Header"/>
              <w:tabs>
                <w:tab w:val="left" w:pos="709"/>
              </w:tabs>
              <w:spacing w:after="0" w:line="240" w:lineRule="auto"/>
              <w:ind w:right="3"/>
              <w:rPr>
                <w:rFonts w:ascii="Arial" w:hAnsi="Arial" w:cs="Arial"/>
                <w:b/>
                <w:sz w:val="24"/>
                <w:szCs w:val="24"/>
              </w:rPr>
            </w:pPr>
            <w:r w:rsidRPr="0024440A">
              <w:rPr>
                <w:rFonts w:ascii="Arial" w:hAnsi="Arial" w:cs="Arial"/>
                <w:b/>
                <w:sz w:val="24"/>
                <w:szCs w:val="24"/>
              </w:rPr>
              <w:t>N/A</w:t>
            </w:r>
          </w:p>
        </w:tc>
      </w:tr>
      <w:tr w:rsidR="00757B33" w:rsidRPr="0024440A" w14:paraId="55230F34" w14:textId="77777777" w:rsidTr="791CD31F">
        <w:tc>
          <w:tcPr>
            <w:tcW w:w="2778" w:type="dxa"/>
            <w:shd w:val="clear" w:color="auto" w:fill="auto"/>
          </w:tcPr>
          <w:p w14:paraId="149E56BA" w14:textId="77777777" w:rsidR="00757B33" w:rsidRPr="0024440A" w:rsidRDefault="00757B33" w:rsidP="005E7C00">
            <w:pPr>
              <w:numPr>
                <w:ilvl w:val="0"/>
                <w:numId w:val="19"/>
              </w:numPr>
              <w:tabs>
                <w:tab w:val="left" w:pos="709"/>
              </w:tabs>
              <w:spacing w:after="0" w:line="240" w:lineRule="auto"/>
              <w:rPr>
                <w:rFonts w:ascii="Arial" w:hAnsi="Arial" w:cs="Arial"/>
                <w:b/>
                <w:sz w:val="24"/>
                <w:szCs w:val="24"/>
              </w:rPr>
            </w:pPr>
            <w:r w:rsidRPr="0024440A">
              <w:rPr>
                <w:rFonts w:ascii="Arial" w:hAnsi="Arial" w:cs="Arial"/>
                <w:b/>
                <w:sz w:val="24"/>
                <w:szCs w:val="24"/>
              </w:rPr>
              <w:t>Procedures and Policies</w:t>
            </w:r>
          </w:p>
        </w:tc>
        <w:tc>
          <w:tcPr>
            <w:tcW w:w="7282" w:type="dxa"/>
            <w:gridSpan w:val="2"/>
            <w:shd w:val="clear" w:color="auto" w:fill="auto"/>
          </w:tcPr>
          <w:p w14:paraId="75B17D12" w14:textId="7EF988D0" w:rsidR="00757B33" w:rsidRPr="0024440A" w:rsidRDefault="00757B33" w:rsidP="116CA6EC">
            <w:pPr>
              <w:spacing w:after="0" w:line="240" w:lineRule="auto"/>
              <w:rPr>
                <w:rFonts w:ascii="Arial" w:hAnsi="Arial" w:cs="Arial"/>
                <w:b/>
                <w:sz w:val="24"/>
                <w:szCs w:val="24"/>
                <w:highlight w:val="yellow"/>
              </w:rPr>
            </w:pPr>
            <w:r w:rsidRPr="0024440A">
              <w:rPr>
                <w:rFonts w:ascii="Arial" w:hAnsi="Arial" w:cs="Arial"/>
                <w:sz w:val="24"/>
                <w:szCs w:val="24"/>
              </w:rPr>
              <w:t>For the purposes of the Contract the Buyer’s Security Policy.</w:t>
            </w:r>
            <w:r w:rsidR="005A1A1C" w:rsidRPr="0024440A">
              <w:rPr>
                <w:rFonts w:ascii="Arial" w:hAnsi="Arial" w:cs="Arial"/>
                <w:sz w:val="24"/>
                <w:szCs w:val="24"/>
              </w:rPr>
              <w:t xml:space="preserve"> </w:t>
            </w:r>
          </w:p>
          <w:p w14:paraId="3518203E" w14:textId="77777777" w:rsidR="00757B33" w:rsidRPr="0024440A" w:rsidRDefault="00757B33" w:rsidP="00757B33">
            <w:pPr>
              <w:widowControl w:val="0"/>
              <w:overflowPunct/>
              <w:adjustRightInd/>
              <w:spacing w:after="0" w:line="240" w:lineRule="auto"/>
              <w:ind w:left="109" w:right="102"/>
              <w:textAlignment w:val="auto"/>
              <w:rPr>
                <w:rFonts w:ascii="Arial" w:hAnsi="Arial" w:cs="Arial"/>
                <w:sz w:val="24"/>
                <w:szCs w:val="24"/>
                <w:lang w:val="en-US"/>
              </w:rPr>
            </w:pPr>
            <w:r w:rsidRPr="0024440A">
              <w:rPr>
                <w:rFonts w:ascii="Arial" w:hAnsi="Arial" w:cs="Arial"/>
                <w:sz w:val="24"/>
                <w:szCs w:val="24"/>
                <w:lang w:val="en-US"/>
              </w:rPr>
              <w:t>The Buyer may require the Supplier to ensure that any person employed in the delivery of the Deliverables has undertaken a Disclosure and Barring Service check.</w:t>
            </w:r>
          </w:p>
          <w:p w14:paraId="7999A8EF" w14:textId="77777777" w:rsidR="00757B33" w:rsidRPr="0024440A" w:rsidRDefault="00757B33" w:rsidP="00757B33">
            <w:pPr>
              <w:widowControl w:val="0"/>
              <w:overflowPunct/>
              <w:adjustRightInd/>
              <w:spacing w:after="0" w:line="240" w:lineRule="auto"/>
              <w:ind w:left="109" w:right="102"/>
              <w:textAlignment w:val="auto"/>
              <w:rPr>
                <w:rFonts w:ascii="Arial" w:hAnsi="Arial" w:cs="Arial"/>
                <w:sz w:val="24"/>
                <w:szCs w:val="24"/>
              </w:rPr>
            </w:pPr>
          </w:p>
          <w:p w14:paraId="16F2E4CB" w14:textId="77777777" w:rsidR="00757B33" w:rsidRPr="0024440A" w:rsidRDefault="00757B33" w:rsidP="00757B33">
            <w:pPr>
              <w:widowControl w:val="0"/>
              <w:overflowPunct/>
              <w:adjustRightInd/>
              <w:spacing w:before="1" w:after="0" w:line="240" w:lineRule="auto"/>
              <w:ind w:left="109" w:right="100"/>
              <w:textAlignment w:val="auto"/>
              <w:rPr>
                <w:rFonts w:ascii="Arial" w:hAnsi="Arial" w:cs="Arial"/>
                <w:sz w:val="24"/>
                <w:szCs w:val="24"/>
                <w:lang w:val="en-US"/>
              </w:rPr>
            </w:pPr>
            <w:r w:rsidRPr="0024440A">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24440A">
              <w:rPr>
                <w:rFonts w:ascii="Arial" w:hAnsi="Arial" w:cs="Arial"/>
                <w:b/>
                <w:sz w:val="24"/>
                <w:szCs w:val="24"/>
                <w:lang w:val="en-US"/>
              </w:rPr>
              <w:t>Relevant Conviction</w:t>
            </w:r>
            <w:r w:rsidRPr="0024440A">
              <w:rPr>
                <w:rFonts w:ascii="Arial" w:hAnsi="Arial" w:cs="Arial"/>
                <w:sz w:val="24"/>
                <w:szCs w:val="24"/>
                <w:lang w:val="en-US"/>
              </w:rPr>
              <w:t>"), or is found by the Supplier to have a Relevant Conviction (whether as a result of a police check, a Disclosure and Barring Service check or otherwise) is employed or engaged in the provision of any part of the Deliverables.</w:t>
            </w:r>
          </w:p>
          <w:p w14:paraId="7F3FFEE8" w14:textId="77777777" w:rsidR="00757B33" w:rsidRPr="0024440A" w:rsidRDefault="00757B33" w:rsidP="00757B33">
            <w:pPr>
              <w:tabs>
                <w:tab w:val="left" w:pos="709"/>
              </w:tabs>
              <w:spacing w:after="0" w:line="240" w:lineRule="auto"/>
              <w:rPr>
                <w:rFonts w:ascii="Arial" w:hAnsi="Arial" w:cs="Arial"/>
                <w:sz w:val="24"/>
                <w:szCs w:val="24"/>
              </w:rPr>
            </w:pPr>
          </w:p>
        </w:tc>
      </w:tr>
      <w:tr w:rsidR="00757B33" w:rsidRPr="0024440A" w14:paraId="3416E86F" w14:textId="77777777" w:rsidTr="791CD31F">
        <w:tc>
          <w:tcPr>
            <w:tcW w:w="2778" w:type="dxa"/>
            <w:shd w:val="clear" w:color="auto" w:fill="auto"/>
          </w:tcPr>
          <w:p w14:paraId="3D0B20B9" w14:textId="30F46E01" w:rsidR="00757B33" w:rsidRPr="0024440A" w:rsidRDefault="00757B33" w:rsidP="005E7C00">
            <w:pPr>
              <w:numPr>
                <w:ilvl w:val="0"/>
                <w:numId w:val="19"/>
              </w:numPr>
              <w:tabs>
                <w:tab w:val="left" w:pos="709"/>
              </w:tabs>
              <w:spacing w:after="0" w:line="240" w:lineRule="auto"/>
              <w:rPr>
                <w:rFonts w:ascii="Arial" w:hAnsi="Arial" w:cs="Arial"/>
                <w:b/>
                <w:sz w:val="24"/>
                <w:szCs w:val="24"/>
              </w:rPr>
            </w:pPr>
            <w:bookmarkStart w:id="41" w:name="_Ref69811550"/>
            <w:bookmarkStart w:id="42" w:name="_Ref84924680"/>
            <w:r w:rsidRPr="0024440A">
              <w:rPr>
                <w:rFonts w:ascii="Arial" w:hAnsi="Arial" w:cs="Arial"/>
                <w:b/>
                <w:sz w:val="24"/>
                <w:szCs w:val="24"/>
              </w:rPr>
              <w:t>Agreed Variations</w:t>
            </w:r>
            <w:bookmarkEnd w:id="41"/>
            <w:r w:rsidRPr="0024440A">
              <w:rPr>
                <w:rFonts w:ascii="Arial" w:hAnsi="Arial" w:cs="Arial"/>
                <w:b/>
                <w:sz w:val="24"/>
                <w:szCs w:val="24"/>
              </w:rPr>
              <w:t>/</w:t>
            </w:r>
            <w:bookmarkEnd w:id="42"/>
            <w:r w:rsidRPr="0024440A">
              <w:rPr>
                <w:rFonts w:ascii="Arial" w:hAnsi="Arial" w:cs="Arial"/>
                <w:b/>
                <w:sz w:val="24"/>
                <w:szCs w:val="24"/>
              </w:rPr>
              <w:t xml:space="preserve"> </w:t>
            </w:r>
          </w:p>
        </w:tc>
        <w:tc>
          <w:tcPr>
            <w:tcW w:w="7282" w:type="dxa"/>
            <w:gridSpan w:val="2"/>
            <w:shd w:val="clear" w:color="auto" w:fill="auto"/>
          </w:tcPr>
          <w:p w14:paraId="6EF32315" w14:textId="35E1EE4B" w:rsidR="00757B33" w:rsidRPr="0024440A" w:rsidRDefault="00A009C6" w:rsidP="00757B33">
            <w:pPr>
              <w:tabs>
                <w:tab w:val="left" w:pos="709"/>
              </w:tabs>
              <w:spacing w:after="0" w:line="240" w:lineRule="auto"/>
              <w:rPr>
                <w:rFonts w:ascii="Arial" w:hAnsi="Arial" w:cs="Arial"/>
                <w:b/>
                <w:sz w:val="24"/>
                <w:szCs w:val="24"/>
              </w:rPr>
            </w:pPr>
            <w:r w:rsidRPr="0024440A">
              <w:rPr>
                <w:rFonts w:ascii="Arial" w:hAnsi="Arial" w:cs="Arial"/>
                <w:b/>
                <w:bCs/>
                <w:sz w:val="24"/>
                <w:szCs w:val="24"/>
              </w:rPr>
              <w:t>N/A</w:t>
            </w:r>
            <w:r w:rsidR="00757B33" w:rsidRPr="0024440A">
              <w:rPr>
                <w:rFonts w:ascii="Arial" w:hAnsi="Arial" w:cs="Arial"/>
                <w:b/>
                <w:bCs/>
                <w:sz w:val="24"/>
                <w:szCs w:val="24"/>
              </w:rPr>
              <w:t xml:space="preserve"> </w:t>
            </w:r>
          </w:p>
          <w:p w14:paraId="005E134C" w14:textId="77777777" w:rsidR="00757B33" w:rsidRPr="0024440A" w:rsidRDefault="00757B33" w:rsidP="00757B33">
            <w:pPr>
              <w:tabs>
                <w:tab w:val="left" w:pos="709"/>
              </w:tabs>
              <w:spacing w:after="0" w:line="240" w:lineRule="auto"/>
              <w:rPr>
                <w:rFonts w:ascii="Arial" w:hAnsi="Arial" w:cs="Arial"/>
                <w:sz w:val="24"/>
                <w:szCs w:val="24"/>
              </w:rPr>
            </w:pPr>
          </w:p>
        </w:tc>
      </w:tr>
      <w:tr w:rsidR="00757B33" w:rsidRPr="0024440A" w14:paraId="0E44BE9A" w14:textId="77777777" w:rsidTr="791CD31F">
        <w:tc>
          <w:tcPr>
            <w:tcW w:w="2778" w:type="dxa"/>
            <w:shd w:val="clear" w:color="auto" w:fill="auto"/>
          </w:tcPr>
          <w:p w14:paraId="6DDFA90A" w14:textId="77777777" w:rsidR="00757B33" w:rsidRPr="0024440A" w:rsidRDefault="00757B33" w:rsidP="005E7C00">
            <w:pPr>
              <w:numPr>
                <w:ilvl w:val="0"/>
                <w:numId w:val="19"/>
              </w:numPr>
              <w:tabs>
                <w:tab w:val="left" w:pos="709"/>
              </w:tabs>
              <w:spacing w:after="0" w:line="240" w:lineRule="auto"/>
              <w:rPr>
                <w:rFonts w:ascii="Arial" w:hAnsi="Arial" w:cs="Arial"/>
                <w:b/>
                <w:sz w:val="24"/>
                <w:szCs w:val="24"/>
              </w:rPr>
            </w:pPr>
            <w:bookmarkStart w:id="43" w:name="_Ref84924729"/>
            <w:r w:rsidRPr="0024440A">
              <w:rPr>
                <w:rFonts w:ascii="Arial" w:hAnsi="Arial" w:cs="Arial"/>
                <w:b/>
                <w:sz w:val="24"/>
                <w:szCs w:val="24"/>
              </w:rPr>
              <w:t>Supplemental Terms</w:t>
            </w:r>
            <w:bookmarkEnd w:id="43"/>
          </w:p>
        </w:tc>
        <w:tc>
          <w:tcPr>
            <w:tcW w:w="7282" w:type="dxa"/>
            <w:gridSpan w:val="2"/>
            <w:shd w:val="clear" w:color="auto" w:fill="auto"/>
          </w:tcPr>
          <w:p w14:paraId="3864CE22" w14:textId="780CCC43" w:rsidR="00757B33" w:rsidRPr="0024440A" w:rsidRDefault="00757B33" w:rsidP="00757B33">
            <w:pPr>
              <w:tabs>
                <w:tab w:val="left" w:pos="709"/>
              </w:tabs>
              <w:spacing w:after="0" w:line="240" w:lineRule="auto"/>
              <w:rPr>
                <w:rFonts w:ascii="Arial" w:hAnsi="Arial" w:cs="Arial"/>
                <w:b/>
                <w:sz w:val="24"/>
                <w:szCs w:val="24"/>
                <w:highlight w:val="yellow"/>
              </w:rPr>
            </w:pPr>
            <w:r w:rsidRPr="0024440A">
              <w:rPr>
                <w:rFonts w:ascii="Arial" w:hAnsi="Arial" w:cs="Arial"/>
                <w:b/>
                <w:bCs/>
                <w:sz w:val="24"/>
                <w:szCs w:val="24"/>
              </w:rPr>
              <w:t>N</w:t>
            </w:r>
            <w:r w:rsidR="001435E8" w:rsidRPr="0024440A">
              <w:rPr>
                <w:rFonts w:ascii="Arial" w:hAnsi="Arial" w:cs="Arial"/>
                <w:b/>
                <w:bCs/>
                <w:sz w:val="24"/>
                <w:szCs w:val="24"/>
              </w:rPr>
              <w:t>/A</w:t>
            </w:r>
          </w:p>
        </w:tc>
      </w:tr>
      <w:tr w:rsidR="00757B33" w:rsidRPr="0024440A" w14:paraId="593EA66A" w14:textId="77777777" w:rsidTr="791CD31F">
        <w:tc>
          <w:tcPr>
            <w:tcW w:w="2778" w:type="dxa"/>
            <w:shd w:val="clear" w:color="auto" w:fill="auto"/>
          </w:tcPr>
          <w:p w14:paraId="7E50E206" w14:textId="77777777" w:rsidR="00757B33" w:rsidRPr="0024440A" w:rsidRDefault="00757B33" w:rsidP="005E7C00">
            <w:pPr>
              <w:pStyle w:val="Default"/>
              <w:numPr>
                <w:ilvl w:val="0"/>
                <w:numId w:val="19"/>
              </w:numPr>
              <w:jc w:val="both"/>
              <w:rPr>
                <w:b/>
              </w:rPr>
            </w:pPr>
            <w:r w:rsidRPr="0024440A">
              <w:rPr>
                <w:b/>
                <w:bCs/>
              </w:rPr>
              <w:t xml:space="preserve">Commercially Sensitive Information </w:t>
            </w:r>
          </w:p>
        </w:tc>
        <w:tc>
          <w:tcPr>
            <w:tcW w:w="7282" w:type="dxa"/>
            <w:gridSpan w:val="2"/>
            <w:shd w:val="clear" w:color="auto" w:fill="auto"/>
          </w:tcPr>
          <w:p w14:paraId="7FFBF657" w14:textId="4F4A2F59" w:rsidR="00757B33" w:rsidRPr="0024440A" w:rsidRDefault="26454563" w:rsidP="00757B33">
            <w:pPr>
              <w:pStyle w:val="Default"/>
              <w:jc w:val="both"/>
            </w:pPr>
            <w:r w:rsidRPr="0024440A">
              <w:t>N/A</w:t>
            </w:r>
          </w:p>
          <w:p w14:paraId="002652AF" w14:textId="77777777" w:rsidR="00757B33" w:rsidRPr="0024440A" w:rsidRDefault="00757B33" w:rsidP="00757B33">
            <w:pPr>
              <w:tabs>
                <w:tab w:val="left" w:pos="709"/>
              </w:tabs>
              <w:spacing w:after="0" w:line="240" w:lineRule="auto"/>
              <w:rPr>
                <w:rFonts w:ascii="Arial" w:hAnsi="Arial" w:cs="Arial"/>
                <w:sz w:val="24"/>
                <w:szCs w:val="24"/>
                <w:highlight w:val="yellow"/>
              </w:rPr>
            </w:pPr>
          </w:p>
        </w:tc>
      </w:tr>
      <w:tr w:rsidR="00757B33" w:rsidRPr="0024440A" w14:paraId="733D19BD" w14:textId="77777777" w:rsidTr="791CD31F">
        <w:tc>
          <w:tcPr>
            <w:tcW w:w="2778" w:type="dxa"/>
            <w:shd w:val="clear" w:color="auto" w:fill="auto"/>
          </w:tcPr>
          <w:p w14:paraId="53831C1B" w14:textId="77777777" w:rsidR="00757B33" w:rsidRPr="0024440A" w:rsidRDefault="00757B33" w:rsidP="005E7C00">
            <w:pPr>
              <w:pStyle w:val="Default"/>
              <w:numPr>
                <w:ilvl w:val="0"/>
                <w:numId w:val="19"/>
              </w:numPr>
              <w:jc w:val="both"/>
              <w:rPr>
                <w:b/>
                <w:bCs/>
              </w:rPr>
            </w:pPr>
            <w:r w:rsidRPr="0024440A">
              <w:rPr>
                <w:b/>
                <w:bCs/>
              </w:rPr>
              <w:t>Progress Reporting</w:t>
            </w:r>
          </w:p>
        </w:tc>
        <w:tc>
          <w:tcPr>
            <w:tcW w:w="7282" w:type="dxa"/>
            <w:gridSpan w:val="2"/>
            <w:shd w:val="clear" w:color="auto" w:fill="auto"/>
          </w:tcPr>
          <w:p w14:paraId="351A5103" w14:textId="64C2D8AA" w:rsidR="00757B33" w:rsidRPr="0024440A" w:rsidRDefault="00757B33" w:rsidP="00757B33">
            <w:pPr>
              <w:pStyle w:val="Default"/>
              <w:jc w:val="both"/>
            </w:pPr>
            <w:r w:rsidRPr="0024440A">
              <w:t xml:space="preserve">The Supplier shall attend progress meetings with the Buyer and provide the Buyer with a progress report </w:t>
            </w:r>
            <w:r w:rsidR="504B22D2" w:rsidRPr="0024440A">
              <w:t>following completion of the overarching course.</w:t>
            </w:r>
            <w:r w:rsidRPr="0024440A">
              <w:t xml:space="preserve"> </w:t>
            </w:r>
          </w:p>
          <w:p w14:paraId="4DA2A267" w14:textId="77777777" w:rsidR="00757B33" w:rsidRPr="0024440A" w:rsidRDefault="00757B33" w:rsidP="00757B33">
            <w:pPr>
              <w:pStyle w:val="Default"/>
              <w:jc w:val="both"/>
              <w:rPr>
                <w:b/>
                <w:bCs/>
                <w:highlight w:val="yellow"/>
              </w:rPr>
            </w:pPr>
          </w:p>
        </w:tc>
      </w:tr>
    </w:tbl>
    <w:p w14:paraId="0A115D14" w14:textId="77777777" w:rsidR="0094266A" w:rsidRPr="0024440A" w:rsidRDefault="0094266A" w:rsidP="000279CB">
      <w:pPr>
        <w:pStyle w:val="Header"/>
        <w:tabs>
          <w:tab w:val="left" w:pos="709"/>
        </w:tabs>
        <w:spacing w:after="0" w:line="240" w:lineRule="auto"/>
        <w:ind w:left="-851" w:right="3"/>
        <w:rPr>
          <w:rFonts w:ascii="Arial" w:hAnsi="Arial" w:cs="Arial"/>
          <w:b/>
          <w:sz w:val="24"/>
          <w:szCs w:val="24"/>
        </w:rPr>
      </w:pPr>
      <w:bookmarkStart w:id="44" w:name="_DV_M88"/>
      <w:bookmarkEnd w:id="44"/>
    </w:p>
    <w:p w14:paraId="572C6DA7" w14:textId="77777777" w:rsidR="00F93433" w:rsidRPr="0024440A"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24440A">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24440A">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sidRPr="0024440A">
        <w:rPr>
          <w:rStyle w:val="normaltextrun"/>
          <w:rFonts w:ascii="Arial" w:hAnsi="Arial" w:cs="Arial"/>
          <w:color w:val="000000"/>
          <w:sz w:val="24"/>
          <w:szCs w:val="24"/>
          <w:shd w:val="clear" w:color="auto" w:fill="FFFFFF"/>
        </w:rPr>
        <w:t>(</w:t>
      </w:r>
      <w:r w:rsidR="00316E50" w:rsidRPr="0024440A">
        <w:rPr>
          <w:rStyle w:val="normaltextrun"/>
          <w:rFonts w:ascii="Arial" w:hAnsi="Arial" w:cs="Arial"/>
          <w:color w:val="000000"/>
          <w:sz w:val="24"/>
          <w:szCs w:val="24"/>
          <w:shd w:val="clear" w:color="auto" w:fill="FFFFFF"/>
        </w:rPr>
        <w:t xml:space="preserve">the UK </w:t>
      </w:r>
      <w:proofErr w:type="spellStart"/>
      <w:r w:rsidR="00316E50" w:rsidRPr="0024440A">
        <w:rPr>
          <w:rStyle w:val="normaltextrun"/>
          <w:rFonts w:ascii="Arial" w:hAnsi="Arial" w:cs="Arial"/>
          <w:color w:val="000000"/>
          <w:sz w:val="24"/>
          <w:szCs w:val="24"/>
          <w:shd w:val="clear" w:color="auto" w:fill="FFFFFF"/>
        </w:rPr>
        <w:t>eIDAS</w:t>
      </w:r>
      <w:proofErr w:type="spellEnd"/>
      <w:r w:rsidR="00316E50" w:rsidRPr="0024440A">
        <w:rPr>
          <w:rStyle w:val="normaltextrun"/>
          <w:rFonts w:ascii="Arial" w:hAnsi="Arial" w:cs="Arial"/>
          <w:color w:val="000000"/>
          <w:sz w:val="24"/>
          <w:szCs w:val="24"/>
          <w:shd w:val="clear" w:color="auto" w:fill="FFFFFF"/>
        </w:rPr>
        <w:t xml:space="preserve"> Regulation).</w:t>
      </w:r>
    </w:p>
    <w:p w14:paraId="61F9F455" w14:textId="1E9B25D2" w:rsidR="791CD31F" w:rsidRDefault="791CD31F" w:rsidP="791CD31F">
      <w:pPr>
        <w:pStyle w:val="Header"/>
        <w:tabs>
          <w:tab w:val="left" w:pos="709"/>
        </w:tabs>
        <w:spacing w:after="0" w:line="240" w:lineRule="auto"/>
        <w:ind w:right="3"/>
        <w:rPr>
          <w:rStyle w:val="normaltextrun"/>
          <w:rFonts w:ascii="Arial" w:hAnsi="Arial" w:cs="Arial"/>
          <w:color w:val="000000" w:themeColor="text1"/>
          <w:sz w:val="24"/>
          <w:szCs w:val="24"/>
        </w:rPr>
      </w:pPr>
    </w:p>
    <w:p w14:paraId="2E6776D2" w14:textId="607D335D" w:rsidR="791CD31F" w:rsidRDefault="791CD31F" w:rsidP="791CD31F">
      <w:pPr>
        <w:pStyle w:val="Header"/>
        <w:tabs>
          <w:tab w:val="left" w:pos="709"/>
        </w:tabs>
        <w:spacing w:after="0" w:line="240" w:lineRule="auto"/>
        <w:ind w:right="3"/>
        <w:rPr>
          <w:rStyle w:val="normaltextrun"/>
          <w:rFonts w:ascii="Arial" w:hAnsi="Arial" w:cs="Arial"/>
          <w:color w:val="000000" w:themeColor="text1"/>
          <w:sz w:val="24"/>
          <w:szCs w:val="24"/>
        </w:rPr>
      </w:pPr>
    </w:p>
    <w:p w14:paraId="3CD94755" w14:textId="100B1EA8" w:rsidR="791CD31F" w:rsidRDefault="791CD31F" w:rsidP="791CD31F">
      <w:pPr>
        <w:pStyle w:val="Header"/>
        <w:tabs>
          <w:tab w:val="left" w:pos="709"/>
        </w:tabs>
        <w:spacing w:after="0" w:line="240" w:lineRule="auto"/>
        <w:ind w:right="3"/>
        <w:rPr>
          <w:rStyle w:val="normaltextrun"/>
          <w:rFonts w:ascii="Arial" w:hAnsi="Arial" w:cs="Arial"/>
          <w:color w:val="000000" w:themeColor="text1"/>
          <w:sz w:val="24"/>
          <w:szCs w:val="24"/>
        </w:rPr>
      </w:pPr>
    </w:p>
    <w:p w14:paraId="29D0BD4E" w14:textId="77D2072A" w:rsidR="791CD31F" w:rsidRDefault="791CD31F" w:rsidP="791CD31F">
      <w:pPr>
        <w:pStyle w:val="Header"/>
        <w:tabs>
          <w:tab w:val="left" w:pos="709"/>
        </w:tabs>
        <w:spacing w:after="0" w:line="240" w:lineRule="auto"/>
        <w:ind w:right="3"/>
        <w:rPr>
          <w:rStyle w:val="normaltextrun"/>
          <w:rFonts w:ascii="Arial" w:hAnsi="Arial" w:cs="Arial"/>
          <w:color w:val="000000" w:themeColor="text1"/>
          <w:sz w:val="24"/>
          <w:szCs w:val="24"/>
        </w:rPr>
      </w:pPr>
    </w:p>
    <w:p w14:paraId="4C5A8B8A" w14:textId="5128812E" w:rsidR="791CD31F" w:rsidRDefault="791CD31F" w:rsidP="791CD31F">
      <w:pPr>
        <w:pStyle w:val="Header"/>
        <w:tabs>
          <w:tab w:val="left" w:pos="709"/>
        </w:tabs>
        <w:spacing w:after="0" w:line="240" w:lineRule="auto"/>
        <w:ind w:right="3"/>
        <w:rPr>
          <w:rStyle w:val="normaltextrun"/>
          <w:rFonts w:ascii="Arial" w:hAnsi="Arial" w:cs="Arial"/>
          <w:color w:val="000000" w:themeColor="text1"/>
          <w:sz w:val="24"/>
          <w:szCs w:val="24"/>
        </w:rPr>
      </w:pPr>
    </w:p>
    <w:p w14:paraId="4A0C172E" w14:textId="5F773281" w:rsidR="791CD31F" w:rsidRDefault="791CD31F" w:rsidP="791CD31F">
      <w:pPr>
        <w:pStyle w:val="Header"/>
        <w:tabs>
          <w:tab w:val="left" w:pos="709"/>
        </w:tabs>
        <w:spacing w:after="0" w:line="240" w:lineRule="auto"/>
        <w:ind w:right="3"/>
        <w:rPr>
          <w:rStyle w:val="normaltextrun"/>
          <w:rFonts w:ascii="Arial" w:hAnsi="Arial" w:cs="Arial"/>
          <w:color w:val="000000" w:themeColor="text1"/>
          <w:sz w:val="24"/>
          <w:szCs w:val="24"/>
        </w:rPr>
      </w:pPr>
    </w:p>
    <w:p w14:paraId="5E779202" w14:textId="77777777" w:rsidR="00F93433" w:rsidRPr="0024440A"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Pr="0024440A" w:rsidRDefault="00DD3A9A" w:rsidP="00F57884">
      <w:pPr>
        <w:spacing w:after="0" w:line="240" w:lineRule="auto"/>
        <w:rPr>
          <w:rStyle w:val="normaltextrun"/>
          <w:rFonts w:ascii="Arial" w:eastAsia="Arial" w:hAnsi="Arial" w:cs="Arial"/>
          <w:b/>
          <w:sz w:val="24"/>
          <w:szCs w:val="24"/>
        </w:rPr>
      </w:pPr>
      <w:r w:rsidRPr="0024440A">
        <w:rPr>
          <w:rFonts w:ascii="Arial" w:eastAsia="Arial" w:hAnsi="Arial" w:cs="Arial"/>
          <w:b/>
          <w:sz w:val="24"/>
          <w:szCs w:val="24"/>
        </w:rPr>
        <w:t>Unless agreed otherwise by the Buyer, e</w:t>
      </w:r>
      <w:r w:rsidR="00CB6342" w:rsidRPr="0024440A">
        <w:rPr>
          <w:rFonts w:ascii="Arial" w:eastAsia="Arial" w:hAnsi="Arial" w:cs="Arial"/>
          <w:b/>
          <w:sz w:val="24"/>
          <w:szCs w:val="24"/>
        </w:rPr>
        <w:t xml:space="preserve">ach </w:t>
      </w:r>
      <w:r w:rsidR="00993FEF" w:rsidRPr="0024440A">
        <w:rPr>
          <w:rFonts w:ascii="Arial" w:eastAsia="Arial" w:hAnsi="Arial" w:cs="Arial"/>
          <w:b/>
          <w:sz w:val="24"/>
          <w:szCs w:val="24"/>
        </w:rPr>
        <w:t>P</w:t>
      </w:r>
      <w:r w:rsidR="00CB6342" w:rsidRPr="0024440A">
        <w:rPr>
          <w:rFonts w:ascii="Arial" w:eastAsia="Arial" w:hAnsi="Arial" w:cs="Arial"/>
          <w:b/>
          <w:sz w:val="24"/>
          <w:szCs w:val="24"/>
        </w:rPr>
        <w:t xml:space="preserve">arty agrees to sign this </w:t>
      </w:r>
      <w:r w:rsidR="00F93433" w:rsidRPr="0024440A">
        <w:rPr>
          <w:rFonts w:ascii="Arial" w:eastAsia="Arial" w:hAnsi="Arial" w:cs="Arial"/>
          <w:b/>
          <w:sz w:val="24"/>
          <w:szCs w:val="24"/>
        </w:rPr>
        <w:t>Order</w:t>
      </w:r>
      <w:r w:rsidR="00CB6342" w:rsidRPr="0024440A">
        <w:rPr>
          <w:rFonts w:ascii="Arial" w:eastAsia="Arial" w:hAnsi="Arial" w:cs="Arial"/>
          <w:b/>
          <w:sz w:val="24"/>
          <w:szCs w:val="24"/>
        </w:rPr>
        <w:t xml:space="preserve"> Form by electronic signature using </w:t>
      </w:r>
      <w:r w:rsidR="009C6F4E" w:rsidRPr="0024440A">
        <w:rPr>
          <w:rFonts w:ascii="Arial" w:eastAsia="Arial" w:hAnsi="Arial" w:cs="Arial"/>
          <w:b/>
          <w:sz w:val="24"/>
          <w:szCs w:val="24"/>
        </w:rPr>
        <w:t>DocuSign</w:t>
      </w:r>
      <w:r w:rsidRPr="0024440A">
        <w:rPr>
          <w:rFonts w:ascii="Arial" w:eastAsia="Arial" w:hAnsi="Arial" w:cs="Arial"/>
          <w:b/>
          <w:sz w:val="24"/>
          <w:szCs w:val="24"/>
        </w:rPr>
        <w:t xml:space="preserve"> </w:t>
      </w:r>
      <w:r w:rsidR="00CB6342" w:rsidRPr="0024440A">
        <w:rPr>
          <w:rFonts w:ascii="Arial" w:eastAsia="Arial" w:hAnsi="Arial" w:cs="Arial"/>
          <w:b/>
          <w:sz w:val="24"/>
          <w:szCs w:val="24"/>
        </w:rPr>
        <w:t xml:space="preserve">and </w:t>
      </w:r>
      <w:r w:rsidR="00F93433" w:rsidRPr="0024440A">
        <w:rPr>
          <w:rFonts w:ascii="Arial" w:eastAsia="Arial" w:hAnsi="Arial" w:cs="Arial"/>
          <w:b/>
          <w:sz w:val="24"/>
          <w:szCs w:val="24"/>
        </w:rPr>
        <w:t xml:space="preserve">agree </w:t>
      </w:r>
      <w:r w:rsidR="00CB6342" w:rsidRPr="0024440A">
        <w:rPr>
          <w:rFonts w:ascii="Arial" w:eastAsia="Arial" w:hAnsi="Arial" w:cs="Arial"/>
          <w:b/>
          <w:sz w:val="24"/>
          <w:szCs w:val="24"/>
        </w:rPr>
        <w:t xml:space="preserve">that this method of </w:t>
      </w:r>
      <w:r w:rsidR="00CB6342" w:rsidRPr="0024440A">
        <w:rPr>
          <w:rFonts w:ascii="Arial" w:eastAsia="Arial" w:hAnsi="Arial" w:cs="Arial"/>
          <w:b/>
          <w:sz w:val="24"/>
          <w:szCs w:val="24"/>
        </w:rPr>
        <w:lastRenderedPageBreak/>
        <w:t xml:space="preserve">signature is as conclusive of </w:t>
      </w:r>
      <w:r w:rsidR="00F93433" w:rsidRPr="0024440A">
        <w:rPr>
          <w:rFonts w:ascii="Arial" w:eastAsia="Arial" w:hAnsi="Arial" w:cs="Arial"/>
          <w:b/>
          <w:sz w:val="24"/>
          <w:szCs w:val="24"/>
        </w:rPr>
        <w:t>their</w:t>
      </w:r>
      <w:r w:rsidR="00CB6342" w:rsidRPr="0024440A">
        <w:rPr>
          <w:rFonts w:ascii="Arial" w:eastAsia="Arial" w:hAnsi="Arial" w:cs="Arial"/>
          <w:b/>
          <w:sz w:val="24"/>
          <w:szCs w:val="24"/>
        </w:rPr>
        <w:t xml:space="preserve"> intention to be bound by this </w:t>
      </w:r>
      <w:r w:rsidR="00F93433" w:rsidRPr="0024440A">
        <w:rPr>
          <w:rFonts w:ascii="Arial" w:eastAsia="Arial" w:hAnsi="Arial" w:cs="Arial"/>
          <w:b/>
          <w:sz w:val="24"/>
          <w:szCs w:val="24"/>
        </w:rPr>
        <w:t>Order</w:t>
      </w:r>
      <w:r w:rsidR="00CB6342" w:rsidRPr="0024440A">
        <w:rPr>
          <w:rFonts w:ascii="Arial" w:eastAsia="Arial" w:hAnsi="Arial" w:cs="Arial"/>
          <w:b/>
          <w:sz w:val="24"/>
          <w:szCs w:val="24"/>
        </w:rPr>
        <w:t xml:space="preserve"> Form and the</w:t>
      </w:r>
      <w:r w:rsidR="00F93433" w:rsidRPr="0024440A">
        <w:rPr>
          <w:rFonts w:ascii="Arial" w:eastAsia="Arial" w:hAnsi="Arial" w:cs="Arial"/>
          <w:b/>
          <w:sz w:val="24"/>
          <w:szCs w:val="24"/>
        </w:rPr>
        <w:t xml:space="preserve"> Contract as if signed by each P</w:t>
      </w:r>
      <w:r w:rsidR="00CB6342" w:rsidRPr="0024440A">
        <w:rPr>
          <w:rFonts w:ascii="Arial" w:eastAsia="Arial" w:hAnsi="Arial" w:cs="Arial"/>
          <w:b/>
          <w:sz w:val="24"/>
          <w:szCs w:val="24"/>
        </w:rPr>
        <w:t>arty's manuscript signature.</w:t>
      </w:r>
    </w:p>
    <w:p w14:paraId="44473031" w14:textId="77777777" w:rsidR="00382430" w:rsidRPr="0024440A"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7E6DDE" w:rsidRPr="0024440A" w14:paraId="65B3B759" w14:textId="77777777" w:rsidTr="45DB8C86">
        <w:trPr>
          <w:trHeight w:val="583"/>
        </w:trPr>
        <w:tc>
          <w:tcPr>
            <w:tcW w:w="5081" w:type="dxa"/>
            <w:shd w:val="clear" w:color="auto" w:fill="D5DCE4" w:themeFill="text2" w:themeFillTint="33"/>
          </w:tcPr>
          <w:p w14:paraId="7A109D71" w14:textId="77777777" w:rsidR="001B7992" w:rsidRPr="0024440A" w:rsidRDefault="001B7992" w:rsidP="005E77B4">
            <w:pPr>
              <w:tabs>
                <w:tab w:val="left" w:pos="709"/>
              </w:tabs>
              <w:spacing w:after="0" w:line="240" w:lineRule="auto"/>
              <w:rPr>
                <w:rFonts w:ascii="Arial" w:hAnsi="Arial" w:cs="Arial"/>
                <w:sz w:val="24"/>
                <w:szCs w:val="24"/>
              </w:rPr>
            </w:pPr>
            <w:bookmarkStart w:id="45" w:name="_DV_M103"/>
            <w:bookmarkEnd w:id="45"/>
            <w:r w:rsidRPr="0024440A">
              <w:rPr>
                <w:rFonts w:ascii="Arial" w:hAnsi="Arial" w:cs="Arial"/>
                <w:sz w:val="24"/>
                <w:szCs w:val="24"/>
              </w:rPr>
              <w:t xml:space="preserve">Signed for and on behalf of the </w:t>
            </w:r>
            <w:r w:rsidRPr="0024440A">
              <w:rPr>
                <w:rFonts w:ascii="Arial" w:hAnsi="Arial" w:cs="Arial"/>
                <w:b/>
                <w:sz w:val="24"/>
                <w:szCs w:val="24"/>
              </w:rPr>
              <w:t>Supplier</w:t>
            </w:r>
          </w:p>
        </w:tc>
        <w:tc>
          <w:tcPr>
            <w:tcW w:w="5551" w:type="dxa"/>
            <w:shd w:val="clear" w:color="auto" w:fill="D5DCE4" w:themeFill="text2" w:themeFillTint="33"/>
          </w:tcPr>
          <w:p w14:paraId="6A74E97D" w14:textId="77777777" w:rsidR="001B7992" w:rsidRPr="0024440A" w:rsidRDefault="001B7992" w:rsidP="00F632D2">
            <w:pPr>
              <w:pStyle w:val="Numpara"/>
              <w:numPr>
                <w:ilvl w:val="0"/>
                <w:numId w:val="0"/>
              </w:numPr>
              <w:tabs>
                <w:tab w:val="left" w:pos="709"/>
              </w:tabs>
              <w:spacing w:before="0" w:after="0"/>
              <w:ind w:right="3"/>
              <w:jc w:val="both"/>
              <w:rPr>
                <w:rFonts w:cs="Arial"/>
                <w:b/>
              </w:rPr>
            </w:pPr>
            <w:r w:rsidRPr="0024440A">
              <w:rPr>
                <w:rFonts w:cs="Arial"/>
              </w:rPr>
              <w:t xml:space="preserve">Signed for and on behalf of the </w:t>
            </w:r>
            <w:r w:rsidRPr="0024440A">
              <w:rPr>
                <w:rFonts w:cs="Arial"/>
                <w:b/>
              </w:rPr>
              <w:t>Buyer</w:t>
            </w:r>
          </w:p>
          <w:p w14:paraId="4728077A" w14:textId="77777777" w:rsidR="001B7992" w:rsidRPr="0024440A" w:rsidRDefault="001B7992" w:rsidP="006250A6">
            <w:pPr>
              <w:tabs>
                <w:tab w:val="left" w:pos="709"/>
              </w:tabs>
              <w:spacing w:after="0" w:line="240" w:lineRule="auto"/>
              <w:rPr>
                <w:rFonts w:ascii="Arial" w:hAnsi="Arial" w:cs="Arial"/>
                <w:sz w:val="24"/>
                <w:szCs w:val="24"/>
              </w:rPr>
            </w:pPr>
          </w:p>
        </w:tc>
      </w:tr>
      <w:tr w:rsidR="007E6DDE" w:rsidRPr="0024440A" w14:paraId="77B97B9F" w14:textId="77777777" w:rsidTr="45DB8C86">
        <w:tc>
          <w:tcPr>
            <w:tcW w:w="5081" w:type="dxa"/>
            <w:shd w:val="clear" w:color="auto" w:fill="D5DCE4" w:themeFill="text2" w:themeFillTint="33"/>
          </w:tcPr>
          <w:p w14:paraId="3A8DBDFB" w14:textId="783D0DBE" w:rsidR="001B7992" w:rsidRPr="0024440A" w:rsidRDefault="001B7992" w:rsidP="00874545">
            <w:pPr>
              <w:tabs>
                <w:tab w:val="left" w:pos="709"/>
              </w:tabs>
              <w:spacing w:after="0" w:line="240" w:lineRule="auto"/>
              <w:rPr>
                <w:rFonts w:ascii="Arial" w:hAnsi="Arial" w:cs="Arial"/>
                <w:sz w:val="24"/>
                <w:szCs w:val="24"/>
              </w:rPr>
            </w:pPr>
            <w:r w:rsidRPr="45DB8C86">
              <w:rPr>
                <w:rFonts w:ascii="Arial" w:hAnsi="Arial" w:cs="Arial"/>
                <w:sz w:val="24"/>
                <w:szCs w:val="24"/>
              </w:rPr>
              <w:t xml:space="preserve">Name: </w:t>
            </w:r>
            <w:r w:rsidR="00FB7B61" w:rsidRPr="00FB7B61">
              <w:rPr>
                <w:rFonts w:ascii="Arial" w:hAnsi="Arial" w:cs="Arial"/>
                <w:sz w:val="24"/>
                <w:szCs w:val="24"/>
              </w:rPr>
              <w:t>[REDACTED]</w:t>
            </w:r>
          </w:p>
          <w:p w14:paraId="49DD3F65" w14:textId="79E2D898" w:rsidR="45DB8C86" w:rsidRDefault="45DB8C86" w:rsidP="45DB8C86">
            <w:pPr>
              <w:tabs>
                <w:tab w:val="left" w:pos="709"/>
              </w:tabs>
              <w:spacing w:after="0" w:line="240" w:lineRule="auto"/>
              <w:rPr>
                <w:rFonts w:ascii="Arial" w:hAnsi="Arial" w:cs="Arial"/>
                <w:sz w:val="24"/>
                <w:szCs w:val="24"/>
              </w:rPr>
            </w:pPr>
          </w:p>
          <w:p w14:paraId="18B43EB3" w14:textId="47D0B403" w:rsidR="3CDB1837" w:rsidRDefault="3CDB1837" w:rsidP="45DB8C86">
            <w:pPr>
              <w:tabs>
                <w:tab w:val="left" w:pos="709"/>
              </w:tabs>
              <w:spacing w:after="0" w:line="240" w:lineRule="auto"/>
              <w:rPr>
                <w:rFonts w:ascii="Arial" w:hAnsi="Arial" w:cs="Arial"/>
                <w:sz w:val="24"/>
                <w:szCs w:val="24"/>
              </w:rPr>
            </w:pPr>
            <w:r w:rsidRPr="45DB8C86">
              <w:rPr>
                <w:rFonts w:ascii="Arial" w:hAnsi="Arial" w:cs="Arial"/>
                <w:sz w:val="24"/>
                <w:szCs w:val="24"/>
              </w:rPr>
              <w:t>Title</w:t>
            </w:r>
            <w:r w:rsidR="00FB7B61">
              <w:rPr>
                <w:rFonts w:ascii="Arial" w:hAnsi="Arial" w:cs="Arial"/>
                <w:sz w:val="24"/>
                <w:szCs w:val="24"/>
              </w:rPr>
              <w:t xml:space="preserve">: </w:t>
            </w:r>
            <w:r w:rsidR="00FB7B61" w:rsidRPr="00FB7B61">
              <w:rPr>
                <w:rFonts w:ascii="Arial" w:hAnsi="Arial" w:cs="Arial"/>
                <w:sz w:val="24"/>
                <w:szCs w:val="24"/>
              </w:rPr>
              <w:t>[REDACTED]</w:t>
            </w:r>
          </w:p>
          <w:p w14:paraId="1C635642" w14:textId="6CD13615" w:rsidR="001B7992" w:rsidRPr="0024440A" w:rsidRDefault="001B7992" w:rsidP="009767B5">
            <w:pPr>
              <w:tabs>
                <w:tab w:val="left" w:pos="709"/>
              </w:tabs>
              <w:spacing w:after="0" w:line="240" w:lineRule="auto"/>
              <w:rPr>
                <w:rFonts w:ascii="Arial" w:hAnsi="Arial" w:cs="Arial"/>
                <w:sz w:val="24"/>
                <w:szCs w:val="24"/>
              </w:rPr>
            </w:pPr>
          </w:p>
        </w:tc>
        <w:tc>
          <w:tcPr>
            <w:tcW w:w="5551" w:type="dxa"/>
            <w:shd w:val="clear" w:color="auto" w:fill="D5DCE4" w:themeFill="text2" w:themeFillTint="33"/>
          </w:tcPr>
          <w:p w14:paraId="29F0E650" w14:textId="5641AEB9" w:rsidR="001B7992" w:rsidRPr="0024440A" w:rsidRDefault="001B7992" w:rsidP="00F57884">
            <w:pPr>
              <w:tabs>
                <w:tab w:val="left" w:pos="709"/>
              </w:tabs>
              <w:spacing w:after="0" w:line="240" w:lineRule="auto"/>
              <w:rPr>
                <w:rFonts w:ascii="Arial" w:eastAsia="Arial" w:hAnsi="Arial" w:cs="Arial"/>
                <w:sz w:val="24"/>
                <w:szCs w:val="24"/>
                <w:lang w:val="en-US" w:bidi="en-US"/>
              </w:rPr>
            </w:pPr>
            <w:r w:rsidRPr="45DB8C86">
              <w:rPr>
                <w:rFonts w:ascii="Arial" w:hAnsi="Arial" w:cs="Arial"/>
                <w:sz w:val="24"/>
                <w:szCs w:val="24"/>
              </w:rPr>
              <w:t xml:space="preserve">Name: </w:t>
            </w:r>
            <w:r w:rsidR="00FB7B61" w:rsidRPr="00FB7B61">
              <w:rPr>
                <w:rFonts w:ascii="Arial" w:hAnsi="Arial" w:cs="Arial"/>
                <w:sz w:val="24"/>
                <w:szCs w:val="24"/>
              </w:rPr>
              <w:t>[REDACTED]</w:t>
            </w:r>
          </w:p>
          <w:p w14:paraId="4B72204F" w14:textId="66DC60BA" w:rsidR="45DB8C86" w:rsidRDefault="45DB8C86" w:rsidP="45DB8C86">
            <w:pPr>
              <w:tabs>
                <w:tab w:val="left" w:pos="709"/>
              </w:tabs>
              <w:spacing w:after="0" w:line="240" w:lineRule="auto"/>
              <w:rPr>
                <w:rFonts w:ascii="Arial" w:hAnsi="Arial" w:cs="Arial"/>
                <w:sz w:val="24"/>
                <w:szCs w:val="24"/>
              </w:rPr>
            </w:pPr>
          </w:p>
          <w:p w14:paraId="3F6862BB" w14:textId="04E898DA" w:rsidR="35623215" w:rsidRDefault="35623215" w:rsidP="45DB8C86">
            <w:pPr>
              <w:tabs>
                <w:tab w:val="left" w:pos="709"/>
              </w:tabs>
              <w:spacing w:after="0" w:line="240" w:lineRule="auto"/>
              <w:rPr>
                <w:rFonts w:ascii="Arial" w:hAnsi="Arial" w:cs="Arial"/>
                <w:sz w:val="24"/>
                <w:szCs w:val="24"/>
              </w:rPr>
            </w:pPr>
            <w:r w:rsidRPr="45DB8C86">
              <w:rPr>
                <w:rFonts w:ascii="Arial" w:hAnsi="Arial" w:cs="Arial"/>
                <w:sz w:val="24"/>
                <w:szCs w:val="24"/>
              </w:rPr>
              <w:t>Title:</w:t>
            </w:r>
            <w:r w:rsidR="00FB7B61">
              <w:rPr>
                <w:rFonts w:ascii="Arial" w:hAnsi="Arial" w:cs="Arial"/>
                <w:sz w:val="24"/>
                <w:szCs w:val="24"/>
              </w:rPr>
              <w:t xml:space="preserve"> </w:t>
            </w:r>
            <w:r w:rsidR="00FB7B61" w:rsidRPr="00FB7B61">
              <w:rPr>
                <w:rFonts w:ascii="Arial" w:hAnsi="Arial" w:cs="Arial"/>
                <w:sz w:val="24"/>
                <w:szCs w:val="24"/>
              </w:rPr>
              <w:t>[REDACTED]</w:t>
            </w:r>
          </w:p>
          <w:p w14:paraId="38CBA659" w14:textId="31D67B35" w:rsidR="001B7992" w:rsidRPr="0024440A" w:rsidRDefault="001B7992" w:rsidP="45DB8C86">
            <w:pPr>
              <w:tabs>
                <w:tab w:val="left" w:pos="709"/>
              </w:tabs>
              <w:spacing w:after="0" w:line="240" w:lineRule="auto"/>
              <w:rPr>
                <w:rFonts w:ascii="Arial" w:hAnsi="Arial" w:cs="Arial"/>
                <w:sz w:val="24"/>
                <w:szCs w:val="24"/>
              </w:rPr>
            </w:pPr>
          </w:p>
        </w:tc>
      </w:tr>
      <w:tr w:rsidR="007E6DDE" w:rsidRPr="0024440A" w14:paraId="1AAB6A14" w14:textId="77777777" w:rsidTr="45DB8C86">
        <w:tc>
          <w:tcPr>
            <w:tcW w:w="5081" w:type="dxa"/>
            <w:shd w:val="clear" w:color="auto" w:fill="D5DCE4" w:themeFill="text2" w:themeFillTint="33"/>
          </w:tcPr>
          <w:p w14:paraId="22190924" w14:textId="58F5F4FE" w:rsidR="001B7992" w:rsidRPr="0024440A" w:rsidRDefault="001B7992" w:rsidP="45DB8C86">
            <w:pPr>
              <w:tabs>
                <w:tab w:val="left" w:pos="709"/>
              </w:tabs>
              <w:spacing w:after="0" w:line="240" w:lineRule="auto"/>
              <w:rPr>
                <w:rFonts w:ascii="Arial" w:hAnsi="Arial" w:cs="Arial"/>
                <w:sz w:val="24"/>
                <w:szCs w:val="24"/>
              </w:rPr>
            </w:pPr>
            <w:r w:rsidRPr="45DB8C86">
              <w:rPr>
                <w:rFonts w:ascii="Arial" w:hAnsi="Arial" w:cs="Arial"/>
                <w:sz w:val="24"/>
                <w:szCs w:val="24"/>
              </w:rPr>
              <w:t xml:space="preserve">Date: </w:t>
            </w:r>
            <w:r w:rsidR="00FB7B61" w:rsidRPr="00FB7B61">
              <w:rPr>
                <w:rFonts w:ascii="Arial" w:hAnsi="Arial" w:cs="Arial"/>
                <w:sz w:val="24"/>
                <w:szCs w:val="24"/>
              </w:rPr>
              <w:t>[REDACTED]</w:t>
            </w:r>
          </w:p>
        </w:tc>
        <w:tc>
          <w:tcPr>
            <w:tcW w:w="5551" w:type="dxa"/>
            <w:shd w:val="clear" w:color="auto" w:fill="D5DCE4" w:themeFill="text2" w:themeFillTint="33"/>
          </w:tcPr>
          <w:p w14:paraId="35806B91" w14:textId="09031518" w:rsidR="001B7992" w:rsidRPr="0024440A" w:rsidRDefault="001B7992" w:rsidP="005E77B4">
            <w:pPr>
              <w:tabs>
                <w:tab w:val="left" w:pos="709"/>
              </w:tabs>
              <w:rPr>
                <w:rFonts w:ascii="Arial" w:hAnsi="Arial" w:cs="Arial"/>
                <w:sz w:val="24"/>
                <w:szCs w:val="24"/>
              </w:rPr>
            </w:pPr>
            <w:r w:rsidRPr="0024440A">
              <w:rPr>
                <w:rFonts w:ascii="Arial" w:hAnsi="Arial" w:cs="Arial"/>
                <w:sz w:val="24"/>
                <w:szCs w:val="24"/>
              </w:rPr>
              <w:t>Date:</w:t>
            </w:r>
            <w:r w:rsidR="00FB7B61">
              <w:rPr>
                <w:rFonts w:ascii="Arial" w:hAnsi="Arial" w:cs="Arial"/>
                <w:sz w:val="24"/>
                <w:szCs w:val="24"/>
              </w:rPr>
              <w:t xml:space="preserve"> </w:t>
            </w:r>
            <w:r w:rsidR="00FB7B61" w:rsidRPr="00FB7B61">
              <w:rPr>
                <w:rFonts w:ascii="Arial" w:hAnsi="Arial" w:cs="Arial"/>
                <w:sz w:val="24"/>
                <w:szCs w:val="24"/>
              </w:rPr>
              <w:t>[REDACTED]</w:t>
            </w:r>
          </w:p>
        </w:tc>
      </w:tr>
      <w:tr w:rsidR="007E6DDE" w:rsidRPr="0024440A" w14:paraId="140223A2" w14:textId="77777777" w:rsidTr="45DB8C86">
        <w:tc>
          <w:tcPr>
            <w:tcW w:w="5081" w:type="dxa"/>
            <w:shd w:val="clear" w:color="auto" w:fill="D5DCE4" w:themeFill="text2" w:themeFillTint="33"/>
          </w:tcPr>
          <w:p w14:paraId="3D1130EC" w14:textId="6C6F6773" w:rsidR="001B7992" w:rsidRPr="0024440A" w:rsidRDefault="001B7992" w:rsidP="005E77B4">
            <w:pPr>
              <w:tabs>
                <w:tab w:val="left" w:pos="709"/>
              </w:tabs>
              <w:rPr>
                <w:rFonts w:ascii="Arial" w:hAnsi="Arial" w:cs="Arial"/>
                <w:sz w:val="24"/>
                <w:szCs w:val="24"/>
              </w:rPr>
            </w:pPr>
            <w:r w:rsidRPr="0024440A">
              <w:rPr>
                <w:rFonts w:ascii="Arial" w:hAnsi="Arial" w:cs="Arial"/>
                <w:sz w:val="24"/>
                <w:szCs w:val="24"/>
              </w:rPr>
              <w:t>Signature:</w:t>
            </w:r>
            <w:r w:rsidR="00FB7B61">
              <w:rPr>
                <w:rFonts w:ascii="Arial" w:hAnsi="Arial" w:cs="Arial"/>
                <w:sz w:val="24"/>
                <w:szCs w:val="24"/>
              </w:rPr>
              <w:t xml:space="preserve"> </w:t>
            </w:r>
            <w:r w:rsidR="00FB7B61" w:rsidRPr="00FB7B61">
              <w:rPr>
                <w:rFonts w:ascii="Arial" w:hAnsi="Arial" w:cs="Arial"/>
                <w:sz w:val="24"/>
                <w:szCs w:val="24"/>
              </w:rPr>
              <w:t>[REDACTED]</w:t>
            </w:r>
          </w:p>
        </w:tc>
        <w:tc>
          <w:tcPr>
            <w:tcW w:w="5551" w:type="dxa"/>
            <w:shd w:val="clear" w:color="auto" w:fill="D5DCE4" w:themeFill="text2" w:themeFillTint="33"/>
          </w:tcPr>
          <w:p w14:paraId="578E954A" w14:textId="32953372" w:rsidR="001B7992" w:rsidRPr="0024440A" w:rsidRDefault="001B7992" w:rsidP="005E77B4">
            <w:pPr>
              <w:tabs>
                <w:tab w:val="left" w:pos="709"/>
              </w:tabs>
              <w:rPr>
                <w:rFonts w:ascii="Arial" w:hAnsi="Arial" w:cs="Arial"/>
                <w:sz w:val="24"/>
                <w:szCs w:val="24"/>
              </w:rPr>
            </w:pPr>
            <w:r w:rsidRPr="0024440A">
              <w:rPr>
                <w:rFonts w:ascii="Arial" w:hAnsi="Arial" w:cs="Arial"/>
                <w:sz w:val="24"/>
                <w:szCs w:val="24"/>
              </w:rPr>
              <w:t>Signature:</w:t>
            </w:r>
            <w:r w:rsidR="00FB7B61">
              <w:rPr>
                <w:rFonts w:ascii="Arial" w:hAnsi="Arial" w:cs="Arial"/>
                <w:sz w:val="24"/>
                <w:szCs w:val="24"/>
              </w:rPr>
              <w:t xml:space="preserve"> </w:t>
            </w:r>
            <w:r w:rsidR="00FB7B61" w:rsidRPr="00FB7B61">
              <w:rPr>
                <w:rFonts w:ascii="Arial" w:hAnsi="Arial" w:cs="Arial"/>
                <w:sz w:val="24"/>
                <w:szCs w:val="24"/>
              </w:rPr>
              <w:t>[REDACTED]</w:t>
            </w:r>
          </w:p>
        </w:tc>
      </w:tr>
    </w:tbl>
    <w:p w14:paraId="311DB8F9" w14:textId="77777777" w:rsidR="00967677" w:rsidRPr="0024440A" w:rsidRDefault="00967677" w:rsidP="00874545">
      <w:pPr>
        <w:tabs>
          <w:tab w:val="left" w:pos="709"/>
        </w:tabs>
        <w:rPr>
          <w:rFonts w:ascii="Arial" w:eastAsia="Arial" w:hAnsi="Arial" w:cs="Arial"/>
          <w:sz w:val="24"/>
          <w:szCs w:val="24"/>
        </w:rPr>
      </w:pPr>
    </w:p>
    <w:p w14:paraId="5C4DE7FF" w14:textId="77777777" w:rsidR="00967677" w:rsidRPr="0024440A" w:rsidRDefault="00967677" w:rsidP="000279CB">
      <w:pPr>
        <w:tabs>
          <w:tab w:val="left" w:pos="709"/>
        </w:tabs>
        <w:rPr>
          <w:rFonts w:ascii="Arial" w:eastAsia="Arial" w:hAnsi="Arial" w:cs="Arial"/>
          <w:sz w:val="24"/>
          <w:szCs w:val="24"/>
        </w:rPr>
      </w:pPr>
    </w:p>
    <w:p w14:paraId="33C9FCAD" w14:textId="77777777" w:rsidR="00996A2B" w:rsidRPr="0024440A" w:rsidRDefault="00AD1007" w:rsidP="003E5F61">
      <w:pPr>
        <w:rPr>
          <w:rFonts w:ascii="Arial" w:hAnsi="Arial" w:cs="Arial"/>
          <w:b/>
          <w:sz w:val="24"/>
          <w:szCs w:val="24"/>
        </w:rPr>
      </w:pPr>
      <w:r w:rsidRPr="0024440A">
        <w:rPr>
          <w:rFonts w:ascii="Arial" w:hAnsi="Arial" w:cs="Arial"/>
          <w:b/>
          <w:sz w:val="24"/>
          <w:szCs w:val="24"/>
        </w:rPr>
        <w:br w:type="page"/>
      </w:r>
      <w:r w:rsidR="00CB271A" w:rsidRPr="0024440A">
        <w:rPr>
          <w:rFonts w:ascii="Arial" w:hAnsi="Arial" w:cs="Arial"/>
          <w:b/>
          <w:sz w:val="24"/>
          <w:szCs w:val="24"/>
        </w:rPr>
        <w:lastRenderedPageBreak/>
        <w:t xml:space="preserve">Short </w:t>
      </w:r>
      <w:r w:rsidR="006B1124" w:rsidRPr="0024440A">
        <w:rPr>
          <w:rFonts w:ascii="Arial" w:hAnsi="Arial" w:cs="Arial"/>
          <w:b/>
          <w:sz w:val="24"/>
          <w:szCs w:val="24"/>
        </w:rPr>
        <w:t>F</w:t>
      </w:r>
      <w:r w:rsidR="00CB271A" w:rsidRPr="0024440A">
        <w:rPr>
          <w:rFonts w:ascii="Arial" w:hAnsi="Arial" w:cs="Arial"/>
          <w:b/>
          <w:sz w:val="24"/>
          <w:szCs w:val="24"/>
        </w:rPr>
        <w:t xml:space="preserve">orm </w:t>
      </w:r>
      <w:r w:rsidR="005C1DC0" w:rsidRPr="0024440A">
        <w:rPr>
          <w:rFonts w:ascii="Arial" w:hAnsi="Arial" w:cs="Arial"/>
          <w:b/>
          <w:sz w:val="24"/>
          <w:szCs w:val="24"/>
        </w:rPr>
        <w:t>Conditions</w:t>
      </w:r>
    </w:p>
    <w:p w14:paraId="66EF46EC" w14:textId="77777777" w:rsidR="00CB271A" w:rsidRPr="0024440A" w:rsidRDefault="00CB271A" w:rsidP="003E5F61">
      <w:pPr>
        <w:pStyle w:val="Heading1"/>
        <w:tabs>
          <w:tab w:val="clear" w:pos="1145"/>
          <w:tab w:val="num" w:pos="567"/>
        </w:tabs>
        <w:ind w:hanging="1145"/>
        <w:rPr>
          <w:rFonts w:ascii="Arial" w:hAnsi="Arial" w:cs="Arial"/>
          <w:sz w:val="24"/>
          <w:szCs w:val="24"/>
        </w:rPr>
      </w:pPr>
      <w:bookmarkStart w:id="46" w:name="_Toc53147833"/>
      <w:r w:rsidRPr="0024440A">
        <w:rPr>
          <w:rFonts w:ascii="Arial" w:hAnsi="Arial" w:cs="Arial"/>
          <w:sz w:val="24"/>
          <w:szCs w:val="24"/>
        </w:rPr>
        <w:t>Definitions used in the Contract</w:t>
      </w:r>
      <w:bookmarkEnd w:id="46"/>
    </w:p>
    <w:p w14:paraId="0480AFEB" w14:textId="77777777" w:rsidR="00996A2B" w:rsidRPr="0024440A"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24440A" w:rsidRDefault="00CB271A" w:rsidP="005E77B4">
      <w:pPr>
        <w:pStyle w:val="BodyTextIndent"/>
        <w:tabs>
          <w:tab w:val="left" w:pos="709"/>
        </w:tabs>
        <w:spacing w:after="0"/>
        <w:rPr>
          <w:rFonts w:ascii="Arial" w:hAnsi="Arial" w:cs="Arial"/>
          <w:sz w:val="24"/>
          <w:szCs w:val="24"/>
        </w:rPr>
      </w:pPr>
      <w:r w:rsidRPr="0024440A">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24440A" w14:paraId="5887B7FA" w14:textId="77777777" w:rsidTr="002700D2">
        <w:tc>
          <w:tcPr>
            <w:tcW w:w="1939" w:type="dxa"/>
          </w:tcPr>
          <w:p w14:paraId="32B62934" w14:textId="77777777" w:rsidR="002700D2" w:rsidRPr="0024440A" w:rsidRDefault="002700D2" w:rsidP="00F57884">
            <w:pPr>
              <w:pStyle w:val="GPSDefinitionTerm"/>
              <w:jc w:val="both"/>
              <w:rPr>
                <w:sz w:val="24"/>
                <w:szCs w:val="24"/>
              </w:rPr>
            </w:pPr>
            <w:r w:rsidRPr="0024440A">
              <w:rPr>
                <w:sz w:val="24"/>
                <w:szCs w:val="24"/>
              </w:rPr>
              <w:t>"Auditor"</w:t>
            </w:r>
          </w:p>
        </w:tc>
        <w:tc>
          <w:tcPr>
            <w:tcW w:w="6305" w:type="dxa"/>
          </w:tcPr>
          <w:p w14:paraId="11578B75" w14:textId="77777777" w:rsidR="00481ED6" w:rsidRPr="0024440A" w:rsidRDefault="00481ED6" w:rsidP="007B68D3">
            <w:pPr>
              <w:pStyle w:val="GPsDefinition"/>
              <w:tabs>
                <w:tab w:val="left" w:pos="-9"/>
              </w:tabs>
              <w:adjustRightInd w:val="0"/>
              <w:rPr>
                <w:sz w:val="24"/>
                <w:szCs w:val="24"/>
              </w:rPr>
            </w:pPr>
            <w:r w:rsidRPr="0024440A">
              <w:rPr>
                <w:sz w:val="24"/>
                <w:szCs w:val="24"/>
              </w:rPr>
              <w:t>means:</w:t>
            </w:r>
          </w:p>
          <w:p w14:paraId="668DB9A1" w14:textId="77777777" w:rsidR="002700D2" w:rsidRPr="0024440A" w:rsidRDefault="002700D2" w:rsidP="005E7C00">
            <w:pPr>
              <w:pStyle w:val="GPsDefinition"/>
              <w:numPr>
                <w:ilvl w:val="0"/>
                <w:numId w:val="26"/>
              </w:numPr>
              <w:tabs>
                <w:tab w:val="left" w:pos="-9"/>
              </w:tabs>
              <w:adjustRightInd w:val="0"/>
              <w:ind w:left="501" w:hanging="331"/>
              <w:rPr>
                <w:sz w:val="24"/>
                <w:szCs w:val="24"/>
              </w:rPr>
            </w:pPr>
            <w:r w:rsidRPr="0024440A">
              <w:rPr>
                <w:sz w:val="24"/>
                <w:szCs w:val="24"/>
              </w:rPr>
              <w:t xml:space="preserve">the Buyer’s internal and external </w:t>
            </w:r>
            <w:proofErr w:type="gramStart"/>
            <w:r w:rsidRPr="0024440A">
              <w:rPr>
                <w:sz w:val="24"/>
                <w:szCs w:val="24"/>
              </w:rPr>
              <w:t>auditors;</w:t>
            </w:r>
            <w:proofErr w:type="gramEnd"/>
          </w:p>
          <w:p w14:paraId="6617432E" w14:textId="77777777" w:rsidR="002700D2" w:rsidRPr="0024440A" w:rsidRDefault="002700D2" w:rsidP="005E7C00">
            <w:pPr>
              <w:pStyle w:val="GPsDefinition"/>
              <w:numPr>
                <w:ilvl w:val="0"/>
                <w:numId w:val="26"/>
              </w:numPr>
              <w:tabs>
                <w:tab w:val="left" w:pos="-9"/>
              </w:tabs>
              <w:adjustRightInd w:val="0"/>
              <w:ind w:left="461" w:hanging="288"/>
              <w:rPr>
                <w:sz w:val="24"/>
                <w:szCs w:val="24"/>
              </w:rPr>
            </w:pPr>
            <w:r w:rsidRPr="0024440A">
              <w:rPr>
                <w:sz w:val="24"/>
                <w:szCs w:val="24"/>
              </w:rPr>
              <w:t xml:space="preserve">the Buyer’s statutory or regulatory </w:t>
            </w:r>
            <w:proofErr w:type="gramStart"/>
            <w:r w:rsidRPr="0024440A">
              <w:rPr>
                <w:sz w:val="24"/>
                <w:szCs w:val="24"/>
              </w:rPr>
              <w:t>auditors;</w:t>
            </w:r>
            <w:proofErr w:type="gramEnd"/>
          </w:p>
          <w:p w14:paraId="257938EB" w14:textId="77777777" w:rsidR="002700D2" w:rsidRPr="0024440A" w:rsidRDefault="002700D2" w:rsidP="005E7C00">
            <w:pPr>
              <w:pStyle w:val="GPsDefinition"/>
              <w:numPr>
                <w:ilvl w:val="0"/>
                <w:numId w:val="26"/>
              </w:numPr>
              <w:tabs>
                <w:tab w:val="left" w:pos="-9"/>
              </w:tabs>
              <w:adjustRightInd w:val="0"/>
              <w:ind w:left="461" w:hanging="288"/>
              <w:rPr>
                <w:sz w:val="24"/>
                <w:szCs w:val="24"/>
              </w:rPr>
            </w:pPr>
            <w:r w:rsidRPr="0024440A">
              <w:rPr>
                <w:sz w:val="24"/>
                <w:szCs w:val="24"/>
              </w:rPr>
              <w:t xml:space="preserve">the </w:t>
            </w:r>
            <w:r w:rsidR="0094266A" w:rsidRPr="0024440A">
              <w:rPr>
                <w:sz w:val="24"/>
                <w:szCs w:val="24"/>
              </w:rPr>
              <w:t>c</w:t>
            </w:r>
            <w:r w:rsidRPr="0024440A">
              <w:rPr>
                <w:sz w:val="24"/>
                <w:szCs w:val="24"/>
              </w:rPr>
              <w:t xml:space="preserve">omptroller and </w:t>
            </w:r>
            <w:r w:rsidR="0094266A" w:rsidRPr="0024440A">
              <w:rPr>
                <w:sz w:val="24"/>
                <w:szCs w:val="24"/>
              </w:rPr>
              <w:t>a</w:t>
            </w:r>
            <w:r w:rsidRPr="0024440A">
              <w:rPr>
                <w:sz w:val="24"/>
                <w:szCs w:val="24"/>
              </w:rPr>
              <w:t xml:space="preserve">uditor </w:t>
            </w:r>
            <w:r w:rsidR="0094266A" w:rsidRPr="0024440A">
              <w:rPr>
                <w:sz w:val="24"/>
                <w:szCs w:val="24"/>
              </w:rPr>
              <w:t>g</w:t>
            </w:r>
            <w:r w:rsidRPr="0024440A">
              <w:rPr>
                <w:sz w:val="24"/>
                <w:szCs w:val="24"/>
              </w:rPr>
              <w:t xml:space="preserve">eneral, their staff and/or any appointed representatives of the National Audit </w:t>
            </w:r>
            <w:proofErr w:type="gramStart"/>
            <w:r w:rsidRPr="0024440A">
              <w:rPr>
                <w:sz w:val="24"/>
                <w:szCs w:val="24"/>
              </w:rPr>
              <w:t>Office;</w:t>
            </w:r>
            <w:proofErr w:type="gramEnd"/>
          </w:p>
          <w:p w14:paraId="368956DB" w14:textId="77777777" w:rsidR="002700D2" w:rsidRPr="0024440A" w:rsidRDefault="002700D2" w:rsidP="005E7C00">
            <w:pPr>
              <w:pStyle w:val="GPsDefinition"/>
              <w:numPr>
                <w:ilvl w:val="0"/>
                <w:numId w:val="26"/>
              </w:numPr>
              <w:tabs>
                <w:tab w:val="left" w:pos="-9"/>
              </w:tabs>
              <w:adjustRightInd w:val="0"/>
              <w:ind w:left="461" w:hanging="288"/>
              <w:rPr>
                <w:sz w:val="24"/>
                <w:szCs w:val="24"/>
              </w:rPr>
            </w:pPr>
            <w:r w:rsidRPr="0024440A">
              <w:rPr>
                <w:sz w:val="24"/>
                <w:szCs w:val="24"/>
              </w:rPr>
              <w:t xml:space="preserve">HM Treasury or the Cabinet </w:t>
            </w:r>
            <w:proofErr w:type="gramStart"/>
            <w:r w:rsidRPr="0024440A">
              <w:rPr>
                <w:sz w:val="24"/>
                <w:szCs w:val="24"/>
              </w:rPr>
              <w:t>Office;</w:t>
            </w:r>
            <w:proofErr w:type="gramEnd"/>
          </w:p>
          <w:p w14:paraId="4DD5CDF9" w14:textId="77777777" w:rsidR="002700D2" w:rsidRPr="0024440A" w:rsidRDefault="002700D2" w:rsidP="005E7C00">
            <w:pPr>
              <w:pStyle w:val="GPsDefinition"/>
              <w:numPr>
                <w:ilvl w:val="0"/>
                <w:numId w:val="26"/>
              </w:numPr>
              <w:tabs>
                <w:tab w:val="left" w:pos="-9"/>
              </w:tabs>
              <w:adjustRightInd w:val="0"/>
              <w:ind w:left="461" w:hanging="288"/>
              <w:rPr>
                <w:sz w:val="24"/>
                <w:szCs w:val="24"/>
              </w:rPr>
            </w:pPr>
            <w:r w:rsidRPr="0024440A">
              <w:rPr>
                <w:sz w:val="24"/>
                <w:szCs w:val="24"/>
              </w:rPr>
              <w:t>any party formally appointed by the Buyer to carry out audit or similar review functions; and</w:t>
            </w:r>
          </w:p>
          <w:p w14:paraId="1E4BAF10" w14:textId="77777777" w:rsidR="002700D2" w:rsidRPr="0024440A" w:rsidRDefault="002700D2" w:rsidP="005E7C00">
            <w:pPr>
              <w:pStyle w:val="GPsDefinition"/>
              <w:numPr>
                <w:ilvl w:val="0"/>
                <w:numId w:val="26"/>
              </w:numPr>
              <w:tabs>
                <w:tab w:val="left" w:pos="-9"/>
              </w:tabs>
              <w:adjustRightInd w:val="0"/>
              <w:ind w:left="461" w:hanging="288"/>
              <w:rPr>
                <w:sz w:val="24"/>
                <w:szCs w:val="24"/>
              </w:rPr>
            </w:pPr>
            <w:r w:rsidRPr="0024440A">
              <w:rPr>
                <w:sz w:val="24"/>
                <w:szCs w:val="24"/>
              </w:rPr>
              <w:t>successors or assigns of any of the above;</w:t>
            </w:r>
          </w:p>
        </w:tc>
      </w:tr>
      <w:tr w:rsidR="00FB65F4" w:rsidRPr="0024440A" w14:paraId="08261392" w14:textId="77777777" w:rsidTr="00803485">
        <w:tc>
          <w:tcPr>
            <w:tcW w:w="1939" w:type="dxa"/>
          </w:tcPr>
          <w:p w14:paraId="69A9D061" w14:textId="77777777" w:rsidR="00FB65F4" w:rsidRPr="0024440A" w:rsidRDefault="00FB65F4"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"Buyer"</w:t>
            </w:r>
          </w:p>
          <w:p w14:paraId="32ABFBEC" w14:textId="77777777" w:rsidR="00FB65F4" w:rsidRPr="0024440A"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24440A"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24440A" w:rsidRDefault="00FB65F4"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the person identified in the Order </w:t>
            </w:r>
            <w:proofErr w:type="gramStart"/>
            <w:r w:rsidRPr="0024440A">
              <w:rPr>
                <w:rFonts w:ascii="Arial" w:hAnsi="Arial" w:cs="Arial"/>
                <w:sz w:val="24"/>
                <w:szCs w:val="24"/>
              </w:rPr>
              <w:t>Form;</w:t>
            </w:r>
            <w:proofErr w:type="gramEnd"/>
          </w:p>
          <w:p w14:paraId="781992EA" w14:textId="77777777" w:rsidR="00FB65F4" w:rsidRPr="0024440A" w:rsidRDefault="00FB65F4" w:rsidP="00F57884">
            <w:pPr>
              <w:widowControl w:val="0"/>
              <w:tabs>
                <w:tab w:val="left" w:pos="709"/>
              </w:tabs>
              <w:spacing w:after="0" w:line="240" w:lineRule="auto"/>
              <w:rPr>
                <w:rFonts w:ascii="Arial" w:hAnsi="Arial" w:cs="Arial"/>
                <w:sz w:val="24"/>
                <w:szCs w:val="24"/>
              </w:rPr>
            </w:pPr>
          </w:p>
        </w:tc>
      </w:tr>
      <w:tr w:rsidR="00FB65F4" w:rsidRPr="0024440A" w14:paraId="1B4BECD6" w14:textId="77777777" w:rsidTr="00803485">
        <w:tc>
          <w:tcPr>
            <w:tcW w:w="1939" w:type="dxa"/>
          </w:tcPr>
          <w:p w14:paraId="37C9858E" w14:textId="77777777" w:rsidR="00FB65F4" w:rsidRPr="0024440A" w:rsidRDefault="00FB65F4"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"Buyer Cause"</w:t>
            </w:r>
          </w:p>
          <w:p w14:paraId="4915774C" w14:textId="77777777" w:rsidR="00FB65F4" w:rsidRPr="0024440A"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24440A"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24440A"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24440A"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24440A" w:rsidRDefault="00481ED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FB65F4" w:rsidRPr="0024440A">
              <w:rPr>
                <w:rFonts w:ascii="Arial" w:hAnsi="Arial" w:cs="Arial"/>
                <w:sz w:val="24"/>
                <w:szCs w:val="24"/>
              </w:rPr>
              <w:t xml:space="preserve">any breach of the obligations of the Buyer or any other default, act, omission, negligence or statement of the Buyer, of its employees, servants, </w:t>
            </w:r>
            <w:r w:rsidR="006B1124" w:rsidRPr="0024440A">
              <w:rPr>
                <w:rFonts w:ascii="Arial" w:hAnsi="Arial" w:cs="Arial"/>
                <w:sz w:val="24"/>
                <w:szCs w:val="24"/>
              </w:rPr>
              <w:t xml:space="preserve">or </w:t>
            </w:r>
            <w:r w:rsidR="00FB65F4" w:rsidRPr="0024440A">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24440A" w:rsidRDefault="00FB65F4" w:rsidP="00874545">
      <w:pPr>
        <w:pStyle w:val="BodyTextIndent"/>
        <w:tabs>
          <w:tab w:val="left" w:pos="709"/>
        </w:tabs>
        <w:spacing w:after="0"/>
        <w:rPr>
          <w:rFonts w:ascii="Arial" w:hAnsi="Arial" w:cs="Arial"/>
          <w:sz w:val="24"/>
          <w:szCs w:val="24"/>
        </w:rPr>
      </w:pPr>
    </w:p>
    <w:p w14:paraId="317D1B5A" w14:textId="77777777" w:rsidR="00CB271A" w:rsidRPr="0024440A" w:rsidRDefault="00CB271A" w:rsidP="005E77B4">
      <w:pPr>
        <w:pStyle w:val="BodyTextIndent"/>
        <w:tabs>
          <w:tab w:val="left" w:pos="709"/>
        </w:tabs>
        <w:spacing w:after="0"/>
        <w:rPr>
          <w:rFonts w:ascii="Arial" w:hAnsi="Arial" w:cs="Arial"/>
          <w:sz w:val="24"/>
          <w:szCs w:val="24"/>
        </w:rPr>
      </w:pPr>
    </w:p>
    <w:tbl>
      <w:tblPr>
        <w:tblW w:w="8221" w:type="dxa"/>
        <w:tblInd w:w="851" w:type="dxa"/>
        <w:tblLayout w:type="fixed"/>
        <w:tblLook w:val="01E0" w:firstRow="1" w:lastRow="1" w:firstColumn="1" w:lastColumn="1" w:noHBand="0" w:noVBand="0"/>
      </w:tblPr>
      <w:tblGrid>
        <w:gridCol w:w="1952"/>
        <w:gridCol w:w="6269"/>
      </w:tblGrid>
      <w:tr w:rsidR="00092E1B" w:rsidRPr="0024440A" w14:paraId="27399432" w14:textId="77777777" w:rsidTr="005D3CBD">
        <w:tc>
          <w:tcPr>
            <w:tcW w:w="1952" w:type="dxa"/>
          </w:tcPr>
          <w:p w14:paraId="278F0BD6" w14:textId="77777777" w:rsidR="00CB271A" w:rsidRPr="0024440A" w:rsidRDefault="00CB271A" w:rsidP="005E77B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"Central Government Body"</w:t>
            </w:r>
          </w:p>
        </w:tc>
        <w:tc>
          <w:tcPr>
            <w:tcW w:w="6269" w:type="dxa"/>
          </w:tcPr>
          <w:p w14:paraId="35C5D6CD" w14:textId="77777777" w:rsidR="00CB271A" w:rsidRPr="0024440A" w:rsidRDefault="00CB271A" w:rsidP="005E77B4">
            <w:pPr>
              <w:pStyle w:val="BodyText"/>
              <w:tabs>
                <w:tab w:val="left" w:pos="709"/>
              </w:tabs>
              <w:spacing w:after="0" w:line="240" w:lineRule="auto"/>
              <w:ind w:right="617"/>
              <w:rPr>
                <w:rFonts w:ascii="Arial" w:hAnsi="Arial" w:cs="Arial"/>
                <w:sz w:val="24"/>
                <w:szCs w:val="24"/>
              </w:rPr>
            </w:pPr>
            <w:r w:rsidRPr="0024440A">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24440A"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24440A">
              <w:rPr>
                <w:rFonts w:ascii="Arial" w:hAnsi="Arial" w:cs="Arial"/>
                <w:sz w:val="24"/>
                <w:szCs w:val="24"/>
              </w:rPr>
              <w:t xml:space="preserve">Government </w:t>
            </w:r>
            <w:proofErr w:type="gramStart"/>
            <w:r w:rsidRPr="0024440A">
              <w:rPr>
                <w:rFonts w:ascii="Arial" w:hAnsi="Arial" w:cs="Arial"/>
                <w:sz w:val="24"/>
                <w:szCs w:val="24"/>
              </w:rPr>
              <w:t>Department;</w:t>
            </w:r>
            <w:proofErr w:type="gramEnd"/>
          </w:p>
          <w:p w14:paraId="61F789BA" w14:textId="77777777" w:rsidR="00CB271A" w:rsidRPr="0024440A"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24440A">
              <w:rPr>
                <w:rFonts w:ascii="Arial" w:hAnsi="Arial" w:cs="Arial"/>
                <w:sz w:val="24"/>
                <w:szCs w:val="24"/>
              </w:rPr>
              <w:t>Non-Departmental Public Body or Assembly Sponsored Public Body (advisory, executive, or tribunal</w:t>
            </w:r>
            <w:proofErr w:type="gramStart"/>
            <w:r w:rsidRPr="0024440A">
              <w:rPr>
                <w:rFonts w:ascii="Arial" w:hAnsi="Arial" w:cs="Arial"/>
                <w:sz w:val="24"/>
                <w:szCs w:val="24"/>
              </w:rPr>
              <w:t>);</w:t>
            </w:r>
            <w:proofErr w:type="gramEnd"/>
          </w:p>
          <w:p w14:paraId="706B82FB" w14:textId="77777777" w:rsidR="00CB271A" w:rsidRPr="0024440A"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24440A">
              <w:rPr>
                <w:rFonts w:ascii="Arial" w:hAnsi="Arial" w:cs="Arial"/>
                <w:sz w:val="24"/>
                <w:szCs w:val="24"/>
              </w:rPr>
              <w:t>Non-Ministerial Department; or</w:t>
            </w:r>
          </w:p>
          <w:p w14:paraId="678CC2EE" w14:textId="77777777" w:rsidR="00CB271A" w:rsidRPr="0024440A" w:rsidRDefault="00CB271A" w:rsidP="005E7C00">
            <w:pPr>
              <w:widowControl w:val="0"/>
              <w:numPr>
                <w:ilvl w:val="0"/>
                <w:numId w:val="18"/>
              </w:numPr>
              <w:tabs>
                <w:tab w:val="left" w:pos="709"/>
              </w:tabs>
              <w:spacing w:after="0" w:line="240" w:lineRule="auto"/>
              <w:ind w:left="0" w:firstLine="0"/>
              <w:rPr>
                <w:rFonts w:ascii="Arial" w:eastAsia="Arial" w:hAnsi="Arial" w:cs="Arial"/>
                <w:sz w:val="24"/>
                <w:szCs w:val="24"/>
                <w:lang w:val="en-US" w:bidi="en-US"/>
              </w:rPr>
            </w:pPr>
            <w:r w:rsidRPr="0024440A">
              <w:rPr>
                <w:rFonts w:ascii="Arial" w:hAnsi="Arial" w:cs="Arial"/>
                <w:sz w:val="24"/>
                <w:szCs w:val="24"/>
              </w:rPr>
              <w:t xml:space="preserve">Executive </w:t>
            </w:r>
            <w:proofErr w:type="gramStart"/>
            <w:r w:rsidRPr="0024440A">
              <w:rPr>
                <w:rFonts w:ascii="Arial" w:hAnsi="Arial" w:cs="Arial"/>
                <w:sz w:val="24"/>
                <w:szCs w:val="24"/>
              </w:rPr>
              <w:t>Agency;</w:t>
            </w:r>
            <w:proofErr w:type="gramEnd"/>
          </w:p>
          <w:p w14:paraId="1E1F0618" w14:textId="77777777" w:rsidR="00CB271A" w:rsidRPr="0024440A" w:rsidRDefault="00CB271A" w:rsidP="005E77B4">
            <w:pPr>
              <w:widowControl w:val="0"/>
              <w:tabs>
                <w:tab w:val="left" w:pos="709"/>
              </w:tabs>
              <w:spacing w:after="0" w:line="240" w:lineRule="auto"/>
              <w:rPr>
                <w:rFonts w:ascii="Arial" w:hAnsi="Arial" w:cs="Arial"/>
                <w:sz w:val="24"/>
                <w:szCs w:val="24"/>
              </w:rPr>
            </w:pPr>
          </w:p>
        </w:tc>
      </w:tr>
      <w:tr w:rsidR="00CB271A" w:rsidRPr="0024440A" w14:paraId="51AF1C8F" w14:textId="77777777" w:rsidTr="005D3CBD">
        <w:tc>
          <w:tcPr>
            <w:tcW w:w="1952" w:type="dxa"/>
          </w:tcPr>
          <w:p w14:paraId="66F714F5" w14:textId="77777777" w:rsidR="00CB271A" w:rsidRPr="0024440A" w:rsidRDefault="00CB271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"Charges"</w:t>
            </w:r>
          </w:p>
        </w:tc>
        <w:tc>
          <w:tcPr>
            <w:tcW w:w="6269" w:type="dxa"/>
          </w:tcPr>
          <w:p w14:paraId="2FEBF031" w14:textId="77777777" w:rsidR="00CB271A" w:rsidRPr="0024440A" w:rsidRDefault="00CB271A" w:rsidP="000279CB">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the charges for the Deliverables as specified in the Order </w:t>
            </w:r>
            <w:proofErr w:type="gramStart"/>
            <w:r w:rsidRPr="0024440A">
              <w:rPr>
                <w:rFonts w:ascii="Arial" w:hAnsi="Arial" w:cs="Arial"/>
                <w:sz w:val="24"/>
                <w:szCs w:val="24"/>
              </w:rPr>
              <w:t>Form;</w:t>
            </w:r>
            <w:proofErr w:type="gramEnd"/>
            <w:r w:rsidRPr="0024440A">
              <w:rPr>
                <w:rFonts w:ascii="Arial" w:hAnsi="Arial" w:cs="Arial"/>
                <w:sz w:val="24"/>
                <w:szCs w:val="24"/>
              </w:rPr>
              <w:t xml:space="preserve"> </w:t>
            </w:r>
          </w:p>
          <w:p w14:paraId="096A64F1" w14:textId="77777777" w:rsidR="0094266A" w:rsidRPr="0024440A" w:rsidRDefault="0094266A" w:rsidP="00F632D2">
            <w:pPr>
              <w:widowControl w:val="0"/>
              <w:tabs>
                <w:tab w:val="left" w:pos="709"/>
              </w:tabs>
              <w:spacing w:after="0" w:line="240" w:lineRule="auto"/>
              <w:rPr>
                <w:rFonts w:ascii="Arial" w:hAnsi="Arial" w:cs="Arial"/>
                <w:sz w:val="24"/>
                <w:szCs w:val="24"/>
              </w:rPr>
            </w:pPr>
          </w:p>
        </w:tc>
      </w:tr>
      <w:tr w:rsidR="00974B26" w:rsidRPr="0024440A" w14:paraId="262A2F3F" w14:textId="77777777" w:rsidTr="005D3CBD">
        <w:tc>
          <w:tcPr>
            <w:tcW w:w="1952" w:type="dxa"/>
          </w:tcPr>
          <w:p w14:paraId="45E77DD4" w14:textId="77777777" w:rsidR="00974B26" w:rsidRPr="0024440A" w:rsidRDefault="00974B26" w:rsidP="00C92EF5">
            <w:pPr>
              <w:widowControl w:val="0"/>
              <w:tabs>
                <w:tab w:val="left" w:pos="709"/>
              </w:tabs>
              <w:rPr>
                <w:rFonts w:ascii="Arial" w:hAnsi="Arial" w:cs="Arial"/>
                <w:b/>
                <w:sz w:val="24"/>
                <w:szCs w:val="24"/>
              </w:rPr>
            </w:pPr>
            <w:r w:rsidRPr="0024440A">
              <w:rPr>
                <w:rFonts w:ascii="Arial" w:hAnsi="Arial" w:cs="Arial"/>
                <w:b/>
                <w:sz w:val="24"/>
                <w:szCs w:val="24"/>
              </w:rPr>
              <w:t xml:space="preserve">“Commercially Sensitive </w:t>
            </w:r>
            <w:r w:rsidRPr="0024440A">
              <w:rPr>
                <w:rFonts w:ascii="Arial" w:hAnsi="Arial" w:cs="Arial"/>
                <w:b/>
                <w:sz w:val="24"/>
                <w:szCs w:val="24"/>
              </w:rPr>
              <w:lastRenderedPageBreak/>
              <w:t>Information”</w:t>
            </w:r>
          </w:p>
        </w:tc>
        <w:tc>
          <w:tcPr>
            <w:tcW w:w="6269" w:type="dxa"/>
          </w:tcPr>
          <w:p w14:paraId="5CD30CB9" w14:textId="77777777" w:rsidR="00974B26" w:rsidRPr="0024440A" w:rsidRDefault="005A4BF8" w:rsidP="00F57884">
            <w:pPr>
              <w:widowControl w:val="0"/>
              <w:tabs>
                <w:tab w:val="left" w:pos="709"/>
              </w:tabs>
              <w:rPr>
                <w:rFonts w:ascii="Arial" w:hAnsi="Arial" w:cs="Arial"/>
                <w:sz w:val="24"/>
                <w:szCs w:val="24"/>
              </w:rPr>
            </w:pPr>
            <w:r w:rsidRPr="0024440A">
              <w:rPr>
                <w:rFonts w:ascii="Arial" w:hAnsi="Arial" w:cs="Arial"/>
                <w:sz w:val="24"/>
                <w:szCs w:val="24"/>
              </w:rPr>
              <w:lastRenderedPageBreak/>
              <w:t xml:space="preserve">means </w:t>
            </w:r>
            <w:r w:rsidR="00974B26" w:rsidRPr="0024440A">
              <w:rPr>
                <w:rFonts w:ascii="Arial" w:hAnsi="Arial" w:cs="Arial"/>
                <w:sz w:val="24"/>
                <w:szCs w:val="24"/>
              </w:rPr>
              <w:t xml:space="preserve">the Confidential Information listed in the Order Form comprising of </w:t>
            </w:r>
            <w:r w:rsidR="00712215" w:rsidRPr="0024440A">
              <w:rPr>
                <w:rFonts w:ascii="Arial" w:hAnsi="Arial" w:cs="Arial"/>
                <w:sz w:val="24"/>
                <w:szCs w:val="24"/>
              </w:rPr>
              <w:t xml:space="preserve">the Supplier’s </w:t>
            </w:r>
            <w:r w:rsidR="00974B26" w:rsidRPr="0024440A">
              <w:rPr>
                <w:rFonts w:ascii="Arial" w:hAnsi="Arial" w:cs="Arial"/>
                <w:sz w:val="24"/>
                <w:szCs w:val="24"/>
              </w:rPr>
              <w:t>commercially sens</w:t>
            </w:r>
            <w:r w:rsidR="00712215" w:rsidRPr="0024440A">
              <w:rPr>
                <w:rFonts w:ascii="Arial" w:hAnsi="Arial" w:cs="Arial"/>
                <w:sz w:val="24"/>
                <w:szCs w:val="24"/>
              </w:rPr>
              <w:t xml:space="preserve">itive </w:t>
            </w:r>
            <w:r w:rsidR="00712215" w:rsidRPr="0024440A">
              <w:rPr>
                <w:rFonts w:ascii="Arial" w:hAnsi="Arial" w:cs="Arial"/>
                <w:sz w:val="24"/>
                <w:szCs w:val="24"/>
              </w:rPr>
              <w:lastRenderedPageBreak/>
              <w:t>information relating to</w:t>
            </w:r>
            <w:r w:rsidR="00974B26" w:rsidRPr="0024440A">
              <w:rPr>
                <w:rFonts w:ascii="Arial" w:hAnsi="Arial" w:cs="Arial"/>
                <w:sz w:val="24"/>
                <w:szCs w:val="24"/>
              </w:rPr>
              <w:t xml:space="preserve">: </w:t>
            </w:r>
          </w:p>
          <w:p w14:paraId="279C05D3" w14:textId="77777777" w:rsidR="00974B26" w:rsidRPr="0024440A" w:rsidRDefault="00974B26" w:rsidP="00874545">
            <w:pPr>
              <w:pStyle w:val="Default"/>
              <w:jc w:val="both"/>
            </w:pPr>
            <w:r w:rsidRPr="0024440A">
              <w:t xml:space="preserve">a) the pricing of the </w:t>
            </w:r>
            <w:proofErr w:type="gramStart"/>
            <w:r w:rsidRPr="0024440A">
              <w:t>Services;</w:t>
            </w:r>
            <w:proofErr w:type="gramEnd"/>
            <w:r w:rsidRPr="0024440A">
              <w:t xml:space="preserve"> </w:t>
            </w:r>
          </w:p>
          <w:p w14:paraId="279849B8" w14:textId="77777777" w:rsidR="00974B26" w:rsidRPr="0024440A" w:rsidRDefault="00974B26" w:rsidP="000279CB">
            <w:pPr>
              <w:pStyle w:val="Default"/>
              <w:jc w:val="both"/>
            </w:pPr>
            <w:r w:rsidRPr="0024440A">
              <w:t xml:space="preserve">b) details of the Supplier’s </w:t>
            </w:r>
            <w:proofErr w:type="gramStart"/>
            <w:r w:rsidRPr="0024440A">
              <w:t>IPR;</w:t>
            </w:r>
            <w:proofErr w:type="gramEnd"/>
            <w:r w:rsidRPr="0024440A">
              <w:t xml:space="preserve"> </w:t>
            </w:r>
          </w:p>
          <w:p w14:paraId="1850D80F" w14:textId="77777777" w:rsidR="00974B26" w:rsidRPr="0024440A" w:rsidRDefault="00974B26" w:rsidP="00F632D2">
            <w:pPr>
              <w:pStyle w:val="Default"/>
              <w:jc w:val="both"/>
            </w:pPr>
            <w:r w:rsidRPr="0024440A">
              <w:t xml:space="preserve">c) the Supplier’s business and investment plans; and/or </w:t>
            </w:r>
          </w:p>
          <w:p w14:paraId="707D8479" w14:textId="77777777" w:rsidR="00974B26" w:rsidRPr="0024440A" w:rsidRDefault="00974B26" w:rsidP="00F57884">
            <w:pPr>
              <w:pStyle w:val="Default"/>
              <w:jc w:val="both"/>
            </w:pPr>
            <w:r w:rsidRPr="0024440A">
              <w:t xml:space="preserve">d) the Supplier’s trade </w:t>
            </w:r>
            <w:proofErr w:type="gramStart"/>
            <w:r w:rsidRPr="0024440A">
              <w:t>secrets;</w:t>
            </w:r>
            <w:proofErr w:type="gramEnd"/>
            <w:r w:rsidRPr="0024440A">
              <w:t xml:space="preserve"> </w:t>
            </w:r>
          </w:p>
          <w:p w14:paraId="1A500BAC" w14:textId="77777777" w:rsidR="00974B26" w:rsidRPr="0024440A" w:rsidRDefault="00712215" w:rsidP="00712215">
            <w:pPr>
              <w:pStyle w:val="Default"/>
              <w:jc w:val="both"/>
            </w:pPr>
            <w:r w:rsidRPr="0024440A">
              <w:t xml:space="preserve"> </w:t>
            </w:r>
          </w:p>
          <w:p w14:paraId="0BDC86C0" w14:textId="77777777" w:rsidR="00E970A3" w:rsidRPr="0024440A" w:rsidRDefault="00974B26" w:rsidP="00712215">
            <w:pPr>
              <w:widowControl w:val="0"/>
              <w:tabs>
                <w:tab w:val="left" w:pos="709"/>
              </w:tabs>
              <w:jc w:val="left"/>
              <w:rPr>
                <w:rFonts w:ascii="Arial" w:hAnsi="Arial" w:cs="Arial"/>
                <w:sz w:val="24"/>
                <w:szCs w:val="24"/>
              </w:rPr>
            </w:pPr>
            <w:r w:rsidRPr="0024440A">
              <w:rPr>
                <w:rFonts w:ascii="Arial" w:hAnsi="Arial" w:cs="Arial"/>
                <w:sz w:val="24"/>
                <w:szCs w:val="24"/>
              </w:rPr>
              <w:t>which the Supplier has indicated, if disclosed by the Buyer, would cause the Supplier significant commercial disadvantage or material financial loss;</w:t>
            </w:r>
          </w:p>
        </w:tc>
      </w:tr>
      <w:tr w:rsidR="00E970A3" w:rsidRPr="0024440A" w14:paraId="7800AF87" w14:textId="77777777" w:rsidTr="005D3CBD">
        <w:tc>
          <w:tcPr>
            <w:tcW w:w="1952" w:type="dxa"/>
          </w:tcPr>
          <w:p w14:paraId="3B633FE8" w14:textId="77777777" w:rsidR="00E970A3" w:rsidRPr="0024440A" w:rsidRDefault="00E970A3" w:rsidP="00E970A3">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“Compliance Officer”</w:t>
            </w:r>
          </w:p>
        </w:tc>
        <w:tc>
          <w:tcPr>
            <w:tcW w:w="6269" w:type="dxa"/>
          </w:tcPr>
          <w:p w14:paraId="69976DB6" w14:textId="77777777" w:rsidR="00E970A3" w:rsidRPr="0024440A" w:rsidRDefault="00E970A3" w:rsidP="00E970A3">
            <w:pPr>
              <w:pStyle w:val="Heading2"/>
              <w:numPr>
                <w:ilvl w:val="0"/>
                <w:numId w:val="0"/>
              </w:numPr>
              <w:tabs>
                <w:tab w:val="left" w:pos="709"/>
              </w:tabs>
              <w:spacing w:after="0"/>
              <w:ind w:left="67"/>
              <w:rPr>
                <w:rFonts w:ascii="Arial" w:hAnsi="Arial" w:cs="Arial"/>
                <w:sz w:val="24"/>
                <w:szCs w:val="24"/>
              </w:rPr>
            </w:pPr>
            <w:bookmarkStart w:id="47" w:name="_Toc87610747"/>
            <w:r w:rsidRPr="0024440A">
              <w:rPr>
                <w:rFonts w:ascii="Arial" w:hAnsi="Arial" w:cs="Arial"/>
                <w:sz w:val="24"/>
                <w:szCs w:val="24"/>
              </w:rPr>
              <w:t xml:space="preserve">means the person(s) appointed by the Supplier who is responsible for ensuring that the Supplier complies with its legal </w:t>
            </w:r>
            <w:proofErr w:type="gramStart"/>
            <w:r w:rsidRPr="0024440A">
              <w:rPr>
                <w:rFonts w:ascii="Arial" w:hAnsi="Arial" w:cs="Arial"/>
                <w:sz w:val="24"/>
                <w:szCs w:val="24"/>
              </w:rPr>
              <w:t>obligations;</w:t>
            </w:r>
            <w:bookmarkEnd w:id="47"/>
            <w:proofErr w:type="gramEnd"/>
          </w:p>
          <w:p w14:paraId="7158D56D" w14:textId="77777777" w:rsidR="00E970A3" w:rsidRPr="0024440A"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24440A" w14:paraId="6A6861CE" w14:textId="77777777" w:rsidTr="005D3CBD">
        <w:tc>
          <w:tcPr>
            <w:tcW w:w="1952" w:type="dxa"/>
          </w:tcPr>
          <w:p w14:paraId="4D5AD4D7" w14:textId="77777777" w:rsidR="00CB271A" w:rsidRPr="0024440A" w:rsidRDefault="00CB271A" w:rsidP="005E77B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"Confidential Information"</w:t>
            </w:r>
          </w:p>
        </w:tc>
        <w:tc>
          <w:tcPr>
            <w:tcW w:w="6269" w:type="dxa"/>
          </w:tcPr>
          <w:p w14:paraId="30A40D41" w14:textId="77777777" w:rsidR="00CB271A" w:rsidRPr="0024440A" w:rsidRDefault="00CB271A" w:rsidP="005E77B4">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 all information, whether written or oral (however recorded), provided by the disclosing Party to the receiving Party and which (</w:t>
            </w:r>
            <w:proofErr w:type="spellStart"/>
            <w:r w:rsidRPr="0024440A">
              <w:rPr>
                <w:rFonts w:ascii="Arial" w:hAnsi="Arial" w:cs="Arial"/>
                <w:sz w:val="24"/>
                <w:szCs w:val="24"/>
              </w:rPr>
              <w:t>i</w:t>
            </w:r>
            <w:proofErr w:type="spellEnd"/>
            <w:r w:rsidRPr="0024440A">
              <w:rPr>
                <w:rFonts w:ascii="Arial" w:hAnsi="Arial" w:cs="Arial"/>
                <w:sz w:val="24"/>
                <w:szCs w:val="24"/>
              </w:rPr>
              <w:t xml:space="preserve">) is known by the receiving Party to be confidential; (ii) is marked as or stated to be confidential; or (iii) ought reasonably to be considered by the receiving Party to be </w:t>
            </w:r>
            <w:proofErr w:type="gramStart"/>
            <w:r w:rsidRPr="0024440A">
              <w:rPr>
                <w:rFonts w:ascii="Arial" w:hAnsi="Arial" w:cs="Arial"/>
                <w:sz w:val="24"/>
                <w:szCs w:val="24"/>
              </w:rPr>
              <w:t>confidential;</w:t>
            </w:r>
            <w:proofErr w:type="gramEnd"/>
          </w:p>
          <w:p w14:paraId="209D4597" w14:textId="77777777" w:rsidR="00FD7F71" w:rsidRPr="0024440A"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24440A" w:rsidRDefault="00CB271A" w:rsidP="005E77B4">
            <w:pPr>
              <w:widowControl w:val="0"/>
              <w:tabs>
                <w:tab w:val="left" w:pos="709"/>
              </w:tabs>
              <w:spacing w:after="0" w:line="240" w:lineRule="auto"/>
              <w:rPr>
                <w:rFonts w:ascii="Arial" w:hAnsi="Arial" w:cs="Arial"/>
                <w:sz w:val="24"/>
                <w:szCs w:val="24"/>
              </w:rPr>
            </w:pPr>
          </w:p>
        </w:tc>
      </w:tr>
      <w:tr w:rsidR="00FD7F71" w:rsidRPr="0024440A" w14:paraId="5CCD80F1" w14:textId="77777777" w:rsidTr="005D3CBD">
        <w:tc>
          <w:tcPr>
            <w:tcW w:w="1952" w:type="dxa"/>
          </w:tcPr>
          <w:p w14:paraId="417D0077" w14:textId="77777777" w:rsidR="00FD7F71" w:rsidRPr="0024440A" w:rsidRDefault="00FD7F71" w:rsidP="005E77B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“Conditions” </w:t>
            </w:r>
          </w:p>
          <w:p w14:paraId="7387ACE5" w14:textId="164CC552" w:rsidR="00FD7F71" w:rsidRPr="0024440A" w:rsidRDefault="00FD7F71" w:rsidP="5B880540">
            <w:pPr>
              <w:widowControl w:val="0"/>
              <w:tabs>
                <w:tab w:val="left" w:pos="709"/>
              </w:tabs>
              <w:spacing w:after="0" w:line="240" w:lineRule="auto"/>
              <w:rPr>
                <w:rFonts w:ascii="Arial" w:hAnsi="Arial" w:cs="Arial"/>
                <w:b/>
                <w:bCs/>
                <w:sz w:val="24"/>
                <w:szCs w:val="24"/>
              </w:rPr>
            </w:pPr>
          </w:p>
        </w:tc>
        <w:tc>
          <w:tcPr>
            <w:tcW w:w="6269" w:type="dxa"/>
          </w:tcPr>
          <w:p w14:paraId="3700BAF6" w14:textId="77777777" w:rsidR="00FD7F71" w:rsidRPr="0024440A" w:rsidRDefault="00FD7F71" w:rsidP="000279CB">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these terms and conditions and includes the </w:t>
            </w:r>
            <w:proofErr w:type="gramStart"/>
            <w:r w:rsidR="005C1DC0" w:rsidRPr="0024440A">
              <w:rPr>
                <w:rFonts w:ascii="Arial" w:hAnsi="Arial" w:cs="Arial"/>
                <w:sz w:val="24"/>
                <w:szCs w:val="24"/>
              </w:rPr>
              <w:t>Schedules</w:t>
            </w:r>
            <w:r w:rsidRPr="0024440A">
              <w:rPr>
                <w:rFonts w:ascii="Arial" w:hAnsi="Arial" w:cs="Arial"/>
                <w:sz w:val="24"/>
                <w:szCs w:val="24"/>
              </w:rPr>
              <w:t>;</w:t>
            </w:r>
            <w:proofErr w:type="gramEnd"/>
          </w:p>
          <w:p w14:paraId="32114D41" w14:textId="77777777" w:rsidR="00FD7F71" w:rsidRPr="0024440A" w:rsidRDefault="00FD7F71" w:rsidP="000279CB">
            <w:pPr>
              <w:widowControl w:val="0"/>
              <w:tabs>
                <w:tab w:val="left" w:pos="709"/>
              </w:tabs>
              <w:spacing w:after="0" w:line="240" w:lineRule="auto"/>
              <w:rPr>
                <w:rFonts w:ascii="Arial" w:hAnsi="Arial" w:cs="Arial"/>
                <w:sz w:val="24"/>
                <w:szCs w:val="24"/>
              </w:rPr>
            </w:pPr>
          </w:p>
        </w:tc>
      </w:tr>
      <w:tr w:rsidR="00CB271A" w:rsidRPr="0024440A" w14:paraId="65B7C404" w14:textId="77777777" w:rsidTr="005D3CBD">
        <w:tc>
          <w:tcPr>
            <w:tcW w:w="1952" w:type="dxa"/>
          </w:tcPr>
          <w:p w14:paraId="52D87E95" w14:textId="77777777" w:rsidR="00CB271A" w:rsidRPr="0024440A" w:rsidRDefault="00CB271A" w:rsidP="005E77B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"Contract" </w:t>
            </w:r>
          </w:p>
        </w:tc>
        <w:tc>
          <w:tcPr>
            <w:tcW w:w="6269" w:type="dxa"/>
          </w:tcPr>
          <w:p w14:paraId="567CFC95" w14:textId="77777777" w:rsidR="00CB271A" w:rsidRPr="0024440A" w:rsidRDefault="00CB271A" w:rsidP="000279CB">
            <w:pPr>
              <w:widowControl w:val="0"/>
              <w:tabs>
                <w:tab w:val="left" w:pos="709"/>
              </w:tabs>
              <w:spacing w:after="0" w:line="240" w:lineRule="auto"/>
              <w:rPr>
                <w:rFonts w:ascii="Arial" w:eastAsia="Arial" w:hAnsi="Arial" w:cs="Arial"/>
                <w:sz w:val="24"/>
                <w:szCs w:val="24"/>
                <w:lang w:val="en-US" w:bidi="en-US"/>
              </w:rPr>
            </w:pPr>
            <w:r w:rsidRPr="0024440A">
              <w:rPr>
                <w:rFonts w:ascii="Arial" w:hAnsi="Arial" w:cs="Arial"/>
                <w:sz w:val="24"/>
                <w:szCs w:val="24"/>
              </w:rPr>
              <w:t>means the contract between (</w:t>
            </w:r>
            <w:proofErr w:type="spellStart"/>
            <w:r w:rsidRPr="0024440A">
              <w:rPr>
                <w:rFonts w:ascii="Arial" w:hAnsi="Arial" w:cs="Arial"/>
                <w:sz w:val="24"/>
                <w:szCs w:val="24"/>
              </w:rPr>
              <w:t>i</w:t>
            </w:r>
            <w:proofErr w:type="spellEnd"/>
            <w:r w:rsidRPr="0024440A">
              <w:rPr>
                <w:rFonts w:ascii="Arial" w:hAnsi="Arial" w:cs="Arial"/>
                <w:sz w:val="24"/>
                <w:szCs w:val="24"/>
              </w:rPr>
              <w:t xml:space="preserve">) the </w:t>
            </w:r>
            <w:r w:rsidR="00403888" w:rsidRPr="0024440A">
              <w:rPr>
                <w:rFonts w:ascii="Arial" w:hAnsi="Arial" w:cs="Arial"/>
                <w:sz w:val="24"/>
                <w:szCs w:val="24"/>
              </w:rPr>
              <w:t>Buyer</w:t>
            </w:r>
            <w:r w:rsidRPr="0024440A">
              <w:rPr>
                <w:rFonts w:ascii="Arial" w:hAnsi="Arial" w:cs="Arial"/>
                <w:sz w:val="24"/>
                <w:szCs w:val="24"/>
              </w:rPr>
              <w:t xml:space="preserve"> and (ii) the Supplier which is created by the Supplier counter signing the Order Form and includes the Order Form</w:t>
            </w:r>
            <w:r w:rsidR="00D34A14" w:rsidRPr="0024440A">
              <w:rPr>
                <w:rFonts w:ascii="Arial" w:hAnsi="Arial" w:cs="Arial"/>
                <w:sz w:val="24"/>
                <w:szCs w:val="24"/>
              </w:rPr>
              <w:t>, Short Form</w:t>
            </w:r>
            <w:r w:rsidR="005C1DC0" w:rsidRPr="0024440A">
              <w:rPr>
                <w:rFonts w:ascii="Arial" w:hAnsi="Arial" w:cs="Arial"/>
                <w:sz w:val="24"/>
                <w:szCs w:val="24"/>
              </w:rPr>
              <w:t xml:space="preserve"> </w:t>
            </w:r>
            <w:proofErr w:type="gramStart"/>
            <w:r w:rsidR="005C1DC0" w:rsidRPr="0024440A">
              <w:rPr>
                <w:rFonts w:ascii="Arial" w:hAnsi="Arial" w:cs="Arial"/>
                <w:sz w:val="24"/>
                <w:szCs w:val="24"/>
              </w:rPr>
              <w:t>Conditions</w:t>
            </w:r>
            <w:r w:rsidR="00D34A14" w:rsidRPr="0024440A">
              <w:rPr>
                <w:rFonts w:ascii="Arial" w:hAnsi="Arial" w:cs="Arial"/>
                <w:sz w:val="24"/>
                <w:szCs w:val="24"/>
              </w:rPr>
              <w:t xml:space="preserve"> </w:t>
            </w:r>
            <w:r w:rsidRPr="0024440A">
              <w:rPr>
                <w:rFonts w:ascii="Arial" w:hAnsi="Arial" w:cs="Arial"/>
                <w:sz w:val="24"/>
                <w:szCs w:val="24"/>
              </w:rPr>
              <w:t xml:space="preserve"> and</w:t>
            </w:r>
            <w:proofErr w:type="gramEnd"/>
            <w:r w:rsidRPr="0024440A">
              <w:rPr>
                <w:rFonts w:ascii="Arial" w:hAnsi="Arial" w:cs="Arial"/>
                <w:sz w:val="24"/>
                <w:szCs w:val="24"/>
              </w:rPr>
              <w:t xml:space="preserve"> </w:t>
            </w:r>
            <w:r w:rsidR="005C1DC0" w:rsidRPr="0024440A">
              <w:rPr>
                <w:rFonts w:ascii="Arial" w:hAnsi="Arial" w:cs="Arial"/>
                <w:sz w:val="24"/>
                <w:szCs w:val="24"/>
              </w:rPr>
              <w:t>Schedules</w:t>
            </w:r>
            <w:r w:rsidRPr="0024440A">
              <w:rPr>
                <w:rFonts w:ascii="Arial" w:hAnsi="Arial" w:cs="Arial"/>
                <w:sz w:val="24"/>
                <w:szCs w:val="24"/>
              </w:rPr>
              <w:t>;</w:t>
            </w:r>
          </w:p>
          <w:p w14:paraId="13F2D3E5" w14:textId="77777777" w:rsidR="00CB271A" w:rsidRPr="0024440A" w:rsidRDefault="00CB271A" w:rsidP="005E77B4">
            <w:pPr>
              <w:widowControl w:val="0"/>
              <w:tabs>
                <w:tab w:val="left" w:pos="709"/>
              </w:tabs>
              <w:spacing w:after="0" w:line="240" w:lineRule="auto"/>
              <w:rPr>
                <w:rFonts w:ascii="Arial" w:hAnsi="Arial" w:cs="Arial"/>
                <w:sz w:val="24"/>
                <w:szCs w:val="24"/>
              </w:rPr>
            </w:pPr>
          </w:p>
        </w:tc>
      </w:tr>
      <w:tr w:rsidR="00057901" w:rsidRPr="0024440A" w14:paraId="0B6CC526" w14:textId="77777777" w:rsidTr="005D3CBD">
        <w:tc>
          <w:tcPr>
            <w:tcW w:w="1952" w:type="dxa"/>
          </w:tcPr>
          <w:p w14:paraId="55E7C6C3" w14:textId="77777777" w:rsidR="00057901" w:rsidRPr="0024440A" w:rsidRDefault="00057901"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“Contract</w:t>
            </w:r>
            <w:r w:rsidR="00155074" w:rsidRPr="0024440A">
              <w:rPr>
                <w:rFonts w:ascii="Arial" w:hAnsi="Arial" w:cs="Arial"/>
                <w:b/>
                <w:sz w:val="24"/>
                <w:szCs w:val="24"/>
              </w:rPr>
              <w:t>s</w:t>
            </w:r>
            <w:r w:rsidRPr="0024440A">
              <w:rPr>
                <w:rFonts w:ascii="Arial" w:hAnsi="Arial" w:cs="Arial"/>
                <w:b/>
                <w:sz w:val="24"/>
                <w:szCs w:val="24"/>
              </w:rPr>
              <w:t xml:space="preserve"> Finder”</w:t>
            </w:r>
          </w:p>
        </w:tc>
        <w:tc>
          <w:tcPr>
            <w:tcW w:w="6269" w:type="dxa"/>
          </w:tcPr>
          <w:p w14:paraId="37C1039A" w14:textId="77777777" w:rsidR="00057901" w:rsidRPr="0024440A" w:rsidRDefault="005A4BF8" w:rsidP="00F57884">
            <w:pPr>
              <w:pStyle w:val="Default"/>
              <w:jc w:val="both"/>
            </w:pPr>
            <w:r w:rsidRPr="0024440A">
              <w:t>means t</w:t>
            </w:r>
            <w:r w:rsidR="00057901" w:rsidRPr="0024440A">
              <w:t xml:space="preserve">he Government’s publishing portal for public sector procurement </w:t>
            </w:r>
            <w:proofErr w:type="gramStart"/>
            <w:r w:rsidR="00057901" w:rsidRPr="0024440A">
              <w:t>opportunities;</w:t>
            </w:r>
            <w:proofErr w:type="gramEnd"/>
          </w:p>
          <w:tbl>
            <w:tblPr>
              <w:tblW w:w="0" w:type="auto"/>
              <w:tblBorders>
                <w:top w:val="nil"/>
                <w:left w:val="nil"/>
                <w:bottom w:val="nil"/>
                <w:right w:val="nil"/>
              </w:tblBorders>
              <w:tblLayout w:type="fixed"/>
              <w:tblLook w:val="0000" w:firstRow="0" w:lastRow="0" w:firstColumn="0" w:lastColumn="0" w:noHBand="0" w:noVBand="0"/>
            </w:tblPr>
            <w:tblGrid>
              <w:gridCol w:w="222"/>
            </w:tblGrid>
            <w:tr w:rsidR="00057901" w:rsidRPr="0024440A" w14:paraId="4E6AAD3A" w14:textId="77777777">
              <w:trPr>
                <w:trHeight w:val="250"/>
              </w:trPr>
              <w:tc>
                <w:tcPr>
                  <w:tcW w:w="222" w:type="dxa"/>
                </w:tcPr>
                <w:p w14:paraId="02B3FFD8" w14:textId="77777777" w:rsidR="00057901" w:rsidRPr="0024440A" w:rsidRDefault="00057901" w:rsidP="00F57884">
                  <w:pPr>
                    <w:pStyle w:val="Default"/>
                    <w:jc w:val="both"/>
                  </w:pPr>
                </w:p>
              </w:tc>
            </w:tr>
          </w:tbl>
          <w:p w14:paraId="6D8466E8" w14:textId="77777777" w:rsidR="00057901" w:rsidRPr="0024440A" w:rsidRDefault="00057901" w:rsidP="00874545">
            <w:pPr>
              <w:widowControl w:val="0"/>
              <w:tabs>
                <w:tab w:val="left" w:pos="709"/>
              </w:tabs>
              <w:spacing w:after="0" w:line="240" w:lineRule="auto"/>
              <w:rPr>
                <w:rFonts w:ascii="Arial" w:hAnsi="Arial" w:cs="Arial"/>
                <w:sz w:val="24"/>
                <w:szCs w:val="24"/>
              </w:rPr>
            </w:pPr>
          </w:p>
        </w:tc>
      </w:tr>
      <w:tr w:rsidR="00CB271A" w:rsidRPr="0024440A" w14:paraId="51D29A87" w14:textId="77777777" w:rsidTr="005D3CBD">
        <w:tc>
          <w:tcPr>
            <w:tcW w:w="1952" w:type="dxa"/>
          </w:tcPr>
          <w:p w14:paraId="66D407D0" w14:textId="77777777" w:rsidR="00CB271A" w:rsidRPr="0024440A" w:rsidRDefault="00CB271A" w:rsidP="005E77B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"Controller"</w:t>
            </w:r>
          </w:p>
        </w:tc>
        <w:tc>
          <w:tcPr>
            <w:tcW w:w="6269" w:type="dxa"/>
          </w:tcPr>
          <w:p w14:paraId="6F3C9B90" w14:textId="77777777" w:rsidR="00CB271A" w:rsidRPr="0024440A" w:rsidRDefault="00CB271A" w:rsidP="000279CB">
            <w:pPr>
              <w:widowControl w:val="0"/>
              <w:tabs>
                <w:tab w:val="left" w:pos="709"/>
              </w:tabs>
              <w:spacing w:after="0" w:line="240" w:lineRule="auto"/>
              <w:rPr>
                <w:rFonts w:ascii="Arial" w:eastAsia="Arial" w:hAnsi="Arial" w:cs="Arial"/>
                <w:sz w:val="24"/>
                <w:szCs w:val="24"/>
                <w:lang w:val="en-US" w:bidi="en-US"/>
              </w:rPr>
            </w:pPr>
            <w:r w:rsidRPr="0024440A">
              <w:rPr>
                <w:rFonts w:ascii="Arial" w:hAnsi="Arial" w:cs="Arial"/>
                <w:sz w:val="24"/>
                <w:szCs w:val="24"/>
              </w:rPr>
              <w:t xml:space="preserve">has the meaning given to it in the </w:t>
            </w:r>
            <w:r w:rsidR="00FB65F4" w:rsidRPr="0024440A">
              <w:rPr>
                <w:rFonts w:ascii="Arial" w:hAnsi="Arial" w:cs="Arial"/>
                <w:sz w:val="24"/>
                <w:szCs w:val="24"/>
              </w:rPr>
              <w:t xml:space="preserve">UK </w:t>
            </w:r>
            <w:proofErr w:type="gramStart"/>
            <w:r w:rsidRPr="0024440A">
              <w:rPr>
                <w:rFonts w:ascii="Arial" w:hAnsi="Arial" w:cs="Arial"/>
                <w:sz w:val="24"/>
                <w:szCs w:val="24"/>
              </w:rPr>
              <w:t>GDPR;</w:t>
            </w:r>
            <w:proofErr w:type="gramEnd"/>
          </w:p>
          <w:p w14:paraId="0328DDD3" w14:textId="77777777" w:rsidR="00CB271A" w:rsidRPr="0024440A" w:rsidRDefault="00CB271A" w:rsidP="005E77B4">
            <w:pPr>
              <w:widowControl w:val="0"/>
              <w:tabs>
                <w:tab w:val="left" w:pos="709"/>
              </w:tabs>
              <w:spacing w:after="0" w:line="240" w:lineRule="auto"/>
              <w:rPr>
                <w:rFonts w:ascii="Arial" w:hAnsi="Arial" w:cs="Arial"/>
                <w:sz w:val="24"/>
                <w:szCs w:val="24"/>
              </w:rPr>
            </w:pPr>
          </w:p>
        </w:tc>
      </w:tr>
      <w:tr w:rsidR="00AA400A" w:rsidRPr="0024440A" w14:paraId="49BF01EB" w14:textId="77777777" w:rsidTr="005D3CBD">
        <w:tc>
          <w:tcPr>
            <w:tcW w:w="1952" w:type="dxa"/>
          </w:tcPr>
          <w:p w14:paraId="177F13B3" w14:textId="77777777" w:rsidR="00AA400A" w:rsidRPr="0024440A" w:rsidRDefault="00AA400A" w:rsidP="005E77B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“Crown Body”</w:t>
            </w:r>
          </w:p>
        </w:tc>
        <w:tc>
          <w:tcPr>
            <w:tcW w:w="6269" w:type="dxa"/>
          </w:tcPr>
          <w:p w14:paraId="01237EAA" w14:textId="77777777" w:rsidR="00AA400A" w:rsidRPr="0024440A" w:rsidRDefault="00AA400A" w:rsidP="000279CB">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 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24440A" w14:paraId="49D03447" w14:textId="77777777" w:rsidTr="005D3CBD">
        <w:tc>
          <w:tcPr>
            <w:tcW w:w="1952" w:type="dxa"/>
          </w:tcPr>
          <w:p w14:paraId="3FB97D1F" w14:textId="77777777" w:rsidR="00803485" w:rsidRPr="0024440A" w:rsidRDefault="00803485"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"Data Protection Impact Assessment"</w:t>
            </w:r>
          </w:p>
          <w:p w14:paraId="4A01F104" w14:textId="77777777" w:rsidR="00803485" w:rsidRPr="0024440A" w:rsidRDefault="00803485" w:rsidP="000279CB">
            <w:pPr>
              <w:widowControl w:val="0"/>
              <w:tabs>
                <w:tab w:val="left" w:pos="709"/>
              </w:tabs>
              <w:spacing w:after="0" w:line="240" w:lineRule="auto"/>
              <w:rPr>
                <w:rFonts w:ascii="Arial" w:hAnsi="Arial" w:cs="Arial"/>
                <w:b/>
                <w:sz w:val="24"/>
                <w:szCs w:val="24"/>
              </w:rPr>
            </w:pPr>
          </w:p>
        </w:tc>
        <w:tc>
          <w:tcPr>
            <w:tcW w:w="6269" w:type="dxa"/>
          </w:tcPr>
          <w:p w14:paraId="47880FBA" w14:textId="77777777" w:rsidR="00803485" w:rsidRPr="0024440A" w:rsidDel="00FB65F4" w:rsidRDefault="00454696"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803485" w:rsidRPr="0024440A">
              <w:rPr>
                <w:rFonts w:ascii="Arial" w:hAnsi="Arial" w:cs="Arial"/>
                <w:sz w:val="24"/>
                <w:szCs w:val="24"/>
              </w:rPr>
              <w:t xml:space="preserve">an assessment by the Controller of the impact of the envisaged processing on the protection of Personal Data; </w:t>
            </w:r>
          </w:p>
        </w:tc>
      </w:tr>
      <w:tr w:rsidR="00CB271A" w:rsidRPr="0024440A" w14:paraId="1E019F64" w14:textId="77777777" w:rsidTr="005D3CBD">
        <w:trPr>
          <w:trHeight w:val="1425"/>
        </w:trPr>
        <w:tc>
          <w:tcPr>
            <w:tcW w:w="1952" w:type="dxa"/>
          </w:tcPr>
          <w:p w14:paraId="53725C3C" w14:textId="77777777" w:rsidR="00CB271A" w:rsidRPr="0024440A" w:rsidRDefault="00CB271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 xml:space="preserve">"Data Protection Legislation" </w:t>
            </w:r>
          </w:p>
          <w:p w14:paraId="65495ED5" w14:textId="77777777" w:rsidR="00CB271A" w:rsidRPr="0024440A"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24440A" w:rsidRDefault="00CB271A" w:rsidP="00F632D2">
            <w:pPr>
              <w:widowControl w:val="0"/>
              <w:tabs>
                <w:tab w:val="left" w:pos="709"/>
              </w:tabs>
              <w:spacing w:after="0" w:line="240" w:lineRule="auto"/>
              <w:rPr>
                <w:rFonts w:ascii="Arial" w:hAnsi="Arial" w:cs="Arial"/>
                <w:b/>
                <w:sz w:val="24"/>
                <w:szCs w:val="24"/>
              </w:rPr>
            </w:pPr>
          </w:p>
        </w:tc>
        <w:tc>
          <w:tcPr>
            <w:tcW w:w="6269" w:type="dxa"/>
          </w:tcPr>
          <w:p w14:paraId="76BF2529" w14:textId="77777777" w:rsidR="00CB271A" w:rsidRPr="0024440A" w:rsidRDefault="0045469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CB271A" w:rsidRPr="0024440A">
              <w:rPr>
                <w:rFonts w:ascii="Arial" w:hAnsi="Arial" w:cs="Arial"/>
                <w:sz w:val="24"/>
                <w:szCs w:val="24"/>
              </w:rPr>
              <w:t>(</w:t>
            </w:r>
            <w:proofErr w:type="spellStart"/>
            <w:r w:rsidR="00CB271A" w:rsidRPr="0024440A">
              <w:rPr>
                <w:rFonts w:ascii="Arial" w:hAnsi="Arial" w:cs="Arial"/>
                <w:sz w:val="24"/>
                <w:szCs w:val="24"/>
              </w:rPr>
              <w:t>i</w:t>
            </w:r>
            <w:proofErr w:type="spellEnd"/>
            <w:r w:rsidR="00CB271A" w:rsidRPr="0024440A">
              <w:rPr>
                <w:rFonts w:ascii="Arial" w:hAnsi="Arial" w:cs="Arial"/>
                <w:sz w:val="24"/>
                <w:szCs w:val="24"/>
              </w:rPr>
              <w:t>) the</w:t>
            </w:r>
            <w:r w:rsidR="00803485" w:rsidRPr="0024440A">
              <w:rPr>
                <w:rFonts w:ascii="Arial" w:hAnsi="Arial" w:cs="Arial"/>
                <w:sz w:val="24"/>
                <w:szCs w:val="24"/>
              </w:rPr>
              <w:t xml:space="preserve"> UK </w:t>
            </w:r>
            <w:r w:rsidR="00CB271A" w:rsidRPr="0024440A">
              <w:rPr>
                <w:rFonts w:ascii="Arial" w:hAnsi="Arial" w:cs="Arial"/>
                <w:sz w:val="24"/>
                <w:szCs w:val="24"/>
              </w:rPr>
              <w:t>GDPR, and any applicable national implementing Laws as amended from time to time</w:t>
            </w:r>
            <w:r w:rsidR="00274BDE" w:rsidRPr="0024440A">
              <w:rPr>
                <w:rFonts w:ascii="Arial" w:hAnsi="Arial" w:cs="Arial"/>
                <w:sz w:val="24"/>
                <w:szCs w:val="24"/>
              </w:rPr>
              <w:t>;</w:t>
            </w:r>
            <w:r w:rsidR="00CB271A" w:rsidRPr="0024440A">
              <w:rPr>
                <w:rFonts w:ascii="Arial" w:hAnsi="Arial" w:cs="Arial"/>
                <w:sz w:val="24"/>
                <w:szCs w:val="24"/>
              </w:rPr>
              <w:t xml:space="preserve"> (ii) the Data Protection Act 2018 to the extent that it relates to </w:t>
            </w:r>
            <w:r w:rsidR="001C654A" w:rsidRPr="0024440A">
              <w:rPr>
                <w:rFonts w:ascii="Arial" w:hAnsi="Arial" w:cs="Arial"/>
                <w:sz w:val="24"/>
                <w:szCs w:val="24"/>
              </w:rPr>
              <w:t>P</w:t>
            </w:r>
            <w:r w:rsidR="00CB271A" w:rsidRPr="0024440A">
              <w:rPr>
                <w:rFonts w:ascii="Arial" w:hAnsi="Arial" w:cs="Arial"/>
                <w:sz w:val="24"/>
                <w:szCs w:val="24"/>
              </w:rPr>
              <w:t xml:space="preserve">rocessing of </w:t>
            </w:r>
            <w:r w:rsidR="001C654A" w:rsidRPr="0024440A">
              <w:rPr>
                <w:rFonts w:ascii="Arial" w:hAnsi="Arial" w:cs="Arial"/>
                <w:sz w:val="24"/>
                <w:szCs w:val="24"/>
              </w:rPr>
              <w:t>P</w:t>
            </w:r>
            <w:r w:rsidR="00CB271A" w:rsidRPr="0024440A">
              <w:rPr>
                <w:rFonts w:ascii="Arial" w:hAnsi="Arial" w:cs="Arial"/>
                <w:sz w:val="24"/>
                <w:szCs w:val="24"/>
              </w:rPr>
              <w:t xml:space="preserve">ersonal </w:t>
            </w:r>
            <w:r w:rsidR="001C654A" w:rsidRPr="0024440A">
              <w:rPr>
                <w:rFonts w:ascii="Arial" w:hAnsi="Arial" w:cs="Arial"/>
                <w:sz w:val="24"/>
                <w:szCs w:val="24"/>
              </w:rPr>
              <w:t>D</w:t>
            </w:r>
            <w:r w:rsidR="00CB271A" w:rsidRPr="0024440A">
              <w:rPr>
                <w:rFonts w:ascii="Arial" w:hAnsi="Arial" w:cs="Arial"/>
                <w:sz w:val="24"/>
                <w:szCs w:val="24"/>
              </w:rPr>
              <w:t xml:space="preserve">ata and privacy; (iii) all applicable Law about the </w:t>
            </w:r>
            <w:r w:rsidR="001C654A" w:rsidRPr="0024440A">
              <w:rPr>
                <w:rFonts w:ascii="Arial" w:hAnsi="Arial" w:cs="Arial"/>
                <w:sz w:val="24"/>
                <w:szCs w:val="24"/>
              </w:rPr>
              <w:t>P</w:t>
            </w:r>
            <w:r w:rsidR="00CB271A" w:rsidRPr="0024440A">
              <w:rPr>
                <w:rFonts w:ascii="Arial" w:hAnsi="Arial" w:cs="Arial"/>
                <w:sz w:val="24"/>
                <w:szCs w:val="24"/>
              </w:rPr>
              <w:t xml:space="preserve">rocessing of </w:t>
            </w:r>
            <w:r w:rsidR="001C654A" w:rsidRPr="0024440A">
              <w:rPr>
                <w:rFonts w:ascii="Arial" w:hAnsi="Arial" w:cs="Arial"/>
                <w:sz w:val="24"/>
                <w:szCs w:val="24"/>
              </w:rPr>
              <w:t>P</w:t>
            </w:r>
            <w:r w:rsidR="00CB271A" w:rsidRPr="0024440A">
              <w:rPr>
                <w:rFonts w:ascii="Arial" w:hAnsi="Arial" w:cs="Arial"/>
                <w:sz w:val="24"/>
                <w:szCs w:val="24"/>
              </w:rPr>
              <w:t xml:space="preserve">ersonal </w:t>
            </w:r>
            <w:r w:rsidR="001C654A" w:rsidRPr="0024440A">
              <w:rPr>
                <w:rFonts w:ascii="Arial" w:hAnsi="Arial" w:cs="Arial"/>
                <w:sz w:val="24"/>
                <w:szCs w:val="24"/>
              </w:rPr>
              <w:t>D</w:t>
            </w:r>
            <w:r w:rsidR="00CB271A" w:rsidRPr="0024440A">
              <w:rPr>
                <w:rFonts w:ascii="Arial" w:hAnsi="Arial" w:cs="Arial"/>
                <w:sz w:val="24"/>
                <w:szCs w:val="24"/>
              </w:rPr>
              <w:t xml:space="preserve">ata and privacy; </w:t>
            </w:r>
          </w:p>
        </w:tc>
      </w:tr>
      <w:tr w:rsidR="00CB271A" w:rsidRPr="0024440A" w14:paraId="1350F520" w14:textId="77777777" w:rsidTr="005D3CBD">
        <w:tc>
          <w:tcPr>
            <w:tcW w:w="1952" w:type="dxa"/>
          </w:tcPr>
          <w:p w14:paraId="3F4C7ECB" w14:textId="77777777" w:rsidR="00CB271A" w:rsidRPr="0024440A" w:rsidRDefault="00CB271A" w:rsidP="000279CB">
            <w:pPr>
              <w:widowControl w:val="0"/>
              <w:tabs>
                <w:tab w:val="left" w:pos="709"/>
              </w:tabs>
              <w:spacing w:after="0" w:line="240" w:lineRule="auto"/>
              <w:rPr>
                <w:rFonts w:ascii="Arial" w:hAnsi="Arial" w:cs="Arial"/>
                <w:b/>
                <w:sz w:val="24"/>
                <w:szCs w:val="24"/>
              </w:rPr>
            </w:pPr>
          </w:p>
        </w:tc>
        <w:tc>
          <w:tcPr>
            <w:tcW w:w="6269" w:type="dxa"/>
          </w:tcPr>
          <w:p w14:paraId="74A905D0" w14:textId="77777777" w:rsidR="00CB271A" w:rsidRPr="0024440A" w:rsidRDefault="00CB271A" w:rsidP="00F632D2">
            <w:pPr>
              <w:widowControl w:val="0"/>
              <w:tabs>
                <w:tab w:val="left" w:pos="709"/>
              </w:tabs>
              <w:spacing w:after="0" w:line="240" w:lineRule="auto"/>
              <w:rPr>
                <w:rFonts w:ascii="Arial" w:hAnsi="Arial" w:cs="Arial"/>
                <w:sz w:val="24"/>
                <w:szCs w:val="24"/>
              </w:rPr>
            </w:pPr>
          </w:p>
        </w:tc>
      </w:tr>
      <w:tr w:rsidR="00CB271A" w:rsidRPr="0024440A" w14:paraId="34DC0748" w14:textId="77777777" w:rsidTr="005D3CBD">
        <w:tc>
          <w:tcPr>
            <w:tcW w:w="1952" w:type="dxa"/>
          </w:tcPr>
          <w:p w14:paraId="23D88A25" w14:textId="77777777" w:rsidR="00CB271A" w:rsidRPr="0024440A" w:rsidRDefault="00CB271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"Data Protection Officer" </w:t>
            </w:r>
          </w:p>
          <w:p w14:paraId="453865CA" w14:textId="77777777" w:rsidR="00CB271A" w:rsidRPr="0024440A" w:rsidRDefault="00CB271A" w:rsidP="000279CB">
            <w:pPr>
              <w:widowControl w:val="0"/>
              <w:tabs>
                <w:tab w:val="left" w:pos="709"/>
              </w:tabs>
              <w:spacing w:after="0" w:line="240" w:lineRule="auto"/>
              <w:rPr>
                <w:rFonts w:ascii="Arial" w:hAnsi="Arial" w:cs="Arial"/>
                <w:b/>
                <w:sz w:val="24"/>
                <w:szCs w:val="24"/>
              </w:rPr>
            </w:pPr>
          </w:p>
        </w:tc>
        <w:tc>
          <w:tcPr>
            <w:tcW w:w="6269" w:type="dxa"/>
          </w:tcPr>
          <w:p w14:paraId="1FA5C0A4" w14:textId="77777777" w:rsidR="00CB271A" w:rsidRPr="0024440A" w:rsidRDefault="00CB271A"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has the meaning given to it in the</w:t>
            </w:r>
            <w:r w:rsidR="00803485" w:rsidRPr="0024440A">
              <w:rPr>
                <w:rFonts w:ascii="Arial" w:hAnsi="Arial" w:cs="Arial"/>
                <w:sz w:val="24"/>
                <w:szCs w:val="24"/>
              </w:rPr>
              <w:t xml:space="preserve"> UK </w:t>
            </w:r>
            <w:r w:rsidRPr="0024440A">
              <w:rPr>
                <w:rFonts w:ascii="Arial" w:hAnsi="Arial" w:cs="Arial"/>
                <w:sz w:val="24"/>
                <w:szCs w:val="24"/>
              </w:rPr>
              <w:t>GDPR;</w:t>
            </w:r>
          </w:p>
        </w:tc>
      </w:tr>
      <w:tr w:rsidR="00CB271A" w:rsidRPr="0024440A" w14:paraId="466B3F7B" w14:textId="77777777" w:rsidTr="005D3CBD">
        <w:tc>
          <w:tcPr>
            <w:tcW w:w="1952" w:type="dxa"/>
          </w:tcPr>
          <w:p w14:paraId="7810155E" w14:textId="77777777" w:rsidR="00CB271A" w:rsidRPr="0024440A" w:rsidRDefault="00CB271A" w:rsidP="000279CB">
            <w:pPr>
              <w:widowControl w:val="0"/>
              <w:tabs>
                <w:tab w:val="left" w:pos="709"/>
              </w:tabs>
              <w:spacing w:after="0" w:line="240" w:lineRule="auto"/>
              <w:rPr>
                <w:rFonts w:ascii="Arial" w:hAnsi="Arial" w:cs="Arial"/>
                <w:b/>
                <w:sz w:val="24"/>
                <w:szCs w:val="24"/>
              </w:rPr>
            </w:pPr>
          </w:p>
        </w:tc>
        <w:tc>
          <w:tcPr>
            <w:tcW w:w="6269" w:type="dxa"/>
          </w:tcPr>
          <w:p w14:paraId="1C10AA8A" w14:textId="77777777" w:rsidR="00CB271A" w:rsidRPr="0024440A" w:rsidRDefault="00CB271A" w:rsidP="00F632D2">
            <w:pPr>
              <w:widowControl w:val="0"/>
              <w:tabs>
                <w:tab w:val="left" w:pos="709"/>
              </w:tabs>
              <w:spacing w:after="0" w:line="240" w:lineRule="auto"/>
              <w:rPr>
                <w:rFonts w:ascii="Arial" w:hAnsi="Arial" w:cs="Arial"/>
                <w:sz w:val="24"/>
                <w:szCs w:val="24"/>
              </w:rPr>
            </w:pPr>
          </w:p>
        </w:tc>
      </w:tr>
      <w:tr w:rsidR="00CB271A" w:rsidRPr="0024440A" w14:paraId="0D7E849A" w14:textId="77777777" w:rsidTr="005D3CBD">
        <w:tc>
          <w:tcPr>
            <w:tcW w:w="1952" w:type="dxa"/>
          </w:tcPr>
          <w:p w14:paraId="1B6F393D" w14:textId="77777777" w:rsidR="00CB271A" w:rsidRPr="0024440A" w:rsidRDefault="00CB271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"Data Loss Event" </w:t>
            </w:r>
          </w:p>
          <w:p w14:paraId="14F38DB0" w14:textId="77777777" w:rsidR="00CB271A" w:rsidRPr="0024440A"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24440A"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24440A" w:rsidRDefault="00CB271A" w:rsidP="00F57884">
            <w:pPr>
              <w:widowControl w:val="0"/>
              <w:tabs>
                <w:tab w:val="left" w:pos="709"/>
              </w:tabs>
              <w:spacing w:after="0" w:line="240" w:lineRule="auto"/>
              <w:rPr>
                <w:rFonts w:ascii="Arial" w:hAnsi="Arial" w:cs="Arial"/>
                <w:b/>
                <w:sz w:val="24"/>
                <w:szCs w:val="24"/>
              </w:rPr>
            </w:pPr>
          </w:p>
        </w:tc>
        <w:tc>
          <w:tcPr>
            <w:tcW w:w="6269" w:type="dxa"/>
          </w:tcPr>
          <w:p w14:paraId="4153B59F" w14:textId="77777777" w:rsidR="00CB271A" w:rsidRPr="0024440A" w:rsidRDefault="0045469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CB271A" w:rsidRPr="0024440A">
              <w:rPr>
                <w:rFonts w:ascii="Arial" w:hAnsi="Arial" w:cs="Arial"/>
                <w:sz w:val="24"/>
                <w:szCs w:val="24"/>
              </w:rPr>
              <w:t xml:space="preserve">any event that results, or may result, in unauthorised access to Personal Data held by the Supplier under </w:t>
            </w:r>
            <w:r w:rsidR="00352349" w:rsidRPr="0024440A">
              <w:rPr>
                <w:rFonts w:ascii="Arial" w:hAnsi="Arial" w:cs="Arial"/>
                <w:sz w:val="24"/>
                <w:szCs w:val="24"/>
              </w:rPr>
              <w:t>the Contract</w:t>
            </w:r>
            <w:r w:rsidR="00CB271A" w:rsidRPr="0024440A">
              <w:rPr>
                <w:rFonts w:ascii="Arial" w:hAnsi="Arial" w:cs="Arial"/>
                <w:sz w:val="24"/>
                <w:szCs w:val="24"/>
              </w:rPr>
              <w:t xml:space="preserve">, and/or actual or potential loss and/or destruction of Personal Data in breach of </w:t>
            </w:r>
            <w:r w:rsidR="00352349" w:rsidRPr="0024440A">
              <w:rPr>
                <w:rFonts w:ascii="Arial" w:hAnsi="Arial" w:cs="Arial"/>
                <w:sz w:val="24"/>
                <w:szCs w:val="24"/>
              </w:rPr>
              <w:t>the Contract</w:t>
            </w:r>
            <w:r w:rsidR="00CB271A" w:rsidRPr="0024440A">
              <w:rPr>
                <w:rFonts w:ascii="Arial" w:hAnsi="Arial" w:cs="Arial"/>
                <w:sz w:val="24"/>
                <w:szCs w:val="24"/>
              </w:rPr>
              <w:t xml:space="preserve">, including any Personal Data </w:t>
            </w:r>
            <w:proofErr w:type="gramStart"/>
            <w:r w:rsidR="00CB271A" w:rsidRPr="0024440A">
              <w:rPr>
                <w:rFonts w:ascii="Arial" w:hAnsi="Arial" w:cs="Arial"/>
                <w:sz w:val="24"/>
                <w:szCs w:val="24"/>
              </w:rPr>
              <w:t>Breach;</w:t>
            </w:r>
            <w:proofErr w:type="gramEnd"/>
            <w:r w:rsidR="00CB271A" w:rsidRPr="0024440A">
              <w:rPr>
                <w:rFonts w:ascii="Arial" w:hAnsi="Arial" w:cs="Arial"/>
                <w:sz w:val="24"/>
                <w:szCs w:val="24"/>
              </w:rPr>
              <w:t xml:space="preserve"> </w:t>
            </w:r>
          </w:p>
          <w:p w14:paraId="436B7BF0" w14:textId="77777777" w:rsidR="00B63CA5" w:rsidRPr="0024440A" w:rsidRDefault="00B63CA5" w:rsidP="00F57884">
            <w:pPr>
              <w:widowControl w:val="0"/>
              <w:tabs>
                <w:tab w:val="left" w:pos="709"/>
              </w:tabs>
              <w:spacing w:after="0" w:line="240" w:lineRule="auto"/>
              <w:rPr>
                <w:rFonts w:ascii="Arial" w:hAnsi="Arial" w:cs="Arial"/>
                <w:sz w:val="24"/>
                <w:szCs w:val="24"/>
              </w:rPr>
            </w:pPr>
          </w:p>
        </w:tc>
      </w:tr>
      <w:tr w:rsidR="00136AA8" w:rsidRPr="0024440A" w14:paraId="4AD0F6EC" w14:textId="77777777" w:rsidTr="005D3CBD">
        <w:tc>
          <w:tcPr>
            <w:tcW w:w="1952" w:type="dxa"/>
          </w:tcPr>
          <w:p w14:paraId="49B1B653" w14:textId="77777777" w:rsidR="00136AA8" w:rsidRPr="0024440A" w:rsidRDefault="00136AA8"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"Data Subject" </w:t>
            </w:r>
          </w:p>
          <w:p w14:paraId="41AC78B3" w14:textId="77777777" w:rsidR="00136AA8" w:rsidRPr="0024440A" w:rsidRDefault="00136AA8" w:rsidP="000279CB">
            <w:pPr>
              <w:widowControl w:val="0"/>
              <w:tabs>
                <w:tab w:val="left" w:pos="709"/>
              </w:tabs>
              <w:spacing w:after="0" w:line="240" w:lineRule="auto"/>
              <w:rPr>
                <w:rFonts w:ascii="Arial" w:hAnsi="Arial" w:cs="Arial"/>
                <w:b/>
                <w:sz w:val="24"/>
                <w:szCs w:val="24"/>
              </w:rPr>
            </w:pPr>
          </w:p>
        </w:tc>
        <w:tc>
          <w:tcPr>
            <w:tcW w:w="6269" w:type="dxa"/>
          </w:tcPr>
          <w:p w14:paraId="109F501C" w14:textId="77777777" w:rsidR="00136AA8" w:rsidRPr="0024440A" w:rsidRDefault="00136AA8"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has the meaning given to it in the UK GDPR;</w:t>
            </w:r>
          </w:p>
        </w:tc>
      </w:tr>
      <w:tr w:rsidR="001C654A" w:rsidRPr="0024440A" w14:paraId="5570A815" w14:textId="77777777" w:rsidTr="005D3CBD">
        <w:tc>
          <w:tcPr>
            <w:tcW w:w="1952" w:type="dxa"/>
          </w:tcPr>
          <w:p w14:paraId="4D9D90C7"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"Data Subject Access </w:t>
            </w:r>
          </w:p>
          <w:p w14:paraId="30C8025A" w14:textId="77777777" w:rsidR="001C654A" w:rsidRPr="0024440A" w:rsidRDefault="001C654A" w:rsidP="000279CB">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Request" </w:t>
            </w:r>
          </w:p>
          <w:p w14:paraId="040F0B4B"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5030F27E" w14:textId="77777777" w:rsidR="001C654A" w:rsidRPr="0024440A" w:rsidRDefault="0045469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 xml:space="preserve">a request made by, or on behalf of, a Data Subject in accordance with rights granted pursuant to the Data Protection Legislation to access their Personal </w:t>
            </w:r>
            <w:proofErr w:type="gramStart"/>
            <w:r w:rsidR="001C654A" w:rsidRPr="0024440A">
              <w:rPr>
                <w:rFonts w:ascii="Arial" w:hAnsi="Arial" w:cs="Arial"/>
                <w:sz w:val="24"/>
                <w:szCs w:val="24"/>
              </w:rPr>
              <w:t>Data;</w:t>
            </w:r>
            <w:proofErr w:type="gramEnd"/>
            <w:r w:rsidR="001C654A" w:rsidRPr="0024440A">
              <w:rPr>
                <w:rFonts w:ascii="Arial" w:hAnsi="Arial" w:cs="Arial"/>
                <w:sz w:val="24"/>
                <w:szCs w:val="24"/>
              </w:rPr>
              <w:t xml:space="preserve">  </w:t>
            </w:r>
          </w:p>
          <w:p w14:paraId="00D3B919" w14:textId="77777777" w:rsidR="00136AA8" w:rsidRPr="0024440A" w:rsidRDefault="00136AA8" w:rsidP="00F57884">
            <w:pPr>
              <w:widowControl w:val="0"/>
              <w:tabs>
                <w:tab w:val="left" w:pos="709"/>
              </w:tabs>
              <w:spacing w:after="0" w:line="240" w:lineRule="auto"/>
              <w:rPr>
                <w:rFonts w:ascii="Arial" w:hAnsi="Arial" w:cs="Arial"/>
                <w:sz w:val="24"/>
                <w:szCs w:val="24"/>
              </w:rPr>
            </w:pPr>
          </w:p>
        </w:tc>
      </w:tr>
      <w:tr w:rsidR="00136AA8" w:rsidRPr="0024440A" w14:paraId="0F380E0C" w14:textId="77777777" w:rsidTr="005D3CBD">
        <w:tc>
          <w:tcPr>
            <w:tcW w:w="1952" w:type="dxa"/>
          </w:tcPr>
          <w:p w14:paraId="5DED09B7" w14:textId="77777777" w:rsidR="00136AA8" w:rsidRPr="0024440A"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24440A" w:rsidRDefault="00136AA8" w:rsidP="000279CB">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"Date of Delivery"</w:t>
            </w:r>
          </w:p>
          <w:p w14:paraId="6BF33706" w14:textId="77777777" w:rsidR="00136AA8" w:rsidRPr="0024440A" w:rsidRDefault="00136AA8" w:rsidP="00F632D2">
            <w:pPr>
              <w:widowControl w:val="0"/>
              <w:tabs>
                <w:tab w:val="left" w:pos="709"/>
              </w:tabs>
              <w:spacing w:after="0" w:line="240" w:lineRule="auto"/>
              <w:rPr>
                <w:rFonts w:ascii="Arial" w:hAnsi="Arial" w:cs="Arial"/>
                <w:b/>
                <w:sz w:val="24"/>
                <w:szCs w:val="24"/>
              </w:rPr>
            </w:pPr>
          </w:p>
        </w:tc>
        <w:tc>
          <w:tcPr>
            <w:tcW w:w="6269" w:type="dxa"/>
          </w:tcPr>
          <w:p w14:paraId="6C92D04C" w14:textId="77777777" w:rsidR="00136AA8" w:rsidRPr="0024440A"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24440A" w:rsidRDefault="00136AA8"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 th</w:t>
            </w:r>
            <w:r w:rsidR="00454696" w:rsidRPr="0024440A">
              <w:rPr>
                <w:rFonts w:ascii="Arial" w:hAnsi="Arial" w:cs="Arial"/>
                <w:sz w:val="24"/>
                <w:szCs w:val="24"/>
              </w:rPr>
              <w:t>e</w:t>
            </w:r>
            <w:r w:rsidRPr="0024440A">
              <w:rPr>
                <w:rFonts w:ascii="Arial" w:hAnsi="Arial" w:cs="Arial"/>
                <w:sz w:val="24"/>
                <w:szCs w:val="24"/>
              </w:rPr>
              <w:t xml:space="preserve"> date by which the Deliverables must be delivered to the Buyer, as specified in the Order </w:t>
            </w:r>
            <w:proofErr w:type="gramStart"/>
            <w:r w:rsidRPr="0024440A">
              <w:rPr>
                <w:rFonts w:ascii="Arial" w:hAnsi="Arial" w:cs="Arial"/>
                <w:sz w:val="24"/>
                <w:szCs w:val="24"/>
              </w:rPr>
              <w:t>Form;</w:t>
            </w:r>
            <w:proofErr w:type="gramEnd"/>
          </w:p>
          <w:p w14:paraId="60F76DB1" w14:textId="77777777" w:rsidR="00136AA8" w:rsidRPr="0024440A" w:rsidRDefault="00136AA8" w:rsidP="00F57884">
            <w:pPr>
              <w:widowControl w:val="0"/>
              <w:tabs>
                <w:tab w:val="left" w:pos="709"/>
              </w:tabs>
              <w:spacing w:after="0" w:line="240" w:lineRule="auto"/>
              <w:rPr>
                <w:rFonts w:ascii="Arial" w:hAnsi="Arial" w:cs="Arial"/>
                <w:sz w:val="24"/>
                <w:szCs w:val="24"/>
              </w:rPr>
            </w:pPr>
          </w:p>
        </w:tc>
      </w:tr>
      <w:tr w:rsidR="001C654A" w:rsidRPr="0024440A" w14:paraId="47D5A5CE" w14:textId="77777777" w:rsidTr="005D3CBD">
        <w:tc>
          <w:tcPr>
            <w:tcW w:w="1952" w:type="dxa"/>
          </w:tcPr>
          <w:p w14:paraId="747FA7AA" w14:textId="77777777" w:rsidR="001C654A" w:rsidRPr="0024440A" w:rsidRDefault="001C654A" w:rsidP="005E77B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"Deliver"</w:t>
            </w:r>
          </w:p>
          <w:p w14:paraId="605025A2" w14:textId="77777777" w:rsidR="001C654A" w:rsidRPr="0024440A"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24440A" w:rsidRDefault="001C654A" w:rsidP="005E77B4">
            <w:pPr>
              <w:widowControl w:val="0"/>
              <w:tabs>
                <w:tab w:val="left" w:pos="709"/>
              </w:tabs>
              <w:spacing w:after="0" w:line="240" w:lineRule="auto"/>
              <w:rPr>
                <w:rFonts w:ascii="Arial" w:hAnsi="Arial" w:cs="Arial"/>
                <w:b/>
                <w:sz w:val="24"/>
                <w:szCs w:val="24"/>
              </w:rPr>
            </w:pPr>
          </w:p>
        </w:tc>
        <w:tc>
          <w:tcPr>
            <w:tcW w:w="6269" w:type="dxa"/>
          </w:tcPr>
          <w:p w14:paraId="660EC798" w14:textId="7777777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274BDE" w:rsidRPr="0024440A">
              <w:rPr>
                <w:rFonts w:ascii="Arial" w:hAnsi="Arial" w:cs="Arial"/>
                <w:sz w:val="24"/>
                <w:szCs w:val="24"/>
              </w:rPr>
              <w:t xml:space="preserve">the </w:t>
            </w:r>
            <w:proofErr w:type="spellStart"/>
            <w:r w:rsidRPr="0024440A">
              <w:rPr>
                <w:rFonts w:ascii="Arial" w:hAnsi="Arial" w:cs="Arial"/>
                <w:sz w:val="24"/>
                <w:szCs w:val="24"/>
              </w:rPr>
              <w:t>hand over</w:t>
            </w:r>
            <w:proofErr w:type="spellEnd"/>
            <w:r w:rsidRPr="0024440A">
              <w:rPr>
                <w:rFonts w:ascii="Arial" w:hAnsi="Arial" w:cs="Arial"/>
                <w:sz w:val="24"/>
                <w:szCs w:val="24"/>
              </w:rPr>
              <w:t xml:space="preserve"> of the Deliverables to the Buyer at the address and on the date specified in the Order Form, which shall include </w:t>
            </w:r>
            <w:proofErr w:type="gramStart"/>
            <w:r w:rsidRPr="0024440A">
              <w:rPr>
                <w:rFonts w:ascii="Arial" w:hAnsi="Arial" w:cs="Arial"/>
                <w:sz w:val="24"/>
                <w:szCs w:val="24"/>
              </w:rPr>
              <w:t>unloading</w:t>
            </w:r>
            <w:proofErr w:type="gramEnd"/>
            <w:r w:rsidRPr="0024440A">
              <w:rPr>
                <w:rFonts w:ascii="Arial" w:hAnsi="Arial" w:cs="Arial"/>
                <w:sz w:val="24"/>
                <w:szCs w:val="24"/>
              </w:rPr>
              <w:t xml:space="preserve"> and any other specific arrangements agreed </w:t>
            </w:r>
            <w:r w:rsidR="008C0B0D" w:rsidRPr="0024440A">
              <w:rPr>
                <w:rFonts w:ascii="Arial" w:hAnsi="Arial" w:cs="Arial"/>
                <w:sz w:val="24"/>
                <w:szCs w:val="24"/>
              </w:rPr>
              <w:t xml:space="preserve">between the Parties. </w:t>
            </w:r>
            <w:r w:rsidRPr="0024440A">
              <w:rPr>
                <w:rFonts w:ascii="Arial" w:hAnsi="Arial" w:cs="Arial"/>
                <w:sz w:val="24"/>
                <w:szCs w:val="24"/>
              </w:rPr>
              <w:t>Delivery is completed once the Deliverables are unloaded</w:t>
            </w:r>
            <w:r w:rsidR="00454696" w:rsidRPr="0024440A">
              <w:rPr>
                <w:rFonts w:ascii="Arial" w:hAnsi="Arial" w:cs="Arial"/>
                <w:sz w:val="24"/>
                <w:szCs w:val="24"/>
              </w:rPr>
              <w:t>.</w:t>
            </w:r>
            <w:r w:rsidRPr="0024440A">
              <w:rPr>
                <w:rFonts w:ascii="Arial" w:hAnsi="Arial" w:cs="Arial"/>
                <w:sz w:val="24"/>
                <w:szCs w:val="24"/>
              </w:rPr>
              <w:t xml:space="preserve"> </w:t>
            </w:r>
            <w:r w:rsidR="00A01A25" w:rsidRPr="0024440A">
              <w:rPr>
                <w:rFonts w:ascii="Arial" w:hAnsi="Arial" w:cs="Arial"/>
                <w:sz w:val="24"/>
                <w:szCs w:val="24"/>
              </w:rPr>
              <w:t>“</w:t>
            </w:r>
            <w:r w:rsidRPr="0024440A">
              <w:rPr>
                <w:rFonts w:ascii="Arial" w:hAnsi="Arial" w:cs="Arial"/>
                <w:b/>
                <w:sz w:val="24"/>
                <w:szCs w:val="24"/>
              </w:rPr>
              <w:t>Delivered</w:t>
            </w:r>
            <w:r w:rsidRPr="0024440A">
              <w:rPr>
                <w:rFonts w:ascii="Arial" w:hAnsi="Arial" w:cs="Arial"/>
                <w:sz w:val="24"/>
                <w:szCs w:val="24"/>
              </w:rPr>
              <w:t>”, “</w:t>
            </w:r>
            <w:r w:rsidRPr="0024440A">
              <w:rPr>
                <w:rFonts w:ascii="Arial" w:hAnsi="Arial" w:cs="Arial"/>
                <w:b/>
                <w:sz w:val="24"/>
                <w:szCs w:val="24"/>
              </w:rPr>
              <w:t>Deliveries</w:t>
            </w:r>
            <w:r w:rsidRPr="0024440A">
              <w:rPr>
                <w:rFonts w:ascii="Arial" w:hAnsi="Arial" w:cs="Arial"/>
                <w:sz w:val="24"/>
                <w:szCs w:val="24"/>
              </w:rPr>
              <w:t>” and “</w:t>
            </w:r>
            <w:r w:rsidRPr="0024440A">
              <w:rPr>
                <w:rFonts w:ascii="Arial" w:hAnsi="Arial" w:cs="Arial"/>
                <w:b/>
                <w:sz w:val="24"/>
                <w:szCs w:val="24"/>
              </w:rPr>
              <w:t>Delivery</w:t>
            </w:r>
            <w:r w:rsidRPr="0024440A">
              <w:rPr>
                <w:rFonts w:ascii="Arial" w:hAnsi="Arial" w:cs="Arial"/>
                <w:sz w:val="24"/>
                <w:szCs w:val="24"/>
              </w:rPr>
              <w:t xml:space="preserve">” shall be construed </w:t>
            </w:r>
            <w:proofErr w:type="gramStart"/>
            <w:r w:rsidRPr="0024440A">
              <w:rPr>
                <w:rFonts w:ascii="Arial" w:hAnsi="Arial" w:cs="Arial"/>
                <w:sz w:val="24"/>
                <w:szCs w:val="24"/>
              </w:rPr>
              <w:t>accordingly</w:t>
            </w:r>
            <w:r w:rsidR="00A01A25" w:rsidRPr="0024440A">
              <w:rPr>
                <w:rFonts w:ascii="Arial" w:hAnsi="Arial" w:cs="Arial"/>
                <w:sz w:val="24"/>
                <w:szCs w:val="24"/>
              </w:rPr>
              <w:t>;</w:t>
            </w:r>
            <w:proofErr w:type="gramEnd"/>
            <w:r w:rsidRPr="0024440A">
              <w:rPr>
                <w:rFonts w:ascii="Arial" w:hAnsi="Arial" w:cs="Arial"/>
                <w:sz w:val="24"/>
                <w:szCs w:val="24"/>
              </w:rPr>
              <w:t xml:space="preserve"> </w:t>
            </w:r>
          </w:p>
          <w:p w14:paraId="600C02D6" w14:textId="77777777" w:rsidR="00D656CF" w:rsidRPr="0024440A" w:rsidRDefault="00D656CF" w:rsidP="005E77B4">
            <w:pPr>
              <w:widowControl w:val="0"/>
              <w:tabs>
                <w:tab w:val="left" w:pos="709"/>
              </w:tabs>
              <w:spacing w:after="0" w:line="240" w:lineRule="auto"/>
              <w:rPr>
                <w:rFonts w:ascii="Arial" w:hAnsi="Arial" w:cs="Arial"/>
                <w:sz w:val="24"/>
                <w:szCs w:val="24"/>
              </w:rPr>
            </w:pPr>
          </w:p>
        </w:tc>
      </w:tr>
      <w:tr w:rsidR="001C654A" w:rsidRPr="0024440A" w14:paraId="4461F673" w14:textId="77777777" w:rsidTr="005D3CBD">
        <w:tc>
          <w:tcPr>
            <w:tcW w:w="1952" w:type="dxa"/>
          </w:tcPr>
          <w:p w14:paraId="6A46B669"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“Deliverables”</w:t>
            </w:r>
          </w:p>
        </w:tc>
        <w:tc>
          <w:tcPr>
            <w:tcW w:w="6269" w:type="dxa"/>
          </w:tcPr>
          <w:p w14:paraId="35D0CD89" w14:textId="77777777" w:rsidR="001C654A" w:rsidRPr="0024440A" w:rsidRDefault="001C654A" w:rsidP="000279CB">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the Goods and/or Services supplied under the Contract as set out in the Order </w:t>
            </w:r>
            <w:proofErr w:type="gramStart"/>
            <w:r w:rsidRPr="0024440A">
              <w:rPr>
                <w:rFonts w:ascii="Arial" w:hAnsi="Arial" w:cs="Arial"/>
                <w:sz w:val="24"/>
                <w:szCs w:val="24"/>
              </w:rPr>
              <w:t>Form;</w:t>
            </w:r>
            <w:proofErr w:type="gramEnd"/>
          </w:p>
          <w:p w14:paraId="2669D01F" w14:textId="77777777" w:rsidR="00D656CF" w:rsidRPr="0024440A" w:rsidRDefault="00D656CF" w:rsidP="00F632D2">
            <w:pPr>
              <w:widowControl w:val="0"/>
              <w:tabs>
                <w:tab w:val="left" w:pos="709"/>
              </w:tabs>
              <w:spacing w:after="0" w:line="240" w:lineRule="auto"/>
              <w:rPr>
                <w:rFonts w:ascii="Arial" w:hAnsi="Arial" w:cs="Arial"/>
                <w:sz w:val="24"/>
                <w:szCs w:val="24"/>
              </w:rPr>
            </w:pPr>
          </w:p>
        </w:tc>
      </w:tr>
      <w:tr w:rsidR="00382430" w:rsidRPr="0024440A" w14:paraId="017DEBBB" w14:textId="77777777" w:rsidTr="005D3CBD">
        <w:tc>
          <w:tcPr>
            <w:tcW w:w="1952" w:type="dxa"/>
          </w:tcPr>
          <w:p w14:paraId="7D3874A9" w14:textId="77777777" w:rsidR="00382430" w:rsidRPr="0024440A" w:rsidRDefault="00D656CF"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w:t>
            </w:r>
            <w:r w:rsidR="00382430" w:rsidRPr="0024440A">
              <w:rPr>
                <w:rFonts w:ascii="Arial" w:hAnsi="Arial" w:cs="Arial"/>
                <w:b/>
                <w:sz w:val="24"/>
                <w:szCs w:val="24"/>
              </w:rPr>
              <w:t>DocuSign</w:t>
            </w:r>
            <w:r w:rsidRPr="0024440A">
              <w:rPr>
                <w:rFonts w:ascii="Arial" w:hAnsi="Arial" w:cs="Arial"/>
                <w:b/>
                <w:sz w:val="24"/>
                <w:szCs w:val="24"/>
              </w:rPr>
              <w:t>”</w:t>
            </w:r>
            <w:r w:rsidR="00382430" w:rsidRPr="0024440A">
              <w:rPr>
                <w:rFonts w:ascii="Arial" w:hAnsi="Arial" w:cs="Arial"/>
                <w:b/>
                <w:sz w:val="24"/>
                <w:szCs w:val="24"/>
              </w:rPr>
              <w:t xml:space="preserve"> </w:t>
            </w:r>
          </w:p>
          <w:p w14:paraId="79E08442" w14:textId="77777777" w:rsidR="00382430" w:rsidRPr="0024440A" w:rsidRDefault="00382430" w:rsidP="000279CB">
            <w:pPr>
              <w:widowControl w:val="0"/>
              <w:tabs>
                <w:tab w:val="left" w:pos="709"/>
              </w:tabs>
              <w:spacing w:after="0" w:line="240" w:lineRule="auto"/>
              <w:rPr>
                <w:rFonts w:ascii="Arial" w:hAnsi="Arial" w:cs="Arial"/>
                <w:b/>
                <w:sz w:val="24"/>
                <w:szCs w:val="24"/>
              </w:rPr>
            </w:pPr>
          </w:p>
        </w:tc>
        <w:tc>
          <w:tcPr>
            <w:tcW w:w="6269" w:type="dxa"/>
          </w:tcPr>
          <w:p w14:paraId="353EC466" w14:textId="77777777" w:rsidR="00D656CF" w:rsidRPr="0024440A" w:rsidRDefault="00454696"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 t</w:t>
            </w:r>
            <w:r w:rsidR="00D656CF" w:rsidRPr="0024440A">
              <w:rPr>
                <w:rFonts w:ascii="Arial" w:hAnsi="Arial" w:cs="Arial"/>
                <w:sz w:val="24"/>
                <w:szCs w:val="24"/>
              </w:rPr>
              <w:t xml:space="preserve">he e-signature software nominated by the Buyer for execution of the </w:t>
            </w:r>
            <w:proofErr w:type="gramStart"/>
            <w:r w:rsidR="00D656CF" w:rsidRPr="0024440A">
              <w:rPr>
                <w:rFonts w:ascii="Arial" w:hAnsi="Arial" w:cs="Arial"/>
                <w:sz w:val="24"/>
                <w:szCs w:val="24"/>
              </w:rPr>
              <w:t>Contract;</w:t>
            </w:r>
            <w:proofErr w:type="gramEnd"/>
          </w:p>
          <w:p w14:paraId="4401509A" w14:textId="77777777" w:rsidR="00382430" w:rsidRPr="0024440A" w:rsidRDefault="00D656CF"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 </w:t>
            </w:r>
          </w:p>
        </w:tc>
      </w:tr>
      <w:tr w:rsidR="00B557AF" w:rsidRPr="0024440A" w14:paraId="49BBC31F" w14:textId="77777777" w:rsidTr="005D3CBD">
        <w:tc>
          <w:tcPr>
            <w:tcW w:w="1952" w:type="dxa"/>
          </w:tcPr>
          <w:p w14:paraId="56C918DC" w14:textId="77777777" w:rsidR="00B557AF" w:rsidRPr="0024440A" w:rsidRDefault="00B557AF"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“EIR”</w:t>
            </w:r>
          </w:p>
        </w:tc>
        <w:tc>
          <w:tcPr>
            <w:tcW w:w="6269" w:type="dxa"/>
          </w:tcPr>
          <w:p w14:paraId="7BCB850A" w14:textId="77777777" w:rsidR="00B557AF" w:rsidRPr="0024440A" w:rsidRDefault="00B557AF"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the Environmental </w:t>
            </w:r>
            <w:r w:rsidR="009C6F4E" w:rsidRPr="0024440A">
              <w:rPr>
                <w:rFonts w:ascii="Arial" w:hAnsi="Arial" w:cs="Arial"/>
                <w:sz w:val="24"/>
                <w:szCs w:val="24"/>
              </w:rPr>
              <w:t>Information</w:t>
            </w:r>
            <w:r w:rsidRPr="0024440A">
              <w:rPr>
                <w:rFonts w:ascii="Arial" w:hAnsi="Arial" w:cs="Arial"/>
                <w:sz w:val="24"/>
                <w:szCs w:val="24"/>
              </w:rPr>
              <w:t xml:space="preserve"> </w:t>
            </w:r>
            <w:r w:rsidR="009C6F4E" w:rsidRPr="0024440A">
              <w:rPr>
                <w:rFonts w:ascii="Arial" w:hAnsi="Arial" w:cs="Arial"/>
                <w:sz w:val="24"/>
                <w:szCs w:val="24"/>
              </w:rPr>
              <w:t>Regulations</w:t>
            </w:r>
            <w:r w:rsidRPr="0024440A">
              <w:rPr>
                <w:rFonts w:ascii="Arial" w:hAnsi="Arial" w:cs="Arial"/>
                <w:sz w:val="24"/>
                <w:szCs w:val="24"/>
              </w:rPr>
              <w:t xml:space="preserve"> 2004;</w:t>
            </w:r>
          </w:p>
        </w:tc>
      </w:tr>
      <w:tr w:rsidR="001C654A" w:rsidRPr="0024440A" w14:paraId="3C75F2E2" w14:textId="77777777" w:rsidTr="005D3CBD">
        <w:tc>
          <w:tcPr>
            <w:tcW w:w="1952" w:type="dxa"/>
          </w:tcPr>
          <w:p w14:paraId="43396B15" w14:textId="77777777" w:rsidR="001C654A" w:rsidRPr="0024440A" w:rsidRDefault="001C654A"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"Existing IPR"</w:t>
            </w:r>
          </w:p>
          <w:p w14:paraId="0CCDD0E9" w14:textId="77777777" w:rsidR="001C654A" w:rsidRPr="0024440A" w:rsidRDefault="001C654A" w:rsidP="000279CB">
            <w:pPr>
              <w:widowControl w:val="0"/>
              <w:tabs>
                <w:tab w:val="left" w:pos="709"/>
              </w:tabs>
              <w:spacing w:after="0" w:line="240" w:lineRule="atLeast"/>
              <w:rPr>
                <w:rFonts w:ascii="Arial" w:hAnsi="Arial" w:cs="Arial"/>
                <w:b/>
                <w:sz w:val="24"/>
                <w:szCs w:val="24"/>
              </w:rPr>
            </w:pPr>
          </w:p>
        </w:tc>
        <w:tc>
          <w:tcPr>
            <w:tcW w:w="6269" w:type="dxa"/>
          </w:tcPr>
          <w:p w14:paraId="4ED42AAC" w14:textId="77777777" w:rsidR="001C654A" w:rsidRPr="0024440A"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sidRPr="0024440A">
              <w:rPr>
                <w:rFonts w:cs="Arial"/>
                <w:sz w:val="24"/>
                <w:szCs w:val="24"/>
              </w:rPr>
              <w:t xml:space="preserve">means </w:t>
            </w:r>
            <w:proofErr w:type="gramStart"/>
            <w:r w:rsidR="001C654A" w:rsidRPr="0024440A">
              <w:rPr>
                <w:rFonts w:cs="Arial"/>
                <w:sz w:val="24"/>
                <w:szCs w:val="24"/>
              </w:rPr>
              <w:t>any and all</w:t>
            </w:r>
            <w:proofErr w:type="gramEnd"/>
            <w:r w:rsidR="001C654A" w:rsidRPr="0024440A">
              <w:rPr>
                <w:rFonts w:cs="Arial"/>
                <w:sz w:val="24"/>
                <w:szCs w:val="24"/>
              </w:rPr>
              <w:t xml:space="preserve"> intellectual property rights that are owned by or licensed to either Party and which have been developed independently of the Contract (whether prior to the date of the Contract or otherwise);</w:t>
            </w:r>
          </w:p>
        </w:tc>
      </w:tr>
      <w:tr w:rsidR="001C654A" w:rsidRPr="0024440A" w14:paraId="5F5B6602" w14:textId="77777777" w:rsidTr="005D3CBD">
        <w:tc>
          <w:tcPr>
            <w:tcW w:w="1952" w:type="dxa"/>
          </w:tcPr>
          <w:p w14:paraId="13F39F3F" w14:textId="77777777" w:rsidR="001C654A" w:rsidRPr="0024440A" w:rsidRDefault="001C654A"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"Expiry Date"</w:t>
            </w:r>
          </w:p>
        </w:tc>
        <w:tc>
          <w:tcPr>
            <w:tcW w:w="6269" w:type="dxa"/>
          </w:tcPr>
          <w:p w14:paraId="0430F0E2" w14:textId="77777777" w:rsidR="001C654A" w:rsidRPr="0024440A" w:rsidRDefault="001C654A" w:rsidP="000279CB">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 xml:space="preserve">means the date for expiry of the Contract as set out in the Order </w:t>
            </w:r>
            <w:proofErr w:type="gramStart"/>
            <w:r w:rsidRPr="0024440A">
              <w:rPr>
                <w:rFonts w:ascii="Arial" w:hAnsi="Arial" w:cs="Arial"/>
                <w:sz w:val="24"/>
                <w:szCs w:val="24"/>
              </w:rPr>
              <w:t>Form;</w:t>
            </w:r>
            <w:proofErr w:type="gramEnd"/>
            <w:r w:rsidRPr="0024440A">
              <w:rPr>
                <w:rFonts w:ascii="Arial" w:hAnsi="Arial" w:cs="Arial"/>
                <w:sz w:val="24"/>
                <w:szCs w:val="24"/>
              </w:rPr>
              <w:t xml:space="preserve">  </w:t>
            </w:r>
          </w:p>
          <w:p w14:paraId="6495BC08" w14:textId="77777777" w:rsidR="00D656CF" w:rsidRPr="0024440A" w:rsidRDefault="00D656CF" w:rsidP="00F632D2">
            <w:pPr>
              <w:widowControl w:val="0"/>
              <w:tabs>
                <w:tab w:val="left" w:pos="709"/>
              </w:tabs>
              <w:spacing w:after="0" w:line="240" w:lineRule="atLeast"/>
              <w:rPr>
                <w:rFonts w:ascii="Arial" w:hAnsi="Arial" w:cs="Arial"/>
                <w:sz w:val="24"/>
                <w:szCs w:val="24"/>
              </w:rPr>
            </w:pPr>
          </w:p>
        </w:tc>
      </w:tr>
      <w:tr w:rsidR="001C654A" w:rsidRPr="0024440A" w14:paraId="3927F577" w14:textId="77777777" w:rsidTr="005D3CBD">
        <w:tc>
          <w:tcPr>
            <w:tcW w:w="1952" w:type="dxa"/>
          </w:tcPr>
          <w:p w14:paraId="5065322B"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"FOIA"</w:t>
            </w:r>
          </w:p>
          <w:p w14:paraId="5542747C"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24440A" w:rsidRDefault="001C654A" w:rsidP="00F57884">
            <w:pPr>
              <w:widowControl w:val="0"/>
              <w:tabs>
                <w:tab w:val="left" w:pos="709"/>
              </w:tabs>
              <w:spacing w:after="0" w:line="240" w:lineRule="auto"/>
              <w:rPr>
                <w:rFonts w:ascii="Arial" w:hAnsi="Arial" w:cs="Arial"/>
                <w:b/>
                <w:sz w:val="24"/>
                <w:szCs w:val="24"/>
              </w:rPr>
            </w:pPr>
          </w:p>
        </w:tc>
        <w:tc>
          <w:tcPr>
            <w:tcW w:w="6269" w:type="dxa"/>
          </w:tcPr>
          <w:p w14:paraId="199FA446" w14:textId="7777777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 the Freedom of Information Act 2000 together with any guidance and/or codes of practice issued by the Information Commissioner</w:t>
            </w:r>
            <w:r w:rsidR="008F1A82" w:rsidRPr="0024440A">
              <w:rPr>
                <w:rFonts w:ascii="Arial" w:hAnsi="Arial" w:cs="Arial"/>
                <w:sz w:val="24"/>
                <w:szCs w:val="24"/>
              </w:rPr>
              <w:t>’s Office</w:t>
            </w:r>
            <w:r w:rsidRPr="0024440A">
              <w:rPr>
                <w:rFonts w:ascii="Arial" w:hAnsi="Arial" w:cs="Arial"/>
                <w:sz w:val="24"/>
                <w:szCs w:val="24"/>
              </w:rPr>
              <w:t xml:space="preserve"> or relevant Government department in relation to such </w:t>
            </w:r>
            <w:proofErr w:type="gramStart"/>
            <w:r w:rsidRPr="0024440A">
              <w:rPr>
                <w:rFonts w:ascii="Arial" w:hAnsi="Arial" w:cs="Arial"/>
                <w:sz w:val="24"/>
                <w:szCs w:val="24"/>
              </w:rPr>
              <w:t>legislation;</w:t>
            </w:r>
            <w:proofErr w:type="gramEnd"/>
          </w:p>
          <w:p w14:paraId="1C6DBE3D" w14:textId="77777777" w:rsidR="00D656CF" w:rsidRPr="0024440A" w:rsidRDefault="00D656CF" w:rsidP="00F57884">
            <w:pPr>
              <w:widowControl w:val="0"/>
              <w:tabs>
                <w:tab w:val="left" w:pos="709"/>
              </w:tabs>
              <w:spacing w:after="0" w:line="240" w:lineRule="auto"/>
              <w:rPr>
                <w:rFonts w:ascii="Arial" w:hAnsi="Arial" w:cs="Arial"/>
                <w:sz w:val="24"/>
                <w:szCs w:val="24"/>
              </w:rPr>
            </w:pPr>
          </w:p>
        </w:tc>
      </w:tr>
      <w:tr w:rsidR="001C654A" w:rsidRPr="0024440A" w14:paraId="30A7B9F9" w14:textId="77777777" w:rsidTr="005D3CBD">
        <w:tc>
          <w:tcPr>
            <w:tcW w:w="1952" w:type="dxa"/>
          </w:tcPr>
          <w:p w14:paraId="4D009EC3"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"Force Majeure Event"</w:t>
            </w:r>
          </w:p>
          <w:p w14:paraId="2BD77216"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24440A" w:rsidRDefault="001C654A" w:rsidP="005E77B4">
            <w:pPr>
              <w:widowControl w:val="0"/>
              <w:tabs>
                <w:tab w:val="left" w:pos="709"/>
              </w:tabs>
              <w:spacing w:after="0" w:line="240" w:lineRule="auto"/>
              <w:rPr>
                <w:rFonts w:ascii="Arial" w:hAnsi="Arial" w:cs="Arial"/>
                <w:b/>
                <w:sz w:val="24"/>
                <w:szCs w:val="24"/>
              </w:rPr>
            </w:pPr>
          </w:p>
        </w:tc>
        <w:tc>
          <w:tcPr>
            <w:tcW w:w="6269" w:type="dxa"/>
          </w:tcPr>
          <w:p w14:paraId="75098413" w14:textId="77777777" w:rsidR="001C654A" w:rsidRPr="0024440A" w:rsidRDefault="00214AD9"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 xml:space="preserve">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001C654A" w:rsidRPr="0024440A">
              <w:rPr>
                <w:rFonts w:ascii="Arial" w:hAnsi="Arial" w:cs="Arial"/>
                <w:sz w:val="24"/>
                <w:szCs w:val="24"/>
              </w:rPr>
              <w:t>i</w:t>
            </w:r>
            <w:proofErr w:type="spellEnd"/>
            <w:r w:rsidR="001C654A" w:rsidRPr="0024440A">
              <w:rPr>
                <w:rFonts w:ascii="Arial" w:hAnsi="Arial" w:cs="Arial"/>
                <w:sz w:val="24"/>
                <w:szCs w:val="24"/>
              </w:rPr>
              <w:t>) any industrial dispute relating to the Supplier, the Supplier Staff (including any subsets of them) or any other failure in the Supplier</w:t>
            </w:r>
            <w:r w:rsidRPr="0024440A">
              <w:rPr>
                <w:rFonts w:ascii="Arial" w:hAnsi="Arial" w:cs="Arial"/>
                <w:sz w:val="24"/>
                <w:szCs w:val="24"/>
              </w:rPr>
              <w:t>’s</w:t>
            </w:r>
            <w:r w:rsidR="001C654A" w:rsidRPr="0024440A">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sidRPr="0024440A">
              <w:rPr>
                <w:rFonts w:ascii="Arial" w:hAnsi="Arial" w:cs="Arial"/>
                <w:sz w:val="24"/>
                <w:szCs w:val="24"/>
              </w:rPr>
              <w:t>r</w:t>
            </w:r>
            <w:r w:rsidR="001C654A" w:rsidRPr="0024440A">
              <w:rPr>
                <w:rFonts w:ascii="Arial" w:hAnsi="Arial" w:cs="Arial"/>
                <w:sz w:val="24"/>
                <w:szCs w:val="24"/>
              </w:rPr>
              <w:t xml:space="preserve"> delay caused by a lack of funds;</w:t>
            </w:r>
          </w:p>
          <w:p w14:paraId="091CCB16" w14:textId="77777777" w:rsidR="00D656CF" w:rsidRPr="0024440A" w:rsidRDefault="00D656CF" w:rsidP="005E77B4">
            <w:pPr>
              <w:widowControl w:val="0"/>
              <w:tabs>
                <w:tab w:val="left" w:pos="709"/>
              </w:tabs>
              <w:spacing w:after="0" w:line="240" w:lineRule="auto"/>
              <w:rPr>
                <w:rFonts w:ascii="Arial" w:hAnsi="Arial" w:cs="Arial"/>
                <w:sz w:val="24"/>
                <w:szCs w:val="24"/>
              </w:rPr>
            </w:pPr>
          </w:p>
        </w:tc>
      </w:tr>
      <w:tr w:rsidR="001C654A" w:rsidRPr="0024440A" w14:paraId="0E1FBBB7" w14:textId="77777777" w:rsidTr="005D3CBD">
        <w:tc>
          <w:tcPr>
            <w:tcW w:w="1952" w:type="dxa"/>
          </w:tcPr>
          <w:p w14:paraId="2D965B07"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"Goods"</w:t>
            </w:r>
          </w:p>
          <w:p w14:paraId="7C2EDFA6"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14369C88" w14:textId="7777777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the goods to be supplied by the Supplier to the Buyer under the Contract;  </w:t>
            </w:r>
          </w:p>
        </w:tc>
      </w:tr>
      <w:tr w:rsidR="001C654A" w:rsidRPr="0024440A" w14:paraId="7CEAA9DF" w14:textId="77777777" w:rsidTr="005D3CBD">
        <w:tc>
          <w:tcPr>
            <w:tcW w:w="1952" w:type="dxa"/>
          </w:tcPr>
          <w:p w14:paraId="727118B2"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"Good Industry Practice" </w:t>
            </w:r>
          </w:p>
          <w:p w14:paraId="77CD4DDC"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24440A" w:rsidRDefault="001C654A" w:rsidP="00F57884">
            <w:pPr>
              <w:widowControl w:val="0"/>
              <w:tabs>
                <w:tab w:val="left" w:pos="709"/>
              </w:tabs>
              <w:spacing w:after="0" w:line="240" w:lineRule="auto"/>
              <w:rPr>
                <w:rFonts w:ascii="Arial" w:hAnsi="Arial" w:cs="Arial"/>
                <w:b/>
                <w:sz w:val="24"/>
                <w:szCs w:val="24"/>
              </w:rPr>
            </w:pPr>
          </w:p>
        </w:tc>
        <w:tc>
          <w:tcPr>
            <w:tcW w:w="6269" w:type="dxa"/>
          </w:tcPr>
          <w:p w14:paraId="68BD1D8C" w14:textId="77777777" w:rsidR="001C654A" w:rsidRPr="0024440A" w:rsidRDefault="00214AD9"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 xml:space="preserve">standards, practices, methods and procedures conforming to the </w:t>
            </w:r>
            <w:r w:rsidR="00B915E4" w:rsidRPr="0024440A">
              <w:rPr>
                <w:rFonts w:ascii="Arial" w:hAnsi="Arial" w:cs="Arial"/>
                <w:sz w:val="24"/>
                <w:szCs w:val="24"/>
              </w:rPr>
              <w:t>L</w:t>
            </w:r>
            <w:r w:rsidR="001C654A" w:rsidRPr="0024440A">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w:t>
            </w:r>
            <w:proofErr w:type="gramStart"/>
            <w:r w:rsidR="001C654A" w:rsidRPr="0024440A">
              <w:rPr>
                <w:rFonts w:ascii="Arial" w:hAnsi="Arial" w:cs="Arial"/>
                <w:sz w:val="24"/>
                <w:szCs w:val="24"/>
              </w:rPr>
              <w:t>sector;</w:t>
            </w:r>
            <w:proofErr w:type="gramEnd"/>
            <w:r w:rsidR="001C654A" w:rsidRPr="0024440A">
              <w:rPr>
                <w:rFonts w:ascii="Arial" w:hAnsi="Arial" w:cs="Arial"/>
                <w:sz w:val="24"/>
                <w:szCs w:val="24"/>
              </w:rPr>
              <w:t xml:space="preserve"> </w:t>
            </w:r>
          </w:p>
          <w:p w14:paraId="3A237274" w14:textId="77777777" w:rsidR="00214AD9" w:rsidRPr="0024440A" w:rsidRDefault="00214AD9" w:rsidP="00F57884">
            <w:pPr>
              <w:widowControl w:val="0"/>
              <w:tabs>
                <w:tab w:val="left" w:pos="709"/>
              </w:tabs>
              <w:spacing w:after="0" w:line="240" w:lineRule="auto"/>
              <w:rPr>
                <w:rFonts w:ascii="Arial" w:hAnsi="Arial" w:cs="Arial"/>
                <w:sz w:val="24"/>
                <w:szCs w:val="24"/>
              </w:rPr>
            </w:pPr>
          </w:p>
        </w:tc>
      </w:tr>
      <w:tr w:rsidR="001C654A" w:rsidRPr="0024440A" w14:paraId="2953358B" w14:textId="77777777" w:rsidTr="005D3CBD">
        <w:tc>
          <w:tcPr>
            <w:tcW w:w="1952" w:type="dxa"/>
          </w:tcPr>
          <w:p w14:paraId="5183D921"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"Government Data"</w:t>
            </w:r>
          </w:p>
          <w:p w14:paraId="4A2DB069"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24440A" w:rsidRDefault="001C654A" w:rsidP="00F57884">
            <w:pPr>
              <w:widowControl w:val="0"/>
              <w:tabs>
                <w:tab w:val="left" w:pos="709"/>
              </w:tabs>
              <w:spacing w:after="0" w:line="240" w:lineRule="auto"/>
              <w:rPr>
                <w:rFonts w:ascii="Arial" w:hAnsi="Arial" w:cs="Arial"/>
                <w:b/>
                <w:sz w:val="24"/>
                <w:szCs w:val="24"/>
              </w:rPr>
            </w:pPr>
          </w:p>
        </w:tc>
        <w:tc>
          <w:tcPr>
            <w:tcW w:w="6269" w:type="dxa"/>
          </w:tcPr>
          <w:p w14:paraId="7BF41D13" w14:textId="77777777" w:rsidR="00214AD9" w:rsidRPr="0024440A" w:rsidRDefault="00214AD9" w:rsidP="007B68D3">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w:t>
            </w:r>
          </w:p>
          <w:p w14:paraId="5F0C4ACD" w14:textId="77777777" w:rsidR="001C654A" w:rsidRPr="0024440A" w:rsidRDefault="001C654A" w:rsidP="005E7C00">
            <w:pPr>
              <w:widowControl w:val="0"/>
              <w:numPr>
                <w:ilvl w:val="0"/>
                <w:numId w:val="20"/>
              </w:numPr>
              <w:tabs>
                <w:tab w:val="left" w:pos="709"/>
              </w:tabs>
              <w:spacing w:after="0" w:line="240" w:lineRule="auto"/>
              <w:rPr>
                <w:rFonts w:ascii="Arial" w:hAnsi="Arial" w:cs="Arial"/>
                <w:sz w:val="24"/>
                <w:szCs w:val="24"/>
              </w:rPr>
            </w:pPr>
            <w:r w:rsidRPr="0024440A">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sidRPr="0024440A">
              <w:rPr>
                <w:rFonts w:ascii="Arial" w:hAnsi="Arial" w:cs="Arial"/>
                <w:sz w:val="24"/>
                <w:szCs w:val="24"/>
              </w:rPr>
              <w:t>C</w:t>
            </w:r>
            <w:r w:rsidRPr="0024440A">
              <w:rPr>
                <w:rFonts w:ascii="Arial" w:hAnsi="Arial" w:cs="Arial"/>
                <w:sz w:val="24"/>
                <w:szCs w:val="24"/>
              </w:rPr>
              <w:t xml:space="preserve">onfidential </w:t>
            </w:r>
            <w:r w:rsidR="00AD342C" w:rsidRPr="0024440A">
              <w:rPr>
                <w:rFonts w:ascii="Arial" w:hAnsi="Arial" w:cs="Arial"/>
                <w:sz w:val="24"/>
                <w:szCs w:val="24"/>
              </w:rPr>
              <w:t>I</w:t>
            </w:r>
            <w:r w:rsidRPr="0024440A">
              <w:rPr>
                <w:rFonts w:ascii="Arial" w:hAnsi="Arial" w:cs="Arial"/>
                <w:sz w:val="24"/>
                <w:szCs w:val="24"/>
              </w:rPr>
              <w:t xml:space="preserve">nformation, and which: </w:t>
            </w:r>
            <w:proofErr w:type="spellStart"/>
            <w:r w:rsidRPr="0024440A">
              <w:rPr>
                <w:rFonts w:ascii="Arial" w:hAnsi="Arial" w:cs="Arial"/>
                <w:sz w:val="24"/>
                <w:szCs w:val="24"/>
              </w:rPr>
              <w:t>i</w:t>
            </w:r>
            <w:proofErr w:type="spellEnd"/>
            <w:r w:rsidRPr="0024440A">
              <w:rPr>
                <w:rFonts w:ascii="Arial" w:hAnsi="Arial" w:cs="Arial"/>
                <w:sz w:val="24"/>
                <w:szCs w:val="24"/>
              </w:rPr>
              <w:t>) are supplied to the Supplier by or on behalf of the Buyer; or ii) the Supplier is required to generate, process, store or transmit pursuant to the Contract</w:t>
            </w:r>
            <w:r w:rsidR="00AD342C" w:rsidRPr="0024440A">
              <w:rPr>
                <w:rFonts w:ascii="Arial" w:hAnsi="Arial" w:cs="Arial"/>
                <w:sz w:val="24"/>
                <w:szCs w:val="24"/>
              </w:rPr>
              <w:t>;</w:t>
            </w:r>
            <w:r w:rsidRPr="0024440A">
              <w:rPr>
                <w:rFonts w:ascii="Arial" w:hAnsi="Arial" w:cs="Arial"/>
                <w:sz w:val="24"/>
                <w:szCs w:val="24"/>
              </w:rPr>
              <w:t xml:space="preserve"> or </w:t>
            </w:r>
          </w:p>
          <w:p w14:paraId="759E96C7" w14:textId="77777777" w:rsidR="001C654A" w:rsidRPr="0024440A" w:rsidRDefault="001C654A" w:rsidP="005E7C00">
            <w:pPr>
              <w:widowControl w:val="0"/>
              <w:numPr>
                <w:ilvl w:val="0"/>
                <w:numId w:val="20"/>
              </w:numPr>
              <w:tabs>
                <w:tab w:val="left" w:pos="709"/>
              </w:tabs>
              <w:spacing w:after="0" w:line="240" w:lineRule="auto"/>
              <w:rPr>
                <w:rFonts w:ascii="Arial" w:hAnsi="Arial" w:cs="Arial"/>
                <w:sz w:val="24"/>
                <w:szCs w:val="24"/>
              </w:rPr>
            </w:pPr>
            <w:r w:rsidRPr="0024440A">
              <w:rPr>
                <w:rFonts w:ascii="Arial" w:hAnsi="Arial" w:cs="Arial"/>
                <w:sz w:val="24"/>
                <w:szCs w:val="24"/>
              </w:rPr>
              <w:t xml:space="preserve">any Personal Data for which the Buyer is the </w:t>
            </w:r>
            <w:proofErr w:type="gramStart"/>
            <w:r w:rsidRPr="0024440A">
              <w:rPr>
                <w:rFonts w:ascii="Arial" w:hAnsi="Arial" w:cs="Arial"/>
                <w:sz w:val="24"/>
                <w:szCs w:val="24"/>
              </w:rPr>
              <w:t>Controller;</w:t>
            </w:r>
            <w:proofErr w:type="gramEnd"/>
          </w:p>
          <w:p w14:paraId="600B373E" w14:textId="77777777" w:rsidR="00AD342C" w:rsidRPr="0024440A" w:rsidRDefault="00AD342C" w:rsidP="007B68D3">
            <w:pPr>
              <w:widowControl w:val="0"/>
              <w:tabs>
                <w:tab w:val="left" w:pos="709"/>
              </w:tabs>
              <w:spacing w:after="0" w:line="240" w:lineRule="auto"/>
              <w:ind w:left="720"/>
              <w:rPr>
                <w:rFonts w:ascii="Arial" w:hAnsi="Arial" w:cs="Arial"/>
                <w:sz w:val="24"/>
                <w:szCs w:val="24"/>
              </w:rPr>
            </w:pPr>
          </w:p>
        </w:tc>
      </w:tr>
      <w:tr w:rsidR="001C654A" w:rsidRPr="0024440A" w14:paraId="4AEB39B7" w14:textId="77777777" w:rsidTr="005D3CBD">
        <w:tc>
          <w:tcPr>
            <w:tcW w:w="1952" w:type="dxa"/>
          </w:tcPr>
          <w:p w14:paraId="7839DE2C"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"Information"</w:t>
            </w:r>
          </w:p>
          <w:p w14:paraId="5F0D4587" w14:textId="77777777" w:rsidR="001C654A" w:rsidRPr="0024440A" w:rsidRDefault="001C654A" w:rsidP="000279CB">
            <w:pPr>
              <w:widowControl w:val="0"/>
              <w:tabs>
                <w:tab w:val="left" w:pos="709"/>
              </w:tabs>
              <w:spacing w:after="0" w:line="240" w:lineRule="auto"/>
              <w:rPr>
                <w:rFonts w:ascii="Arial" w:hAnsi="Arial" w:cs="Arial"/>
                <w:b/>
                <w:sz w:val="24"/>
                <w:szCs w:val="24"/>
              </w:rPr>
            </w:pPr>
          </w:p>
        </w:tc>
        <w:tc>
          <w:tcPr>
            <w:tcW w:w="6269" w:type="dxa"/>
          </w:tcPr>
          <w:p w14:paraId="1B313C83" w14:textId="77777777" w:rsidR="001C654A" w:rsidRPr="0024440A" w:rsidRDefault="001C654A"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has the meaning given under section 84 of the FOIA; </w:t>
            </w:r>
          </w:p>
        </w:tc>
      </w:tr>
      <w:tr w:rsidR="001C654A" w:rsidRPr="0024440A" w14:paraId="3B4EE9D5" w14:textId="77777777" w:rsidTr="005D3CBD">
        <w:tc>
          <w:tcPr>
            <w:tcW w:w="1952" w:type="dxa"/>
          </w:tcPr>
          <w:p w14:paraId="3D12104D"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"Information Commissioner</w:t>
            </w:r>
            <w:r w:rsidR="008F1A82" w:rsidRPr="0024440A">
              <w:rPr>
                <w:rFonts w:ascii="Arial" w:hAnsi="Arial" w:cs="Arial"/>
                <w:b/>
                <w:sz w:val="24"/>
                <w:szCs w:val="24"/>
              </w:rPr>
              <w:t>’s Office</w:t>
            </w:r>
            <w:r w:rsidRPr="0024440A">
              <w:rPr>
                <w:rFonts w:ascii="Arial" w:hAnsi="Arial" w:cs="Arial"/>
                <w:b/>
                <w:sz w:val="24"/>
                <w:szCs w:val="24"/>
              </w:rPr>
              <w:t xml:space="preserve">" </w:t>
            </w:r>
          </w:p>
          <w:p w14:paraId="7908263F"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2BECED0E" w14:textId="77777777" w:rsidR="001C654A" w:rsidRPr="0024440A" w:rsidRDefault="00AD342C" w:rsidP="007B68D3">
            <w:pPr>
              <w:spacing w:after="0" w:line="240" w:lineRule="auto"/>
              <w:rPr>
                <w:rFonts w:ascii="Arial" w:hAnsi="Arial" w:cs="Arial"/>
                <w:sz w:val="24"/>
                <w:szCs w:val="24"/>
              </w:rPr>
            </w:pPr>
            <w:r w:rsidRPr="0024440A">
              <w:rPr>
                <w:rFonts w:ascii="Arial" w:hAnsi="Arial" w:cs="Arial"/>
                <w:sz w:val="24"/>
                <w:szCs w:val="24"/>
              </w:rPr>
              <w:t xml:space="preserve">means </w:t>
            </w:r>
            <w:r w:rsidR="008F1A82" w:rsidRPr="0024440A">
              <w:rPr>
                <w:rFonts w:ascii="Arial" w:hAnsi="Arial" w:cs="Arial"/>
                <w:sz w:val="24"/>
                <w:szCs w:val="24"/>
              </w:rPr>
              <w:t>the UK’s independent authority which </w:t>
            </w:r>
            <w:r w:rsidR="008F1A82" w:rsidRPr="0024440A">
              <w:rPr>
                <w:rFonts w:ascii="Arial" w:hAnsi="Arial" w:cs="Arial"/>
                <w:color w:val="0B0C0C"/>
                <w:sz w:val="24"/>
                <w:szCs w:val="24"/>
                <w:shd w:val="clear" w:color="auto" w:fill="FFFFFF"/>
              </w:rPr>
              <w:t>upholds information rights in the public interest, promoting openness by public bodies and data privacy for individuals</w:t>
            </w:r>
            <w:r w:rsidRPr="0024440A">
              <w:rPr>
                <w:rFonts w:ascii="Arial" w:hAnsi="Arial" w:cs="Arial"/>
                <w:sz w:val="24"/>
                <w:szCs w:val="24"/>
              </w:rPr>
              <w:t>;</w:t>
            </w:r>
          </w:p>
        </w:tc>
      </w:tr>
      <w:tr w:rsidR="001C654A" w:rsidRPr="0024440A" w14:paraId="74F2A0E7" w14:textId="77777777" w:rsidTr="005D3CBD">
        <w:tc>
          <w:tcPr>
            <w:tcW w:w="1952" w:type="dxa"/>
          </w:tcPr>
          <w:p w14:paraId="5D6D6F9C"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"Insolvency Event"</w:t>
            </w:r>
          </w:p>
          <w:p w14:paraId="4A5FAEB4"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24440A" w:rsidRDefault="001C654A" w:rsidP="00F57884">
            <w:pPr>
              <w:widowControl w:val="0"/>
              <w:tabs>
                <w:tab w:val="left" w:pos="709"/>
              </w:tabs>
              <w:spacing w:after="0" w:line="240" w:lineRule="auto"/>
              <w:rPr>
                <w:rFonts w:ascii="Arial" w:hAnsi="Arial" w:cs="Arial"/>
                <w:b/>
                <w:sz w:val="24"/>
                <w:szCs w:val="24"/>
              </w:rPr>
            </w:pPr>
          </w:p>
        </w:tc>
        <w:tc>
          <w:tcPr>
            <w:tcW w:w="6269" w:type="dxa"/>
          </w:tcPr>
          <w:p w14:paraId="781F8E47" w14:textId="77777777" w:rsidR="00AD342C" w:rsidRPr="0024440A" w:rsidRDefault="00AD342C"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w:t>
            </w:r>
          </w:p>
          <w:p w14:paraId="6DA226BC" w14:textId="77777777" w:rsidR="001C654A" w:rsidRPr="0024440A" w:rsidRDefault="00AD342C"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(a) </w:t>
            </w:r>
            <w:r w:rsidR="001C654A" w:rsidRPr="0024440A">
              <w:rPr>
                <w:rFonts w:ascii="Arial" w:hAnsi="Arial" w:cs="Arial"/>
                <w:sz w:val="24"/>
                <w:szCs w:val="24"/>
              </w:rPr>
              <w:t>in respect of a person</w:t>
            </w:r>
            <w:r w:rsidR="009F0422" w:rsidRPr="0024440A">
              <w:rPr>
                <w:rFonts w:ascii="Arial" w:hAnsi="Arial" w:cs="Arial"/>
                <w:sz w:val="24"/>
                <w:szCs w:val="24"/>
              </w:rPr>
              <w:t>,</w:t>
            </w:r>
            <w:r w:rsidR="001C654A" w:rsidRPr="0024440A">
              <w:rPr>
                <w:rFonts w:ascii="Arial" w:hAnsi="Arial" w:cs="Arial"/>
                <w:sz w:val="24"/>
                <w:szCs w:val="24"/>
              </w:rPr>
              <w:t xml:space="preserve"> if that person is insolvent or becomes subject to a bankruptcy petition or </w:t>
            </w:r>
            <w:proofErr w:type="gramStart"/>
            <w:r w:rsidR="001C654A" w:rsidRPr="0024440A">
              <w:rPr>
                <w:rFonts w:ascii="Arial" w:hAnsi="Arial" w:cs="Arial"/>
                <w:sz w:val="24"/>
                <w:szCs w:val="24"/>
              </w:rPr>
              <w:t>enters into</w:t>
            </w:r>
            <w:proofErr w:type="gramEnd"/>
            <w:r w:rsidR="001C654A" w:rsidRPr="0024440A">
              <w:rPr>
                <w:rFonts w:ascii="Arial" w:hAnsi="Arial" w:cs="Arial"/>
                <w:sz w:val="24"/>
                <w:szCs w:val="24"/>
              </w:rPr>
              <w:t xml:space="preserve"> any form of arrangement with </w:t>
            </w:r>
            <w:r w:rsidR="009C6F4E" w:rsidRPr="0024440A">
              <w:rPr>
                <w:rFonts w:ascii="Arial" w:hAnsi="Arial" w:cs="Arial"/>
                <w:sz w:val="24"/>
                <w:szCs w:val="24"/>
              </w:rPr>
              <w:t>their creditors</w:t>
            </w:r>
            <w:r w:rsidR="001C654A" w:rsidRPr="0024440A">
              <w:rPr>
                <w:rFonts w:ascii="Arial" w:hAnsi="Arial" w:cs="Arial"/>
                <w:sz w:val="24"/>
                <w:szCs w:val="24"/>
              </w:rPr>
              <w:t>;</w:t>
            </w:r>
            <w:r w:rsidRPr="0024440A">
              <w:rPr>
                <w:rFonts w:ascii="Arial" w:hAnsi="Arial" w:cs="Arial"/>
                <w:sz w:val="24"/>
                <w:szCs w:val="24"/>
              </w:rPr>
              <w:t xml:space="preserve"> and</w:t>
            </w:r>
            <w:r w:rsidR="001C654A" w:rsidRPr="0024440A">
              <w:rPr>
                <w:rFonts w:ascii="Arial" w:hAnsi="Arial" w:cs="Arial"/>
                <w:sz w:val="24"/>
                <w:szCs w:val="24"/>
              </w:rPr>
              <w:t xml:space="preserve"> </w:t>
            </w:r>
          </w:p>
          <w:p w14:paraId="00B4FEB3" w14:textId="77777777" w:rsidR="005E3DFF" w:rsidRPr="0024440A" w:rsidRDefault="00AD342C"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(b) </w:t>
            </w:r>
            <w:r w:rsidR="001C654A" w:rsidRPr="0024440A">
              <w:rPr>
                <w:rFonts w:ascii="Arial" w:hAnsi="Arial" w:cs="Arial"/>
                <w:sz w:val="24"/>
                <w:szCs w:val="24"/>
              </w:rPr>
              <w:t xml:space="preserve">in respect of a company or partnership, </w:t>
            </w:r>
          </w:p>
          <w:p w14:paraId="3A9BCB01" w14:textId="77777777" w:rsidR="005E3DFF" w:rsidRPr="0024440A" w:rsidRDefault="001C654A" w:rsidP="005E7C00">
            <w:pPr>
              <w:widowControl w:val="0"/>
              <w:numPr>
                <w:ilvl w:val="2"/>
                <w:numId w:val="26"/>
              </w:numPr>
              <w:tabs>
                <w:tab w:val="left" w:pos="709"/>
              </w:tabs>
              <w:spacing w:after="0" w:line="240" w:lineRule="auto"/>
              <w:rPr>
                <w:rFonts w:ascii="Arial" w:hAnsi="Arial" w:cs="Arial"/>
                <w:sz w:val="24"/>
                <w:szCs w:val="24"/>
              </w:rPr>
            </w:pPr>
            <w:r w:rsidRPr="0024440A">
              <w:rPr>
                <w:rFonts w:ascii="Arial" w:hAnsi="Arial" w:cs="Arial"/>
                <w:sz w:val="24"/>
                <w:szCs w:val="24"/>
              </w:rPr>
              <w:t>if an order is made or a resolution is passed for the winding up of the company or partnership (other than voluntarily for the purpose of solvent amalgamation or reconstruction</w:t>
            </w:r>
            <w:proofErr w:type="gramStart"/>
            <w:r w:rsidRPr="0024440A">
              <w:rPr>
                <w:rFonts w:ascii="Arial" w:hAnsi="Arial" w:cs="Arial"/>
                <w:sz w:val="24"/>
                <w:szCs w:val="24"/>
              </w:rPr>
              <w:t>);</w:t>
            </w:r>
            <w:proofErr w:type="gramEnd"/>
            <w:r w:rsidRPr="0024440A">
              <w:rPr>
                <w:rFonts w:ascii="Arial" w:hAnsi="Arial" w:cs="Arial"/>
                <w:sz w:val="24"/>
                <w:szCs w:val="24"/>
              </w:rPr>
              <w:t xml:space="preserve"> </w:t>
            </w:r>
          </w:p>
          <w:p w14:paraId="05C7C520" w14:textId="77777777" w:rsidR="005E3DFF" w:rsidRPr="0024440A" w:rsidRDefault="001C654A" w:rsidP="005E7C00">
            <w:pPr>
              <w:widowControl w:val="0"/>
              <w:numPr>
                <w:ilvl w:val="2"/>
                <w:numId w:val="26"/>
              </w:numPr>
              <w:tabs>
                <w:tab w:val="left" w:pos="709"/>
              </w:tabs>
              <w:spacing w:after="0" w:line="240" w:lineRule="auto"/>
              <w:rPr>
                <w:rFonts w:ascii="Arial" w:hAnsi="Arial" w:cs="Arial"/>
                <w:sz w:val="24"/>
                <w:szCs w:val="24"/>
              </w:rPr>
            </w:pPr>
            <w:r w:rsidRPr="0024440A">
              <w:rPr>
                <w:rFonts w:ascii="Arial" w:hAnsi="Arial" w:cs="Arial"/>
                <w:sz w:val="24"/>
                <w:szCs w:val="24"/>
              </w:rPr>
              <w:t xml:space="preserve">if an administrator or administrative receiver is appointed in respect of the whole or any part of the assets or </w:t>
            </w:r>
            <w:proofErr w:type="gramStart"/>
            <w:r w:rsidRPr="0024440A">
              <w:rPr>
                <w:rFonts w:ascii="Arial" w:hAnsi="Arial" w:cs="Arial"/>
                <w:sz w:val="24"/>
                <w:szCs w:val="24"/>
              </w:rPr>
              <w:t>business;</w:t>
            </w:r>
            <w:proofErr w:type="gramEnd"/>
            <w:r w:rsidRPr="0024440A">
              <w:rPr>
                <w:rFonts w:ascii="Arial" w:hAnsi="Arial" w:cs="Arial"/>
                <w:sz w:val="24"/>
                <w:szCs w:val="24"/>
              </w:rPr>
              <w:t xml:space="preserve"> </w:t>
            </w:r>
          </w:p>
          <w:p w14:paraId="5BE220CF" w14:textId="77777777" w:rsidR="001C654A" w:rsidRPr="0024440A" w:rsidRDefault="001C654A" w:rsidP="005E7C00">
            <w:pPr>
              <w:widowControl w:val="0"/>
              <w:numPr>
                <w:ilvl w:val="2"/>
                <w:numId w:val="26"/>
              </w:numPr>
              <w:tabs>
                <w:tab w:val="left" w:pos="709"/>
              </w:tabs>
              <w:spacing w:after="0" w:line="240" w:lineRule="auto"/>
              <w:rPr>
                <w:rFonts w:ascii="Arial" w:hAnsi="Arial" w:cs="Arial"/>
                <w:sz w:val="24"/>
                <w:szCs w:val="24"/>
              </w:rPr>
            </w:pPr>
            <w:r w:rsidRPr="0024440A">
              <w:rPr>
                <w:rFonts w:ascii="Arial" w:hAnsi="Arial" w:cs="Arial"/>
                <w:sz w:val="24"/>
                <w:szCs w:val="24"/>
              </w:rPr>
              <w:t xml:space="preserve">if the business makes any composition with its creditors or takes or suffers any similar or analogous action to any of the actions detailed in this definition as a result of debt in any </w:t>
            </w:r>
            <w:proofErr w:type="gramStart"/>
            <w:r w:rsidRPr="0024440A">
              <w:rPr>
                <w:rFonts w:ascii="Arial" w:hAnsi="Arial" w:cs="Arial"/>
                <w:sz w:val="24"/>
                <w:szCs w:val="24"/>
              </w:rPr>
              <w:t>jurisdiction;</w:t>
            </w:r>
            <w:proofErr w:type="gramEnd"/>
          </w:p>
          <w:p w14:paraId="0D118A48" w14:textId="77777777" w:rsidR="008B7B63" w:rsidRPr="0024440A" w:rsidRDefault="008B7B63" w:rsidP="00F57884">
            <w:pPr>
              <w:widowControl w:val="0"/>
              <w:tabs>
                <w:tab w:val="left" w:pos="709"/>
              </w:tabs>
              <w:spacing w:after="0" w:line="240" w:lineRule="auto"/>
              <w:rPr>
                <w:rFonts w:ascii="Arial" w:hAnsi="Arial" w:cs="Arial"/>
                <w:sz w:val="24"/>
                <w:szCs w:val="24"/>
              </w:rPr>
            </w:pPr>
          </w:p>
        </w:tc>
      </w:tr>
      <w:tr w:rsidR="001C654A" w:rsidRPr="0024440A" w14:paraId="2D2E5E46" w14:textId="77777777" w:rsidTr="005D3CBD">
        <w:tc>
          <w:tcPr>
            <w:tcW w:w="1952" w:type="dxa"/>
          </w:tcPr>
          <w:p w14:paraId="1B13B954"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“IPR”</w:t>
            </w:r>
          </w:p>
          <w:p w14:paraId="5EB98549" w14:textId="77777777" w:rsidR="007D067B" w:rsidRPr="0024440A"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24440A"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24440A"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24440A"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24440A"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24440A" w:rsidRDefault="007D067B" w:rsidP="00C75A15">
            <w:pPr>
              <w:widowControl w:val="0"/>
              <w:tabs>
                <w:tab w:val="left" w:pos="709"/>
              </w:tabs>
              <w:spacing w:after="0" w:line="240" w:lineRule="auto"/>
              <w:rPr>
                <w:rFonts w:ascii="Arial" w:hAnsi="Arial" w:cs="Arial"/>
                <w:b/>
                <w:sz w:val="24"/>
                <w:szCs w:val="24"/>
              </w:rPr>
            </w:pPr>
          </w:p>
        </w:tc>
        <w:tc>
          <w:tcPr>
            <w:tcW w:w="6269" w:type="dxa"/>
          </w:tcPr>
          <w:p w14:paraId="67E3DC2C" w14:textId="77777777" w:rsidR="001C654A" w:rsidRPr="0024440A" w:rsidRDefault="001C654A" w:rsidP="00C75A15">
            <w:pPr>
              <w:overflowPunct/>
              <w:spacing w:after="0" w:line="240" w:lineRule="auto"/>
              <w:textAlignment w:val="auto"/>
              <w:rPr>
                <w:rFonts w:ascii="Arial" w:hAnsi="Arial" w:cs="Arial"/>
                <w:bCs/>
                <w:iCs/>
                <w:sz w:val="24"/>
                <w:szCs w:val="24"/>
                <w:lang w:eastAsia="en-GB"/>
              </w:rPr>
            </w:pPr>
            <w:r w:rsidRPr="0024440A">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24440A">
              <w:rPr>
                <w:rFonts w:ascii="Arial" w:hAnsi="Arial" w:cs="Arial"/>
                <w:bCs/>
                <w:iCs/>
                <w:sz w:val="24"/>
                <w:szCs w:val="24"/>
                <w:lang w:eastAsia="en-GB"/>
              </w:rPr>
              <w:t xml:space="preserve"> </w:t>
            </w:r>
            <w:r w:rsidRPr="0024440A">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24440A" w:rsidRDefault="001C654A" w:rsidP="00C75A15">
            <w:pPr>
              <w:overflowPunct/>
              <w:spacing w:after="0" w:line="240" w:lineRule="auto"/>
              <w:textAlignment w:val="auto"/>
              <w:rPr>
                <w:rFonts w:ascii="Arial" w:hAnsi="Arial" w:cs="Arial"/>
                <w:bCs/>
                <w:iCs/>
                <w:sz w:val="24"/>
                <w:szCs w:val="24"/>
                <w:lang w:eastAsia="en-GB"/>
              </w:rPr>
            </w:pPr>
            <w:r w:rsidRPr="0024440A">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24440A" w:rsidRDefault="001C654A" w:rsidP="00000578">
            <w:pPr>
              <w:overflowPunct/>
              <w:spacing w:after="0" w:line="240" w:lineRule="auto"/>
              <w:textAlignment w:val="auto"/>
              <w:rPr>
                <w:rFonts w:ascii="Arial" w:hAnsi="Arial" w:cs="Arial"/>
                <w:bCs/>
                <w:iCs/>
                <w:sz w:val="24"/>
                <w:szCs w:val="24"/>
                <w:lang w:eastAsia="en-GB"/>
              </w:rPr>
            </w:pPr>
            <w:r w:rsidRPr="0024440A">
              <w:rPr>
                <w:rFonts w:ascii="Arial" w:hAnsi="Arial" w:cs="Arial"/>
                <w:bCs/>
                <w:iCs/>
                <w:sz w:val="24"/>
                <w:szCs w:val="24"/>
                <w:lang w:eastAsia="en-GB"/>
              </w:rPr>
              <w:t>patentable or not</w:t>
            </w:r>
            <w:proofErr w:type="gramStart"/>
            <w:r w:rsidRPr="0024440A">
              <w:rPr>
                <w:rFonts w:ascii="Arial" w:hAnsi="Arial" w:cs="Arial"/>
                <w:bCs/>
                <w:iCs/>
                <w:sz w:val="24"/>
                <w:szCs w:val="24"/>
                <w:lang w:eastAsia="en-GB"/>
              </w:rPr>
              <w:t>);</w:t>
            </w:r>
            <w:proofErr w:type="gramEnd"/>
          </w:p>
          <w:p w14:paraId="1E39DF0B" w14:textId="77777777" w:rsidR="007D067B" w:rsidRPr="0024440A" w:rsidRDefault="007D067B" w:rsidP="00F57884">
            <w:pPr>
              <w:overflowPunct/>
              <w:spacing w:after="0" w:line="240" w:lineRule="auto"/>
              <w:textAlignment w:val="auto"/>
              <w:rPr>
                <w:rFonts w:ascii="Arial" w:hAnsi="Arial" w:cs="Arial"/>
                <w:b/>
                <w:sz w:val="24"/>
                <w:szCs w:val="24"/>
              </w:rPr>
            </w:pPr>
          </w:p>
        </w:tc>
      </w:tr>
      <w:tr w:rsidR="00057582" w:rsidRPr="0024440A" w14:paraId="6D16AD56" w14:textId="77777777" w:rsidTr="005D3CBD">
        <w:tc>
          <w:tcPr>
            <w:tcW w:w="1952" w:type="dxa"/>
          </w:tcPr>
          <w:p w14:paraId="66E35C86" w14:textId="77777777" w:rsidR="00057582" w:rsidRPr="0024440A" w:rsidRDefault="00057582" w:rsidP="008B7B63">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“IR35”</w:t>
            </w:r>
          </w:p>
        </w:tc>
        <w:tc>
          <w:tcPr>
            <w:tcW w:w="6269" w:type="dxa"/>
          </w:tcPr>
          <w:p w14:paraId="3B616A41" w14:textId="77777777" w:rsidR="00057582" w:rsidRPr="0024440A" w:rsidRDefault="00057582" w:rsidP="00057582">
            <w:pPr>
              <w:pStyle w:val="Default"/>
            </w:pPr>
            <w:r w:rsidRPr="0024440A">
              <w:t xml:space="preserve">means the off-payroll rules requiring individuals who work through their company pay the same tax and National Insurance contributions as an employee which can be found online at: </w:t>
            </w:r>
            <w:hyperlink r:id="rId13" w:history="1">
              <w:r w:rsidRPr="0024440A">
                <w:rPr>
                  <w:rStyle w:val="Hyperlink"/>
                </w:rPr>
                <w:t>https://www.gov.uk/guidance/ir35-find-out-if-it-applies</w:t>
              </w:r>
            </w:hyperlink>
            <w:r w:rsidRPr="0024440A">
              <w:t>;</w:t>
            </w:r>
          </w:p>
          <w:p w14:paraId="233616D5" w14:textId="77777777" w:rsidR="00057582" w:rsidRPr="0024440A" w:rsidRDefault="00057582" w:rsidP="00F57884">
            <w:pPr>
              <w:overflowPunct/>
              <w:spacing w:after="0" w:line="240" w:lineRule="auto"/>
              <w:textAlignment w:val="auto"/>
              <w:rPr>
                <w:rFonts w:ascii="Arial" w:hAnsi="Arial" w:cs="Arial"/>
                <w:sz w:val="24"/>
                <w:szCs w:val="24"/>
              </w:rPr>
            </w:pPr>
          </w:p>
        </w:tc>
      </w:tr>
      <w:tr w:rsidR="008B7B63" w:rsidRPr="0024440A" w14:paraId="688C6373" w14:textId="77777777" w:rsidTr="005D3CBD">
        <w:tc>
          <w:tcPr>
            <w:tcW w:w="1952" w:type="dxa"/>
          </w:tcPr>
          <w:p w14:paraId="1A04B2C8" w14:textId="77777777" w:rsidR="008B7B63" w:rsidRPr="0024440A" w:rsidRDefault="008B7B63" w:rsidP="008B7B63">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“Jaggaer”</w:t>
            </w:r>
          </w:p>
          <w:p w14:paraId="414B63EB" w14:textId="77777777" w:rsidR="008B7B63" w:rsidRPr="0024440A" w:rsidRDefault="008B7B63" w:rsidP="00874545">
            <w:pPr>
              <w:widowControl w:val="0"/>
              <w:tabs>
                <w:tab w:val="left" w:pos="709"/>
              </w:tabs>
              <w:spacing w:after="0" w:line="240" w:lineRule="auto"/>
              <w:rPr>
                <w:rFonts w:ascii="Arial" w:hAnsi="Arial" w:cs="Arial"/>
                <w:b/>
                <w:sz w:val="24"/>
                <w:szCs w:val="24"/>
              </w:rPr>
            </w:pPr>
          </w:p>
        </w:tc>
        <w:tc>
          <w:tcPr>
            <w:tcW w:w="6269" w:type="dxa"/>
          </w:tcPr>
          <w:p w14:paraId="0445103B" w14:textId="77777777" w:rsidR="008B7B63" w:rsidRPr="0024440A" w:rsidRDefault="008B7B63" w:rsidP="00F57884">
            <w:pPr>
              <w:overflowPunct/>
              <w:spacing w:after="0" w:line="240" w:lineRule="auto"/>
              <w:textAlignment w:val="auto"/>
              <w:rPr>
                <w:rFonts w:ascii="Arial" w:hAnsi="Arial" w:cs="Arial"/>
                <w:bCs/>
                <w:iCs/>
                <w:sz w:val="24"/>
                <w:szCs w:val="24"/>
                <w:lang w:eastAsia="en-GB"/>
              </w:rPr>
            </w:pPr>
            <w:r w:rsidRPr="0024440A">
              <w:rPr>
                <w:rFonts w:ascii="Arial" w:hAnsi="Arial" w:cs="Arial"/>
                <w:sz w:val="24"/>
                <w:szCs w:val="24"/>
              </w:rPr>
              <w:t>means the Buyer’s nominated e-procurement system;</w:t>
            </w:r>
          </w:p>
        </w:tc>
      </w:tr>
      <w:tr w:rsidR="001C654A" w:rsidRPr="0024440A" w14:paraId="593D6FEF" w14:textId="77777777" w:rsidTr="005D3CBD">
        <w:tc>
          <w:tcPr>
            <w:tcW w:w="1952" w:type="dxa"/>
          </w:tcPr>
          <w:p w14:paraId="6CD01F92" w14:textId="77777777" w:rsidR="001C654A" w:rsidRPr="0024440A" w:rsidRDefault="001C654A"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"Key Personnel"</w:t>
            </w:r>
          </w:p>
          <w:p w14:paraId="07581A5B" w14:textId="77777777" w:rsidR="001C654A" w:rsidRPr="0024440A" w:rsidRDefault="001C654A" w:rsidP="000279CB">
            <w:pPr>
              <w:widowControl w:val="0"/>
              <w:tabs>
                <w:tab w:val="left" w:pos="709"/>
              </w:tabs>
              <w:spacing w:after="0" w:line="240" w:lineRule="atLeast"/>
              <w:rPr>
                <w:rFonts w:ascii="Arial" w:hAnsi="Arial" w:cs="Arial"/>
                <w:b/>
                <w:sz w:val="24"/>
                <w:szCs w:val="24"/>
              </w:rPr>
            </w:pPr>
          </w:p>
        </w:tc>
        <w:tc>
          <w:tcPr>
            <w:tcW w:w="6269" w:type="dxa"/>
          </w:tcPr>
          <w:p w14:paraId="59F7C157" w14:textId="77777777" w:rsidR="001C654A" w:rsidRPr="0024440A" w:rsidRDefault="001C654A" w:rsidP="00F632D2">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 xml:space="preserve">means any persons specified as such in the Order Form or otherwise notified as such by the Buyer to the Supplier in </w:t>
            </w:r>
            <w:proofErr w:type="gramStart"/>
            <w:r w:rsidRPr="0024440A">
              <w:rPr>
                <w:rFonts w:ascii="Arial" w:hAnsi="Arial" w:cs="Arial"/>
                <w:sz w:val="24"/>
                <w:szCs w:val="24"/>
              </w:rPr>
              <w:t>writing;</w:t>
            </w:r>
            <w:proofErr w:type="gramEnd"/>
            <w:r w:rsidRPr="0024440A">
              <w:rPr>
                <w:rFonts w:ascii="Arial" w:hAnsi="Arial" w:cs="Arial"/>
                <w:sz w:val="24"/>
                <w:szCs w:val="24"/>
              </w:rPr>
              <w:t xml:space="preserve">  </w:t>
            </w:r>
          </w:p>
          <w:p w14:paraId="10C10DDC" w14:textId="77777777" w:rsidR="009F0422" w:rsidRPr="0024440A" w:rsidRDefault="009F0422" w:rsidP="00F632D2">
            <w:pPr>
              <w:widowControl w:val="0"/>
              <w:tabs>
                <w:tab w:val="left" w:pos="709"/>
              </w:tabs>
              <w:spacing w:after="0" w:line="240" w:lineRule="atLeast"/>
              <w:rPr>
                <w:rFonts w:ascii="Arial" w:hAnsi="Arial" w:cs="Arial"/>
                <w:sz w:val="24"/>
                <w:szCs w:val="24"/>
              </w:rPr>
            </w:pPr>
          </w:p>
        </w:tc>
      </w:tr>
      <w:tr w:rsidR="00AC2EB6" w:rsidRPr="0024440A" w14:paraId="2D83B7F6" w14:textId="77777777" w:rsidTr="005D3CBD">
        <w:tc>
          <w:tcPr>
            <w:tcW w:w="1952" w:type="dxa"/>
          </w:tcPr>
          <w:p w14:paraId="24FC1AD0" w14:textId="77777777" w:rsidR="00AC2EB6" w:rsidRPr="0024440A" w:rsidRDefault="00AC2EB6"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“Key Subcontractor”</w:t>
            </w:r>
          </w:p>
        </w:tc>
        <w:tc>
          <w:tcPr>
            <w:tcW w:w="6269" w:type="dxa"/>
          </w:tcPr>
          <w:p w14:paraId="769D621E" w14:textId="77777777" w:rsidR="00AC2EB6" w:rsidRPr="0024440A" w:rsidRDefault="009F0422" w:rsidP="005E7C00">
            <w:pPr>
              <w:pStyle w:val="GPsDefinition"/>
              <w:numPr>
                <w:ilvl w:val="0"/>
                <w:numId w:val="27"/>
              </w:numPr>
              <w:tabs>
                <w:tab w:val="left" w:pos="-9"/>
              </w:tabs>
              <w:adjustRightInd w:val="0"/>
              <w:textAlignment w:val="baseline"/>
              <w:rPr>
                <w:sz w:val="24"/>
                <w:szCs w:val="24"/>
              </w:rPr>
            </w:pPr>
            <w:r w:rsidRPr="0024440A">
              <w:rPr>
                <w:sz w:val="24"/>
                <w:szCs w:val="24"/>
              </w:rPr>
              <w:t xml:space="preserve">means </w:t>
            </w:r>
            <w:r w:rsidR="00AC2EB6" w:rsidRPr="0024440A">
              <w:rPr>
                <w:sz w:val="24"/>
                <w:szCs w:val="24"/>
              </w:rPr>
              <w:t>any Subcontractor:</w:t>
            </w:r>
          </w:p>
          <w:p w14:paraId="0ECA20D2" w14:textId="77777777" w:rsidR="00AC2EB6" w:rsidRPr="0024440A" w:rsidRDefault="00AC2EB6" w:rsidP="005E7C00">
            <w:pPr>
              <w:pStyle w:val="GPSDefinitionL2"/>
              <w:numPr>
                <w:ilvl w:val="1"/>
                <w:numId w:val="27"/>
              </w:numPr>
              <w:tabs>
                <w:tab w:val="left" w:pos="144"/>
              </w:tabs>
              <w:adjustRightInd w:val="0"/>
              <w:ind w:hanging="288"/>
              <w:rPr>
                <w:sz w:val="24"/>
                <w:szCs w:val="24"/>
              </w:rPr>
            </w:pPr>
            <w:r w:rsidRPr="0024440A">
              <w:rPr>
                <w:sz w:val="24"/>
                <w:szCs w:val="24"/>
              </w:rPr>
              <w:t>which is relied upon to deliver any work package within the Deliverables in their entirety; and/or</w:t>
            </w:r>
          </w:p>
          <w:p w14:paraId="7B59DEF1" w14:textId="77777777" w:rsidR="00AC2EB6" w:rsidRPr="0024440A" w:rsidRDefault="00AC2EB6" w:rsidP="005E7C00">
            <w:pPr>
              <w:pStyle w:val="GPSDefinitionL2"/>
              <w:numPr>
                <w:ilvl w:val="1"/>
                <w:numId w:val="27"/>
              </w:numPr>
              <w:tabs>
                <w:tab w:val="left" w:pos="144"/>
              </w:tabs>
              <w:adjustRightInd w:val="0"/>
              <w:ind w:hanging="288"/>
              <w:rPr>
                <w:sz w:val="24"/>
                <w:szCs w:val="24"/>
              </w:rPr>
            </w:pPr>
            <w:r w:rsidRPr="0024440A">
              <w:rPr>
                <w:sz w:val="24"/>
                <w:szCs w:val="24"/>
              </w:rPr>
              <w:t>which, in the opinion of the Buyer</w:t>
            </w:r>
            <w:r w:rsidR="00213B51" w:rsidRPr="0024440A">
              <w:rPr>
                <w:sz w:val="24"/>
                <w:szCs w:val="24"/>
              </w:rPr>
              <w:t>,</w:t>
            </w:r>
            <w:r w:rsidRPr="0024440A">
              <w:rPr>
                <w:sz w:val="24"/>
                <w:szCs w:val="24"/>
              </w:rPr>
              <w:t xml:space="preserve"> performs (or would perform if appointed) a critical role in the provision of all or any part of the Deliverables; and/or</w:t>
            </w:r>
          </w:p>
          <w:p w14:paraId="41CACEC5" w14:textId="77777777" w:rsidR="00AC2EB6" w:rsidRPr="0024440A" w:rsidRDefault="0069380C" w:rsidP="005E7C00">
            <w:pPr>
              <w:pStyle w:val="GPSDefinitionL2"/>
              <w:numPr>
                <w:ilvl w:val="1"/>
                <w:numId w:val="27"/>
              </w:numPr>
              <w:tabs>
                <w:tab w:val="left" w:pos="144"/>
              </w:tabs>
              <w:adjustRightInd w:val="0"/>
              <w:ind w:hanging="288"/>
              <w:rPr>
                <w:sz w:val="24"/>
                <w:szCs w:val="24"/>
              </w:rPr>
            </w:pPr>
            <w:r w:rsidRPr="0024440A">
              <w:rPr>
                <w:sz w:val="24"/>
                <w:szCs w:val="24"/>
              </w:rPr>
              <w:t>with a sub-c</w:t>
            </w:r>
            <w:r w:rsidR="00AC2EB6" w:rsidRPr="0024440A">
              <w:rPr>
                <w:sz w:val="24"/>
                <w:szCs w:val="24"/>
              </w:rPr>
              <w:t xml:space="preserve">ontract with </w:t>
            </w:r>
            <w:r w:rsidR="008B7B63" w:rsidRPr="0024440A">
              <w:rPr>
                <w:sz w:val="24"/>
                <w:szCs w:val="24"/>
              </w:rPr>
              <w:t>a c</w:t>
            </w:r>
            <w:r w:rsidR="00AC2EB6" w:rsidRPr="0024440A">
              <w:rPr>
                <w:sz w:val="24"/>
                <w:szCs w:val="24"/>
              </w:rPr>
              <w:t xml:space="preserve">ontract value which at the time of appointment exceeds (or would exceed if </w:t>
            </w:r>
            <w:r w:rsidR="00AC2EB6" w:rsidRPr="0024440A">
              <w:rPr>
                <w:sz w:val="24"/>
                <w:szCs w:val="24"/>
              </w:rPr>
              <w:lastRenderedPageBreak/>
              <w:t>appointed) 10% of the aggregate Charges forecast to be payable under the Contract,</w:t>
            </w:r>
          </w:p>
          <w:p w14:paraId="1C6B21ED" w14:textId="77777777" w:rsidR="00AC2EB6" w:rsidRPr="0024440A" w:rsidRDefault="00AC2EB6" w:rsidP="00F57884">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and the Supplier shall list all suc</w:t>
            </w:r>
            <w:r w:rsidR="00D52295" w:rsidRPr="0024440A">
              <w:rPr>
                <w:rFonts w:ascii="Arial" w:hAnsi="Arial" w:cs="Arial"/>
                <w:sz w:val="24"/>
                <w:szCs w:val="24"/>
              </w:rPr>
              <w:t>h Key Subcontractors in</w:t>
            </w:r>
            <w:r w:rsidR="007D067B" w:rsidRPr="0024440A">
              <w:rPr>
                <w:rFonts w:ascii="Arial" w:hAnsi="Arial" w:cs="Arial"/>
                <w:sz w:val="24"/>
                <w:szCs w:val="24"/>
              </w:rPr>
              <w:t xml:space="preserve"> paragraph</w:t>
            </w:r>
            <w:r w:rsidR="00D52295" w:rsidRPr="0024440A">
              <w:rPr>
                <w:rFonts w:ascii="Arial" w:hAnsi="Arial" w:cs="Arial"/>
                <w:sz w:val="24"/>
                <w:szCs w:val="24"/>
              </w:rPr>
              <w:t xml:space="preserve"> </w:t>
            </w:r>
            <w:r w:rsidR="00C77673" w:rsidRPr="0024440A">
              <w:rPr>
                <w:rFonts w:ascii="Arial" w:hAnsi="Arial" w:cs="Arial"/>
                <w:color w:val="2B579A"/>
                <w:sz w:val="24"/>
                <w:szCs w:val="24"/>
                <w:shd w:val="clear" w:color="auto" w:fill="E6E6E6"/>
              </w:rPr>
              <w:fldChar w:fldCharType="begin"/>
            </w:r>
            <w:r w:rsidR="00C77673" w:rsidRPr="0024440A">
              <w:rPr>
                <w:rFonts w:ascii="Arial" w:hAnsi="Arial" w:cs="Arial"/>
                <w:sz w:val="24"/>
                <w:szCs w:val="24"/>
              </w:rPr>
              <w:instrText xml:space="preserve"> REF _Ref84927641 \r \h </w:instrText>
            </w:r>
            <w:r w:rsidR="00D93318" w:rsidRPr="0024440A">
              <w:rPr>
                <w:rFonts w:ascii="Arial" w:hAnsi="Arial" w:cs="Arial"/>
                <w:sz w:val="24"/>
                <w:szCs w:val="24"/>
              </w:rPr>
              <w:instrText xml:space="preserve"> \* MERGEFORMAT </w:instrText>
            </w:r>
            <w:r w:rsidR="00C77673" w:rsidRPr="0024440A">
              <w:rPr>
                <w:rFonts w:ascii="Arial" w:hAnsi="Arial" w:cs="Arial"/>
                <w:color w:val="2B579A"/>
                <w:sz w:val="24"/>
                <w:szCs w:val="24"/>
                <w:shd w:val="clear" w:color="auto" w:fill="E6E6E6"/>
              </w:rPr>
            </w:r>
            <w:r w:rsidR="00C77673" w:rsidRPr="0024440A">
              <w:rPr>
                <w:rFonts w:ascii="Arial" w:hAnsi="Arial" w:cs="Arial"/>
                <w:color w:val="2B579A"/>
                <w:sz w:val="24"/>
                <w:szCs w:val="24"/>
                <w:shd w:val="clear" w:color="auto" w:fill="E6E6E6"/>
              </w:rPr>
              <w:fldChar w:fldCharType="separate"/>
            </w:r>
            <w:r w:rsidR="008F1A82" w:rsidRPr="0024440A">
              <w:rPr>
                <w:rFonts w:ascii="Arial" w:hAnsi="Arial" w:cs="Arial"/>
                <w:sz w:val="24"/>
                <w:szCs w:val="24"/>
              </w:rPr>
              <w:t>15</w:t>
            </w:r>
            <w:r w:rsidR="00C77673" w:rsidRPr="0024440A">
              <w:rPr>
                <w:rFonts w:ascii="Arial" w:hAnsi="Arial" w:cs="Arial"/>
                <w:color w:val="2B579A"/>
                <w:sz w:val="24"/>
                <w:szCs w:val="24"/>
                <w:shd w:val="clear" w:color="auto" w:fill="E6E6E6"/>
              </w:rPr>
              <w:fldChar w:fldCharType="end"/>
            </w:r>
            <w:r w:rsidR="00D52295" w:rsidRPr="0024440A">
              <w:rPr>
                <w:rFonts w:ascii="Arial" w:hAnsi="Arial" w:cs="Arial"/>
                <w:sz w:val="24"/>
                <w:szCs w:val="24"/>
              </w:rPr>
              <w:t xml:space="preserve"> of the Order </w:t>
            </w:r>
            <w:proofErr w:type="gramStart"/>
            <w:r w:rsidRPr="0024440A">
              <w:rPr>
                <w:rFonts w:ascii="Arial" w:hAnsi="Arial" w:cs="Arial"/>
                <w:sz w:val="24"/>
                <w:szCs w:val="24"/>
              </w:rPr>
              <w:t>Form;</w:t>
            </w:r>
            <w:proofErr w:type="gramEnd"/>
          </w:p>
          <w:p w14:paraId="55014A14" w14:textId="77777777" w:rsidR="00AC2EB6" w:rsidRPr="0024440A" w:rsidRDefault="00AC2EB6" w:rsidP="00F57884">
            <w:pPr>
              <w:widowControl w:val="0"/>
              <w:tabs>
                <w:tab w:val="left" w:pos="709"/>
              </w:tabs>
              <w:spacing w:after="0" w:line="240" w:lineRule="atLeast"/>
              <w:rPr>
                <w:rFonts w:ascii="Arial" w:hAnsi="Arial" w:cs="Arial"/>
                <w:sz w:val="24"/>
                <w:szCs w:val="24"/>
              </w:rPr>
            </w:pPr>
          </w:p>
        </w:tc>
      </w:tr>
      <w:tr w:rsidR="001C654A" w:rsidRPr="0024440A" w14:paraId="14A8D29D" w14:textId="77777777" w:rsidTr="005D3CBD">
        <w:tc>
          <w:tcPr>
            <w:tcW w:w="1952" w:type="dxa"/>
          </w:tcPr>
          <w:p w14:paraId="313511EA" w14:textId="77777777" w:rsidR="001C654A" w:rsidRPr="0024440A" w:rsidDel="00D31C02" w:rsidRDefault="001C654A"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lastRenderedPageBreak/>
              <w:t>“Law”</w:t>
            </w:r>
          </w:p>
        </w:tc>
        <w:tc>
          <w:tcPr>
            <w:tcW w:w="6269" w:type="dxa"/>
          </w:tcPr>
          <w:p w14:paraId="5BFD04AA" w14:textId="77777777" w:rsidR="001C654A" w:rsidRPr="0024440A" w:rsidDel="00D31C02" w:rsidRDefault="00005980" w:rsidP="00874545">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any law, statute,</w:t>
            </w:r>
            <w:r w:rsidR="00213B51" w:rsidRPr="0024440A">
              <w:rPr>
                <w:rFonts w:ascii="Arial" w:hAnsi="Arial" w:cs="Arial"/>
                <w:sz w:val="24"/>
                <w:szCs w:val="24"/>
              </w:rPr>
              <w:t xml:space="preserve"> </w:t>
            </w:r>
            <w:r w:rsidR="001C654A" w:rsidRPr="0024440A">
              <w:rPr>
                <w:rFonts w:ascii="Arial" w:hAnsi="Arial" w:cs="Arial"/>
                <w:sz w:val="24"/>
                <w:szCs w:val="24"/>
              </w:rPr>
              <w:t xml:space="preserve"> subordinate legislation within the meaning of Section 21(1) of the Interpretation Act 1978, bye-law, </w:t>
            </w:r>
            <w:r w:rsidRPr="0024440A">
              <w:rPr>
                <w:rFonts w:ascii="Arial" w:hAnsi="Arial" w:cs="Arial"/>
                <w:sz w:val="24"/>
                <w:szCs w:val="24"/>
              </w:rPr>
              <w:t xml:space="preserve">enforceable </w:t>
            </w:r>
            <w:r w:rsidR="001C654A" w:rsidRPr="0024440A">
              <w:rPr>
                <w:rFonts w:ascii="Arial" w:hAnsi="Arial" w:cs="Arial"/>
                <w:sz w:val="24"/>
                <w:szCs w:val="24"/>
              </w:rPr>
              <w:t xml:space="preserve">right within the meaning of Section 4(1) </w:t>
            </w:r>
            <w:r w:rsidR="00610261" w:rsidRPr="0024440A">
              <w:rPr>
                <w:rFonts w:ascii="Arial" w:hAnsi="Arial" w:cs="Arial"/>
                <w:sz w:val="24"/>
                <w:szCs w:val="24"/>
              </w:rPr>
              <w:t xml:space="preserve">of the </w:t>
            </w:r>
            <w:r w:rsidR="001C654A" w:rsidRPr="0024440A">
              <w:rPr>
                <w:rFonts w:ascii="Arial" w:hAnsi="Arial" w:cs="Arial"/>
                <w:sz w:val="24"/>
                <w:szCs w:val="24"/>
              </w:rPr>
              <w:t xml:space="preserve">EU Withdrawal Act 2018 as amended by </w:t>
            </w:r>
            <w:r w:rsidR="00610261" w:rsidRPr="0024440A">
              <w:rPr>
                <w:rFonts w:ascii="Arial" w:hAnsi="Arial" w:cs="Arial"/>
                <w:sz w:val="24"/>
                <w:szCs w:val="24"/>
              </w:rPr>
              <w:t xml:space="preserve">the </w:t>
            </w:r>
            <w:r w:rsidR="001C654A" w:rsidRPr="0024440A">
              <w:rPr>
                <w:rFonts w:ascii="Arial" w:hAnsi="Arial" w:cs="Arial"/>
                <w:sz w:val="24"/>
                <w:szCs w:val="24"/>
              </w:rPr>
              <w:t>EU (Withdrawal Agreement) Act 2020,</w:t>
            </w:r>
            <w:r w:rsidRPr="0024440A">
              <w:rPr>
                <w:rFonts w:ascii="Arial" w:hAnsi="Arial" w:cs="Arial"/>
                <w:sz w:val="24"/>
                <w:szCs w:val="24"/>
              </w:rPr>
              <w:t xml:space="preserve"> </w:t>
            </w:r>
            <w:r w:rsidR="001C654A" w:rsidRPr="0024440A">
              <w:rPr>
                <w:rFonts w:ascii="Arial" w:hAnsi="Arial" w:cs="Arial"/>
                <w:sz w:val="24"/>
                <w:szCs w:val="24"/>
              </w:rPr>
              <w:t>regulation,</w:t>
            </w:r>
            <w:r w:rsidR="00610261" w:rsidRPr="0024440A">
              <w:rPr>
                <w:rFonts w:ascii="Arial" w:hAnsi="Arial" w:cs="Arial"/>
                <w:sz w:val="24"/>
                <w:szCs w:val="24"/>
              </w:rPr>
              <w:t xml:space="preserve"> </w:t>
            </w:r>
            <w:r w:rsidR="001C654A" w:rsidRPr="0024440A">
              <w:rPr>
                <w:rFonts w:ascii="Arial" w:hAnsi="Arial" w:cs="Arial"/>
                <w:sz w:val="24"/>
                <w:szCs w:val="24"/>
              </w:rPr>
              <w:t>order,</w:t>
            </w:r>
            <w:r w:rsidR="00610261" w:rsidRPr="0024440A">
              <w:rPr>
                <w:rFonts w:ascii="Arial" w:hAnsi="Arial" w:cs="Arial"/>
                <w:sz w:val="24"/>
                <w:szCs w:val="24"/>
              </w:rPr>
              <w:t xml:space="preserve"> </w:t>
            </w:r>
            <w:r w:rsidR="001C654A" w:rsidRPr="0024440A">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sidRPr="0024440A">
              <w:rPr>
                <w:rFonts w:ascii="Arial" w:hAnsi="Arial" w:cs="Arial"/>
                <w:i/>
                <w:sz w:val="24"/>
                <w:szCs w:val="24"/>
              </w:rPr>
              <w:t>;</w:t>
            </w:r>
          </w:p>
        </w:tc>
      </w:tr>
      <w:tr w:rsidR="001B7166" w:rsidRPr="0024440A" w14:paraId="2D55B766" w14:textId="77777777" w:rsidTr="005D3CBD">
        <w:tc>
          <w:tcPr>
            <w:tcW w:w="1952" w:type="dxa"/>
          </w:tcPr>
          <w:p w14:paraId="2BA4973F" w14:textId="77777777" w:rsidR="001B7166" w:rsidRPr="0024440A" w:rsidRDefault="001B7166"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“Losses”</w:t>
            </w:r>
          </w:p>
        </w:tc>
        <w:tc>
          <w:tcPr>
            <w:tcW w:w="6269" w:type="dxa"/>
          </w:tcPr>
          <w:p w14:paraId="644B06EE" w14:textId="77777777" w:rsidR="001B7166" w:rsidRPr="0024440A" w:rsidRDefault="001B7166" w:rsidP="00874545">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4440A">
              <w:rPr>
                <w:rFonts w:ascii="Arial" w:hAnsi="Arial" w:cs="Arial"/>
                <w:b/>
                <w:sz w:val="24"/>
                <w:szCs w:val="24"/>
              </w:rPr>
              <w:t>Loss</w:t>
            </w:r>
            <w:r w:rsidRPr="0024440A">
              <w:rPr>
                <w:rFonts w:ascii="Arial" w:hAnsi="Arial" w:cs="Arial"/>
                <w:sz w:val="24"/>
                <w:szCs w:val="24"/>
              </w:rPr>
              <w:t xml:space="preserve">" shall be </w:t>
            </w:r>
            <w:proofErr w:type="gramStart"/>
            <w:r w:rsidRPr="0024440A">
              <w:rPr>
                <w:rFonts w:ascii="Arial" w:hAnsi="Arial" w:cs="Arial"/>
                <w:sz w:val="24"/>
                <w:szCs w:val="24"/>
              </w:rPr>
              <w:t>interpreted accordingly;</w:t>
            </w:r>
            <w:proofErr w:type="gramEnd"/>
          </w:p>
        </w:tc>
      </w:tr>
      <w:tr w:rsidR="001C654A" w:rsidRPr="0024440A" w14:paraId="1DE22CE5" w14:textId="77777777" w:rsidTr="005D3CBD">
        <w:tc>
          <w:tcPr>
            <w:tcW w:w="1952" w:type="dxa"/>
          </w:tcPr>
          <w:p w14:paraId="4C697CDA" w14:textId="77777777" w:rsidR="001C654A" w:rsidRPr="0024440A" w:rsidRDefault="001C654A" w:rsidP="000279CB">
            <w:pPr>
              <w:widowControl w:val="0"/>
              <w:tabs>
                <w:tab w:val="left" w:pos="709"/>
              </w:tabs>
              <w:spacing w:after="0" w:line="240" w:lineRule="atLeast"/>
              <w:rPr>
                <w:rFonts w:ascii="Arial" w:hAnsi="Arial" w:cs="Arial"/>
                <w:b/>
                <w:sz w:val="24"/>
                <w:szCs w:val="24"/>
              </w:rPr>
            </w:pPr>
          </w:p>
        </w:tc>
        <w:tc>
          <w:tcPr>
            <w:tcW w:w="6269" w:type="dxa"/>
          </w:tcPr>
          <w:p w14:paraId="05E784E6" w14:textId="77777777" w:rsidR="001C654A" w:rsidRPr="0024440A" w:rsidRDefault="001C654A" w:rsidP="00F632D2">
            <w:pPr>
              <w:widowControl w:val="0"/>
              <w:tabs>
                <w:tab w:val="left" w:pos="709"/>
              </w:tabs>
              <w:spacing w:after="0" w:line="240" w:lineRule="atLeast"/>
              <w:rPr>
                <w:rFonts w:ascii="Arial" w:hAnsi="Arial" w:cs="Arial"/>
                <w:sz w:val="24"/>
                <w:szCs w:val="24"/>
              </w:rPr>
            </w:pPr>
          </w:p>
        </w:tc>
      </w:tr>
      <w:tr w:rsidR="008603BD" w:rsidRPr="0024440A" w14:paraId="07D2E91B" w14:textId="77777777" w:rsidTr="005D3CBD">
        <w:tc>
          <w:tcPr>
            <w:tcW w:w="1952" w:type="dxa"/>
          </w:tcPr>
          <w:p w14:paraId="08E10FA8" w14:textId="77777777" w:rsidR="008603BD" w:rsidRPr="0024440A" w:rsidRDefault="008603BD"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“Modern Slavery Action Plan”</w:t>
            </w:r>
          </w:p>
          <w:p w14:paraId="3D2257EE" w14:textId="77777777" w:rsidR="008603BD" w:rsidRPr="0024440A" w:rsidRDefault="008603BD" w:rsidP="00874545">
            <w:pPr>
              <w:widowControl w:val="0"/>
              <w:tabs>
                <w:tab w:val="left" w:pos="709"/>
              </w:tabs>
              <w:spacing w:after="0" w:line="240" w:lineRule="atLeast"/>
              <w:rPr>
                <w:rFonts w:ascii="Arial" w:hAnsi="Arial" w:cs="Arial"/>
                <w:b/>
                <w:sz w:val="24"/>
                <w:szCs w:val="24"/>
              </w:rPr>
            </w:pPr>
          </w:p>
        </w:tc>
        <w:tc>
          <w:tcPr>
            <w:tcW w:w="6269" w:type="dxa"/>
          </w:tcPr>
          <w:p w14:paraId="69940C44" w14:textId="77777777" w:rsidR="008603BD" w:rsidRPr="0024440A" w:rsidRDefault="00084C98" w:rsidP="000279CB">
            <w:pPr>
              <w:widowControl w:val="0"/>
              <w:tabs>
                <w:tab w:val="left" w:pos="709"/>
              </w:tabs>
              <w:spacing w:after="0" w:line="240" w:lineRule="atLeast"/>
              <w:rPr>
                <w:rFonts w:ascii="Arial" w:hAnsi="Arial" w:cs="Arial"/>
                <w:sz w:val="24"/>
                <w:szCs w:val="24"/>
                <w:shd w:val="clear" w:color="auto" w:fill="FFFFFF"/>
              </w:rPr>
            </w:pPr>
            <w:r w:rsidRPr="0024440A">
              <w:rPr>
                <w:rFonts w:ascii="Arial" w:hAnsi="Arial" w:cs="Arial"/>
                <w:sz w:val="24"/>
                <w:szCs w:val="24"/>
              </w:rPr>
              <w:t>means a</w:t>
            </w:r>
            <w:r w:rsidR="000A4FEE" w:rsidRPr="0024440A">
              <w:rPr>
                <w:rFonts w:ascii="Arial" w:hAnsi="Arial" w:cs="Arial"/>
                <w:sz w:val="24"/>
                <w:szCs w:val="24"/>
              </w:rPr>
              <w:t xml:space="preserve"> </w:t>
            </w:r>
            <w:r w:rsidR="008603BD" w:rsidRPr="0024440A">
              <w:rPr>
                <w:rFonts w:ascii="Arial" w:hAnsi="Arial" w:cs="Arial"/>
                <w:sz w:val="24"/>
                <w:szCs w:val="24"/>
                <w:shd w:val="clear" w:color="auto" w:fill="FFFFFF"/>
              </w:rPr>
              <w:t xml:space="preserve">detailed </w:t>
            </w:r>
            <w:r w:rsidR="00E211AD" w:rsidRPr="0024440A">
              <w:rPr>
                <w:rFonts w:ascii="Arial" w:hAnsi="Arial" w:cs="Arial"/>
                <w:sz w:val="24"/>
                <w:szCs w:val="24"/>
                <w:shd w:val="clear" w:color="auto" w:fill="FFFFFF"/>
              </w:rPr>
              <w:t xml:space="preserve">remedial and/or mitigation </w:t>
            </w:r>
            <w:r w:rsidR="008603BD" w:rsidRPr="0024440A">
              <w:rPr>
                <w:rFonts w:ascii="Arial" w:hAnsi="Arial" w:cs="Arial"/>
                <w:sz w:val="24"/>
                <w:szCs w:val="24"/>
                <w:shd w:val="clear" w:color="auto" w:fill="FFFFFF"/>
              </w:rPr>
              <w:t xml:space="preserve">plan </w:t>
            </w:r>
            <w:r w:rsidR="000A4FEE" w:rsidRPr="0024440A">
              <w:rPr>
                <w:rFonts w:ascii="Arial" w:hAnsi="Arial" w:cs="Arial"/>
                <w:sz w:val="24"/>
                <w:szCs w:val="24"/>
                <w:shd w:val="clear" w:color="auto" w:fill="FFFFFF"/>
              </w:rPr>
              <w:t>submitted by the Supplier and agreed by the Buyer, which sets out the</w:t>
            </w:r>
            <w:r w:rsidR="008603BD" w:rsidRPr="0024440A">
              <w:rPr>
                <w:rFonts w:ascii="Arial" w:hAnsi="Arial" w:cs="Arial"/>
                <w:sz w:val="24"/>
                <w:szCs w:val="24"/>
                <w:shd w:val="clear" w:color="auto" w:fill="FFFFFF"/>
              </w:rPr>
              <w:t xml:space="preserve"> </w:t>
            </w:r>
            <w:r w:rsidR="000A4FEE" w:rsidRPr="0024440A">
              <w:rPr>
                <w:rFonts w:ascii="Arial" w:hAnsi="Arial" w:cs="Arial"/>
                <w:sz w:val="24"/>
                <w:szCs w:val="24"/>
                <w:shd w:val="clear" w:color="auto" w:fill="FFFFFF"/>
              </w:rPr>
              <w:t>action the Supplier will take, during the Term, to remedy</w:t>
            </w:r>
            <w:r w:rsidR="00E211AD" w:rsidRPr="0024440A">
              <w:rPr>
                <w:rFonts w:ascii="Arial" w:hAnsi="Arial" w:cs="Arial"/>
                <w:sz w:val="24"/>
                <w:szCs w:val="24"/>
                <w:shd w:val="clear" w:color="auto" w:fill="FFFFFF"/>
              </w:rPr>
              <w:t xml:space="preserve"> and/or mitigate</w:t>
            </w:r>
            <w:r w:rsidR="000A4FEE" w:rsidRPr="0024440A">
              <w:rPr>
                <w:rFonts w:ascii="Arial" w:hAnsi="Arial" w:cs="Arial"/>
                <w:sz w:val="24"/>
                <w:szCs w:val="24"/>
                <w:shd w:val="clear" w:color="auto" w:fill="FFFFFF"/>
              </w:rPr>
              <w:t xml:space="preserve"> any modern slavery </w:t>
            </w:r>
            <w:proofErr w:type="gramStart"/>
            <w:r w:rsidR="000A4FEE" w:rsidRPr="0024440A">
              <w:rPr>
                <w:rFonts w:ascii="Arial" w:hAnsi="Arial" w:cs="Arial"/>
                <w:sz w:val="24"/>
                <w:szCs w:val="24"/>
                <w:shd w:val="clear" w:color="auto" w:fill="FFFFFF"/>
              </w:rPr>
              <w:t>issues</w:t>
            </w:r>
            <w:r w:rsidRPr="0024440A">
              <w:rPr>
                <w:rFonts w:ascii="Arial" w:hAnsi="Arial" w:cs="Arial"/>
                <w:sz w:val="24"/>
                <w:szCs w:val="24"/>
                <w:shd w:val="clear" w:color="auto" w:fill="FFFFFF"/>
              </w:rPr>
              <w:t>;</w:t>
            </w:r>
            <w:proofErr w:type="gramEnd"/>
            <w:r w:rsidR="000A4FEE" w:rsidRPr="0024440A">
              <w:rPr>
                <w:rFonts w:ascii="Arial" w:hAnsi="Arial" w:cs="Arial"/>
                <w:sz w:val="24"/>
                <w:szCs w:val="24"/>
                <w:shd w:val="clear" w:color="auto" w:fill="FFFFFF"/>
              </w:rPr>
              <w:t xml:space="preserve"> </w:t>
            </w:r>
          </w:p>
          <w:p w14:paraId="6FA77F7E" w14:textId="77777777" w:rsidR="008B7B63" w:rsidRPr="0024440A" w:rsidRDefault="008B7B63" w:rsidP="000279CB">
            <w:pPr>
              <w:widowControl w:val="0"/>
              <w:tabs>
                <w:tab w:val="left" w:pos="709"/>
              </w:tabs>
              <w:spacing w:after="0" w:line="240" w:lineRule="atLeast"/>
              <w:rPr>
                <w:rFonts w:ascii="Arial" w:hAnsi="Arial" w:cs="Arial"/>
                <w:sz w:val="24"/>
                <w:szCs w:val="24"/>
              </w:rPr>
            </w:pPr>
          </w:p>
        </w:tc>
      </w:tr>
      <w:tr w:rsidR="001C654A" w:rsidRPr="0024440A" w14:paraId="0C1634AD" w14:textId="77777777" w:rsidTr="005D3CBD">
        <w:tc>
          <w:tcPr>
            <w:tcW w:w="1952" w:type="dxa"/>
          </w:tcPr>
          <w:p w14:paraId="41456CAD" w14:textId="77777777" w:rsidR="001C654A" w:rsidRPr="0024440A" w:rsidRDefault="001C654A"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"New IPR"</w:t>
            </w:r>
          </w:p>
          <w:p w14:paraId="1F6707B6" w14:textId="77777777" w:rsidR="001C654A" w:rsidRPr="0024440A"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24440A"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24440A" w:rsidRDefault="001C654A" w:rsidP="00F57884">
            <w:pPr>
              <w:widowControl w:val="0"/>
              <w:tabs>
                <w:tab w:val="left" w:pos="709"/>
              </w:tabs>
              <w:spacing w:after="0" w:line="240" w:lineRule="atLeast"/>
              <w:rPr>
                <w:rFonts w:ascii="Arial" w:hAnsi="Arial" w:cs="Arial"/>
                <w:b/>
                <w:sz w:val="24"/>
                <w:szCs w:val="24"/>
              </w:rPr>
            </w:pPr>
          </w:p>
        </w:tc>
        <w:tc>
          <w:tcPr>
            <w:tcW w:w="6269" w:type="dxa"/>
          </w:tcPr>
          <w:p w14:paraId="4152C6A0" w14:textId="77777777" w:rsidR="001C654A" w:rsidRPr="0024440A" w:rsidRDefault="00084C98" w:rsidP="00213B51">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 xml:space="preserve">all intellectual property rights in any materials created or developed by or on behalf of the Supplier pursuant to the Contract </w:t>
            </w:r>
            <w:r w:rsidR="00213B51" w:rsidRPr="0024440A">
              <w:rPr>
                <w:rFonts w:ascii="Arial" w:hAnsi="Arial" w:cs="Arial"/>
                <w:sz w:val="24"/>
                <w:szCs w:val="24"/>
              </w:rPr>
              <w:t>that does not</w:t>
            </w:r>
            <w:r w:rsidR="001C654A" w:rsidRPr="0024440A">
              <w:rPr>
                <w:rFonts w:ascii="Arial" w:hAnsi="Arial" w:cs="Arial"/>
                <w:sz w:val="24"/>
                <w:szCs w:val="24"/>
              </w:rPr>
              <w:t xml:space="preserve"> include the Supplier's Existing </w:t>
            </w:r>
            <w:proofErr w:type="gramStart"/>
            <w:r w:rsidR="001C654A" w:rsidRPr="0024440A">
              <w:rPr>
                <w:rFonts w:ascii="Arial" w:hAnsi="Arial" w:cs="Arial"/>
                <w:sz w:val="24"/>
                <w:szCs w:val="24"/>
              </w:rPr>
              <w:t>IPR;</w:t>
            </w:r>
            <w:proofErr w:type="gramEnd"/>
          </w:p>
          <w:p w14:paraId="1F9AAE1C" w14:textId="77777777" w:rsidR="00213B51" w:rsidRPr="0024440A" w:rsidRDefault="00213B51" w:rsidP="00213B51">
            <w:pPr>
              <w:widowControl w:val="0"/>
              <w:tabs>
                <w:tab w:val="left" w:pos="709"/>
              </w:tabs>
              <w:spacing w:after="0" w:line="240" w:lineRule="atLeast"/>
              <w:rPr>
                <w:rFonts w:ascii="Arial" w:hAnsi="Arial" w:cs="Arial"/>
                <w:sz w:val="24"/>
                <w:szCs w:val="24"/>
              </w:rPr>
            </w:pPr>
          </w:p>
        </w:tc>
      </w:tr>
      <w:tr w:rsidR="001C654A" w:rsidRPr="0024440A" w14:paraId="3060C070" w14:textId="77777777" w:rsidTr="005D3CBD">
        <w:tc>
          <w:tcPr>
            <w:tcW w:w="1952" w:type="dxa"/>
          </w:tcPr>
          <w:p w14:paraId="4AEF95C8" w14:textId="77777777" w:rsidR="001C654A" w:rsidRPr="0024440A" w:rsidRDefault="001C654A"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"Order Form"</w:t>
            </w:r>
          </w:p>
          <w:p w14:paraId="6451F7B0" w14:textId="77777777" w:rsidR="001C654A" w:rsidRPr="0024440A"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24440A" w:rsidRDefault="001C654A" w:rsidP="00F632D2">
            <w:pPr>
              <w:widowControl w:val="0"/>
              <w:tabs>
                <w:tab w:val="left" w:pos="709"/>
              </w:tabs>
              <w:spacing w:after="0" w:line="240" w:lineRule="atLeast"/>
              <w:rPr>
                <w:rFonts w:ascii="Arial" w:hAnsi="Arial" w:cs="Arial"/>
                <w:b/>
                <w:sz w:val="24"/>
                <w:szCs w:val="24"/>
              </w:rPr>
            </w:pPr>
          </w:p>
        </w:tc>
        <w:tc>
          <w:tcPr>
            <w:tcW w:w="6269" w:type="dxa"/>
          </w:tcPr>
          <w:p w14:paraId="6119A877" w14:textId="77777777" w:rsidR="001C654A" w:rsidRPr="0024440A" w:rsidRDefault="001C654A" w:rsidP="004355F1">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means the</w:t>
            </w:r>
            <w:r w:rsidR="005E3DFF" w:rsidRPr="0024440A">
              <w:rPr>
                <w:rFonts w:ascii="Arial" w:hAnsi="Arial" w:cs="Arial"/>
                <w:sz w:val="24"/>
                <w:szCs w:val="24"/>
              </w:rPr>
              <w:t xml:space="preserve"> Order Form provided by</w:t>
            </w:r>
            <w:r w:rsidR="00213B51" w:rsidRPr="0024440A">
              <w:rPr>
                <w:rFonts w:ascii="Arial" w:hAnsi="Arial" w:cs="Arial"/>
                <w:sz w:val="24"/>
                <w:szCs w:val="24"/>
              </w:rPr>
              <w:t xml:space="preserve"> </w:t>
            </w:r>
            <w:r w:rsidRPr="0024440A">
              <w:rPr>
                <w:rFonts w:ascii="Arial" w:hAnsi="Arial" w:cs="Arial"/>
                <w:sz w:val="24"/>
                <w:szCs w:val="24"/>
              </w:rPr>
              <w:t xml:space="preserve">the Buyer to the Supplier printed above these </w:t>
            </w:r>
            <w:r w:rsidR="004355F1" w:rsidRPr="0024440A">
              <w:rPr>
                <w:rFonts w:ascii="Arial" w:hAnsi="Arial" w:cs="Arial"/>
                <w:sz w:val="24"/>
                <w:szCs w:val="24"/>
              </w:rPr>
              <w:t>Conditions</w:t>
            </w:r>
            <w:r w:rsidRPr="0024440A">
              <w:rPr>
                <w:rFonts w:ascii="Arial" w:hAnsi="Arial" w:cs="Arial"/>
                <w:sz w:val="24"/>
                <w:szCs w:val="24"/>
              </w:rPr>
              <w:t>;</w:t>
            </w:r>
          </w:p>
        </w:tc>
      </w:tr>
      <w:tr w:rsidR="001C654A" w:rsidRPr="0024440A" w14:paraId="07816AFB" w14:textId="77777777" w:rsidTr="005D3CBD">
        <w:tc>
          <w:tcPr>
            <w:tcW w:w="1952" w:type="dxa"/>
          </w:tcPr>
          <w:p w14:paraId="0AC34F0C"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"Party"</w:t>
            </w:r>
          </w:p>
          <w:p w14:paraId="01BC4858"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60BB2B85" w14:textId="77777777" w:rsidR="001C654A" w:rsidRPr="0024440A" w:rsidRDefault="00084C98"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the Supplier or the Buyer (as appropriate) and "</w:t>
            </w:r>
            <w:r w:rsidR="001C654A" w:rsidRPr="0024440A">
              <w:rPr>
                <w:rFonts w:ascii="Arial" w:hAnsi="Arial" w:cs="Arial"/>
                <w:b/>
                <w:sz w:val="24"/>
                <w:szCs w:val="24"/>
              </w:rPr>
              <w:t>Parties</w:t>
            </w:r>
            <w:r w:rsidR="001C654A" w:rsidRPr="0024440A">
              <w:rPr>
                <w:rFonts w:ascii="Arial" w:hAnsi="Arial" w:cs="Arial"/>
                <w:sz w:val="24"/>
                <w:szCs w:val="24"/>
              </w:rPr>
              <w:t xml:space="preserve">" shall mean </w:t>
            </w:r>
            <w:proofErr w:type="gramStart"/>
            <w:r w:rsidR="001C654A" w:rsidRPr="0024440A">
              <w:rPr>
                <w:rFonts w:ascii="Arial" w:hAnsi="Arial" w:cs="Arial"/>
                <w:sz w:val="24"/>
                <w:szCs w:val="24"/>
              </w:rPr>
              <w:t>both of them</w:t>
            </w:r>
            <w:proofErr w:type="gramEnd"/>
            <w:r w:rsidR="001C654A" w:rsidRPr="0024440A">
              <w:rPr>
                <w:rFonts w:ascii="Arial" w:hAnsi="Arial" w:cs="Arial"/>
                <w:sz w:val="24"/>
                <w:szCs w:val="24"/>
              </w:rPr>
              <w:t xml:space="preserve">; </w:t>
            </w:r>
          </w:p>
        </w:tc>
      </w:tr>
      <w:tr w:rsidR="001C654A" w:rsidRPr="0024440A" w14:paraId="5C85863F" w14:textId="77777777" w:rsidTr="005D3CBD">
        <w:tc>
          <w:tcPr>
            <w:tcW w:w="1952" w:type="dxa"/>
          </w:tcPr>
          <w:p w14:paraId="0AF1D49C"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"Personal Data"</w:t>
            </w:r>
          </w:p>
          <w:p w14:paraId="7A762BB3" w14:textId="77777777" w:rsidR="001C654A" w:rsidRPr="0024440A" w:rsidRDefault="001C654A" w:rsidP="000279CB">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 </w:t>
            </w:r>
          </w:p>
        </w:tc>
        <w:tc>
          <w:tcPr>
            <w:tcW w:w="6269" w:type="dxa"/>
          </w:tcPr>
          <w:p w14:paraId="227779BA" w14:textId="77777777" w:rsidR="001C654A" w:rsidRPr="0024440A" w:rsidRDefault="001C654A" w:rsidP="00CA4C10">
            <w:pPr>
              <w:widowControl w:val="0"/>
              <w:tabs>
                <w:tab w:val="left" w:pos="709"/>
                <w:tab w:val="right" w:pos="6339"/>
              </w:tabs>
              <w:spacing w:after="0" w:line="240" w:lineRule="auto"/>
              <w:rPr>
                <w:rFonts w:ascii="Arial" w:hAnsi="Arial" w:cs="Arial"/>
                <w:sz w:val="24"/>
                <w:szCs w:val="24"/>
              </w:rPr>
            </w:pPr>
            <w:r w:rsidRPr="0024440A">
              <w:rPr>
                <w:rFonts w:ascii="Arial" w:hAnsi="Arial" w:cs="Arial"/>
                <w:sz w:val="24"/>
                <w:szCs w:val="24"/>
              </w:rPr>
              <w:t xml:space="preserve">has the meaning given to it in the UK GDPR; </w:t>
            </w:r>
            <w:r w:rsidR="005E3DFF" w:rsidRPr="0024440A">
              <w:rPr>
                <w:rFonts w:ascii="Arial" w:hAnsi="Arial" w:cs="Arial"/>
                <w:sz w:val="24"/>
                <w:szCs w:val="24"/>
              </w:rPr>
              <w:tab/>
            </w:r>
          </w:p>
        </w:tc>
      </w:tr>
      <w:tr w:rsidR="001C654A" w:rsidRPr="0024440A" w14:paraId="6B8103A3" w14:textId="77777777" w:rsidTr="005D3CBD">
        <w:tc>
          <w:tcPr>
            <w:tcW w:w="1952" w:type="dxa"/>
          </w:tcPr>
          <w:p w14:paraId="097C0924"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"Personal Data Breach" </w:t>
            </w:r>
          </w:p>
          <w:p w14:paraId="76774CEB" w14:textId="77777777" w:rsidR="001C654A" w:rsidRPr="0024440A" w:rsidRDefault="001C654A" w:rsidP="000279CB">
            <w:pPr>
              <w:widowControl w:val="0"/>
              <w:tabs>
                <w:tab w:val="left" w:pos="709"/>
              </w:tabs>
              <w:spacing w:after="0" w:line="240" w:lineRule="auto"/>
              <w:rPr>
                <w:rFonts w:ascii="Arial" w:hAnsi="Arial" w:cs="Arial"/>
                <w:b/>
                <w:sz w:val="24"/>
                <w:szCs w:val="24"/>
              </w:rPr>
            </w:pPr>
          </w:p>
        </w:tc>
        <w:tc>
          <w:tcPr>
            <w:tcW w:w="6269" w:type="dxa"/>
          </w:tcPr>
          <w:p w14:paraId="59CEBEF8" w14:textId="77777777" w:rsidR="001C654A" w:rsidRPr="0024440A" w:rsidRDefault="001C654A"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has the meaning given to it in the </w:t>
            </w:r>
            <w:r w:rsidR="005E3DFF" w:rsidRPr="0024440A">
              <w:rPr>
                <w:rFonts w:ascii="Arial" w:hAnsi="Arial" w:cs="Arial"/>
                <w:sz w:val="24"/>
                <w:szCs w:val="24"/>
              </w:rPr>
              <w:t xml:space="preserve">UK </w:t>
            </w:r>
            <w:r w:rsidRPr="0024440A">
              <w:rPr>
                <w:rFonts w:ascii="Arial" w:hAnsi="Arial" w:cs="Arial"/>
                <w:sz w:val="24"/>
                <w:szCs w:val="24"/>
              </w:rPr>
              <w:t xml:space="preserve">GDPR; </w:t>
            </w:r>
          </w:p>
        </w:tc>
      </w:tr>
      <w:tr w:rsidR="001C654A" w:rsidRPr="0024440A" w14:paraId="1CD2BC9B" w14:textId="77777777" w:rsidTr="005D3CBD">
        <w:tc>
          <w:tcPr>
            <w:tcW w:w="1952" w:type="dxa"/>
          </w:tcPr>
          <w:p w14:paraId="4F75725C" w14:textId="77777777" w:rsidR="001C654A" w:rsidRPr="0024440A" w:rsidRDefault="005E3DFF"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w:t>
            </w:r>
            <w:r w:rsidR="001C654A" w:rsidRPr="0024440A">
              <w:rPr>
                <w:rFonts w:ascii="Arial" w:hAnsi="Arial" w:cs="Arial"/>
                <w:b/>
                <w:sz w:val="24"/>
                <w:szCs w:val="24"/>
              </w:rPr>
              <w:t>Processor</w:t>
            </w:r>
            <w:r w:rsidRPr="0024440A">
              <w:rPr>
                <w:rFonts w:ascii="Arial" w:hAnsi="Arial" w:cs="Arial"/>
                <w:b/>
                <w:sz w:val="24"/>
                <w:szCs w:val="24"/>
              </w:rPr>
              <w:t>”</w:t>
            </w:r>
          </w:p>
          <w:p w14:paraId="67B10DDC" w14:textId="77777777" w:rsidR="001C654A" w:rsidRPr="0024440A" w:rsidRDefault="001C654A" w:rsidP="000279CB">
            <w:pPr>
              <w:widowControl w:val="0"/>
              <w:tabs>
                <w:tab w:val="left" w:pos="709"/>
              </w:tabs>
              <w:spacing w:after="0" w:line="240" w:lineRule="auto"/>
              <w:rPr>
                <w:rFonts w:ascii="Arial" w:hAnsi="Arial" w:cs="Arial"/>
                <w:b/>
                <w:sz w:val="24"/>
                <w:szCs w:val="24"/>
              </w:rPr>
            </w:pPr>
          </w:p>
        </w:tc>
        <w:tc>
          <w:tcPr>
            <w:tcW w:w="6269" w:type="dxa"/>
          </w:tcPr>
          <w:p w14:paraId="0E6D93FB" w14:textId="77777777" w:rsidR="001C654A" w:rsidRPr="0024440A" w:rsidRDefault="00084C98"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h</w:t>
            </w:r>
            <w:r w:rsidR="001C654A" w:rsidRPr="0024440A">
              <w:rPr>
                <w:rFonts w:ascii="Arial" w:hAnsi="Arial" w:cs="Arial"/>
                <w:sz w:val="24"/>
                <w:szCs w:val="24"/>
              </w:rPr>
              <w:t xml:space="preserve">as the meaning given to it in the </w:t>
            </w:r>
            <w:r w:rsidR="005E3DFF" w:rsidRPr="0024440A">
              <w:rPr>
                <w:rFonts w:ascii="Arial" w:hAnsi="Arial" w:cs="Arial"/>
                <w:sz w:val="24"/>
                <w:szCs w:val="24"/>
              </w:rPr>
              <w:t xml:space="preserve">UK </w:t>
            </w:r>
            <w:r w:rsidR="001C654A" w:rsidRPr="0024440A">
              <w:rPr>
                <w:rFonts w:ascii="Arial" w:hAnsi="Arial" w:cs="Arial"/>
                <w:sz w:val="24"/>
                <w:szCs w:val="24"/>
              </w:rPr>
              <w:t>GDPR;</w:t>
            </w:r>
          </w:p>
        </w:tc>
      </w:tr>
      <w:tr w:rsidR="00E77826" w:rsidRPr="0024440A" w14:paraId="6FE22A87" w14:textId="77777777" w:rsidTr="005D3CBD">
        <w:tc>
          <w:tcPr>
            <w:tcW w:w="1952" w:type="dxa"/>
          </w:tcPr>
          <w:p w14:paraId="5B9A5788" w14:textId="77777777" w:rsidR="00E77826" w:rsidRPr="0024440A" w:rsidRDefault="00E77826"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“Prohibited Act”</w:t>
            </w:r>
          </w:p>
        </w:tc>
        <w:tc>
          <w:tcPr>
            <w:tcW w:w="6269" w:type="dxa"/>
          </w:tcPr>
          <w:p w14:paraId="4B1CD259" w14:textId="77777777" w:rsidR="00084C98" w:rsidRPr="0024440A" w:rsidRDefault="00084C98"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w:t>
            </w:r>
          </w:p>
          <w:p w14:paraId="2BBE8749" w14:textId="77777777" w:rsidR="00E77826" w:rsidRPr="0024440A" w:rsidRDefault="00E7782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a)</w:t>
            </w:r>
            <w:r w:rsidRPr="0024440A">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24440A" w:rsidRDefault="00E77826" w:rsidP="00F57884">
            <w:pPr>
              <w:widowControl w:val="0"/>
              <w:tabs>
                <w:tab w:val="left" w:pos="709"/>
              </w:tabs>
              <w:spacing w:after="0" w:line="240" w:lineRule="auto"/>
              <w:rPr>
                <w:rFonts w:ascii="Arial" w:hAnsi="Arial" w:cs="Arial"/>
                <w:sz w:val="24"/>
                <w:szCs w:val="24"/>
              </w:rPr>
            </w:pPr>
            <w:proofErr w:type="spellStart"/>
            <w:r w:rsidRPr="0024440A">
              <w:rPr>
                <w:rFonts w:ascii="Arial" w:hAnsi="Arial" w:cs="Arial"/>
                <w:sz w:val="24"/>
                <w:szCs w:val="24"/>
              </w:rPr>
              <w:t>i</w:t>
            </w:r>
            <w:proofErr w:type="spellEnd"/>
            <w:r w:rsidRPr="0024440A">
              <w:rPr>
                <w:rFonts w:ascii="Arial" w:hAnsi="Arial" w:cs="Arial"/>
                <w:sz w:val="24"/>
                <w:szCs w:val="24"/>
              </w:rPr>
              <w:t>)</w:t>
            </w:r>
            <w:r w:rsidRPr="0024440A">
              <w:rPr>
                <w:rFonts w:ascii="Arial" w:hAnsi="Arial" w:cs="Arial"/>
                <w:sz w:val="24"/>
                <w:szCs w:val="24"/>
              </w:rPr>
              <w:tab/>
              <w:t xml:space="preserve">induce that person to perform improperly a relevant </w:t>
            </w:r>
            <w:r w:rsidRPr="0024440A">
              <w:rPr>
                <w:rFonts w:ascii="Arial" w:hAnsi="Arial" w:cs="Arial"/>
                <w:sz w:val="24"/>
                <w:szCs w:val="24"/>
              </w:rPr>
              <w:lastRenderedPageBreak/>
              <w:t>function or activity; or</w:t>
            </w:r>
          </w:p>
          <w:p w14:paraId="338B584A" w14:textId="77777777" w:rsidR="00E77826" w:rsidRPr="0024440A" w:rsidRDefault="00E7782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ii)</w:t>
            </w:r>
            <w:r w:rsidRPr="0024440A">
              <w:rPr>
                <w:rFonts w:ascii="Arial" w:hAnsi="Arial" w:cs="Arial"/>
                <w:sz w:val="24"/>
                <w:szCs w:val="24"/>
              </w:rPr>
              <w:tab/>
              <w:t xml:space="preserve">reward that person for improper performance of a relevant function or </w:t>
            </w:r>
            <w:proofErr w:type="gramStart"/>
            <w:r w:rsidRPr="0024440A">
              <w:rPr>
                <w:rFonts w:ascii="Arial" w:hAnsi="Arial" w:cs="Arial"/>
                <w:sz w:val="24"/>
                <w:szCs w:val="24"/>
              </w:rPr>
              <w:t>activity;</w:t>
            </w:r>
            <w:proofErr w:type="gramEnd"/>
            <w:r w:rsidRPr="0024440A">
              <w:rPr>
                <w:rFonts w:ascii="Arial" w:hAnsi="Arial" w:cs="Arial"/>
                <w:sz w:val="24"/>
                <w:szCs w:val="24"/>
              </w:rPr>
              <w:t xml:space="preserve"> </w:t>
            </w:r>
          </w:p>
          <w:p w14:paraId="03C6D1F3" w14:textId="77777777" w:rsidR="00E77826" w:rsidRPr="0024440A" w:rsidRDefault="00E7782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b)</w:t>
            </w:r>
            <w:r w:rsidRPr="0024440A">
              <w:rPr>
                <w:rFonts w:ascii="Arial" w:hAnsi="Arial" w:cs="Arial"/>
                <w:sz w:val="24"/>
                <w:szCs w:val="24"/>
              </w:rPr>
              <w:tab/>
              <w:t>to directly or indirectly request, agree to receive or accept any financial or other advantage as an inducement or a reward for improper performance of a relevant function or activity in connection with the Contract; or</w:t>
            </w:r>
          </w:p>
          <w:p w14:paraId="7D70FA31" w14:textId="77777777" w:rsidR="00E77826" w:rsidRPr="0024440A" w:rsidRDefault="00E7782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c)</w:t>
            </w:r>
            <w:r w:rsidRPr="0024440A">
              <w:rPr>
                <w:rFonts w:ascii="Arial" w:hAnsi="Arial" w:cs="Arial"/>
                <w:sz w:val="24"/>
                <w:szCs w:val="24"/>
              </w:rPr>
              <w:tab/>
              <w:t>committing any offence:</w:t>
            </w:r>
            <w:r w:rsidRPr="0024440A">
              <w:rPr>
                <w:rFonts w:ascii="Arial" w:hAnsi="Arial" w:cs="Arial"/>
                <w:sz w:val="24"/>
                <w:szCs w:val="24"/>
              </w:rPr>
              <w:tab/>
            </w:r>
          </w:p>
          <w:p w14:paraId="723B1C5D" w14:textId="77777777" w:rsidR="00E77826" w:rsidRPr="0024440A" w:rsidRDefault="00E77826" w:rsidP="00F57884">
            <w:pPr>
              <w:widowControl w:val="0"/>
              <w:tabs>
                <w:tab w:val="left" w:pos="709"/>
              </w:tabs>
              <w:spacing w:after="0" w:line="240" w:lineRule="auto"/>
              <w:rPr>
                <w:rFonts w:ascii="Arial" w:hAnsi="Arial" w:cs="Arial"/>
                <w:sz w:val="24"/>
                <w:szCs w:val="24"/>
              </w:rPr>
            </w:pPr>
            <w:proofErr w:type="spellStart"/>
            <w:r w:rsidRPr="0024440A">
              <w:rPr>
                <w:rFonts w:ascii="Arial" w:hAnsi="Arial" w:cs="Arial"/>
                <w:sz w:val="24"/>
                <w:szCs w:val="24"/>
              </w:rPr>
              <w:t>i</w:t>
            </w:r>
            <w:proofErr w:type="spellEnd"/>
            <w:r w:rsidRPr="0024440A">
              <w:rPr>
                <w:rFonts w:ascii="Arial" w:hAnsi="Arial" w:cs="Arial"/>
                <w:sz w:val="24"/>
                <w:szCs w:val="24"/>
              </w:rPr>
              <w:t>)</w:t>
            </w:r>
            <w:r w:rsidRPr="0024440A">
              <w:rPr>
                <w:rFonts w:ascii="Arial" w:hAnsi="Arial" w:cs="Arial"/>
                <w:sz w:val="24"/>
                <w:szCs w:val="24"/>
              </w:rPr>
              <w:tab/>
              <w:t>under the Bribery Act 2010 (or any legislation repealed or revoked by such Act); or</w:t>
            </w:r>
          </w:p>
          <w:p w14:paraId="60BC11A5" w14:textId="77777777" w:rsidR="00E77826" w:rsidRPr="0024440A" w:rsidRDefault="00E7782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i</w:t>
            </w:r>
            <w:r w:rsidR="00B915E4" w:rsidRPr="0024440A">
              <w:rPr>
                <w:rFonts w:ascii="Arial" w:hAnsi="Arial" w:cs="Arial"/>
                <w:sz w:val="24"/>
                <w:szCs w:val="24"/>
              </w:rPr>
              <w:t>i)</w:t>
            </w:r>
            <w:r w:rsidR="00B915E4" w:rsidRPr="0024440A">
              <w:rPr>
                <w:rFonts w:ascii="Arial" w:hAnsi="Arial" w:cs="Arial"/>
                <w:sz w:val="24"/>
                <w:szCs w:val="24"/>
              </w:rPr>
              <w:tab/>
              <w:t>under legislation or common L</w:t>
            </w:r>
            <w:r w:rsidRPr="0024440A">
              <w:rPr>
                <w:rFonts w:ascii="Arial" w:hAnsi="Arial" w:cs="Arial"/>
                <w:sz w:val="24"/>
                <w:szCs w:val="24"/>
              </w:rPr>
              <w:t>aw concerning fraudulent acts; or</w:t>
            </w:r>
          </w:p>
          <w:p w14:paraId="29FDDC81" w14:textId="77777777" w:rsidR="00E77826" w:rsidRPr="0024440A" w:rsidRDefault="00E7782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iii)</w:t>
            </w:r>
            <w:r w:rsidRPr="0024440A">
              <w:rPr>
                <w:rFonts w:ascii="Arial" w:hAnsi="Arial" w:cs="Arial"/>
                <w:sz w:val="24"/>
                <w:szCs w:val="24"/>
              </w:rPr>
              <w:tab/>
              <w:t xml:space="preserve">defrauding, attempting to defraud or conspiring to defraud the Buyer or other public body; or </w:t>
            </w:r>
          </w:p>
          <w:p w14:paraId="0B011A7B" w14:textId="77777777" w:rsidR="00E77826" w:rsidRPr="0024440A" w:rsidRDefault="00E77826"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d)</w:t>
            </w:r>
            <w:r w:rsidRPr="0024440A">
              <w:rPr>
                <w:rFonts w:ascii="Arial" w:hAnsi="Arial" w:cs="Arial"/>
                <w:sz w:val="24"/>
                <w:szCs w:val="24"/>
              </w:rPr>
              <w:tab/>
              <w:t xml:space="preserve">any activity, practice or conduct which would constitute one of the offences listed under (c) above if such activity, practice or conduct had been carried out in the </w:t>
            </w:r>
            <w:proofErr w:type="gramStart"/>
            <w:r w:rsidRPr="0024440A">
              <w:rPr>
                <w:rFonts w:ascii="Arial" w:hAnsi="Arial" w:cs="Arial"/>
                <w:sz w:val="24"/>
                <w:szCs w:val="24"/>
              </w:rPr>
              <w:t>UK;</w:t>
            </w:r>
            <w:proofErr w:type="gramEnd"/>
          </w:p>
          <w:p w14:paraId="44619D73" w14:textId="77777777" w:rsidR="00E77826" w:rsidRPr="0024440A" w:rsidRDefault="00E77826" w:rsidP="00874545">
            <w:pPr>
              <w:widowControl w:val="0"/>
              <w:tabs>
                <w:tab w:val="left" w:pos="709"/>
              </w:tabs>
              <w:spacing w:after="0" w:line="240" w:lineRule="auto"/>
              <w:rPr>
                <w:rFonts w:ascii="Arial" w:hAnsi="Arial" w:cs="Arial"/>
                <w:sz w:val="24"/>
                <w:szCs w:val="24"/>
              </w:rPr>
            </w:pPr>
          </w:p>
        </w:tc>
      </w:tr>
      <w:tr w:rsidR="004A7492" w:rsidRPr="0024440A" w14:paraId="5E25F4CC" w14:textId="77777777" w:rsidTr="005D3CBD">
        <w:tc>
          <w:tcPr>
            <w:tcW w:w="1952" w:type="dxa"/>
          </w:tcPr>
          <w:p w14:paraId="52867082" w14:textId="77777777" w:rsidR="004A7492" w:rsidRPr="0024440A" w:rsidRDefault="004A7492" w:rsidP="00F5788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“Protective Measures”</w:t>
            </w:r>
          </w:p>
        </w:tc>
        <w:tc>
          <w:tcPr>
            <w:tcW w:w="6269" w:type="dxa"/>
          </w:tcPr>
          <w:p w14:paraId="0A97019F" w14:textId="77777777" w:rsidR="004A7492" w:rsidRPr="0024440A" w:rsidRDefault="00E86471" w:rsidP="004355F1">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4A7492" w:rsidRPr="0024440A">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sidRPr="0024440A">
              <w:rPr>
                <w:rFonts w:ascii="Arial" w:hAnsi="Arial" w:cs="Arial"/>
                <w:sz w:val="24"/>
                <w:szCs w:val="24"/>
              </w:rPr>
              <w:t>the Supplier</w:t>
            </w:r>
          </w:p>
        </w:tc>
      </w:tr>
      <w:tr w:rsidR="004A7492" w:rsidRPr="0024440A" w14:paraId="1A6295C1" w14:textId="77777777" w:rsidTr="005D3CBD">
        <w:trPr>
          <w:trHeight w:val="80"/>
        </w:trPr>
        <w:tc>
          <w:tcPr>
            <w:tcW w:w="1952" w:type="dxa"/>
          </w:tcPr>
          <w:p w14:paraId="712D0D40" w14:textId="77777777" w:rsidR="004A7492" w:rsidRPr="0024440A" w:rsidRDefault="004A7492" w:rsidP="00874545">
            <w:pPr>
              <w:widowControl w:val="0"/>
              <w:tabs>
                <w:tab w:val="left" w:pos="709"/>
              </w:tabs>
              <w:spacing w:after="0" w:line="240" w:lineRule="auto"/>
              <w:rPr>
                <w:rFonts w:ascii="Arial" w:hAnsi="Arial" w:cs="Arial"/>
                <w:b/>
                <w:sz w:val="24"/>
                <w:szCs w:val="24"/>
              </w:rPr>
            </w:pPr>
          </w:p>
        </w:tc>
        <w:tc>
          <w:tcPr>
            <w:tcW w:w="6269" w:type="dxa"/>
          </w:tcPr>
          <w:p w14:paraId="6862339A" w14:textId="77777777" w:rsidR="004A7492" w:rsidRPr="0024440A" w:rsidRDefault="004A7492" w:rsidP="000279CB">
            <w:pPr>
              <w:widowControl w:val="0"/>
              <w:tabs>
                <w:tab w:val="left" w:pos="709"/>
              </w:tabs>
              <w:spacing w:after="0" w:line="240" w:lineRule="auto"/>
              <w:rPr>
                <w:rFonts w:ascii="Arial" w:hAnsi="Arial" w:cs="Arial"/>
                <w:sz w:val="24"/>
                <w:szCs w:val="24"/>
              </w:rPr>
            </w:pPr>
          </w:p>
        </w:tc>
      </w:tr>
      <w:tr w:rsidR="003F2623" w:rsidRPr="0024440A" w14:paraId="71A6ADEB" w14:textId="77777777" w:rsidTr="005D3CBD">
        <w:tc>
          <w:tcPr>
            <w:tcW w:w="1952" w:type="dxa"/>
          </w:tcPr>
          <w:p w14:paraId="5317DBCA" w14:textId="77777777" w:rsidR="003F2623" w:rsidRPr="0024440A" w:rsidRDefault="003F2623"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“Publishable Performance Information” </w:t>
            </w:r>
          </w:p>
        </w:tc>
        <w:tc>
          <w:tcPr>
            <w:tcW w:w="6269" w:type="dxa"/>
          </w:tcPr>
          <w:p w14:paraId="5557A395" w14:textId="77777777" w:rsidR="00D23F75" w:rsidRPr="0024440A" w:rsidRDefault="00C63E30" w:rsidP="00D23F75">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3F2623" w:rsidRPr="0024440A">
              <w:rPr>
                <w:rFonts w:ascii="Arial" w:hAnsi="Arial" w:cs="Arial"/>
                <w:sz w:val="24"/>
                <w:szCs w:val="24"/>
              </w:rPr>
              <w:t xml:space="preserve">the </w:t>
            </w:r>
            <w:r w:rsidRPr="0024440A">
              <w:rPr>
                <w:rFonts w:ascii="Arial" w:hAnsi="Arial" w:cs="Arial"/>
                <w:sz w:val="24"/>
                <w:szCs w:val="24"/>
              </w:rPr>
              <w:t>key performance indicators used</w:t>
            </w:r>
            <w:r w:rsidR="005A544E" w:rsidRPr="0024440A">
              <w:rPr>
                <w:rFonts w:ascii="Arial" w:hAnsi="Arial" w:cs="Arial"/>
                <w:sz w:val="24"/>
                <w:szCs w:val="24"/>
              </w:rPr>
              <w:t xml:space="preserve"> by the Buyer</w:t>
            </w:r>
            <w:r w:rsidRPr="0024440A">
              <w:rPr>
                <w:rFonts w:ascii="Arial" w:hAnsi="Arial" w:cs="Arial"/>
                <w:sz w:val="24"/>
                <w:szCs w:val="24"/>
              </w:rPr>
              <w:t xml:space="preserve"> to measure the Supplier’s performance of </w:t>
            </w:r>
            <w:r w:rsidR="00B42D31" w:rsidRPr="0024440A">
              <w:rPr>
                <w:rFonts w:ascii="Arial" w:hAnsi="Arial" w:cs="Arial"/>
                <w:sz w:val="24"/>
                <w:szCs w:val="24"/>
              </w:rPr>
              <w:t xml:space="preserve">the </w:t>
            </w:r>
            <w:r w:rsidRPr="0024440A">
              <w:rPr>
                <w:rFonts w:ascii="Arial" w:hAnsi="Arial" w:cs="Arial"/>
                <w:sz w:val="24"/>
                <w:szCs w:val="24"/>
              </w:rPr>
              <w:t xml:space="preserve">Services during the </w:t>
            </w:r>
            <w:r w:rsidR="005A544E" w:rsidRPr="0024440A">
              <w:rPr>
                <w:rFonts w:ascii="Arial" w:hAnsi="Arial" w:cs="Arial"/>
                <w:sz w:val="24"/>
                <w:szCs w:val="24"/>
              </w:rPr>
              <w:t>Term</w:t>
            </w:r>
            <w:r w:rsidRPr="0024440A">
              <w:rPr>
                <w:rFonts w:ascii="Arial" w:hAnsi="Arial" w:cs="Arial"/>
                <w:sz w:val="24"/>
                <w:szCs w:val="24"/>
              </w:rPr>
              <w:t xml:space="preserve"> </w:t>
            </w:r>
            <w:r w:rsidR="003F2623" w:rsidRPr="0024440A">
              <w:rPr>
                <w:rFonts w:ascii="Arial" w:hAnsi="Arial" w:cs="Arial"/>
                <w:sz w:val="24"/>
                <w:szCs w:val="24"/>
              </w:rPr>
              <w:t xml:space="preserve">which </w:t>
            </w:r>
            <w:r w:rsidR="005A544E" w:rsidRPr="0024440A">
              <w:rPr>
                <w:rFonts w:ascii="Arial" w:hAnsi="Arial" w:cs="Arial"/>
                <w:sz w:val="24"/>
                <w:szCs w:val="24"/>
              </w:rPr>
              <w:t xml:space="preserve">the Buyer </w:t>
            </w:r>
            <w:r w:rsidR="00D23F75" w:rsidRPr="0024440A">
              <w:rPr>
                <w:rFonts w:ascii="Arial" w:hAnsi="Arial" w:cs="Arial"/>
                <w:sz w:val="24"/>
                <w:szCs w:val="24"/>
              </w:rPr>
              <w:t xml:space="preserve">may publish in accordance with clause </w:t>
            </w:r>
            <w:proofErr w:type="gramStart"/>
            <w:r w:rsidR="00D23F75" w:rsidRPr="0024440A">
              <w:rPr>
                <w:rFonts w:ascii="Arial" w:hAnsi="Arial" w:cs="Arial"/>
                <w:sz w:val="24"/>
                <w:szCs w:val="24"/>
              </w:rPr>
              <w:t>18.2</w:t>
            </w:r>
            <w:r w:rsidR="009001A2" w:rsidRPr="0024440A">
              <w:rPr>
                <w:rFonts w:ascii="Arial" w:hAnsi="Arial" w:cs="Arial"/>
                <w:sz w:val="24"/>
                <w:szCs w:val="24"/>
              </w:rPr>
              <w:t>;</w:t>
            </w:r>
            <w:proofErr w:type="gramEnd"/>
            <w:r w:rsidR="00D23F75" w:rsidRPr="0024440A">
              <w:rPr>
                <w:rFonts w:ascii="Arial" w:hAnsi="Arial" w:cs="Arial"/>
                <w:sz w:val="24"/>
                <w:szCs w:val="24"/>
              </w:rPr>
              <w:t xml:space="preserve"> </w:t>
            </w:r>
          </w:p>
          <w:p w14:paraId="1E2B64BF" w14:textId="77777777" w:rsidR="00D23F75" w:rsidRPr="0024440A"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24440A" w:rsidRDefault="00B15741" w:rsidP="000279CB">
            <w:pPr>
              <w:widowControl w:val="0"/>
              <w:tabs>
                <w:tab w:val="left" w:pos="709"/>
              </w:tabs>
              <w:spacing w:after="0" w:line="240" w:lineRule="auto"/>
              <w:rPr>
                <w:rFonts w:ascii="Arial" w:hAnsi="Arial" w:cs="Arial"/>
                <w:sz w:val="24"/>
                <w:szCs w:val="24"/>
              </w:rPr>
            </w:pPr>
          </w:p>
        </w:tc>
      </w:tr>
      <w:tr w:rsidR="001C654A" w:rsidRPr="0024440A" w14:paraId="7F02E50B" w14:textId="77777777" w:rsidTr="005D3CBD">
        <w:tc>
          <w:tcPr>
            <w:tcW w:w="1952" w:type="dxa"/>
          </w:tcPr>
          <w:p w14:paraId="226B03D7"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"Purchase Order Number"</w:t>
            </w:r>
          </w:p>
          <w:p w14:paraId="7E7F160F"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42242096" w14:textId="7777777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24440A" w14:paraId="1E8383C7" w14:textId="77777777" w:rsidTr="005D3CBD">
        <w:tc>
          <w:tcPr>
            <w:tcW w:w="1952" w:type="dxa"/>
          </w:tcPr>
          <w:p w14:paraId="2D19CCEF"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"Regulations"</w:t>
            </w:r>
          </w:p>
          <w:p w14:paraId="51D7C311"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438D2F99" w14:textId="77777777" w:rsidR="001C654A" w:rsidRPr="0024440A" w:rsidRDefault="009001A2"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 xml:space="preserve">the Public Contracts Regulations 2015 and/or the Public Contracts (Scotland) Regulations 2015 (as the context requires) as amended from time to </w:t>
            </w:r>
            <w:proofErr w:type="gramStart"/>
            <w:r w:rsidR="001C654A" w:rsidRPr="0024440A">
              <w:rPr>
                <w:rFonts w:ascii="Arial" w:hAnsi="Arial" w:cs="Arial"/>
                <w:sz w:val="24"/>
                <w:szCs w:val="24"/>
              </w:rPr>
              <w:t>time;</w:t>
            </w:r>
            <w:proofErr w:type="gramEnd"/>
          </w:p>
          <w:p w14:paraId="1A67E331" w14:textId="77777777" w:rsidR="009333A6" w:rsidRPr="0024440A" w:rsidRDefault="009333A6" w:rsidP="00F57884">
            <w:pPr>
              <w:widowControl w:val="0"/>
              <w:tabs>
                <w:tab w:val="left" w:pos="709"/>
              </w:tabs>
              <w:spacing w:after="0" w:line="240" w:lineRule="auto"/>
              <w:rPr>
                <w:rFonts w:ascii="Arial" w:hAnsi="Arial" w:cs="Arial"/>
                <w:sz w:val="24"/>
                <w:szCs w:val="24"/>
              </w:rPr>
            </w:pPr>
          </w:p>
        </w:tc>
      </w:tr>
      <w:tr w:rsidR="00F54509" w:rsidRPr="0024440A" w14:paraId="4FA748C4" w14:textId="77777777" w:rsidTr="005D3CBD">
        <w:tc>
          <w:tcPr>
            <w:tcW w:w="1952" w:type="dxa"/>
          </w:tcPr>
          <w:p w14:paraId="36632CE1" w14:textId="77777777" w:rsidR="00F54509" w:rsidRPr="0024440A" w:rsidRDefault="00F54509" w:rsidP="00874545">
            <w:pPr>
              <w:widowControl w:val="0"/>
              <w:spacing w:after="120" w:line="240" w:lineRule="atLeast"/>
              <w:rPr>
                <w:rFonts w:ascii="Arial" w:hAnsi="Arial" w:cs="Arial"/>
                <w:sz w:val="24"/>
                <w:szCs w:val="24"/>
              </w:rPr>
            </w:pPr>
            <w:r w:rsidRPr="0024440A">
              <w:rPr>
                <w:rFonts w:ascii="Arial" w:hAnsi="Arial" w:cs="Arial"/>
                <w:sz w:val="24"/>
                <w:szCs w:val="24"/>
              </w:rPr>
              <w:t>“</w:t>
            </w:r>
            <w:r w:rsidRPr="0024440A">
              <w:rPr>
                <w:rFonts w:ascii="Arial" w:hAnsi="Arial" w:cs="Arial"/>
                <w:b/>
                <w:sz w:val="24"/>
                <w:szCs w:val="24"/>
              </w:rPr>
              <w:t>Reimbursable Expenses”</w:t>
            </w:r>
          </w:p>
          <w:p w14:paraId="15BD8770" w14:textId="77777777" w:rsidR="00F54509" w:rsidRPr="0024440A" w:rsidRDefault="00F54509" w:rsidP="00874545">
            <w:pPr>
              <w:widowControl w:val="0"/>
              <w:tabs>
                <w:tab w:val="left" w:pos="709"/>
              </w:tabs>
              <w:spacing w:after="0" w:line="240" w:lineRule="auto"/>
              <w:rPr>
                <w:rFonts w:ascii="Arial" w:hAnsi="Arial" w:cs="Arial"/>
                <w:b/>
                <w:sz w:val="24"/>
                <w:szCs w:val="24"/>
              </w:rPr>
            </w:pPr>
          </w:p>
        </w:tc>
        <w:tc>
          <w:tcPr>
            <w:tcW w:w="6269" w:type="dxa"/>
          </w:tcPr>
          <w:p w14:paraId="2301830B" w14:textId="77777777" w:rsidR="00F54509" w:rsidRPr="0024440A" w:rsidRDefault="00F54509" w:rsidP="000279CB">
            <w:pPr>
              <w:widowControl w:val="0"/>
              <w:spacing w:after="120" w:line="240" w:lineRule="atLeast"/>
              <w:rPr>
                <w:rFonts w:ascii="Arial" w:hAnsi="Arial" w:cs="Arial"/>
                <w:sz w:val="24"/>
                <w:szCs w:val="24"/>
              </w:rPr>
            </w:pPr>
            <w:r w:rsidRPr="0024440A">
              <w:rPr>
                <w:rFonts w:ascii="Arial" w:hAnsi="Arial" w:cs="Arial"/>
                <w:sz w:val="24"/>
                <w:szCs w:val="24"/>
              </w:rPr>
              <w:t>means the reasonable out</w:t>
            </w:r>
            <w:r w:rsidR="00AF2BEB" w:rsidRPr="0024440A">
              <w:rPr>
                <w:rFonts w:ascii="Arial" w:hAnsi="Arial" w:cs="Arial"/>
                <w:sz w:val="24"/>
                <w:szCs w:val="24"/>
              </w:rPr>
              <w:t>-</w:t>
            </w:r>
            <w:r w:rsidRPr="0024440A">
              <w:rPr>
                <w:rFonts w:ascii="Arial" w:hAnsi="Arial" w:cs="Arial"/>
                <w:sz w:val="24"/>
                <w:szCs w:val="24"/>
              </w:rPr>
              <w:t>of</w:t>
            </w:r>
            <w:r w:rsidR="00AF2BEB" w:rsidRPr="0024440A">
              <w:rPr>
                <w:rFonts w:ascii="Arial" w:hAnsi="Arial" w:cs="Arial"/>
                <w:sz w:val="24"/>
                <w:szCs w:val="24"/>
              </w:rPr>
              <w:t>-</w:t>
            </w:r>
            <w:r w:rsidRPr="0024440A">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24440A">
              <w:rPr>
                <w:rFonts w:ascii="Arial" w:hAnsi="Arial" w:cs="Arial"/>
                <w:sz w:val="24"/>
                <w:szCs w:val="24"/>
              </w:rPr>
              <w:t>Schedule 4</w:t>
            </w:r>
            <w:r w:rsidRPr="0024440A">
              <w:rPr>
                <w:rFonts w:ascii="Arial" w:hAnsi="Arial" w:cs="Arial"/>
                <w:sz w:val="24"/>
                <w:szCs w:val="24"/>
              </w:rPr>
              <w:t>, as updated and notified to the Supplier from time to time, but not including:</w:t>
            </w:r>
          </w:p>
          <w:p w14:paraId="0C0D0F0C" w14:textId="77777777" w:rsidR="00F54509" w:rsidRPr="0024440A" w:rsidRDefault="00F54509" w:rsidP="005E7C00">
            <w:pPr>
              <w:numPr>
                <w:ilvl w:val="0"/>
                <w:numId w:val="22"/>
              </w:numPr>
              <w:spacing w:after="120" w:line="240" w:lineRule="atLeast"/>
              <w:ind w:left="498" w:hanging="498"/>
              <w:contextualSpacing/>
              <w:rPr>
                <w:rFonts w:ascii="Arial" w:hAnsi="Arial" w:cs="Arial"/>
                <w:sz w:val="24"/>
                <w:szCs w:val="24"/>
              </w:rPr>
            </w:pPr>
            <w:r w:rsidRPr="0024440A">
              <w:rPr>
                <w:rFonts w:ascii="Arial" w:hAnsi="Arial" w:cs="Arial"/>
                <w:sz w:val="24"/>
                <w:szCs w:val="24"/>
              </w:rPr>
              <w:lastRenderedPageBreak/>
              <w:t>travel expenses incur</w:t>
            </w:r>
            <w:r w:rsidR="00773290" w:rsidRPr="0024440A">
              <w:rPr>
                <w:rFonts w:ascii="Arial" w:hAnsi="Arial" w:cs="Arial"/>
                <w:sz w:val="24"/>
                <w:szCs w:val="24"/>
              </w:rPr>
              <w:t xml:space="preserve">red </w:t>
            </w:r>
            <w:proofErr w:type="gramStart"/>
            <w:r w:rsidR="00773290" w:rsidRPr="0024440A">
              <w:rPr>
                <w:rFonts w:ascii="Arial" w:hAnsi="Arial" w:cs="Arial"/>
                <w:sz w:val="24"/>
                <w:szCs w:val="24"/>
              </w:rPr>
              <w:t>as a result of</w:t>
            </w:r>
            <w:proofErr w:type="gramEnd"/>
            <w:r w:rsidR="00773290" w:rsidRPr="0024440A">
              <w:rPr>
                <w:rFonts w:ascii="Arial" w:hAnsi="Arial" w:cs="Arial"/>
                <w:sz w:val="24"/>
                <w:szCs w:val="24"/>
              </w:rPr>
              <w:t xml:space="preserve"> the Supplier</w:t>
            </w:r>
            <w:r w:rsidRPr="0024440A">
              <w:rPr>
                <w:rFonts w:ascii="Arial" w:hAnsi="Arial" w:cs="Arial"/>
                <w:sz w:val="24"/>
                <w:szCs w:val="24"/>
              </w:rPr>
              <w:t xml:space="preserve"> </w:t>
            </w:r>
            <w:r w:rsidR="006F516B" w:rsidRPr="0024440A">
              <w:rPr>
                <w:rFonts w:ascii="Arial" w:hAnsi="Arial" w:cs="Arial"/>
                <w:sz w:val="24"/>
                <w:szCs w:val="24"/>
              </w:rPr>
              <w:t>Staff</w:t>
            </w:r>
            <w:r w:rsidRPr="0024440A">
              <w:rPr>
                <w:rFonts w:ascii="Arial" w:hAnsi="Arial" w:cs="Arial"/>
                <w:sz w:val="24"/>
                <w:szCs w:val="24"/>
              </w:rPr>
              <w:t xml:space="preserve"> travelling to and from their usual place of work, or to and from the premises at which the Services are principally to be performed, unless the </w:t>
            </w:r>
            <w:r w:rsidR="00D03704" w:rsidRPr="0024440A">
              <w:rPr>
                <w:rFonts w:ascii="Arial" w:hAnsi="Arial" w:cs="Arial"/>
                <w:sz w:val="24"/>
                <w:szCs w:val="24"/>
              </w:rPr>
              <w:t xml:space="preserve">Buyer </w:t>
            </w:r>
            <w:r w:rsidRPr="0024440A">
              <w:rPr>
                <w:rFonts w:ascii="Arial" w:hAnsi="Arial" w:cs="Arial"/>
                <w:sz w:val="24"/>
                <w:szCs w:val="24"/>
              </w:rPr>
              <w:t>otherwise agrees in advance in writing; and</w:t>
            </w:r>
          </w:p>
          <w:p w14:paraId="6C06EEDD" w14:textId="77777777" w:rsidR="00F54509" w:rsidRPr="0024440A" w:rsidRDefault="00F54509" w:rsidP="005E7C00">
            <w:pPr>
              <w:widowControl w:val="0"/>
              <w:numPr>
                <w:ilvl w:val="0"/>
                <w:numId w:val="22"/>
              </w:numPr>
              <w:tabs>
                <w:tab w:val="left" w:pos="498"/>
              </w:tabs>
              <w:spacing w:after="0" w:line="240" w:lineRule="auto"/>
              <w:ind w:left="498" w:hanging="498"/>
              <w:rPr>
                <w:rFonts w:ascii="Arial" w:hAnsi="Arial" w:cs="Arial"/>
                <w:sz w:val="24"/>
                <w:szCs w:val="24"/>
              </w:rPr>
            </w:pPr>
            <w:r w:rsidRPr="0024440A">
              <w:rPr>
                <w:rFonts w:ascii="Arial" w:hAnsi="Arial" w:cs="Arial"/>
                <w:sz w:val="24"/>
                <w:szCs w:val="24"/>
              </w:rPr>
              <w:t>subsistence exp</w:t>
            </w:r>
            <w:r w:rsidR="00773290" w:rsidRPr="0024440A">
              <w:rPr>
                <w:rFonts w:ascii="Arial" w:hAnsi="Arial" w:cs="Arial"/>
                <w:sz w:val="24"/>
                <w:szCs w:val="24"/>
              </w:rPr>
              <w:t>enses incurred by the Supplier</w:t>
            </w:r>
            <w:r w:rsidRPr="0024440A">
              <w:rPr>
                <w:rFonts w:ascii="Arial" w:hAnsi="Arial" w:cs="Arial"/>
                <w:sz w:val="24"/>
                <w:szCs w:val="24"/>
              </w:rPr>
              <w:t xml:space="preserve"> </w:t>
            </w:r>
            <w:r w:rsidR="006F516B" w:rsidRPr="0024440A">
              <w:rPr>
                <w:rFonts w:ascii="Arial" w:hAnsi="Arial" w:cs="Arial"/>
                <w:sz w:val="24"/>
                <w:szCs w:val="24"/>
              </w:rPr>
              <w:t xml:space="preserve">Staff </w:t>
            </w:r>
            <w:r w:rsidRPr="0024440A">
              <w:rPr>
                <w:rFonts w:ascii="Arial" w:hAnsi="Arial" w:cs="Arial"/>
                <w:sz w:val="24"/>
                <w:szCs w:val="24"/>
              </w:rPr>
              <w:t xml:space="preserve">whilst performing the Services at their usual place of work, or the premises at which the Services are principally to be </w:t>
            </w:r>
            <w:proofErr w:type="gramStart"/>
            <w:r w:rsidRPr="0024440A">
              <w:rPr>
                <w:rFonts w:ascii="Arial" w:hAnsi="Arial" w:cs="Arial"/>
                <w:sz w:val="24"/>
                <w:szCs w:val="24"/>
              </w:rPr>
              <w:t>performed;</w:t>
            </w:r>
            <w:proofErr w:type="gramEnd"/>
          </w:p>
          <w:p w14:paraId="61067444" w14:textId="77777777" w:rsidR="009333A6" w:rsidRPr="0024440A" w:rsidRDefault="009333A6" w:rsidP="00F57884">
            <w:pPr>
              <w:widowControl w:val="0"/>
              <w:tabs>
                <w:tab w:val="left" w:pos="498"/>
              </w:tabs>
              <w:spacing w:after="0" w:line="240" w:lineRule="auto"/>
              <w:ind w:left="498"/>
              <w:rPr>
                <w:rFonts w:ascii="Arial" w:hAnsi="Arial" w:cs="Arial"/>
                <w:sz w:val="24"/>
                <w:szCs w:val="24"/>
              </w:rPr>
            </w:pPr>
          </w:p>
        </w:tc>
      </w:tr>
      <w:tr w:rsidR="00A955AA" w:rsidRPr="0024440A" w14:paraId="63B46348" w14:textId="77777777" w:rsidTr="005D3CBD">
        <w:tc>
          <w:tcPr>
            <w:tcW w:w="1952" w:type="dxa"/>
          </w:tcPr>
          <w:p w14:paraId="5F9F6EE7" w14:textId="77777777" w:rsidR="00A955AA" w:rsidRPr="0024440A" w:rsidRDefault="00A955AA" w:rsidP="00874545">
            <w:pPr>
              <w:widowControl w:val="0"/>
              <w:tabs>
                <w:tab w:val="left" w:pos="709"/>
              </w:tabs>
              <w:spacing w:after="0" w:line="240" w:lineRule="auto"/>
              <w:rPr>
                <w:rFonts w:ascii="Arial" w:hAnsi="Arial" w:cs="Arial"/>
                <w:b/>
                <w:sz w:val="24"/>
                <w:szCs w:val="24"/>
              </w:rPr>
            </w:pPr>
          </w:p>
        </w:tc>
        <w:tc>
          <w:tcPr>
            <w:tcW w:w="6269" w:type="dxa"/>
          </w:tcPr>
          <w:p w14:paraId="026E7CBF" w14:textId="77777777" w:rsidR="00A955AA" w:rsidRPr="0024440A" w:rsidRDefault="00A955AA" w:rsidP="000279CB">
            <w:pPr>
              <w:widowControl w:val="0"/>
              <w:tabs>
                <w:tab w:val="left" w:pos="709"/>
              </w:tabs>
              <w:spacing w:after="0" w:line="240" w:lineRule="auto"/>
              <w:rPr>
                <w:rFonts w:ascii="Arial" w:hAnsi="Arial" w:cs="Arial"/>
                <w:sz w:val="24"/>
                <w:szCs w:val="24"/>
              </w:rPr>
            </w:pPr>
          </w:p>
        </w:tc>
      </w:tr>
      <w:tr w:rsidR="001C654A" w:rsidRPr="0024440A" w14:paraId="5C4DAD55" w14:textId="77777777" w:rsidTr="005D3CBD">
        <w:tc>
          <w:tcPr>
            <w:tcW w:w="1952" w:type="dxa"/>
          </w:tcPr>
          <w:p w14:paraId="1A51AE55"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"Request for Information"</w:t>
            </w:r>
          </w:p>
          <w:p w14:paraId="4A99AFF2"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60634B54" w14:textId="7777777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24440A" w14:paraId="2B375E08" w14:textId="77777777" w:rsidTr="005D3CBD">
        <w:tc>
          <w:tcPr>
            <w:tcW w:w="1952" w:type="dxa"/>
          </w:tcPr>
          <w:p w14:paraId="2AFF6B39" w14:textId="77777777" w:rsidR="0030661C" w:rsidRPr="0024440A" w:rsidRDefault="0030661C"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“Security Policy”</w:t>
            </w:r>
          </w:p>
        </w:tc>
        <w:tc>
          <w:tcPr>
            <w:tcW w:w="6269" w:type="dxa"/>
          </w:tcPr>
          <w:p w14:paraId="23C13F47" w14:textId="5FDAF6C2" w:rsidR="00CB3E67" w:rsidRPr="0024440A" w:rsidRDefault="00CB3E67" w:rsidP="00CB3E67">
            <w:pPr>
              <w:pStyle w:val="Default"/>
              <w:jc w:val="both"/>
            </w:pPr>
            <w:r w:rsidRPr="0024440A">
              <w:rPr>
                <w:color w:val="auto"/>
              </w:rPr>
              <w:t xml:space="preserve">means </w:t>
            </w:r>
            <w:r w:rsidRPr="0024440A">
              <w:t xml:space="preserve">the Buyer's security policy, referred to in </w:t>
            </w:r>
            <w:r w:rsidR="007325EE" w:rsidRPr="0024440A">
              <w:t xml:space="preserve">paragraph 16 of </w:t>
            </w:r>
            <w:r w:rsidRPr="0024440A">
              <w:t xml:space="preserve">the Order Form, in force as at the Start Date (a copy of which has been supplied to the Supplier), as updated from time to time by the Buyer and notified to the </w:t>
            </w:r>
            <w:proofErr w:type="gramStart"/>
            <w:r w:rsidRPr="0024440A">
              <w:t>Supplier;</w:t>
            </w:r>
            <w:proofErr w:type="gramEnd"/>
            <w:r w:rsidRPr="0024440A">
              <w:t xml:space="preserve"> </w:t>
            </w:r>
          </w:p>
          <w:p w14:paraId="47A54AE7" w14:textId="77777777" w:rsidR="0030661C" w:rsidRPr="0024440A" w:rsidRDefault="0030661C" w:rsidP="00F57884">
            <w:pPr>
              <w:widowControl w:val="0"/>
              <w:tabs>
                <w:tab w:val="left" w:pos="709"/>
              </w:tabs>
              <w:spacing w:after="0" w:line="240" w:lineRule="atLeast"/>
              <w:rPr>
                <w:rFonts w:ascii="Arial" w:hAnsi="Arial" w:cs="Arial"/>
                <w:sz w:val="24"/>
                <w:szCs w:val="24"/>
              </w:rPr>
            </w:pPr>
          </w:p>
        </w:tc>
      </w:tr>
      <w:tr w:rsidR="00CB3E67" w:rsidRPr="0024440A" w14:paraId="3B4567F3" w14:textId="77777777" w:rsidTr="005D3CBD">
        <w:tc>
          <w:tcPr>
            <w:tcW w:w="1952" w:type="dxa"/>
          </w:tcPr>
          <w:p w14:paraId="061F11C8" w14:textId="77777777" w:rsidR="00CB3E67" w:rsidRPr="0024440A" w:rsidRDefault="00CB3E67" w:rsidP="00874545">
            <w:pPr>
              <w:widowControl w:val="0"/>
              <w:tabs>
                <w:tab w:val="left" w:pos="709"/>
              </w:tabs>
              <w:spacing w:after="0" w:line="240" w:lineRule="atLeast"/>
              <w:rPr>
                <w:rFonts w:ascii="Arial" w:hAnsi="Arial" w:cs="Arial"/>
                <w:b/>
                <w:sz w:val="24"/>
                <w:szCs w:val="24"/>
              </w:rPr>
            </w:pPr>
          </w:p>
        </w:tc>
        <w:tc>
          <w:tcPr>
            <w:tcW w:w="6269" w:type="dxa"/>
          </w:tcPr>
          <w:p w14:paraId="70F9D3F6" w14:textId="77777777" w:rsidR="00CB3E67" w:rsidRPr="0024440A" w:rsidRDefault="00CB3E67" w:rsidP="00F57884">
            <w:pPr>
              <w:widowControl w:val="0"/>
              <w:tabs>
                <w:tab w:val="left" w:pos="709"/>
              </w:tabs>
              <w:spacing w:after="0" w:line="240" w:lineRule="atLeast"/>
              <w:rPr>
                <w:rFonts w:ascii="Arial" w:hAnsi="Arial" w:cs="Arial"/>
                <w:sz w:val="24"/>
                <w:szCs w:val="24"/>
              </w:rPr>
            </w:pPr>
          </w:p>
        </w:tc>
      </w:tr>
      <w:tr w:rsidR="001C654A" w:rsidRPr="0024440A" w14:paraId="7557E96D" w14:textId="77777777" w:rsidTr="005D3CBD">
        <w:tc>
          <w:tcPr>
            <w:tcW w:w="1952" w:type="dxa"/>
          </w:tcPr>
          <w:p w14:paraId="70B19830" w14:textId="77777777" w:rsidR="001C654A" w:rsidRPr="0024440A" w:rsidRDefault="001C654A"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"Services"</w:t>
            </w:r>
          </w:p>
          <w:p w14:paraId="68284B24" w14:textId="77777777" w:rsidR="001C654A" w:rsidRPr="0024440A"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24440A" w:rsidRDefault="001C654A" w:rsidP="00F632D2">
            <w:pPr>
              <w:widowControl w:val="0"/>
              <w:tabs>
                <w:tab w:val="left" w:pos="709"/>
              </w:tabs>
              <w:spacing w:after="0" w:line="240" w:lineRule="atLeast"/>
              <w:rPr>
                <w:rFonts w:ascii="Arial" w:hAnsi="Arial" w:cs="Arial"/>
                <w:b/>
                <w:sz w:val="24"/>
                <w:szCs w:val="24"/>
              </w:rPr>
            </w:pPr>
          </w:p>
        </w:tc>
        <w:tc>
          <w:tcPr>
            <w:tcW w:w="6269" w:type="dxa"/>
          </w:tcPr>
          <w:p w14:paraId="26F73924" w14:textId="77777777" w:rsidR="001C654A" w:rsidRPr="0024440A" w:rsidRDefault="001C654A" w:rsidP="00F57884">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 xml:space="preserve">means the services to be supplied by the Supplier to the Buyer under the Contract;  </w:t>
            </w:r>
          </w:p>
        </w:tc>
      </w:tr>
      <w:tr w:rsidR="00057901" w:rsidRPr="0024440A" w14:paraId="07BD0AAE" w14:textId="77777777" w:rsidTr="005D3CBD">
        <w:tc>
          <w:tcPr>
            <w:tcW w:w="1952" w:type="dxa"/>
          </w:tcPr>
          <w:p w14:paraId="48A2E226" w14:textId="77777777" w:rsidR="00057901" w:rsidRPr="0024440A" w:rsidRDefault="00057901"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“SME</w:t>
            </w:r>
            <w:r w:rsidR="00AF2BEB" w:rsidRPr="0024440A">
              <w:rPr>
                <w:rFonts w:ascii="Arial" w:hAnsi="Arial" w:cs="Arial"/>
                <w:b/>
                <w:sz w:val="24"/>
                <w:szCs w:val="24"/>
              </w:rPr>
              <w:t>”</w:t>
            </w:r>
          </w:p>
        </w:tc>
        <w:tc>
          <w:tcPr>
            <w:tcW w:w="6269" w:type="dxa"/>
          </w:tcPr>
          <w:p w14:paraId="2BCAA6D8" w14:textId="0E87157E" w:rsidR="00057901" w:rsidRPr="0024440A" w:rsidRDefault="53199929" w:rsidP="00F57884">
            <w:pPr>
              <w:pStyle w:val="Default"/>
              <w:jc w:val="both"/>
            </w:pPr>
            <w:r w:rsidRPr="0024440A">
              <w:rPr>
                <w:rFonts w:eastAsia="Arial"/>
              </w:rPr>
              <w:t>means any business with fewer than 250 employees and either an annual turnover below £45m or a total balance sheet less than £40m”.</w:t>
            </w:r>
            <w:r w:rsidRPr="0024440A">
              <w:t xml:space="preserve"> It might be worth updating this definition so that they align across </w:t>
            </w:r>
            <w:r w:rsidR="6E9728E1" w:rsidRPr="0024440A">
              <w:t>DBT</w:t>
            </w:r>
            <w:r w:rsidRPr="0024440A">
              <w:t xml:space="preserve">’s template </w:t>
            </w:r>
            <w:proofErr w:type="gramStart"/>
            <w:r w:rsidRPr="0024440A">
              <w:t>documents;</w:t>
            </w:r>
            <w:r w:rsidR="5BBF8081" w:rsidRPr="0024440A">
              <w:t>;</w:t>
            </w:r>
            <w:proofErr w:type="gramEnd"/>
          </w:p>
          <w:p w14:paraId="186F7A8C" w14:textId="77777777" w:rsidR="00057901" w:rsidRPr="0024440A" w:rsidRDefault="00057901" w:rsidP="00874545">
            <w:pPr>
              <w:widowControl w:val="0"/>
              <w:tabs>
                <w:tab w:val="left" w:pos="709"/>
              </w:tabs>
              <w:spacing w:after="0" w:line="240" w:lineRule="atLeast"/>
              <w:rPr>
                <w:rFonts w:ascii="Arial" w:hAnsi="Arial" w:cs="Arial"/>
                <w:sz w:val="24"/>
                <w:szCs w:val="24"/>
              </w:rPr>
            </w:pPr>
          </w:p>
        </w:tc>
      </w:tr>
      <w:tr w:rsidR="00647A84" w:rsidRPr="0024440A" w14:paraId="553B27B3" w14:textId="77777777" w:rsidTr="005D3CBD">
        <w:tc>
          <w:tcPr>
            <w:tcW w:w="1952" w:type="dxa"/>
          </w:tcPr>
          <w:p w14:paraId="7A4F6310" w14:textId="77777777" w:rsidR="00647A84" w:rsidRPr="0024440A" w:rsidRDefault="00647A84"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“SME Management Information Reports” </w:t>
            </w:r>
          </w:p>
          <w:p w14:paraId="5298634F" w14:textId="77777777" w:rsidR="00647A84" w:rsidRPr="0024440A" w:rsidRDefault="00647A84" w:rsidP="00874545">
            <w:pPr>
              <w:widowControl w:val="0"/>
              <w:tabs>
                <w:tab w:val="left" w:pos="709"/>
              </w:tabs>
              <w:spacing w:after="0" w:line="240" w:lineRule="auto"/>
              <w:rPr>
                <w:rFonts w:ascii="Arial" w:hAnsi="Arial" w:cs="Arial"/>
                <w:b/>
                <w:sz w:val="24"/>
                <w:szCs w:val="24"/>
              </w:rPr>
            </w:pPr>
          </w:p>
        </w:tc>
        <w:tc>
          <w:tcPr>
            <w:tcW w:w="6269" w:type="dxa"/>
          </w:tcPr>
          <w:p w14:paraId="3B26A956" w14:textId="77777777" w:rsidR="00647A84" w:rsidRPr="0024440A" w:rsidRDefault="004D2B94" w:rsidP="008F1A82">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has </w:t>
            </w:r>
            <w:r w:rsidR="00647A84" w:rsidRPr="0024440A">
              <w:rPr>
                <w:rFonts w:ascii="Arial" w:hAnsi="Arial" w:cs="Arial"/>
                <w:sz w:val="24"/>
                <w:szCs w:val="24"/>
              </w:rPr>
              <w:t xml:space="preserve">the meaning set out in clause </w:t>
            </w:r>
            <w:r w:rsidR="008F1A82" w:rsidRPr="0024440A">
              <w:rPr>
                <w:rFonts w:ascii="Arial" w:hAnsi="Arial" w:cs="Arial"/>
                <w:color w:val="2B579A"/>
                <w:sz w:val="24"/>
                <w:szCs w:val="24"/>
                <w:shd w:val="clear" w:color="auto" w:fill="E6E6E6"/>
              </w:rPr>
              <w:fldChar w:fldCharType="begin"/>
            </w:r>
            <w:r w:rsidR="008F1A82" w:rsidRPr="0024440A">
              <w:rPr>
                <w:rFonts w:ascii="Arial" w:hAnsi="Arial" w:cs="Arial"/>
                <w:sz w:val="24"/>
                <w:szCs w:val="24"/>
              </w:rPr>
              <w:instrText xml:space="preserve"> REF _Ref84933440 \n \h </w:instrText>
            </w:r>
            <w:r w:rsidR="00D93318" w:rsidRPr="0024440A">
              <w:rPr>
                <w:rFonts w:ascii="Arial" w:hAnsi="Arial" w:cs="Arial"/>
                <w:sz w:val="24"/>
                <w:szCs w:val="24"/>
              </w:rPr>
              <w:instrText xml:space="preserve"> \* MERGEFORMAT </w:instrText>
            </w:r>
            <w:r w:rsidR="008F1A82" w:rsidRPr="0024440A">
              <w:rPr>
                <w:rFonts w:ascii="Arial" w:hAnsi="Arial" w:cs="Arial"/>
                <w:color w:val="2B579A"/>
                <w:sz w:val="24"/>
                <w:szCs w:val="24"/>
                <w:shd w:val="clear" w:color="auto" w:fill="E6E6E6"/>
              </w:rPr>
            </w:r>
            <w:r w:rsidR="008F1A82" w:rsidRPr="0024440A">
              <w:rPr>
                <w:rFonts w:ascii="Arial" w:hAnsi="Arial" w:cs="Arial"/>
                <w:color w:val="2B579A"/>
                <w:sz w:val="24"/>
                <w:szCs w:val="24"/>
                <w:shd w:val="clear" w:color="auto" w:fill="E6E6E6"/>
              </w:rPr>
              <w:fldChar w:fldCharType="separate"/>
            </w:r>
            <w:r w:rsidR="00D82311" w:rsidRPr="0024440A">
              <w:rPr>
                <w:rFonts w:ascii="Arial" w:hAnsi="Arial" w:cs="Arial"/>
                <w:sz w:val="24"/>
                <w:szCs w:val="24"/>
              </w:rPr>
              <w:t>26.5</w:t>
            </w:r>
            <w:r w:rsidR="008F1A82"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p>
        </w:tc>
      </w:tr>
      <w:tr w:rsidR="001C654A" w:rsidRPr="0024440A" w14:paraId="7C661D5C" w14:textId="77777777" w:rsidTr="005D3CBD">
        <w:tc>
          <w:tcPr>
            <w:tcW w:w="1952" w:type="dxa"/>
          </w:tcPr>
          <w:p w14:paraId="596EE79A"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"Specification"</w:t>
            </w:r>
          </w:p>
          <w:p w14:paraId="0EB7D62A"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24440A" w:rsidRDefault="001C654A" w:rsidP="00F57884">
            <w:pPr>
              <w:widowControl w:val="0"/>
              <w:tabs>
                <w:tab w:val="left" w:pos="709"/>
              </w:tabs>
              <w:spacing w:after="0" w:line="240" w:lineRule="auto"/>
              <w:rPr>
                <w:rFonts w:ascii="Arial" w:hAnsi="Arial" w:cs="Arial"/>
                <w:b/>
                <w:sz w:val="24"/>
                <w:szCs w:val="24"/>
              </w:rPr>
            </w:pPr>
          </w:p>
        </w:tc>
        <w:tc>
          <w:tcPr>
            <w:tcW w:w="6269" w:type="dxa"/>
          </w:tcPr>
          <w:p w14:paraId="675D886D" w14:textId="4D70B4B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 the specification for the Deliverables to be supplied by the Supplier to the Buyer (including as to quantity, description and quality) as specified in the</w:t>
            </w:r>
            <w:r w:rsidRPr="0024440A">
              <w:rPr>
                <w:rFonts w:ascii="Arial" w:hAnsi="Arial" w:cs="Arial"/>
                <w:b/>
                <w:sz w:val="24"/>
                <w:szCs w:val="24"/>
              </w:rPr>
              <w:t xml:space="preserve"> </w:t>
            </w:r>
            <w:r w:rsidR="00A9263A" w:rsidRPr="0024440A">
              <w:rPr>
                <w:rFonts w:ascii="Arial" w:hAnsi="Arial" w:cs="Arial"/>
                <w:bCs/>
                <w:sz w:val="24"/>
                <w:szCs w:val="24"/>
              </w:rPr>
              <w:t>Schedule 1</w:t>
            </w:r>
            <w:r w:rsidR="004D2B94" w:rsidRPr="0024440A">
              <w:rPr>
                <w:rFonts w:ascii="Arial" w:hAnsi="Arial" w:cs="Arial"/>
                <w:bCs/>
                <w:sz w:val="24"/>
                <w:szCs w:val="24"/>
              </w:rPr>
              <w:t xml:space="preserve"> </w:t>
            </w:r>
            <w:r w:rsidR="00A9263A" w:rsidRPr="0024440A">
              <w:rPr>
                <w:rFonts w:ascii="Arial" w:hAnsi="Arial" w:cs="Arial"/>
                <w:bCs/>
                <w:sz w:val="24"/>
                <w:szCs w:val="24"/>
              </w:rPr>
              <w:t>(Specification)</w:t>
            </w:r>
          </w:p>
          <w:p w14:paraId="0A47B7E2" w14:textId="77777777" w:rsidR="004D2B94" w:rsidRPr="0024440A" w:rsidRDefault="004D2B94" w:rsidP="00F57884">
            <w:pPr>
              <w:widowControl w:val="0"/>
              <w:tabs>
                <w:tab w:val="left" w:pos="709"/>
              </w:tabs>
              <w:spacing w:after="0" w:line="240" w:lineRule="auto"/>
              <w:rPr>
                <w:rFonts w:ascii="Arial" w:hAnsi="Arial" w:cs="Arial"/>
                <w:sz w:val="24"/>
                <w:szCs w:val="24"/>
              </w:rPr>
            </w:pPr>
          </w:p>
        </w:tc>
      </w:tr>
      <w:tr w:rsidR="001C654A" w:rsidRPr="0024440A" w14:paraId="3B4CB353" w14:textId="77777777" w:rsidTr="005D3CBD">
        <w:tc>
          <w:tcPr>
            <w:tcW w:w="1952" w:type="dxa"/>
          </w:tcPr>
          <w:p w14:paraId="74813E77"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"Staff</w:t>
            </w:r>
            <w:r w:rsidR="00AF2BEB" w:rsidRPr="0024440A">
              <w:rPr>
                <w:rFonts w:ascii="Arial" w:hAnsi="Arial" w:cs="Arial"/>
                <w:b/>
                <w:sz w:val="24"/>
                <w:szCs w:val="24"/>
              </w:rPr>
              <w:t xml:space="preserve"> </w:t>
            </w:r>
            <w:r w:rsidRPr="0024440A">
              <w:rPr>
                <w:rFonts w:ascii="Arial" w:hAnsi="Arial" w:cs="Arial"/>
                <w:b/>
                <w:sz w:val="24"/>
                <w:szCs w:val="24"/>
              </w:rPr>
              <w:t>Vetting Procedures"</w:t>
            </w:r>
          </w:p>
          <w:p w14:paraId="1D4658BD"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24440A"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24440A" w:rsidRDefault="00E6097D" w:rsidP="00F632D2">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“Start Date” </w:t>
            </w:r>
          </w:p>
        </w:tc>
        <w:tc>
          <w:tcPr>
            <w:tcW w:w="6269" w:type="dxa"/>
          </w:tcPr>
          <w:p w14:paraId="779CA43C" w14:textId="7777777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vetting procedures that accord with Good Industry Practice or, where applicable, the Buyer’s procedures for the vetting of personnel as provided to the Supplier from time to </w:t>
            </w:r>
            <w:proofErr w:type="gramStart"/>
            <w:r w:rsidRPr="0024440A">
              <w:rPr>
                <w:rFonts w:ascii="Arial" w:hAnsi="Arial" w:cs="Arial"/>
                <w:sz w:val="24"/>
                <w:szCs w:val="24"/>
              </w:rPr>
              <w:t>time;</w:t>
            </w:r>
            <w:proofErr w:type="gramEnd"/>
            <w:r w:rsidRPr="0024440A">
              <w:rPr>
                <w:rFonts w:ascii="Arial" w:hAnsi="Arial" w:cs="Arial"/>
                <w:sz w:val="24"/>
                <w:szCs w:val="24"/>
              </w:rPr>
              <w:t xml:space="preserve">  </w:t>
            </w:r>
          </w:p>
          <w:p w14:paraId="4F558D81" w14:textId="77777777" w:rsidR="00E6097D" w:rsidRPr="0024440A"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24440A" w:rsidRDefault="00E6097D"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Pr="0024440A">
              <w:rPr>
                <w:rFonts w:ascii="Arial" w:hAnsi="Arial" w:cs="Arial"/>
                <w:sz w:val="24"/>
                <w:szCs w:val="24"/>
                <w:lang w:val="en-AU"/>
              </w:rPr>
              <w:t xml:space="preserve">the date </w:t>
            </w:r>
            <w:r w:rsidR="00873469" w:rsidRPr="0024440A">
              <w:rPr>
                <w:rFonts w:ascii="Arial" w:hAnsi="Arial" w:cs="Arial"/>
                <w:sz w:val="24"/>
                <w:szCs w:val="24"/>
                <w:lang w:val="en-AU"/>
              </w:rPr>
              <w:t>specified</w:t>
            </w:r>
            <w:r w:rsidR="004355F1" w:rsidRPr="0024440A">
              <w:rPr>
                <w:rFonts w:ascii="Arial" w:hAnsi="Arial" w:cs="Arial"/>
                <w:sz w:val="24"/>
                <w:szCs w:val="24"/>
                <w:lang w:val="en-AU"/>
              </w:rPr>
              <w:t xml:space="preserve"> in paragraph 8 of the</w:t>
            </w:r>
            <w:r w:rsidR="00352349" w:rsidRPr="0024440A">
              <w:rPr>
                <w:rFonts w:ascii="Arial" w:hAnsi="Arial" w:cs="Arial"/>
                <w:sz w:val="24"/>
                <w:szCs w:val="24"/>
                <w:lang w:val="en-AU"/>
              </w:rPr>
              <w:t xml:space="preserve"> </w:t>
            </w:r>
            <w:r w:rsidR="00873469" w:rsidRPr="0024440A">
              <w:rPr>
                <w:rFonts w:ascii="Arial" w:hAnsi="Arial" w:cs="Arial"/>
                <w:sz w:val="24"/>
                <w:szCs w:val="24"/>
                <w:lang w:val="en-AU"/>
              </w:rPr>
              <w:t xml:space="preserve">Order </w:t>
            </w:r>
            <w:proofErr w:type="gramStart"/>
            <w:r w:rsidR="00873469" w:rsidRPr="0024440A">
              <w:rPr>
                <w:rFonts w:ascii="Arial" w:hAnsi="Arial" w:cs="Arial"/>
                <w:sz w:val="24"/>
                <w:szCs w:val="24"/>
                <w:lang w:val="en-AU"/>
              </w:rPr>
              <w:t>Form;</w:t>
            </w:r>
            <w:r w:rsidR="004D2B94" w:rsidRPr="0024440A">
              <w:rPr>
                <w:rFonts w:ascii="Arial" w:hAnsi="Arial" w:cs="Arial"/>
                <w:sz w:val="24"/>
                <w:szCs w:val="24"/>
                <w:lang w:val="en-AU"/>
              </w:rPr>
              <w:t>;</w:t>
            </w:r>
            <w:proofErr w:type="gramEnd"/>
          </w:p>
          <w:p w14:paraId="62503D4E" w14:textId="77777777" w:rsidR="00745180" w:rsidRPr="0024440A" w:rsidRDefault="00745180" w:rsidP="00F57884">
            <w:pPr>
              <w:widowControl w:val="0"/>
              <w:tabs>
                <w:tab w:val="left" w:pos="709"/>
              </w:tabs>
              <w:spacing w:after="0" w:line="240" w:lineRule="auto"/>
              <w:rPr>
                <w:rFonts w:ascii="Arial" w:hAnsi="Arial" w:cs="Arial"/>
                <w:sz w:val="24"/>
                <w:szCs w:val="24"/>
              </w:rPr>
            </w:pPr>
          </w:p>
        </w:tc>
      </w:tr>
      <w:tr w:rsidR="001C654A" w:rsidRPr="0024440A" w14:paraId="276B6053" w14:textId="77777777" w:rsidTr="005D3CBD">
        <w:tc>
          <w:tcPr>
            <w:tcW w:w="1952" w:type="dxa"/>
          </w:tcPr>
          <w:p w14:paraId="088856C4" w14:textId="77777777" w:rsidR="001C654A" w:rsidRPr="0024440A" w:rsidRDefault="00885A7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w:t>
            </w:r>
            <w:r w:rsidR="001C654A" w:rsidRPr="0024440A">
              <w:rPr>
                <w:rFonts w:ascii="Arial" w:hAnsi="Arial" w:cs="Arial"/>
                <w:b/>
                <w:sz w:val="24"/>
                <w:szCs w:val="24"/>
              </w:rPr>
              <w:t>Storage Media</w:t>
            </w:r>
            <w:r w:rsidRPr="0024440A">
              <w:rPr>
                <w:rFonts w:ascii="Arial" w:hAnsi="Arial" w:cs="Arial"/>
                <w:b/>
                <w:sz w:val="24"/>
                <w:szCs w:val="24"/>
              </w:rPr>
              <w:t>”</w:t>
            </w:r>
          </w:p>
        </w:tc>
        <w:tc>
          <w:tcPr>
            <w:tcW w:w="6269" w:type="dxa"/>
          </w:tcPr>
          <w:p w14:paraId="717547FC" w14:textId="77777777" w:rsidR="001C654A" w:rsidRPr="0024440A" w:rsidRDefault="001C654A" w:rsidP="00F57884">
            <w:pPr>
              <w:overflowPunct/>
              <w:autoSpaceDE/>
              <w:autoSpaceDN/>
              <w:adjustRightInd/>
              <w:spacing w:after="0" w:line="240" w:lineRule="auto"/>
              <w:textAlignment w:val="auto"/>
              <w:rPr>
                <w:rFonts w:ascii="Arial" w:hAnsi="Arial" w:cs="Arial"/>
                <w:sz w:val="24"/>
                <w:szCs w:val="24"/>
              </w:rPr>
            </w:pPr>
            <w:r w:rsidRPr="0024440A">
              <w:rPr>
                <w:rFonts w:ascii="Arial" w:hAnsi="Arial" w:cs="Arial"/>
                <w:color w:val="000000"/>
                <w:sz w:val="24"/>
                <w:szCs w:val="24"/>
                <w:shd w:val="clear" w:color="auto" w:fill="FFFFFF"/>
              </w:rPr>
              <w:t xml:space="preserve">means the part of any device that is capable of storing and retrieving </w:t>
            </w:r>
            <w:proofErr w:type="gramStart"/>
            <w:r w:rsidRPr="0024440A">
              <w:rPr>
                <w:rFonts w:ascii="Arial" w:hAnsi="Arial" w:cs="Arial"/>
                <w:color w:val="000000"/>
                <w:sz w:val="24"/>
                <w:szCs w:val="24"/>
                <w:shd w:val="clear" w:color="auto" w:fill="FFFFFF"/>
              </w:rPr>
              <w:t>data;</w:t>
            </w:r>
            <w:proofErr w:type="gramEnd"/>
          </w:p>
          <w:p w14:paraId="3B5783E3" w14:textId="77777777" w:rsidR="001C654A" w:rsidRPr="0024440A" w:rsidRDefault="001C654A" w:rsidP="00874545">
            <w:pPr>
              <w:widowControl w:val="0"/>
              <w:tabs>
                <w:tab w:val="left" w:pos="709"/>
              </w:tabs>
              <w:spacing w:after="0" w:line="240" w:lineRule="auto"/>
              <w:rPr>
                <w:rFonts w:ascii="Arial" w:hAnsi="Arial" w:cs="Arial"/>
                <w:sz w:val="24"/>
                <w:szCs w:val="24"/>
              </w:rPr>
            </w:pPr>
          </w:p>
        </w:tc>
      </w:tr>
      <w:tr w:rsidR="001C654A" w:rsidRPr="0024440A" w14:paraId="4F74B1C4" w14:textId="77777777" w:rsidTr="005D3CBD">
        <w:tc>
          <w:tcPr>
            <w:tcW w:w="1952" w:type="dxa"/>
          </w:tcPr>
          <w:p w14:paraId="5D5B2738"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w:t>
            </w:r>
            <w:proofErr w:type="spellStart"/>
            <w:r w:rsidRPr="0024440A">
              <w:rPr>
                <w:rFonts w:ascii="Arial" w:hAnsi="Arial" w:cs="Arial"/>
                <w:b/>
                <w:sz w:val="24"/>
                <w:szCs w:val="24"/>
              </w:rPr>
              <w:t>Subprocessor</w:t>
            </w:r>
            <w:proofErr w:type="spellEnd"/>
            <w:r w:rsidRPr="0024440A">
              <w:rPr>
                <w:rFonts w:ascii="Arial" w:hAnsi="Arial" w:cs="Arial"/>
                <w:b/>
                <w:sz w:val="24"/>
                <w:szCs w:val="24"/>
              </w:rPr>
              <w:t>"</w:t>
            </w:r>
          </w:p>
          <w:p w14:paraId="0CFC6BBC"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6C15E60E" w14:textId="77777777" w:rsidR="001C654A" w:rsidRPr="0024440A" w:rsidRDefault="00885A7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 xml:space="preserve">any third </w:t>
            </w:r>
            <w:r w:rsidR="00615674" w:rsidRPr="0024440A">
              <w:rPr>
                <w:rFonts w:ascii="Arial" w:hAnsi="Arial" w:cs="Arial"/>
                <w:sz w:val="24"/>
                <w:szCs w:val="24"/>
              </w:rPr>
              <w:t>p</w:t>
            </w:r>
            <w:r w:rsidR="001C654A" w:rsidRPr="0024440A">
              <w:rPr>
                <w:rFonts w:ascii="Arial" w:hAnsi="Arial" w:cs="Arial"/>
                <w:sz w:val="24"/>
                <w:szCs w:val="24"/>
              </w:rPr>
              <w:t xml:space="preserve">arty appointed to process Personal Data on behalf of the Supplier related to the </w:t>
            </w:r>
            <w:proofErr w:type="gramStart"/>
            <w:r w:rsidR="001C654A" w:rsidRPr="0024440A">
              <w:rPr>
                <w:rFonts w:ascii="Arial" w:hAnsi="Arial" w:cs="Arial"/>
                <w:sz w:val="24"/>
                <w:szCs w:val="24"/>
              </w:rPr>
              <w:t>Contract;</w:t>
            </w:r>
            <w:proofErr w:type="gramEnd"/>
          </w:p>
          <w:p w14:paraId="1F27A86A" w14:textId="77777777" w:rsidR="001C654A" w:rsidRPr="0024440A" w:rsidRDefault="001C654A" w:rsidP="00F57884">
            <w:pPr>
              <w:widowControl w:val="0"/>
              <w:tabs>
                <w:tab w:val="left" w:pos="709"/>
              </w:tabs>
              <w:spacing w:after="0" w:line="240" w:lineRule="auto"/>
              <w:rPr>
                <w:rFonts w:ascii="Arial" w:hAnsi="Arial" w:cs="Arial"/>
                <w:sz w:val="24"/>
                <w:szCs w:val="24"/>
              </w:rPr>
            </w:pPr>
          </w:p>
        </w:tc>
      </w:tr>
      <w:tr w:rsidR="001C654A" w:rsidRPr="0024440A" w14:paraId="1D77C6D9" w14:textId="77777777" w:rsidTr="005D3CBD">
        <w:tc>
          <w:tcPr>
            <w:tcW w:w="1952" w:type="dxa"/>
          </w:tcPr>
          <w:p w14:paraId="4AD47C14"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“Sub-Contractor”</w:t>
            </w:r>
          </w:p>
        </w:tc>
        <w:tc>
          <w:tcPr>
            <w:tcW w:w="6269" w:type="dxa"/>
          </w:tcPr>
          <w:p w14:paraId="54A8D6DE" w14:textId="77777777" w:rsidR="001C654A" w:rsidRPr="0024440A" w:rsidRDefault="00885A7A" w:rsidP="000279CB">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 xml:space="preserve">any third party engaged by the Supplier in relation to the provision of the Deliverables under the </w:t>
            </w:r>
            <w:proofErr w:type="gramStart"/>
            <w:r w:rsidR="001C654A" w:rsidRPr="0024440A">
              <w:rPr>
                <w:rFonts w:ascii="Arial" w:hAnsi="Arial" w:cs="Arial"/>
                <w:sz w:val="24"/>
                <w:szCs w:val="24"/>
              </w:rPr>
              <w:t>Contract;</w:t>
            </w:r>
            <w:proofErr w:type="gramEnd"/>
          </w:p>
          <w:p w14:paraId="6C47E70D" w14:textId="77777777" w:rsidR="001C654A" w:rsidRPr="0024440A" w:rsidRDefault="001C654A" w:rsidP="00F632D2">
            <w:pPr>
              <w:widowControl w:val="0"/>
              <w:tabs>
                <w:tab w:val="left" w:pos="709"/>
              </w:tabs>
              <w:spacing w:after="0" w:line="240" w:lineRule="auto"/>
              <w:rPr>
                <w:rFonts w:ascii="Arial" w:hAnsi="Arial" w:cs="Arial"/>
                <w:sz w:val="24"/>
                <w:szCs w:val="24"/>
              </w:rPr>
            </w:pPr>
          </w:p>
        </w:tc>
      </w:tr>
      <w:tr w:rsidR="001C654A" w:rsidRPr="0024440A" w14:paraId="5D4688E3" w14:textId="77777777" w:rsidTr="005D3CBD">
        <w:tc>
          <w:tcPr>
            <w:tcW w:w="1952" w:type="dxa"/>
          </w:tcPr>
          <w:p w14:paraId="171446AE"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"Supplier Staff" </w:t>
            </w:r>
          </w:p>
          <w:p w14:paraId="7FE83E80"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24440A" w:rsidRDefault="001C654A" w:rsidP="00F57884">
            <w:pPr>
              <w:widowControl w:val="0"/>
              <w:tabs>
                <w:tab w:val="left" w:pos="709"/>
              </w:tabs>
              <w:spacing w:after="0" w:line="240" w:lineRule="auto"/>
              <w:rPr>
                <w:rFonts w:ascii="Arial" w:hAnsi="Arial" w:cs="Arial"/>
                <w:b/>
                <w:sz w:val="24"/>
                <w:szCs w:val="24"/>
              </w:rPr>
            </w:pPr>
          </w:p>
        </w:tc>
        <w:tc>
          <w:tcPr>
            <w:tcW w:w="6269" w:type="dxa"/>
          </w:tcPr>
          <w:p w14:paraId="1BFFAD79" w14:textId="77777777" w:rsidR="001C654A" w:rsidRPr="0024440A" w:rsidRDefault="00885A7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1C654A" w:rsidRPr="0024440A">
              <w:rPr>
                <w:rFonts w:ascii="Arial" w:hAnsi="Arial" w:cs="Arial"/>
                <w:sz w:val="24"/>
                <w:szCs w:val="24"/>
              </w:rPr>
              <w:t>all directors, officers, employees, agents, consultants and contractors of the Supplier and/or of any Sub-</w:t>
            </w:r>
            <w:r w:rsidR="00A955AA" w:rsidRPr="0024440A">
              <w:rPr>
                <w:rFonts w:ascii="Arial" w:hAnsi="Arial" w:cs="Arial"/>
                <w:sz w:val="24"/>
                <w:szCs w:val="24"/>
              </w:rPr>
              <w:t>C</w:t>
            </w:r>
            <w:r w:rsidR="001C654A" w:rsidRPr="0024440A">
              <w:rPr>
                <w:rFonts w:ascii="Arial" w:hAnsi="Arial" w:cs="Arial"/>
                <w:sz w:val="24"/>
                <w:szCs w:val="24"/>
              </w:rPr>
              <w:t xml:space="preserve">ontractor engaged in the performance of the Supplier’s obligations under </w:t>
            </w:r>
            <w:r w:rsidR="00A955AA" w:rsidRPr="0024440A">
              <w:rPr>
                <w:rFonts w:ascii="Arial" w:hAnsi="Arial" w:cs="Arial"/>
                <w:sz w:val="24"/>
                <w:szCs w:val="24"/>
              </w:rPr>
              <w:t xml:space="preserve">the </w:t>
            </w:r>
            <w:proofErr w:type="gramStart"/>
            <w:r w:rsidR="001C654A" w:rsidRPr="0024440A">
              <w:rPr>
                <w:rFonts w:ascii="Arial" w:hAnsi="Arial" w:cs="Arial"/>
                <w:sz w:val="24"/>
                <w:szCs w:val="24"/>
              </w:rPr>
              <w:t>Contract;</w:t>
            </w:r>
            <w:proofErr w:type="gramEnd"/>
          </w:p>
          <w:p w14:paraId="3AAEC19D" w14:textId="77777777" w:rsidR="001C654A" w:rsidRPr="0024440A" w:rsidRDefault="001C654A" w:rsidP="00F57884">
            <w:pPr>
              <w:widowControl w:val="0"/>
              <w:tabs>
                <w:tab w:val="left" w:pos="709"/>
              </w:tabs>
              <w:spacing w:after="0" w:line="240" w:lineRule="auto"/>
              <w:rPr>
                <w:rFonts w:ascii="Arial" w:hAnsi="Arial" w:cs="Arial"/>
                <w:sz w:val="24"/>
                <w:szCs w:val="24"/>
              </w:rPr>
            </w:pPr>
          </w:p>
        </w:tc>
      </w:tr>
      <w:tr w:rsidR="001C654A" w:rsidRPr="0024440A" w14:paraId="1DE1DDD1" w14:textId="77777777" w:rsidTr="005D3CBD">
        <w:trPr>
          <w:trHeight w:val="440"/>
        </w:trPr>
        <w:tc>
          <w:tcPr>
            <w:tcW w:w="1952" w:type="dxa"/>
          </w:tcPr>
          <w:p w14:paraId="75FE5908"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"Supplier"</w:t>
            </w:r>
          </w:p>
          <w:p w14:paraId="39AA8FAD" w14:textId="77777777" w:rsidR="001C654A" w:rsidRPr="0024440A" w:rsidRDefault="001C654A" w:rsidP="000279CB">
            <w:pPr>
              <w:widowControl w:val="0"/>
              <w:tabs>
                <w:tab w:val="left" w:pos="709"/>
              </w:tabs>
              <w:spacing w:after="0" w:line="240" w:lineRule="auto"/>
              <w:rPr>
                <w:rFonts w:ascii="Arial" w:hAnsi="Arial" w:cs="Arial"/>
                <w:b/>
                <w:sz w:val="24"/>
                <w:szCs w:val="24"/>
              </w:rPr>
            </w:pPr>
          </w:p>
        </w:tc>
        <w:tc>
          <w:tcPr>
            <w:tcW w:w="6269" w:type="dxa"/>
          </w:tcPr>
          <w:p w14:paraId="5F56BEC8" w14:textId="77777777" w:rsidR="001C654A" w:rsidRPr="0024440A" w:rsidRDefault="001C654A" w:rsidP="00F632D2">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 the person named as Supplier in the Order Form;</w:t>
            </w:r>
          </w:p>
        </w:tc>
      </w:tr>
      <w:tr w:rsidR="00CD16E7" w:rsidRPr="0024440A" w14:paraId="22D02B24" w14:textId="77777777" w:rsidTr="005D3CBD">
        <w:tc>
          <w:tcPr>
            <w:tcW w:w="1952" w:type="dxa"/>
          </w:tcPr>
          <w:p w14:paraId="7D07689F" w14:textId="77777777" w:rsidR="00EC35DE" w:rsidRPr="0024440A" w:rsidRDefault="00EC35DE" w:rsidP="00EC35DE">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“Supply Chain Map”</w:t>
            </w:r>
          </w:p>
          <w:p w14:paraId="2045A9D4" w14:textId="77777777" w:rsidR="00CD16E7" w:rsidRPr="0024440A" w:rsidRDefault="00CD16E7" w:rsidP="00874545">
            <w:pPr>
              <w:widowControl w:val="0"/>
              <w:tabs>
                <w:tab w:val="left" w:pos="709"/>
              </w:tabs>
              <w:spacing w:after="0" w:line="240" w:lineRule="atLeast"/>
              <w:rPr>
                <w:rFonts w:ascii="Arial" w:hAnsi="Arial" w:cs="Arial"/>
                <w:b/>
                <w:sz w:val="24"/>
                <w:szCs w:val="24"/>
              </w:rPr>
            </w:pPr>
          </w:p>
        </w:tc>
        <w:tc>
          <w:tcPr>
            <w:tcW w:w="6269" w:type="dxa"/>
          </w:tcPr>
          <w:p w14:paraId="2B90EC7B" w14:textId="77777777" w:rsidR="00CD16E7" w:rsidRPr="0024440A" w:rsidRDefault="00EC35DE" w:rsidP="00CD16E7">
            <w:pPr>
              <w:pStyle w:val="NormalWeb"/>
              <w:spacing w:after="0" w:line="240" w:lineRule="auto"/>
              <w:rPr>
                <w:rFonts w:ascii="Arial" w:hAnsi="Arial" w:cs="Arial"/>
              </w:rPr>
            </w:pPr>
            <w:r w:rsidRPr="0024440A">
              <w:rPr>
                <w:rFonts w:ascii="Arial" w:hAnsi="Arial" w:cs="Arial"/>
                <w:iCs/>
                <w:lang w:val="en"/>
              </w:rPr>
              <w:t>means details of the supply chain for the Deliverables,</w:t>
            </w:r>
            <w:r w:rsidR="00CD16E7" w:rsidRPr="0024440A">
              <w:rPr>
                <w:rFonts w:ascii="Arial" w:hAnsi="Arial" w:cs="Arial"/>
                <w:iCs/>
                <w:lang w:val="en"/>
              </w:rPr>
              <w:t xml:space="preserve"> </w:t>
            </w:r>
            <w:r w:rsidR="00A04DD5" w:rsidRPr="0024440A">
              <w:rPr>
                <w:rFonts w:ascii="Arial" w:hAnsi="Arial" w:cs="Arial"/>
                <w:iCs/>
                <w:lang w:val="en"/>
              </w:rPr>
              <w:t>as set out in the Specification, which may include</w:t>
            </w:r>
            <w:r w:rsidRPr="0024440A">
              <w:rPr>
                <w:rFonts w:ascii="Arial" w:hAnsi="Arial" w:cs="Arial"/>
                <w:iCs/>
                <w:lang w:val="en"/>
              </w:rPr>
              <w:t>:</w:t>
            </w:r>
          </w:p>
          <w:p w14:paraId="71CCE294" w14:textId="77777777" w:rsidR="00CD16E7" w:rsidRPr="0024440A" w:rsidRDefault="00CD16E7" w:rsidP="00CD16E7">
            <w:pPr>
              <w:pStyle w:val="NormalWeb"/>
              <w:spacing w:after="0" w:line="240" w:lineRule="auto"/>
              <w:rPr>
                <w:rFonts w:ascii="Arial" w:hAnsi="Arial" w:cs="Arial"/>
              </w:rPr>
            </w:pPr>
            <w:r w:rsidRPr="0024440A">
              <w:rPr>
                <w:rFonts w:ascii="Arial" w:hAnsi="Arial" w:cs="Arial"/>
                <w:iCs/>
                <w:lang w:val="en"/>
              </w:rPr>
              <w:t> </w:t>
            </w:r>
          </w:p>
          <w:p w14:paraId="5C1D34EF" w14:textId="77777777" w:rsidR="00CD16E7" w:rsidRPr="0024440A"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24440A">
              <w:rPr>
                <w:rFonts w:ascii="Arial" w:hAnsi="Arial" w:cs="Arial"/>
                <w:iCs/>
                <w:sz w:val="24"/>
                <w:szCs w:val="24"/>
                <w:lang w:val="en"/>
              </w:rPr>
              <w:t xml:space="preserve">The name, registered office and company registration number of each entity </w:t>
            </w:r>
            <w:r w:rsidR="00A04DD5" w:rsidRPr="0024440A">
              <w:rPr>
                <w:rFonts w:ascii="Arial" w:hAnsi="Arial" w:cs="Arial"/>
                <w:iCs/>
                <w:sz w:val="24"/>
                <w:szCs w:val="24"/>
                <w:lang w:val="en"/>
              </w:rPr>
              <w:t xml:space="preserve">of the Supplier and </w:t>
            </w:r>
            <w:r w:rsidR="00D4590D" w:rsidRPr="0024440A">
              <w:rPr>
                <w:rFonts w:ascii="Arial" w:hAnsi="Arial" w:cs="Arial"/>
                <w:iCs/>
                <w:sz w:val="24"/>
                <w:szCs w:val="24"/>
                <w:lang w:val="en"/>
              </w:rPr>
              <w:t xml:space="preserve">all known </w:t>
            </w:r>
            <w:r w:rsidR="00A04DD5" w:rsidRPr="0024440A">
              <w:rPr>
                <w:rFonts w:ascii="Arial" w:hAnsi="Arial" w:cs="Arial"/>
                <w:iCs/>
                <w:sz w:val="24"/>
                <w:szCs w:val="24"/>
                <w:lang w:val="en"/>
              </w:rPr>
              <w:t>Sub</w:t>
            </w:r>
            <w:r w:rsidR="00CA0A1F" w:rsidRPr="0024440A">
              <w:rPr>
                <w:rFonts w:ascii="Arial" w:hAnsi="Arial" w:cs="Arial"/>
                <w:iCs/>
                <w:sz w:val="24"/>
                <w:szCs w:val="24"/>
                <w:lang w:val="en"/>
              </w:rPr>
              <w:t>-</w:t>
            </w:r>
            <w:r w:rsidR="00A04DD5" w:rsidRPr="0024440A">
              <w:rPr>
                <w:rFonts w:ascii="Arial" w:hAnsi="Arial" w:cs="Arial"/>
                <w:iCs/>
                <w:sz w:val="24"/>
                <w:szCs w:val="24"/>
                <w:lang w:val="en"/>
              </w:rPr>
              <w:t>contractor</w:t>
            </w:r>
            <w:r w:rsidR="00D4590D" w:rsidRPr="0024440A">
              <w:rPr>
                <w:rFonts w:ascii="Arial" w:hAnsi="Arial" w:cs="Arial"/>
                <w:iCs/>
                <w:sz w:val="24"/>
                <w:szCs w:val="24"/>
                <w:lang w:val="en"/>
              </w:rPr>
              <w:t>(s</w:t>
            </w:r>
            <w:proofErr w:type="gramStart"/>
            <w:r w:rsidR="00D4590D" w:rsidRPr="0024440A">
              <w:rPr>
                <w:rFonts w:ascii="Arial" w:hAnsi="Arial" w:cs="Arial"/>
                <w:iCs/>
                <w:sz w:val="24"/>
                <w:szCs w:val="24"/>
                <w:lang w:val="en"/>
              </w:rPr>
              <w:t>)</w:t>
            </w:r>
            <w:r w:rsidR="00CD16E7" w:rsidRPr="0024440A">
              <w:rPr>
                <w:rFonts w:ascii="Arial" w:hAnsi="Arial" w:cs="Arial"/>
                <w:iCs/>
                <w:sz w:val="24"/>
                <w:szCs w:val="24"/>
                <w:lang w:val="en"/>
              </w:rPr>
              <w:t>;</w:t>
            </w:r>
            <w:proofErr w:type="gramEnd"/>
          </w:p>
          <w:p w14:paraId="6784A7B0" w14:textId="77777777" w:rsidR="00CD16E7" w:rsidRPr="0024440A" w:rsidRDefault="00CD16E7" w:rsidP="00CD16E7">
            <w:pPr>
              <w:pStyle w:val="NormalWeb"/>
              <w:spacing w:after="0" w:line="240" w:lineRule="auto"/>
              <w:ind w:left="720"/>
              <w:rPr>
                <w:rFonts w:ascii="Arial" w:eastAsiaTheme="minorHAnsi" w:hAnsi="Arial" w:cs="Arial"/>
              </w:rPr>
            </w:pPr>
            <w:r w:rsidRPr="0024440A">
              <w:rPr>
                <w:rFonts w:ascii="Arial" w:hAnsi="Arial" w:cs="Arial"/>
                <w:iCs/>
                <w:lang w:val="en"/>
              </w:rPr>
              <w:t> </w:t>
            </w:r>
          </w:p>
          <w:p w14:paraId="6721F63C" w14:textId="77777777" w:rsidR="00EC35DE" w:rsidRPr="0024440A"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24440A">
              <w:rPr>
                <w:rFonts w:ascii="Arial" w:hAnsi="Arial" w:cs="Arial"/>
                <w:iCs/>
                <w:sz w:val="24"/>
                <w:szCs w:val="24"/>
                <w:lang w:val="en"/>
              </w:rPr>
              <w:t>The function of each entity in the supply of the Deliverables; and</w:t>
            </w:r>
          </w:p>
          <w:p w14:paraId="1CF039D6" w14:textId="77777777" w:rsidR="00885A7A" w:rsidRPr="0024440A" w:rsidRDefault="00885A7A" w:rsidP="007B68D3">
            <w:pPr>
              <w:pStyle w:val="NormalWeb"/>
              <w:spacing w:after="0" w:line="240" w:lineRule="auto"/>
              <w:ind w:left="720"/>
              <w:rPr>
                <w:rFonts w:ascii="Arial" w:hAnsi="Arial" w:cs="Arial"/>
              </w:rPr>
            </w:pPr>
          </w:p>
          <w:p w14:paraId="46E778A5" w14:textId="77777777" w:rsidR="00CD16E7" w:rsidRPr="0024440A" w:rsidRDefault="00EC35DE" w:rsidP="005E7C00">
            <w:pPr>
              <w:pStyle w:val="NormalWeb"/>
              <w:numPr>
                <w:ilvl w:val="0"/>
                <w:numId w:val="34"/>
              </w:numPr>
              <w:spacing w:after="0" w:line="240" w:lineRule="auto"/>
              <w:rPr>
                <w:rFonts w:ascii="Arial" w:hAnsi="Arial" w:cs="Arial"/>
              </w:rPr>
            </w:pPr>
            <w:r w:rsidRPr="0024440A">
              <w:rPr>
                <w:rFonts w:ascii="Arial" w:hAnsi="Arial" w:cs="Arial"/>
                <w:lang w:val="en"/>
              </w:rPr>
              <w:t xml:space="preserve">The location of any premises at which an entity in the supply chain carries out a function in the supply of the </w:t>
            </w:r>
            <w:proofErr w:type="gramStart"/>
            <w:r w:rsidRPr="0024440A">
              <w:rPr>
                <w:rFonts w:ascii="Arial" w:hAnsi="Arial" w:cs="Arial"/>
                <w:lang w:val="en"/>
              </w:rPr>
              <w:t>Deliverables;</w:t>
            </w:r>
            <w:proofErr w:type="gramEnd"/>
          </w:p>
          <w:p w14:paraId="390C2ABB" w14:textId="77777777" w:rsidR="00CD16E7" w:rsidRPr="0024440A" w:rsidRDefault="00CD16E7" w:rsidP="00CD16E7">
            <w:pPr>
              <w:widowControl w:val="0"/>
              <w:tabs>
                <w:tab w:val="left" w:pos="709"/>
              </w:tabs>
              <w:spacing w:after="0" w:line="240" w:lineRule="auto"/>
              <w:rPr>
                <w:rFonts w:ascii="Arial" w:hAnsi="Arial" w:cs="Arial"/>
                <w:sz w:val="24"/>
                <w:szCs w:val="24"/>
              </w:rPr>
            </w:pPr>
          </w:p>
        </w:tc>
      </w:tr>
      <w:tr w:rsidR="001C654A" w:rsidRPr="0024440A" w14:paraId="2F167C0A" w14:textId="77777777" w:rsidTr="005D3CBD">
        <w:tc>
          <w:tcPr>
            <w:tcW w:w="1952" w:type="dxa"/>
          </w:tcPr>
          <w:p w14:paraId="2713CA70" w14:textId="77777777" w:rsidR="001C654A" w:rsidRPr="0024440A" w:rsidRDefault="001C654A" w:rsidP="00874545">
            <w:pPr>
              <w:widowControl w:val="0"/>
              <w:tabs>
                <w:tab w:val="left" w:pos="709"/>
              </w:tabs>
              <w:spacing w:after="0" w:line="240" w:lineRule="atLeast"/>
              <w:rPr>
                <w:rFonts w:ascii="Arial" w:hAnsi="Arial" w:cs="Arial"/>
                <w:b/>
                <w:sz w:val="24"/>
                <w:szCs w:val="24"/>
              </w:rPr>
            </w:pPr>
            <w:r w:rsidRPr="0024440A">
              <w:rPr>
                <w:rFonts w:ascii="Arial" w:hAnsi="Arial" w:cs="Arial"/>
                <w:b/>
                <w:sz w:val="24"/>
                <w:szCs w:val="24"/>
              </w:rPr>
              <w:t>"Term"</w:t>
            </w:r>
          </w:p>
          <w:p w14:paraId="3D49F3AB" w14:textId="77777777" w:rsidR="001C654A" w:rsidRPr="0024440A"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24440A"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24440A"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24440A" w:rsidRDefault="001C654A" w:rsidP="00F57884">
            <w:pPr>
              <w:widowControl w:val="0"/>
              <w:tabs>
                <w:tab w:val="left" w:pos="709"/>
              </w:tabs>
              <w:spacing w:after="0" w:line="240" w:lineRule="atLeast"/>
              <w:rPr>
                <w:rFonts w:ascii="Arial" w:hAnsi="Arial" w:cs="Arial"/>
                <w:b/>
                <w:sz w:val="24"/>
                <w:szCs w:val="24"/>
              </w:rPr>
            </w:pPr>
          </w:p>
        </w:tc>
        <w:tc>
          <w:tcPr>
            <w:tcW w:w="6269" w:type="dxa"/>
          </w:tcPr>
          <w:p w14:paraId="1A9707E4" w14:textId="529908CF" w:rsidR="001C654A" w:rsidRPr="0024440A" w:rsidRDefault="001C654A" w:rsidP="00873469">
            <w:pPr>
              <w:widowControl w:val="0"/>
              <w:tabs>
                <w:tab w:val="left" w:pos="709"/>
              </w:tabs>
              <w:spacing w:after="0" w:line="240" w:lineRule="atLeast"/>
              <w:rPr>
                <w:rFonts w:ascii="Arial" w:hAnsi="Arial" w:cs="Arial"/>
                <w:sz w:val="24"/>
                <w:szCs w:val="24"/>
              </w:rPr>
            </w:pPr>
            <w:r w:rsidRPr="0024440A">
              <w:rPr>
                <w:rFonts w:ascii="Arial" w:hAnsi="Arial" w:cs="Arial"/>
                <w:sz w:val="24"/>
                <w:szCs w:val="24"/>
              </w:rPr>
              <w:t xml:space="preserve">means the period from the </w:t>
            </w:r>
            <w:r w:rsidR="00E6097D" w:rsidRPr="0024440A">
              <w:rPr>
                <w:rFonts w:ascii="Arial" w:hAnsi="Arial" w:cs="Arial"/>
                <w:sz w:val="24"/>
                <w:szCs w:val="24"/>
              </w:rPr>
              <w:t>S</w:t>
            </w:r>
            <w:r w:rsidRPr="0024440A">
              <w:rPr>
                <w:rFonts w:ascii="Arial" w:hAnsi="Arial" w:cs="Arial"/>
                <w:sz w:val="24"/>
                <w:szCs w:val="24"/>
              </w:rPr>
              <w:t xml:space="preserve">tart </w:t>
            </w:r>
            <w:r w:rsidR="00E6097D" w:rsidRPr="0024440A">
              <w:rPr>
                <w:rFonts w:ascii="Arial" w:hAnsi="Arial" w:cs="Arial"/>
                <w:sz w:val="24"/>
                <w:szCs w:val="24"/>
              </w:rPr>
              <w:t>D</w:t>
            </w:r>
            <w:r w:rsidRPr="0024440A">
              <w:rPr>
                <w:rFonts w:ascii="Arial" w:hAnsi="Arial" w:cs="Arial"/>
                <w:sz w:val="24"/>
                <w:szCs w:val="24"/>
              </w:rPr>
              <w:t>ate set out in the Order Form to the Expiry Date as such period may be extended in accordance with clause </w:t>
            </w:r>
            <w:r w:rsidR="00873469" w:rsidRPr="0024440A">
              <w:rPr>
                <w:rFonts w:ascii="Arial" w:hAnsi="Arial" w:cs="Arial"/>
                <w:color w:val="2B579A"/>
                <w:sz w:val="24"/>
                <w:szCs w:val="24"/>
                <w:shd w:val="clear" w:color="auto" w:fill="E6E6E6"/>
              </w:rPr>
              <w:fldChar w:fldCharType="begin"/>
            </w:r>
            <w:r w:rsidR="00873469" w:rsidRPr="0024440A">
              <w:rPr>
                <w:rFonts w:ascii="Arial" w:hAnsi="Arial" w:cs="Arial"/>
                <w:sz w:val="24"/>
                <w:szCs w:val="24"/>
              </w:rPr>
              <w:instrText xml:space="preserve"> REF _Ref93990465 \r \h </w:instrText>
            </w:r>
            <w:r w:rsidR="0024440A" w:rsidRPr="0024440A">
              <w:rPr>
                <w:rFonts w:ascii="Arial" w:hAnsi="Arial" w:cs="Arial"/>
                <w:color w:val="2B579A"/>
                <w:sz w:val="24"/>
                <w:szCs w:val="24"/>
                <w:shd w:val="clear" w:color="auto" w:fill="E6E6E6"/>
              </w:rPr>
              <w:instrText xml:space="preserve"> \* MERGEFORMAT </w:instrText>
            </w:r>
            <w:r w:rsidR="00873469" w:rsidRPr="0024440A">
              <w:rPr>
                <w:rFonts w:ascii="Arial" w:hAnsi="Arial" w:cs="Arial"/>
                <w:color w:val="2B579A"/>
                <w:sz w:val="24"/>
                <w:szCs w:val="24"/>
                <w:shd w:val="clear" w:color="auto" w:fill="E6E6E6"/>
              </w:rPr>
            </w:r>
            <w:r w:rsidR="00873469" w:rsidRPr="0024440A">
              <w:rPr>
                <w:rFonts w:ascii="Arial" w:hAnsi="Arial" w:cs="Arial"/>
                <w:color w:val="2B579A"/>
                <w:sz w:val="24"/>
                <w:szCs w:val="24"/>
                <w:shd w:val="clear" w:color="auto" w:fill="E6E6E6"/>
              </w:rPr>
              <w:fldChar w:fldCharType="separate"/>
            </w:r>
            <w:r w:rsidR="00873469" w:rsidRPr="0024440A">
              <w:rPr>
                <w:rFonts w:ascii="Arial" w:hAnsi="Arial" w:cs="Arial"/>
                <w:sz w:val="24"/>
                <w:szCs w:val="24"/>
              </w:rPr>
              <w:t>11.2</w:t>
            </w:r>
            <w:r w:rsidR="00873469"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or terminated in accordance with the terms and conditions of the Contract; </w:t>
            </w:r>
          </w:p>
        </w:tc>
      </w:tr>
      <w:tr w:rsidR="00F4329C" w:rsidRPr="0024440A" w14:paraId="2FD0FBA1" w14:textId="77777777" w:rsidTr="005D3CBD">
        <w:tc>
          <w:tcPr>
            <w:tcW w:w="1952" w:type="dxa"/>
          </w:tcPr>
          <w:p w14:paraId="0CA146AE" w14:textId="77777777" w:rsidR="00F4329C" w:rsidRPr="0024440A" w:rsidRDefault="00F4329C" w:rsidP="00793216">
            <w:pPr>
              <w:widowControl w:val="0"/>
              <w:tabs>
                <w:tab w:val="left" w:pos="709"/>
              </w:tabs>
              <w:spacing w:line="240" w:lineRule="atLeast"/>
              <w:ind w:hanging="72"/>
              <w:rPr>
                <w:rFonts w:ascii="Arial" w:hAnsi="Arial" w:cs="Arial"/>
                <w:b/>
                <w:sz w:val="24"/>
                <w:szCs w:val="24"/>
              </w:rPr>
            </w:pPr>
            <w:r w:rsidRPr="0024440A">
              <w:rPr>
                <w:rFonts w:ascii="Arial" w:hAnsi="Arial" w:cs="Arial"/>
                <w:b/>
                <w:sz w:val="24"/>
                <w:szCs w:val="24"/>
              </w:rPr>
              <w:t>“</w:t>
            </w:r>
            <w:r w:rsidR="00630C20" w:rsidRPr="0024440A">
              <w:rPr>
                <w:rFonts w:ascii="Arial" w:hAnsi="Arial" w:cs="Arial"/>
                <w:b/>
                <w:sz w:val="24"/>
                <w:szCs w:val="24"/>
              </w:rPr>
              <w:t>Transparency Informati</w:t>
            </w:r>
            <w:r w:rsidR="00CF733E" w:rsidRPr="0024440A">
              <w:rPr>
                <w:rFonts w:ascii="Arial" w:hAnsi="Arial" w:cs="Arial"/>
                <w:b/>
                <w:sz w:val="24"/>
                <w:szCs w:val="24"/>
              </w:rPr>
              <w:t>o</w:t>
            </w:r>
            <w:r w:rsidRPr="0024440A">
              <w:rPr>
                <w:rFonts w:ascii="Arial" w:hAnsi="Arial" w:cs="Arial"/>
                <w:b/>
                <w:sz w:val="24"/>
                <w:szCs w:val="24"/>
              </w:rPr>
              <w:t>n”</w:t>
            </w:r>
          </w:p>
        </w:tc>
        <w:tc>
          <w:tcPr>
            <w:tcW w:w="6269" w:type="dxa"/>
          </w:tcPr>
          <w:p w14:paraId="222139C9" w14:textId="77777777" w:rsidR="00F4329C" w:rsidRPr="0024440A" w:rsidRDefault="00CA0A1F" w:rsidP="000279CB">
            <w:pPr>
              <w:widowControl w:val="0"/>
              <w:tabs>
                <w:tab w:val="left" w:pos="709"/>
              </w:tabs>
              <w:spacing w:line="240" w:lineRule="atLeast"/>
              <w:rPr>
                <w:rFonts w:ascii="Arial" w:hAnsi="Arial" w:cs="Arial"/>
                <w:sz w:val="24"/>
                <w:szCs w:val="24"/>
              </w:rPr>
            </w:pPr>
            <w:r w:rsidRPr="0024440A">
              <w:rPr>
                <w:rFonts w:ascii="Arial" w:hAnsi="Arial" w:cs="Arial"/>
                <w:sz w:val="24"/>
                <w:szCs w:val="24"/>
              </w:rPr>
              <w:t>has</w:t>
            </w:r>
            <w:r w:rsidR="008E4428" w:rsidRPr="0024440A">
              <w:rPr>
                <w:rFonts w:ascii="Arial" w:hAnsi="Arial" w:cs="Arial"/>
                <w:sz w:val="24"/>
                <w:szCs w:val="24"/>
              </w:rPr>
              <w:t xml:space="preserve"> the meaning set out in clause </w:t>
            </w:r>
            <w:r w:rsidR="00615674" w:rsidRPr="0024440A">
              <w:rPr>
                <w:rFonts w:ascii="Arial" w:hAnsi="Arial" w:cs="Arial"/>
                <w:color w:val="2B579A"/>
                <w:sz w:val="24"/>
                <w:szCs w:val="24"/>
                <w:shd w:val="clear" w:color="auto" w:fill="E6E6E6"/>
              </w:rPr>
              <w:fldChar w:fldCharType="begin"/>
            </w:r>
            <w:r w:rsidR="00615674" w:rsidRPr="0024440A">
              <w:rPr>
                <w:rFonts w:ascii="Arial" w:hAnsi="Arial" w:cs="Arial"/>
                <w:sz w:val="24"/>
                <w:szCs w:val="24"/>
              </w:rPr>
              <w:instrText xml:space="preserve"> REF _Ref84933625 \n \h </w:instrText>
            </w:r>
            <w:r w:rsidR="00D93318" w:rsidRPr="0024440A">
              <w:rPr>
                <w:rFonts w:ascii="Arial" w:hAnsi="Arial" w:cs="Arial"/>
                <w:sz w:val="24"/>
                <w:szCs w:val="24"/>
              </w:rPr>
              <w:instrText xml:space="preserve"> \* MERGEFORMAT </w:instrText>
            </w:r>
            <w:r w:rsidR="00615674" w:rsidRPr="0024440A">
              <w:rPr>
                <w:rFonts w:ascii="Arial" w:hAnsi="Arial" w:cs="Arial"/>
                <w:color w:val="2B579A"/>
                <w:sz w:val="24"/>
                <w:szCs w:val="24"/>
                <w:shd w:val="clear" w:color="auto" w:fill="E6E6E6"/>
              </w:rPr>
            </w:r>
            <w:r w:rsidR="00615674" w:rsidRPr="0024440A">
              <w:rPr>
                <w:rFonts w:ascii="Arial" w:hAnsi="Arial" w:cs="Arial"/>
                <w:color w:val="2B579A"/>
                <w:sz w:val="24"/>
                <w:szCs w:val="24"/>
                <w:shd w:val="clear" w:color="auto" w:fill="E6E6E6"/>
              </w:rPr>
              <w:fldChar w:fldCharType="separate"/>
            </w:r>
            <w:r w:rsidR="00A9263A" w:rsidRPr="0024440A">
              <w:rPr>
                <w:rFonts w:ascii="Arial" w:hAnsi="Arial" w:cs="Arial"/>
                <w:sz w:val="24"/>
                <w:szCs w:val="24"/>
              </w:rPr>
              <w:t>18.1</w:t>
            </w:r>
            <w:r w:rsidR="00615674" w:rsidRPr="0024440A">
              <w:rPr>
                <w:rFonts w:ascii="Arial" w:hAnsi="Arial" w:cs="Arial"/>
                <w:color w:val="2B579A"/>
                <w:sz w:val="24"/>
                <w:szCs w:val="24"/>
                <w:shd w:val="clear" w:color="auto" w:fill="E6E6E6"/>
              </w:rPr>
              <w:fldChar w:fldCharType="end"/>
            </w:r>
            <w:r w:rsidR="00D82311" w:rsidRPr="0024440A">
              <w:rPr>
                <w:rFonts w:ascii="Arial" w:hAnsi="Arial" w:cs="Arial"/>
                <w:sz w:val="24"/>
                <w:szCs w:val="24"/>
              </w:rPr>
              <w:t xml:space="preserve"> </w:t>
            </w:r>
            <w:r w:rsidR="008E4428" w:rsidRPr="0024440A">
              <w:rPr>
                <w:rFonts w:ascii="Arial" w:hAnsi="Arial" w:cs="Arial"/>
                <w:sz w:val="24"/>
                <w:szCs w:val="24"/>
              </w:rPr>
              <w:t xml:space="preserve">of the </w:t>
            </w:r>
            <w:proofErr w:type="gramStart"/>
            <w:r w:rsidR="008E4428" w:rsidRPr="0024440A">
              <w:rPr>
                <w:rFonts w:ascii="Arial" w:hAnsi="Arial" w:cs="Arial"/>
                <w:sz w:val="24"/>
                <w:szCs w:val="24"/>
              </w:rPr>
              <w:t>Contract</w:t>
            </w:r>
            <w:r w:rsidRPr="0024440A">
              <w:rPr>
                <w:rFonts w:ascii="Arial" w:hAnsi="Arial" w:cs="Arial"/>
                <w:sz w:val="24"/>
                <w:szCs w:val="24"/>
              </w:rPr>
              <w:t>;</w:t>
            </w:r>
            <w:proofErr w:type="gramEnd"/>
            <w:r w:rsidR="008E4428" w:rsidRPr="0024440A">
              <w:rPr>
                <w:rFonts w:ascii="Arial" w:hAnsi="Arial" w:cs="Arial"/>
                <w:sz w:val="24"/>
                <w:szCs w:val="24"/>
              </w:rPr>
              <w:t xml:space="preserve"> </w:t>
            </w:r>
          </w:p>
          <w:p w14:paraId="6FB28CD0" w14:textId="77777777" w:rsidR="00F4329C" w:rsidRPr="0024440A" w:rsidRDefault="00F4329C" w:rsidP="00F632D2">
            <w:pPr>
              <w:widowControl w:val="0"/>
              <w:tabs>
                <w:tab w:val="left" w:pos="709"/>
              </w:tabs>
              <w:spacing w:line="240" w:lineRule="atLeast"/>
              <w:rPr>
                <w:rFonts w:ascii="Arial" w:hAnsi="Arial" w:cs="Arial"/>
                <w:sz w:val="24"/>
                <w:szCs w:val="24"/>
              </w:rPr>
            </w:pPr>
          </w:p>
        </w:tc>
      </w:tr>
      <w:tr w:rsidR="00B15741" w:rsidRPr="0024440A" w14:paraId="501F8823" w14:textId="77777777" w:rsidTr="005D3CBD">
        <w:tc>
          <w:tcPr>
            <w:tcW w:w="1952" w:type="dxa"/>
          </w:tcPr>
          <w:p w14:paraId="7F5210E6" w14:textId="77777777" w:rsidR="00B15741" w:rsidRPr="0024440A" w:rsidRDefault="00B15741" w:rsidP="005E77B4">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 xml:space="preserve">"UK GDPR" </w:t>
            </w:r>
          </w:p>
          <w:p w14:paraId="0A5F375A" w14:textId="77777777" w:rsidR="00B15741" w:rsidRPr="0024440A" w:rsidRDefault="00B15741" w:rsidP="005E77B4">
            <w:pPr>
              <w:widowControl w:val="0"/>
              <w:tabs>
                <w:tab w:val="left" w:pos="709"/>
              </w:tabs>
              <w:spacing w:after="0" w:line="240" w:lineRule="auto"/>
              <w:rPr>
                <w:rFonts w:ascii="Arial" w:hAnsi="Arial" w:cs="Arial"/>
                <w:b/>
                <w:sz w:val="24"/>
                <w:szCs w:val="24"/>
              </w:rPr>
            </w:pPr>
          </w:p>
        </w:tc>
        <w:tc>
          <w:tcPr>
            <w:tcW w:w="6269" w:type="dxa"/>
          </w:tcPr>
          <w:p w14:paraId="01DB2B7A" w14:textId="77777777" w:rsidR="00B15741" w:rsidRPr="0024440A" w:rsidRDefault="00CA0A1F" w:rsidP="005E77B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w:t>
            </w:r>
            <w:r w:rsidR="00B15741" w:rsidRPr="0024440A">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24440A" w14:paraId="0C171765" w14:textId="77777777" w:rsidTr="005D3CBD">
        <w:tc>
          <w:tcPr>
            <w:tcW w:w="1952" w:type="dxa"/>
          </w:tcPr>
          <w:p w14:paraId="64B695FC" w14:textId="77777777" w:rsidR="001C654A" w:rsidRPr="0024440A" w:rsidRDefault="001C654A" w:rsidP="00874545">
            <w:pPr>
              <w:widowControl w:val="0"/>
              <w:tabs>
                <w:tab w:val="left" w:pos="709"/>
              </w:tabs>
              <w:spacing w:after="0" w:line="240" w:lineRule="atLeast"/>
              <w:rPr>
                <w:rFonts w:ascii="Arial" w:hAnsi="Arial" w:cs="Arial"/>
                <w:b/>
                <w:sz w:val="24"/>
                <w:szCs w:val="24"/>
              </w:rPr>
            </w:pPr>
          </w:p>
        </w:tc>
        <w:tc>
          <w:tcPr>
            <w:tcW w:w="6269" w:type="dxa"/>
          </w:tcPr>
          <w:p w14:paraId="4BA4CB46" w14:textId="77777777" w:rsidR="001C654A" w:rsidRPr="0024440A" w:rsidRDefault="001C654A" w:rsidP="000279CB">
            <w:pPr>
              <w:widowControl w:val="0"/>
              <w:tabs>
                <w:tab w:val="left" w:pos="709"/>
              </w:tabs>
              <w:spacing w:after="0" w:line="240" w:lineRule="atLeast"/>
              <w:rPr>
                <w:rFonts w:ascii="Arial" w:hAnsi="Arial" w:cs="Arial"/>
                <w:sz w:val="24"/>
                <w:szCs w:val="24"/>
              </w:rPr>
            </w:pPr>
          </w:p>
        </w:tc>
      </w:tr>
      <w:tr w:rsidR="001C654A" w:rsidRPr="0024440A" w14:paraId="68FA2A7A" w14:textId="77777777" w:rsidTr="005D3CBD">
        <w:tc>
          <w:tcPr>
            <w:tcW w:w="1952" w:type="dxa"/>
          </w:tcPr>
          <w:p w14:paraId="6CE944CC"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"VAT"</w:t>
            </w:r>
          </w:p>
          <w:p w14:paraId="4C012E69"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0FAFDE91" w14:textId="7777777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 xml:space="preserve">means value added tax in accordance with the provisions of the Value Added Tax Act 1994; </w:t>
            </w:r>
          </w:p>
        </w:tc>
      </w:tr>
      <w:tr w:rsidR="001C654A" w:rsidRPr="0024440A" w14:paraId="54001922" w14:textId="77777777" w:rsidTr="005D3CBD">
        <w:tc>
          <w:tcPr>
            <w:tcW w:w="1952" w:type="dxa"/>
          </w:tcPr>
          <w:p w14:paraId="603C874D"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t>"Workers"</w:t>
            </w:r>
          </w:p>
          <w:p w14:paraId="0D1F6DEA"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24440A"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24440A"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24440A" w:rsidRDefault="001C654A" w:rsidP="00F57884">
            <w:pPr>
              <w:widowControl w:val="0"/>
              <w:tabs>
                <w:tab w:val="left" w:pos="709"/>
              </w:tabs>
              <w:spacing w:after="0" w:line="240" w:lineRule="auto"/>
              <w:rPr>
                <w:rFonts w:ascii="Arial" w:hAnsi="Arial" w:cs="Arial"/>
                <w:b/>
                <w:sz w:val="24"/>
                <w:szCs w:val="24"/>
              </w:rPr>
            </w:pPr>
          </w:p>
        </w:tc>
        <w:tc>
          <w:tcPr>
            <w:tcW w:w="6269" w:type="dxa"/>
          </w:tcPr>
          <w:p w14:paraId="556B28B0" w14:textId="77777777" w:rsidR="001C654A" w:rsidRPr="0024440A" w:rsidRDefault="005A443D"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lastRenderedPageBreak/>
              <w:t xml:space="preserve">means </w:t>
            </w:r>
            <w:r w:rsidR="001C654A" w:rsidRPr="0024440A">
              <w:rPr>
                <w:rFonts w:ascii="Arial" w:hAnsi="Arial" w:cs="Arial"/>
                <w:sz w:val="24"/>
                <w:szCs w:val="24"/>
              </w:rPr>
              <w:t xml:space="preserve">any one of the Supplier Staff which the Buyer, in </w:t>
            </w:r>
            <w:r w:rsidR="001C654A" w:rsidRPr="0024440A">
              <w:rPr>
                <w:rFonts w:ascii="Arial" w:hAnsi="Arial" w:cs="Arial"/>
                <w:sz w:val="24"/>
                <w:szCs w:val="24"/>
              </w:rPr>
              <w:lastRenderedPageBreak/>
              <w:t>its reasonable opinion, considers is an individual to which Procurement Policy Note 08/15 (Tax Arrangements of Public Appointees) (https://www.gov.uk/government/publications/procurement-policynote-0815-tax-arrangements-of-appointees) applies in respect of the Deliverables;</w:t>
            </w:r>
            <w:r w:rsidR="007D2339" w:rsidRPr="0024440A">
              <w:rPr>
                <w:rFonts w:ascii="Arial" w:hAnsi="Arial" w:cs="Arial"/>
                <w:sz w:val="24"/>
                <w:szCs w:val="24"/>
              </w:rPr>
              <w:t xml:space="preserve"> and</w:t>
            </w:r>
          </w:p>
          <w:p w14:paraId="0B04D8DC" w14:textId="77777777" w:rsidR="00745180" w:rsidRPr="0024440A" w:rsidRDefault="00745180" w:rsidP="00F57884">
            <w:pPr>
              <w:widowControl w:val="0"/>
              <w:tabs>
                <w:tab w:val="left" w:pos="709"/>
              </w:tabs>
              <w:spacing w:after="0" w:line="240" w:lineRule="auto"/>
              <w:rPr>
                <w:rFonts w:ascii="Arial" w:hAnsi="Arial" w:cs="Arial"/>
                <w:sz w:val="24"/>
                <w:szCs w:val="24"/>
              </w:rPr>
            </w:pPr>
          </w:p>
        </w:tc>
      </w:tr>
      <w:tr w:rsidR="001C654A" w:rsidRPr="0024440A" w14:paraId="7215D440" w14:textId="77777777" w:rsidTr="005D3CBD">
        <w:tc>
          <w:tcPr>
            <w:tcW w:w="1952" w:type="dxa"/>
          </w:tcPr>
          <w:p w14:paraId="22D10372" w14:textId="77777777" w:rsidR="001C654A" w:rsidRPr="0024440A" w:rsidRDefault="001C654A" w:rsidP="00874545">
            <w:pPr>
              <w:widowControl w:val="0"/>
              <w:tabs>
                <w:tab w:val="left" w:pos="709"/>
              </w:tabs>
              <w:spacing w:after="0" w:line="240" w:lineRule="auto"/>
              <w:rPr>
                <w:rFonts w:ascii="Arial" w:hAnsi="Arial" w:cs="Arial"/>
                <w:b/>
                <w:sz w:val="24"/>
                <w:szCs w:val="24"/>
              </w:rPr>
            </w:pPr>
            <w:r w:rsidRPr="0024440A">
              <w:rPr>
                <w:rFonts w:ascii="Arial" w:hAnsi="Arial" w:cs="Arial"/>
                <w:b/>
                <w:sz w:val="24"/>
                <w:szCs w:val="24"/>
              </w:rPr>
              <w:lastRenderedPageBreak/>
              <w:t>"Working Day"</w:t>
            </w:r>
          </w:p>
          <w:p w14:paraId="477DFAF0" w14:textId="77777777" w:rsidR="001C654A" w:rsidRPr="0024440A"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24440A" w:rsidRDefault="001C654A" w:rsidP="00F632D2">
            <w:pPr>
              <w:widowControl w:val="0"/>
              <w:tabs>
                <w:tab w:val="left" w:pos="709"/>
              </w:tabs>
              <w:spacing w:after="0" w:line="240" w:lineRule="auto"/>
              <w:rPr>
                <w:rFonts w:ascii="Arial" w:hAnsi="Arial" w:cs="Arial"/>
                <w:b/>
                <w:sz w:val="24"/>
                <w:szCs w:val="24"/>
              </w:rPr>
            </w:pPr>
          </w:p>
        </w:tc>
        <w:tc>
          <w:tcPr>
            <w:tcW w:w="6269" w:type="dxa"/>
          </w:tcPr>
          <w:p w14:paraId="665BFD6B" w14:textId="77777777" w:rsidR="001C654A" w:rsidRPr="0024440A" w:rsidRDefault="001C654A" w:rsidP="00F57884">
            <w:pPr>
              <w:widowControl w:val="0"/>
              <w:tabs>
                <w:tab w:val="left" w:pos="709"/>
              </w:tabs>
              <w:spacing w:after="0" w:line="240" w:lineRule="auto"/>
              <w:rPr>
                <w:rFonts w:ascii="Arial" w:hAnsi="Arial" w:cs="Arial"/>
                <w:sz w:val="24"/>
                <w:szCs w:val="24"/>
              </w:rPr>
            </w:pPr>
            <w:r w:rsidRPr="0024440A">
              <w:rPr>
                <w:rFonts w:ascii="Arial" w:hAnsi="Arial" w:cs="Arial"/>
                <w:sz w:val="24"/>
                <w:szCs w:val="24"/>
              </w:rPr>
              <w:t>means a day (other than a Saturday or Sunday) on which banks are open for business in the City of London.</w:t>
            </w:r>
          </w:p>
        </w:tc>
      </w:tr>
    </w:tbl>
    <w:p w14:paraId="4A7C880C" w14:textId="77777777" w:rsidR="00CB271A" w:rsidRPr="0024440A" w:rsidRDefault="00CB271A" w:rsidP="00117C49">
      <w:pPr>
        <w:pStyle w:val="Heading1"/>
        <w:tabs>
          <w:tab w:val="clear" w:pos="1145"/>
          <w:tab w:val="num" w:pos="709"/>
        </w:tabs>
        <w:ind w:left="709" w:hanging="709"/>
        <w:rPr>
          <w:rFonts w:ascii="Arial" w:hAnsi="Arial" w:cs="Arial"/>
          <w:sz w:val="24"/>
          <w:szCs w:val="24"/>
        </w:rPr>
      </w:pPr>
      <w:bookmarkStart w:id="48" w:name="_Toc53147834"/>
      <w:r w:rsidRPr="0024440A">
        <w:rPr>
          <w:rFonts w:ascii="Arial" w:hAnsi="Arial" w:cs="Arial"/>
          <w:sz w:val="24"/>
          <w:szCs w:val="24"/>
        </w:rPr>
        <w:t>Understanding the Contract</w:t>
      </w:r>
      <w:bookmarkEnd w:id="48"/>
    </w:p>
    <w:p w14:paraId="267C044F" w14:textId="77777777" w:rsidR="00CB271A" w:rsidRPr="0024440A"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49" w:name="_Toc53147436"/>
      <w:bookmarkStart w:id="50" w:name="_Toc53147835"/>
      <w:r w:rsidRPr="0024440A">
        <w:rPr>
          <w:rFonts w:cs="Arial"/>
          <w:b w:val="0"/>
          <w:sz w:val="24"/>
          <w:szCs w:val="24"/>
        </w:rPr>
        <w:t>In the Contract, unless the context otherwise requires:</w:t>
      </w:r>
      <w:bookmarkEnd w:id="49"/>
      <w:bookmarkEnd w:id="50"/>
    </w:p>
    <w:p w14:paraId="7EBE1D44" w14:textId="77777777" w:rsidR="00CB271A" w:rsidRPr="0024440A" w:rsidRDefault="00CB271A" w:rsidP="005E77B4">
      <w:pPr>
        <w:pStyle w:val="BodyText2"/>
        <w:tabs>
          <w:tab w:val="left" w:pos="709"/>
        </w:tabs>
        <w:spacing w:line="240" w:lineRule="auto"/>
        <w:rPr>
          <w:rFonts w:ascii="Arial" w:hAnsi="Arial" w:cs="Arial"/>
          <w:sz w:val="24"/>
          <w:szCs w:val="24"/>
        </w:rPr>
      </w:pPr>
    </w:p>
    <w:p w14:paraId="5E75C059" w14:textId="77777777" w:rsidR="00092E1B" w:rsidRPr="0024440A" w:rsidRDefault="00CB271A" w:rsidP="005E77B4">
      <w:pPr>
        <w:pStyle w:val="Heading2"/>
        <w:tabs>
          <w:tab w:val="clear" w:pos="3272"/>
          <w:tab w:val="left" w:pos="709"/>
        </w:tabs>
        <w:ind w:left="709"/>
        <w:rPr>
          <w:rFonts w:ascii="Arial" w:hAnsi="Arial" w:cs="Arial"/>
          <w:sz w:val="24"/>
          <w:szCs w:val="24"/>
        </w:rPr>
      </w:pPr>
      <w:bookmarkStart w:id="51" w:name="_Toc53147437"/>
      <w:bookmarkStart w:id="52" w:name="_Toc53147836"/>
      <w:bookmarkStart w:id="53" w:name="_Toc87610749"/>
      <w:r w:rsidRPr="0024440A">
        <w:rPr>
          <w:rFonts w:ascii="Arial" w:hAnsi="Arial" w:cs="Arial"/>
          <w:sz w:val="24"/>
          <w:szCs w:val="24"/>
        </w:rPr>
        <w:t xml:space="preserve">references to numbered clauses are references to the relevant clause in these terms and </w:t>
      </w:r>
      <w:proofErr w:type="gramStart"/>
      <w:r w:rsidRPr="0024440A">
        <w:rPr>
          <w:rFonts w:ascii="Arial" w:hAnsi="Arial" w:cs="Arial"/>
          <w:sz w:val="24"/>
          <w:szCs w:val="24"/>
        </w:rPr>
        <w:t>conditions;</w:t>
      </w:r>
      <w:bookmarkEnd w:id="51"/>
      <w:bookmarkEnd w:id="52"/>
      <w:bookmarkEnd w:id="53"/>
      <w:proofErr w:type="gramEnd"/>
    </w:p>
    <w:p w14:paraId="6660FFE7" w14:textId="77777777" w:rsidR="00CB271A" w:rsidRPr="0024440A" w:rsidRDefault="00CB271A" w:rsidP="005E77B4">
      <w:pPr>
        <w:pStyle w:val="Heading2"/>
        <w:tabs>
          <w:tab w:val="clear" w:pos="3272"/>
          <w:tab w:val="left" w:pos="709"/>
        </w:tabs>
        <w:ind w:left="720"/>
        <w:rPr>
          <w:rFonts w:ascii="Arial" w:hAnsi="Arial" w:cs="Arial"/>
          <w:sz w:val="24"/>
          <w:szCs w:val="24"/>
        </w:rPr>
      </w:pPr>
      <w:bookmarkStart w:id="54" w:name="_Toc53147438"/>
      <w:bookmarkStart w:id="55" w:name="_Toc53147837"/>
      <w:bookmarkStart w:id="56" w:name="_Toc87610750"/>
      <w:r w:rsidRPr="0024440A">
        <w:rPr>
          <w:rFonts w:ascii="Arial" w:hAnsi="Arial" w:cs="Arial"/>
          <w:sz w:val="24"/>
          <w:szCs w:val="24"/>
        </w:rPr>
        <w:t xml:space="preserve">any obligation on any Party not to do or omit to do anything shall include an obligation not to allow that thing to be done or omitted to be </w:t>
      </w:r>
      <w:proofErr w:type="gramStart"/>
      <w:r w:rsidRPr="0024440A">
        <w:rPr>
          <w:rFonts w:ascii="Arial" w:hAnsi="Arial" w:cs="Arial"/>
          <w:sz w:val="24"/>
          <w:szCs w:val="24"/>
        </w:rPr>
        <w:t>done;</w:t>
      </w:r>
      <w:bookmarkEnd w:id="54"/>
      <w:bookmarkEnd w:id="55"/>
      <w:bookmarkEnd w:id="56"/>
      <w:proofErr w:type="gramEnd"/>
    </w:p>
    <w:p w14:paraId="32463E80" w14:textId="77777777" w:rsidR="00CB271A" w:rsidRPr="0024440A" w:rsidRDefault="00CB271A" w:rsidP="005E77B4">
      <w:pPr>
        <w:pStyle w:val="Heading2"/>
        <w:tabs>
          <w:tab w:val="clear" w:pos="3272"/>
          <w:tab w:val="left" w:pos="709"/>
        </w:tabs>
        <w:ind w:left="709" w:hanging="709"/>
        <w:rPr>
          <w:rFonts w:ascii="Arial" w:hAnsi="Arial" w:cs="Arial"/>
          <w:sz w:val="24"/>
          <w:szCs w:val="24"/>
        </w:rPr>
      </w:pPr>
      <w:bookmarkStart w:id="57" w:name="_Toc53147439"/>
      <w:bookmarkStart w:id="58" w:name="_Toc53147838"/>
      <w:bookmarkStart w:id="59" w:name="_Toc87610751"/>
      <w:r w:rsidRPr="0024440A">
        <w:rPr>
          <w:rFonts w:ascii="Arial" w:hAnsi="Arial" w:cs="Arial"/>
          <w:sz w:val="24"/>
          <w:szCs w:val="24"/>
        </w:rPr>
        <w:t xml:space="preserve">the headings in </w:t>
      </w:r>
      <w:r w:rsidR="00352349" w:rsidRPr="0024440A">
        <w:rPr>
          <w:rFonts w:ascii="Arial" w:hAnsi="Arial" w:cs="Arial"/>
          <w:sz w:val="24"/>
          <w:szCs w:val="24"/>
        </w:rPr>
        <w:t>the Contract</w:t>
      </w:r>
      <w:r w:rsidRPr="0024440A">
        <w:rPr>
          <w:rFonts w:ascii="Arial" w:hAnsi="Arial" w:cs="Arial"/>
          <w:sz w:val="24"/>
          <w:szCs w:val="24"/>
        </w:rPr>
        <w:t xml:space="preserve"> are for information only and do not affect the interpretation of the </w:t>
      </w:r>
      <w:proofErr w:type="gramStart"/>
      <w:r w:rsidRPr="0024440A">
        <w:rPr>
          <w:rFonts w:ascii="Arial" w:hAnsi="Arial" w:cs="Arial"/>
          <w:sz w:val="24"/>
          <w:szCs w:val="24"/>
        </w:rPr>
        <w:t>Contract;</w:t>
      </w:r>
      <w:bookmarkEnd w:id="57"/>
      <w:bookmarkEnd w:id="58"/>
      <w:bookmarkEnd w:id="59"/>
      <w:proofErr w:type="gramEnd"/>
    </w:p>
    <w:p w14:paraId="4BD87876" w14:textId="77777777" w:rsidR="00CB271A" w:rsidRPr="0024440A" w:rsidRDefault="00CB271A" w:rsidP="005E77B4">
      <w:pPr>
        <w:pStyle w:val="Heading2"/>
        <w:tabs>
          <w:tab w:val="clear" w:pos="3272"/>
          <w:tab w:val="left" w:pos="709"/>
        </w:tabs>
        <w:ind w:left="709" w:hanging="698"/>
        <w:rPr>
          <w:rFonts w:ascii="Arial" w:hAnsi="Arial" w:cs="Arial"/>
          <w:sz w:val="24"/>
          <w:szCs w:val="24"/>
        </w:rPr>
      </w:pPr>
      <w:bookmarkStart w:id="60" w:name="_Toc53147440"/>
      <w:bookmarkStart w:id="61" w:name="_Toc53147839"/>
      <w:bookmarkStart w:id="62" w:name="_Toc87610752"/>
      <w:r w:rsidRPr="0024440A">
        <w:rPr>
          <w:rFonts w:ascii="Arial" w:hAnsi="Arial" w:cs="Arial"/>
          <w:sz w:val="24"/>
          <w:szCs w:val="24"/>
        </w:rPr>
        <w:t xml:space="preserve">references to "writing" include printing, display on a screen and electronic transmission and other modes of representing or reproducing words in a visible </w:t>
      </w:r>
      <w:proofErr w:type="gramStart"/>
      <w:r w:rsidRPr="0024440A">
        <w:rPr>
          <w:rFonts w:ascii="Arial" w:hAnsi="Arial" w:cs="Arial"/>
          <w:sz w:val="24"/>
          <w:szCs w:val="24"/>
        </w:rPr>
        <w:t>form;</w:t>
      </w:r>
      <w:bookmarkEnd w:id="60"/>
      <w:bookmarkEnd w:id="61"/>
      <w:bookmarkEnd w:id="62"/>
      <w:proofErr w:type="gramEnd"/>
    </w:p>
    <w:p w14:paraId="4A92170A" w14:textId="77777777" w:rsidR="00CB271A" w:rsidRPr="0024440A" w:rsidRDefault="00CB271A" w:rsidP="005E77B4">
      <w:pPr>
        <w:pStyle w:val="Heading2"/>
        <w:tabs>
          <w:tab w:val="clear" w:pos="3272"/>
          <w:tab w:val="left" w:pos="709"/>
        </w:tabs>
        <w:ind w:hanging="3261"/>
        <w:rPr>
          <w:rFonts w:ascii="Arial" w:hAnsi="Arial" w:cs="Arial"/>
          <w:sz w:val="24"/>
          <w:szCs w:val="24"/>
        </w:rPr>
      </w:pPr>
      <w:bookmarkStart w:id="63" w:name="_Toc53147441"/>
      <w:bookmarkStart w:id="64" w:name="_Toc53147840"/>
      <w:bookmarkStart w:id="65" w:name="_Toc87610753"/>
      <w:r w:rsidRPr="0024440A">
        <w:rPr>
          <w:rFonts w:ascii="Arial" w:hAnsi="Arial" w:cs="Arial"/>
          <w:sz w:val="24"/>
          <w:szCs w:val="24"/>
        </w:rPr>
        <w:t xml:space="preserve">the singular includes the plural and </w:t>
      </w:r>
      <w:proofErr w:type="gramStart"/>
      <w:r w:rsidRPr="0024440A">
        <w:rPr>
          <w:rFonts w:ascii="Arial" w:hAnsi="Arial" w:cs="Arial"/>
          <w:sz w:val="24"/>
          <w:szCs w:val="24"/>
        </w:rPr>
        <w:t>vice versa;</w:t>
      </w:r>
      <w:bookmarkEnd w:id="63"/>
      <w:bookmarkEnd w:id="64"/>
      <w:bookmarkEnd w:id="65"/>
      <w:proofErr w:type="gramEnd"/>
      <w:r w:rsidRPr="0024440A">
        <w:rPr>
          <w:rFonts w:ascii="Arial" w:hAnsi="Arial" w:cs="Arial"/>
          <w:sz w:val="24"/>
          <w:szCs w:val="24"/>
        </w:rPr>
        <w:t xml:space="preserve"> </w:t>
      </w:r>
    </w:p>
    <w:p w14:paraId="618AC21B" w14:textId="77777777" w:rsidR="00CB271A" w:rsidRPr="0024440A" w:rsidRDefault="000279CB" w:rsidP="005E77B4">
      <w:pPr>
        <w:pStyle w:val="Heading2"/>
        <w:tabs>
          <w:tab w:val="clear" w:pos="3272"/>
          <w:tab w:val="left" w:pos="709"/>
        </w:tabs>
        <w:ind w:left="709" w:hanging="698"/>
        <w:rPr>
          <w:rFonts w:ascii="Arial" w:hAnsi="Arial" w:cs="Arial"/>
          <w:sz w:val="24"/>
          <w:szCs w:val="24"/>
        </w:rPr>
      </w:pPr>
      <w:bookmarkStart w:id="66" w:name="_Toc53147442"/>
      <w:bookmarkStart w:id="67" w:name="_Toc53147841"/>
      <w:bookmarkStart w:id="68" w:name="_Toc87610754"/>
      <w:r w:rsidRPr="0024440A">
        <w:rPr>
          <w:rFonts w:ascii="Arial" w:hAnsi="Arial" w:cs="Arial"/>
          <w:sz w:val="24"/>
          <w:szCs w:val="24"/>
        </w:rPr>
        <w:t>a reference to any L</w:t>
      </w:r>
      <w:r w:rsidR="00CB271A" w:rsidRPr="0024440A">
        <w:rPr>
          <w:rFonts w:ascii="Arial" w:hAnsi="Arial" w:cs="Arial"/>
          <w:sz w:val="24"/>
          <w:szCs w:val="24"/>
        </w:rPr>
        <w:t>a</w:t>
      </w:r>
      <w:r w:rsidRPr="0024440A">
        <w:rPr>
          <w:rFonts w:ascii="Arial" w:hAnsi="Arial" w:cs="Arial"/>
          <w:sz w:val="24"/>
          <w:szCs w:val="24"/>
        </w:rPr>
        <w:t>w includes a reference to that L</w:t>
      </w:r>
      <w:r w:rsidR="00CB271A" w:rsidRPr="0024440A">
        <w:rPr>
          <w:rFonts w:ascii="Arial" w:hAnsi="Arial" w:cs="Arial"/>
          <w:sz w:val="24"/>
          <w:szCs w:val="24"/>
        </w:rPr>
        <w:t>aw as amended, extended, consolidated or re-enacted from time to time and to any legisla</w:t>
      </w:r>
      <w:r w:rsidRPr="0024440A">
        <w:rPr>
          <w:rFonts w:ascii="Arial" w:hAnsi="Arial" w:cs="Arial"/>
          <w:sz w:val="24"/>
          <w:szCs w:val="24"/>
        </w:rPr>
        <w:t>tion or byelaw made under that L</w:t>
      </w:r>
      <w:r w:rsidR="00CB271A" w:rsidRPr="0024440A">
        <w:rPr>
          <w:rFonts w:ascii="Arial" w:hAnsi="Arial" w:cs="Arial"/>
          <w:sz w:val="24"/>
          <w:szCs w:val="24"/>
        </w:rPr>
        <w:t>aw; and</w:t>
      </w:r>
      <w:bookmarkEnd w:id="66"/>
      <w:bookmarkEnd w:id="67"/>
      <w:bookmarkEnd w:id="68"/>
    </w:p>
    <w:p w14:paraId="23458018" w14:textId="77777777" w:rsidR="00CB271A" w:rsidRPr="0024440A" w:rsidRDefault="00CB271A" w:rsidP="005E77B4">
      <w:pPr>
        <w:pStyle w:val="Heading2"/>
        <w:tabs>
          <w:tab w:val="clear" w:pos="3272"/>
          <w:tab w:val="left" w:pos="709"/>
        </w:tabs>
        <w:ind w:left="709" w:hanging="698"/>
        <w:rPr>
          <w:rFonts w:ascii="Arial" w:hAnsi="Arial" w:cs="Arial"/>
          <w:sz w:val="24"/>
          <w:szCs w:val="24"/>
        </w:rPr>
      </w:pPr>
      <w:bookmarkStart w:id="69" w:name="_Toc53147443"/>
      <w:bookmarkStart w:id="70" w:name="_Toc53147842"/>
      <w:bookmarkStart w:id="71" w:name="_Toc87610755"/>
      <w:r w:rsidRPr="0024440A">
        <w:rPr>
          <w:rFonts w:ascii="Arial" w:hAnsi="Arial" w:cs="Arial"/>
          <w:sz w:val="24"/>
          <w:szCs w:val="24"/>
        </w:rPr>
        <w:t xml:space="preserve">the </w:t>
      </w:r>
      <w:r w:rsidR="005A443D" w:rsidRPr="0024440A">
        <w:rPr>
          <w:rFonts w:ascii="Arial" w:hAnsi="Arial" w:cs="Arial"/>
          <w:sz w:val="24"/>
          <w:szCs w:val="24"/>
        </w:rPr>
        <w:t>word</w:t>
      </w:r>
      <w:r w:rsidR="00307BE0" w:rsidRPr="0024440A">
        <w:rPr>
          <w:rFonts w:ascii="Arial" w:hAnsi="Arial" w:cs="Arial"/>
          <w:sz w:val="24"/>
          <w:szCs w:val="24"/>
        </w:rPr>
        <w:t xml:space="preserve">s </w:t>
      </w:r>
      <w:r w:rsidR="005A443D" w:rsidRPr="0024440A">
        <w:rPr>
          <w:rFonts w:ascii="Arial" w:hAnsi="Arial" w:cs="Arial"/>
          <w:sz w:val="24"/>
          <w:szCs w:val="24"/>
        </w:rPr>
        <w:t>“</w:t>
      </w:r>
      <w:r w:rsidRPr="0024440A">
        <w:rPr>
          <w:rFonts w:ascii="Arial" w:hAnsi="Arial" w:cs="Arial"/>
          <w:sz w:val="24"/>
          <w:szCs w:val="24"/>
        </w:rPr>
        <w:t>including</w:t>
      </w:r>
      <w:r w:rsidR="005A443D" w:rsidRPr="0024440A">
        <w:rPr>
          <w:rFonts w:ascii="Arial" w:hAnsi="Arial" w:cs="Arial"/>
          <w:sz w:val="24"/>
          <w:szCs w:val="24"/>
        </w:rPr>
        <w:t>”</w:t>
      </w:r>
      <w:r w:rsidRPr="0024440A">
        <w:rPr>
          <w:rFonts w:ascii="Arial" w:hAnsi="Arial" w:cs="Arial"/>
          <w:sz w:val="24"/>
          <w:szCs w:val="24"/>
        </w:rPr>
        <w:t xml:space="preserve">, </w:t>
      </w:r>
      <w:r w:rsidR="00307BE0" w:rsidRPr="0024440A">
        <w:rPr>
          <w:rFonts w:ascii="Arial" w:hAnsi="Arial" w:cs="Arial"/>
          <w:sz w:val="24"/>
          <w:szCs w:val="24"/>
        </w:rPr>
        <w:t xml:space="preserve">and </w:t>
      </w:r>
      <w:r w:rsidRPr="0024440A">
        <w:rPr>
          <w:rFonts w:ascii="Arial" w:hAnsi="Arial" w:cs="Arial"/>
          <w:sz w:val="24"/>
          <w:szCs w:val="24"/>
        </w:rPr>
        <w:t>"for example" and similar words shall be understood as if they were immediately followed by the words "without limitation".</w:t>
      </w:r>
      <w:bookmarkEnd w:id="69"/>
      <w:bookmarkEnd w:id="70"/>
      <w:bookmarkEnd w:id="71"/>
    </w:p>
    <w:p w14:paraId="3C4FDCFB" w14:textId="77777777" w:rsidR="0031758F" w:rsidRPr="0024440A" w:rsidRDefault="00FC72E2" w:rsidP="00117C49">
      <w:pPr>
        <w:pStyle w:val="Heading1"/>
        <w:tabs>
          <w:tab w:val="clear" w:pos="1145"/>
          <w:tab w:val="num" w:pos="709"/>
        </w:tabs>
        <w:ind w:hanging="1145"/>
        <w:rPr>
          <w:rFonts w:ascii="Arial" w:hAnsi="Arial" w:cs="Arial"/>
          <w:sz w:val="24"/>
          <w:szCs w:val="24"/>
        </w:rPr>
      </w:pPr>
      <w:bookmarkStart w:id="72" w:name="3._How_the_Contract_works"/>
      <w:bookmarkStart w:id="73" w:name="_Toc53147843"/>
      <w:bookmarkEnd w:id="72"/>
      <w:r w:rsidRPr="0024440A">
        <w:rPr>
          <w:rFonts w:ascii="Arial" w:hAnsi="Arial" w:cs="Arial"/>
          <w:sz w:val="24"/>
          <w:szCs w:val="24"/>
        </w:rPr>
        <w:t>When the Contract begins</w:t>
      </w:r>
      <w:bookmarkEnd w:id="73"/>
    </w:p>
    <w:p w14:paraId="5EDD4ED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4" w:name="_Toc53147445"/>
      <w:bookmarkStart w:id="75" w:name="_Toc53147844"/>
      <w:bookmarkStart w:id="76" w:name="_Toc87610757"/>
      <w:r w:rsidRPr="0024440A">
        <w:rPr>
          <w:rFonts w:ascii="Arial" w:hAnsi="Arial" w:cs="Arial"/>
          <w:sz w:val="24"/>
          <w:szCs w:val="24"/>
        </w:rPr>
        <w:t xml:space="preserve">The Order Form is an offer by the </w:t>
      </w:r>
      <w:r w:rsidR="00403888" w:rsidRPr="0024440A">
        <w:rPr>
          <w:rFonts w:ascii="Arial" w:hAnsi="Arial" w:cs="Arial"/>
          <w:sz w:val="24"/>
          <w:szCs w:val="24"/>
        </w:rPr>
        <w:t>Buyer</w:t>
      </w:r>
      <w:r w:rsidRPr="0024440A">
        <w:rPr>
          <w:rFonts w:ascii="Arial" w:hAnsi="Arial" w:cs="Arial"/>
          <w:sz w:val="24"/>
          <w:szCs w:val="24"/>
        </w:rPr>
        <w:t xml:space="preserve"> to purchase the </w:t>
      </w:r>
      <w:bookmarkStart w:id="77" w:name="_DV_C230"/>
      <w:r w:rsidRPr="0024440A">
        <w:rPr>
          <w:rFonts w:ascii="Arial" w:hAnsi="Arial" w:cs="Arial"/>
          <w:sz w:val="24"/>
          <w:szCs w:val="24"/>
        </w:rPr>
        <w:t>Deliverable</w:t>
      </w:r>
      <w:bookmarkStart w:id="78" w:name="_DV_M143"/>
      <w:bookmarkEnd w:id="77"/>
      <w:bookmarkEnd w:id="78"/>
      <w:r w:rsidRPr="0024440A">
        <w:rPr>
          <w:rFonts w:ascii="Arial" w:hAnsi="Arial" w:cs="Arial"/>
          <w:sz w:val="24"/>
          <w:szCs w:val="24"/>
        </w:rPr>
        <w:t>s subject to and in accordance with the terms and conditions of the Contract.</w:t>
      </w:r>
      <w:bookmarkEnd w:id="74"/>
      <w:bookmarkEnd w:id="75"/>
      <w:bookmarkEnd w:id="76"/>
    </w:p>
    <w:p w14:paraId="6B2771A3"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9" w:name="_Toc53147446"/>
      <w:bookmarkStart w:id="80" w:name="_Toc53147845"/>
      <w:bookmarkStart w:id="81" w:name="_Ref84924902"/>
      <w:bookmarkStart w:id="82" w:name="_Ref84924905"/>
      <w:bookmarkStart w:id="83" w:name="_Toc87610758"/>
      <w:r w:rsidRPr="0024440A">
        <w:rPr>
          <w:rFonts w:ascii="Arial" w:hAnsi="Arial" w:cs="Arial"/>
          <w:sz w:val="24"/>
          <w:szCs w:val="24"/>
        </w:rPr>
        <w:t xml:space="preserve">The Supplier is deemed to accept the offer in the Order Form when the </w:t>
      </w:r>
      <w:r w:rsidR="00403888" w:rsidRPr="0024440A">
        <w:rPr>
          <w:rFonts w:ascii="Arial" w:hAnsi="Arial" w:cs="Arial"/>
          <w:sz w:val="24"/>
          <w:szCs w:val="24"/>
        </w:rPr>
        <w:t>Buyer</w:t>
      </w:r>
      <w:r w:rsidRPr="0024440A">
        <w:rPr>
          <w:rFonts w:ascii="Arial" w:hAnsi="Arial" w:cs="Arial"/>
          <w:sz w:val="24"/>
          <w:szCs w:val="24"/>
        </w:rPr>
        <w:t xml:space="preserve"> receives a copy of the Order Form signed by the Supplier.</w:t>
      </w:r>
      <w:bookmarkEnd w:id="79"/>
      <w:bookmarkEnd w:id="80"/>
      <w:bookmarkEnd w:id="81"/>
      <w:bookmarkEnd w:id="82"/>
      <w:bookmarkEnd w:id="83"/>
    </w:p>
    <w:p w14:paraId="149E942D" w14:textId="77777777" w:rsidR="00772BC7" w:rsidRPr="0024440A"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24440A" w:rsidRDefault="00F54509" w:rsidP="00F57884">
      <w:pPr>
        <w:pStyle w:val="Heading2"/>
        <w:tabs>
          <w:tab w:val="clear" w:pos="3272"/>
          <w:tab w:val="left" w:pos="709"/>
        </w:tabs>
        <w:spacing w:after="0"/>
        <w:ind w:left="709" w:hanging="709"/>
        <w:rPr>
          <w:rFonts w:ascii="Arial" w:hAnsi="Arial" w:cs="Arial"/>
          <w:sz w:val="24"/>
          <w:szCs w:val="24"/>
        </w:rPr>
      </w:pPr>
      <w:bookmarkStart w:id="84" w:name="_Toc87610759"/>
      <w:r w:rsidRPr="0024440A">
        <w:rPr>
          <w:rFonts w:ascii="Arial" w:hAnsi="Arial" w:cs="Arial"/>
          <w:sz w:val="24"/>
          <w:szCs w:val="24"/>
        </w:rPr>
        <w:t xml:space="preserve">By signing this </w:t>
      </w:r>
      <w:proofErr w:type="gramStart"/>
      <w:r w:rsidRPr="0024440A">
        <w:rPr>
          <w:rFonts w:ascii="Arial" w:hAnsi="Arial" w:cs="Arial"/>
          <w:sz w:val="24"/>
          <w:szCs w:val="24"/>
        </w:rPr>
        <w:t>Contract</w:t>
      </w:r>
      <w:proofErr w:type="gramEnd"/>
      <w:r w:rsidRPr="0024440A">
        <w:rPr>
          <w:rFonts w:ascii="Arial" w:hAnsi="Arial" w:cs="Arial"/>
          <w:sz w:val="24"/>
          <w:szCs w:val="24"/>
        </w:rPr>
        <w:t xml:space="preserve"> t</w:t>
      </w:r>
      <w:r w:rsidR="008745FD" w:rsidRPr="0024440A">
        <w:rPr>
          <w:rFonts w:ascii="Arial" w:hAnsi="Arial" w:cs="Arial"/>
          <w:sz w:val="24"/>
          <w:szCs w:val="24"/>
        </w:rPr>
        <w:t xml:space="preserve">he Supplier </w:t>
      </w:r>
      <w:r w:rsidRPr="0024440A">
        <w:rPr>
          <w:rFonts w:ascii="Arial" w:hAnsi="Arial" w:cs="Arial"/>
          <w:sz w:val="24"/>
          <w:szCs w:val="24"/>
        </w:rPr>
        <w:t xml:space="preserve">agrees to </w:t>
      </w:r>
      <w:r w:rsidR="008745FD" w:rsidRPr="0024440A">
        <w:rPr>
          <w:rFonts w:ascii="Arial" w:hAnsi="Arial" w:cs="Arial"/>
          <w:sz w:val="24"/>
          <w:szCs w:val="24"/>
        </w:rPr>
        <w:t xml:space="preserve">register on </w:t>
      </w:r>
      <w:r w:rsidRPr="0024440A">
        <w:rPr>
          <w:rFonts w:ascii="Arial" w:hAnsi="Arial" w:cs="Arial"/>
          <w:sz w:val="24"/>
          <w:szCs w:val="24"/>
        </w:rPr>
        <w:t>Jagg</w:t>
      </w:r>
      <w:r w:rsidR="00F93433" w:rsidRPr="0024440A">
        <w:rPr>
          <w:rFonts w:ascii="Arial" w:hAnsi="Arial" w:cs="Arial"/>
          <w:sz w:val="24"/>
          <w:szCs w:val="24"/>
        </w:rPr>
        <w:t>a</w:t>
      </w:r>
      <w:r w:rsidRPr="0024440A">
        <w:rPr>
          <w:rFonts w:ascii="Arial" w:hAnsi="Arial" w:cs="Arial"/>
          <w:sz w:val="24"/>
          <w:szCs w:val="24"/>
        </w:rPr>
        <w:t xml:space="preserve">er </w:t>
      </w:r>
      <w:r w:rsidR="008745FD" w:rsidRPr="0024440A">
        <w:rPr>
          <w:rFonts w:ascii="Arial" w:hAnsi="Arial" w:cs="Arial"/>
          <w:sz w:val="24"/>
          <w:szCs w:val="24"/>
        </w:rPr>
        <w:t xml:space="preserve">and </w:t>
      </w:r>
      <w:r w:rsidRPr="0024440A">
        <w:rPr>
          <w:rFonts w:ascii="Arial" w:hAnsi="Arial" w:cs="Arial"/>
          <w:sz w:val="24"/>
          <w:szCs w:val="24"/>
        </w:rPr>
        <w:t>to communicate</w:t>
      </w:r>
      <w:r w:rsidR="00F93433" w:rsidRPr="0024440A">
        <w:rPr>
          <w:rFonts w:ascii="Arial" w:hAnsi="Arial" w:cs="Arial"/>
          <w:sz w:val="24"/>
          <w:szCs w:val="24"/>
        </w:rPr>
        <w:t xml:space="preserve"> with the Buyer during the Term </w:t>
      </w:r>
      <w:r w:rsidRPr="0024440A">
        <w:rPr>
          <w:rFonts w:ascii="Arial" w:hAnsi="Arial" w:cs="Arial"/>
          <w:sz w:val="24"/>
          <w:szCs w:val="24"/>
        </w:rPr>
        <w:t>in accordance with clause</w:t>
      </w:r>
      <w:r w:rsidR="00F93433" w:rsidRPr="0024440A">
        <w:rPr>
          <w:rFonts w:ascii="Arial" w:hAnsi="Arial" w:cs="Arial"/>
          <w:sz w:val="24"/>
          <w:szCs w:val="24"/>
        </w:rPr>
        <w:t xml:space="preserve"> </w:t>
      </w:r>
      <w:r w:rsidR="00630C20" w:rsidRPr="0024440A">
        <w:rPr>
          <w:rFonts w:ascii="Arial" w:hAnsi="Arial" w:cs="Arial"/>
          <w:color w:val="2B579A"/>
          <w:sz w:val="24"/>
          <w:szCs w:val="24"/>
          <w:shd w:val="clear" w:color="auto" w:fill="E6E6E6"/>
        </w:rPr>
        <w:fldChar w:fldCharType="begin"/>
      </w:r>
      <w:r w:rsidR="00630C20" w:rsidRPr="0024440A">
        <w:rPr>
          <w:rFonts w:ascii="Arial" w:hAnsi="Arial" w:cs="Arial"/>
          <w:sz w:val="24"/>
          <w:szCs w:val="24"/>
        </w:rPr>
        <w:instrText xml:space="preserve"> REF _Ref69903165 \r \h </w:instrText>
      </w:r>
      <w:r w:rsidR="00FF6E56" w:rsidRPr="0024440A">
        <w:rPr>
          <w:rFonts w:ascii="Arial" w:hAnsi="Arial" w:cs="Arial"/>
          <w:sz w:val="24"/>
          <w:szCs w:val="24"/>
        </w:rPr>
        <w:instrText xml:space="preserve"> \* MERGEFORMAT </w:instrText>
      </w:r>
      <w:r w:rsidR="00630C20" w:rsidRPr="0024440A">
        <w:rPr>
          <w:rFonts w:ascii="Arial" w:hAnsi="Arial" w:cs="Arial"/>
          <w:color w:val="2B579A"/>
          <w:sz w:val="24"/>
          <w:szCs w:val="24"/>
          <w:shd w:val="clear" w:color="auto" w:fill="E6E6E6"/>
        </w:rPr>
      </w:r>
      <w:r w:rsidR="00630C20" w:rsidRPr="0024440A">
        <w:rPr>
          <w:rFonts w:ascii="Arial" w:hAnsi="Arial" w:cs="Arial"/>
          <w:color w:val="2B579A"/>
          <w:sz w:val="24"/>
          <w:szCs w:val="24"/>
          <w:shd w:val="clear" w:color="auto" w:fill="E6E6E6"/>
        </w:rPr>
        <w:fldChar w:fldCharType="separate"/>
      </w:r>
      <w:r w:rsidR="00E0349B" w:rsidRPr="0024440A">
        <w:rPr>
          <w:rFonts w:ascii="Arial" w:hAnsi="Arial" w:cs="Arial"/>
          <w:sz w:val="24"/>
          <w:szCs w:val="24"/>
        </w:rPr>
        <w:t>28</w:t>
      </w:r>
      <w:r w:rsidR="00630C20"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F93433" w:rsidRPr="0024440A">
        <w:rPr>
          <w:rFonts w:ascii="Arial" w:hAnsi="Arial" w:cs="Arial"/>
          <w:sz w:val="24"/>
          <w:szCs w:val="24"/>
        </w:rPr>
        <w:t>(How to communicate about the Contract)</w:t>
      </w:r>
      <w:r w:rsidR="003D4DA2" w:rsidRPr="0024440A">
        <w:rPr>
          <w:rFonts w:ascii="Arial" w:hAnsi="Arial" w:cs="Arial"/>
          <w:sz w:val="24"/>
          <w:szCs w:val="24"/>
        </w:rPr>
        <w:t>.</w:t>
      </w:r>
      <w:bookmarkEnd w:id="84"/>
      <w:r w:rsidR="008745FD" w:rsidRPr="0024440A">
        <w:rPr>
          <w:rFonts w:ascii="Arial" w:hAnsi="Arial" w:cs="Arial"/>
          <w:sz w:val="24"/>
          <w:szCs w:val="24"/>
        </w:rPr>
        <w:t xml:space="preserve"> </w:t>
      </w:r>
    </w:p>
    <w:p w14:paraId="05A8BBBB" w14:textId="77777777" w:rsidR="0031758F" w:rsidRPr="0024440A"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85" w:name="_Ref525067119"/>
      <w:bookmarkStart w:id="86" w:name="_Toc53147447"/>
      <w:bookmarkStart w:id="87" w:name="_Toc53147846"/>
      <w:bookmarkStart w:id="88" w:name="_Toc87610760"/>
      <w:r w:rsidRPr="0024440A">
        <w:rPr>
          <w:rFonts w:ascii="Arial" w:hAnsi="Arial" w:cs="Arial"/>
          <w:sz w:val="24"/>
          <w:szCs w:val="24"/>
        </w:rPr>
        <w:t xml:space="preserve">The Supplier warrants and represents that its tender and all statements </w:t>
      </w:r>
      <w:proofErr w:type="gramStart"/>
      <w:r w:rsidRPr="0024440A">
        <w:rPr>
          <w:rFonts w:ascii="Arial" w:hAnsi="Arial" w:cs="Arial"/>
          <w:sz w:val="24"/>
          <w:szCs w:val="24"/>
        </w:rPr>
        <w:t>made</w:t>
      </w:r>
      <w:proofErr w:type="gramEnd"/>
      <w:r w:rsidRPr="0024440A">
        <w:rPr>
          <w:rFonts w:ascii="Arial" w:hAnsi="Arial" w:cs="Arial"/>
          <w:sz w:val="24"/>
          <w:szCs w:val="24"/>
        </w:rPr>
        <w:t xml:space="preserve"> and documents submitted as part of the procurement of </w:t>
      </w:r>
      <w:r w:rsidR="006E09F5" w:rsidRPr="0024440A">
        <w:rPr>
          <w:rFonts w:ascii="Arial" w:hAnsi="Arial" w:cs="Arial"/>
          <w:sz w:val="24"/>
          <w:szCs w:val="24"/>
        </w:rPr>
        <w:t xml:space="preserve">the </w:t>
      </w:r>
      <w:r w:rsidRPr="0024440A">
        <w:rPr>
          <w:rFonts w:ascii="Arial" w:hAnsi="Arial" w:cs="Arial"/>
          <w:sz w:val="24"/>
          <w:szCs w:val="24"/>
        </w:rPr>
        <w:t>Deliverables are and remain true and accurate.</w:t>
      </w:r>
      <w:bookmarkEnd w:id="85"/>
      <w:bookmarkEnd w:id="86"/>
      <w:bookmarkEnd w:id="87"/>
      <w:bookmarkEnd w:id="88"/>
    </w:p>
    <w:p w14:paraId="0D2F7296" w14:textId="77777777" w:rsidR="00772BC7" w:rsidRPr="0024440A"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24440A" w:rsidRDefault="0031758F" w:rsidP="00117C49">
      <w:pPr>
        <w:pStyle w:val="Heading1"/>
        <w:tabs>
          <w:tab w:val="clear" w:pos="1145"/>
          <w:tab w:val="num" w:pos="709"/>
        </w:tabs>
        <w:ind w:hanging="1145"/>
        <w:rPr>
          <w:rFonts w:ascii="Arial" w:hAnsi="Arial" w:cs="Arial"/>
          <w:sz w:val="24"/>
          <w:szCs w:val="24"/>
        </w:rPr>
      </w:pPr>
      <w:bookmarkStart w:id="89" w:name="_Toc53147847"/>
      <w:r w:rsidRPr="0024440A">
        <w:rPr>
          <w:rFonts w:ascii="Arial" w:hAnsi="Arial" w:cs="Arial"/>
          <w:sz w:val="24"/>
          <w:szCs w:val="24"/>
        </w:rPr>
        <w:t>What needs to be delivered</w:t>
      </w:r>
      <w:r w:rsidR="00FC72E2" w:rsidRPr="0024440A">
        <w:rPr>
          <w:rFonts w:ascii="Arial" w:hAnsi="Arial" w:cs="Arial"/>
          <w:sz w:val="24"/>
          <w:szCs w:val="24"/>
        </w:rPr>
        <w:t xml:space="preserve"> and how</w:t>
      </w:r>
      <w:bookmarkEnd w:id="89"/>
    </w:p>
    <w:p w14:paraId="20CF62B9" w14:textId="77777777" w:rsidR="00CB271A" w:rsidRPr="0024440A" w:rsidRDefault="00CB271A" w:rsidP="005E77B4">
      <w:pPr>
        <w:pStyle w:val="Heading2"/>
        <w:keepNext/>
        <w:tabs>
          <w:tab w:val="clear" w:pos="3272"/>
          <w:tab w:val="left" w:pos="709"/>
        </w:tabs>
        <w:spacing w:after="0"/>
        <w:ind w:left="709" w:hanging="709"/>
        <w:rPr>
          <w:rFonts w:ascii="Arial" w:hAnsi="Arial" w:cs="Arial"/>
          <w:b/>
          <w:sz w:val="24"/>
          <w:szCs w:val="24"/>
        </w:rPr>
      </w:pPr>
      <w:bookmarkStart w:id="90" w:name="_Toc53147449"/>
      <w:bookmarkStart w:id="91" w:name="_Toc53147848"/>
      <w:r w:rsidRPr="0024440A">
        <w:rPr>
          <w:rFonts w:ascii="Arial" w:hAnsi="Arial" w:cs="Arial"/>
          <w:b/>
          <w:sz w:val="24"/>
          <w:szCs w:val="24"/>
        </w:rPr>
        <w:t>All Deliverables</w:t>
      </w:r>
      <w:bookmarkEnd w:id="90"/>
      <w:bookmarkEnd w:id="91"/>
    </w:p>
    <w:p w14:paraId="4F0B13B8"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92" w:name="_Toc53147450"/>
      <w:bookmarkStart w:id="93" w:name="_Toc53147849"/>
      <w:bookmarkStart w:id="94" w:name="_Toc87610763"/>
      <w:r w:rsidRPr="0024440A">
        <w:rPr>
          <w:rFonts w:ascii="Arial" w:hAnsi="Arial" w:cs="Arial"/>
          <w:sz w:val="24"/>
          <w:szCs w:val="24"/>
        </w:rPr>
        <w:t>The Supplier must provide Deliverables: (</w:t>
      </w:r>
      <w:proofErr w:type="spellStart"/>
      <w:r w:rsidRPr="0024440A">
        <w:rPr>
          <w:rFonts w:ascii="Arial" w:hAnsi="Arial" w:cs="Arial"/>
          <w:sz w:val="24"/>
          <w:szCs w:val="24"/>
        </w:rPr>
        <w:t>i</w:t>
      </w:r>
      <w:proofErr w:type="spellEnd"/>
      <w:r w:rsidRPr="0024440A">
        <w:rPr>
          <w:rFonts w:ascii="Arial" w:hAnsi="Arial" w:cs="Arial"/>
          <w:sz w:val="24"/>
          <w:szCs w:val="24"/>
        </w:rPr>
        <w:t>) in accordance with the Specification</w:t>
      </w:r>
      <w:r w:rsidRPr="0024440A">
        <w:rPr>
          <w:rFonts w:ascii="Arial" w:hAnsi="Arial" w:cs="Arial"/>
          <w:color w:val="000000"/>
          <w:sz w:val="24"/>
          <w:szCs w:val="24"/>
        </w:rPr>
        <w:t xml:space="preserve">; (ii) to a </w:t>
      </w:r>
      <w:r w:rsidR="00797FD9" w:rsidRPr="0024440A">
        <w:rPr>
          <w:rFonts w:ascii="Arial" w:eastAsia="Calibri" w:hAnsi="Arial" w:cs="Arial"/>
          <w:color w:val="000000"/>
          <w:sz w:val="24"/>
          <w:szCs w:val="24"/>
        </w:rPr>
        <w:t xml:space="preserve">competent </w:t>
      </w:r>
      <w:r w:rsidRPr="0024440A">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24440A">
        <w:rPr>
          <w:rFonts w:ascii="Arial" w:eastAsia="Calibri" w:hAnsi="Arial" w:cs="Arial"/>
          <w:color w:val="000000"/>
          <w:sz w:val="24"/>
          <w:szCs w:val="24"/>
        </w:rPr>
        <w:t>do not</w:t>
      </w:r>
      <w:r w:rsidR="004E7252" w:rsidRPr="0024440A">
        <w:rPr>
          <w:rFonts w:ascii="Arial" w:hAnsi="Arial" w:cs="Arial"/>
          <w:color w:val="000000"/>
          <w:sz w:val="24"/>
          <w:szCs w:val="24"/>
        </w:rPr>
        <w:t xml:space="preserve"> </w:t>
      </w:r>
      <w:r w:rsidRPr="0024440A">
        <w:rPr>
          <w:rFonts w:ascii="Arial" w:hAnsi="Arial" w:cs="Arial"/>
          <w:color w:val="000000"/>
          <w:sz w:val="24"/>
          <w:szCs w:val="24"/>
        </w:rPr>
        <w:t xml:space="preserve">conflict with the Contract; (vi) on the dates agreed; and (vii) that comply with all </w:t>
      </w:r>
      <w:r w:rsidR="001D3B71" w:rsidRPr="0024440A">
        <w:rPr>
          <w:rFonts w:ascii="Arial" w:eastAsia="Calibri" w:hAnsi="Arial" w:cs="Arial"/>
          <w:color w:val="000000"/>
          <w:sz w:val="24"/>
          <w:szCs w:val="24"/>
        </w:rPr>
        <w:t>L</w:t>
      </w:r>
      <w:r w:rsidRPr="0024440A">
        <w:rPr>
          <w:rFonts w:ascii="Arial" w:eastAsia="Calibri" w:hAnsi="Arial" w:cs="Arial"/>
          <w:color w:val="000000"/>
          <w:sz w:val="24"/>
          <w:szCs w:val="24"/>
        </w:rPr>
        <w:t>aw</w:t>
      </w:r>
      <w:r w:rsidRPr="0024440A">
        <w:rPr>
          <w:rFonts w:ascii="Arial" w:hAnsi="Arial" w:cs="Arial"/>
          <w:color w:val="000000"/>
          <w:sz w:val="24"/>
          <w:szCs w:val="24"/>
        </w:rPr>
        <w:t>.</w:t>
      </w:r>
      <w:bookmarkEnd w:id="92"/>
      <w:bookmarkEnd w:id="93"/>
      <w:bookmarkEnd w:id="94"/>
    </w:p>
    <w:p w14:paraId="770062BE" w14:textId="77777777" w:rsidR="001D3B71" w:rsidRPr="0024440A"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24440A" w:rsidRDefault="00CB271A" w:rsidP="005E77B4">
      <w:pPr>
        <w:pStyle w:val="Heading3"/>
        <w:spacing w:after="0"/>
        <w:ind w:left="1276" w:hanging="567"/>
        <w:rPr>
          <w:rFonts w:ascii="Arial" w:hAnsi="Arial" w:cs="Arial"/>
          <w:sz w:val="24"/>
          <w:szCs w:val="24"/>
        </w:rPr>
      </w:pPr>
      <w:bookmarkStart w:id="95" w:name="_Toc53147451"/>
      <w:bookmarkStart w:id="96" w:name="_Toc53147850"/>
      <w:bookmarkStart w:id="97" w:name="_Toc87610764"/>
      <w:r w:rsidRPr="0024440A">
        <w:rPr>
          <w:rFonts w:ascii="Arial" w:hAnsi="Arial" w:cs="Arial"/>
          <w:sz w:val="24"/>
          <w:szCs w:val="24"/>
        </w:rPr>
        <w:t xml:space="preserve">The </w:t>
      </w:r>
      <w:r w:rsidRPr="0024440A">
        <w:rPr>
          <w:rFonts w:ascii="Arial" w:hAnsi="Arial" w:cs="Arial"/>
          <w:color w:val="000000"/>
          <w:sz w:val="24"/>
          <w:szCs w:val="24"/>
        </w:rPr>
        <w:t xml:space="preserve">Supplier must provide Deliverables with a warranty of at least 90 </w:t>
      </w:r>
      <w:r w:rsidR="009C6F4E" w:rsidRPr="0024440A">
        <w:rPr>
          <w:rFonts w:ascii="Arial" w:hAnsi="Arial" w:cs="Arial"/>
          <w:color w:val="000000"/>
          <w:sz w:val="24"/>
          <w:szCs w:val="24"/>
        </w:rPr>
        <w:t xml:space="preserve">days </w:t>
      </w:r>
      <w:r w:rsidR="009C6F4E" w:rsidRPr="0024440A">
        <w:rPr>
          <w:rFonts w:ascii="Arial" w:eastAsia="Calibri" w:hAnsi="Arial" w:cs="Arial"/>
          <w:color w:val="000000"/>
          <w:sz w:val="24"/>
          <w:szCs w:val="24"/>
        </w:rPr>
        <w:t>from</w:t>
      </w:r>
      <w:r w:rsidRPr="0024440A">
        <w:rPr>
          <w:rFonts w:ascii="Arial" w:eastAsia="Calibri" w:hAnsi="Arial" w:cs="Arial"/>
          <w:color w:val="000000"/>
          <w:sz w:val="24"/>
          <w:szCs w:val="24"/>
        </w:rPr>
        <w:t xml:space="preserve"> Delivery against all obvious defects</w:t>
      </w:r>
      <w:r w:rsidR="001A5221" w:rsidRPr="0024440A">
        <w:rPr>
          <w:rFonts w:ascii="Arial" w:eastAsia="Calibri" w:hAnsi="Arial" w:cs="Arial"/>
          <w:color w:val="000000"/>
          <w:sz w:val="24"/>
          <w:szCs w:val="24"/>
        </w:rPr>
        <w:t xml:space="preserve"> </w:t>
      </w:r>
      <w:r w:rsidR="001A5221" w:rsidRPr="0024440A">
        <w:rPr>
          <w:rFonts w:ascii="Arial" w:hAnsi="Arial" w:cs="Arial"/>
          <w:color w:val="000000"/>
          <w:sz w:val="24"/>
          <w:szCs w:val="24"/>
        </w:rPr>
        <w:t>(or longer where the Supplier offers a longer warranty period to its Buyers</w:t>
      </w:r>
      <w:r w:rsidR="001A5221" w:rsidRPr="0024440A">
        <w:rPr>
          <w:rFonts w:ascii="Arial" w:eastAsia="Calibri" w:hAnsi="Arial" w:cs="Arial"/>
          <w:color w:val="000000"/>
          <w:sz w:val="24"/>
          <w:szCs w:val="24"/>
        </w:rPr>
        <w:t>)</w:t>
      </w:r>
      <w:r w:rsidRPr="0024440A">
        <w:rPr>
          <w:rFonts w:ascii="Arial" w:eastAsia="Calibri" w:hAnsi="Arial" w:cs="Arial"/>
          <w:color w:val="000000"/>
          <w:sz w:val="24"/>
          <w:szCs w:val="24"/>
        </w:rPr>
        <w:t>.</w:t>
      </w:r>
      <w:bookmarkEnd w:id="95"/>
      <w:bookmarkEnd w:id="96"/>
      <w:bookmarkEnd w:id="97"/>
    </w:p>
    <w:p w14:paraId="72B8985F" w14:textId="77777777" w:rsidR="0031758F" w:rsidRPr="0024440A"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24440A" w:rsidRDefault="00CB271A" w:rsidP="005E77B4">
      <w:pPr>
        <w:pStyle w:val="Heading2"/>
        <w:keepNext/>
        <w:tabs>
          <w:tab w:val="clear" w:pos="3272"/>
          <w:tab w:val="left" w:pos="709"/>
        </w:tabs>
        <w:spacing w:after="0"/>
        <w:ind w:left="709" w:hanging="709"/>
        <w:rPr>
          <w:rFonts w:ascii="Arial" w:hAnsi="Arial" w:cs="Arial"/>
          <w:b/>
          <w:sz w:val="24"/>
          <w:szCs w:val="24"/>
        </w:rPr>
      </w:pPr>
      <w:bookmarkStart w:id="98" w:name="_Toc53147452"/>
      <w:bookmarkStart w:id="99" w:name="_Toc53147851"/>
      <w:bookmarkStart w:id="100" w:name="_Ref84934795"/>
      <w:bookmarkStart w:id="101" w:name="_Ref84934798"/>
      <w:r w:rsidRPr="0024440A">
        <w:rPr>
          <w:rFonts w:ascii="Arial" w:hAnsi="Arial" w:cs="Arial"/>
          <w:b/>
          <w:sz w:val="24"/>
          <w:szCs w:val="24"/>
        </w:rPr>
        <w:t>Goods clauses</w:t>
      </w:r>
      <w:bookmarkEnd w:id="98"/>
      <w:bookmarkEnd w:id="99"/>
      <w:bookmarkEnd w:id="100"/>
      <w:bookmarkEnd w:id="101"/>
    </w:p>
    <w:p w14:paraId="41338CC7"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02" w:name="_Toc53147453"/>
      <w:bookmarkStart w:id="103" w:name="_Toc53147852"/>
      <w:bookmarkStart w:id="104" w:name="_Toc87610766"/>
      <w:r w:rsidRPr="0024440A">
        <w:rPr>
          <w:rFonts w:ascii="Arial" w:hAnsi="Arial" w:cs="Arial"/>
          <w:sz w:val="24"/>
          <w:szCs w:val="24"/>
        </w:rPr>
        <w:t xml:space="preserve">All Goods </w:t>
      </w:r>
      <w:r w:rsidR="00242F3E" w:rsidRPr="0024440A">
        <w:rPr>
          <w:rFonts w:ascii="Arial" w:hAnsi="Arial" w:cs="Arial"/>
          <w:sz w:val="24"/>
          <w:szCs w:val="24"/>
        </w:rPr>
        <w:t>D</w:t>
      </w:r>
      <w:r w:rsidRPr="0024440A">
        <w:rPr>
          <w:rFonts w:ascii="Arial" w:hAnsi="Arial" w:cs="Arial"/>
          <w:sz w:val="24"/>
          <w:szCs w:val="24"/>
        </w:rPr>
        <w:t>elivered must be new, or as new if recycled, unused and of recent origin</w:t>
      </w:r>
      <w:r w:rsidR="00FC72E2" w:rsidRPr="0024440A">
        <w:rPr>
          <w:rFonts w:ascii="Arial" w:hAnsi="Arial" w:cs="Arial"/>
          <w:sz w:val="24"/>
          <w:szCs w:val="24"/>
        </w:rPr>
        <w:t xml:space="preserve"> unless expre</w:t>
      </w:r>
      <w:r w:rsidR="00A642FD" w:rsidRPr="0024440A">
        <w:rPr>
          <w:rFonts w:ascii="Arial" w:hAnsi="Arial" w:cs="Arial"/>
          <w:sz w:val="24"/>
          <w:szCs w:val="24"/>
        </w:rPr>
        <w:t>ssly agreed in writing by both P</w:t>
      </w:r>
      <w:r w:rsidR="00FC72E2" w:rsidRPr="0024440A">
        <w:rPr>
          <w:rFonts w:ascii="Arial" w:hAnsi="Arial" w:cs="Arial"/>
          <w:sz w:val="24"/>
          <w:szCs w:val="24"/>
        </w:rPr>
        <w:t>arties</w:t>
      </w:r>
      <w:r w:rsidRPr="0024440A">
        <w:rPr>
          <w:rFonts w:ascii="Arial" w:hAnsi="Arial" w:cs="Arial"/>
          <w:sz w:val="24"/>
          <w:szCs w:val="24"/>
        </w:rPr>
        <w:t>.</w:t>
      </w:r>
      <w:bookmarkEnd w:id="102"/>
      <w:bookmarkEnd w:id="103"/>
      <w:bookmarkEnd w:id="104"/>
    </w:p>
    <w:p w14:paraId="71AC8A27"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05" w:name="_Toc53147454"/>
      <w:bookmarkStart w:id="106" w:name="_Toc53147853"/>
      <w:bookmarkStart w:id="107" w:name="_Toc87610767"/>
      <w:r w:rsidRPr="0024440A">
        <w:rPr>
          <w:rFonts w:ascii="Arial" w:hAnsi="Arial" w:cs="Arial"/>
          <w:sz w:val="24"/>
          <w:szCs w:val="24"/>
        </w:rPr>
        <w:t xml:space="preserve">All manufacturer warranties covering the Goods must be assignable to the </w:t>
      </w:r>
      <w:r w:rsidR="00403888" w:rsidRPr="0024440A">
        <w:rPr>
          <w:rFonts w:ascii="Arial" w:hAnsi="Arial" w:cs="Arial"/>
          <w:sz w:val="24"/>
          <w:szCs w:val="24"/>
        </w:rPr>
        <w:t>Buyer</w:t>
      </w:r>
      <w:r w:rsidRPr="0024440A">
        <w:rPr>
          <w:rFonts w:ascii="Arial" w:hAnsi="Arial" w:cs="Arial"/>
          <w:sz w:val="24"/>
          <w:szCs w:val="24"/>
        </w:rPr>
        <w:t xml:space="preserve"> on request and for free</w:t>
      </w:r>
      <w:r w:rsidR="00FC72E2" w:rsidRPr="0024440A">
        <w:rPr>
          <w:rFonts w:ascii="Arial" w:hAnsi="Arial" w:cs="Arial"/>
          <w:sz w:val="24"/>
          <w:szCs w:val="24"/>
        </w:rPr>
        <w:t xml:space="preserve">. </w:t>
      </w:r>
      <w:bookmarkEnd w:id="105"/>
      <w:bookmarkEnd w:id="106"/>
      <w:bookmarkEnd w:id="107"/>
    </w:p>
    <w:p w14:paraId="033CEE89"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08" w:name="_Toc53147455"/>
      <w:bookmarkStart w:id="109" w:name="_Toc53147854"/>
      <w:bookmarkStart w:id="110" w:name="_Toc87610768"/>
      <w:r w:rsidRPr="0024440A">
        <w:rPr>
          <w:rFonts w:ascii="Arial" w:hAnsi="Arial" w:cs="Arial"/>
          <w:sz w:val="24"/>
          <w:szCs w:val="24"/>
        </w:rPr>
        <w:t xml:space="preserve">The Supplier transfers ownership of the Goods on </w:t>
      </w:r>
      <w:r w:rsidR="0039128B" w:rsidRPr="0024440A">
        <w:rPr>
          <w:rFonts w:ascii="Arial" w:hAnsi="Arial" w:cs="Arial"/>
          <w:sz w:val="24"/>
          <w:szCs w:val="24"/>
        </w:rPr>
        <w:t xml:space="preserve">completion of </w:t>
      </w:r>
      <w:r w:rsidR="001A5221" w:rsidRPr="0024440A">
        <w:rPr>
          <w:rFonts w:ascii="Arial" w:hAnsi="Arial" w:cs="Arial"/>
          <w:sz w:val="24"/>
          <w:szCs w:val="24"/>
        </w:rPr>
        <w:t>Delivery</w:t>
      </w:r>
      <w:r w:rsidRPr="0024440A">
        <w:rPr>
          <w:rFonts w:ascii="Arial" w:hAnsi="Arial" w:cs="Arial"/>
          <w:sz w:val="24"/>
          <w:szCs w:val="24"/>
        </w:rPr>
        <w:t xml:space="preserve"> or payment for those Goods, whichever is earlier.</w:t>
      </w:r>
      <w:bookmarkEnd w:id="108"/>
      <w:bookmarkEnd w:id="109"/>
      <w:bookmarkEnd w:id="110"/>
    </w:p>
    <w:p w14:paraId="5397B4B1"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11" w:name="_Toc53147456"/>
      <w:bookmarkStart w:id="112" w:name="_Toc53147855"/>
      <w:bookmarkStart w:id="113" w:name="_Toc87610769"/>
      <w:r w:rsidRPr="0024440A">
        <w:rPr>
          <w:rFonts w:ascii="Arial" w:hAnsi="Arial" w:cs="Arial"/>
          <w:sz w:val="24"/>
          <w:szCs w:val="24"/>
        </w:rPr>
        <w:t xml:space="preserve">Risk in the Goods transfers to the </w:t>
      </w:r>
      <w:r w:rsidR="00403888" w:rsidRPr="0024440A">
        <w:rPr>
          <w:rFonts w:ascii="Arial" w:hAnsi="Arial" w:cs="Arial"/>
          <w:sz w:val="24"/>
          <w:szCs w:val="24"/>
        </w:rPr>
        <w:t>Buyer</w:t>
      </w:r>
      <w:r w:rsidRPr="0024440A">
        <w:rPr>
          <w:rFonts w:ascii="Arial" w:hAnsi="Arial" w:cs="Arial"/>
          <w:sz w:val="24"/>
          <w:szCs w:val="24"/>
        </w:rPr>
        <w:t xml:space="preserve"> on </w:t>
      </w:r>
      <w:r w:rsidR="00897AD4" w:rsidRPr="0024440A">
        <w:rPr>
          <w:rFonts w:ascii="Arial" w:hAnsi="Arial" w:cs="Arial"/>
          <w:sz w:val="24"/>
          <w:szCs w:val="24"/>
        </w:rPr>
        <w:t>Delivery</w:t>
      </w:r>
      <w:r w:rsidRPr="0024440A">
        <w:rPr>
          <w:rFonts w:ascii="Arial" w:hAnsi="Arial" w:cs="Arial"/>
          <w:sz w:val="24"/>
          <w:szCs w:val="24"/>
        </w:rPr>
        <w:t xml:space="preserve">, </w:t>
      </w:r>
      <w:r w:rsidR="00F16B5D" w:rsidRPr="0024440A">
        <w:rPr>
          <w:rFonts w:ascii="Arial" w:hAnsi="Arial" w:cs="Arial"/>
          <w:sz w:val="24"/>
          <w:szCs w:val="24"/>
        </w:rPr>
        <w:t>except if</w:t>
      </w:r>
      <w:r w:rsidRPr="0024440A">
        <w:rPr>
          <w:rFonts w:ascii="Arial" w:hAnsi="Arial" w:cs="Arial"/>
          <w:sz w:val="24"/>
          <w:szCs w:val="24"/>
        </w:rPr>
        <w:t xml:space="preserve"> the </w:t>
      </w:r>
      <w:r w:rsidR="00403888" w:rsidRPr="0024440A">
        <w:rPr>
          <w:rFonts w:ascii="Arial" w:hAnsi="Arial" w:cs="Arial"/>
          <w:sz w:val="24"/>
          <w:szCs w:val="24"/>
        </w:rPr>
        <w:t>Buyer</w:t>
      </w:r>
      <w:r w:rsidRPr="0024440A">
        <w:rPr>
          <w:rFonts w:ascii="Arial" w:hAnsi="Arial" w:cs="Arial"/>
          <w:sz w:val="24"/>
          <w:szCs w:val="24"/>
        </w:rPr>
        <w:t xml:space="preserve"> notices damage following </w:t>
      </w:r>
      <w:r w:rsidR="00DD4A8F" w:rsidRPr="0024440A">
        <w:rPr>
          <w:rFonts w:ascii="Arial" w:hAnsi="Arial" w:cs="Arial"/>
          <w:sz w:val="24"/>
          <w:szCs w:val="24"/>
        </w:rPr>
        <w:t xml:space="preserve">Delivery </w:t>
      </w:r>
      <w:r w:rsidRPr="0024440A">
        <w:rPr>
          <w:rFonts w:ascii="Arial" w:hAnsi="Arial" w:cs="Arial"/>
          <w:sz w:val="24"/>
          <w:szCs w:val="24"/>
        </w:rPr>
        <w:t xml:space="preserve">and </w:t>
      </w:r>
      <w:r w:rsidR="003D4DA2" w:rsidRPr="0024440A">
        <w:rPr>
          <w:rFonts w:ascii="Arial" w:hAnsi="Arial" w:cs="Arial"/>
          <w:sz w:val="24"/>
          <w:szCs w:val="24"/>
        </w:rPr>
        <w:t xml:space="preserve">informs </w:t>
      </w:r>
      <w:r w:rsidRPr="0024440A">
        <w:rPr>
          <w:rFonts w:ascii="Arial" w:hAnsi="Arial" w:cs="Arial"/>
          <w:sz w:val="24"/>
          <w:szCs w:val="24"/>
        </w:rPr>
        <w:t>the Supplier within three Working Days of</w:t>
      </w:r>
      <w:r w:rsidR="00DD4A8F" w:rsidRPr="0024440A">
        <w:rPr>
          <w:rFonts w:ascii="Arial" w:hAnsi="Arial" w:cs="Arial"/>
          <w:sz w:val="24"/>
          <w:szCs w:val="24"/>
        </w:rPr>
        <w:t xml:space="preserve"> </w:t>
      </w:r>
      <w:r w:rsidR="004F265D" w:rsidRPr="0024440A">
        <w:rPr>
          <w:rFonts w:ascii="Arial" w:hAnsi="Arial" w:cs="Arial"/>
          <w:sz w:val="24"/>
          <w:szCs w:val="24"/>
        </w:rPr>
        <w:t xml:space="preserve">the </w:t>
      </w:r>
      <w:r w:rsidR="00DD4A8F" w:rsidRPr="0024440A">
        <w:rPr>
          <w:rFonts w:ascii="Arial" w:hAnsi="Arial" w:cs="Arial"/>
          <w:sz w:val="24"/>
          <w:szCs w:val="24"/>
        </w:rPr>
        <w:t>Date of</w:t>
      </w:r>
      <w:r w:rsidRPr="0024440A">
        <w:rPr>
          <w:rFonts w:ascii="Arial" w:hAnsi="Arial" w:cs="Arial"/>
          <w:sz w:val="24"/>
          <w:szCs w:val="24"/>
        </w:rPr>
        <w:t xml:space="preserve"> </w:t>
      </w:r>
      <w:r w:rsidR="00DD4A8F" w:rsidRPr="0024440A">
        <w:rPr>
          <w:rFonts w:ascii="Arial" w:hAnsi="Arial" w:cs="Arial"/>
          <w:sz w:val="24"/>
          <w:szCs w:val="24"/>
        </w:rPr>
        <w:t>Delivery</w:t>
      </w:r>
      <w:r w:rsidR="00F16B5D" w:rsidRPr="0024440A">
        <w:rPr>
          <w:rFonts w:ascii="Arial" w:hAnsi="Arial" w:cs="Arial"/>
          <w:sz w:val="24"/>
          <w:szCs w:val="24"/>
        </w:rPr>
        <w:t xml:space="preserve">, </w:t>
      </w:r>
      <w:r w:rsidR="003D4DA2" w:rsidRPr="0024440A">
        <w:rPr>
          <w:rFonts w:ascii="Arial" w:hAnsi="Arial" w:cs="Arial"/>
          <w:sz w:val="24"/>
          <w:szCs w:val="24"/>
        </w:rPr>
        <w:t xml:space="preserve">in which case </w:t>
      </w:r>
      <w:r w:rsidR="00F16B5D" w:rsidRPr="0024440A">
        <w:rPr>
          <w:rFonts w:ascii="Arial" w:hAnsi="Arial" w:cs="Arial"/>
          <w:sz w:val="24"/>
          <w:szCs w:val="24"/>
        </w:rPr>
        <w:t>the Supplier remains responsible</w:t>
      </w:r>
      <w:r w:rsidRPr="0024440A">
        <w:rPr>
          <w:rFonts w:ascii="Arial" w:hAnsi="Arial" w:cs="Arial"/>
          <w:sz w:val="24"/>
          <w:szCs w:val="24"/>
        </w:rPr>
        <w:t>.</w:t>
      </w:r>
      <w:r w:rsidR="00897AD4" w:rsidRPr="0024440A">
        <w:rPr>
          <w:rFonts w:ascii="Arial" w:hAnsi="Arial" w:cs="Arial"/>
          <w:sz w:val="24"/>
          <w:szCs w:val="24"/>
        </w:rPr>
        <w:t xml:space="preserve"> The Supplier is responsible for insuring the Goods until Delivery.</w:t>
      </w:r>
      <w:bookmarkEnd w:id="111"/>
      <w:bookmarkEnd w:id="112"/>
      <w:bookmarkEnd w:id="113"/>
    </w:p>
    <w:p w14:paraId="7DFBC99C"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14" w:name="_Toc53147457"/>
      <w:bookmarkStart w:id="115" w:name="_Toc53147856"/>
      <w:bookmarkStart w:id="116" w:name="_Toc87610770"/>
      <w:r w:rsidRPr="0024440A">
        <w:rPr>
          <w:rFonts w:ascii="Arial" w:hAnsi="Arial" w:cs="Arial"/>
          <w:sz w:val="24"/>
          <w:szCs w:val="24"/>
        </w:rPr>
        <w:t>The Supplier warrants that it has full and unrestricted ownership of the Goods at the time of transfer of ownership.</w:t>
      </w:r>
      <w:bookmarkEnd w:id="114"/>
      <w:bookmarkEnd w:id="115"/>
      <w:bookmarkEnd w:id="116"/>
    </w:p>
    <w:p w14:paraId="3F725850"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17" w:name="_Ref525080501"/>
      <w:bookmarkStart w:id="118" w:name="_Toc53147458"/>
      <w:bookmarkStart w:id="119" w:name="_Toc53147857"/>
      <w:bookmarkStart w:id="120" w:name="_Toc87610771"/>
      <w:r w:rsidRPr="0024440A">
        <w:rPr>
          <w:rFonts w:ascii="Arial" w:hAnsi="Arial" w:cs="Arial"/>
          <w:sz w:val="24"/>
          <w:szCs w:val="24"/>
        </w:rPr>
        <w:t xml:space="preserve">The Supplier must </w:t>
      </w:r>
      <w:r w:rsidR="00242F3E" w:rsidRPr="0024440A">
        <w:rPr>
          <w:rFonts w:ascii="Arial" w:hAnsi="Arial" w:cs="Arial"/>
          <w:sz w:val="24"/>
          <w:szCs w:val="24"/>
        </w:rPr>
        <w:t>D</w:t>
      </w:r>
      <w:r w:rsidRPr="0024440A">
        <w:rPr>
          <w:rFonts w:ascii="Arial" w:hAnsi="Arial" w:cs="Arial"/>
          <w:sz w:val="24"/>
          <w:szCs w:val="24"/>
        </w:rPr>
        <w:t xml:space="preserve">eliver the Goods on the date and to the specified location </w:t>
      </w:r>
      <w:r w:rsidR="00F16B5D" w:rsidRPr="0024440A">
        <w:rPr>
          <w:rFonts w:ascii="Arial" w:hAnsi="Arial" w:cs="Arial"/>
          <w:sz w:val="24"/>
          <w:szCs w:val="24"/>
        </w:rPr>
        <w:t xml:space="preserve">on the Order Form </w:t>
      </w:r>
      <w:r w:rsidRPr="0024440A">
        <w:rPr>
          <w:rFonts w:ascii="Arial" w:hAnsi="Arial" w:cs="Arial"/>
          <w:sz w:val="24"/>
          <w:szCs w:val="24"/>
        </w:rPr>
        <w:t xml:space="preserve">during the </w:t>
      </w:r>
      <w:r w:rsidR="00403888" w:rsidRPr="0024440A">
        <w:rPr>
          <w:rFonts w:ascii="Arial" w:hAnsi="Arial" w:cs="Arial"/>
          <w:sz w:val="24"/>
          <w:szCs w:val="24"/>
        </w:rPr>
        <w:t>Buyer</w:t>
      </w:r>
      <w:r w:rsidRPr="0024440A">
        <w:rPr>
          <w:rFonts w:ascii="Arial" w:hAnsi="Arial" w:cs="Arial"/>
          <w:sz w:val="24"/>
          <w:szCs w:val="24"/>
        </w:rPr>
        <w:t>'s working hours</w:t>
      </w:r>
      <w:r w:rsidR="00873469" w:rsidRPr="0024440A">
        <w:rPr>
          <w:rFonts w:ascii="Arial" w:hAnsi="Arial" w:cs="Arial"/>
          <w:sz w:val="24"/>
          <w:szCs w:val="24"/>
        </w:rPr>
        <w:t>, unless otherwise specified on the Order Form</w:t>
      </w:r>
      <w:r w:rsidRPr="0024440A">
        <w:rPr>
          <w:rFonts w:ascii="Arial" w:hAnsi="Arial" w:cs="Arial"/>
          <w:sz w:val="24"/>
          <w:szCs w:val="24"/>
        </w:rPr>
        <w:t>.</w:t>
      </w:r>
      <w:bookmarkEnd w:id="117"/>
      <w:bookmarkEnd w:id="118"/>
      <w:bookmarkEnd w:id="119"/>
      <w:bookmarkEnd w:id="120"/>
      <w:r w:rsidRPr="0024440A">
        <w:rPr>
          <w:rFonts w:ascii="Arial" w:hAnsi="Arial" w:cs="Arial"/>
          <w:sz w:val="24"/>
          <w:szCs w:val="24"/>
        </w:rPr>
        <w:t xml:space="preserve"> </w:t>
      </w:r>
    </w:p>
    <w:p w14:paraId="20B2CB9B"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21" w:name="_Toc53147459"/>
      <w:bookmarkStart w:id="122" w:name="_Toc53147858"/>
      <w:bookmarkStart w:id="123" w:name="_Toc87610772"/>
      <w:r w:rsidRPr="0024440A">
        <w:rPr>
          <w:rFonts w:ascii="Arial" w:hAnsi="Arial" w:cs="Arial"/>
          <w:sz w:val="24"/>
          <w:szCs w:val="24"/>
        </w:rPr>
        <w:t xml:space="preserve">The Supplier must provide sufficient packaging for the Goods to reach the point of </w:t>
      </w:r>
      <w:r w:rsidR="00DD4A8F" w:rsidRPr="0024440A">
        <w:rPr>
          <w:rFonts w:ascii="Arial" w:hAnsi="Arial" w:cs="Arial"/>
          <w:sz w:val="24"/>
          <w:szCs w:val="24"/>
        </w:rPr>
        <w:t xml:space="preserve">Delivery </w:t>
      </w:r>
      <w:r w:rsidRPr="0024440A">
        <w:rPr>
          <w:rFonts w:ascii="Arial" w:hAnsi="Arial" w:cs="Arial"/>
          <w:sz w:val="24"/>
          <w:szCs w:val="24"/>
        </w:rPr>
        <w:t>safely and undamaged.</w:t>
      </w:r>
      <w:bookmarkEnd w:id="121"/>
      <w:bookmarkEnd w:id="122"/>
      <w:bookmarkEnd w:id="123"/>
    </w:p>
    <w:p w14:paraId="0639CB49"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24" w:name="_Toc53147460"/>
      <w:bookmarkStart w:id="125" w:name="_Toc53147859"/>
      <w:bookmarkStart w:id="126" w:name="_Toc87610773"/>
      <w:r w:rsidRPr="0024440A">
        <w:rPr>
          <w:rFonts w:ascii="Arial" w:hAnsi="Arial" w:cs="Arial"/>
          <w:sz w:val="24"/>
          <w:szCs w:val="24"/>
        </w:rPr>
        <w:t xml:space="preserve">All </w:t>
      </w:r>
      <w:r w:rsidR="00F16B5D" w:rsidRPr="0024440A">
        <w:rPr>
          <w:rFonts w:ascii="Arial" w:hAnsi="Arial" w:cs="Arial"/>
          <w:sz w:val="24"/>
          <w:szCs w:val="24"/>
        </w:rPr>
        <w:t>D</w:t>
      </w:r>
      <w:r w:rsidRPr="0024440A">
        <w:rPr>
          <w:rFonts w:ascii="Arial" w:hAnsi="Arial" w:cs="Arial"/>
          <w:sz w:val="24"/>
          <w:szCs w:val="24"/>
        </w:rPr>
        <w:t>eliveries must have a delivery note attached that specifies the order number, type and quantity of Goods.</w:t>
      </w:r>
      <w:r w:rsidR="00DD4A8F" w:rsidRPr="0024440A">
        <w:rPr>
          <w:rFonts w:ascii="Arial" w:hAnsi="Arial" w:cs="Arial"/>
          <w:sz w:val="24"/>
          <w:szCs w:val="24"/>
        </w:rPr>
        <w:t xml:space="preserve"> The Buyer may reject the Deliverables if no delivery note is attached.</w:t>
      </w:r>
      <w:bookmarkEnd w:id="124"/>
      <w:bookmarkEnd w:id="125"/>
      <w:bookmarkEnd w:id="126"/>
    </w:p>
    <w:p w14:paraId="7238580E"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27" w:name="_Toc53147461"/>
      <w:bookmarkStart w:id="128" w:name="_Toc53147860"/>
      <w:bookmarkStart w:id="129" w:name="_Toc87610774"/>
      <w:r w:rsidRPr="0024440A">
        <w:rPr>
          <w:rFonts w:ascii="Arial" w:hAnsi="Arial" w:cs="Arial"/>
          <w:sz w:val="24"/>
          <w:szCs w:val="24"/>
        </w:rPr>
        <w:t xml:space="preserve">The Supplier must provide all </w:t>
      </w:r>
      <w:r w:rsidR="00DD4A8F" w:rsidRPr="0024440A">
        <w:rPr>
          <w:rFonts w:ascii="Arial" w:hAnsi="Arial" w:cs="Arial"/>
          <w:sz w:val="24"/>
          <w:szCs w:val="24"/>
        </w:rPr>
        <w:t xml:space="preserve">such </w:t>
      </w:r>
      <w:r w:rsidR="002B2F5E" w:rsidRPr="0024440A">
        <w:rPr>
          <w:rFonts w:ascii="Arial" w:hAnsi="Arial" w:cs="Arial"/>
          <w:sz w:val="24"/>
          <w:szCs w:val="24"/>
        </w:rPr>
        <w:t>access</w:t>
      </w:r>
      <w:r w:rsidR="00F16B5D" w:rsidRPr="0024440A">
        <w:rPr>
          <w:rFonts w:ascii="Arial" w:hAnsi="Arial" w:cs="Arial"/>
          <w:sz w:val="24"/>
          <w:szCs w:val="24"/>
        </w:rPr>
        <w:t xml:space="preserve"> (including passwords and serial keys)</w:t>
      </w:r>
      <w:r w:rsidR="002B2F5E" w:rsidRPr="0024440A">
        <w:rPr>
          <w:rFonts w:ascii="Arial" w:hAnsi="Arial" w:cs="Arial"/>
          <w:sz w:val="24"/>
          <w:szCs w:val="24"/>
        </w:rPr>
        <w:t xml:space="preserve">, </w:t>
      </w:r>
      <w:r w:rsidRPr="0024440A">
        <w:rPr>
          <w:rFonts w:ascii="Arial" w:hAnsi="Arial" w:cs="Arial"/>
          <w:sz w:val="24"/>
          <w:szCs w:val="24"/>
        </w:rPr>
        <w:t xml:space="preserve">tools, information and instructions the </w:t>
      </w:r>
      <w:r w:rsidR="00403888" w:rsidRPr="0024440A">
        <w:rPr>
          <w:rFonts w:ascii="Arial" w:hAnsi="Arial" w:cs="Arial"/>
          <w:sz w:val="24"/>
          <w:szCs w:val="24"/>
        </w:rPr>
        <w:t>Buyer</w:t>
      </w:r>
      <w:r w:rsidRPr="0024440A">
        <w:rPr>
          <w:rFonts w:ascii="Arial" w:hAnsi="Arial" w:cs="Arial"/>
          <w:sz w:val="24"/>
          <w:szCs w:val="24"/>
        </w:rPr>
        <w:t xml:space="preserve"> needs to make use of the Goods.</w:t>
      </w:r>
      <w:bookmarkEnd w:id="127"/>
      <w:bookmarkEnd w:id="128"/>
      <w:bookmarkEnd w:id="129"/>
    </w:p>
    <w:p w14:paraId="7696F530"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30" w:name="_Toc53147462"/>
      <w:bookmarkStart w:id="131" w:name="_Toc53147861"/>
      <w:bookmarkStart w:id="132" w:name="_Ref87605152"/>
      <w:bookmarkStart w:id="133" w:name="_Toc87610775"/>
      <w:r w:rsidRPr="0024440A">
        <w:rPr>
          <w:rFonts w:ascii="Arial" w:hAnsi="Arial" w:cs="Arial"/>
          <w:sz w:val="24"/>
          <w:szCs w:val="24"/>
        </w:rPr>
        <w:t xml:space="preserve">The Supplier will notify the </w:t>
      </w:r>
      <w:r w:rsidR="00403888" w:rsidRPr="0024440A">
        <w:rPr>
          <w:rFonts w:ascii="Arial" w:hAnsi="Arial" w:cs="Arial"/>
          <w:sz w:val="24"/>
          <w:szCs w:val="24"/>
        </w:rPr>
        <w:t>Buyer</w:t>
      </w:r>
      <w:r w:rsidR="00F16B5D" w:rsidRPr="0024440A">
        <w:rPr>
          <w:rFonts w:ascii="Arial" w:hAnsi="Arial" w:cs="Arial"/>
          <w:sz w:val="24"/>
          <w:szCs w:val="24"/>
        </w:rPr>
        <w:t xml:space="preserve"> as soon as possible</w:t>
      </w:r>
      <w:r w:rsidRPr="0024440A">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24440A">
        <w:rPr>
          <w:rFonts w:ascii="Arial" w:hAnsi="Arial" w:cs="Arial"/>
          <w:sz w:val="24"/>
          <w:szCs w:val="24"/>
        </w:rPr>
        <w:t>Buyer</w:t>
      </w:r>
      <w:r w:rsidRPr="0024440A">
        <w:rPr>
          <w:rFonts w:ascii="Arial" w:hAnsi="Arial" w:cs="Arial"/>
          <w:sz w:val="24"/>
          <w:szCs w:val="24"/>
        </w:rPr>
        <w:t xml:space="preserve"> against the costs arising </w:t>
      </w:r>
      <w:proofErr w:type="gramStart"/>
      <w:r w:rsidRPr="0024440A">
        <w:rPr>
          <w:rFonts w:ascii="Arial" w:hAnsi="Arial" w:cs="Arial"/>
          <w:sz w:val="24"/>
          <w:szCs w:val="24"/>
        </w:rPr>
        <w:t>as a result of</w:t>
      </w:r>
      <w:proofErr w:type="gramEnd"/>
      <w:r w:rsidRPr="0024440A">
        <w:rPr>
          <w:rFonts w:ascii="Arial" w:hAnsi="Arial" w:cs="Arial"/>
          <w:sz w:val="24"/>
          <w:szCs w:val="24"/>
        </w:rPr>
        <w:t xml:space="preserve"> any such request.</w:t>
      </w:r>
      <w:bookmarkEnd w:id="130"/>
      <w:bookmarkEnd w:id="131"/>
      <w:bookmarkEnd w:id="132"/>
      <w:bookmarkEnd w:id="133"/>
    </w:p>
    <w:p w14:paraId="1849260E"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34" w:name="_Toc53147463"/>
      <w:bookmarkStart w:id="135" w:name="_Toc53147862"/>
      <w:bookmarkStart w:id="136" w:name="_Toc87610776"/>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can cancel </w:t>
      </w:r>
      <w:r w:rsidR="003F3DA5" w:rsidRPr="0024440A">
        <w:rPr>
          <w:rFonts w:ascii="Arial" w:hAnsi="Arial" w:cs="Arial"/>
          <w:sz w:val="24"/>
          <w:szCs w:val="24"/>
        </w:rPr>
        <w:t>(</w:t>
      </w:r>
      <w:proofErr w:type="spellStart"/>
      <w:r w:rsidR="003F3DA5" w:rsidRPr="0024440A">
        <w:rPr>
          <w:rFonts w:ascii="Arial" w:hAnsi="Arial" w:cs="Arial"/>
          <w:sz w:val="24"/>
          <w:szCs w:val="24"/>
        </w:rPr>
        <w:t>i</w:t>
      </w:r>
      <w:proofErr w:type="spellEnd"/>
      <w:r w:rsidR="003F3DA5" w:rsidRPr="0024440A">
        <w:rPr>
          <w:rFonts w:ascii="Arial" w:hAnsi="Arial" w:cs="Arial"/>
          <w:sz w:val="24"/>
          <w:szCs w:val="24"/>
        </w:rPr>
        <w:t xml:space="preserve">) </w:t>
      </w:r>
      <w:r w:rsidRPr="0024440A">
        <w:rPr>
          <w:rFonts w:ascii="Arial" w:hAnsi="Arial" w:cs="Arial"/>
          <w:sz w:val="24"/>
          <w:szCs w:val="24"/>
        </w:rPr>
        <w:t xml:space="preserve">any order or part order of Goods </w:t>
      </w:r>
      <w:r w:rsidR="00A163BA" w:rsidRPr="0024440A">
        <w:rPr>
          <w:rFonts w:ascii="Arial" w:hAnsi="Arial" w:cs="Arial"/>
          <w:sz w:val="24"/>
          <w:szCs w:val="24"/>
        </w:rPr>
        <w:t>within 14 days of placing the order</w:t>
      </w:r>
      <w:r w:rsidR="003D4DA2" w:rsidRPr="0024440A">
        <w:rPr>
          <w:rFonts w:ascii="Arial" w:hAnsi="Arial" w:cs="Arial"/>
          <w:sz w:val="24"/>
          <w:szCs w:val="24"/>
        </w:rPr>
        <w:t>,</w:t>
      </w:r>
      <w:r w:rsidR="00A163BA" w:rsidRPr="0024440A">
        <w:rPr>
          <w:rFonts w:ascii="Arial" w:hAnsi="Arial" w:cs="Arial"/>
          <w:sz w:val="24"/>
          <w:szCs w:val="24"/>
        </w:rPr>
        <w:t xml:space="preserve"> or </w:t>
      </w:r>
      <w:r w:rsidR="003F3DA5" w:rsidRPr="0024440A">
        <w:rPr>
          <w:rFonts w:ascii="Arial" w:hAnsi="Arial" w:cs="Arial"/>
          <w:sz w:val="24"/>
          <w:szCs w:val="24"/>
        </w:rPr>
        <w:t xml:space="preserve">(ii) </w:t>
      </w:r>
      <w:r w:rsidR="00A163BA" w:rsidRPr="0024440A">
        <w:rPr>
          <w:rFonts w:ascii="Arial" w:hAnsi="Arial" w:cs="Arial"/>
          <w:sz w:val="24"/>
          <w:szCs w:val="24"/>
        </w:rPr>
        <w:t>any order or part order</w:t>
      </w:r>
      <w:r w:rsidR="003D4DA2" w:rsidRPr="0024440A">
        <w:rPr>
          <w:rFonts w:ascii="Arial" w:hAnsi="Arial" w:cs="Arial"/>
          <w:sz w:val="24"/>
          <w:szCs w:val="24"/>
        </w:rPr>
        <w:t>,</w:t>
      </w:r>
      <w:r w:rsidR="00A163BA" w:rsidRPr="0024440A">
        <w:rPr>
          <w:rFonts w:ascii="Arial" w:hAnsi="Arial" w:cs="Arial"/>
          <w:sz w:val="24"/>
          <w:szCs w:val="24"/>
        </w:rPr>
        <w:t xml:space="preserve"> </w:t>
      </w:r>
      <w:r w:rsidRPr="0024440A">
        <w:rPr>
          <w:rFonts w:ascii="Arial" w:hAnsi="Arial" w:cs="Arial"/>
          <w:sz w:val="24"/>
          <w:szCs w:val="24"/>
        </w:rPr>
        <w:t xml:space="preserve">which has not been </w:t>
      </w:r>
      <w:r w:rsidR="004B177A" w:rsidRPr="0024440A">
        <w:rPr>
          <w:rFonts w:ascii="Arial" w:hAnsi="Arial" w:cs="Arial"/>
          <w:sz w:val="24"/>
          <w:szCs w:val="24"/>
        </w:rPr>
        <w:t xml:space="preserve">Delivered within 14 days of any specified </w:t>
      </w:r>
      <w:r w:rsidR="00E6097D" w:rsidRPr="0024440A">
        <w:rPr>
          <w:rFonts w:ascii="Arial" w:hAnsi="Arial" w:cs="Arial"/>
          <w:sz w:val="24"/>
          <w:szCs w:val="24"/>
        </w:rPr>
        <w:t>D</w:t>
      </w:r>
      <w:r w:rsidR="004B177A" w:rsidRPr="0024440A">
        <w:rPr>
          <w:rFonts w:ascii="Arial" w:hAnsi="Arial" w:cs="Arial"/>
          <w:sz w:val="24"/>
          <w:szCs w:val="24"/>
        </w:rPr>
        <w:t>ate of Delivery</w:t>
      </w:r>
      <w:r w:rsidRPr="0024440A">
        <w:rPr>
          <w:rFonts w:ascii="Arial" w:hAnsi="Arial" w:cs="Arial"/>
          <w:sz w:val="24"/>
          <w:szCs w:val="24"/>
        </w:rPr>
        <w:t xml:space="preserve">.  If the </w:t>
      </w:r>
      <w:r w:rsidR="00403888" w:rsidRPr="0024440A">
        <w:rPr>
          <w:rFonts w:ascii="Arial" w:hAnsi="Arial" w:cs="Arial"/>
          <w:sz w:val="24"/>
          <w:szCs w:val="24"/>
        </w:rPr>
        <w:t>Buyer</w:t>
      </w:r>
      <w:r w:rsidRPr="0024440A">
        <w:rPr>
          <w:rFonts w:ascii="Arial" w:hAnsi="Arial" w:cs="Arial"/>
          <w:sz w:val="24"/>
          <w:szCs w:val="24"/>
        </w:rPr>
        <w:t xml:space="preserve"> </w:t>
      </w:r>
      <w:r w:rsidR="00A163BA" w:rsidRPr="0024440A">
        <w:rPr>
          <w:rFonts w:ascii="Arial" w:hAnsi="Arial" w:cs="Arial"/>
          <w:sz w:val="24"/>
          <w:szCs w:val="24"/>
        </w:rPr>
        <w:t xml:space="preserve">cancels an order </w:t>
      </w:r>
      <w:r w:rsidR="00873469" w:rsidRPr="0024440A">
        <w:rPr>
          <w:rFonts w:ascii="Arial" w:hAnsi="Arial" w:cs="Arial"/>
          <w:sz w:val="24"/>
          <w:szCs w:val="24"/>
        </w:rPr>
        <w:t xml:space="preserve">within </w:t>
      </w:r>
      <w:r w:rsidRPr="0024440A">
        <w:rPr>
          <w:rFonts w:ascii="Arial" w:hAnsi="Arial" w:cs="Arial"/>
          <w:sz w:val="24"/>
          <w:szCs w:val="24"/>
        </w:rPr>
        <w:t xml:space="preserve">14 days' notice </w:t>
      </w:r>
      <w:r w:rsidR="00A163BA" w:rsidRPr="0024440A">
        <w:rPr>
          <w:rFonts w:ascii="Arial" w:hAnsi="Arial" w:cs="Arial"/>
          <w:sz w:val="24"/>
          <w:szCs w:val="24"/>
        </w:rPr>
        <w:t xml:space="preserve">of placing it or within 14 days of the specified </w:t>
      </w:r>
      <w:r w:rsidR="00E6097D" w:rsidRPr="0024440A">
        <w:rPr>
          <w:rFonts w:ascii="Arial" w:hAnsi="Arial" w:cs="Arial"/>
          <w:sz w:val="24"/>
          <w:szCs w:val="24"/>
        </w:rPr>
        <w:t>D</w:t>
      </w:r>
      <w:r w:rsidR="00A163BA" w:rsidRPr="0024440A">
        <w:rPr>
          <w:rFonts w:ascii="Arial" w:hAnsi="Arial" w:cs="Arial"/>
          <w:sz w:val="24"/>
          <w:szCs w:val="24"/>
        </w:rPr>
        <w:t xml:space="preserve">ate of Delivery, </w:t>
      </w:r>
      <w:r w:rsidRPr="0024440A">
        <w:rPr>
          <w:rFonts w:ascii="Arial" w:hAnsi="Arial" w:cs="Arial"/>
          <w:sz w:val="24"/>
          <w:szCs w:val="24"/>
        </w:rPr>
        <w:t xml:space="preserve">then it will pay the Supplier's reasonable </w:t>
      </w:r>
      <w:r w:rsidRPr="0024440A">
        <w:rPr>
          <w:rFonts w:ascii="Arial" w:hAnsi="Arial" w:cs="Arial"/>
          <w:sz w:val="24"/>
          <w:szCs w:val="24"/>
        </w:rPr>
        <w:lastRenderedPageBreak/>
        <w:t xml:space="preserve">and proven costs already incurred on the cancelled order </w:t>
      </w:r>
      <w:proofErr w:type="gramStart"/>
      <w:r w:rsidRPr="0024440A">
        <w:rPr>
          <w:rFonts w:ascii="Arial" w:hAnsi="Arial" w:cs="Arial"/>
          <w:sz w:val="24"/>
          <w:szCs w:val="24"/>
        </w:rPr>
        <w:t>as long as</w:t>
      </w:r>
      <w:proofErr w:type="gramEnd"/>
      <w:r w:rsidRPr="0024440A">
        <w:rPr>
          <w:rFonts w:ascii="Arial" w:hAnsi="Arial" w:cs="Arial"/>
          <w:sz w:val="24"/>
          <w:szCs w:val="24"/>
        </w:rPr>
        <w:t xml:space="preserve"> the Supplier takes all reasonable steps to </w:t>
      </w:r>
      <w:r w:rsidR="00797882" w:rsidRPr="0024440A">
        <w:rPr>
          <w:rFonts w:ascii="Arial" w:hAnsi="Arial" w:cs="Arial"/>
          <w:sz w:val="24"/>
          <w:szCs w:val="24"/>
        </w:rPr>
        <w:t>mitigate its</w:t>
      </w:r>
      <w:r w:rsidRPr="0024440A">
        <w:rPr>
          <w:rFonts w:ascii="Arial" w:hAnsi="Arial" w:cs="Arial"/>
          <w:sz w:val="24"/>
          <w:szCs w:val="24"/>
        </w:rPr>
        <w:t xml:space="preserve"> costs.</w:t>
      </w:r>
      <w:bookmarkEnd w:id="134"/>
      <w:bookmarkEnd w:id="135"/>
      <w:bookmarkEnd w:id="136"/>
    </w:p>
    <w:p w14:paraId="4945A50D"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37" w:name="_Toc53147464"/>
      <w:bookmarkStart w:id="138" w:name="_Toc53147863"/>
      <w:bookmarkStart w:id="139" w:name="_Toc87610777"/>
      <w:r w:rsidRPr="0024440A">
        <w:rPr>
          <w:rFonts w:ascii="Arial" w:hAnsi="Arial" w:cs="Arial"/>
          <w:sz w:val="24"/>
          <w:szCs w:val="24"/>
        </w:rPr>
        <w:t>The Supplier must</w:t>
      </w:r>
      <w:r w:rsidR="002C0306" w:rsidRPr="0024440A">
        <w:rPr>
          <w:rFonts w:ascii="Arial" w:hAnsi="Arial" w:cs="Arial"/>
          <w:sz w:val="24"/>
          <w:szCs w:val="24"/>
        </w:rPr>
        <w:t>,</w:t>
      </w:r>
      <w:r w:rsidRPr="0024440A">
        <w:rPr>
          <w:rFonts w:ascii="Arial" w:hAnsi="Arial" w:cs="Arial"/>
          <w:sz w:val="24"/>
          <w:szCs w:val="24"/>
        </w:rPr>
        <w:t xml:space="preserve"> at its own cost</w:t>
      </w:r>
      <w:r w:rsidR="002C0306" w:rsidRPr="0024440A">
        <w:rPr>
          <w:rFonts w:ascii="Arial" w:hAnsi="Arial" w:cs="Arial"/>
          <w:sz w:val="24"/>
          <w:szCs w:val="24"/>
        </w:rPr>
        <w:t>,</w:t>
      </w:r>
      <w:r w:rsidRPr="0024440A">
        <w:rPr>
          <w:rFonts w:ascii="Arial" w:hAnsi="Arial" w:cs="Arial"/>
          <w:sz w:val="24"/>
          <w:szCs w:val="24"/>
        </w:rPr>
        <w:t xml:space="preserve"> repair, replace, refund or substitute (at the </w:t>
      </w:r>
      <w:r w:rsidR="00403888" w:rsidRPr="0024440A">
        <w:rPr>
          <w:rFonts w:ascii="Arial" w:hAnsi="Arial" w:cs="Arial"/>
          <w:sz w:val="24"/>
          <w:szCs w:val="24"/>
        </w:rPr>
        <w:t>Buyer</w:t>
      </w:r>
      <w:r w:rsidRPr="0024440A">
        <w:rPr>
          <w:rFonts w:ascii="Arial" w:hAnsi="Arial" w:cs="Arial"/>
          <w:sz w:val="24"/>
          <w:szCs w:val="24"/>
        </w:rPr>
        <w:t xml:space="preserve">'s option and request) any Goods that the </w:t>
      </w:r>
      <w:r w:rsidR="00403888" w:rsidRPr="0024440A">
        <w:rPr>
          <w:rFonts w:ascii="Arial" w:hAnsi="Arial" w:cs="Arial"/>
          <w:sz w:val="24"/>
          <w:szCs w:val="24"/>
        </w:rPr>
        <w:t>Buyer</w:t>
      </w:r>
      <w:r w:rsidRPr="0024440A">
        <w:rPr>
          <w:rFonts w:ascii="Arial" w:hAnsi="Arial" w:cs="Arial"/>
          <w:sz w:val="24"/>
          <w:szCs w:val="24"/>
        </w:rPr>
        <w:t xml:space="preserve"> rejects because they don't conform with </w:t>
      </w:r>
      <w:r w:rsidR="00630C20" w:rsidRPr="0024440A">
        <w:rPr>
          <w:rFonts w:ascii="Arial" w:hAnsi="Arial" w:cs="Arial"/>
          <w:sz w:val="24"/>
          <w:szCs w:val="24"/>
        </w:rPr>
        <w:t xml:space="preserve">any part of this </w:t>
      </w:r>
      <w:r w:rsidRPr="0024440A">
        <w:rPr>
          <w:rFonts w:ascii="Arial" w:hAnsi="Arial" w:cs="Arial"/>
          <w:sz w:val="24"/>
          <w:szCs w:val="24"/>
        </w:rPr>
        <w:t>clause </w:t>
      </w:r>
      <w:r w:rsidR="003D4DA2" w:rsidRPr="0024440A">
        <w:rPr>
          <w:rFonts w:ascii="Arial" w:hAnsi="Arial" w:cs="Arial"/>
          <w:color w:val="2B579A"/>
          <w:sz w:val="24"/>
          <w:szCs w:val="24"/>
          <w:shd w:val="clear" w:color="auto" w:fill="E6E6E6"/>
        </w:rPr>
        <w:fldChar w:fldCharType="begin"/>
      </w:r>
      <w:r w:rsidR="003D4DA2" w:rsidRPr="0024440A">
        <w:rPr>
          <w:rFonts w:ascii="Arial" w:hAnsi="Arial" w:cs="Arial"/>
          <w:sz w:val="24"/>
          <w:szCs w:val="24"/>
        </w:rPr>
        <w:instrText xml:space="preserve"> REF _Ref84934795 \n \h </w:instrText>
      </w:r>
      <w:r w:rsidR="00D93318" w:rsidRPr="0024440A">
        <w:rPr>
          <w:rFonts w:ascii="Arial" w:hAnsi="Arial" w:cs="Arial"/>
          <w:sz w:val="24"/>
          <w:szCs w:val="24"/>
        </w:rPr>
        <w:instrText xml:space="preserve"> \* MERGEFORMAT </w:instrText>
      </w:r>
      <w:r w:rsidR="003D4DA2" w:rsidRPr="0024440A">
        <w:rPr>
          <w:rFonts w:ascii="Arial" w:hAnsi="Arial" w:cs="Arial"/>
          <w:color w:val="2B579A"/>
          <w:sz w:val="24"/>
          <w:szCs w:val="24"/>
          <w:shd w:val="clear" w:color="auto" w:fill="E6E6E6"/>
        </w:rPr>
      </w:r>
      <w:r w:rsidR="003D4DA2" w:rsidRPr="0024440A">
        <w:rPr>
          <w:rFonts w:ascii="Arial" w:hAnsi="Arial" w:cs="Arial"/>
          <w:color w:val="2B579A"/>
          <w:sz w:val="24"/>
          <w:szCs w:val="24"/>
          <w:shd w:val="clear" w:color="auto" w:fill="E6E6E6"/>
        </w:rPr>
        <w:fldChar w:fldCharType="separate"/>
      </w:r>
      <w:r w:rsidR="00E0349B" w:rsidRPr="0024440A">
        <w:rPr>
          <w:rFonts w:ascii="Arial" w:hAnsi="Arial" w:cs="Arial"/>
          <w:sz w:val="24"/>
          <w:szCs w:val="24"/>
        </w:rPr>
        <w:t>4.2</w:t>
      </w:r>
      <w:r w:rsidR="003D4DA2"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If the Supplier doesn't do this it will </w:t>
      </w:r>
      <w:r w:rsidR="000B2ABA" w:rsidRPr="0024440A">
        <w:rPr>
          <w:rFonts w:ascii="Arial" w:hAnsi="Arial" w:cs="Arial"/>
          <w:sz w:val="24"/>
          <w:szCs w:val="24"/>
        </w:rPr>
        <w:t xml:space="preserve">indemnify </w:t>
      </w:r>
      <w:r w:rsidRPr="0024440A">
        <w:rPr>
          <w:rFonts w:ascii="Arial" w:hAnsi="Arial" w:cs="Arial"/>
          <w:sz w:val="24"/>
          <w:szCs w:val="24"/>
        </w:rPr>
        <w:t xml:space="preserve">the </w:t>
      </w:r>
      <w:r w:rsidR="00403888" w:rsidRPr="0024440A">
        <w:rPr>
          <w:rFonts w:ascii="Arial" w:hAnsi="Arial" w:cs="Arial"/>
          <w:sz w:val="24"/>
          <w:szCs w:val="24"/>
        </w:rPr>
        <w:t>Buyer</w:t>
      </w:r>
      <w:r w:rsidR="000B2ABA" w:rsidRPr="0024440A">
        <w:rPr>
          <w:rFonts w:ascii="Arial" w:hAnsi="Arial" w:cs="Arial"/>
          <w:sz w:val="24"/>
          <w:szCs w:val="24"/>
        </w:rPr>
        <w:t xml:space="preserve"> for it</w:t>
      </w:r>
      <w:r w:rsidRPr="0024440A">
        <w:rPr>
          <w:rFonts w:ascii="Arial" w:hAnsi="Arial" w:cs="Arial"/>
          <w:sz w:val="24"/>
          <w:szCs w:val="24"/>
        </w:rPr>
        <w:t xml:space="preserve">s costs </w:t>
      </w:r>
      <w:r w:rsidR="000B2ABA" w:rsidRPr="0024440A">
        <w:rPr>
          <w:rFonts w:ascii="Arial" w:hAnsi="Arial" w:cs="Arial"/>
          <w:sz w:val="24"/>
          <w:szCs w:val="24"/>
        </w:rPr>
        <w:t>of</w:t>
      </w:r>
      <w:r w:rsidRPr="0024440A">
        <w:rPr>
          <w:rFonts w:ascii="Arial" w:hAnsi="Arial" w:cs="Arial"/>
          <w:sz w:val="24"/>
          <w:szCs w:val="24"/>
        </w:rPr>
        <w:t xml:space="preserve"> repair or re</w:t>
      </w:r>
      <w:r w:rsidRPr="0024440A">
        <w:rPr>
          <w:rFonts w:ascii="Arial" w:hAnsi="Arial" w:cs="Arial"/>
          <w:sz w:val="24"/>
          <w:szCs w:val="24"/>
        </w:rPr>
        <w:noBreakHyphen/>
        <w:t>supply by a third party.</w:t>
      </w:r>
      <w:bookmarkEnd w:id="137"/>
      <w:bookmarkEnd w:id="138"/>
      <w:bookmarkEnd w:id="139"/>
    </w:p>
    <w:p w14:paraId="0FD9C5E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40" w:name="_Toc53147465"/>
      <w:bookmarkStart w:id="141" w:name="_Toc53147864"/>
      <w:bookmarkStart w:id="142" w:name="_Ref87605139"/>
      <w:bookmarkStart w:id="143" w:name="_Toc87610778"/>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will not be liable for any actions, claims, costs and expenses incurred by the Supplier or any </w:t>
      </w:r>
      <w:proofErr w:type="gramStart"/>
      <w:r w:rsidRPr="0024440A">
        <w:rPr>
          <w:rFonts w:ascii="Arial" w:hAnsi="Arial" w:cs="Arial"/>
          <w:sz w:val="24"/>
          <w:szCs w:val="24"/>
        </w:rPr>
        <w:t>third party</w:t>
      </w:r>
      <w:proofErr w:type="gramEnd"/>
      <w:r w:rsidRPr="0024440A">
        <w:rPr>
          <w:rFonts w:ascii="Arial" w:hAnsi="Arial" w:cs="Arial"/>
          <w:sz w:val="24"/>
          <w:szCs w:val="24"/>
        </w:rPr>
        <w:t xml:space="preserve"> during </w:t>
      </w:r>
      <w:r w:rsidR="00873469" w:rsidRPr="0024440A">
        <w:rPr>
          <w:rFonts w:ascii="Arial" w:hAnsi="Arial" w:cs="Arial"/>
          <w:sz w:val="24"/>
          <w:szCs w:val="24"/>
        </w:rPr>
        <w:t>D</w:t>
      </w:r>
      <w:r w:rsidRPr="0024440A">
        <w:rPr>
          <w:rFonts w:ascii="Arial" w:hAnsi="Arial" w:cs="Arial"/>
          <w:sz w:val="24"/>
          <w:szCs w:val="24"/>
        </w:rPr>
        <w:t xml:space="preserve">elivery of the Goods unless and to the extent that it is caused by negligence or </w:t>
      </w:r>
      <w:r w:rsidR="002C0306" w:rsidRPr="0024440A">
        <w:rPr>
          <w:rFonts w:ascii="Arial" w:hAnsi="Arial" w:cs="Arial"/>
          <w:sz w:val="24"/>
          <w:szCs w:val="24"/>
        </w:rPr>
        <w:t xml:space="preserve">some </w:t>
      </w:r>
      <w:r w:rsidRPr="0024440A">
        <w:rPr>
          <w:rFonts w:ascii="Arial" w:hAnsi="Arial" w:cs="Arial"/>
          <w:sz w:val="24"/>
          <w:szCs w:val="24"/>
        </w:rPr>
        <w:t xml:space="preserve">other wrongful act of the </w:t>
      </w:r>
      <w:r w:rsidR="00403888" w:rsidRPr="0024440A">
        <w:rPr>
          <w:rFonts w:ascii="Arial" w:hAnsi="Arial" w:cs="Arial"/>
          <w:sz w:val="24"/>
          <w:szCs w:val="24"/>
        </w:rPr>
        <w:t>Buyer</w:t>
      </w:r>
      <w:r w:rsidRPr="0024440A">
        <w:rPr>
          <w:rFonts w:ascii="Arial" w:hAnsi="Arial" w:cs="Arial"/>
          <w:sz w:val="24"/>
          <w:szCs w:val="24"/>
        </w:rPr>
        <w:t xml:space="preserve"> or its servant</w:t>
      </w:r>
      <w:r w:rsidR="00861244" w:rsidRPr="0024440A">
        <w:rPr>
          <w:rFonts w:ascii="Arial" w:hAnsi="Arial" w:cs="Arial"/>
          <w:sz w:val="24"/>
          <w:szCs w:val="24"/>
        </w:rPr>
        <w:t>s</w:t>
      </w:r>
      <w:r w:rsidRPr="0024440A">
        <w:rPr>
          <w:rFonts w:ascii="Arial" w:hAnsi="Arial" w:cs="Arial"/>
          <w:sz w:val="24"/>
          <w:szCs w:val="24"/>
        </w:rPr>
        <w:t xml:space="preserve"> or agent</w:t>
      </w:r>
      <w:r w:rsidR="00861244" w:rsidRPr="0024440A">
        <w:rPr>
          <w:rFonts w:ascii="Arial" w:hAnsi="Arial" w:cs="Arial"/>
          <w:sz w:val="24"/>
          <w:szCs w:val="24"/>
        </w:rPr>
        <w:t>s</w:t>
      </w:r>
      <w:r w:rsidRPr="0024440A">
        <w:rPr>
          <w:rFonts w:ascii="Arial" w:hAnsi="Arial" w:cs="Arial"/>
          <w:sz w:val="24"/>
          <w:szCs w:val="24"/>
        </w:rPr>
        <w:t xml:space="preserve">.  If the </w:t>
      </w:r>
      <w:r w:rsidR="00403888" w:rsidRPr="0024440A">
        <w:rPr>
          <w:rFonts w:ascii="Arial" w:hAnsi="Arial" w:cs="Arial"/>
          <w:sz w:val="24"/>
          <w:szCs w:val="24"/>
        </w:rPr>
        <w:t>Buyer</w:t>
      </w:r>
      <w:r w:rsidRPr="0024440A">
        <w:rPr>
          <w:rFonts w:ascii="Arial" w:hAnsi="Arial" w:cs="Arial"/>
          <w:sz w:val="24"/>
          <w:szCs w:val="24"/>
        </w:rPr>
        <w:t xml:space="preserve"> suffers or incurs any damage or injury (whether fatal or otherwise) occurring </w:t>
      </w:r>
      <w:proofErr w:type="gramStart"/>
      <w:r w:rsidRPr="0024440A">
        <w:rPr>
          <w:rFonts w:ascii="Arial" w:hAnsi="Arial" w:cs="Arial"/>
          <w:sz w:val="24"/>
          <w:szCs w:val="24"/>
        </w:rPr>
        <w:t>in the course of</w:t>
      </w:r>
      <w:proofErr w:type="gramEnd"/>
      <w:r w:rsidRPr="0024440A">
        <w:rPr>
          <w:rFonts w:ascii="Arial" w:hAnsi="Arial" w:cs="Arial"/>
          <w:sz w:val="24"/>
          <w:szCs w:val="24"/>
        </w:rPr>
        <w:t xml:space="preserve"> </w:t>
      </w:r>
      <w:r w:rsidR="00873469" w:rsidRPr="0024440A">
        <w:rPr>
          <w:rFonts w:ascii="Arial" w:hAnsi="Arial" w:cs="Arial"/>
          <w:sz w:val="24"/>
          <w:szCs w:val="24"/>
        </w:rPr>
        <w:t>D</w:t>
      </w:r>
      <w:r w:rsidRPr="0024440A">
        <w:rPr>
          <w:rFonts w:ascii="Arial" w:hAnsi="Arial" w:cs="Arial"/>
          <w:sz w:val="24"/>
          <w:szCs w:val="24"/>
        </w:rPr>
        <w:t>elivery or installation then the Supplier shall indemnify</w:t>
      </w:r>
      <w:r w:rsidR="003D4DA2" w:rsidRPr="0024440A">
        <w:rPr>
          <w:rFonts w:ascii="Arial" w:hAnsi="Arial" w:cs="Arial"/>
          <w:sz w:val="24"/>
          <w:szCs w:val="24"/>
        </w:rPr>
        <w:t xml:space="preserve"> the </w:t>
      </w:r>
      <w:r w:rsidR="009C6F4E" w:rsidRPr="0024440A">
        <w:rPr>
          <w:rFonts w:ascii="Arial" w:hAnsi="Arial" w:cs="Arial"/>
          <w:sz w:val="24"/>
          <w:szCs w:val="24"/>
        </w:rPr>
        <w:t>Buyer from</w:t>
      </w:r>
      <w:r w:rsidRPr="0024440A">
        <w:rPr>
          <w:rFonts w:ascii="Arial" w:hAnsi="Arial" w:cs="Arial"/>
          <w:sz w:val="24"/>
          <w:szCs w:val="24"/>
        </w:rPr>
        <w:t xml:space="preserve"> any losses, charges</w:t>
      </w:r>
      <w:r w:rsidR="002C0306" w:rsidRPr="0024440A">
        <w:rPr>
          <w:rFonts w:ascii="Arial" w:hAnsi="Arial" w:cs="Arial"/>
          <w:sz w:val="24"/>
          <w:szCs w:val="24"/>
        </w:rPr>
        <w:t>,</w:t>
      </w:r>
      <w:r w:rsidRPr="0024440A">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sidRPr="0024440A">
        <w:rPr>
          <w:rFonts w:ascii="Arial" w:hAnsi="Arial" w:cs="Arial"/>
          <w:sz w:val="24"/>
          <w:szCs w:val="24"/>
        </w:rPr>
        <w:t xml:space="preserve">Supplier </w:t>
      </w:r>
      <w:r w:rsidR="00BA4406" w:rsidRPr="0024440A">
        <w:rPr>
          <w:rFonts w:ascii="Arial" w:hAnsi="Arial" w:cs="Arial"/>
          <w:sz w:val="24"/>
          <w:szCs w:val="24"/>
        </w:rPr>
        <w:t>Staff</w:t>
      </w:r>
      <w:r w:rsidRPr="0024440A">
        <w:rPr>
          <w:rFonts w:ascii="Arial" w:hAnsi="Arial" w:cs="Arial"/>
          <w:sz w:val="24"/>
          <w:szCs w:val="24"/>
        </w:rPr>
        <w:t>.</w:t>
      </w:r>
      <w:bookmarkEnd w:id="140"/>
      <w:bookmarkEnd w:id="141"/>
      <w:bookmarkEnd w:id="142"/>
      <w:bookmarkEnd w:id="143"/>
    </w:p>
    <w:p w14:paraId="308920A1" w14:textId="77777777" w:rsidR="0031758F" w:rsidRPr="0024440A"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Pr="0024440A" w:rsidRDefault="00CB271A" w:rsidP="005E77B4">
      <w:pPr>
        <w:pStyle w:val="Heading2"/>
        <w:keepNext/>
        <w:tabs>
          <w:tab w:val="clear" w:pos="3272"/>
          <w:tab w:val="left" w:pos="709"/>
        </w:tabs>
        <w:spacing w:after="0"/>
        <w:ind w:left="709" w:hanging="709"/>
        <w:rPr>
          <w:rFonts w:ascii="Arial" w:hAnsi="Arial" w:cs="Arial"/>
          <w:b/>
          <w:sz w:val="24"/>
          <w:szCs w:val="24"/>
        </w:rPr>
      </w:pPr>
      <w:bookmarkStart w:id="144" w:name="_Toc53147466"/>
      <w:bookmarkStart w:id="145" w:name="_Toc53147865"/>
      <w:r w:rsidRPr="0024440A">
        <w:rPr>
          <w:rFonts w:ascii="Arial" w:hAnsi="Arial" w:cs="Arial"/>
          <w:b/>
          <w:sz w:val="24"/>
          <w:szCs w:val="24"/>
        </w:rPr>
        <w:t>Services clauses</w:t>
      </w:r>
      <w:bookmarkEnd w:id="144"/>
      <w:bookmarkEnd w:id="145"/>
    </w:p>
    <w:p w14:paraId="2D4D35EC" w14:textId="77777777" w:rsidR="00CB271A" w:rsidRPr="0024440A" w:rsidRDefault="00606B67" w:rsidP="005E77B4">
      <w:pPr>
        <w:pStyle w:val="Heading3"/>
        <w:tabs>
          <w:tab w:val="left" w:pos="1276"/>
        </w:tabs>
        <w:spacing w:after="0"/>
        <w:ind w:left="1276" w:hanging="567"/>
        <w:rPr>
          <w:rFonts w:ascii="Arial" w:hAnsi="Arial" w:cs="Arial"/>
          <w:sz w:val="24"/>
          <w:szCs w:val="24"/>
        </w:rPr>
      </w:pPr>
      <w:bookmarkStart w:id="146" w:name="_Toc53147467"/>
      <w:bookmarkStart w:id="147" w:name="_Toc53147866"/>
      <w:bookmarkStart w:id="148" w:name="_Toc87610780"/>
      <w:r w:rsidRPr="0024440A">
        <w:rPr>
          <w:rFonts w:ascii="Arial" w:hAnsi="Arial" w:cs="Arial"/>
          <w:sz w:val="24"/>
          <w:szCs w:val="24"/>
        </w:rPr>
        <w:t>L</w:t>
      </w:r>
      <w:r w:rsidR="00797882" w:rsidRPr="0024440A">
        <w:rPr>
          <w:rFonts w:ascii="Arial" w:hAnsi="Arial" w:cs="Arial"/>
          <w:sz w:val="24"/>
          <w:szCs w:val="24"/>
        </w:rPr>
        <w:t xml:space="preserve">ate Delivery </w:t>
      </w:r>
      <w:r w:rsidR="00CB271A" w:rsidRPr="0024440A">
        <w:rPr>
          <w:rFonts w:ascii="Arial" w:hAnsi="Arial" w:cs="Arial"/>
          <w:sz w:val="24"/>
          <w:szCs w:val="24"/>
        </w:rPr>
        <w:t>of the Services will be a default of the Contract.</w:t>
      </w:r>
      <w:bookmarkEnd w:id="146"/>
      <w:bookmarkEnd w:id="147"/>
      <w:bookmarkEnd w:id="148"/>
    </w:p>
    <w:p w14:paraId="061A6339" w14:textId="58CDCCE7" w:rsidR="00CB271A" w:rsidRPr="0024440A" w:rsidRDefault="00CB271A" w:rsidP="005E77B4">
      <w:pPr>
        <w:pStyle w:val="Heading3"/>
        <w:tabs>
          <w:tab w:val="left" w:pos="1276"/>
        </w:tabs>
        <w:spacing w:after="0"/>
        <w:ind w:left="1276" w:hanging="567"/>
        <w:rPr>
          <w:rFonts w:ascii="Arial" w:hAnsi="Arial" w:cs="Arial"/>
          <w:sz w:val="24"/>
          <w:szCs w:val="24"/>
        </w:rPr>
      </w:pPr>
      <w:bookmarkStart w:id="149" w:name="_Toc53147468"/>
      <w:bookmarkStart w:id="150" w:name="_Toc53147867"/>
      <w:bookmarkStart w:id="151" w:name="_Toc87610781"/>
      <w:r w:rsidRPr="0024440A">
        <w:rPr>
          <w:rFonts w:ascii="Arial" w:hAnsi="Arial" w:cs="Arial"/>
          <w:sz w:val="24"/>
          <w:szCs w:val="24"/>
        </w:rPr>
        <w:t xml:space="preserve">The Supplier must cooperate with the </w:t>
      </w:r>
      <w:r w:rsidR="00403888" w:rsidRPr="0024440A">
        <w:rPr>
          <w:rFonts w:ascii="Arial" w:hAnsi="Arial" w:cs="Arial"/>
          <w:sz w:val="24"/>
          <w:szCs w:val="24"/>
        </w:rPr>
        <w:t>Buyer</w:t>
      </w:r>
      <w:r w:rsidRPr="0024440A">
        <w:rPr>
          <w:rFonts w:ascii="Arial" w:hAnsi="Arial" w:cs="Arial"/>
          <w:sz w:val="24"/>
          <w:szCs w:val="24"/>
        </w:rPr>
        <w:t xml:space="preserve"> and </w:t>
      </w:r>
      <w:r w:rsidR="009C6F4E" w:rsidRPr="0024440A">
        <w:rPr>
          <w:rFonts w:ascii="Arial" w:hAnsi="Arial" w:cs="Arial"/>
          <w:sz w:val="24"/>
          <w:szCs w:val="24"/>
        </w:rPr>
        <w:t>third-party</w:t>
      </w:r>
      <w:r w:rsidRPr="0024440A">
        <w:rPr>
          <w:rFonts w:ascii="Arial" w:hAnsi="Arial" w:cs="Arial"/>
          <w:sz w:val="24"/>
          <w:szCs w:val="24"/>
        </w:rPr>
        <w:t xml:space="preserve"> suppliers on all aspects connected with the </w:t>
      </w:r>
      <w:r w:rsidR="0052694A" w:rsidRPr="0024440A">
        <w:rPr>
          <w:rFonts w:ascii="Arial" w:hAnsi="Arial" w:cs="Arial"/>
          <w:sz w:val="24"/>
          <w:szCs w:val="24"/>
        </w:rPr>
        <w:t>D</w:t>
      </w:r>
      <w:r w:rsidRPr="0024440A">
        <w:rPr>
          <w:rFonts w:ascii="Arial" w:hAnsi="Arial" w:cs="Arial"/>
          <w:sz w:val="24"/>
          <w:szCs w:val="24"/>
        </w:rPr>
        <w:t>elivery of the Services and ensure that Supplier Staff comply with any reasonable instructions</w:t>
      </w:r>
      <w:r w:rsidR="00BE71B9" w:rsidRPr="0024440A">
        <w:rPr>
          <w:rFonts w:ascii="Arial" w:hAnsi="Arial" w:cs="Arial"/>
          <w:sz w:val="24"/>
          <w:szCs w:val="24"/>
        </w:rPr>
        <w:t xml:space="preserve"> of </w:t>
      </w:r>
      <w:r w:rsidR="009C6F4E" w:rsidRPr="0024440A">
        <w:rPr>
          <w:rFonts w:ascii="Arial" w:hAnsi="Arial" w:cs="Arial"/>
          <w:sz w:val="24"/>
          <w:szCs w:val="24"/>
        </w:rPr>
        <w:t>the</w:t>
      </w:r>
      <w:r w:rsidR="00BE71B9" w:rsidRPr="0024440A">
        <w:rPr>
          <w:rFonts w:ascii="Arial" w:hAnsi="Arial" w:cs="Arial"/>
          <w:sz w:val="24"/>
          <w:szCs w:val="24"/>
        </w:rPr>
        <w:t xml:space="preserve"> Buyer or its </w:t>
      </w:r>
      <w:r w:rsidR="00166DDA" w:rsidRPr="0024440A">
        <w:rPr>
          <w:rFonts w:ascii="Arial" w:hAnsi="Arial" w:cs="Arial"/>
          <w:sz w:val="24"/>
          <w:szCs w:val="24"/>
        </w:rPr>
        <w:t>third-party</w:t>
      </w:r>
      <w:r w:rsidR="00BE71B9" w:rsidRPr="0024440A">
        <w:rPr>
          <w:rFonts w:ascii="Arial" w:hAnsi="Arial" w:cs="Arial"/>
          <w:sz w:val="24"/>
          <w:szCs w:val="24"/>
        </w:rPr>
        <w:t xml:space="preserve"> suppliers</w:t>
      </w:r>
      <w:r w:rsidRPr="0024440A">
        <w:rPr>
          <w:rFonts w:ascii="Arial" w:hAnsi="Arial" w:cs="Arial"/>
          <w:sz w:val="24"/>
          <w:szCs w:val="24"/>
        </w:rPr>
        <w:t xml:space="preserve"> including </w:t>
      </w:r>
      <w:r w:rsidR="005816A2" w:rsidRPr="0024440A">
        <w:rPr>
          <w:rFonts w:ascii="Arial" w:hAnsi="Arial" w:cs="Arial"/>
          <w:sz w:val="24"/>
          <w:szCs w:val="24"/>
        </w:rPr>
        <w:t>the Security Policy set out in the Order Form and other</w:t>
      </w:r>
      <w:r w:rsidR="022D92C2" w:rsidRPr="0024440A">
        <w:rPr>
          <w:rFonts w:ascii="Arial" w:hAnsi="Arial" w:cs="Arial"/>
          <w:sz w:val="24"/>
          <w:szCs w:val="24"/>
        </w:rPr>
        <w:t xml:space="preserve"> </w:t>
      </w:r>
      <w:r w:rsidRPr="0024440A">
        <w:rPr>
          <w:rFonts w:ascii="Arial" w:hAnsi="Arial" w:cs="Arial"/>
          <w:sz w:val="24"/>
          <w:szCs w:val="24"/>
        </w:rPr>
        <w:t>any security</w:t>
      </w:r>
      <w:r w:rsidR="000B2ABA" w:rsidRPr="0024440A">
        <w:rPr>
          <w:rFonts w:ascii="Arial" w:hAnsi="Arial" w:cs="Arial"/>
          <w:sz w:val="24"/>
          <w:szCs w:val="24"/>
        </w:rPr>
        <w:t xml:space="preserve"> or health and safety</w:t>
      </w:r>
      <w:r w:rsidRPr="0024440A">
        <w:rPr>
          <w:rFonts w:ascii="Arial" w:hAnsi="Arial" w:cs="Arial"/>
          <w:sz w:val="24"/>
          <w:szCs w:val="24"/>
        </w:rPr>
        <w:t xml:space="preserve"> requirements.</w:t>
      </w:r>
      <w:bookmarkEnd w:id="149"/>
      <w:bookmarkEnd w:id="150"/>
      <w:bookmarkEnd w:id="151"/>
    </w:p>
    <w:p w14:paraId="3D5D35EF" w14:textId="77777777" w:rsidR="00CB271A" w:rsidRPr="0024440A" w:rsidRDefault="0052694A" w:rsidP="005E77B4">
      <w:pPr>
        <w:pStyle w:val="Heading3"/>
        <w:tabs>
          <w:tab w:val="left" w:pos="1276"/>
        </w:tabs>
        <w:spacing w:after="0"/>
        <w:ind w:left="1276" w:hanging="567"/>
        <w:rPr>
          <w:rFonts w:ascii="Arial" w:hAnsi="Arial" w:cs="Arial"/>
          <w:sz w:val="24"/>
          <w:szCs w:val="24"/>
        </w:rPr>
      </w:pPr>
      <w:bookmarkStart w:id="152" w:name="_Toc53147469"/>
      <w:bookmarkStart w:id="153" w:name="_Toc53147868"/>
      <w:bookmarkStart w:id="154" w:name="_Toc87610782"/>
      <w:r w:rsidRPr="0024440A">
        <w:rPr>
          <w:rFonts w:ascii="Arial" w:hAnsi="Arial" w:cs="Arial"/>
          <w:sz w:val="24"/>
          <w:szCs w:val="24"/>
        </w:rPr>
        <w:t xml:space="preserve">Where </w:t>
      </w:r>
      <w:r w:rsidR="002F72A1" w:rsidRPr="0024440A">
        <w:rPr>
          <w:rFonts w:ascii="Arial" w:hAnsi="Arial" w:cs="Arial"/>
          <w:sz w:val="24"/>
          <w:szCs w:val="24"/>
        </w:rPr>
        <w:t>applicable, t</w:t>
      </w:r>
      <w:r w:rsidR="00CB271A" w:rsidRPr="0024440A">
        <w:rPr>
          <w:rFonts w:ascii="Arial" w:hAnsi="Arial" w:cs="Arial"/>
          <w:sz w:val="24"/>
          <w:szCs w:val="24"/>
        </w:rPr>
        <w:t xml:space="preserve">he </w:t>
      </w:r>
      <w:r w:rsidR="00403888" w:rsidRPr="0024440A">
        <w:rPr>
          <w:rFonts w:ascii="Arial" w:hAnsi="Arial" w:cs="Arial"/>
          <w:sz w:val="24"/>
          <w:szCs w:val="24"/>
        </w:rPr>
        <w:t>Buyer</w:t>
      </w:r>
      <w:r w:rsidR="00CB271A" w:rsidRPr="0024440A">
        <w:rPr>
          <w:rFonts w:ascii="Arial" w:hAnsi="Arial" w:cs="Arial"/>
          <w:sz w:val="24"/>
          <w:szCs w:val="24"/>
        </w:rPr>
        <w:t xml:space="preserve"> must provide the Supplier with reasonable access to its premises at reasonable times for the purpose of supplying the Services</w:t>
      </w:r>
      <w:bookmarkEnd w:id="152"/>
      <w:bookmarkEnd w:id="153"/>
      <w:r w:rsidR="002C0306" w:rsidRPr="0024440A">
        <w:rPr>
          <w:rFonts w:ascii="Arial" w:hAnsi="Arial" w:cs="Arial"/>
          <w:sz w:val="24"/>
          <w:szCs w:val="24"/>
        </w:rPr>
        <w:t>.</w:t>
      </w:r>
      <w:bookmarkEnd w:id="154"/>
    </w:p>
    <w:p w14:paraId="3BEADC74"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55" w:name="_Toc87610783"/>
      <w:bookmarkStart w:id="156" w:name="_Toc53147470"/>
      <w:bookmarkStart w:id="157" w:name="_Toc53147869"/>
      <w:r w:rsidRPr="0024440A">
        <w:rPr>
          <w:rFonts w:ascii="Arial" w:hAnsi="Arial" w:cs="Arial"/>
          <w:sz w:val="24"/>
          <w:szCs w:val="24"/>
        </w:rPr>
        <w:t>The Supplier must</w:t>
      </w:r>
      <w:r w:rsidR="002C0306" w:rsidRPr="0024440A">
        <w:rPr>
          <w:rFonts w:ascii="Arial" w:hAnsi="Arial" w:cs="Arial"/>
          <w:sz w:val="24"/>
          <w:szCs w:val="24"/>
        </w:rPr>
        <w:t>,</w:t>
      </w:r>
      <w:r w:rsidRPr="0024440A">
        <w:rPr>
          <w:rFonts w:ascii="Arial" w:hAnsi="Arial" w:cs="Arial"/>
          <w:sz w:val="24"/>
          <w:szCs w:val="24"/>
        </w:rPr>
        <w:t xml:space="preserve"> at its own risk and expense</w:t>
      </w:r>
      <w:r w:rsidR="002C0306" w:rsidRPr="0024440A">
        <w:rPr>
          <w:rFonts w:ascii="Arial" w:hAnsi="Arial" w:cs="Arial"/>
          <w:sz w:val="24"/>
          <w:szCs w:val="24"/>
        </w:rPr>
        <w:t>,</w:t>
      </w:r>
      <w:r w:rsidRPr="0024440A">
        <w:rPr>
          <w:rFonts w:ascii="Arial" w:hAnsi="Arial" w:cs="Arial"/>
          <w:sz w:val="24"/>
          <w:szCs w:val="24"/>
        </w:rPr>
        <w:t xml:space="preserve"> provide all equipment required to </w:t>
      </w:r>
      <w:r w:rsidR="00606B67" w:rsidRPr="0024440A">
        <w:rPr>
          <w:rFonts w:ascii="Arial" w:hAnsi="Arial" w:cs="Arial"/>
          <w:sz w:val="24"/>
          <w:szCs w:val="24"/>
        </w:rPr>
        <w:t>D</w:t>
      </w:r>
      <w:r w:rsidRPr="0024440A">
        <w:rPr>
          <w:rFonts w:ascii="Arial" w:hAnsi="Arial" w:cs="Arial"/>
          <w:sz w:val="24"/>
          <w:szCs w:val="24"/>
        </w:rPr>
        <w:t>eliver the Services</w:t>
      </w:r>
      <w:r w:rsidR="00797882" w:rsidRPr="0024440A">
        <w:rPr>
          <w:rFonts w:ascii="Arial" w:hAnsi="Arial" w:cs="Arial"/>
          <w:sz w:val="24"/>
          <w:szCs w:val="24"/>
        </w:rPr>
        <w:t xml:space="preserve"> except where the Buyer and </w:t>
      </w:r>
      <w:r w:rsidR="00062AA5" w:rsidRPr="0024440A">
        <w:rPr>
          <w:rFonts w:ascii="Arial" w:hAnsi="Arial" w:cs="Arial"/>
          <w:sz w:val="24"/>
          <w:szCs w:val="24"/>
        </w:rPr>
        <w:t xml:space="preserve">the </w:t>
      </w:r>
      <w:r w:rsidR="00797882" w:rsidRPr="0024440A">
        <w:rPr>
          <w:rFonts w:ascii="Arial" w:hAnsi="Arial" w:cs="Arial"/>
          <w:sz w:val="24"/>
          <w:szCs w:val="24"/>
        </w:rPr>
        <w:t>Supplier agree otherwise</w:t>
      </w:r>
      <w:r w:rsidRPr="0024440A">
        <w:rPr>
          <w:rFonts w:ascii="Arial" w:hAnsi="Arial" w:cs="Arial"/>
          <w:sz w:val="24"/>
          <w:szCs w:val="24"/>
        </w:rPr>
        <w:t xml:space="preserve">. Any equipment provided by the </w:t>
      </w:r>
      <w:r w:rsidR="00403888" w:rsidRPr="0024440A">
        <w:rPr>
          <w:rFonts w:ascii="Arial" w:hAnsi="Arial" w:cs="Arial"/>
          <w:sz w:val="24"/>
          <w:szCs w:val="24"/>
        </w:rPr>
        <w:t>Buyer</w:t>
      </w:r>
      <w:r w:rsidRPr="0024440A">
        <w:rPr>
          <w:rFonts w:ascii="Arial" w:hAnsi="Arial" w:cs="Arial"/>
          <w:sz w:val="24"/>
          <w:szCs w:val="24"/>
        </w:rPr>
        <w:t xml:space="preserve"> to the Supplier for supplying the Services remains the property of the </w:t>
      </w:r>
      <w:r w:rsidR="00403888" w:rsidRPr="0024440A">
        <w:rPr>
          <w:rFonts w:ascii="Arial" w:hAnsi="Arial" w:cs="Arial"/>
          <w:sz w:val="24"/>
          <w:szCs w:val="24"/>
        </w:rPr>
        <w:t>Buyer</w:t>
      </w:r>
      <w:r w:rsidRPr="0024440A">
        <w:rPr>
          <w:rFonts w:ascii="Arial" w:hAnsi="Arial" w:cs="Arial"/>
          <w:sz w:val="24"/>
          <w:szCs w:val="24"/>
        </w:rPr>
        <w:t xml:space="preserve"> and is to be returned to the </w:t>
      </w:r>
      <w:r w:rsidR="00403888" w:rsidRPr="0024440A">
        <w:rPr>
          <w:rFonts w:ascii="Arial" w:hAnsi="Arial" w:cs="Arial"/>
          <w:sz w:val="24"/>
          <w:szCs w:val="24"/>
        </w:rPr>
        <w:t>Buyer</w:t>
      </w:r>
      <w:r w:rsidRPr="0024440A">
        <w:rPr>
          <w:rFonts w:ascii="Arial" w:hAnsi="Arial" w:cs="Arial"/>
          <w:sz w:val="24"/>
          <w:szCs w:val="24"/>
        </w:rPr>
        <w:t xml:space="preserve"> on expiry or termination of the Contract.</w:t>
      </w:r>
      <w:bookmarkEnd w:id="155"/>
      <w:r w:rsidR="00BA4406" w:rsidRPr="0024440A">
        <w:rPr>
          <w:rFonts w:ascii="Arial" w:hAnsi="Arial" w:cs="Arial"/>
          <w:sz w:val="24"/>
          <w:szCs w:val="24"/>
        </w:rPr>
        <w:t xml:space="preserve"> </w:t>
      </w:r>
      <w:bookmarkEnd w:id="156"/>
      <w:bookmarkEnd w:id="157"/>
    </w:p>
    <w:p w14:paraId="3C1824AF"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58" w:name="_Toc53147471"/>
      <w:bookmarkStart w:id="159" w:name="_Toc53147870"/>
      <w:bookmarkStart w:id="160" w:name="_Toc87610784"/>
      <w:r w:rsidRPr="0024440A">
        <w:rPr>
          <w:rFonts w:ascii="Arial" w:hAnsi="Arial" w:cs="Arial"/>
          <w:sz w:val="24"/>
          <w:szCs w:val="24"/>
        </w:rPr>
        <w:t>The Supplier must allocate sufficient resources and appropriate expertise</w:t>
      </w:r>
      <w:r w:rsidR="00BE5FF7" w:rsidRPr="0024440A">
        <w:rPr>
          <w:rFonts w:ascii="Arial" w:hAnsi="Arial" w:cs="Arial"/>
          <w:sz w:val="24"/>
          <w:szCs w:val="24"/>
        </w:rPr>
        <w:t xml:space="preserve"> </w:t>
      </w:r>
      <w:r w:rsidRPr="0024440A">
        <w:rPr>
          <w:rFonts w:ascii="Arial" w:hAnsi="Arial" w:cs="Arial"/>
          <w:sz w:val="24"/>
          <w:szCs w:val="24"/>
        </w:rPr>
        <w:t>to the Contract.</w:t>
      </w:r>
      <w:bookmarkEnd w:id="158"/>
      <w:bookmarkEnd w:id="159"/>
      <w:bookmarkEnd w:id="160"/>
    </w:p>
    <w:p w14:paraId="05441F8D" w14:textId="77777777" w:rsidR="00AA354C" w:rsidRPr="0024440A" w:rsidRDefault="00CB271A" w:rsidP="005E77B4">
      <w:pPr>
        <w:pStyle w:val="Heading3"/>
        <w:tabs>
          <w:tab w:val="left" w:pos="1276"/>
        </w:tabs>
        <w:spacing w:after="0"/>
        <w:ind w:left="1276" w:hanging="567"/>
        <w:rPr>
          <w:rFonts w:ascii="Arial" w:hAnsi="Arial" w:cs="Arial"/>
          <w:sz w:val="24"/>
          <w:szCs w:val="24"/>
        </w:rPr>
      </w:pPr>
      <w:bookmarkStart w:id="161" w:name="_Toc53147472"/>
      <w:bookmarkStart w:id="162" w:name="_Toc53147871"/>
      <w:bookmarkStart w:id="163" w:name="_Toc87610785"/>
      <w:r w:rsidRPr="0024440A">
        <w:rPr>
          <w:rFonts w:ascii="Arial" w:hAnsi="Arial" w:cs="Arial"/>
          <w:sz w:val="24"/>
          <w:szCs w:val="24"/>
        </w:rPr>
        <w:t xml:space="preserve">The Supplier must take all reasonable care to ensure performance does not disrupt the </w:t>
      </w:r>
      <w:r w:rsidR="00403888" w:rsidRPr="0024440A">
        <w:rPr>
          <w:rFonts w:ascii="Arial" w:hAnsi="Arial" w:cs="Arial"/>
          <w:sz w:val="24"/>
          <w:szCs w:val="24"/>
        </w:rPr>
        <w:t>Buyer</w:t>
      </w:r>
      <w:r w:rsidRPr="0024440A">
        <w:rPr>
          <w:rFonts w:ascii="Arial" w:hAnsi="Arial" w:cs="Arial"/>
          <w:sz w:val="24"/>
          <w:szCs w:val="24"/>
        </w:rPr>
        <w:t>'s operations, employees or other contractors.</w:t>
      </w:r>
      <w:r w:rsidR="00BE5FF7" w:rsidRPr="0024440A">
        <w:rPr>
          <w:rFonts w:ascii="Arial" w:hAnsi="Arial" w:cs="Arial"/>
          <w:sz w:val="24"/>
          <w:szCs w:val="24"/>
        </w:rPr>
        <w:t xml:space="preserve"> </w:t>
      </w:r>
      <w:bookmarkStart w:id="164" w:name="_Toc53147473"/>
      <w:bookmarkStart w:id="165" w:name="_Toc53147872"/>
      <w:bookmarkEnd w:id="161"/>
      <w:bookmarkEnd w:id="162"/>
    </w:p>
    <w:p w14:paraId="217B0CC3" w14:textId="77777777" w:rsidR="00CB271A" w:rsidRPr="0024440A" w:rsidRDefault="00CB271A" w:rsidP="005E77B4">
      <w:pPr>
        <w:pStyle w:val="Heading3"/>
        <w:tabs>
          <w:tab w:val="left" w:pos="1276"/>
        </w:tabs>
        <w:spacing w:after="0"/>
        <w:ind w:left="1276" w:hanging="567"/>
        <w:rPr>
          <w:rFonts w:ascii="Arial" w:hAnsi="Arial" w:cs="Arial"/>
          <w:sz w:val="24"/>
          <w:szCs w:val="24"/>
        </w:rPr>
      </w:pPr>
      <w:r w:rsidRPr="0024440A">
        <w:rPr>
          <w:rFonts w:ascii="Arial" w:hAnsi="Arial" w:cs="Arial"/>
          <w:sz w:val="24"/>
          <w:szCs w:val="24"/>
        </w:rPr>
        <w:t xml:space="preserve">On completion of the Services, the Supplier is responsible for leaving the </w:t>
      </w:r>
      <w:r w:rsidR="00403888" w:rsidRPr="0024440A">
        <w:rPr>
          <w:rFonts w:ascii="Arial" w:hAnsi="Arial" w:cs="Arial"/>
          <w:sz w:val="24"/>
          <w:szCs w:val="24"/>
        </w:rPr>
        <w:t>Buyer</w:t>
      </w:r>
      <w:r w:rsidRPr="0024440A">
        <w:rPr>
          <w:rFonts w:ascii="Arial" w:hAnsi="Arial" w:cs="Arial"/>
          <w:sz w:val="24"/>
          <w:szCs w:val="24"/>
        </w:rPr>
        <w:t xml:space="preserve">'s premises in a clean, safe and tidy condition and making good any damage that it has caused to the </w:t>
      </w:r>
      <w:r w:rsidR="00403888" w:rsidRPr="0024440A">
        <w:rPr>
          <w:rFonts w:ascii="Arial" w:hAnsi="Arial" w:cs="Arial"/>
          <w:sz w:val="24"/>
          <w:szCs w:val="24"/>
        </w:rPr>
        <w:t>Buyer</w:t>
      </w:r>
      <w:r w:rsidRPr="0024440A">
        <w:rPr>
          <w:rFonts w:ascii="Arial" w:hAnsi="Arial" w:cs="Arial"/>
          <w:sz w:val="24"/>
          <w:szCs w:val="24"/>
        </w:rPr>
        <w:t>'s premises or property, other than fair wear and tear.</w:t>
      </w:r>
      <w:bookmarkEnd w:id="163"/>
      <w:bookmarkEnd w:id="164"/>
      <w:bookmarkEnd w:id="165"/>
      <w:r w:rsidRPr="0024440A">
        <w:rPr>
          <w:rFonts w:ascii="Arial" w:hAnsi="Arial" w:cs="Arial"/>
          <w:sz w:val="24"/>
          <w:szCs w:val="24"/>
        </w:rPr>
        <w:t xml:space="preserve"> </w:t>
      </w:r>
    </w:p>
    <w:p w14:paraId="08A55296"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166" w:name="_Toc53147474"/>
      <w:bookmarkStart w:id="167" w:name="_Toc53147873"/>
      <w:bookmarkStart w:id="168" w:name="_Toc87610786"/>
      <w:r w:rsidRPr="0024440A">
        <w:rPr>
          <w:rFonts w:ascii="Arial" w:hAnsi="Arial" w:cs="Arial"/>
          <w:sz w:val="24"/>
          <w:szCs w:val="24"/>
        </w:rPr>
        <w:t xml:space="preserve">The Supplier must ensure all Services, and </w:t>
      </w:r>
      <w:r w:rsidR="00797882" w:rsidRPr="0024440A">
        <w:rPr>
          <w:rFonts w:ascii="Arial" w:hAnsi="Arial" w:cs="Arial"/>
          <w:sz w:val="24"/>
          <w:szCs w:val="24"/>
        </w:rPr>
        <w:t>all equipment used to supply the Services</w:t>
      </w:r>
      <w:r w:rsidRPr="0024440A">
        <w:rPr>
          <w:rFonts w:ascii="Arial" w:hAnsi="Arial" w:cs="Arial"/>
          <w:sz w:val="24"/>
          <w:szCs w:val="24"/>
        </w:rPr>
        <w:t xml:space="preserve">, are </w:t>
      </w:r>
      <w:r w:rsidR="00797882" w:rsidRPr="0024440A">
        <w:rPr>
          <w:rFonts w:ascii="Arial" w:hAnsi="Arial" w:cs="Arial"/>
          <w:sz w:val="24"/>
          <w:szCs w:val="24"/>
        </w:rPr>
        <w:t xml:space="preserve">well maintained, </w:t>
      </w:r>
      <w:r w:rsidRPr="0024440A">
        <w:rPr>
          <w:rFonts w:ascii="Arial" w:hAnsi="Arial" w:cs="Arial"/>
          <w:sz w:val="24"/>
          <w:szCs w:val="24"/>
        </w:rPr>
        <w:t xml:space="preserve">of good quality </w:t>
      </w:r>
      <w:r w:rsidR="00EB0AB6" w:rsidRPr="0024440A">
        <w:rPr>
          <w:rFonts w:ascii="Arial" w:hAnsi="Arial" w:cs="Arial"/>
          <w:sz w:val="24"/>
          <w:szCs w:val="24"/>
        </w:rPr>
        <w:t xml:space="preserve">and </w:t>
      </w:r>
      <w:r w:rsidRPr="0024440A">
        <w:rPr>
          <w:rFonts w:ascii="Arial" w:hAnsi="Arial" w:cs="Arial"/>
          <w:sz w:val="24"/>
          <w:szCs w:val="24"/>
        </w:rPr>
        <w:t>free from defects.</w:t>
      </w:r>
      <w:bookmarkEnd w:id="166"/>
      <w:bookmarkEnd w:id="167"/>
      <w:bookmarkEnd w:id="168"/>
    </w:p>
    <w:p w14:paraId="495DEB61" w14:textId="77777777" w:rsidR="00CB271A" w:rsidRPr="0024440A" w:rsidRDefault="003D4DA2" w:rsidP="005E77B4">
      <w:pPr>
        <w:pStyle w:val="Heading3"/>
        <w:tabs>
          <w:tab w:val="left" w:pos="1276"/>
        </w:tabs>
        <w:spacing w:after="0"/>
        <w:ind w:left="1276" w:hanging="567"/>
        <w:rPr>
          <w:rFonts w:ascii="Arial" w:hAnsi="Arial" w:cs="Arial"/>
          <w:sz w:val="24"/>
          <w:szCs w:val="24"/>
        </w:rPr>
      </w:pPr>
      <w:bookmarkStart w:id="169" w:name="_Toc53147475"/>
      <w:bookmarkStart w:id="170" w:name="_Toc53147874"/>
      <w:bookmarkStart w:id="171" w:name="_Toc87610787"/>
      <w:r w:rsidRPr="0024440A">
        <w:rPr>
          <w:rFonts w:ascii="Arial" w:hAnsi="Arial" w:cs="Arial"/>
          <w:sz w:val="24"/>
          <w:szCs w:val="24"/>
        </w:rPr>
        <w:t xml:space="preserve">Without prejudice </w:t>
      </w:r>
      <w:r w:rsidRPr="0024440A">
        <w:rPr>
          <w:rFonts w:ascii="Arial" w:hAnsi="Arial" w:cs="Arial"/>
          <w:sz w:val="24"/>
          <w:szCs w:val="24"/>
          <w:lang w:eastAsia="en-GB"/>
        </w:rPr>
        <w:t>to any other rights and remedies under the Contract</w:t>
      </w:r>
      <w:r w:rsidR="00C25DA1" w:rsidRPr="0024440A">
        <w:rPr>
          <w:rFonts w:ascii="Arial" w:hAnsi="Arial" w:cs="Arial"/>
          <w:sz w:val="24"/>
          <w:szCs w:val="24"/>
          <w:lang w:eastAsia="en-GB"/>
        </w:rPr>
        <w:t>,</w:t>
      </w:r>
      <w:r w:rsidR="00EB0AB6" w:rsidRPr="0024440A">
        <w:rPr>
          <w:rFonts w:ascii="Arial" w:hAnsi="Arial" w:cs="Arial"/>
          <w:sz w:val="24"/>
          <w:szCs w:val="24"/>
          <w:lang w:eastAsia="en-GB"/>
        </w:rPr>
        <w:t xml:space="preserve"> </w:t>
      </w:r>
      <w:r w:rsidRPr="0024440A">
        <w:rPr>
          <w:rFonts w:ascii="Arial" w:hAnsi="Arial" w:cs="Arial"/>
          <w:sz w:val="24"/>
          <w:szCs w:val="24"/>
        </w:rPr>
        <w:t>t</w:t>
      </w:r>
      <w:r w:rsidR="00CB271A" w:rsidRPr="0024440A">
        <w:rPr>
          <w:rFonts w:ascii="Arial" w:hAnsi="Arial" w:cs="Arial"/>
          <w:sz w:val="24"/>
          <w:szCs w:val="24"/>
        </w:rPr>
        <w:t xml:space="preserve">he </w:t>
      </w:r>
      <w:r w:rsidR="00403888" w:rsidRPr="0024440A">
        <w:rPr>
          <w:rFonts w:ascii="Arial" w:hAnsi="Arial" w:cs="Arial"/>
          <w:sz w:val="24"/>
          <w:szCs w:val="24"/>
        </w:rPr>
        <w:t>Buyer</w:t>
      </w:r>
      <w:r w:rsidR="00CB271A" w:rsidRPr="0024440A">
        <w:rPr>
          <w:rFonts w:ascii="Arial" w:hAnsi="Arial" w:cs="Arial"/>
          <w:sz w:val="24"/>
          <w:szCs w:val="24"/>
        </w:rPr>
        <w:t xml:space="preserve"> is entitled to withhold payment for partially </w:t>
      </w:r>
      <w:r w:rsidR="00BE71B9" w:rsidRPr="0024440A">
        <w:rPr>
          <w:rFonts w:ascii="Arial" w:hAnsi="Arial" w:cs="Arial"/>
          <w:sz w:val="24"/>
          <w:szCs w:val="24"/>
        </w:rPr>
        <w:t xml:space="preserve">Delivered </w:t>
      </w:r>
      <w:r w:rsidR="00CB271A" w:rsidRPr="0024440A">
        <w:rPr>
          <w:rFonts w:ascii="Arial" w:hAnsi="Arial" w:cs="Arial"/>
          <w:sz w:val="24"/>
          <w:szCs w:val="24"/>
        </w:rPr>
        <w:t>or undelivered Services</w:t>
      </w:r>
      <w:r w:rsidRPr="0024440A">
        <w:rPr>
          <w:rFonts w:ascii="Arial" w:hAnsi="Arial" w:cs="Arial"/>
          <w:sz w:val="24"/>
          <w:szCs w:val="24"/>
        </w:rPr>
        <w:t>.</w:t>
      </w:r>
      <w:bookmarkEnd w:id="169"/>
      <w:bookmarkEnd w:id="170"/>
      <w:bookmarkEnd w:id="171"/>
    </w:p>
    <w:p w14:paraId="331BCC7E"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24440A" w:rsidRDefault="0031758F" w:rsidP="00117C49">
      <w:pPr>
        <w:pStyle w:val="Heading1"/>
        <w:tabs>
          <w:tab w:val="clear" w:pos="1145"/>
          <w:tab w:val="num" w:pos="1418"/>
        </w:tabs>
        <w:ind w:left="709" w:hanging="709"/>
        <w:rPr>
          <w:rFonts w:ascii="Arial" w:hAnsi="Arial" w:cs="Arial"/>
          <w:sz w:val="24"/>
          <w:szCs w:val="24"/>
        </w:rPr>
      </w:pPr>
      <w:bookmarkStart w:id="172" w:name="_Toc53147875"/>
      <w:r w:rsidRPr="0024440A">
        <w:rPr>
          <w:rFonts w:ascii="Arial" w:hAnsi="Arial" w:cs="Arial"/>
          <w:sz w:val="24"/>
          <w:szCs w:val="24"/>
        </w:rPr>
        <w:lastRenderedPageBreak/>
        <w:t>Pricing and payments</w:t>
      </w:r>
      <w:bookmarkEnd w:id="172"/>
    </w:p>
    <w:p w14:paraId="06103162" w14:textId="4EDBEF37" w:rsidR="00EB0AB6" w:rsidRPr="0024440A" w:rsidRDefault="00CB271A" w:rsidP="00A12D1C">
      <w:pPr>
        <w:pStyle w:val="Heading2"/>
        <w:tabs>
          <w:tab w:val="clear" w:pos="3272"/>
          <w:tab w:val="left" w:pos="142"/>
          <w:tab w:val="num" w:pos="709"/>
        </w:tabs>
        <w:ind w:left="709" w:hanging="709"/>
        <w:rPr>
          <w:rFonts w:ascii="Arial" w:hAnsi="Arial" w:cs="Arial"/>
          <w:sz w:val="24"/>
          <w:szCs w:val="24"/>
        </w:rPr>
      </w:pPr>
      <w:bookmarkStart w:id="173" w:name="_Toc53147477"/>
      <w:bookmarkStart w:id="174" w:name="_Toc53147876"/>
      <w:bookmarkStart w:id="175" w:name="_Toc87610789"/>
      <w:r w:rsidRPr="0024440A">
        <w:rPr>
          <w:rFonts w:ascii="Arial" w:hAnsi="Arial" w:cs="Arial"/>
          <w:sz w:val="24"/>
          <w:szCs w:val="24"/>
        </w:rPr>
        <w:t xml:space="preserve">In exchange for the Deliverables, the Supplier shall be entitled to </w:t>
      </w:r>
      <w:proofErr w:type="spellStart"/>
      <w:r w:rsidR="3FC7F0A0" w:rsidRPr="0024440A">
        <w:rPr>
          <w:rFonts w:ascii="Arial" w:hAnsi="Arial" w:cs="Arial"/>
          <w:sz w:val="24"/>
          <w:szCs w:val="24"/>
        </w:rPr>
        <w:t>ter</w:t>
      </w:r>
      <w:proofErr w:type="spellEnd"/>
      <w:r w:rsidRPr="0024440A">
        <w:rPr>
          <w:rFonts w:ascii="Arial" w:hAnsi="Arial" w:cs="Arial"/>
          <w:sz w:val="24"/>
          <w:szCs w:val="24"/>
        </w:rPr>
        <w:t xml:space="preserve"> the </w:t>
      </w:r>
      <w:r w:rsidR="00403888" w:rsidRPr="0024440A">
        <w:rPr>
          <w:rFonts w:ascii="Arial" w:hAnsi="Arial" w:cs="Arial"/>
          <w:sz w:val="24"/>
          <w:szCs w:val="24"/>
        </w:rPr>
        <w:t>Buyer</w:t>
      </w:r>
      <w:r w:rsidRPr="0024440A">
        <w:rPr>
          <w:rFonts w:ascii="Arial" w:hAnsi="Arial" w:cs="Arial"/>
          <w:sz w:val="24"/>
          <w:szCs w:val="24"/>
        </w:rPr>
        <w:t xml:space="preserve"> for the </w:t>
      </w:r>
      <w:r w:rsidR="00450D6C" w:rsidRPr="0024440A">
        <w:rPr>
          <w:rFonts w:ascii="Arial" w:hAnsi="Arial" w:cs="Arial"/>
          <w:sz w:val="24"/>
          <w:szCs w:val="24"/>
        </w:rPr>
        <w:t>C</w:t>
      </w:r>
      <w:r w:rsidRPr="0024440A">
        <w:rPr>
          <w:rFonts w:ascii="Arial" w:hAnsi="Arial" w:cs="Arial"/>
          <w:sz w:val="24"/>
          <w:szCs w:val="24"/>
        </w:rPr>
        <w:t>harges in the Order Form.  The Supplier shall raise invoices promptly</w:t>
      </w:r>
      <w:r w:rsidR="002F72A1" w:rsidRPr="0024440A">
        <w:rPr>
          <w:rFonts w:ascii="Arial" w:hAnsi="Arial" w:cs="Arial"/>
          <w:sz w:val="24"/>
          <w:szCs w:val="24"/>
        </w:rPr>
        <w:t xml:space="preserve"> and in any event within 90 days </w:t>
      </w:r>
      <w:r w:rsidR="006945EA" w:rsidRPr="0024440A">
        <w:rPr>
          <w:rFonts w:ascii="Arial" w:hAnsi="Arial" w:cs="Arial"/>
          <w:sz w:val="24"/>
          <w:szCs w:val="24"/>
        </w:rPr>
        <w:t>of the</w:t>
      </w:r>
      <w:r w:rsidR="002F72A1" w:rsidRPr="0024440A">
        <w:rPr>
          <w:rFonts w:ascii="Arial" w:hAnsi="Arial" w:cs="Arial"/>
          <w:sz w:val="24"/>
          <w:szCs w:val="24"/>
        </w:rPr>
        <w:t xml:space="preserve"> </w:t>
      </w:r>
      <w:r w:rsidR="007C5B6B" w:rsidRPr="0024440A">
        <w:rPr>
          <w:rFonts w:ascii="Arial" w:hAnsi="Arial" w:cs="Arial"/>
          <w:sz w:val="24"/>
          <w:szCs w:val="24"/>
        </w:rPr>
        <w:t xml:space="preserve">Services </w:t>
      </w:r>
      <w:r w:rsidR="006945EA" w:rsidRPr="0024440A">
        <w:rPr>
          <w:rFonts w:ascii="Arial" w:hAnsi="Arial" w:cs="Arial"/>
          <w:sz w:val="24"/>
          <w:szCs w:val="24"/>
        </w:rPr>
        <w:t>being</w:t>
      </w:r>
      <w:r w:rsidR="007C5B6B" w:rsidRPr="0024440A">
        <w:rPr>
          <w:rFonts w:ascii="Arial" w:hAnsi="Arial" w:cs="Arial"/>
          <w:sz w:val="24"/>
          <w:szCs w:val="24"/>
        </w:rPr>
        <w:t xml:space="preserve"> Delivered</w:t>
      </w:r>
      <w:r w:rsidRPr="0024440A">
        <w:rPr>
          <w:rFonts w:ascii="Arial" w:hAnsi="Arial" w:cs="Arial"/>
          <w:sz w:val="24"/>
          <w:szCs w:val="24"/>
        </w:rPr>
        <w:t>.</w:t>
      </w:r>
      <w:bookmarkEnd w:id="173"/>
      <w:bookmarkEnd w:id="174"/>
      <w:bookmarkEnd w:id="175"/>
      <w:r w:rsidR="00533C29" w:rsidRPr="0024440A">
        <w:rPr>
          <w:rFonts w:ascii="Arial" w:hAnsi="Arial" w:cs="Arial"/>
          <w:sz w:val="24"/>
          <w:szCs w:val="24"/>
        </w:rPr>
        <w:t xml:space="preserve"> </w:t>
      </w:r>
    </w:p>
    <w:p w14:paraId="3643322D" w14:textId="77777777" w:rsidR="00CB271A" w:rsidRPr="0024440A" w:rsidRDefault="00CB271A" w:rsidP="005E77B4">
      <w:pPr>
        <w:pStyle w:val="Heading2"/>
        <w:tabs>
          <w:tab w:val="clear" w:pos="3272"/>
          <w:tab w:val="left" w:pos="709"/>
        </w:tabs>
        <w:spacing w:after="0"/>
        <w:ind w:hanging="3272"/>
        <w:rPr>
          <w:rFonts w:ascii="Arial" w:hAnsi="Arial" w:cs="Arial"/>
          <w:sz w:val="24"/>
          <w:szCs w:val="24"/>
        </w:rPr>
      </w:pPr>
      <w:bookmarkStart w:id="176" w:name="_Toc53147478"/>
      <w:bookmarkStart w:id="177" w:name="_Toc53147877"/>
      <w:bookmarkStart w:id="178" w:name="_Toc87610790"/>
      <w:r w:rsidRPr="0024440A">
        <w:rPr>
          <w:rFonts w:ascii="Arial" w:hAnsi="Arial" w:cs="Arial"/>
          <w:sz w:val="24"/>
          <w:szCs w:val="24"/>
        </w:rPr>
        <w:t>All Charges:</w:t>
      </w:r>
      <w:bookmarkEnd w:id="176"/>
      <w:bookmarkEnd w:id="177"/>
      <w:bookmarkEnd w:id="178"/>
    </w:p>
    <w:p w14:paraId="4AE8BD51"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179" w:name="_Toc53147479"/>
      <w:bookmarkStart w:id="180" w:name="_Toc53147878"/>
      <w:bookmarkStart w:id="181" w:name="_Toc87610791"/>
      <w:r w:rsidRPr="0024440A">
        <w:rPr>
          <w:rFonts w:ascii="Arial" w:hAnsi="Arial" w:cs="Arial"/>
          <w:sz w:val="24"/>
          <w:szCs w:val="24"/>
        </w:rPr>
        <w:t xml:space="preserve">exclude VAT, which is payable on provision of a valid VAT </w:t>
      </w:r>
      <w:proofErr w:type="gramStart"/>
      <w:r w:rsidRPr="0024440A">
        <w:rPr>
          <w:rFonts w:ascii="Arial" w:hAnsi="Arial" w:cs="Arial"/>
          <w:sz w:val="24"/>
          <w:szCs w:val="24"/>
        </w:rPr>
        <w:t>invoice;</w:t>
      </w:r>
      <w:bookmarkEnd w:id="179"/>
      <w:bookmarkEnd w:id="180"/>
      <w:bookmarkEnd w:id="181"/>
      <w:proofErr w:type="gramEnd"/>
    </w:p>
    <w:p w14:paraId="5DB3A584"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182" w:name="_Toc53147480"/>
      <w:bookmarkStart w:id="183" w:name="_Toc53147879"/>
      <w:bookmarkStart w:id="184" w:name="_Toc87610792"/>
      <w:r w:rsidRPr="0024440A">
        <w:rPr>
          <w:rFonts w:ascii="Arial" w:hAnsi="Arial" w:cs="Arial"/>
          <w:sz w:val="24"/>
          <w:szCs w:val="24"/>
        </w:rPr>
        <w:t>include all costs connected with the supply of Deliverables.</w:t>
      </w:r>
      <w:bookmarkEnd w:id="182"/>
      <w:bookmarkEnd w:id="183"/>
      <w:bookmarkEnd w:id="184"/>
    </w:p>
    <w:p w14:paraId="4FE191AB" w14:textId="77777777" w:rsidR="0031758F" w:rsidRPr="0024440A"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185" w:name="_Toc53147481"/>
      <w:bookmarkStart w:id="186" w:name="_Toc53147880"/>
      <w:bookmarkStart w:id="187" w:name="_Toc87610793"/>
      <w:r w:rsidRPr="0024440A">
        <w:rPr>
          <w:rFonts w:ascii="Arial" w:hAnsi="Arial" w:cs="Arial"/>
          <w:sz w:val="24"/>
          <w:szCs w:val="24"/>
        </w:rPr>
        <w:t xml:space="preserve">The </w:t>
      </w:r>
      <w:r w:rsidR="00403888" w:rsidRPr="0024440A">
        <w:rPr>
          <w:rFonts w:ascii="Arial" w:hAnsi="Arial" w:cs="Arial"/>
          <w:sz w:val="24"/>
          <w:szCs w:val="24"/>
        </w:rPr>
        <w:t>Buyer</w:t>
      </w:r>
      <w:r w:rsidR="00F632D2" w:rsidRPr="0024440A">
        <w:rPr>
          <w:rFonts w:ascii="Arial" w:hAnsi="Arial" w:cs="Arial"/>
          <w:sz w:val="24"/>
          <w:szCs w:val="24"/>
        </w:rPr>
        <w:t xml:space="preserve"> must pay the Supplier the C</w:t>
      </w:r>
      <w:r w:rsidRPr="0024440A">
        <w:rPr>
          <w:rFonts w:ascii="Arial" w:hAnsi="Arial" w:cs="Arial"/>
          <w:sz w:val="24"/>
          <w:szCs w:val="24"/>
        </w:rPr>
        <w:t xml:space="preserve">harges within 30 days of receipt by the </w:t>
      </w:r>
      <w:r w:rsidR="00403888" w:rsidRPr="0024440A">
        <w:rPr>
          <w:rFonts w:ascii="Arial" w:hAnsi="Arial" w:cs="Arial"/>
          <w:sz w:val="24"/>
          <w:szCs w:val="24"/>
        </w:rPr>
        <w:t>Buyer</w:t>
      </w:r>
      <w:r w:rsidRPr="0024440A">
        <w:rPr>
          <w:rFonts w:ascii="Arial" w:hAnsi="Arial" w:cs="Arial"/>
          <w:sz w:val="24"/>
          <w:szCs w:val="24"/>
        </w:rPr>
        <w:t xml:space="preserve"> of a valid, undisputed invoice, in cleared funds to the Supplier's account </w:t>
      </w:r>
      <w:r w:rsidR="00BE71B9" w:rsidRPr="0024440A">
        <w:rPr>
          <w:rFonts w:ascii="Arial" w:hAnsi="Arial" w:cs="Arial"/>
          <w:sz w:val="24"/>
          <w:szCs w:val="24"/>
        </w:rPr>
        <w:t xml:space="preserve">details </w:t>
      </w:r>
      <w:r w:rsidRPr="0024440A">
        <w:rPr>
          <w:rFonts w:ascii="Arial" w:hAnsi="Arial" w:cs="Arial"/>
          <w:sz w:val="24"/>
          <w:szCs w:val="24"/>
        </w:rPr>
        <w:t xml:space="preserve">stated in </w:t>
      </w:r>
      <w:r w:rsidR="00BE71B9" w:rsidRPr="0024440A">
        <w:rPr>
          <w:rFonts w:ascii="Arial" w:hAnsi="Arial" w:cs="Arial"/>
          <w:sz w:val="24"/>
          <w:szCs w:val="24"/>
        </w:rPr>
        <w:t>on the invoice</w:t>
      </w:r>
      <w:r w:rsidRPr="0024440A">
        <w:rPr>
          <w:rFonts w:ascii="Arial" w:hAnsi="Arial" w:cs="Arial"/>
          <w:sz w:val="24"/>
          <w:szCs w:val="24"/>
        </w:rPr>
        <w:t>.</w:t>
      </w:r>
      <w:bookmarkEnd w:id="185"/>
      <w:bookmarkEnd w:id="186"/>
      <w:bookmarkEnd w:id="187"/>
    </w:p>
    <w:p w14:paraId="1DA578E7" w14:textId="77777777" w:rsidR="0031758F" w:rsidRPr="0024440A"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24440A" w:rsidRDefault="00CB271A" w:rsidP="005E77B4">
      <w:pPr>
        <w:pStyle w:val="Heading2"/>
        <w:tabs>
          <w:tab w:val="clear" w:pos="3272"/>
          <w:tab w:val="left" w:pos="709"/>
        </w:tabs>
        <w:spacing w:after="0"/>
        <w:ind w:hanging="3272"/>
        <w:rPr>
          <w:rFonts w:ascii="Arial" w:hAnsi="Arial" w:cs="Arial"/>
          <w:sz w:val="24"/>
          <w:szCs w:val="24"/>
        </w:rPr>
      </w:pPr>
      <w:bookmarkStart w:id="188" w:name="_Toc53147482"/>
      <w:bookmarkStart w:id="189" w:name="_Toc53147881"/>
      <w:bookmarkStart w:id="190" w:name="_Toc87610794"/>
      <w:r w:rsidRPr="0024440A">
        <w:rPr>
          <w:rFonts w:ascii="Arial" w:hAnsi="Arial" w:cs="Arial"/>
          <w:sz w:val="24"/>
          <w:szCs w:val="24"/>
        </w:rPr>
        <w:t>A Supplier invoice is only valid if it:</w:t>
      </w:r>
      <w:bookmarkEnd w:id="188"/>
      <w:bookmarkEnd w:id="189"/>
      <w:bookmarkEnd w:id="190"/>
    </w:p>
    <w:p w14:paraId="7D0034E4"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191" w:name="_Toc53147483"/>
      <w:bookmarkStart w:id="192" w:name="_Toc53147882"/>
      <w:bookmarkStart w:id="193" w:name="_Toc87610795"/>
      <w:r w:rsidRPr="0024440A">
        <w:rPr>
          <w:rFonts w:ascii="Arial" w:hAnsi="Arial" w:cs="Arial"/>
          <w:sz w:val="24"/>
          <w:szCs w:val="24"/>
        </w:rPr>
        <w:t>includes all appropriate references</w:t>
      </w:r>
      <w:r w:rsidR="00A01E56" w:rsidRPr="0024440A">
        <w:rPr>
          <w:rFonts w:ascii="Arial" w:hAnsi="Arial" w:cs="Arial"/>
          <w:sz w:val="24"/>
          <w:szCs w:val="24"/>
        </w:rPr>
        <w:t>,</w:t>
      </w:r>
      <w:r w:rsidRPr="0024440A">
        <w:rPr>
          <w:rFonts w:ascii="Arial" w:hAnsi="Arial" w:cs="Arial"/>
          <w:sz w:val="24"/>
          <w:szCs w:val="24"/>
        </w:rPr>
        <w:t xml:space="preserve"> including the Purchase Order Number and other details reasonably requested by the </w:t>
      </w:r>
      <w:r w:rsidR="00403888" w:rsidRPr="0024440A">
        <w:rPr>
          <w:rFonts w:ascii="Arial" w:hAnsi="Arial" w:cs="Arial"/>
          <w:sz w:val="24"/>
          <w:szCs w:val="24"/>
        </w:rPr>
        <w:t>Buyer</w:t>
      </w:r>
      <w:r w:rsidRPr="0024440A">
        <w:rPr>
          <w:rFonts w:ascii="Arial" w:hAnsi="Arial" w:cs="Arial"/>
          <w:sz w:val="24"/>
          <w:szCs w:val="24"/>
        </w:rPr>
        <w:t>;</w:t>
      </w:r>
      <w:bookmarkEnd w:id="191"/>
      <w:bookmarkEnd w:id="192"/>
      <w:bookmarkEnd w:id="193"/>
      <w:r w:rsidR="000875A3" w:rsidRPr="0024440A">
        <w:rPr>
          <w:rFonts w:ascii="Arial" w:hAnsi="Arial" w:cs="Arial"/>
          <w:sz w:val="24"/>
          <w:szCs w:val="24"/>
        </w:rPr>
        <w:t xml:space="preserve"> and</w:t>
      </w:r>
    </w:p>
    <w:p w14:paraId="0BFA0358"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194" w:name="_Toc53147484"/>
      <w:bookmarkStart w:id="195" w:name="_Toc53147883"/>
      <w:bookmarkStart w:id="196" w:name="_Toc87610796"/>
      <w:r w:rsidRPr="0024440A">
        <w:rPr>
          <w:rFonts w:ascii="Arial" w:hAnsi="Arial" w:cs="Arial"/>
          <w:sz w:val="24"/>
          <w:szCs w:val="24"/>
        </w:rPr>
        <w:t xml:space="preserve">includes a detailed breakdown of Deliverables which have been </w:t>
      </w:r>
      <w:r w:rsidR="00DD39E6" w:rsidRPr="0024440A">
        <w:rPr>
          <w:rFonts w:ascii="Arial" w:hAnsi="Arial" w:cs="Arial"/>
          <w:sz w:val="24"/>
          <w:szCs w:val="24"/>
        </w:rPr>
        <w:t>D</w:t>
      </w:r>
      <w:r w:rsidRPr="0024440A">
        <w:rPr>
          <w:rFonts w:ascii="Arial" w:hAnsi="Arial" w:cs="Arial"/>
          <w:sz w:val="24"/>
          <w:szCs w:val="24"/>
        </w:rPr>
        <w:t>elivered (if any).</w:t>
      </w:r>
      <w:bookmarkEnd w:id="194"/>
      <w:bookmarkEnd w:id="195"/>
      <w:bookmarkEnd w:id="196"/>
    </w:p>
    <w:p w14:paraId="115F0BD5" w14:textId="77777777" w:rsidR="0031758F" w:rsidRPr="0024440A"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24440A" w:rsidRDefault="00477680" w:rsidP="00874545">
      <w:pPr>
        <w:pStyle w:val="Heading2"/>
        <w:tabs>
          <w:tab w:val="clear" w:pos="3272"/>
          <w:tab w:val="num" w:pos="709"/>
        </w:tabs>
        <w:ind w:left="709" w:hanging="709"/>
        <w:rPr>
          <w:rFonts w:ascii="Arial" w:hAnsi="Arial" w:cs="Arial"/>
          <w:sz w:val="24"/>
          <w:szCs w:val="24"/>
        </w:rPr>
      </w:pPr>
      <w:bookmarkStart w:id="197" w:name="_Toc87610797"/>
      <w:bookmarkStart w:id="198" w:name="_Toc53147485"/>
      <w:bookmarkStart w:id="199" w:name="_Toc53147884"/>
      <w:r w:rsidRPr="0024440A">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0024440A">
        <w:rPr>
          <w:rFonts w:ascii="Arial" w:hAnsi="Arial" w:cs="Arial"/>
          <w:sz w:val="24"/>
          <w:szCs w:val="24"/>
        </w:rPr>
        <w:t>Deliverables</w:t>
      </w:r>
      <w:r w:rsidRPr="0024440A">
        <w:rPr>
          <w:rFonts w:ascii="Arial" w:hAnsi="Arial" w:cs="Arial"/>
          <w:sz w:val="24"/>
          <w:szCs w:val="24"/>
        </w:rPr>
        <w:t xml:space="preserve">.  </w:t>
      </w:r>
      <w:bookmarkEnd w:id="197"/>
      <w:r w:rsidR="002830F1" w:rsidRPr="0024440A">
        <w:rPr>
          <w:rFonts w:ascii="Arial" w:hAnsi="Arial" w:cs="Arial"/>
          <w:sz w:val="24"/>
          <w:szCs w:val="24"/>
        </w:rPr>
        <w:t xml:space="preserve">The Supplier accepts that under the Contract only </w:t>
      </w:r>
      <w:r w:rsidR="009C6F4E" w:rsidRPr="0024440A">
        <w:rPr>
          <w:rFonts w:ascii="Arial" w:hAnsi="Arial" w:cs="Arial"/>
          <w:sz w:val="24"/>
          <w:szCs w:val="24"/>
        </w:rPr>
        <w:t>Reimbursable</w:t>
      </w:r>
      <w:r w:rsidR="002830F1" w:rsidRPr="0024440A">
        <w:rPr>
          <w:rFonts w:ascii="Arial" w:hAnsi="Arial" w:cs="Arial"/>
          <w:sz w:val="24"/>
          <w:szCs w:val="24"/>
        </w:rPr>
        <w:t xml:space="preserve"> Expenses are recoverable. </w:t>
      </w:r>
      <w:r w:rsidR="009C6F4E" w:rsidRPr="0024440A">
        <w:rPr>
          <w:rFonts w:ascii="Arial" w:hAnsi="Arial" w:cs="Arial"/>
          <w:sz w:val="24"/>
          <w:szCs w:val="24"/>
        </w:rPr>
        <w:t>Reimbursable</w:t>
      </w:r>
      <w:r w:rsidR="002830F1" w:rsidRPr="0024440A">
        <w:rPr>
          <w:rFonts w:ascii="Arial" w:hAnsi="Arial" w:cs="Arial"/>
          <w:sz w:val="24"/>
          <w:szCs w:val="24"/>
        </w:rPr>
        <w:t xml:space="preserve"> Expenses may only be recovered where:</w:t>
      </w:r>
    </w:p>
    <w:p w14:paraId="1D2B5105" w14:textId="77777777" w:rsidR="00477680" w:rsidRPr="0024440A" w:rsidRDefault="00630C20" w:rsidP="00793216">
      <w:pPr>
        <w:pStyle w:val="Heading3"/>
        <w:tabs>
          <w:tab w:val="num" w:pos="1134"/>
        </w:tabs>
        <w:ind w:left="1134" w:hanging="425"/>
        <w:rPr>
          <w:rFonts w:ascii="Arial" w:hAnsi="Arial" w:cs="Arial"/>
          <w:sz w:val="24"/>
          <w:szCs w:val="24"/>
          <w:lang w:eastAsia="en-GB"/>
        </w:rPr>
      </w:pPr>
      <w:bookmarkStart w:id="200" w:name="_Toc87610798"/>
      <w:r w:rsidRPr="0024440A">
        <w:rPr>
          <w:rFonts w:ascii="Arial" w:hAnsi="Arial" w:cs="Arial"/>
          <w:sz w:val="24"/>
          <w:szCs w:val="24"/>
          <w:lang w:eastAsia="en-GB"/>
        </w:rPr>
        <w:t>Paragraph</w:t>
      </w:r>
      <w:r w:rsidR="00477680" w:rsidRPr="0024440A">
        <w:rPr>
          <w:rFonts w:ascii="Arial" w:hAnsi="Arial" w:cs="Arial"/>
          <w:sz w:val="24"/>
          <w:szCs w:val="24"/>
          <w:lang w:eastAsia="en-GB"/>
        </w:rPr>
        <w:t xml:space="preserve"> </w:t>
      </w:r>
      <w:r w:rsidR="00477680" w:rsidRPr="0024440A">
        <w:rPr>
          <w:rFonts w:ascii="Arial" w:hAnsi="Arial" w:cs="Arial"/>
          <w:color w:val="2B579A"/>
          <w:sz w:val="24"/>
          <w:szCs w:val="24"/>
          <w:shd w:val="clear" w:color="auto" w:fill="E6E6E6"/>
          <w:lang w:eastAsia="en-GB"/>
        </w:rPr>
        <w:fldChar w:fldCharType="begin"/>
      </w:r>
      <w:r w:rsidR="00477680" w:rsidRPr="0024440A">
        <w:rPr>
          <w:rFonts w:ascii="Arial" w:hAnsi="Arial" w:cs="Arial"/>
          <w:sz w:val="24"/>
          <w:szCs w:val="24"/>
          <w:lang w:eastAsia="en-GB"/>
        </w:rPr>
        <w:instrText xml:space="preserve"> REF _Ref69818034 \r \h </w:instrText>
      </w:r>
      <w:r w:rsidR="00FF6E56" w:rsidRPr="0024440A">
        <w:rPr>
          <w:rFonts w:ascii="Arial" w:hAnsi="Arial" w:cs="Arial"/>
          <w:sz w:val="24"/>
          <w:szCs w:val="24"/>
          <w:lang w:eastAsia="en-GB"/>
        </w:rPr>
        <w:instrText xml:space="preserve"> \* MERGEFORMAT </w:instrText>
      </w:r>
      <w:r w:rsidR="00477680" w:rsidRPr="0024440A">
        <w:rPr>
          <w:rFonts w:ascii="Arial" w:hAnsi="Arial" w:cs="Arial"/>
          <w:color w:val="2B579A"/>
          <w:sz w:val="24"/>
          <w:szCs w:val="24"/>
          <w:shd w:val="clear" w:color="auto" w:fill="E6E6E6"/>
          <w:lang w:eastAsia="en-GB"/>
        </w:rPr>
      </w:r>
      <w:r w:rsidR="00477680" w:rsidRPr="0024440A">
        <w:rPr>
          <w:rFonts w:ascii="Arial" w:hAnsi="Arial" w:cs="Arial"/>
          <w:color w:val="2B579A"/>
          <w:sz w:val="24"/>
          <w:szCs w:val="24"/>
          <w:shd w:val="clear" w:color="auto" w:fill="E6E6E6"/>
          <w:lang w:eastAsia="en-GB"/>
        </w:rPr>
        <w:fldChar w:fldCharType="separate"/>
      </w:r>
      <w:r w:rsidR="00A703CE" w:rsidRPr="0024440A">
        <w:rPr>
          <w:rFonts w:ascii="Arial" w:hAnsi="Arial" w:cs="Arial"/>
          <w:sz w:val="24"/>
          <w:szCs w:val="24"/>
          <w:lang w:eastAsia="en-GB"/>
        </w:rPr>
        <w:t>10</w:t>
      </w:r>
      <w:r w:rsidR="00477680" w:rsidRPr="0024440A">
        <w:rPr>
          <w:rFonts w:ascii="Arial" w:hAnsi="Arial" w:cs="Arial"/>
          <w:color w:val="2B579A"/>
          <w:sz w:val="24"/>
          <w:szCs w:val="24"/>
          <w:shd w:val="clear" w:color="auto" w:fill="E6E6E6"/>
          <w:lang w:eastAsia="en-GB"/>
        </w:rPr>
        <w:fldChar w:fldCharType="end"/>
      </w:r>
      <w:r w:rsidR="00477680" w:rsidRPr="0024440A">
        <w:rPr>
          <w:rFonts w:ascii="Arial" w:hAnsi="Arial" w:cs="Arial"/>
          <w:sz w:val="24"/>
          <w:szCs w:val="24"/>
          <w:lang w:eastAsia="en-GB"/>
        </w:rPr>
        <w:t xml:space="preserve"> of the Order Form states that recovery is </w:t>
      </w:r>
      <w:proofErr w:type="gramStart"/>
      <w:r w:rsidR="00477680" w:rsidRPr="0024440A">
        <w:rPr>
          <w:rFonts w:ascii="Arial" w:hAnsi="Arial" w:cs="Arial"/>
          <w:sz w:val="24"/>
          <w:szCs w:val="24"/>
          <w:lang w:eastAsia="en-GB"/>
        </w:rPr>
        <w:t>permitted;</w:t>
      </w:r>
      <w:bookmarkEnd w:id="200"/>
      <w:proofErr w:type="gramEnd"/>
      <w:r w:rsidR="00477680" w:rsidRPr="0024440A">
        <w:rPr>
          <w:rFonts w:ascii="Arial" w:hAnsi="Arial" w:cs="Arial"/>
          <w:sz w:val="24"/>
          <w:szCs w:val="24"/>
          <w:lang w:eastAsia="en-GB"/>
        </w:rPr>
        <w:t xml:space="preserve"> </w:t>
      </w:r>
    </w:p>
    <w:p w14:paraId="21CFDEDF" w14:textId="77777777" w:rsidR="00477680" w:rsidRPr="0024440A" w:rsidRDefault="00477680" w:rsidP="00793216">
      <w:pPr>
        <w:pStyle w:val="Heading3"/>
        <w:tabs>
          <w:tab w:val="num" w:pos="1134"/>
          <w:tab w:val="num" w:pos="1418"/>
        </w:tabs>
        <w:ind w:left="1134" w:hanging="425"/>
        <w:rPr>
          <w:rFonts w:ascii="Arial" w:hAnsi="Arial" w:cs="Arial"/>
          <w:sz w:val="24"/>
          <w:szCs w:val="24"/>
          <w:lang w:eastAsia="en-GB"/>
        </w:rPr>
      </w:pPr>
      <w:bookmarkStart w:id="201" w:name="_Toc87610799"/>
      <w:r w:rsidRPr="0024440A">
        <w:rPr>
          <w:rFonts w:ascii="Arial" w:hAnsi="Arial" w:cs="Arial"/>
          <w:sz w:val="24"/>
          <w:szCs w:val="24"/>
        </w:rPr>
        <w:t xml:space="preserve">the Reimbursable Expenses incurred by the Supplier in the performance of </w:t>
      </w:r>
      <w:r w:rsidR="00352349" w:rsidRPr="0024440A">
        <w:rPr>
          <w:rFonts w:ascii="Arial" w:hAnsi="Arial" w:cs="Arial"/>
          <w:sz w:val="24"/>
          <w:szCs w:val="24"/>
        </w:rPr>
        <w:t>the Contract</w:t>
      </w:r>
      <w:r w:rsidRPr="0024440A">
        <w:rPr>
          <w:rFonts w:ascii="Arial" w:hAnsi="Arial" w:cs="Arial"/>
          <w:sz w:val="24"/>
          <w:szCs w:val="24"/>
        </w:rPr>
        <w:t xml:space="preserve"> are in accordance with the Buyer</w:t>
      </w:r>
      <w:r w:rsidR="00A01E56" w:rsidRPr="0024440A">
        <w:rPr>
          <w:rFonts w:ascii="Arial" w:hAnsi="Arial" w:cs="Arial"/>
          <w:sz w:val="24"/>
          <w:szCs w:val="24"/>
        </w:rPr>
        <w:t>’</w:t>
      </w:r>
      <w:r w:rsidRPr="0024440A">
        <w:rPr>
          <w:rFonts w:ascii="Arial" w:hAnsi="Arial" w:cs="Arial"/>
          <w:sz w:val="24"/>
          <w:szCs w:val="24"/>
        </w:rPr>
        <w:t xml:space="preserve">s Travel and Subsistence Policy set out </w:t>
      </w:r>
      <w:r w:rsidR="00A01E56" w:rsidRPr="0024440A">
        <w:rPr>
          <w:rFonts w:ascii="Arial" w:hAnsi="Arial" w:cs="Arial"/>
          <w:sz w:val="24"/>
          <w:szCs w:val="24"/>
        </w:rPr>
        <w:t>in</w:t>
      </w:r>
      <w:r w:rsidRPr="0024440A">
        <w:rPr>
          <w:rFonts w:ascii="Arial" w:hAnsi="Arial" w:cs="Arial"/>
          <w:sz w:val="24"/>
          <w:szCs w:val="24"/>
        </w:rPr>
        <w:t xml:space="preserve"> Schedule</w:t>
      </w:r>
      <w:r w:rsidR="00662143" w:rsidRPr="0024440A">
        <w:rPr>
          <w:rFonts w:ascii="Arial" w:hAnsi="Arial" w:cs="Arial"/>
          <w:sz w:val="24"/>
          <w:szCs w:val="24"/>
        </w:rPr>
        <w:t xml:space="preserve"> 4</w:t>
      </w:r>
      <w:r w:rsidRPr="0024440A">
        <w:rPr>
          <w:rFonts w:ascii="Arial" w:hAnsi="Arial" w:cs="Arial"/>
          <w:sz w:val="24"/>
          <w:szCs w:val="24"/>
        </w:rPr>
        <w:t>;</w:t>
      </w:r>
      <w:bookmarkEnd w:id="201"/>
      <w:r w:rsidRPr="0024440A">
        <w:rPr>
          <w:rFonts w:ascii="Arial" w:hAnsi="Arial" w:cs="Arial"/>
          <w:sz w:val="24"/>
          <w:szCs w:val="24"/>
        </w:rPr>
        <w:t xml:space="preserve"> </w:t>
      </w:r>
      <w:r w:rsidR="000875A3" w:rsidRPr="0024440A">
        <w:rPr>
          <w:rFonts w:ascii="Arial" w:hAnsi="Arial" w:cs="Arial"/>
          <w:sz w:val="24"/>
          <w:szCs w:val="24"/>
        </w:rPr>
        <w:t>and</w:t>
      </w:r>
    </w:p>
    <w:p w14:paraId="3EA5D160" w14:textId="77777777" w:rsidR="00477680" w:rsidRPr="0024440A" w:rsidRDefault="00477680" w:rsidP="00793216">
      <w:pPr>
        <w:pStyle w:val="Heading3"/>
        <w:tabs>
          <w:tab w:val="num" w:pos="1134"/>
        </w:tabs>
        <w:ind w:left="1134" w:hanging="425"/>
        <w:rPr>
          <w:rFonts w:ascii="Arial" w:hAnsi="Arial" w:cs="Arial"/>
          <w:sz w:val="24"/>
          <w:szCs w:val="24"/>
        </w:rPr>
      </w:pPr>
      <w:bookmarkStart w:id="202" w:name="_Toc87610800"/>
      <w:r w:rsidRPr="0024440A">
        <w:rPr>
          <w:rFonts w:ascii="Arial" w:hAnsi="Arial" w:cs="Arial"/>
          <w:sz w:val="24"/>
          <w:szCs w:val="24"/>
        </w:rPr>
        <w:t xml:space="preserve">the Reimbursable Expenses are supported by </w:t>
      </w:r>
      <w:r w:rsidR="00630C20" w:rsidRPr="0024440A">
        <w:rPr>
          <w:rFonts w:ascii="Arial" w:hAnsi="Arial" w:cs="Arial"/>
          <w:sz w:val="24"/>
          <w:szCs w:val="24"/>
        </w:rPr>
        <w:t>s</w:t>
      </w:r>
      <w:r w:rsidRPr="0024440A">
        <w:rPr>
          <w:rFonts w:ascii="Arial" w:hAnsi="Arial" w:cs="Arial"/>
          <w:sz w:val="24"/>
          <w:szCs w:val="24"/>
        </w:rPr>
        <w:t xml:space="preserve">upporting </w:t>
      </w:r>
      <w:r w:rsidR="00630C20" w:rsidRPr="0024440A">
        <w:rPr>
          <w:rFonts w:ascii="Arial" w:hAnsi="Arial" w:cs="Arial"/>
          <w:sz w:val="24"/>
          <w:szCs w:val="24"/>
        </w:rPr>
        <w:t>d</w:t>
      </w:r>
      <w:r w:rsidRPr="0024440A">
        <w:rPr>
          <w:rFonts w:ascii="Arial" w:hAnsi="Arial" w:cs="Arial"/>
          <w:sz w:val="24"/>
          <w:szCs w:val="24"/>
        </w:rPr>
        <w:t xml:space="preserve">ocumentation in accordance with Schedule </w:t>
      </w:r>
      <w:r w:rsidR="00662143" w:rsidRPr="0024440A">
        <w:rPr>
          <w:rFonts w:ascii="Arial" w:hAnsi="Arial" w:cs="Arial"/>
          <w:sz w:val="24"/>
          <w:szCs w:val="24"/>
        </w:rPr>
        <w:t>4</w:t>
      </w:r>
      <w:bookmarkEnd w:id="202"/>
      <w:r w:rsidR="00A703CE" w:rsidRPr="0024440A">
        <w:rPr>
          <w:rFonts w:ascii="Arial" w:hAnsi="Arial" w:cs="Arial"/>
          <w:sz w:val="24"/>
          <w:szCs w:val="24"/>
        </w:rPr>
        <w:t>.</w:t>
      </w:r>
    </w:p>
    <w:p w14:paraId="7A5E2AD6" w14:textId="77777777" w:rsidR="00477680" w:rsidRPr="0024440A"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203" w:name="_Toc87610801"/>
      <w:r w:rsidRPr="0024440A">
        <w:rPr>
          <w:rFonts w:ascii="Arial" w:hAnsi="Arial" w:cs="Arial"/>
          <w:sz w:val="24"/>
          <w:szCs w:val="24"/>
        </w:rPr>
        <w:t xml:space="preserve">If there is a dispute between the Parties as to the amount invoiced, the </w:t>
      </w:r>
      <w:r w:rsidR="00403888" w:rsidRPr="0024440A">
        <w:rPr>
          <w:rFonts w:ascii="Arial" w:hAnsi="Arial" w:cs="Arial"/>
          <w:sz w:val="24"/>
          <w:szCs w:val="24"/>
        </w:rPr>
        <w:t>Buyer</w:t>
      </w:r>
      <w:r w:rsidRPr="0024440A">
        <w:rPr>
          <w:rFonts w:ascii="Arial" w:hAnsi="Arial" w:cs="Arial"/>
          <w:sz w:val="24"/>
          <w:szCs w:val="24"/>
        </w:rPr>
        <w:t xml:space="preserve"> shall pay the undisputed amount</w:t>
      </w:r>
      <w:r w:rsidR="004F286F" w:rsidRPr="0024440A">
        <w:rPr>
          <w:rFonts w:ascii="Arial" w:hAnsi="Arial" w:cs="Arial"/>
          <w:sz w:val="24"/>
          <w:szCs w:val="24"/>
        </w:rPr>
        <w:t xml:space="preserve"> within the agreed timeframe</w:t>
      </w:r>
      <w:r w:rsidRPr="0024440A">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_Ref7199302 \r \h </w:instrText>
      </w:r>
      <w:r w:rsidR="0031758F" w:rsidRPr="0024440A">
        <w:rPr>
          <w:rFonts w:ascii="Arial" w:hAnsi="Arial" w:cs="Arial"/>
          <w:sz w:val="24"/>
          <w:szCs w:val="24"/>
        </w:rPr>
        <w:instrText xml:space="preserve">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A703CE" w:rsidRPr="0024440A">
        <w:rPr>
          <w:rFonts w:ascii="Arial" w:hAnsi="Arial" w:cs="Arial"/>
          <w:sz w:val="24"/>
          <w:szCs w:val="24"/>
        </w:rPr>
        <w:t>11.6</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A642FD" w:rsidRPr="0024440A">
        <w:rPr>
          <w:rFonts w:ascii="Arial" w:hAnsi="Arial" w:cs="Arial"/>
          <w:sz w:val="24"/>
          <w:szCs w:val="24"/>
        </w:rPr>
        <w:t>The P</w:t>
      </w:r>
      <w:r w:rsidR="004F286F" w:rsidRPr="0024440A">
        <w:rPr>
          <w:rFonts w:ascii="Arial" w:hAnsi="Arial" w:cs="Arial"/>
          <w:sz w:val="24"/>
          <w:szCs w:val="24"/>
        </w:rPr>
        <w:t xml:space="preserve">arties shall attempt to resolve any conflict </w:t>
      </w:r>
      <w:r w:rsidR="009C6F4E" w:rsidRPr="0024440A">
        <w:rPr>
          <w:rFonts w:ascii="Arial" w:hAnsi="Arial" w:cs="Arial"/>
          <w:sz w:val="24"/>
          <w:szCs w:val="24"/>
        </w:rPr>
        <w:t>relating to</w:t>
      </w:r>
      <w:r w:rsidR="004F34C8" w:rsidRPr="0024440A">
        <w:rPr>
          <w:rFonts w:ascii="Arial" w:hAnsi="Arial" w:cs="Arial"/>
          <w:sz w:val="24"/>
          <w:szCs w:val="24"/>
        </w:rPr>
        <w:t xml:space="preserve"> </w:t>
      </w:r>
      <w:r w:rsidRPr="0024440A">
        <w:rPr>
          <w:rFonts w:ascii="Arial" w:hAnsi="Arial" w:cs="Arial"/>
          <w:sz w:val="24"/>
          <w:szCs w:val="24"/>
        </w:rPr>
        <w:t>disputed amounts through the dispute resolution procedure detailed in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_Ref525080654 \r \h </w:instrText>
      </w:r>
      <w:r w:rsidR="0031758F" w:rsidRPr="0024440A">
        <w:rPr>
          <w:rFonts w:ascii="Arial" w:hAnsi="Arial" w:cs="Arial"/>
          <w:sz w:val="24"/>
          <w:szCs w:val="24"/>
        </w:rPr>
        <w:instrText xml:space="preserve">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A703CE" w:rsidRPr="0024440A">
        <w:rPr>
          <w:rFonts w:ascii="Arial" w:hAnsi="Arial" w:cs="Arial"/>
          <w:sz w:val="24"/>
          <w:szCs w:val="24"/>
        </w:rPr>
        <w:t>36</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198"/>
      <w:bookmarkEnd w:id="199"/>
      <w:bookmarkEnd w:id="203"/>
      <w:r w:rsidRPr="0024440A">
        <w:rPr>
          <w:rFonts w:ascii="Arial" w:hAnsi="Arial" w:cs="Arial"/>
          <w:sz w:val="24"/>
          <w:szCs w:val="24"/>
        </w:rPr>
        <w:t xml:space="preserve"> </w:t>
      </w:r>
    </w:p>
    <w:p w14:paraId="17389CFF" w14:textId="77777777" w:rsidR="0031758F" w:rsidRPr="0024440A"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204" w:name="_Toc53147486"/>
      <w:bookmarkStart w:id="205" w:name="_Toc53147885"/>
      <w:bookmarkStart w:id="206" w:name="_Toc87610802"/>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may </w:t>
      </w:r>
      <w:proofErr w:type="gramStart"/>
      <w:r w:rsidRPr="0024440A">
        <w:rPr>
          <w:rFonts w:ascii="Arial" w:hAnsi="Arial" w:cs="Arial"/>
          <w:sz w:val="24"/>
          <w:szCs w:val="24"/>
        </w:rPr>
        <w:t>retain</w:t>
      </w:r>
      <w:proofErr w:type="gramEnd"/>
      <w:r w:rsidRPr="0024440A">
        <w:rPr>
          <w:rFonts w:ascii="Arial" w:hAnsi="Arial" w:cs="Arial"/>
          <w:sz w:val="24"/>
          <w:szCs w:val="24"/>
        </w:rPr>
        <w:t xml:space="preserve"> or set</w:t>
      </w:r>
      <w:r w:rsidRPr="0024440A">
        <w:rPr>
          <w:rFonts w:ascii="Arial" w:hAnsi="Arial" w:cs="Arial"/>
          <w:sz w:val="24"/>
          <w:szCs w:val="24"/>
        </w:rPr>
        <w:noBreakHyphen/>
        <w:t>off payment of any amount owed to it by the Supplier if notice and reasons are provided.</w:t>
      </w:r>
      <w:bookmarkEnd w:id="204"/>
      <w:bookmarkEnd w:id="205"/>
      <w:bookmarkEnd w:id="206"/>
    </w:p>
    <w:p w14:paraId="76100686"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24440A" w:rsidRDefault="00CB271A" w:rsidP="005E77B4">
      <w:pPr>
        <w:pStyle w:val="Heading2"/>
        <w:tabs>
          <w:tab w:val="left" w:pos="709"/>
        </w:tabs>
        <w:spacing w:after="0"/>
        <w:ind w:left="709" w:hanging="709"/>
        <w:rPr>
          <w:rFonts w:ascii="Arial" w:hAnsi="Arial" w:cs="Arial"/>
          <w:sz w:val="24"/>
          <w:szCs w:val="24"/>
        </w:rPr>
      </w:pPr>
      <w:bookmarkStart w:id="207" w:name="_bookmark1"/>
      <w:bookmarkStart w:id="208" w:name="_Ref525080952"/>
      <w:bookmarkStart w:id="209" w:name="_Toc53147487"/>
      <w:bookmarkStart w:id="210" w:name="_Toc53147886"/>
      <w:bookmarkStart w:id="211" w:name="_Toc87610803"/>
      <w:bookmarkEnd w:id="207"/>
      <w:r w:rsidRPr="0024440A">
        <w:rPr>
          <w:rFonts w:ascii="Arial" w:hAnsi="Arial" w:cs="Arial"/>
          <w:sz w:val="24"/>
          <w:szCs w:val="24"/>
        </w:rPr>
        <w:t xml:space="preserve">The Supplier must ensure that all </w:t>
      </w:r>
      <w:r w:rsidR="001224D0" w:rsidRPr="0024440A">
        <w:rPr>
          <w:rFonts w:ascii="Arial" w:hAnsi="Arial" w:cs="Arial"/>
          <w:sz w:val="24"/>
          <w:szCs w:val="24"/>
        </w:rPr>
        <w:t>S</w:t>
      </w:r>
      <w:r w:rsidRPr="0024440A">
        <w:rPr>
          <w:rFonts w:ascii="Arial" w:hAnsi="Arial" w:cs="Arial"/>
          <w:sz w:val="24"/>
          <w:szCs w:val="24"/>
        </w:rPr>
        <w:t>ub</w:t>
      </w:r>
      <w:r w:rsidR="00CF7EE1" w:rsidRPr="0024440A">
        <w:rPr>
          <w:rFonts w:ascii="Arial" w:hAnsi="Arial" w:cs="Arial"/>
          <w:sz w:val="24"/>
          <w:szCs w:val="24"/>
        </w:rPr>
        <w:t>-</w:t>
      </w:r>
      <w:r w:rsidRPr="0024440A">
        <w:rPr>
          <w:rFonts w:ascii="Arial" w:hAnsi="Arial" w:cs="Arial"/>
          <w:sz w:val="24"/>
          <w:szCs w:val="24"/>
        </w:rPr>
        <w:t xml:space="preserve">contractors are paid in full within 30 days of receipt of a valid, undisputed invoice.  If this doesn't happen, the </w:t>
      </w:r>
      <w:r w:rsidR="00403888" w:rsidRPr="0024440A">
        <w:rPr>
          <w:rFonts w:ascii="Arial" w:hAnsi="Arial" w:cs="Arial"/>
          <w:sz w:val="24"/>
          <w:szCs w:val="24"/>
        </w:rPr>
        <w:t>Buyer</w:t>
      </w:r>
      <w:r w:rsidRPr="0024440A">
        <w:rPr>
          <w:rFonts w:ascii="Arial" w:hAnsi="Arial" w:cs="Arial"/>
          <w:sz w:val="24"/>
          <w:szCs w:val="24"/>
        </w:rPr>
        <w:t xml:space="preserve"> </w:t>
      </w:r>
      <w:bookmarkEnd w:id="208"/>
      <w:bookmarkEnd w:id="209"/>
      <w:bookmarkEnd w:id="210"/>
      <w:r w:rsidR="00DF3E04" w:rsidRPr="0024440A">
        <w:rPr>
          <w:rFonts w:ascii="Arial" w:hAnsi="Arial" w:cs="Arial"/>
          <w:sz w:val="24"/>
          <w:szCs w:val="24"/>
        </w:rPr>
        <w:t xml:space="preserve">can </w:t>
      </w:r>
      <w:r w:rsidR="00262A02" w:rsidRPr="0024440A">
        <w:rPr>
          <w:rFonts w:ascii="Arial" w:hAnsi="Arial" w:cs="Arial"/>
          <w:sz w:val="24"/>
          <w:szCs w:val="24"/>
        </w:rPr>
        <w:t>publish the details of the late payment or non</w:t>
      </w:r>
      <w:r w:rsidR="00262A02" w:rsidRPr="0024440A">
        <w:rPr>
          <w:rFonts w:ascii="Arial" w:hAnsi="Arial" w:cs="Arial"/>
          <w:sz w:val="24"/>
          <w:szCs w:val="24"/>
        </w:rPr>
        <w:noBreakHyphen/>
        <w:t>payment</w:t>
      </w:r>
      <w:r w:rsidR="00856472" w:rsidRPr="0024440A">
        <w:rPr>
          <w:rFonts w:ascii="Arial" w:hAnsi="Arial" w:cs="Arial"/>
          <w:sz w:val="24"/>
          <w:szCs w:val="24"/>
        </w:rPr>
        <w:t xml:space="preserve"> by the Supplier to its S</w:t>
      </w:r>
      <w:r w:rsidR="00262A02" w:rsidRPr="0024440A">
        <w:rPr>
          <w:rFonts w:ascii="Arial" w:hAnsi="Arial" w:cs="Arial"/>
          <w:sz w:val="24"/>
          <w:szCs w:val="24"/>
        </w:rPr>
        <w:t>ub</w:t>
      </w:r>
      <w:r w:rsidR="00CF7EE1" w:rsidRPr="0024440A">
        <w:rPr>
          <w:rFonts w:ascii="Arial" w:hAnsi="Arial" w:cs="Arial"/>
          <w:sz w:val="24"/>
          <w:szCs w:val="24"/>
        </w:rPr>
        <w:t>-</w:t>
      </w:r>
      <w:r w:rsidR="00262A02" w:rsidRPr="0024440A">
        <w:rPr>
          <w:rFonts w:ascii="Arial" w:hAnsi="Arial" w:cs="Arial"/>
          <w:sz w:val="24"/>
          <w:szCs w:val="24"/>
        </w:rPr>
        <w:t>contractors.</w:t>
      </w:r>
      <w:bookmarkEnd w:id="211"/>
    </w:p>
    <w:p w14:paraId="5DD7C4BF" w14:textId="77777777" w:rsidR="0031758F" w:rsidRPr="0024440A"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24440A" w:rsidRDefault="00AC7845" w:rsidP="00117C49">
      <w:pPr>
        <w:pStyle w:val="Heading1"/>
        <w:tabs>
          <w:tab w:val="clear" w:pos="1145"/>
          <w:tab w:val="num" w:pos="709"/>
        </w:tabs>
        <w:ind w:hanging="1145"/>
        <w:rPr>
          <w:rFonts w:ascii="Arial" w:hAnsi="Arial" w:cs="Arial"/>
          <w:sz w:val="24"/>
          <w:szCs w:val="24"/>
        </w:rPr>
      </w:pPr>
      <w:bookmarkStart w:id="212" w:name="_Toc53147887"/>
      <w:bookmarkStart w:id="213" w:name="_Ref87604122"/>
      <w:r w:rsidRPr="0024440A">
        <w:rPr>
          <w:rFonts w:ascii="Arial" w:hAnsi="Arial" w:cs="Arial"/>
          <w:sz w:val="24"/>
          <w:szCs w:val="24"/>
        </w:rPr>
        <w:t>The Buyer's obligations to the Supplier</w:t>
      </w:r>
      <w:bookmarkEnd w:id="212"/>
      <w:bookmarkEnd w:id="213"/>
    </w:p>
    <w:p w14:paraId="5A2D59BA" w14:textId="77777777" w:rsidR="00CB271A" w:rsidRPr="0024440A" w:rsidRDefault="00CB271A" w:rsidP="005E77B4">
      <w:pPr>
        <w:pStyle w:val="Heading2"/>
        <w:keepNext/>
        <w:tabs>
          <w:tab w:val="clear" w:pos="3272"/>
          <w:tab w:val="left" w:pos="709"/>
        </w:tabs>
        <w:spacing w:after="0"/>
        <w:ind w:hanging="3272"/>
        <w:rPr>
          <w:rFonts w:ascii="Arial" w:hAnsi="Arial" w:cs="Arial"/>
          <w:sz w:val="24"/>
          <w:szCs w:val="24"/>
        </w:rPr>
      </w:pPr>
      <w:bookmarkStart w:id="214" w:name="_bookmark2"/>
      <w:bookmarkStart w:id="215" w:name="_Ref525066081"/>
      <w:bookmarkStart w:id="216" w:name="_Toc53147489"/>
      <w:bookmarkStart w:id="217" w:name="_Toc53147888"/>
      <w:bookmarkStart w:id="218" w:name="_Toc87610805"/>
      <w:bookmarkEnd w:id="214"/>
      <w:r w:rsidRPr="0024440A">
        <w:rPr>
          <w:rFonts w:ascii="Arial" w:hAnsi="Arial" w:cs="Arial"/>
          <w:sz w:val="24"/>
          <w:szCs w:val="24"/>
        </w:rPr>
        <w:t xml:space="preserve">If </w:t>
      </w:r>
      <w:r w:rsidR="00A01E56" w:rsidRPr="0024440A">
        <w:rPr>
          <w:rFonts w:ascii="Arial" w:hAnsi="Arial" w:cs="Arial"/>
          <w:sz w:val="24"/>
          <w:szCs w:val="24"/>
        </w:rPr>
        <w:t xml:space="preserve">the </w:t>
      </w:r>
      <w:r w:rsidRPr="0024440A">
        <w:rPr>
          <w:rFonts w:ascii="Arial" w:hAnsi="Arial" w:cs="Arial"/>
          <w:sz w:val="24"/>
          <w:szCs w:val="24"/>
        </w:rPr>
        <w:t xml:space="preserve">Supplier fails to comply with the Contract </w:t>
      </w:r>
      <w:proofErr w:type="gramStart"/>
      <w:r w:rsidRPr="0024440A">
        <w:rPr>
          <w:rFonts w:ascii="Arial" w:hAnsi="Arial" w:cs="Arial"/>
          <w:sz w:val="24"/>
          <w:szCs w:val="24"/>
        </w:rPr>
        <w:t>as a result of</w:t>
      </w:r>
      <w:proofErr w:type="gramEnd"/>
      <w:r w:rsidRPr="0024440A">
        <w:rPr>
          <w:rFonts w:ascii="Arial" w:hAnsi="Arial" w:cs="Arial"/>
          <w:sz w:val="24"/>
          <w:szCs w:val="24"/>
        </w:rPr>
        <w:t xml:space="preserve"> a </w:t>
      </w:r>
      <w:r w:rsidR="00403888" w:rsidRPr="0024440A">
        <w:rPr>
          <w:rFonts w:ascii="Arial" w:hAnsi="Arial" w:cs="Arial"/>
          <w:sz w:val="24"/>
          <w:szCs w:val="24"/>
        </w:rPr>
        <w:t>Buyer</w:t>
      </w:r>
      <w:r w:rsidRPr="0024440A">
        <w:rPr>
          <w:rFonts w:ascii="Arial" w:hAnsi="Arial" w:cs="Arial"/>
          <w:sz w:val="24"/>
          <w:szCs w:val="24"/>
        </w:rPr>
        <w:t xml:space="preserve"> Cause:</w:t>
      </w:r>
      <w:bookmarkEnd w:id="215"/>
      <w:bookmarkEnd w:id="216"/>
      <w:bookmarkEnd w:id="217"/>
      <w:bookmarkEnd w:id="218"/>
    </w:p>
    <w:p w14:paraId="18D82AA9"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19" w:name="_Toc53147490"/>
      <w:bookmarkStart w:id="220" w:name="_Toc53147889"/>
      <w:bookmarkStart w:id="221" w:name="_Toc87610806"/>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cannot terminate the Contract under clause </w:t>
      </w:r>
      <w:r w:rsidR="00A642FD" w:rsidRPr="0024440A">
        <w:rPr>
          <w:rFonts w:ascii="Arial" w:hAnsi="Arial" w:cs="Arial"/>
          <w:color w:val="2B579A"/>
          <w:sz w:val="24"/>
          <w:szCs w:val="24"/>
          <w:shd w:val="clear" w:color="auto" w:fill="E6E6E6"/>
        </w:rPr>
        <w:fldChar w:fldCharType="begin"/>
      </w:r>
      <w:r w:rsidR="00A642FD" w:rsidRPr="0024440A">
        <w:rPr>
          <w:rFonts w:ascii="Arial" w:hAnsi="Arial" w:cs="Arial"/>
          <w:sz w:val="24"/>
          <w:szCs w:val="24"/>
        </w:rPr>
        <w:instrText xml:space="preserve"> REF _Ref87602625 \r \h </w:instrText>
      </w:r>
      <w:r w:rsidR="00D93318" w:rsidRPr="0024440A">
        <w:rPr>
          <w:rFonts w:ascii="Arial" w:hAnsi="Arial" w:cs="Arial"/>
          <w:sz w:val="24"/>
          <w:szCs w:val="24"/>
        </w:rPr>
        <w:instrText xml:space="preserve"> \* MERGEFORMAT </w:instrText>
      </w:r>
      <w:r w:rsidR="00A642FD" w:rsidRPr="0024440A">
        <w:rPr>
          <w:rFonts w:ascii="Arial" w:hAnsi="Arial" w:cs="Arial"/>
          <w:color w:val="2B579A"/>
          <w:sz w:val="24"/>
          <w:szCs w:val="24"/>
          <w:shd w:val="clear" w:color="auto" w:fill="E6E6E6"/>
        </w:rPr>
      </w:r>
      <w:r w:rsidR="00A642FD" w:rsidRPr="0024440A">
        <w:rPr>
          <w:rFonts w:ascii="Arial" w:hAnsi="Arial" w:cs="Arial"/>
          <w:color w:val="2B579A"/>
          <w:sz w:val="24"/>
          <w:szCs w:val="24"/>
          <w:shd w:val="clear" w:color="auto" w:fill="E6E6E6"/>
        </w:rPr>
        <w:fldChar w:fldCharType="separate"/>
      </w:r>
      <w:r w:rsidR="00A703CE" w:rsidRPr="0024440A">
        <w:rPr>
          <w:rFonts w:ascii="Arial" w:hAnsi="Arial" w:cs="Arial"/>
          <w:sz w:val="24"/>
          <w:szCs w:val="24"/>
        </w:rPr>
        <w:t>11</w:t>
      </w:r>
      <w:r w:rsidR="00A642FD"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219"/>
      <w:bookmarkEnd w:id="220"/>
      <w:bookmarkEnd w:id="221"/>
    </w:p>
    <w:p w14:paraId="37E95310"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22" w:name="_Toc53147491"/>
      <w:bookmarkStart w:id="223" w:name="_Toc53147890"/>
      <w:bookmarkStart w:id="224" w:name="_Toc87610807"/>
      <w:r w:rsidRPr="0024440A">
        <w:rPr>
          <w:rFonts w:ascii="Arial" w:hAnsi="Arial" w:cs="Arial"/>
          <w:sz w:val="24"/>
          <w:szCs w:val="24"/>
        </w:rPr>
        <w:t xml:space="preserve">the Supplier is entitled to reasonable and proven additional expenses and to relief from liability under </w:t>
      </w:r>
      <w:r w:rsidR="00352349" w:rsidRPr="0024440A">
        <w:rPr>
          <w:rFonts w:ascii="Arial" w:hAnsi="Arial" w:cs="Arial"/>
          <w:sz w:val="24"/>
          <w:szCs w:val="24"/>
        </w:rPr>
        <w:t xml:space="preserve">the </w:t>
      </w:r>
      <w:proofErr w:type="gramStart"/>
      <w:r w:rsidR="00352349" w:rsidRPr="0024440A">
        <w:rPr>
          <w:rFonts w:ascii="Arial" w:hAnsi="Arial" w:cs="Arial"/>
          <w:sz w:val="24"/>
          <w:szCs w:val="24"/>
        </w:rPr>
        <w:t>Contract</w:t>
      </w:r>
      <w:r w:rsidRPr="0024440A">
        <w:rPr>
          <w:rFonts w:ascii="Arial" w:hAnsi="Arial" w:cs="Arial"/>
          <w:sz w:val="24"/>
          <w:szCs w:val="24"/>
        </w:rPr>
        <w:t>;</w:t>
      </w:r>
      <w:bookmarkEnd w:id="222"/>
      <w:bookmarkEnd w:id="223"/>
      <w:bookmarkEnd w:id="224"/>
      <w:proofErr w:type="gramEnd"/>
    </w:p>
    <w:p w14:paraId="0D245319"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25" w:name="_Toc53147492"/>
      <w:bookmarkStart w:id="226" w:name="_Toc53147891"/>
      <w:bookmarkStart w:id="227" w:name="_Toc87610808"/>
      <w:r w:rsidRPr="0024440A">
        <w:rPr>
          <w:rFonts w:ascii="Arial" w:hAnsi="Arial" w:cs="Arial"/>
          <w:sz w:val="24"/>
          <w:szCs w:val="24"/>
        </w:rPr>
        <w:t xml:space="preserve">the Supplier is entitled to additional time needed to </w:t>
      </w:r>
      <w:r w:rsidR="00663CF0" w:rsidRPr="0024440A">
        <w:rPr>
          <w:rFonts w:ascii="Arial" w:hAnsi="Arial" w:cs="Arial"/>
          <w:sz w:val="24"/>
          <w:szCs w:val="24"/>
        </w:rPr>
        <w:t>D</w:t>
      </w:r>
      <w:r w:rsidRPr="0024440A">
        <w:rPr>
          <w:rFonts w:ascii="Arial" w:hAnsi="Arial" w:cs="Arial"/>
          <w:sz w:val="24"/>
          <w:szCs w:val="24"/>
        </w:rPr>
        <w:t>eliver the Deliverables;</w:t>
      </w:r>
      <w:bookmarkEnd w:id="225"/>
      <w:bookmarkEnd w:id="226"/>
      <w:bookmarkEnd w:id="227"/>
      <w:r w:rsidR="00CF7EE1" w:rsidRPr="0024440A">
        <w:rPr>
          <w:rFonts w:ascii="Arial" w:hAnsi="Arial" w:cs="Arial"/>
          <w:sz w:val="24"/>
          <w:szCs w:val="24"/>
        </w:rPr>
        <w:t xml:space="preserve"> and</w:t>
      </w:r>
    </w:p>
    <w:p w14:paraId="4594A818"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28" w:name="_Toc53147493"/>
      <w:bookmarkStart w:id="229" w:name="_Toc53147892"/>
      <w:bookmarkStart w:id="230" w:name="_Toc87610809"/>
      <w:r w:rsidRPr="0024440A">
        <w:rPr>
          <w:rFonts w:ascii="Arial" w:hAnsi="Arial" w:cs="Arial"/>
          <w:sz w:val="24"/>
          <w:szCs w:val="24"/>
        </w:rPr>
        <w:t>the Supplier cannot suspend the ongoing supply of Deliverables</w:t>
      </w:r>
      <w:bookmarkEnd w:id="228"/>
      <w:bookmarkEnd w:id="229"/>
      <w:bookmarkEnd w:id="230"/>
      <w:r w:rsidR="00DF3E04" w:rsidRPr="0024440A">
        <w:rPr>
          <w:rFonts w:ascii="Arial" w:hAnsi="Arial" w:cs="Arial"/>
          <w:sz w:val="24"/>
          <w:szCs w:val="24"/>
        </w:rPr>
        <w:t>.</w:t>
      </w:r>
    </w:p>
    <w:p w14:paraId="73017B87"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24440A" w:rsidRDefault="00CB271A" w:rsidP="005E77B4">
      <w:pPr>
        <w:pStyle w:val="Heading2"/>
        <w:keepNext/>
        <w:tabs>
          <w:tab w:val="clear" w:pos="3272"/>
          <w:tab w:val="left" w:pos="709"/>
        </w:tabs>
        <w:spacing w:after="0"/>
        <w:ind w:left="-142" w:firstLine="142"/>
        <w:rPr>
          <w:rFonts w:ascii="Arial" w:hAnsi="Arial" w:cs="Arial"/>
          <w:sz w:val="24"/>
          <w:szCs w:val="24"/>
        </w:rPr>
      </w:pPr>
      <w:bookmarkStart w:id="231" w:name="_Toc53147494"/>
      <w:bookmarkStart w:id="232" w:name="_Toc53147893"/>
      <w:bookmarkStart w:id="233" w:name="_Toc87610810"/>
      <w:r w:rsidRPr="0024440A">
        <w:rPr>
          <w:rFonts w:ascii="Arial" w:hAnsi="Arial" w:cs="Arial"/>
          <w:sz w:val="24"/>
          <w:szCs w:val="24"/>
        </w:rPr>
        <w:t>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_Ref525066081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AA354C" w:rsidRPr="0024440A">
        <w:rPr>
          <w:rFonts w:ascii="Arial" w:hAnsi="Arial" w:cs="Arial"/>
          <w:sz w:val="24"/>
          <w:szCs w:val="24"/>
        </w:rPr>
        <w:t>6.1</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only applies if the Supplier:</w:t>
      </w:r>
      <w:bookmarkEnd w:id="231"/>
      <w:bookmarkEnd w:id="232"/>
      <w:bookmarkEnd w:id="233"/>
    </w:p>
    <w:p w14:paraId="0EBDBACF"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34" w:name="_Toc53147495"/>
      <w:bookmarkStart w:id="235" w:name="_Toc53147894"/>
      <w:bookmarkStart w:id="236" w:name="_Toc87610811"/>
      <w:r w:rsidRPr="0024440A">
        <w:rPr>
          <w:rFonts w:ascii="Arial" w:hAnsi="Arial" w:cs="Arial"/>
          <w:sz w:val="24"/>
          <w:szCs w:val="24"/>
        </w:rPr>
        <w:t xml:space="preserve">gives notice to the </w:t>
      </w:r>
      <w:r w:rsidR="00403888" w:rsidRPr="0024440A">
        <w:rPr>
          <w:rFonts w:ascii="Arial" w:hAnsi="Arial" w:cs="Arial"/>
          <w:sz w:val="24"/>
          <w:szCs w:val="24"/>
        </w:rPr>
        <w:t>Buyer</w:t>
      </w:r>
      <w:r w:rsidRPr="0024440A">
        <w:rPr>
          <w:rFonts w:ascii="Arial" w:hAnsi="Arial" w:cs="Arial"/>
          <w:sz w:val="24"/>
          <w:szCs w:val="24"/>
        </w:rPr>
        <w:t xml:space="preserve"> within 10 Working Days of becoming aware</w:t>
      </w:r>
      <w:r w:rsidR="007A3309" w:rsidRPr="0024440A">
        <w:rPr>
          <w:rFonts w:ascii="Arial" w:hAnsi="Arial" w:cs="Arial"/>
          <w:sz w:val="24"/>
          <w:szCs w:val="24"/>
        </w:rPr>
        <w:t xml:space="preserve"> of a Buyer </w:t>
      </w:r>
      <w:proofErr w:type="gramStart"/>
      <w:r w:rsidR="007A3309" w:rsidRPr="0024440A">
        <w:rPr>
          <w:rFonts w:ascii="Arial" w:hAnsi="Arial" w:cs="Arial"/>
          <w:sz w:val="24"/>
          <w:szCs w:val="24"/>
        </w:rPr>
        <w:t>Cause</w:t>
      </w:r>
      <w:r w:rsidRPr="0024440A">
        <w:rPr>
          <w:rFonts w:ascii="Arial" w:hAnsi="Arial" w:cs="Arial"/>
          <w:sz w:val="24"/>
          <w:szCs w:val="24"/>
        </w:rPr>
        <w:t>;</w:t>
      </w:r>
      <w:bookmarkEnd w:id="234"/>
      <w:bookmarkEnd w:id="235"/>
      <w:bookmarkEnd w:id="236"/>
      <w:proofErr w:type="gramEnd"/>
    </w:p>
    <w:p w14:paraId="1FB44AE7"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37" w:name="_Toc53147496"/>
      <w:bookmarkStart w:id="238" w:name="_Toc53147895"/>
      <w:bookmarkStart w:id="239" w:name="_Toc87610812"/>
      <w:r w:rsidRPr="0024440A">
        <w:rPr>
          <w:rFonts w:ascii="Arial" w:hAnsi="Arial" w:cs="Arial"/>
          <w:sz w:val="24"/>
          <w:szCs w:val="24"/>
        </w:rPr>
        <w:t xml:space="preserve">demonstrates that the failure only happened because of the </w:t>
      </w:r>
      <w:r w:rsidR="00403888" w:rsidRPr="0024440A">
        <w:rPr>
          <w:rFonts w:ascii="Arial" w:hAnsi="Arial" w:cs="Arial"/>
          <w:sz w:val="24"/>
          <w:szCs w:val="24"/>
        </w:rPr>
        <w:t>Buyer</w:t>
      </w:r>
      <w:r w:rsidRPr="0024440A">
        <w:rPr>
          <w:rFonts w:ascii="Arial" w:hAnsi="Arial" w:cs="Arial"/>
          <w:sz w:val="24"/>
          <w:szCs w:val="24"/>
        </w:rPr>
        <w:t xml:space="preserve"> Cause;</w:t>
      </w:r>
      <w:bookmarkEnd w:id="237"/>
      <w:bookmarkEnd w:id="238"/>
      <w:bookmarkEnd w:id="239"/>
      <w:r w:rsidR="00CF7EE1" w:rsidRPr="0024440A">
        <w:rPr>
          <w:rFonts w:ascii="Arial" w:hAnsi="Arial" w:cs="Arial"/>
          <w:sz w:val="24"/>
          <w:szCs w:val="24"/>
        </w:rPr>
        <w:t xml:space="preserve"> and</w:t>
      </w:r>
    </w:p>
    <w:p w14:paraId="62AA4021"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40" w:name="_Toc53147497"/>
      <w:bookmarkStart w:id="241" w:name="_Toc53147896"/>
      <w:bookmarkStart w:id="242" w:name="_Toc87610813"/>
      <w:r w:rsidRPr="0024440A">
        <w:rPr>
          <w:rFonts w:ascii="Arial" w:hAnsi="Arial" w:cs="Arial"/>
          <w:sz w:val="24"/>
          <w:szCs w:val="24"/>
        </w:rPr>
        <w:t xml:space="preserve">mitigated the impact of the </w:t>
      </w:r>
      <w:r w:rsidR="00403888" w:rsidRPr="0024440A">
        <w:rPr>
          <w:rFonts w:ascii="Arial" w:hAnsi="Arial" w:cs="Arial"/>
          <w:sz w:val="24"/>
          <w:szCs w:val="24"/>
        </w:rPr>
        <w:t>Buyer</w:t>
      </w:r>
      <w:r w:rsidRPr="0024440A">
        <w:rPr>
          <w:rFonts w:ascii="Arial" w:hAnsi="Arial" w:cs="Arial"/>
          <w:sz w:val="24"/>
          <w:szCs w:val="24"/>
        </w:rPr>
        <w:t xml:space="preserve"> Cause.</w:t>
      </w:r>
      <w:bookmarkEnd w:id="240"/>
      <w:bookmarkEnd w:id="241"/>
      <w:bookmarkEnd w:id="242"/>
    </w:p>
    <w:p w14:paraId="386B2561"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24440A" w:rsidRDefault="00AC7845" w:rsidP="00117C49">
      <w:pPr>
        <w:pStyle w:val="Heading1"/>
        <w:tabs>
          <w:tab w:val="clear" w:pos="1145"/>
          <w:tab w:val="num" w:pos="709"/>
        </w:tabs>
        <w:ind w:hanging="1145"/>
        <w:rPr>
          <w:rFonts w:ascii="Arial" w:hAnsi="Arial" w:cs="Arial"/>
          <w:sz w:val="24"/>
          <w:szCs w:val="24"/>
        </w:rPr>
      </w:pPr>
      <w:bookmarkStart w:id="243" w:name="_Toc53147897"/>
      <w:r w:rsidRPr="0024440A">
        <w:rPr>
          <w:rFonts w:ascii="Arial" w:hAnsi="Arial" w:cs="Arial"/>
          <w:sz w:val="24"/>
          <w:szCs w:val="24"/>
        </w:rPr>
        <w:t>Record keeping and reporting</w:t>
      </w:r>
      <w:bookmarkEnd w:id="243"/>
    </w:p>
    <w:p w14:paraId="0493670C"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244" w:name="_Toc53147499"/>
      <w:bookmarkStart w:id="245" w:name="_Toc53147898"/>
      <w:bookmarkStart w:id="246" w:name="_Toc87610815"/>
      <w:r w:rsidRPr="0024440A">
        <w:rPr>
          <w:rFonts w:ascii="Arial" w:hAnsi="Arial" w:cs="Arial"/>
          <w:sz w:val="24"/>
          <w:szCs w:val="24"/>
        </w:rPr>
        <w:t xml:space="preserve">The Supplier must ensure that suitably qualified representatives attend progress meetings with the </w:t>
      </w:r>
      <w:r w:rsidR="00403888" w:rsidRPr="0024440A">
        <w:rPr>
          <w:rFonts w:ascii="Arial" w:hAnsi="Arial" w:cs="Arial"/>
          <w:sz w:val="24"/>
          <w:szCs w:val="24"/>
        </w:rPr>
        <w:t>Buyer</w:t>
      </w:r>
      <w:r w:rsidRPr="0024440A">
        <w:rPr>
          <w:rFonts w:ascii="Arial" w:hAnsi="Arial" w:cs="Arial"/>
          <w:sz w:val="24"/>
          <w:szCs w:val="24"/>
        </w:rPr>
        <w:t xml:space="preserve"> and provide progress reports when specified in the Order Form.</w:t>
      </w:r>
      <w:bookmarkEnd w:id="244"/>
      <w:bookmarkEnd w:id="245"/>
      <w:bookmarkEnd w:id="246"/>
    </w:p>
    <w:p w14:paraId="25E4EBE3"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24440A" w:rsidRDefault="00CB271A" w:rsidP="008E79D6">
      <w:pPr>
        <w:pStyle w:val="Heading2"/>
        <w:tabs>
          <w:tab w:val="clear" w:pos="3272"/>
          <w:tab w:val="left" w:pos="709"/>
        </w:tabs>
        <w:spacing w:after="0"/>
        <w:ind w:left="709" w:hanging="709"/>
        <w:rPr>
          <w:rFonts w:ascii="Arial" w:hAnsi="Arial" w:cs="Arial"/>
          <w:sz w:val="24"/>
          <w:szCs w:val="24"/>
        </w:rPr>
      </w:pPr>
      <w:bookmarkStart w:id="247" w:name="_Toc53147500"/>
      <w:bookmarkStart w:id="248" w:name="_Toc53147899"/>
      <w:bookmarkStart w:id="249" w:name="_Ref87604139"/>
      <w:bookmarkStart w:id="250" w:name="_Toc87610816"/>
      <w:r w:rsidRPr="0024440A">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24440A">
        <w:rPr>
          <w:rFonts w:ascii="Arial" w:hAnsi="Arial" w:cs="Arial"/>
          <w:sz w:val="24"/>
          <w:szCs w:val="24"/>
        </w:rPr>
        <w:t xml:space="preserve"> and in accordance with UK GDPR</w:t>
      </w:r>
      <w:bookmarkEnd w:id="247"/>
      <w:bookmarkEnd w:id="248"/>
      <w:r w:rsidR="008E79D6" w:rsidRPr="0024440A">
        <w:rPr>
          <w:rFonts w:ascii="Arial" w:hAnsi="Arial" w:cs="Arial"/>
          <w:sz w:val="24"/>
          <w:szCs w:val="24"/>
        </w:rPr>
        <w:t>.</w:t>
      </w:r>
      <w:bookmarkEnd w:id="249"/>
      <w:bookmarkEnd w:id="250"/>
    </w:p>
    <w:p w14:paraId="052DC583" w14:textId="77777777" w:rsidR="008E79D6" w:rsidRPr="0024440A"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251" w:name="_Toc53147501"/>
      <w:bookmarkStart w:id="252" w:name="_Toc53147900"/>
      <w:bookmarkStart w:id="253" w:name="_Ref87602838"/>
      <w:bookmarkStart w:id="254" w:name="_Toc87610817"/>
      <w:r w:rsidRPr="0024440A">
        <w:rPr>
          <w:rFonts w:ascii="Arial" w:hAnsi="Arial" w:cs="Arial"/>
          <w:sz w:val="24"/>
          <w:szCs w:val="24"/>
        </w:rPr>
        <w:t xml:space="preserve">The Supplier must allow any </w:t>
      </w:r>
      <w:r w:rsidR="009B44DF" w:rsidRPr="0024440A">
        <w:rPr>
          <w:rFonts w:ascii="Arial" w:hAnsi="Arial" w:cs="Arial"/>
          <w:sz w:val="24"/>
          <w:szCs w:val="24"/>
        </w:rPr>
        <w:t>A</w:t>
      </w:r>
      <w:r w:rsidRPr="0024440A">
        <w:rPr>
          <w:rFonts w:ascii="Arial" w:hAnsi="Arial" w:cs="Arial"/>
          <w:sz w:val="24"/>
          <w:szCs w:val="24"/>
        </w:rPr>
        <w:t xml:space="preserve">uditor appointed by the </w:t>
      </w:r>
      <w:r w:rsidR="00DD4A8F" w:rsidRPr="0024440A">
        <w:rPr>
          <w:rFonts w:ascii="Arial" w:hAnsi="Arial" w:cs="Arial"/>
          <w:sz w:val="24"/>
          <w:szCs w:val="24"/>
        </w:rPr>
        <w:t xml:space="preserve">Buyer reasonable </w:t>
      </w:r>
      <w:r w:rsidRPr="0024440A">
        <w:rPr>
          <w:rFonts w:ascii="Arial" w:hAnsi="Arial" w:cs="Arial"/>
          <w:sz w:val="24"/>
          <w:szCs w:val="24"/>
        </w:rPr>
        <w:t>access to their premises</w:t>
      </w:r>
      <w:r w:rsidR="00DD4A8F" w:rsidRPr="0024440A">
        <w:rPr>
          <w:rFonts w:ascii="Arial" w:hAnsi="Arial" w:cs="Arial"/>
          <w:sz w:val="24"/>
          <w:szCs w:val="24"/>
        </w:rPr>
        <w:t xml:space="preserve"> during normal office hours</w:t>
      </w:r>
      <w:r w:rsidRPr="0024440A">
        <w:rPr>
          <w:rFonts w:ascii="Arial" w:hAnsi="Arial" w:cs="Arial"/>
          <w:sz w:val="24"/>
          <w:szCs w:val="24"/>
        </w:rPr>
        <w:t xml:space="preserve"> to </w:t>
      </w:r>
      <w:r w:rsidR="002A4F7A" w:rsidRPr="0024440A">
        <w:rPr>
          <w:rFonts w:ascii="Arial" w:hAnsi="Arial" w:cs="Arial"/>
          <w:sz w:val="24"/>
          <w:szCs w:val="24"/>
        </w:rPr>
        <w:t xml:space="preserve">carry out an </w:t>
      </w:r>
      <w:r w:rsidR="00C349AA" w:rsidRPr="0024440A">
        <w:rPr>
          <w:rFonts w:ascii="Arial" w:hAnsi="Arial" w:cs="Arial"/>
          <w:sz w:val="24"/>
          <w:szCs w:val="24"/>
        </w:rPr>
        <w:t>a</w:t>
      </w:r>
      <w:r w:rsidRPr="0024440A">
        <w:rPr>
          <w:rFonts w:ascii="Arial" w:hAnsi="Arial" w:cs="Arial"/>
          <w:sz w:val="24"/>
          <w:szCs w:val="24"/>
        </w:rPr>
        <w:t>udit.</w:t>
      </w:r>
      <w:bookmarkEnd w:id="251"/>
      <w:bookmarkEnd w:id="252"/>
      <w:bookmarkEnd w:id="253"/>
      <w:bookmarkEnd w:id="254"/>
    </w:p>
    <w:p w14:paraId="1AA176C5"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24440A" w:rsidRDefault="00CB271A" w:rsidP="00F57884">
      <w:pPr>
        <w:pStyle w:val="Heading2"/>
        <w:tabs>
          <w:tab w:val="clear" w:pos="3272"/>
          <w:tab w:val="left" w:pos="709"/>
        </w:tabs>
        <w:spacing w:after="0"/>
        <w:ind w:left="709" w:hanging="709"/>
        <w:rPr>
          <w:rFonts w:ascii="Arial" w:hAnsi="Arial" w:cs="Arial"/>
          <w:sz w:val="24"/>
          <w:szCs w:val="24"/>
        </w:rPr>
      </w:pPr>
      <w:bookmarkStart w:id="255" w:name="_Toc53147502"/>
      <w:bookmarkStart w:id="256" w:name="_Toc53147901"/>
      <w:bookmarkStart w:id="257" w:name="_Toc87610818"/>
      <w:r w:rsidRPr="0024440A">
        <w:rPr>
          <w:rFonts w:ascii="Arial" w:hAnsi="Arial" w:cs="Arial"/>
          <w:sz w:val="24"/>
          <w:szCs w:val="24"/>
        </w:rPr>
        <w:t xml:space="preserve">The Supplier must provide information to the </w:t>
      </w:r>
      <w:r w:rsidR="009B44DF" w:rsidRPr="0024440A">
        <w:rPr>
          <w:rFonts w:ascii="Arial" w:hAnsi="Arial" w:cs="Arial"/>
          <w:sz w:val="24"/>
          <w:szCs w:val="24"/>
        </w:rPr>
        <w:t>A</w:t>
      </w:r>
      <w:r w:rsidRPr="0024440A">
        <w:rPr>
          <w:rFonts w:ascii="Arial" w:hAnsi="Arial" w:cs="Arial"/>
          <w:sz w:val="24"/>
          <w:szCs w:val="24"/>
        </w:rPr>
        <w:t xml:space="preserve">uditor and </w:t>
      </w:r>
      <w:r w:rsidR="005D7CE6" w:rsidRPr="0024440A">
        <w:rPr>
          <w:rFonts w:ascii="Arial" w:hAnsi="Arial" w:cs="Arial"/>
          <w:sz w:val="24"/>
          <w:szCs w:val="24"/>
        </w:rPr>
        <w:t xml:space="preserve">provide </w:t>
      </w:r>
      <w:r w:rsidRPr="0024440A">
        <w:rPr>
          <w:rFonts w:ascii="Arial" w:hAnsi="Arial" w:cs="Arial"/>
          <w:sz w:val="24"/>
          <w:szCs w:val="24"/>
        </w:rPr>
        <w:t>reasonable co</w:t>
      </w:r>
      <w:r w:rsidRPr="0024440A">
        <w:rPr>
          <w:rFonts w:ascii="Arial" w:hAnsi="Arial" w:cs="Arial"/>
          <w:sz w:val="24"/>
          <w:szCs w:val="24"/>
        </w:rPr>
        <w:noBreakHyphen/>
        <w:t>operation at their request.</w:t>
      </w:r>
      <w:bookmarkEnd w:id="255"/>
      <w:bookmarkEnd w:id="256"/>
      <w:bookmarkEnd w:id="257"/>
      <w:r w:rsidR="007755C3" w:rsidRPr="0024440A">
        <w:rPr>
          <w:rFonts w:ascii="Arial" w:hAnsi="Arial" w:cs="Arial"/>
          <w:sz w:val="24"/>
          <w:szCs w:val="24"/>
        </w:rPr>
        <w:t xml:space="preserve"> </w:t>
      </w:r>
    </w:p>
    <w:p w14:paraId="677F12FB" w14:textId="77777777" w:rsidR="00793216" w:rsidRPr="0024440A"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24440A" w:rsidRDefault="00105DFF" w:rsidP="00F57884">
      <w:pPr>
        <w:pStyle w:val="Heading2"/>
        <w:tabs>
          <w:tab w:val="clear" w:pos="3272"/>
        </w:tabs>
        <w:ind w:left="567" w:hanging="567"/>
        <w:rPr>
          <w:rFonts w:ascii="Arial" w:hAnsi="Arial" w:cs="Arial"/>
          <w:sz w:val="24"/>
          <w:szCs w:val="24"/>
        </w:rPr>
      </w:pPr>
      <w:bookmarkStart w:id="258" w:name="_Toc87610819"/>
      <w:r w:rsidRPr="0024440A">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sidRPr="0024440A">
        <w:rPr>
          <w:rFonts w:ascii="Arial" w:hAnsi="Arial" w:cs="Arial"/>
          <w:sz w:val="24"/>
          <w:szCs w:val="24"/>
        </w:rPr>
        <w:t>-</w:t>
      </w:r>
      <w:r w:rsidRPr="0024440A">
        <w:rPr>
          <w:rFonts w:ascii="Arial" w:hAnsi="Arial" w:cs="Arial"/>
          <w:sz w:val="24"/>
          <w:szCs w:val="24"/>
        </w:rPr>
        <w:t xml:space="preserve">contractors with the Supplier’s obligations under </w:t>
      </w:r>
      <w:r w:rsidR="00352349" w:rsidRPr="0024440A">
        <w:rPr>
          <w:rFonts w:ascii="Arial" w:hAnsi="Arial" w:cs="Arial"/>
          <w:sz w:val="24"/>
          <w:szCs w:val="24"/>
        </w:rPr>
        <w:t>the Contract</w:t>
      </w:r>
      <w:r w:rsidRPr="0024440A">
        <w:rPr>
          <w:rFonts w:ascii="Arial" w:hAnsi="Arial" w:cs="Arial"/>
          <w:sz w:val="24"/>
          <w:szCs w:val="24"/>
        </w:rPr>
        <w:t xml:space="preserve">, which shall include, but not be limited to, verifying </w:t>
      </w:r>
      <w:r w:rsidRPr="0024440A">
        <w:rPr>
          <w:rFonts w:ascii="Arial" w:hAnsi="Arial" w:cs="Arial"/>
          <w:color w:val="000000"/>
          <w:sz w:val="24"/>
          <w:szCs w:val="24"/>
          <w:lang w:eastAsia="en-GB"/>
        </w:rPr>
        <w:t>th</w:t>
      </w:r>
      <w:r w:rsidR="00856472" w:rsidRPr="0024440A">
        <w:rPr>
          <w:rFonts w:ascii="Arial" w:hAnsi="Arial" w:cs="Arial"/>
          <w:color w:val="000000"/>
          <w:sz w:val="24"/>
          <w:szCs w:val="24"/>
          <w:lang w:eastAsia="en-GB"/>
        </w:rPr>
        <w:t>e accuracy, integrity and content of any financial r</w:t>
      </w:r>
      <w:r w:rsidRPr="0024440A">
        <w:rPr>
          <w:rFonts w:ascii="Arial" w:hAnsi="Arial" w:cs="Arial"/>
          <w:color w:val="000000"/>
          <w:sz w:val="24"/>
          <w:szCs w:val="24"/>
          <w:lang w:eastAsia="en-GB"/>
        </w:rPr>
        <w:t>eport</w:t>
      </w:r>
      <w:r w:rsidR="00856472" w:rsidRPr="0024440A">
        <w:rPr>
          <w:rFonts w:ascii="Arial" w:hAnsi="Arial" w:cs="Arial"/>
          <w:color w:val="000000"/>
          <w:sz w:val="24"/>
          <w:szCs w:val="24"/>
          <w:lang w:eastAsia="en-GB"/>
        </w:rPr>
        <w:t xml:space="preserve">, </w:t>
      </w:r>
      <w:r w:rsidRPr="0024440A">
        <w:rPr>
          <w:rFonts w:ascii="Arial" w:hAnsi="Arial" w:cs="Arial"/>
          <w:sz w:val="24"/>
          <w:szCs w:val="24"/>
        </w:rPr>
        <w:t>review</w:t>
      </w:r>
      <w:r w:rsidR="00F5176D" w:rsidRPr="0024440A">
        <w:rPr>
          <w:rFonts w:ascii="Arial" w:hAnsi="Arial" w:cs="Arial"/>
          <w:sz w:val="24"/>
          <w:szCs w:val="24"/>
        </w:rPr>
        <w:t>ing</w:t>
      </w:r>
      <w:r w:rsidRPr="0024440A">
        <w:rPr>
          <w:rFonts w:ascii="Arial" w:hAnsi="Arial" w:cs="Arial"/>
          <w:sz w:val="24"/>
          <w:szCs w:val="24"/>
        </w:rPr>
        <w:t xml:space="preserve"> any books of account and </w:t>
      </w:r>
      <w:r w:rsidR="00856472" w:rsidRPr="0024440A">
        <w:rPr>
          <w:rFonts w:ascii="Arial" w:hAnsi="Arial" w:cs="Arial"/>
          <w:sz w:val="24"/>
          <w:szCs w:val="24"/>
        </w:rPr>
        <w:t xml:space="preserve"> review</w:t>
      </w:r>
      <w:r w:rsidR="00F5176D" w:rsidRPr="0024440A">
        <w:rPr>
          <w:rFonts w:ascii="Arial" w:hAnsi="Arial" w:cs="Arial"/>
          <w:sz w:val="24"/>
          <w:szCs w:val="24"/>
        </w:rPr>
        <w:t>ing</w:t>
      </w:r>
      <w:r w:rsidR="00856472" w:rsidRPr="0024440A">
        <w:rPr>
          <w:rFonts w:ascii="Arial" w:hAnsi="Arial" w:cs="Arial"/>
          <w:sz w:val="24"/>
          <w:szCs w:val="24"/>
        </w:rPr>
        <w:t xml:space="preserve"> </w:t>
      </w:r>
      <w:r w:rsidRPr="0024440A">
        <w:rPr>
          <w:rFonts w:ascii="Arial" w:hAnsi="Arial" w:cs="Arial"/>
          <w:sz w:val="24"/>
          <w:szCs w:val="24"/>
        </w:rPr>
        <w:t xml:space="preserve">the internal management accounts kept by the Supplier in connection with </w:t>
      </w:r>
      <w:r w:rsidR="00352349" w:rsidRPr="0024440A">
        <w:rPr>
          <w:rFonts w:ascii="Arial" w:hAnsi="Arial" w:cs="Arial"/>
          <w:sz w:val="24"/>
          <w:szCs w:val="24"/>
        </w:rPr>
        <w:t>the Contract</w:t>
      </w:r>
      <w:r w:rsidR="004B2C83" w:rsidRPr="0024440A">
        <w:rPr>
          <w:rFonts w:ascii="Arial" w:hAnsi="Arial" w:cs="Arial"/>
          <w:sz w:val="24"/>
          <w:szCs w:val="24"/>
        </w:rPr>
        <w:t>.</w:t>
      </w:r>
      <w:bookmarkEnd w:id="258"/>
      <w:r w:rsidRPr="0024440A">
        <w:rPr>
          <w:rFonts w:ascii="Arial" w:hAnsi="Arial" w:cs="Arial"/>
          <w:sz w:val="24"/>
          <w:szCs w:val="24"/>
        </w:rPr>
        <w:t xml:space="preserve"> </w:t>
      </w:r>
    </w:p>
    <w:p w14:paraId="7EF6087D" w14:textId="77777777" w:rsidR="00474F74" w:rsidRPr="0024440A"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59" w:name="_Ref84935650"/>
      <w:bookmarkStart w:id="260" w:name="_Toc87610820"/>
      <w:r w:rsidRPr="0024440A">
        <w:rPr>
          <w:rFonts w:ascii="Arial" w:hAnsi="Arial" w:cs="Arial"/>
          <w:sz w:val="24"/>
          <w:szCs w:val="24"/>
        </w:rPr>
        <w:t>If an a</w:t>
      </w:r>
      <w:r w:rsidR="00474F74" w:rsidRPr="0024440A">
        <w:rPr>
          <w:rFonts w:ascii="Arial" w:hAnsi="Arial" w:cs="Arial"/>
          <w:sz w:val="24"/>
          <w:szCs w:val="24"/>
        </w:rPr>
        <w:t>udit</w:t>
      </w:r>
      <w:r w:rsidR="00293E3D" w:rsidRPr="0024440A">
        <w:rPr>
          <w:rFonts w:ascii="Arial" w:hAnsi="Arial" w:cs="Arial"/>
          <w:sz w:val="24"/>
          <w:szCs w:val="24"/>
        </w:rPr>
        <w:t xml:space="preserve"> undertaken pursuant to clause </w:t>
      </w:r>
      <w:r w:rsidR="007C5B6B" w:rsidRPr="0024440A">
        <w:rPr>
          <w:rFonts w:ascii="Arial" w:hAnsi="Arial" w:cs="Arial"/>
          <w:sz w:val="24"/>
          <w:szCs w:val="24"/>
        </w:rPr>
        <w:t>7.5</w:t>
      </w:r>
      <w:r w:rsidR="008E79D6" w:rsidRPr="0024440A">
        <w:rPr>
          <w:rFonts w:ascii="Arial" w:hAnsi="Arial" w:cs="Arial"/>
          <w:sz w:val="24"/>
          <w:szCs w:val="24"/>
        </w:rPr>
        <w:t xml:space="preserve"> </w:t>
      </w:r>
      <w:r w:rsidR="00474F74" w:rsidRPr="0024440A">
        <w:rPr>
          <w:rFonts w:ascii="Arial" w:hAnsi="Arial" w:cs="Arial"/>
          <w:sz w:val="24"/>
          <w:szCs w:val="24"/>
        </w:rPr>
        <w:t>identified that:</w:t>
      </w:r>
      <w:bookmarkEnd w:id="259"/>
      <w:bookmarkEnd w:id="260"/>
    </w:p>
    <w:p w14:paraId="3FB0A915" w14:textId="77777777" w:rsidR="00474F74" w:rsidRPr="0024440A" w:rsidRDefault="00474F74" w:rsidP="00793216">
      <w:pPr>
        <w:pStyle w:val="Heading3"/>
        <w:tabs>
          <w:tab w:val="clear" w:pos="6816"/>
        </w:tabs>
        <w:ind w:left="1134" w:hanging="425"/>
        <w:rPr>
          <w:rFonts w:ascii="Arial" w:hAnsi="Arial" w:cs="Arial"/>
          <w:sz w:val="24"/>
          <w:szCs w:val="24"/>
        </w:rPr>
      </w:pPr>
      <w:bookmarkStart w:id="261" w:name="_Toc87610821"/>
      <w:bookmarkStart w:id="262" w:name="_Ref84935643"/>
      <w:r w:rsidRPr="0024440A">
        <w:rPr>
          <w:rFonts w:ascii="Arial" w:hAnsi="Arial" w:cs="Arial"/>
          <w:sz w:val="24"/>
          <w:szCs w:val="24"/>
          <w:lang w:eastAsia="en-GB"/>
        </w:rPr>
        <w:t xml:space="preserve">the Supplier has failed to perform its obligations under </w:t>
      </w:r>
      <w:r w:rsidR="00352349" w:rsidRPr="0024440A">
        <w:rPr>
          <w:rFonts w:ascii="Arial" w:hAnsi="Arial" w:cs="Arial"/>
          <w:sz w:val="24"/>
          <w:szCs w:val="24"/>
          <w:lang w:eastAsia="en-GB"/>
        </w:rPr>
        <w:t>the Contract</w:t>
      </w:r>
      <w:r w:rsidRPr="0024440A">
        <w:rPr>
          <w:rFonts w:ascii="Arial" w:hAnsi="Arial" w:cs="Arial"/>
          <w:sz w:val="24"/>
          <w:szCs w:val="24"/>
          <w:lang w:eastAsia="en-GB"/>
        </w:rPr>
        <w:t xml:space="preserve">, the </w:t>
      </w:r>
      <w:r w:rsidR="00293E3D" w:rsidRPr="0024440A">
        <w:rPr>
          <w:rFonts w:ascii="Arial" w:hAnsi="Arial" w:cs="Arial"/>
          <w:sz w:val="24"/>
          <w:szCs w:val="24"/>
          <w:lang w:eastAsia="en-GB"/>
        </w:rPr>
        <w:t xml:space="preserve">Buyer </w:t>
      </w:r>
      <w:r w:rsidRPr="0024440A">
        <w:rPr>
          <w:rFonts w:ascii="Arial" w:hAnsi="Arial" w:cs="Arial"/>
          <w:sz w:val="24"/>
          <w:szCs w:val="24"/>
          <w:lang w:eastAsia="en-GB"/>
        </w:rPr>
        <w:t xml:space="preserve">may (without prejudice to any other rights and remedies the </w:t>
      </w:r>
      <w:r w:rsidR="00293E3D" w:rsidRPr="0024440A">
        <w:rPr>
          <w:rFonts w:ascii="Arial" w:hAnsi="Arial" w:cs="Arial"/>
          <w:sz w:val="24"/>
          <w:szCs w:val="24"/>
          <w:lang w:eastAsia="en-GB"/>
        </w:rPr>
        <w:t>Buyer</w:t>
      </w:r>
      <w:r w:rsidRPr="0024440A">
        <w:rPr>
          <w:rFonts w:ascii="Arial" w:hAnsi="Arial" w:cs="Arial"/>
          <w:sz w:val="24"/>
          <w:szCs w:val="24"/>
          <w:lang w:eastAsia="en-GB"/>
        </w:rPr>
        <w:t xml:space="preserve"> may have) require the Supplier to prepare a remedial plan for the </w:t>
      </w:r>
      <w:r w:rsidR="00293E3D" w:rsidRPr="0024440A">
        <w:rPr>
          <w:rFonts w:ascii="Arial" w:hAnsi="Arial" w:cs="Arial"/>
          <w:sz w:val="24"/>
          <w:szCs w:val="24"/>
          <w:lang w:eastAsia="en-GB"/>
        </w:rPr>
        <w:t>Buyer</w:t>
      </w:r>
      <w:r w:rsidRPr="0024440A">
        <w:rPr>
          <w:rFonts w:ascii="Arial" w:hAnsi="Arial" w:cs="Arial"/>
          <w:sz w:val="24"/>
          <w:szCs w:val="24"/>
          <w:lang w:eastAsia="en-GB"/>
        </w:rPr>
        <w:t xml:space="preserve">’s approval. When the </w:t>
      </w:r>
      <w:r w:rsidR="00293E3D" w:rsidRPr="0024440A">
        <w:rPr>
          <w:rFonts w:ascii="Arial" w:hAnsi="Arial" w:cs="Arial"/>
          <w:sz w:val="24"/>
          <w:szCs w:val="24"/>
          <w:lang w:eastAsia="en-GB"/>
        </w:rPr>
        <w:t>Buyer</w:t>
      </w:r>
      <w:r w:rsidRPr="0024440A">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w:t>
      </w:r>
      <w:r w:rsidRPr="0024440A">
        <w:rPr>
          <w:rFonts w:ascii="Arial" w:hAnsi="Arial" w:cs="Arial"/>
          <w:sz w:val="24"/>
          <w:szCs w:val="24"/>
          <w:lang w:eastAsia="en-GB"/>
        </w:rPr>
        <w:lastRenderedPageBreak/>
        <w:t>plan) and the Supplier must immediately implement the remedial plan at its own cost, unless agreed otherwise by the Parties</w:t>
      </w:r>
      <w:r w:rsidR="004B2C83" w:rsidRPr="0024440A">
        <w:rPr>
          <w:rFonts w:ascii="Arial" w:hAnsi="Arial" w:cs="Arial"/>
          <w:sz w:val="24"/>
          <w:szCs w:val="24"/>
          <w:lang w:eastAsia="en-GB"/>
        </w:rPr>
        <w:t>; and/or</w:t>
      </w:r>
      <w:bookmarkEnd w:id="261"/>
      <w:r w:rsidRPr="0024440A">
        <w:rPr>
          <w:rFonts w:ascii="Arial" w:hAnsi="Arial" w:cs="Arial"/>
          <w:sz w:val="24"/>
          <w:szCs w:val="24"/>
          <w:lang w:eastAsia="en-GB"/>
        </w:rPr>
        <w:t xml:space="preserve"> </w:t>
      </w:r>
      <w:bookmarkEnd w:id="262"/>
    </w:p>
    <w:p w14:paraId="77536643" w14:textId="77777777" w:rsidR="00474F74" w:rsidRPr="0024440A" w:rsidRDefault="00474F74" w:rsidP="00793216">
      <w:pPr>
        <w:pStyle w:val="Heading3"/>
        <w:tabs>
          <w:tab w:val="clear" w:pos="6816"/>
        </w:tabs>
        <w:ind w:left="1134" w:hanging="425"/>
        <w:rPr>
          <w:rFonts w:ascii="Arial" w:hAnsi="Arial" w:cs="Arial"/>
          <w:sz w:val="24"/>
          <w:szCs w:val="24"/>
        </w:rPr>
      </w:pPr>
      <w:bookmarkStart w:id="263" w:name="_Toc87610822"/>
      <w:r w:rsidRPr="0024440A">
        <w:rPr>
          <w:rFonts w:ascii="Arial" w:hAnsi="Arial" w:cs="Arial"/>
          <w:sz w:val="24"/>
          <w:szCs w:val="24"/>
          <w:lang w:eastAsia="en-GB"/>
        </w:rPr>
        <w:t xml:space="preserve">the </w:t>
      </w:r>
      <w:r w:rsidR="00293E3D" w:rsidRPr="0024440A">
        <w:rPr>
          <w:rFonts w:ascii="Arial" w:hAnsi="Arial" w:cs="Arial"/>
          <w:sz w:val="24"/>
          <w:szCs w:val="24"/>
          <w:lang w:eastAsia="en-GB"/>
        </w:rPr>
        <w:t>Buyer</w:t>
      </w:r>
      <w:r w:rsidRPr="0024440A">
        <w:rPr>
          <w:rFonts w:ascii="Arial" w:hAnsi="Arial" w:cs="Arial"/>
          <w:sz w:val="24"/>
          <w:szCs w:val="24"/>
          <w:lang w:eastAsia="en-GB"/>
        </w:rPr>
        <w:t xml:space="preserve"> has overpaid any Charges, the Supplier shall pay the </w:t>
      </w:r>
      <w:r w:rsidR="00293E3D" w:rsidRPr="0024440A">
        <w:rPr>
          <w:rFonts w:ascii="Arial" w:hAnsi="Arial" w:cs="Arial"/>
          <w:sz w:val="24"/>
          <w:szCs w:val="24"/>
          <w:lang w:eastAsia="en-GB"/>
        </w:rPr>
        <w:t>Buyer</w:t>
      </w:r>
      <w:r w:rsidRPr="0024440A">
        <w:rPr>
          <w:rFonts w:ascii="Arial" w:hAnsi="Arial" w:cs="Arial"/>
          <w:sz w:val="24"/>
          <w:szCs w:val="24"/>
          <w:lang w:eastAsia="en-GB"/>
        </w:rPr>
        <w:t xml:space="preserve"> (</w:t>
      </w:r>
      <w:proofErr w:type="spellStart"/>
      <w:r w:rsidRPr="0024440A">
        <w:rPr>
          <w:rFonts w:ascii="Arial" w:hAnsi="Arial" w:cs="Arial"/>
          <w:sz w:val="24"/>
          <w:szCs w:val="24"/>
          <w:lang w:eastAsia="en-GB"/>
        </w:rPr>
        <w:t>i</w:t>
      </w:r>
      <w:proofErr w:type="spellEnd"/>
      <w:r w:rsidRPr="0024440A">
        <w:rPr>
          <w:rFonts w:ascii="Arial" w:hAnsi="Arial" w:cs="Arial"/>
          <w:sz w:val="24"/>
          <w:szCs w:val="24"/>
          <w:lang w:eastAsia="en-GB"/>
        </w:rPr>
        <w:t xml:space="preserve">) the amount overpaid within 30 days and (ii) interest on the amount overpaid at the applicable rate under the Late Payment of Commercial Debts (Interest) Act 1998, accruing </w:t>
      </w:r>
      <w:proofErr w:type="gramStart"/>
      <w:r w:rsidRPr="0024440A">
        <w:rPr>
          <w:rFonts w:ascii="Arial" w:hAnsi="Arial" w:cs="Arial"/>
          <w:sz w:val="24"/>
          <w:szCs w:val="24"/>
          <w:lang w:eastAsia="en-GB"/>
        </w:rPr>
        <w:t>on a daily basis</w:t>
      </w:r>
      <w:proofErr w:type="gramEnd"/>
      <w:r w:rsidRPr="0024440A">
        <w:rPr>
          <w:rFonts w:ascii="Arial" w:hAnsi="Arial" w:cs="Arial"/>
          <w:sz w:val="24"/>
          <w:szCs w:val="24"/>
          <w:lang w:eastAsia="en-GB"/>
        </w:rPr>
        <w:t xml:space="preserve"> from the date of overpayment by the </w:t>
      </w:r>
      <w:r w:rsidR="00293E3D" w:rsidRPr="0024440A">
        <w:rPr>
          <w:rFonts w:ascii="Arial" w:hAnsi="Arial" w:cs="Arial"/>
          <w:sz w:val="24"/>
          <w:szCs w:val="24"/>
          <w:lang w:eastAsia="en-GB"/>
        </w:rPr>
        <w:t>Buyer</w:t>
      </w:r>
      <w:r w:rsidRPr="0024440A">
        <w:rPr>
          <w:rFonts w:ascii="Arial" w:hAnsi="Arial" w:cs="Arial"/>
          <w:sz w:val="24"/>
          <w:szCs w:val="24"/>
          <w:lang w:eastAsia="en-GB"/>
        </w:rPr>
        <w:t xml:space="preserve"> up to the date of repayment by the Supplier.</w:t>
      </w:r>
      <w:bookmarkEnd w:id="263"/>
      <w:r w:rsidRPr="0024440A">
        <w:rPr>
          <w:rFonts w:ascii="Arial" w:hAnsi="Arial" w:cs="Arial"/>
          <w:sz w:val="24"/>
          <w:szCs w:val="24"/>
          <w:lang w:eastAsia="en-GB"/>
        </w:rPr>
        <w:t xml:space="preserve"> </w:t>
      </w:r>
    </w:p>
    <w:p w14:paraId="55871E29"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24440A" w:rsidRDefault="007800A5" w:rsidP="005E77B4">
      <w:pPr>
        <w:pStyle w:val="Heading2"/>
        <w:tabs>
          <w:tab w:val="clear" w:pos="3272"/>
          <w:tab w:val="left" w:pos="709"/>
        </w:tabs>
        <w:spacing w:after="0"/>
        <w:ind w:left="709" w:hanging="709"/>
        <w:rPr>
          <w:rFonts w:ascii="Arial" w:hAnsi="Arial" w:cs="Arial"/>
          <w:sz w:val="24"/>
          <w:szCs w:val="24"/>
        </w:rPr>
      </w:pPr>
      <w:bookmarkStart w:id="264" w:name="_Toc87610823"/>
      <w:bookmarkStart w:id="265" w:name="_Toc53147503"/>
      <w:bookmarkStart w:id="266" w:name="_Toc53147902"/>
      <w:r w:rsidRPr="0024440A">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24440A">
        <w:rPr>
          <w:rFonts w:ascii="Arial" w:hAnsi="Arial" w:cs="Arial"/>
          <w:color w:val="2B579A"/>
          <w:sz w:val="24"/>
          <w:szCs w:val="24"/>
          <w:shd w:val="clear" w:color="auto" w:fill="E6E6E6"/>
          <w:lang w:eastAsia="en-GB"/>
        </w:rPr>
        <w:fldChar w:fldCharType="begin"/>
      </w:r>
      <w:r w:rsidR="008E79D6" w:rsidRPr="0024440A">
        <w:rPr>
          <w:rFonts w:ascii="Arial" w:hAnsi="Arial" w:cs="Arial"/>
          <w:sz w:val="24"/>
          <w:szCs w:val="24"/>
          <w:lang w:eastAsia="en-GB"/>
        </w:rPr>
        <w:instrText xml:space="preserve"> REF _Ref84935650 \r \h </w:instrText>
      </w:r>
      <w:r w:rsidR="00D93318" w:rsidRPr="0024440A">
        <w:rPr>
          <w:rFonts w:ascii="Arial" w:hAnsi="Arial" w:cs="Arial"/>
          <w:sz w:val="24"/>
          <w:szCs w:val="24"/>
          <w:lang w:eastAsia="en-GB"/>
        </w:rPr>
        <w:instrText xml:space="preserve"> \* MERGEFORMAT </w:instrText>
      </w:r>
      <w:r w:rsidR="008E79D6" w:rsidRPr="0024440A">
        <w:rPr>
          <w:rFonts w:ascii="Arial" w:hAnsi="Arial" w:cs="Arial"/>
          <w:color w:val="2B579A"/>
          <w:sz w:val="24"/>
          <w:szCs w:val="24"/>
          <w:shd w:val="clear" w:color="auto" w:fill="E6E6E6"/>
          <w:lang w:eastAsia="en-GB"/>
        </w:rPr>
      </w:r>
      <w:r w:rsidR="008E79D6" w:rsidRPr="0024440A">
        <w:rPr>
          <w:rFonts w:ascii="Arial" w:hAnsi="Arial" w:cs="Arial"/>
          <w:color w:val="2B579A"/>
          <w:sz w:val="24"/>
          <w:szCs w:val="24"/>
          <w:shd w:val="clear" w:color="auto" w:fill="E6E6E6"/>
          <w:lang w:eastAsia="en-GB"/>
        </w:rPr>
        <w:fldChar w:fldCharType="separate"/>
      </w:r>
      <w:r w:rsidR="004B11D5" w:rsidRPr="0024440A">
        <w:rPr>
          <w:rFonts w:ascii="Arial" w:hAnsi="Arial" w:cs="Arial"/>
          <w:sz w:val="24"/>
          <w:szCs w:val="24"/>
          <w:lang w:eastAsia="en-GB"/>
        </w:rPr>
        <w:t>7.6</w:t>
      </w:r>
      <w:r w:rsidR="008E79D6" w:rsidRPr="0024440A">
        <w:rPr>
          <w:rFonts w:ascii="Arial" w:hAnsi="Arial" w:cs="Arial"/>
          <w:color w:val="2B579A"/>
          <w:sz w:val="24"/>
          <w:szCs w:val="24"/>
          <w:shd w:val="clear" w:color="auto" w:fill="E6E6E6"/>
          <w:lang w:eastAsia="en-GB"/>
        </w:rPr>
        <w:fldChar w:fldCharType="end"/>
      </w:r>
      <w:r w:rsidRPr="0024440A">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24440A">
        <w:rPr>
          <w:rFonts w:ascii="Arial" w:hAnsi="Arial" w:cs="Arial"/>
          <w:color w:val="2B579A"/>
          <w:sz w:val="24"/>
          <w:szCs w:val="24"/>
          <w:shd w:val="clear" w:color="auto" w:fill="E6E6E6"/>
          <w:lang w:eastAsia="en-GB"/>
        </w:rPr>
        <w:fldChar w:fldCharType="begin"/>
      </w:r>
      <w:r w:rsidRPr="0024440A">
        <w:rPr>
          <w:rFonts w:ascii="Arial" w:hAnsi="Arial" w:cs="Arial"/>
          <w:sz w:val="24"/>
          <w:szCs w:val="24"/>
          <w:lang w:eastAsia="en-GB"/>
        </w:rPr>
        <w:instrText xml:space="preserve"> REF _Ref84935650 \n \h </w:instrText>
      </w:r>
      <w:r w:rsidR="00D93318" w:rsidRPr="0024440A">
        <w:rPr>
          <w:rFonts w:ascii="Arial" w:hAnsi="Arial" w:cs="Arial"/>
          <w:sz w:val="24"/>
          <w:szCs w:val="24"/>
          <w:lang w:eastAsia="en-GB"/>
        </w:rPr>
        <w:instrText xml:space="preserve"> \* MERGEFORMAT </w:instrText>
      </w:r>
      <w:r w:rsidRPr="0024440A">
        <w:rPr>
          <w:rFonts w:ascii="Arial" w:hAnsi="Arial" w:cs="Arial"/>
          <w:color w:val="2B579A"/>
          <w:sz w:val="24"/>
          <w:szCs w:val="24"/>
          <w:shd w:val="clear" w:color="auto" w:fill="E6E6E6"/>
          <w:lang w:eastAsia="en-GB"/>
        </w:rPr>
      </w:r>
      <w:r w:rsidRPr="0024440A">
        <w:rPr>
          <w:rFonts w:ascii="Arial" w:hAnsi="Arial" w:cs="Arial"/>
          <w:color w:val="2B579A"/>
          <w:sz w:val="24"/>
          <w:szCs w:val="24"/>
          <w:shd w:val="clear" w:color="auto" w:fill="E6E6E6"/>
          <w:lang w:eastAsia="en-GB"/>
        </w:rPr>
        <w:fldChar w:fldCharType="separate"/>
      </w:r>
      <w:r w:rsidRPr="0024440A">
        <w:rPr>
          <w:rFonts w:ascii="Arial" w:hAnsi="Arial" w:cs="Arial"/>
          <w:sz w:val="24"/>
          <w:szCs w:val="24"/>
          <w:lang w:eastAsia="en-GB"/>
        </w:rPr>
        <w:t>7.6</w:t>
      </w:r>
      <w:r w:rsidRPr="0024440A">
        <w:rPr>
          <w:rFonts w:ascii="Arial" w:hAnsi="Arial" w:cs="Arial"/>
          <w:color w:val="2B579A"/>
          <w:sz w:val="24"/>
          <w:szCs w:val="24"/>
          <w:shd w:val="clear" w:color="auto" w:fill="E6E6E6"/>
          <w:lang w:eastAsia="en-GB"/>
        </w:rPr>
        <w:fldChar w:fldCharType="end"/>
      </w:r>
      <w:r w:rsidRPr="0024440A">
        <w:rPr>
          <w:rFonts w:ascii="Arial" w:hAnsi="Arial" w:cs="Arial"/>
          <w:color w:val="2B579A"/>
          <w:sz w:val="24"/>
          <w:szCs w:val="24"/>
          <w:shd w:val="clear" w:color="auto" w:fill="E6E6E6"/>
          <w:lang w:eastAsia="en-GB"/>
        </w:rPr>
        <w:fldChar w:fldCharType="begin"/>
      </w:r>
      <w:r w:rsidRPr="0024440A">
        <w:rPr>
          <w:rFonts w:ascii="Arial" w:hAnsi="Arial" w:cs="Arial"/>
          <w:sz w:val="24"/>
          <w:szCs w:val="24"/>
          <w:lang w:eastAsia="en-GB"/>
        </w:rPr>
        <w:instrText xml:space="preserve"> REF _Ref84935643 \n \h </w:instrText>
      </w:r>
      <w:r w:rsidR="00D93318" w:rsidRPr="0024440A">
        <w:rPr>
          <w:rFonts w:ascii="Arial" w:hAnsi="Arial" w:cs="Arial"/>
          <w:sz w:val="24"/>
          <w:szCs w:val="24"/>
          <w:lang w:eastAsia="en-GB"/>
        </w:rPr>
        <w:instrText xml:space="preserve"> \* MERGEFORMAT </w:instrText>
      </w:r>
      <w:r w:rsidRPr="0024440A">
        <w:rPr>
          <w:rFonts w:ascii="Arial" w:hAnsi="Arial" w:cs="Arial"/>
          <w:color w:val="2B579A"/>
          <w:sz w:val="24"/>
          <w:szCs w:val="24"/>
          <w:shd w:val="clear" w:color="auto" w:fill="E6E6E6"/>
          <w:lang w:eastAsia="en-GB"/>
        </w:rPr>
      </w:r>
      <w:r w:rsidRPr="0024440A">
        <w:rPr>
          <w:rFonts w:ascii="Arial" w:hAnsi="Arial" w:cs="Arial"/>
          <w:color w:val="2B579A"/>
          <w:sz w:val="24"/>
          <w:szCs w:val="24"/>
          <w:shd w:val="clear" w:color="auto" w:fill="E6E6E6"/>
          <w:lang w:eastAsia="en-GB"/>
        </w:rPr>
        <w:fldChar w:fldCharType="separate"/>
      </w:r>
      <w:r w:rsidRPr="0024440A">
        <w:rPr>
          <w:rFonts w:ascii="Arial" w:hAnsi="Arial" w:cs="Arial"/>
          <w:sz w:val="24"/>
          <w:szCs w:val="24"/>
          <w:lang w:eastAsia="en-GB"/>
        </w:rPr>
        <w:t>(a)</w:t>
      </w:r>
      <w:r w:rsidRPr="0024440A">
        <w:rPr>
          <w:rFonts w:ascii="Arial" w:hAnsi="Arial" w:cs="Arial"/>
          <w:color w:val="2B579A"/>
          <w:sz w:val="24"/>
          <w:szCs w:val="24"/>
          <w:shd w:val="clear" w:color="auto" w:fill="E6E6E6"/>
          <w:lang w:eastAsia="en-GB"/>
        </w:rPr>
        <w:fldChar w:fldCharType="end"/>
      </w:r>
      <w:r w:rsidRPr="0024440A">
        <w:rPr>
          <w:rFonts w:ascii="Arial" w:hAnsi="Arial" w:cs="Arial"/>
          <w:sz w:val="24"/>
          <w:szCs w:val="24"/>
          <w:lang w:eastAsia="en-GB"/>
        </w:rPr>
        <w:t>.</w:t>
      </w:r>
      <w:bookmarkEnd w:id="264"/>
    </w:p>
    <w:p w14:paraId="0F61368E" w14:textId="77777777" w:rsidR="007800A5" w:rsidRPr="0024440A"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267" w:name="_Toc87610824"/>
      <w:r w:rsidRPr="0024440A">
        <w:rPr>
          <w:rFonts w:ascii="Arial" w:hAnsi="Arial" w:cs="Arial"/>
          <w:sz w:val="24"/>
          <w:szCs w:val="24"/>
        </w:rPr>
        <w:t>If the Supplier is not providing any of the Deliverables, or is unable to provide them, it must immediately:</w:t>
      </w:r>
      <w:bookmarkEnd w:id="265"/>
      <w:bookmarkEnd w:id="266"/>
      <w:bookmarkEnd w:id="267"/>
    </w:p>
    <w:p w14:paraId="2516FE43"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68" w:name="_Toc53147504"/>
      <w:bookmarkStart w:id="269" w:name="_Toc53147903"/>
      <w:bookmarkStart w:id="270" w:name="_Toc87610825"/>
      <w:r w:rsidRPr="0024440A">
        <w:rPr>
          <w:rFonts w:ascii="Arial" w:hAnsi="Arial" w:cs="Arial"/>
          <w:sz w:val="24"/>
          <w:szCs w:val="24"/>
        </w:rPr>
        <w:t xml:space="preserve">tell the </w:t>
      </w:r>
      <w:r w:rsidR="00403888" w:rsidRPr="0024440A">
        <w:rPr>
          <w:rFonts w:ascii="Arial" w:hAnsi="Arial" w:cs="Arial"/>
          <w:sz w:val="24"/>
          <w:szCs w:val="24"/>
        </w:rPr>
        <w:t>Buyer</w:t>
      </w:r>
      <w:r w:rsidRPr="0024440A">
        <w:rPr>
          <w:rFonts w:ascii="Arial" w:hAnsi="Arial" w:cs="Arial"/>
          <w:sz w:val="24"/>
          <w:szCs w:val="24"/>
        </w:rPr>
        <w:t xml:space="preserve"> and give </w:t>
      </w:r>
      <w:proofErr w:type="gramStart"/>
      <w:r w:rsidRPr="0024440A">
        <w:rPr>
          <w:rFonts w:ascii="Arial" w:hAnsi="Arial" w:cs="Arial"/>
          <w:sz w:val="24"/>
          <w:szCs w:val="24"/>
        </w:rPr>
        <w:t>reasons;</w:t>
      </w:r>
      <w:bookmarkEnd w:id="268"/>
      <w:bookmarkEnd w:id="269"/>
      <w:bookmarkEnd w:id="270"/>
      <w:proofErr w:type="gramEnd"/>
    </w:p>
    <w:p w14:paraId="7E250A68"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71" w:name="_Toc53147505"/>
      <w:bookmarkStart w:id="272" w:name="_Toc53147904"/>
      <w:bookmarkStart w:id="273" w:name="_Toc87610826"/>
      <w:r w:rsidRPr="0024440A">
        <w:rPr>
          <w:rFonts w:ascii="Arial" w:hAnsi="Arial" w:cs="Arial"/>
          <w:sz w:val="24"/>
          <w:szCs w:val="24"/>
        </w:rPr>
        <w:t>propose corrective action;</w:t>
      </w:r>
      <w:bookmarkEnd w:id="271"/>
      <w:bookmarkEnd w:id="272"/>
      <w:bookmarkEnd w:id="273"/>
      <w:r w:rsidR="00D87E8E" w:rsidRPr="0024440A">
        <w:rPr>
          <w:rFonts w:ascii="Arial" w:hAnsi="Arial" w:cs="Arial"/>
          <w:sz w:val="24"/>
          <w:szCs w:val="24"/>
        </w:rPr>
        <w:t xml:space="preserve"> and</w:t>
      </w:r>
    </w:p>
    <w:p w14:paraId="6E0D2F37"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74" w:name="_Toc53147506"/>
      <w:bookmarkStart w:id="275" w:name="_Toc53147905"/>
      <w:bookmarkStart w:id="276" w:name="_Toc87610827"/>
      <w:r w:rsidRPr="0024440A">
        <w:rPr>
          <w:rFonts w:ascii="Arial" w:hAnsi="Arial" w:cs="Arial"/>
          <w:sz w:val="24"/>
          <w:szCs w:val="24"/>
        </w:rPr>
        <w:t>provide a deadline for completing the corrective action.</w:t>
      </w:r>
      <w:bookmarkEnd w:id="274"/>
      <w:bookmarkEnd w:id="275"/>
      <w:bookmarkEnd w:id="276"/>
    </w:p>
    <w:p w14:paraId="0AD93F81" w14:textId="77777777" w:rsidR="00BC3B72" w:rsidRPr="0024440A" w:rsidRDefault="00BC3B72" w:rsidP="00F57884">
      <w:pPr>
        <w:pStyle w:val="Heading2"/>
        <w:numPr>
          <w:ilvl w:val="0"/>
          <w:numId w:val="0"/>
        </w:numPr>
        <w:tabs>
          <w:tab w:val="left" w:pos="709"/>
        </w:tabs>
        <w:spacing w:after="0"/>
        <w:rPr>
          <w:rFonts w:ascii="Arial" w:hAnsi="Arial" w:cs="Arial"/>
          <w:sz w:val="24"/>
          <w:szCs w:val="24"/>
        </w:rPr>
      </w:pPr>
      <w:bookmarkStart w:id="277" w:name="_Toc53147507"/>
      <w:bookmarkStart w:id="278" w:name="_Toc53147906"/>
    </w:p>
    <w:p w14:paraId="4B65E857" w14:textId="77777777" w:rsidR="00495136" w:rsidRPr="0024440A" w:rsidRDefault="00947A6E" w:rsidP="00F57884">
      <w:pPr>
        <w:pStyle w:val="Heading2"/>
        <w:tabs>
          <w:tab w:val="clear" w:pos="3272"/>
        </w:tabs>
        <w:ind w:left="709" w:hanging="709"/>
        <w:rPr>
          <w:rFonts w:ascii="Arial" w:hAnsi="Arial" w:cs="Arial"/>
          <w:sz w:val="24"/>
          <w:szCs w:val="24"/>
        </w:rPr>
      </w:pPr>
      <w:bookmarkStart w:id="279" w:name="_Toc87610828"/>
      <w:bookmarkStart w:id="280" w:name="_Ref84920653"/>
      <w:r w:rsidRPr="0024440A">
        <w:rPr>
          <w:rFonts w:ascii="Arial" w:hAnsi="Arial" w:cs="Arial"/>
          <w:sz w:val="24"/>
          <w:szCs w:val="24"/>
        </w:rPr>
        <w:t>If the</w:t>
      </w:r>
      <w:r w:rsidR="00AC2EB6" w:rsidRPr="0024440A">
        <w:rPr>
          <w:rFonts w:ascii="Arial" w:hAnsi="Arial" w:cs="Arial"/>
          <w:sz w:val="24"/>
          <w:szCs w:val="24"/>
        </w:rPr>
        <w:t xml:space="preserve"> </w:t>
      </w:r>
      <w:r w:rsidR="00BC3B72" w:rsidRPr="0024440A">
        <w:rPr>
          <w:rFonts w:ascii="Arial" w:hAnsi="Arial" w:cs="Arial"/>
          <w:sz w:val="24"/>
          <w:szCs w:val="24"/>
        </w:rPr>
        <w:t>Supplier or any of its K</w:t>
      </w:r>
      <w:r w:rsidR="00D52295" w:rsidRPr="0024440A">
        <w:rPr>
          <w:rFonts w:ascii="Arial" w:hAnsi="Arial" w:cs="Arial"/>
          <w:sz w:val="24"/>
          <w:szCs w:val="24"/>
        </w:rPr>
        <w:t>ey Sub</w:t>
      </w:r>
      <w:r w:rsidR="00D87E8E" w:rsidRPr="0024440A">
        <w:rPr>
          <w:rFonts w:ascii="Arial" w:hAnsi="Arial" w:cs="Arial"/>
          <w:sz w:val="24"/>
          <w:szCs w:val="24"/>
        </w:rPr>
        <w:t>-</w:t>
      </w:r>
      <w:proofErr w:type="gramStart"/>
      <w:r w:rsidR="00D52295" w:rsidRPr="0024440A">
        <w:rPr>
          <w:rFonts w:ascii="Arial" w:hAnsi="Arial" w:cs="Arial"/>
          <w:sz w:val="24"/>
          <w:szCs w:val="24"/>
        </w:rPr>
        <w:t>c</w:t>
      </w:r>
      <w:r w:rsidR="00BC3B72" w:rsidRPr="0024440A">
        <w:rPr>
          <w:rFonts w:ascii="Arial" w:hAnsi="Arial" w:cs="Arial"/>
          <w:sz w:val="24"/>
          <w:szCs w:val="24"/>
        </w:rPr>
        <w:t>ontractors</w:t>
      </w:r>
      <w:proofErr w:type="gramEnd"/>
      <w:r w:rsidR="00BC3B72" w:rsidRPr="0024440A">
        <w:rPr>
          <w:rFonts w:ascii="Arial" w:hAnsi="Arial" w:cs="Arial"/>
          <w:sz w:val="24"/>
          <w:szCs w:val="24"/>
        </w:rPr>
        <w:t xml:space="preserve"> experience</w:t>
      </w:r>
      <w:r w:rsidR="00B12FDC" w:rsidRPr="0024440A">
        <w:rPr>
          <w:rFonts w:ascii="Arial" w:hAnsi="Arial" w:cs="Arial"/>
          <w:sz w:val="24"/>
          <w:szCs w:val="24"/>
        </w:rPr>
        <w:t>,</w:t>
      </w:r>
      <w:r w:rsidR="00BC3B72" w:rsidRPr="0024440A">
        <w:rPr>
          <w:rFonts w:ascii="Arial" w:hAnsi="Arial" w:cs="Arial"/>
          <w:sz w:val="24"/>
          <w:szCs w:val="24"/>
        </w:rPr>
        <w:t xml:space="preserve"> </w:t>
      </w:r>
      <w:r w:rsidR="00B12FDC" w:rsidRPr="0024440A">
        <w:rPr>
          <w:rFonts w:ascii="Arial" w:hAnsi="Arial" w:cs="Arial"/>
          <w:sz w:val="24"/>
          <w:szCs w:val="24"/>
        </w:rPr>
        <w:t xml:space="preserve">or suspect that it may experience, </w:t>
      </w:r>
      <w:r w:rsidR="00BC3B72" w:rsidRPr="0024440A">
        <w:rPr>
          <w:rFonts w:ascii="Arial" w:hAnsi="Arial" w:cs="Arial"/>
          <w:sz w:val="24"/>
          <w:szCs w:val="24"/>
        </w:rPr>
        <w:t xml:space="preserve">any financial instability </w:t>
      </w:r>
      <w:r w:rsidR="00B12FDC" w:rsidRPr="0024440A">
        <w:rPr>
          <w:rFonts w:ascii="Arial" w:hAnsi="Arial" w:cs="Arial"/>
          <w:sz w:val="24"/>
          <w:szCs w:val="24"/>
        </w:rPr>
        <w:t>which is likely to have an impact</w:t>
      </w:r>
      <w:r w:rsidR="00BC3B72" w:rsidRPr="0024440A">
        <w:rPr>
          <w:rFonts w:ascii="Arial" w:hAnsi="Arial" w:cs="Arial"/>
          <w:sz w:val="24"/>
          <w:szCs w:val="24"/>
        </w:rPr>
        <w:t xml:space="preserve"> on the </w:t>
      </w:r>
      <w:r w:rsidR="00B12FDC" w:rsidRPr="0024440A">
        <w:rPr>
          <w:rFonts w:ascii="Arial" w:hAnsi="Arial" w:cs="Arial"/>
          <w:sz w:val="24"/>
          <w:szCs w:val="24"/>
        </w:rPr>
        <w:t>Supplier or its Key Sub</w:t>
      </w:r>
      <w:r w:rsidR="00F17519" w:rsidRPr="0024440A">
        <w:rPr>
          <w:rFonts w:ascii="Arial" w:hAnsi="Arial" w:cs="Arial"/>
          <w:sz w:val="24"/>
          <w:szCs w:val="24"/>
        </w:rPr>
        <w:t>-</w:t>
      </w:r>
      <w:r w:rsidR="00B12FDC" w:rsidRPr="0024440A">
        <w:rPr>
          <w:rFonts w:ascii="Arial" w:hAnsi="Arial" w:cs="Arial"/>
          <w:sz w:val="24"/>
          <w:szCs w:val="24"/>
        </w:rPr>
        <w:t>contractors’ ability to perform the obligations under t</w:t>
      </w:r>
      <w:r w:rsidR="00BC3B72" w:rsidRPr="0024440A">
        <w:rPr>
          <w:rFonts w:ascii="Arial" w:hAnsi="Arial" w:cs="Arial"/>
          <w:sz w:val="24"/>
          <w:szCs w:val="24"/>
        </w:rPr>
        <w:t>he Contract</w:t>
      </w:r>
      <w:r w:rsidR="005D7CE6" w:rsidRPr="0024440A">
        <w:rPr>
          <w:rFonts w:ascii="Arial" w:hAnsi="Arial" w:cs="Arial"/>
          <w:sz w:val="24"/>
          <w:szCs w:val="24"/>
        </w:rPr>
        <w:t>,</w:t>
      </w:r>
      <w:r w:rsidR="00BC3B72" w:rsidRPr="0024440A">
        <w:rPr>
          <w:rFonts w:ascii="Arial" w:hAnsi="Arial" w:cs="Arial"/>
          <w:sz w:val="24"/>
          <w:szCs w:val="24"/>
        </w:rPr>
        <w:t xml:space="preserve"> the Supplier shall promptly notify the Buyer in writing</w:t>
      </w:r>
      <w:r w:rsidR="00495136" w:rsidRPr="0024440A">
        <w:rPr>
          <w:rFonts w:ascii="Arial" w:hAnsi="Arial" w:cs="Arial"/>
          <w:sz w:val="24"/>
          <w:szCs w:val="24"/>
        </w:rPr>
        <w:t xml:space="preserve"> of:</w:t>
      </w:r>
      <w:bookmarkEnd w:id="279"/>
    </w:p>
    <w:p w14:paraId="1F8F3F74" w14:textId="77777777" w:rsidR="00495136" w:rsidRPr="0024440A" w:rsidRDefault="00495136" w:rsidP="00032E2F">
      <w:pPr>
        <w:pStyle w:val="Heading3"/>
        <w:tabs>
          <w:tab w:val="clear" w:pos="6816"/>
        </w:tabs>
        <w:ind w:left="1134" w:hanging="425"/>
        <w:rPr>
          <w:rFonts w:ascii="Arial" w:hAnsi="Arial" w:cs="Arial"/>
          <w:sz w:val="24"/>
          <w:szCs w:val="24"/>
        </w:rPr>
      </w:pPr>
      <w:bookmarkStart w:id="281" w:name="_Toc87610829"/>
      <w:r w:rsidRPr="0024440A">
        <w:rPr>
          <w:rFonts w:ascii="Arial" w:hAnsi="Arial" w:cs="Arial"/>
          <w:sz w:val="24"/>
          <w:szCs w:val="24"/>
        </w:rPr>
        <w:t>The risk or potential risk of financial instability, and details thereof; and</w:t>
      </w:r>
      <w:bookmarkEnd w:id="281"/>
    </w:p>
    <w:p w14:paraId="5582038E" w14:textId="77777777" w:rsidR="00495136" w:rsidRPr="0024440A" w:rsidRDefault="00495136" w:rsidP="00032E2F">
      <w:pPr>
        <w:pStyle w:val="Heading4"/>
        <w:rPr>
          <w:rFonts w:ascii="Arial" w:hAnsi="Arial" w:cs="Arial"/>
          <w:sz w:val="24"/>
          <w:szCs w:val="24"/>
        </w:rPr>
      </w:pPr>
      <w:r w:rsidRPr="0024440A">
        <w:rPr>
          <w:rFonts w:ascii="Arial" w:hAnsi="Arial" w:cs="Arial"/>
          <w:sz w:val="24"/>
          <w:szCs w:val="24"/>
        </w:rPr>
        <w:t>The steps, if any, the Supplier plans to take to mitigate the risk</w:t>
      </w:r>
      <w:r w:rsidR="001C63FB" w:rsidRPr="0024440A">
        <w:rPr>
          <w:rFonts w:ascii="Arial" w:hAnsi="Arial" w:cs="Arial"/>
          <w:sz w:val="24"/>
          <w:szCs w:val="24"/>
        </w:rPr>
        <w:t xml:space="preserve"> of financial instability</w:t>
      </w:r>
      <w:r w:rsidRPr="0024440A">
        <w:rPr>
          <w:rFonts w:ascii="Arial" w:hAnsi="Arial" w:cs="Arial"/>
          <w:sz w:val="24"/>
          <w:szCs w:val="24"/>
        </w:rPr>
        <w:t>; or</w:t>
      </w:r>
    </w:p>
    <w:p w14:paraId="77CF4430" w14:textId="77777777" w:rsidR="007D1F46" w:rsidRPr="0024440A" w:rsidRDefault="001C63FB" w:rsidP="00FF065D">
      <w:pPr>
        <w:pStyle w:val="Heading4"/>
        <w:rPr>
          <w:rFonts w:ascii="Arial" w:hAnsi="Arial" w:cs="Arial"/>
          <w:sz w:val="24"/>
          <w:szCs w:val="24"/>
        </w:rPr>
      </w:pPr>
      <w:r w:rsidRPr="0024440A">
        <w:rPr>
          <w:rFonts w:ascii="Arial" w:hAnsi="Arial" w:cs="Arial"/>
          <w:sz w:val="24"/>
          <w:szCs w:val="24"/>
        </w:rPr>
        <w:t>The reasons why</w:t>
      </w:r>
      <w:r w:rsidR="008E79D6" w:rsidRPr="0024440A">
        <w:rPr>
          <w:rFonts w:ascii="Arial" w:hAnsi="Arial" w:cs="Arial"/>
          <w:sz w:val="24"/>
          <w:szCs w:val="24"/>
        </w:rPr>
        <w:t xml:space="preserve">, the Supplier believes </w:t>
      </w:r>
      <w:r w:rsidRPr="0024440A">
        <w:rPr>
          <w:rFonts w:ascii="Arial" w:hAnsi="Arial" w:cs="Arial"/>
          <w:sz w:val="24"/>
          <w:szCs w:val="24"/>
        </w:rPr>
        <w:t xml:space="preserve">no steps need to </w:t>
      </w:r>
      <w:r w:rsidR="009C6F4E" w:rsidRPr="0024440A">
        <w:rPr>
          <w:rFonts w:ascii="Arial" w:hAnsi="Arial" w:cs="Arial"/>
          <w:sz w:val="24"/>
          <w:szCs w:val="24"/>
        </w:rPr>
        <w:t>be taken</w:t>
      </w:r>
      <w:r w:rsidRPr="0024440A">
        <w:rPr>
          <w:rFonts w:ascii="Arial" w:hAnsi="Arial" w:cs="Arial"/>
          <w:sz w:val="24"/>
          <w:szCs w:val="24"/>
        </w:rPr>
        <w:t xml:space="preserve"> by the Supplier to mitigate the risk of financial instability</w:t>
      </w:r>
      <w:bookmarkEnd w:id="280"/>
      <w:r w:rsidR="008E79D6" w:rsidRPr="0024440A">
        <w:rPr>
          <w:rFonts w:ascii="Arial" w:hAnsi="Arial" w:cs="Arial"/>
          <w:sz w:val="24"/>
          <w:szCs w:val="24"/>
        </w:rPr>
        <w:t>.</w:t>
      </w:r>
    </w:p>
    <w:p w14:paraId="6577CAF7" w14:textId="77777777" w:rsidR="00BC3B72" w:rsidRPr="0024440A"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282" w:name="_Ref84920670"/>
      <w:bookmarkStart w:id="283" w:name="_Toc87610830"/>
      <w:r w:rsidRPr="0024440A">
        <w:rPr>
          <w:rFonts w:ascii="Arial" w:hAnsi="Arial" w:cs="Arial"/>
          <w:sz w:val="24"/>
          <w:szCs w:val="24"/>
        </w:rPr>
        <w:t xml:space="preserve">If the </w:t>
      </w:r>
      <w:r w:rsidR="00403888" w:rsidRPr="0024440A">
        <w:rPr>
          <w:rFonts w:ascii="Arial" w:hAnsi="Arial" w:cs="Arial"/>
          <w:sz w:val="24"/>
          <w:szCs w:val="24"/>
        </w:rPr>
        <w:t>Buyer</w:t>
      </w:r>
      <w:r w:rsidRPr="0024440A">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24440A">
        <w:rPr>
          <w:rFonts w:ascii="Arial" w:hAnsi="Arial" w:cs="Arial"/>
          <w:sz w:val="24"/>
          <w:szCs w:val="24"/>
        </w:rPr>
        <w:t>Buyer</w:t>
      </w:r>
      <w:r w:rsidRPr="0024440A">
        <w:rPr>
          <w:rFonts w:ascii="Arial" w:hAnsi="Arial" w:cs="Arial"/>
          <w:sz w:val="24"/>
          <w:szCs w:val="24"/>
        </w:rPr>
        <w:t xml:space="preserve"> may:</w:t>
      </w:r>
      <w:bookmarkEnd w:id="277"/>
      <w:bookmarkEnd w:id="278"/>
      <w:bookmarkEnd w:id="282"/>
      <w:bookmarkEnd w:id="283"/>
    </w:p>
    <w:p w14:paraId="34F58D6F"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84" w:name="_Toc53147508"/>
      <w:bookmarkStart w:id="285" w:name="_Toc53147907"/>
      <w:bookmarkStart w:id="286" w:name="_Toc87610831"/>
      <w:r w:rsidRPr="0024440A">
        <w:rPr>
          <w:rFonts w:ascii="Arial" w:hAnsi="Arial" w:cs="Arial"/>
          <w:sz w:val="24"/>
          <w:szCs w:val="24"/>
        </w:rPr>
        <w:t xml:space="preserve">require that the Supplier provide to the </w:t>
      </w:r>
      <w:r w:rsidR="00403888" w:rsidRPr="0024440A">
        <w:rPr>
          <w:rFonts w:ascii="Arial" w:hAnsi="Arial" w:cs="Arial"/>
          <w:sz w:val="24"/>
          <w:szCs w:val="24"/>
        </w:rPr>
        <w:t>Buyer</w:t>
      </w:r>
      <w:r w:rsidRPr="0024440A">
        <w:rPr>
          <w:rFonts w:ascii="Arial" w:hAnsi="Arial" w:cs="Arial"/>
          <w:sz w:val="24"/>
          <w:szCs w:val="24"/>
        </w:rPr>
        <w:t xml:space="preserve"> (for its approval) a plan setting out how the Supplier will ensure continued performance of the Contract </w:t>
      </w:r>
      <w:r w:rsidR="005D7CE6" w:rsidRPr="0024440A">
        <w:rPr>
          <w:rFonts w:ascii="Arial" w:hAnsi="Arial" w:cs="Arial"/>
          <w:sz w:val="24"/>
          <w:szCs w:val="24"/>
        </w:rPr>
        <w:t>(</w:t>
      </w:r>
      <w:r w:rsidRPr="0024440A">
        <w:rPr>
          <w:rFonts w:ascii="Arial" w:hAnsi="Arial" w:cs="Arial"/>
          <w:sz w:val="24"/>
          <w:szCs w:val="24"/>
        </w:rPr>
        <w:t xml:space="preserve">and the Supplier will make changes to such plan as reasonably required by the </w:t>
      </w:r>
      <w:r w:rsidR="00403888" w:rsidRPr="0024440A">
        <w:rPr>
          <w:rFonts w:ascii="Arial" w:hAnsi="Arial" w:cs="Arial"/>
          <w:sz w:val="24"/>
          <w:szCs w:val="24"/>
        </w:rPr>
        <w:t>Buyer</w:t>
      </w:r>
      <w:r w:rsidR="005D7CE6" w:rsidRPr="0024440A">
        <w:rPr>
          <w:rFonts w:ascii="Arial" w:hAnsi="Arial" w:cs="Arial"/>
          <w:sz w:val="24"/>
          <w:szCs w:val="24"/>
        </w:rPr>
        <w:t>)</w:t>
      </w:r>
      <w:r w:rsidRPr="0024440A">
        <w:rPr>
          <w:rFonts w:ascii="Arial" w:hAnsi="Arial" w:cs="Arial"/>
          <w:sz w:val="24"/>
          <w:szCs w:val="24"/>
        </w:rPr>
        <w:t xml:space="preserve"> and once it is agreed then the Supplier shall act in accordance with such plan and report to the </w:t>
      </w:r>
      <w:r w:rsidR="00403888" w:rsidRPr="0024440A">
        <w:rPr>
          <w:rFonts w:ascii="Arial" w:hAnsi="Arial" w:cs="Arial"/>
          <w:sz w:val="24"/>
          <w:szCs w:val="24"/>
        </w:rPr>
        <w:t>Buyer</w:t>
      </w:r>
      <w:r w:rsidRPr="0024440A">
        <w:rPr>
          <w:rFonts w:ascii="Arial" w:hAnsi="Arial" w:cs="Arial"/>
          <w:sz w:val="24"/>
          <w:szCs w:val="24"/>
        </w:rPr>
        <w:t xml:space="preserve"> </w:t>
      </w:r>
      <w:r w:rsidR="00057582" w:rsidRPr="0024440A">
        <w:rPr>
          <w:rFonts w:ascii="Arial" w:hAnsi="Arial" w:cs="Arial"/>
          <w:sz w:val="24"/>
          <w:szCs w:val="24"/>
        </w:rPr>
        <w:t xml:space="preserve">on its progress with the plan </w:t>
      </w:r>
      <w:r w:rsidRPr="0024440A">
        <w:rPr>
          <w:rFonts w:ascii="Arial" w:hAnsi="Arial" w:cs="Arial"/>
          <w:sz w:val="24"/>
          <w:szCs w:val="24"/>
        </w:rPr>
        <w:t xml:space="preserve">on </w:t>
      </w:r>
      <w:proofErr w:type="gramStart"/>
      <w:r w:rsidRPr="0024440A">
        <w:rPr>
          <w:rFonts w:ascii="Arial" w:hAnsi="Arial" w:cs="Arial"/>
          <w:sz w:val="24"/>
          <w:szCs w:val="24"/>
        </w:rPr>
        <w:t>demand</w:t>
      </w:r>
      <w:bookmarkEnd w:id="284"/>
      <w:bookmarkEnd w:id="285"/>
      <w:r w:rsidR="005D7CE6" w:rsidRPr="0024440A">
        <w:rPr>
          <w:rFonts w:ascii="Arial" w:hAnsi="Arial" w:cs="Arial"/>
          <w:sz w:val="24"/>
          <w:szCs w:val="24"/>
        </w:rPr>
        <w:t>;</w:t>
      </w:r>
      <w:bookmarkEnd w:id="286"/>
      <w:proofErr w:type="gramEnd"/>
    </w:p>
    <w:p w14:paraId="4B3FB982"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87" w:name="_Toc53147509"/>
      <w:bookmarkStart w:id="288" w:name="_Toc53147908"/>
      <w:bookmarkStart w:id="289" w:name="_Toc87610832"/>
      <w:r w:rsidRPr="0024440A">
        <w:rPr>
          <w:rFonts w:ascii="Arial" w:hAnsi="Arial" w:cs="Arial"/>
          <w:sz w:val="24"/>
          <w:szCs w:val="24"/>
        </w:rPr>
        <w:t xml:space="preserve">if the Supplier fails to provide a plan or fails to agree any changes which are requested by the </w:t>
      </w:r>
      <w:r w:rsidR="00403888" w:rsidRPr="0024440A">
        <w:rPr>
          <w:rFonts w:ascii="Arial" w:hAnsi="Arial" w:cs="Arial"/>
          <w:sz w:val="24"/>
          <w:szCs w:val="24"/>
        </w:rPr>
        <w:t>Buyer</w:t>
      </w:r>
      <w:r w:rsidRPr="0024440A">
        <w:rPr>
          <w:rFonts w:ascii="Arial" w:hAnsi="Arial" w:cs="Arial"/>
          <w:sz w:val="24"/>
          <w:szCs w:val="24"/>
        </w:rPr>
        <w:t xml:space="preserve"> or fails to implement or provide updates on progress with the plan, terminate the Contract immediately for material breach (or on </w:t>
      </w:r>
      <w:r w:rsidR="007800A5" w:rsidRPr="0024440A">
        <w:rPr>
          <w:rFonts w:ascii="Arial" w:hAnsi="Arial" w:cs="Arial"/>
          <w:sz w:val="24"/>
          <w:szCs w:val="24"/>
        </w:rPr>
        <w:t>another date to be determined by the Buyer</w:t>
      </w:r>
      <w:r w:rsidRPr="0024440A">
        <w:rPr>
          <w:rFonts w:ascii="Arial" w:hAnsi="Arial" w:cs="Arial"/>
          <w:sz w:val="24"/>
          <w:szCs w:val="24"/>
        </w:rPr>
        <w:t>).</w:t>
      </w:r>
      <w:bookmarkEnd w:id="287"/>
      <w:bookmarkEnd w:id="288"/>
      <w:bookmarkEnd w:id="289"/>
    </w:p>
    <w:p w14:paraId="66BC966D"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24440A" w:rsidRDefault="00793216" w:rsidP="00117C49">
      <w:pPr>
        <w:pStyle w:val="Heading1"/>
        <w:tabs>
          <w:tab w:val="clear" w:pos="1145"/>
          <w:tab w:val="num" w:pos="709"/>
        </w:tabs>
        <w:ind w:hanging="1145"/>
        <w:rPr>
          <w:rFonts w:ascii="Arial" w:hAnsi="Arial" w:cs="Arial"/>
          <w:sz w:val="24"/>
          <w:szCs w:val="24"/>
        </w:rPr>
      </w:pPr>
      <w:bookmarkStart w:id="290" w:name="_Toc53147909"/>
      <w:bookmarkStart w:id="291" w:name="_Ref87603439"/>
      <w:r w:rsidRPr="0024440A">
        <w:rPr>
          <w:rFonts w:ascii="Arial" w:hAnsi="Arial" w:cs="Arial"/>
          <w:sz w:val="24"/>
          <w:szCs w:val="24"/>
        </w:rPr>
        <w:lastRenderedPageBreak/>
        <w:t>Supplier S</w:t>
      </w:r>
      <w:r w:rsidR="00AC7845" w:rsidRPr="0024440A">
        <w:rPr>
          <w:rFonts w:ascii="Arial" w:hAnsi="Arial" w:cs="Arial"/>
          <w:sz w:val="24"/>
          <w:szCs w:val="24"/>
        </w:rPr>
        <w:t>taf</w:t>
      </w:r>
      <w:r w:rsidR="00092E1B" w:rsidRPr="0024440A">
        <w:rPr>
          <w:rFonts w:ascii="Arial" w:hAnsi="Arial" w:cs="Arial"/>
          <w:sz w:val="24"/>
          <w:szCs w:val="24"/>
        </w:rPr>
        <w:t>f</w:t>
      </w:r>
      <w:bookmarkEnd w:id="290"/>
      <w:bookmarkEnd w:id="291"/>
    </w:p>
    <w:p w14:paraId="1CDCC12F" w14:textId="77777777" w:rsidR="00CB271A" w:rsidRPr="0024440A" w:rsidRDefault="00CB271A" w:rsidP="005E77B4">
      <w:pPr>
        <w:pStyle w:val="Heading2"/>
        <w:keepNext/>
        <w:tabs>
          <w:tab w:val="clear" w:pos="3272"/>
          <w:tab w:val="left" w:pos="709"/>
        </w:tabs>
        <w:spacing w:after="0"/>
        <w:ind w:hanging="3272"/>
        <w:rPr>
          <w:rFonts w:ascii="Arial" w:hAnsi="Arial" w:cs="Arial"/>
          <w:sz w:val="24"/>
          <w:szCs w:val="24"/>
        </w:rPr>
      </w:pPr>
      <w:bookmarkStart w:id="292" w:name="_Toc53147511"/>
      <w:bookmarkStart w:id="293" w:name="_Toc53147910"/>
      <w:bookmarkStart w:id="294" w:name="_Toc87610834"/>
      <w:r w:rsidRPr="0024440A">
        <w:rPr>
          <w:rFonts w:ascii="Arial" w:hAnsi="Arial" w:cs="Arial"/>
          <w:sz w:val="24"/>
          <w:szCs w:val="24"/>
        </w:rPr>
        <w:t>The Supplier Staff involved in the performance of the Contract must:</w:t>
      </w:r>
      <w:bookmarkEnd w:id="292"/>
      <w:bookmarkEnd w:id="293"/>
      <w:bookmarkEnd w:id="294"/>
    </w:p>
    <w:p w14:paraId="5BEBE789"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95" w:name="_Toc53147512"/>
      <w:bookmarkStart w:id="296" w:name="_Toc53147911"/>
      <w:bookmarkStart w:id="297" w:name="_Toc87610835"/>
      <w:r w:rsidRPr="0024440A">
        <w:rPr>
          <w:rFonts w:ascii="Arial" w:hAnsi="Arial" w:cs="Arial"/>
          <w:sz w:val="24"/>
          <w:szCs w:val="24"/>
        </w:rPr>
        <w:t xml:space="preserve">be appropriately trained and </w:t>
      </w:r>
      <w:proofErr w:type="gramStart"/>
      <w:r w:rsidRPr="0024440A">
        <w:rPr>
          <w:rFonts w:ascii="Arial" w:hAnsi="Arial" w:cs="Arial"/>
          <w:sz w:val="24"/>
          <w:szCs w:val="24"/>
        </w:rPr>
        <w:t>qualified;</w:t>
      </w:r>
      <w:bookmarkEnd w:id="295"/>
      <w:bookmarkEnd w:id="296"/>
      <w:bookmarkEnd w:id="297"/>
      <w:proofErr w:type="gramEnd"/>
    </w:p>
    <w:p w14:paraId="041E6D35"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298" w:name="_Toc53147513"/>
      <w:bookmarkStart w:id="299" w:name="_Toc53147912"/>
      <w:bookmarkStart w:id="300" w:name="_Toc87610836"/>
      <w:r w:rsidRPr="0024440A">
        <w:rPr>
          <w:rFonts w:ascii="Arial" w:hAnsi="Arial" w:cs="Arial"/>
          <w:sz w:val="24"/>
          <w:szCs w:val="24"/>
        </w:rPr>
        <w:t xml:space="preserve">be vetted using Good Industry Practice and in accordance with </w:t>
      </w:r>
      <w:r w:rsidR="0078218E" w:rsidRPr="0024440A">
        <w:rPr>
          <w:rFonts w:ascii="Arial" w:hAnsi="Arial" w:cs="Arial"/>
          <w:sz w:val="24"/>
          <w:szCs w:val="24"/>
        </w:rPr>
        <w:t xml:space="preserve">clause </w:t>
      </w:r>
      <w:r w:rsidR="008E79D6" w:rsidRPr="0024440A">
        <w:rPr>
          <w:rFonts w:ascii="Arial" w:hAnsi="Arial" w:cs="Arial"/>
          <w:color w:val="2B579A"/>
          <w:sz w:val="24"/>
          <w:szCs w:val="24"/>
          <w:shd w:val="clear" w:color="auto" w:fill="E6E6E6"/>
        </w:rPr>
        <w:fldChar w:fldCharType="begin"/>
      </w:r>
      <w:r w:rsidR="008E79D6" w:rsidRPr="0024440A">
        <w:rPr>
          <w:rFonts w:ascii="Arial" w:hAnsi="Arial" w:cs="Arial"/>
          <w:sz w:val="24"/>
          <w:szCs w:val="24"/>
        </w:rPr>
        <w:instrText xml:space="preserve"> REF _Ref87603320 \r \h </w:instrText>
      </w:r>
      <w:r w:rsidR="00D93318" w:rsidRPr="0024440A">
        <w:rPr>
          <w:rFonts w:ascii="Arial" w:hAnsi="Arial" w:cs="Arial"/>
          <w:sz w:val="24"/>
          <w:szCs w:val="24"/>
        </w:rPr>
        <w:instrText xml:space="preserve"> \* MERGEFORMAT </w:instrText>
      </w:r>
      <w:r w:rsidR="008E79D6" w:rsidRPr="0024440A">
        <w:rPr>
          <w:rFonts w:ascii="Arial" w:hAnsi="Arial" w:cs="Arial"/>
          <w:color w:val="2B579A"/>
          <w:sz w:val="24"/>
          <w:szCs w:val="24"/>
          <w:shd w:val="clear" w:color="auto" w:fill="E6E6E6"/>
        </w:rPr>
      </w:r>
      <w:r w:rsidR="008E79D6" w:rsidRPr="0024440A">
        <w:rPr>
          <w:rFonts w:ascii="Arial" w:hAnsi="Arial" w:cs="Arial"/>
          <w:color w:val="2B579A"/>
          <w:sz w:val="24"/>
          <w:szCs w:val="24"/>
          <w:shd w:val="clear" w:color="auto" w:fill="E6E6E6"/>
        </w:rPr>
        <w:fldChar w:fldCharType="separate"/>
      </w:r>
      <w:r w:rsidR="004B11D5" w:rsidRPr="0024440A">
        <w:rPr>
          <w:rFonts w:ascii="Arial" w:hAnsi="Arial" w:cs="Arial"/>
          <w:sz w:val="24"/>
          <w:szCs w:val="24"/>
        </w:rPr>
        <w:t>8.2</w:t>
      </w:r>
      <w:r w:rsidR="008E79D6" w:rsidRPr="0024440A">
        <w:rPr>
          <w:rFonts w:ascii="Arial" w:hAnsi="Arial" w:cs="Arial"/>
          <w:color w:val="2B579A"/>
          <w:sz w:val="24"/>
          <w:szCs w:val="24"/>
          <w:shd w:val="clear" w:color="auto" w:fill="E6E6E6"/>
        </w:rPr>
        <w:fldChar w:fldCharType="end"/>
      </w:r>
      <w:r w:rsidR="008E79D6" w:rsidRPr="0024440A">
        <w:rPr>
          <w:rFonts w:ascii="Arial" w:hAnsi="Arial" w:cs="Arial"/>
          <w:sz w:val="24"/>
          <w:szCs w:val="24"/>
        </w:rPr>
        <w:t xml:space="preserve"> </w:t>
      </w:r>
      <w:r w:rsidR="0078218E" w:rsidRPr="0024440A">
        <w:rPr>
          <w:rFonts w:ascii="Arial" w:hAnsi="Arial" w:cs="Arial"/>
          <w:sz w:val="24"/>
          <w:szCs w:val="24"/>
        </w:rPr>
        <w:t>below</w:t>
      </w:r>
      <w:r w:rsidRPr="0024440A">
        <w:rPr>
          <w:rFonts w:ascii="Arial" w:hAnsi="Arial" w:cs="Arial"/>
          <w:sz w:val="24"/>
          <w:szCs w:val="24"/>
        </w:rPr>
        <w:t>;</w:t>
      </w:r>
      <w:r w:rsidR="0078218E" w:rsidRPr="0024440A">
        <w:rPr>
          <w:rFonts w:ascii="Arial" w:hAnsi="Arial" w:cs="Arial"/>
          <w:sz w:val="24"/>
          <w:szCs w:val="24"/>
        </w:rPr>
        <w:t xml:space="preserve"> and</w:t>
      </w:r>
      <w:bookmarkEnd w:id="298"/>
      <w:bookmarkEnd w:id="299"/>
      <w:bookmarkEnd w:id="300"/>
    </w:p>
    <w:p w14:paraId="1E503617"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01" w:name="_Toc53147514"/>
      <w:bookmarkStart w:id="302" w:name="_Toc53147913"/>
      <w:bookmarkStart w:id="303" w:name="_Toc87610837"/>
      <w:r w:rsidRPr="0024440A">
        <w:rPr>
          <w:rFonts w:ascii="Arial" w:hAnsi="Arial" w:cs="Arial"/>
          <w:sz w:val="24"/>
          <w:szCs w:val="24"/>
        </w:rPr>
        <w:t xml:space="preserve">comply with all conduct requirements when on the </w:t>
      </w:r>
      <w:r w:rsidR="00403888" w:rsidRPr="0024440A">
        <w:rPr>
          <w:rFonts w:ascii="Arial" w:hAnsi="Arial" w:cs="Arial"/>
          <w:sz w:val="24"/>
          <w:szCs w:val="24"/>
        </w:rPr>
        <w:t>Buyer</w:t>
      </w:r>
      <w:r w:rsidRPr="0024440A">
        <w:rPr>
          <w:rFonts w:ascii="Arial" w:hAnsi="Arial" w:cs="Arial"/>
          <w:sz w:val="24"/>
          <w:szCs w:val="24"/>
        </w:rPr>
        <w:t>'s premises.</w:t>
      </w:r>
      <w:bookmarkEnd w:id="301"/>
      <w:bookmarkEnd w:id="302"/>
      <w:bookmarkEnd w:id="303"/>
    </w:p>
    <w:p w14:paraId="0637CDCD"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24440A" w:rsidRDefault="00C0008F" w:rsidP="00874545">
      <w:pPr>
        <w:pStyle w:val="Heading2"/>
        <w:tabs>
          <w:tab w:val="clear" w:pos="3272"/>
        </w:tabs>
        <w:ind w:left="709" w:hanging="709"/>
        <w:rPr>
          <w:rFonts w:ascii="Arial" w:hAnsi="Arial" w:cs="Arial"/>
          <w:sz w:val="24"/>
          <w:szCs w:val="24"/>
        </w:rPr>
      </w:pPr>
      <w:bookmarkStart w:id="304" w:name="_Toc53147515"/>
      <w:bookmarkStart w:id="305" w:name="_Toc53147914"/>
      <w:bookmarkStart w:id="306" w:name="_Ref87603320"/>
      <w:bookmarkStart w:id="307" w:name="_Toc87610838"/>
      <w:r w:rsidRPr="0024440A">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24440A">
        <w:rPr>
          <w:rFonts w:ascii="Arial" w:hAnsi="Arial" w:cs="Arial"/>
          <w:b/>
          <w:sz w:val="24"/>
          <w:szCs w:val="24"/>
        </w:rPr>
        <w:t>Relevant Conviction</w:t>
      </w:r>
      <w:r w:rsidRPr="0024440A">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04"/>
      <w:bookmarkEnd w:id="305"/>
      <w:r w:rsidR="000963B7" w:rsidRPr="0024440A">
        <w:rPr>
          <w:rFonts w:ascii="Arial" w:hAnsi="Arial" w:cs="Arial"/>
          <w:sz w:val="24"/>
          <w:szCs w:val="24"/>
        </w:rPr>
        <w:t>.</w:t>
      </w:r>
      <w:bookmarkEnd w:id="306"/>
      <w:bookmarkEnd w:id="307"/>
    </w:p>
    <w:p w14:paraId="72B19391" w14:textId="77777777" w:rsidR="00C0008F" w:rsidRPr="0024440A" w:rsidRDefault="00C0008F" w:rsidP="000279CB">
      <w:pPr>
        <w:tabs>
          <w:tab w:val="left" w:pos="709"/>
        </w:tabs>
        <w:spacing w:after="0" w:line="240" w:lineRule="auto"/>
        <w:rPr>
          <w:rFonts w:ascii="Arial" w:hAnsi="Arial" w:cs="Arial"/>
          <w:sz w:val="24"/>
          <w:szCs w:val="24"/>
        </w:rPr>
      </w:pPr>
    </w:p>
    <w:p w14:paraId="217721BB"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08" w:name="_Toc53147516"/>
      <w:bookmarkStart w:id="309" w:name="_Toc53147915"/>
      <w:bookmarkStart w:id="310" w:name="_Toc87610839"/>
      <w:r w:rsidRPr="0024440A">
        <w:rPr>
          <w:rFonts w:ascii="Arial" w:hAnsi="Arial" w:cs="Arial"/>
          <w:sz w:val="24"/>
          <w:szCs w:val="24"/>
        </w:rPr>
        <w:t xml:space="preserve">Where a </w:t>
      </w:r>
      <w:r w:rsidR="00403888" w:rsidRPr="0024440A">
        <w:rPr>
          <w:rFonts w:ascii="Arial" w:hAnsi="Arial" w:cs="Arial"/>
          <w:sz w:val="24"/>
          <w:szCs w:val="24"/>
        </w:rPr>
        <w:t>Buyer</w:t>
      </w:r>
      <w:r w:rsidRPr="0024440A">
        <w:rPr>
          <w:rFonts w:ascii="Arial" w:hAnsi="Arial" w:cs="Arial"/>
          <w:sz w:val="24"/>
          <w:szCs w:val="24"/>
        </w:rPr>
        <w:t xml:space="preserve"> decide</w:t>
      </w:r>
      <w:r w:rsidR="001C5CB2" w:rsidRPr="0024440A">
        <w:rPr>
          <w:rFonts w:ascii="Arial" w:hAnsi="Arial" w:cs="Arial"/>
          <w:sz w:val="24"/>
          <w:szCs w:val="24"/>
        </w:rPr>
        <w:t>s one of the Supplier Staff is no</w:t>
      </w:r>
      <w:r w:rsidRPr="0024440A">
        <w:rPr>
          <w:rFonts w:ascii="Arial" w:hAnsi="Arial" w:cs="Arial"/>
          <w:sz w:val="24"/>
          <w:szCs w:val="24"/>
        </w:rPr>
        <w:t xml:space="preserve">t suitable to work on the Contract, the Supplier must </w:t>
      </w:r>
      <w:r w:rsidR="00CC668D" w:rsidRPr="0024440A">
        <w:rPr>
          <w:rFonts w:ascii="Arial" w:hAnsi="Arial" w:cs="Arial"/>
          <w:sz w:val="24"/>
          <w:szCs w:val="24"/>
        </w:rPr>
        <w:t xml:space="preserve">immediately </w:t>
      </w:r>
      <w:r w:rsidRPr="0024440A">
        <w:rPr>
          <w:rFonts w:ascii="Arial" w:hAnsi="Arial" w:cs="Arial"/>
          <w:sz w:val="24"/>
          <w:szCs w:val="24"/>
        </w:rPr>
        <w:t>replace them with a suitably qualified alternative.</w:t>
      </w:r>
      <w:r w:rsidR="00DD5F9B" w:rsidRPr="0024440A">
        <w:rPr>
          <w:rFonts w:ascii="Arial" w:hAnsi="Arial" w:cs="Arial"/>
          <w:sz w:val="24"/>
          <w:szCs w:val="24"/>
        </w:rPr>
        <w:t xml:space="preserve"> The Buyer will, where possible, but is under no obligation to do so, </w:t>
      </w:r>
      <w:r w:rsidR="00CC668D" w:rsidRPr="0024440A">
        <w:rPr>
          <w:rFonts w:ascii="Arial" w:hAnsi="Arial" w:cs="Arial"/>
          <w:sz w:val="24"/>
          <w:szCs w:val="24"/>
        </w:rPr>
        <w:t>provide the Supplier with a reason for the change subject to security and confidentiality considerations.</w:t>
      </w:r>
      <w:bookmarkEnd w:id="308"/>
      <w:bookmarkEnd w:id="309"/>
      <w:bookmarkEnd w:id="310"/>
    </w:p>
    <w:p w14:paraId="7255C6BE"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11" w:name="_Toc53147517"/>
      <w:bookmarkStart w:id="312" w:name="_Toc53147916"/>
      <w:bookmarkStart w:id="313" w:name="_Toc87610840"/>
      <w:r w:rsidRPr="0024440A">
        <w:rPr>
          <w:rFonts w:ascii="Arial" w:hAnsi="Arial" w:cs="Arial"/>
          <w:sz w:val="24"/>
          <w:szCs w:val="24"/>
        </w:rPr>
        <w:t xml:space="preserve">If requested, the Supplier must replace any person whose acts or omissions have caused the Supplier to breach </w:t>
      </w:r>
      <w:r w:rsidR="008E79D6" w:rsidRPr="0024440A">
        <w:rPr>
          <w:rFonts w:ascii="Arial" w:hAnsi="Arial" w:cs="Arial"/>
          <w:sz w:val="24"/>
          <w:szCs w:val="24"/>
        </w:rPr>
        <w:t xml:space="preserve">this </w:t>
      </w:r>
      <w:r w:rsidRPr="0024440A">
        <w:rPr>
          <w:rFonts w:ascii="Arial" w:hAnsi="Arial" w:cs="Arial"/>
          <w:sz w:val="24"/>
          <w:szCs w:val="24"/>
        </w:rPr>
        <w:t>clause </w:t>
      </w:r>
      <w:bookmarkEnd w:id="311"/>
      <w:bookmarkEnd w:id="312"/>
      <w:r w:rsidR="008E79D6" w:rsidRPr="0024440A">
        <w:rPr>
          <w:rFonts w:ascii="Arial" w:hAnsi="Arial" w:cs="Arial"/>
          <w:color w:val="2B579A"/>
          <w:sz w:val="24"/>
          <w:szCs w:val="24"/>
          <w:shd w:val="clear" w:color="auto" w:fill="E6E6E6"/>
        </w:rPr>
        <w:fldChar w:fldCharType="begin"/>
      </w:r>
      <w:r w:rsidR="008E79D6" w:rsidRPr="0024440A">
        <w:rPr>
          <w:rFonts w:ascii="Arial" w:hAnsi="Arial" w:cs="Arial"/>
          <w:sz w:val="24"/>
          <w:szCs w:val="24"/>
        </w:rPr>
        <w:instrText xml:space="preserve"> REF _Ref87603439 \r \h </w:instrText>
      </w:r>
      <w:r w:rsidR="00D93318" w:rsidRPr="0024440A">
        <w:rPr>
          <w:rFonts w:ascii="Arial" w:hAnsi="Arial" w:cs="Arial"/>
          <w:sz w:val="24"/>
          <w:szCs w:val="24"/>
        </w:rPr>
        <w:instrText xml:space="preserve"> \* MERGEFORMAT </w:instrText>
      </w:r>
      <w:r w:rsidR="008E79D6" w:rsidRPr="0024440A">
        <w:rPr>
          <w:rFonts w:ascii="Arial" w:hAnsi="Arial" w:cs="Arial"/>
          <w:color w:val="2B579A"/>
          <w:sz w:val="24"/>
          <w:szCs w:val="24"/>
          <w:shd w:val="clear" w:color="auto" w:fill="E6E6E6"/>
        </w:rPr>
      </w:r>
      <w:r w:rsidR="008E79D6" w:rsidRPr="0024440A">
        <w:rPr>
          <w:rFonts w:ascii="Arial" w:hAnsi="Arial" w:cs="Arial"/>
          <w:color w:val="2B579A"/>
          <w:sz w:val="24"/>
          <w:szCs w:val="24"/>
          <w:shd w:val="clear" w:color="auto" w:fill="E6E6E6"/>
        </w:rPr>
        <w:fldChar w:fldCharType="separate"/>
      </w:r>
      <w:r w:rsidR="008E79D6" w:rsidRPr="0024440A">
        <w:rPr>
          <w:rFonts w:ascii="Arial" w:hAnsi="Arial" w:cs="Arial"/>
          <w:sz w:val="24"/>
          <w:szCs w:val="24"/>
        </w:rPr>
        <w:t>8</w:t>
      </w:r>
      <w:bookmarkEnd w:id="313"/>
      <w:r w:rsidR="008E79D6" w:rsidRPr="0024440A">
        <w:rPr>
          <w:rFonts w:ascii="Arial" w:hAnsi="Arial" w:cs="Arial"/>
          <w:color w:val="2B579A"/>
          <w:sz w:val="24"/>
          <w:szCs w:val="24"/>
          <w:shd w:val="clear" w:color="auto" w:fill="E6E6E6"/>
        </w:rPr>
        <w:fldChar w:fldCharType="end"/>
      </w:r>
      <w:r w:rsidR="0068118D" w:rsidRPr="0024440A">
        <w:rPr>
          <w:rFonts w:ascii="Arial" w:hAnsi="Arial" w:cs="Arial"/>
          <w:sz w:val="24"/>
          <w:szCs w:val="24"/>
        </w:rPr>
        <w:t>.</w:t>
      </w:r>
    </w:p>
    <w:p w14:paraId="7019767A"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14" w:name="_Toc53147518"/>
      <w:bookmarkStart w:id="315" w:name="_Toc53147917"/>
      <w:bookmarkStart w:id="316" w:name="_Toc87610841"/>
      <w:r w:rsidRPr="0024440A">
        <w:rPr>
          <w:rFonts w:ascii="Arial" w:hAnsi="Arial" w:cs="Arial"/>
          <w:sz w:val="24"/>
          <w:szCs w:val="24"/>
        </w:rPr>
        <w:t xml:space="preserve">The Supplier must provide a list of Supplier Staff needing to access the </w:t>
      </w:r>
      <w:r w:rsidR="00403888" w:rsidRPr="0024440A">
        <w:rPr>
          <w:rFonts w:ascii="Arial" w:hAnsi="Arial" w:cs="Arial"/>
          <w:sz w:val="24"/>
          <w:szCs w:val="24"/>
        </w:rPr>
        <w:t>Buyer</w:t>
      </w:r>
      <w:r w:rsidRPr="0024440A">
        <w:rPr>
          <w:rFonts w:ascii="Arial" w:hAnsi="Arial" w:cs="Arial"/>
          <w:sz w:val="24"/>
          <w:szCs w:val="24"/>
        </w:rPr>
        <w:t>'s premises and say why access is required.</w:t>
      </w:r>
      <w:bookmarkEnd w:id="314"/>
      <w:bookmarkEnd w:id="315"/>
      <w:bookmarkEnd w:id="316"/>
    </w:p>
    <w:p w14:paraId="7349E002"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17" w:name="_Toc53147519"/>
      <w:bookmarkStart w:id="318" w:name="_Toc53147918"/>
      <w:bookmarkStart w:id="319" w:name="_Ref87604990"/>
      <w:bookmarkStart w:id="320" w:name="_Toc87610842"/>
      <w:r w:rsidRPr="0024440A">
        <w:rPr>
          <w:rFonts w:ascii="Arial" w:hAnsi="Arial" w:cs="Arial"/>
          <w:sz w:val="24"/>
          <w:szCs w:val="24"/>
        </w:rPr>
        <w:t xml:space="preserve">The Supplier indemnifies the </w:t>
      </w:r>
      <w:r w:rsidR="00403888" w:rsidRPr="0024440A">
        <w:rPr>
          <w:rFonts w:ascii="Arial" w:hAnsi="Arial" w:cs="Arial"/>
          <w:sz w:val="24"/>
          <w:szCs w:val="24"/>
        </w:rPr>
        <w:t>Buyer</w:t>
      </w:r>
      <w:r w:rsidRPr="0024440A">
        <w:rPr>
          <w:rFonts w:ascii="Arial" w:hAnsi="Arial" w:cs="Arial"/>
          <w:sz w:val="24"/>
          <w:szCs w:val="24"/>
        </w:rPr>
        <w:t xml:space="preserve"> against all claims brought by any person employed by the Supplier caused by an</w:t>
      </w:r>
      <w:r w:rsidR="009A2AE2" w:rsidRPr="0024440A">
        <w:rPr>
          <w:rFonts w:ascii="Arial" w:hAnsi="Arial" w:cs="Arial"/>
          <w:sz w:val="24"/>
          <w:szCs w:val="24"/>
        </w:rPr>
        <w:t>y</w:t>
      </w:r>
      <w:r w:rsidRPr="0024440A">
        <w:rPr>
          <w:rFonts w:ascii="Arial" w:hAnsi="Arial" w:cs="Arial"/>
          <w:sz w:val="24"/>
          <w:szCs w:val="24"/>
        </w:rPr>
        <w:t xml:space="preserve"> act or omission of the Supplier or any Supplier Staff.</w:t>
      </w:r>
      <w:bookmarkEnd w:id="317"/>
      <w:bookmarkEnd w:id="318"/>
      <w:bookmarkEnd w:id="319"/>
      <w:bookmarkEnd w:id="320"/>
    </w:p>
    <w:p w14:paraId="172C9E1B"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24440A" w:rsidRDefault="00CB271A" w:rsidP="005E77B4">
      <w:pPr>
        <w:pStyle w:val="Heading2"/>
        <w:keepNext/>
        <w:tabs>
          <w:tab w:val="clear" w:pos="3272"/>
          <w:tab w:val="left" w:pos="709"/>
        </w:tabs>
        <w:spacing w:after="0"/>
        <w:ind w:left="709" w:hanging="709"/>
        <w:rPr>
          <w:rFonts w:ascii="Arial" w:hAnsi="Arial" w:cs="Arial"/>
          <w:sz w:val="24"/>
          <w:szCs w:val="24"/>
        </w:rPr>
      </w:pPr>
      <w:bookmarkStart w:id="321" w:name="_Toc53147520"/>
      <w:bookmarkStart w:id="322" w:name="_Toc53147919"/>
      <w:bookmarkStart w:id="323" w:name="_Toc87610843"/>
      <w:r w:rsidRPr="0024440A">
        <w:rPr>
          <w:rFonts w:ascii="Arial" w:hAnsi="Arial" w:cs="Arial"/>
          <w:sz w:val="24"/>
          <w:szCs w:val="24"/>
        </w:rPr>
        <w:t xml:space="preserve">The Supplier shall use </w:t>
      </w:r>
      <w:r w:rsidR="008F2ADD" w:rsidRPr="0024440A">
        <w:rPr>
          <w:rFonts w:ascii="Arial" w:hAnsi="Arial" w:cs="Arial"/>
          <w:sz w:val="24"/>
          <w:szCs w:val="24"/>
        </w:rPr>
        <w:t>the Key Personnel</w:t>
      </w:r>
      <w:r w:rsidRPr="0024440A">
        <w:rPr>
          <w:rFonts w:ascii="Arial" w:hAnsi="Arial" w:cs="Arial"/>
          <w:sz w:val="24"/>
          <w:szCs w:val="24"/>
        </w:rPr>
        <w:t xml:space="preserve"> nominated in the Order Form (if any) to provide the Deliverables and shall not remove or replace any of them unless:</w:t>
      </w:r>
      <w:bookmarkEnd w:id="321"/>
      <w:bookmarkEnd w:id="322"/>
      <w:bookmarkEnd w:id="323"/>
    </w:p>
    <w:p w14:paraId="724926C6"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24" w:name="_Toc53147521"/>
      <w:bookmarkStart w:id="325" w:name="_Toc53147920"/>
      <w:bookmarkStart w:id="326" w:name="_Toc87610844"/>
      <w:r w:rsidRPr="0024440A">
        <w:rPr>
          <w:rFonts w:ascii="Arial" w:hAnsi="Arial" w:cs="Arial"/>
          <w:sz w:val="24"/>
          <w:szCs w:val="24"/>
        </w:rPr>
        <w:t xml:space="preserve">requested to do so by the </w:t>
      </w:r>
      <w:r w:rsidR="00403888" w:rsidRPr="0024440A">
        <w:rPr>
          <w:rFonts w:ascii="Arial" w:hAnsi="Arial" w:cs="Arial"/>
          <w:sz w:val="24"/>
          <w:szCs w:val="24"/>
        </w:rPr>
        <w:t>Buyer</w:t>
      </w:r>
      <w:r w:rsidRPr="0024440A">
        <w:rPr>
          <w:rFonts w:ascii="Arial" w:hAnsi="Arial" w:cs="Arial"/>
          <w:sz w:val="24"/>
          <w:szCs w:val="24"/>
        </w:rPr>
        <w:t xml:space="preserve"> (</w:t>
      </w:r>
      <w:r w:rsidR="00057582" w:rsidRPr="0024440A">
        <w:rPr>
          <w:rFonts w:ascii="Arial" w:hAnsi="Arial" w:cs="Arial"/>
          <w:sz w:val="24"/>
          <w:szCs w:val="24"/>
        </w:rPr>
        <w:t>approval of the</w:t>
      </w:r>
      <w:r w:rsidR="007800A5" w:rsidRPr="0024440A">
        <w:rPr>
          <w:rFonts w:ascii="Arial" w:hAnsi="Arial" w:cs="Arial"/>
          <w:sz w:val="24"/>
          <w:szCs w:val="24"/>
        </w:rPr>
        <w:t xml:space="preserve"> request shall </w:t>
      </w:r>
      <w:r w:rsidRPr="0024440A">
        <w:rPr>
          <w:rFonts w:ascii="Arial" w:hAnsi="Arial" w:cs="Arial"/>
          <w:sz w:val="24"/>
          <w:szCs w:val="24"/>
        </w:rPr>
        <w:t>not to be unreasonably withheld or delayed</w:t>
      </w:r>
      <w:proofErr w:type="gramStart"/>
      <w:r w:rsidRPr="0024440A">
        <w:rPr>
          <w:rFonts w:ascii="Arial" w:hAnsi="Arial" w:cs="Arial"/>
          <w:sz w:val="24"/>
          <w:szCs w:val="24"/>
        </w:rPr>
        <w:t>);</w:t>
      </w:r>
      <w:bookmarkEnd w:id="324"/>
      <w:bookmarkEnd w:id="325"/>
      <w:bookmarkEnd w:id="326"/>
      <w:proofErr w:type="gramEnd"/>
    </w:p>
    <w:p w14:paraId="7B616DB1"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27" w:name="_Toc53147522"/>
      <w:bookmarkStart w:id="328" w:name="_Toc53147921"/>
      <w:bookmarkStart w:id="329" w:name="_Toc87610845"/>
      <w:r w:rsidRPr="0024440A">
        <w:rPr>
          <w:rFonts w:ascii="Arial" w:hAnsi="Arial" w:cs="Arial"/>
          <w:sz w:val="24"/>
          <w:szCs w:val="24"/>
        </w:rPr>
        <w:t xml:space="preserve">the person concerned resigns, retires or dies or is on </w:t>
      </w:r>
      <w:r w:rsidR="009A2AE2" w:rsidRPr="0024440A">
        <w:rPr>
          <w:rFonts w:ascii="Arial" w:hAnsi="Arial" w:cs="Arial"/>
          <w:sz w:val="24"/>
          <w:szCs w:val="24"/>
        </w:rPr>
        <w:t>parental leave</w:t>
      </w:r>
      <w:r w:rsidRPr="0024440A">
        <w:rPr>
          <w:rFonts w:ascii="Arial" w:hAnsi="Arial" w:cs="Arial"/>
          <w:sz w:val="24"/>
          <w:szCs w:val="24"/>
        </w:rPr>
        <w:t xml:space="preserve"> or long</w:t>
      </w:r>
      <w:r w:rsidRPr="0024440A">
        <w:rPr>
          <w:rFonts w:ascii="Arial" w:hAnsi="Arial" w:cs="Arial"/>
          <w:sz w:val="24"/>
          <w:szCs w:val="24"/>
        </w:rPr>
        <w:noBreakHyphen/>
        <w:t>term sick leave; or</w:t>
      </w:r>
      <w:bookmarkEnd w:id="327"/>
      <w:bookmarkEnd w:id="328"/>
      <w:bookmarkEnd w:id="329"/>
    </w:p>
    <w:p w14:paraId="63BA1191"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30" w:name="_Toc53147523"/>
      <w:bookmarkStart w:id="331" w:name="_Toc53147922"/>
      <w:bookmarkStart w:id="332" w:name="_Toc87610846"/>
      <w:r w:rsidRPr="0024440A">
        <w:rPr>
          <w:rFonts w:ascii="Arial" w:hAnsi="Arial" w:cs="Arial"/>
          <w:sz w:val="24"/>
          <w:szCs w:val="24"/>
        </w:rPr>
        <w:t xml:space="preserve">the person's employment or contractual arrangement with the Supplier or any </w:t>
      </w:r>
      <w:r w:rsidR="00847B8A" w:rsidRPr="0024440A">
        <w:rPr>
          <w:rFonts w:ascii="Arial" w:hAnsi="Arial" w:cs="Arial"/>
          <w:sz w:val="24"/>
          <w:szCs w:val="24"/>
        </w:rPr>
        <w:t>S</w:t>
      </w:r>
      <w:r w:rsidRPr="0024440A">
        <w:rPr>
          <w:rFonts w:ascii="Arial" w:hAnsi="Arial" w:cs="Arial"/>
          <w:sz w:val="24"/>
          <w:szCs w:val="24"/>
        </w:rPr>
        <w:t>ub</w:t>
      </w:r>
      <w:r w:rsidR="00847B8A" w:rsidRPr="0024440A">
        <w:rPr>
          <w:rFonts w:ascii="Arial" w:hAnsi="Arial" w:cs="Arial"/>
          <w:sz w:val="24"/>
          <w:szCs w:val="24"/>
        </w:rPr>
        <w:t>-</w:t>
      </w:r>
      <w:r w:rsidRPr="0024440A">
        <w:rPr>
          <w:rFonts w:ascii="Arial" w:hAnsi="Arial" w:cs="Arial"/>
          <w:sz w:val="24"/>
          <w:szCs w:val="24"/>
        </w:rPr>
        <w:t>contractor is terminated for material breach of contract.</w:t>
      </w:r>
      <w:bookmarkEnd w:id="330"/>
      <w:bookmarkEnd w:id="331"/>
      <w:bookmarkEnd w:id="332"/>
    </w:p>
    <w:p w14:paraId="7440C1A9"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24440A" w:rsidRDefault="00AC7845" w:rsidP="00117C49">
      <w:pPr>
        <w:pStyle w:val="Heading1"/>
        <w:tabs>
          <w:tab w:val="clear" w:pos="1145"/>
          <w:tab w:val="num" w:pos="709"/>
        </w:tabs>
        <w:ind w:hanging="1145"/>
        <w:rPr>
          <w:rFonts w:ascii="Arial" w:hAnsi="Arial" w:cs="Arial"/>
          <w:sz w:val="24"/>
          <w:szCs w:val="24"/>
        </w:rPr>
      </w:pPr>
      <w:bookmarkStart w:id="333" w:name="_Toc53147923"/>
      <w:bookmarkStart w:id="334" w:name="_Ref87604156"/>
      <w:r w:rsidRPr="0024440A">
        <w:rPr>
          <w:rFonts w:ascii="Arial" w:hAnsi="Arial" w:cs="Arial"/>
          <w:sz w:val="24"/>
          <w:szCs w:val="24"/>
        </w:rPr>
        <w:t>Rights and protectio</w:t>
      </w:r>
      <w:r w:rsidR="00092E1B" w:rsidRPr="0024440A">
        <w:rPr>
          <w:rFonts w:ascii="Arial" w:hAnsi="Arial" w:cs="Arial"/>
          <w:sz w:val="24"/>
          <w:szCs w:val="24"/>
        </w:rPr>
        <w:t>n</w:t>
      </w:r>
      <w:bookmarkEnd w:id="333"/>
      <w:bookmarkEnd w:id="334"/>
    </w:p>
    <w:p w14:paraId="3D93C54C" w14:textId="77777777" w:rsidR="00CB271A" w:rsidRPr="0024440A" w:rsidRDefault="00CB271A" w:rsidP="005E77B4">
      <w:pPr>
        <w:pStyle w:val="Heading2"/>
        <w:tabs>
          <w:tab w:val="clear" w:pos="3272"/>
          <w:tab w:val="left" w:pos="709"/>
        </w:tabs>
        <w:spacing w:after="0"/>
        <w:ind w:hanging="3272"/>
        <w:rPr>
          <w:rFonts w:ascii="Arial" w:hAnsi="Arial" w:cs="Arial"/>
          <w:sz w:val="24"/>
          <w:szCs w:val="24"/>
        </w:rPr>
      </w:pPr>
      <w:bookmarkStart w:id="335" w:name="_bookmark3"/>
      <w:bookmarkStart w:id="336" w:name="_Ref525067091"/>
      <w:bookmarkStart w:id="337" w:name="_Toc53147525"/>
      <w:bookmarkStart w:id="338" w:name="_Toc53147924"/>
      <w:bookmarkStart w:id="339" w:name="_Toc87610848"/>
      <w:bookmarkEnd w:id="335"/>
      <w:r w:rsidRPr="0024440A">
        <w:rPr>
          <w:rFonts w:ascii="Arial" w:hAnsi="Arial" w:cs="Arial"/>
          <w:sz w:val="24"/>
          <w:szCs w:val="24"/>
        </w:rPr>
        <w:t>The Supplier warrants and represents that:</w:t>
      </w:r>
      <w:bookmarkEnd w:id="336"/>
      <w:bookmarkEnd w:id="337"/>
      <w:bookmarkEnd w:id="338"/>
      <w:bookmarkEnd w:id="339"/>
    </w:p>
    <w:p w14:paraId="6904C3A8"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40" w:name="_Toc53147526"/>
      <w:bookmarkStart w:id="341" w:name="_Toc53147925"/>
      <w:bookmarkStart w:id="342" w:name="_Toc87610849"/>
      <w:r w:rsidRPr="0024440A">
        <w:rPr>
          <w:rFonts w:ascii="Arial" w:hAnsi="Arial" w:cs="Arial"/>
          <w:sz w:val="24"/>
          <w:szCs w:val="24"/>
        </w:rPr>
        <w:t>it has full capacity and</w:t>
      </w:r>
      <w:r w:rsidR="009A2AE2" w:rsidRPr="0024440A">
        <w:rPr>
          <w:rFonts w:ascii="Arial" w:hAnsi="Arial" w:cs="Arial"/>
          <w:sz w:val="24"/>
          <w:szCs w:val="24"/>
        </w:rPr>
        <w:t xml:space="preserve"> relevant</w:t>
      </w:r>
      <w:r w:rsidRPr="0024440A">
        <w:rPr>
          <w:rFonts w:ascii="Arial" w:hAnsi="Arial" w:cs="Arial"/>
          <w:sz w:val="24"/>
          <w:szCs w:val="24"/>
        </w:rPr>
        <w:t xml:space="preserve"> authority to enter into and perform the </w:t>
      </w:r>
      <w:proofErr w:type="gramStart"/>
      <w:r w:rsidRPr="0024440A">
        <w:rPr>
          <w:rFonts w:ascii="Arial" w:hAnsi="Arial" w:cs="Arial"/>
          <w:sz w:val="24"/>
          <w:szCs w:val="24"/>
        </w:rPr>
        <w:t>Contract;</w:t>
      </w:r>
      <w:bookmarkEnd w:id="340"/>
      <w:bookmarkEnd w:id="341"/>
      <w:bookmarkEnd w:id="342"/>
      <w:proofErr w:type="gramEnd"/>
    </w:p>
    <w:p w14:paraId="76D2F612"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43" w:name="_Toc53147527"/>
      <w:bookmarkStart w:id="344" w:name="_Toc53147926"/>
      <w:bookmarkStart w:id="345" w:name="_Toc87610850"/>
      <w:r w:rsidRPr="0024440A">
        <w:rPr>
          <w:rFonts w:ascii="Arial" w:hAnsi="Arial" w:cs="Arial"/>
          <w:sz w:val="24"/>
          <w:szCs w:val="24"/>
        </w:rPr>
        <w:t xml:space="preserve">the Contract </w:t>
      </w:r>
      <w:r w:rsidR="009A2AE2" w:rsidRPr="0024440A">
        <w:rPr>
          <w:rFonts w:ascii="Arial" w:hAnsi="Arial" w:cs="Arial"/>
          <w:sz w:val="24"/>
          <w:szCs w:val="24"/>
        </w:rPr>
        <w:t xml:space="preserve">has been </w:t>
      </w:r>
      <w:r w:rsidRPr="0024440A">
        <w:rPr>
          <w:rFonts w:ascii="Arial" w:hAnsi="Arial" w:cs="Arial"/>
          <w:sz w:val="24"/>
          <w:szCs w:val="24"/>
        </w:rPr>
        <w:t>executed by its authorised representative</w:t>
      </w:r>
      <w:r w:rsidR="009A2AE2" w:rsidRPr="0024440A">
        <w:rPr>
          <w:rFonts w:ascii="Arial" w:hAnsi="Arial" w:cs="Arial"/>
          <w:sz w:val="24"/>
          <w:szCs w:val="24"/>
        </w:rPr>
        <w:t>(s</w:t>
      </w:r>
      <w:proofErr w:type="gramStart"/>
      <w:r w:rsidR="009A2AE2" w:rsidRPr="0024440A">
        <w:rPr>
          <w:rFonts w:ascii="Arial" w:hAnsi="Arial" w:cs="Arial"/>
          <w:sz w:val="24"/>
          <w:szCs w:val="24"/>
        </w:rPr>
        <w:t>)</w:t>
      </w:r>
      <w:r w:rsidRPr="0024440A">
        <w:rPr>
          <w:rFonts w:ascii="Arial" w:hAnsi="Arial" w:cs="Arial"/>
          <w:sz w:val="24"/>
          <w:szCs w:val="24"/>
        </w:rPr>
        <w:t>;</w:t>
      </w:r>
      <w:bookmarkEnd w:id="343"/>
      <w:bookmarkEnd w:id="344"/>
      <w:bookmarkEnd w:id="345"/>
      <w:proofErr w:type="gramEnd"/>
    </w:p>
    <w:p w14:paraId="1636FBEA"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46" w:name="_Toc53147528"/>
      <w:bookmarkStart w:id="347" w:name="_Toc53147927"/>
      <w:bookmarkStart w:id="348" w:name="_Toc87610851"/>
      <w:r w:rsidRPr="0024440A">
        <w:rPr>
          <w:rFonts w:ascii="Arial" w:hAnsi="Arial" w:cs="Arial"/>
          <w:sz w:val="24"/>
          <w:szCs w:val="24"/>
        </w:rPr>
        <w:lastRenderedPageBreak/>
        <w:t xml:space="preserve">it is a legally valid and existing organisation incorporated in the place it was </w:t>
      </w:r>
      <w:proofErr w:type="gramStart"/>
      <w:r w:rsidRPr="0024440A">
        <w:rPr>
          <w:rFonts w:ascii="Arial" w:hAnsi="Arial" w:cs="Arial"/>
          <w:sz w:val="24"/>
          <w:szCs w:val="24"/>
        </w:rPr>
        <w:t>formed;</w:t>
      </w:r>
      <w:bookmarkEnd w:id="346"/>
      <w:bookmarkEnd w:id="347"/>
      <w:bookmarkEnd w:id="348"/>
      <w:proofErr w:type="gramEnd"/>
    </w:p>
    <w:p w14:paraId="566AFEB9"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49" w:name="_Toc53147529"/>
      <w:bookmarkStart w:id="350" w:name="_Toc53147928"/>
      <w:bookmarkStart w:id="351" w:name="_Toc87610852"/>
      <w:r w:rsidRPr="0024440A">
        <w:rPr>
          <w:rFonts w:ascii="Arial" w:hAnsi="Arial" w:cs="Arial"/>
          <w:sz w:val="24"/>
          <w:szCs w:val="24"/>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24440A">
        <w:rPr>
          <w:rFonts w:ascii="Arial" w:hAnsi="Arial" w:cs="Arial"/>
          <w:sz w:val="24"/>
          <w:szCs w:val="24"/>
        </w:rPr>
        <w:t>Contract;</w:t>
      </w:r>
      <w:bookmarkEnd w:id="349"/>
      <w:bookmarkEnd w:id="350"/>
      <w:bookmarkEnd w:id="351"/>
      <w:proofErr w:type="gramEnd"/>
    </w:p>
    <w:p w14:paraId="61BADA51"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52" w:name="_Toc53147530"/>
      <w:bookmarkStart w:id="353" w:name="_Toc53147929"/>
      <w:bookmarkStart w:id="354" w:name="_Toc87610853"/>
      <w:r w:rsidRPr="0024440A">
        <w:rPr>
          <w:rFonts w:ascii="Arial" w:hAnsi="Arial" w:cs="Arial"/>
          <w:sz w:val="24"/>
          <w:szCs w:val="24"/>
        </w:rPr>
        <w:t xml:space="preserve">it maintains all necessary rights, authorisations, licences and consents to perform its obligations under the </w:t>
      </w:r>
      <w:proofErr w:type="gramStart"/>
      <w:r w:rsidRPr="0024440A">
        <w:rPr>
          <w:rFonts w:ascii="Arial" w:hAnsi="Arial" w:cs="Arial"/>
          <w:sz w:val="24"/>
          <w:szCs w:val="24"/>
        </w:rPr>
        <w:t>Contract;</w:t>
      </w:r>
      <w:bookmarkEnd w:id="352"/>
      <w:bookmarkEnd w:id="353"/>
      <w:bookmarkEnd w:id="354"/>
      <w:proofErr w:type="gramEnd"/>
    </w:p>
    <w:p w14:paraId="585650D5"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55" w:name="_Toc53147531"/>
      <w:bookmarkStart w:id="356" w:name="_Toc53147930"/>
      <w:bookmarkStart w:id="357" w:name="_Toc87610854"/>
      <w:r w:rsidRPr="0024440A">
        <w:rPr>
          <w:rFonts w:ascii="Arial" w:hAnsi="Arial" w:cs="Arial"/>
          <w:sz w:val="24"/>
          <w:szCs w:val="24"/>
        </w:rPr>
        <w:t xml:space="preserve">it doesn't have any contractual obligations which are likely to have a material adverse effect on its ability to perform the </w:t>
      </w:r>
      <w:proofErr w:type="gramStart"/>
      <w:r w:rsidRPr="0024440A">
        <w:rPr>
          <w:rFonts w:ascii="Arial" w:hAnsi="Arial" w:cs="Arial"/>
          <w:sz w:val="24"/>
          <w:szCs w:val="24"/>
        </w:rPr>
        <w:t>Contract;</w:t>
      </w:r>
      <w:bookmarkEnd w:id="355"/>
      <w:bookmarkEnd w:id="356"/>
      <w:bookmarkEnd w:id="357"/>
      <w:proofErr w:type="gramEnd"/>
    </w:p>
    <w:p w14:paraId="0267DB71"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58" w:name="_Toc53147532"/>
      <w:bookmarkStart w:id="359" w:name="_Toc53147931"/>
      <w:bookmarkStart w:id="360" w:name="_Toc87610855"/>
      <w:r w:rsidRPr="0024440A">
        <w:rPr>
          <w:rFonts w:ascii="Arial" w:hAnsi="Arial" w:cs="Arial"/>
          <w:sz w:val="24"/>
          <w:szCs w:val="24"/>
        </w:rPr>
        <w:t xml:space="preserve">it is not </w:t>
      </w:r>
      <w:r w:rsidR="00CC668D" w:rsidRPr="0024440A">
        <w:rPr>
          <w:rFonts w:ascii="Arial" w:hAnsi="Arial" w:cs="Arial"/>
          <w:sz w:val="24"/>
          <w:szCs w:val="24"/>
        </w:rPr>
        <w:t>subject to</w:t>
      </w:r>
      <w:r w:rsidRPr="0024440A">
        <w:rPr>
          <w:rFonts w:ascii="Arial" w:hAnsi="Arial" w:cs="Arial"/>
          <w:sz w:val="24"/>
          <w:szCs w:val="24"/>
        </w:rPr>
        <w:t xml:space="preserve"> </w:t>
      </w:r>
      <w:r w:rsidR="00CC668D" w:rsidRPr="0024440A">
        <w:rPr>
          <w:rFonts w:ascii="Arial" w:hAnsi="Arial" w:cs="Arial"/>
          <w:sz w:val="24"/>
          <w:szCs w:val="24"/>
        </w:rPr>
        <w:t xml:space="preserve">or at reasonable risk of </w:t>
      </w:r>
      <w:r w:rsidRPr="0024440A">
        <w:rPr>
          <w:rFonts w:ascii="Arial" w:hAnsi="Arial" w:cs="Arial"/>
          <w:sz w:val="24"/>
          <w:szCs w:val="24"/>
        </w:rPr>
        <w:t xml:space="preserve">an Insolvency </w:t>
      </w:r>
      <w:proofErr w:type="gramStart"/>
      <w:r w:rsidRPr="0024440A">
        <w:rPr>
          <w:rFonts w:ascii="Arial" w:hAnsi="Arial" w:cs="Arial"/>
          <w:sz w:val="24"/>
          <w:szCs w:val="24"/>
        </w:rPr>
        <w:t>Event</w:t>
      </w:r>
      <w:r w:rsidR="009D0729" w:rsidRPr="0024440A">
        <w:rPr>
          <w:rFonts w:ascii="Arial" w:hAnsi="Arial" w:cs="Arial"/>
          <w:sz w:val="24"/>
          <w:szCs w:val="24"/>
        </w:rPr>
        <w:t>;</w:t>
      </w:r>
      <w:bookmarkEnd w:id="358"/>
      <w:bookmarkEnd w:id="359"/>
      <w:bookmarkEnd w:id="360"/>
      <w:proofErr w:type="gramEnd"/>
    </w:p>
    <w:p w14:paraId="655A2C48" w14:textId="77777777" w:rsidR="007733E5" w:rsidRPr="0024440A" w:rsidRDefault="00DF3E04" w:rsidP="007B68D3">
      <w:pPr>
        <w:pStyle w:val="Heading3"/>
        <w:tabs>
          <w:tab w:val="clear" w:pos="6816"/>
          <w:tab w:val="num" w:pos="1276"/>
        </w:tabs>
        <w:spacing w:after="0"/>
        <w:ind w:left="1276" w:hanging="556"/>
        <w:rPr>
          <w:rFonts w:ascii="Arial" w:hAnsi="Arial" w:cs="Arial"/>
          <w:sz w:val="24"/>
          <w:szCs w:val="24"/>
        </w:rPr>
      </w:pPr>
      <w:bookmarkStart w:id="361" w:name="_Toc87610856"/>
      <w:r w:rsidRPr="0024440A">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61"/>
      <w:r w:rsidRPr="0024440A">
        <w:rPr>
          <w:rFonts w:ascii="Arial" w:hAnsi="Arial" w:cs="Arial"/>
          <w:sz w:val="24"/>
          <w:szCs w:val="24"/>
        </w:rPr>
        <w:t>ct.</w:t>
      </w:r>
      <w:r w:rsidR="00E6372A" w:rsidRPr="0024440A">
        <w:rPr>
          <w:rFonts w:ascii="Arial" w:hAnsi="Arial" w:cs="Arial"/>
          <w:sz w:val="24"/>
          <w:szCs w:val="24"/>
        </w:rPr>
        <w:t xml:space="preserve"> </w:t>
      </w:r>
    </w:p>
    <w:p w14:paraId="4F61A2C5" w14:textId="77777777" w:rsidR="007733E5" w:rsidRPr="0024440A" w:rsidRDefault="007733E5" w:rsidP="007B68D3">
      <w:pPr>
        <w:pStyle w:val="Heading3"/>
        <w:tabs>
          <w:tab w:val="clear" w:pos="6816"/>
          <w:tab w:val="num" w:pos="1276"/>
        </w:tabs>
        <w:spacing w:after="0"/>
        <w:ind w:left="1276" w:hanging="556"/>
        <w:rPr>
          <w:rFonts w:ascii="Arial" w:hAnsi="Arial" w:cs="Arial"/>
          <w:sz w:val="24"/>
          <w:szCs w:val="24"/>
        </w:rPr>
      </w:pPr>
      <w:r w:rsidRPr="0024440A">
        <w:rPr>
          <w:rFonts w:ascii="Arial" w:hAnsi="Arial" w:cs="Arial"/>
          <w:sz w:val="24"/>
          <w:szCs w:val="24"/>
        </w:rPr>
        <w:t xml:space="preserve">it has not been convicted of any slavery or human tracking offence anywhere around the </w:t>
      </w:r>
      <w:proofErr w:type="gramStart"/>
      <w:r w:rsidRPr="0024440A">
        <w:rPr>
          <w:rFonts w:ascii="Arial" w:hAnsi="Arial" w:cs="Arial"/>
          <w:sz w:val="24"/>
          <w:szCs w:val="24"/>
        </w:rPr>
        <w:t>world;</w:t>
      </w:r>
      <w:proofErr w:type="gramEnd"/>
      <w:r w:rsidRPr="0024440A">
        <w:rPr>
          <w:rFonts w:ascii="Arial" w:hAnsi="Arial" w:cs="Arial"/>
          <w:sz w:val="24"/>
          <w:szCs w:val="24"/>
        </w:rPr>
        <w:t xml:space="preserve">   </w:t>
      </w:r>
    </w:p>
    <w:p w14:paraId="6FAE3D86" w14:textId="77777777" w:rsidR="007733E5" w:rsidRPr="0024440A" w:rsidRDefault="007733E5" w:rsidP="007B68D3">
      <w:pPr>
        <w:pStyle w:val="Heading3"/>
        <w:tabs>
          <w:tab w:val="clear" w:pos="6816"/>
          <w:tab w:val="num" w:pos="1276"/>
        </w:tabs>
        <w:spacing w:after="0"/>
        <w:ind w:left="1276" w:hanging="556"/>
        <w:rPr>
          <w:rFonts w:ascii="Arial" w:hAnsi="Arial" w:cs="Arial"/>
          <w:sz w:val="24"/>
          <w:szCs w:val="24"/>
        </w:rPr>
      </w:pPr>
      <w:r w:rsidRPr="0024440A">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t>
      </w:r>
      <w:proofErr w:type="gramStart"/>
      <w:r w:rsidRPr="0024440A">
        <w:rPr>
          <w:rFonts w:ascii="Arial" w:hAnsi="Arial" w:cs="Arial"/>
          <w:sz w:val="24"/>
          <w:szCs w:val="24"/>
        </w:rPr>
        <w:t>world;</w:t>
      </w:r>
      <w:proofErr w:type="gramEnd"/>
      <w:r w:rsidRPr="0024440A">
        <w:rPr>
          <w:rFonts w:ascii="Arial" w:hAnsi="Arial" w:cs="Arial"/>
          <w:sz w:val="24"/>
          <w:szCs w:val="24"/>
        </w:rPr>
        <w:t xml:space="preserve">   </w:t>
      </w:r>
    </w:p>
    <w:p w14:paraId="0A7B3558"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62" w:name="_Toc53147533"/>
      <w:bookmarkStart w:id="363" w:name="_Toc53147932"/>
      <w:bookmarkStart w:id="364" w:name="_Toc87610857"/>
      <w:r w:rsidRPr="0024440A">
        <w:rPr>
          <w:rFonts w:ascii="Arial" w:hAnsi="Arial" w:cs="Arial"/>
          <w:sz w:val="24"/>
          <w:szCs w:val="24"/>
        </w:rPr>
        <w:t>The</w:t>
      </w:r>
      <w:r w:rsidR="008E79D6" w:rsidRPr="0024440A">
        <w:rPr>
          <w:rFonts w:ascii="Arial" w:hAnsi="Arial" w:cs="Arial"/>
          <w:sz w:val="24"/>
          <w:szCs w:val="24"/>
        </w:rPr>
        <w:t xml:space="preserve"> Supplier agrees that the</w:t>
      </w:r>
      <w:r w:rsidRPr="0024440A">
        <w:rPr>
          <w:rFonts w:ascii="Arial" w:hAnsi="Arial" w:cs="Arial"/>
          <w:sz w:val="24"/>
          <w:szCs w:val="24"/>
        </w:rPr>
        <w:t xml:space="preserve"> warranties and representations in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_Ref525067091 \r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913F08" w:rsidRPr="0024440A">
        <w:rPr>
          <w:rFonts w:ascii="Arial" w:hAnsi="Arial" w:cs="Arial"/>
          <w:sz w:val="24"/>
          <w:szCs w:val="24"/>
        </w:rPr>
        <w:t>9.1</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are repeated each time the Supplier provides Deliverables under the Contract.</w:t>
      </w:r>
      <w:bookmarkEnd w:id="362"/>
      <w:bookmarkEnd w:id="363"/>
      <w:bookmarkEnd w:id="364"/>
    </w:p>
    <w:p w14:paraId="078DB5A8"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65" w:name="_Toc53147534"/>
      <w:bookmarkStart w:id="366" w:name="_Toc53147933"/>
      <w:bookmarkStart w:id="367" w:name="_Ref87604974"/>
      <w:bookmarkStart w:id="368" w:name="_Toc87610858"/>
      <w:r w:rsidRPr="0024440A">
        <w:rPr>
          <w:rFonts w:ascii="Arial" w:hAnsi="Arial" w:cs="Arial"/>
          <w:sz w:val="24"/>
          <w:szCs w:val="24"/>
        </w:rPr>
        <w:t xml:space="preserve">The Supplier indemnifies the </w:t>
      </w:r>
      <w:r w:rsidR="00403888" w:rsidRPr="0024440A">
        <w:rPr>
          <w:rFonts w:ascii="Arial" w:hAnsi="Arial" w:cs="Arial"/>
          <w:sz w:val="24"/>
          <w:szCs w:val="24"/>
        </w:rPr>
        <w:t>Buyer</w:t>
      </w:r>
      <w:r w:rsidRPr="0024440A">
        <w:rPr>
          <w:rFonts w:ascii="Arial" w:hAnsi="Arial" w:cs="Arial"/>
          <w:sz w:val="24"/>
          <w:szCs w:val="24"/>
        </w:rPr>
        <w:t xml:space="preserve"> against each of the following:</w:t>
      </w:r>
      <w:bookmarkEnd w:id="365"/>
      <w:bookmarkEnd w:id="366"/>
      <w:bookmarkEnd w:id="367"/>
      <w:bookmarkEnd w:id="368"/>
    </w:p>
    <w:p w14:paraId="31C42A58"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69" w:name="_Toc53147535"/>
      <w:bookmarkStart w:id="370" w:name="_Toc53147934"/>
      <w:bookmarkStart w:id="371" w:name="_Toc87610859"/>
      <w:r w:rsidRPr="0024440A">
        <w:rPr>
          <w:rFonts w:ascii="Arial" w:hAnsi="Arial" w:cs="Arial"/>
          <w:sz w:val="24"/>
          <w:szCs w:val="24"/>
        </w:rPr>
        <w:t>wilful misconduct of the Supplier and/or Supplier Staff that impacts the Contract;</w:t>
      </w:r>
      <w:bookmarkEnd w:id="369"/>
      <w:bookmarkEnd w:id="370"/>
      <w:bookmarkEnd w:id="371"/>
      <w:r w:rsidR="009D0729" w:rsidRPr="0024440A">
        <w:rPr>
          <w:rFonts w:ascii="Arial" w:hAnsi="Arial" w:cs="Arial"/>
          <w:sz w:val="24"/>
          <w:szCs w:val="24"/>
        </w:rPr>
        <w:t xml:space="preserve"> and</w:t>
      </w:r>
    </w:p>
    <w:p w14:paraId="4D994344"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72" w:name="_Toc53147536"/>
      <w:bookmarkStart w:id="373" w:name="_Toc53147935"/>
      <w:bookmarkStart w:id="374" w:name="_Toc87610860"/>
      <w:r w:rsidRPr="0024440A">
        <w:rPr>
          <w:rFonts w:ascii="Arial" w:hAnsi="Arial" w:cs="Arial"/>
          <w:sz w:val="24"/>
          <w:szCs w:val="24"/>
        </w:rPr>
        <w:t>non</w:t>
      </w:r>
      <w:r w:rsidRPr="0024440A">
        <w:rPr>
          <w:rFonts w:ascii="Arial" w:hAnsi="Arial" w:cs="Arial"/>
          <w:sz w:val="24"/>
          <w:szCs w:val="24"/>
        </w:rPr>
        <w:noBreakHyphen/>
        <w:t xml:space="preserve">payment by the Supplier of any tax or </w:t>
      </w:r>
      <w:r w:rsidR="007733E5" w:rsidRPr="0024440A">
        <w:rPr>
          <w:rFonts w:ascii="Arial" w:hAnsi="Arial" w:cs="Arial"/>
          <w:sz w:val="24"/>
          <w:szCs w:val="24"/>
        </w:rPr>
        <w:t>n</w:t>
      </w:r>
      <w:r w:rsidRPr="0024440A">
        <w:rPr>
          <w:rFonts w:ascii="Arial" w:hAnsi="Arial" w:cs="Arial"/>
          <w:sz w:val="24"/>
          <w:szCs w:val="24"/>
        </w:rPr>
        <w:t xml:space="preserve">ational </w:t>
      </w:r>
      <w:r w:rsidR="007733E5" w:rsidRPr="0024440A">
        <w:rPr>
          <w:rFonts w:ascii="Arial" w:hAnsi="Arial" w:cs="Arial"/>
          <w:sz w:val="24"/>
          <w:szCs w:val="24"/>
        </w:rPr>
        <w:t>i</w:t>
      </w:r>
      <w:r w:rsidRPr="0024440A">
        <w:rPr>
          <w:rFonts w:ascii="Arial" w:hAnsi="Arial" w:cs="Arial"/>
          <w:sz w:val="24"/>
          <w:szCs w:val="24"/>
        </w:rPr>
        <w:t>nsurance</w:t>
      </w:r>
      <w:r w:rsidR="009A2AE2" w:rsidRPr="0024440A">
        <w:rPr>
          <w:rFonts w:ascii="Arial" w:hAnsi="Arial" w:cs="Arial"/>
          <w:sz w:val="24"/>
          <w:szCs w:val="24"/>
        </w:rPr>
        <w:t xml:space="preserve"> or other employer-based contributions</w:t>
      </w:r>
      <w:r w:rsidRPr="0024440A">
        <w:rPr>
          <w:rFonts w:ascii="Arial" w:hAnsi="Arial" w:cs="Arial"/>
          <w:sz w:val="24"/>
          <w:szCs w:val="24"/>
        </w:rPr>
        <w:t>.</w:t>
      </w:r>
      <w:bookmarkEnd w:id="372"/>
      <w:bookmarkEnd w:id="373"/>
      <w:bookmarkEnd w:id="374"/>
    </w:p>
    <w:p w14:paraId="0BB6649E"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75" w:name="_Toc53147537"/>
      <w:bookmarkStart w:id="376" w:name="_Toc53147936"/>
      <w:bookmarkStart w:id="377" w:name="_Toc87610861"/>
      <w:r w:rsidRPr="0024440A">
        <w:rPr>
          <w:rFonts w:ascii="Arial" w:hAnsi="Arial" w:cs="Arial"/>
          <w:sz w:val="24"/>
          <w:szCs w:val="24"/>
        </w:rPr>
        <w:t xml:space="preserve">If the Supplier becomes aware of a representation or warranty that becomes untrue or misleading, it must immediately notify the </w:t>
      </w:r>
      <w:r w:rsidR="00403888" w:rsidRPr="0024440A">
        <w:rPr>
          <w:rFonts w:ascii="Arial" w:hAnsi="Arial" w:cs="Arial"/>
          <w:sz w:val="24"/>
          <w:szCs w:val="24"/>
        </w:rPr>
        <w:t>Buyer</w:t>
      </w:r>
      <w:r w:rsidRPr="0024440A">
        <w:rPr>
          <w:rFonts w:ascii="Arial" w:hAnsi="Arial" w:cs="Arial"/>
          <w:sz w:val="24"/>
          <w:szCs w:val="24"/>
        </w:rPr>
        <w:t>.</w:t>
      </w:r>
      <w:bookmarkEnd w:id="375"/>
      <w:bookmarkEnd w:id="376"/>
      <w:bookmarkEnd w:id="377"/>
    </w:p>
    <w:p w14:paraId="5506B787" w14:textId="77777777" w:rsidR="0031758F" w:rsidRPr="0024440A"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78" w:name="_Toc53147538"/>
      <w:bookmarkStart w:id="379" w:name="_Toc53147937"/>
      <w:bookmarkStart w:id="380" w:name="_Toc87610862"/>
      <w:r w:rsidRPr="0024440A">
        <w:rPr>
          <w:rFonts w:ascii="Arial" w:hAnsi="Arial" w:cs="Arial"/>
          <w:sz w:val="24"/>
          <w:szCs w:val="24"/>
        </w:rPr>
        <w:t xml:space="preserve">All </w:t>
      </w:r>
      <w:r w:rsidR="009C6F4E" w:rsidRPr="0024440A">
        <w:rPr>
          <w:rFonts w:ascii="Arial" w:hAnsi="Arial" w:cs="Arial"/>
          <w:sz w:val="24"/>
          <w:szCs w:val="24"/>
        </w:rPr>
        <w:t>third-party</w:t>
      </w:r>
      <w:r w:rsidRPr="0024440A">
        <w:rPr>
          <w:rFonts w:ascii="Arial" w:hAnsi="Arial" w:cs="Arial"/>
          <w:sz w:val="24"/>
          <w:szCs w:val="24"/>
        </w:rPr>
        <w:t xml:space="preserve"> warranties and indemnities covering the Deliverables must</w:t>
      </w:r>
      <w:r w:rsidR="009A2AE2" w:rsidRPr="0024440A">
        <w:rPr>
          <w:rFonts w:ascii="Arial" w:hAnsi="Arial" w:cs="Arial"/>
          <w:sz w:val="24"/>
          <w:szCs w:val="24"/>
        </w:rPr>
        <w:t>, where possible,</w:t>
      </w:r>
      <w:r w:rsidRPr="0024440A">
        <w:rPr>
          <w:rFonts w:ascii="Arial" w:hAnsi="Arial" w:cs="Arial"/>
          <w:sz w:val="24"/>
          <w:szCs w:val="24"/>
        </w:rPr>
        <w:t xml:space="preserve"> be assigned for the </w:t>
      </w:r>
      <w:r w:rsidR="00403888" w:rsidRPr="0024440A">
        <w:rPr>
          <w:rFonts w:ascii="Arial" w:hAnsi="Arial" w:cs="Arial"/>
          <w:sz w:val="24"/>
          <w:szCs w:val="24"/>
        </w:rPr>
        <w:t>Buyer</w:t>
      </w:r>
      <w:r w:rsidRPr="0024440A">
        <w:rPr>
          <w:rFonts w:ascii="Arial" w:hAnsi="Arial" w:cs="Arial"/>
          <w:sz w:val="24"/>
          <w:szCs w:val="24"/>
        </w:rPr>
        <w:t>'s benefit by the Supplier.</w:t>
      </w:r>
      <w:r w:rsidR="009A2AE2" w:rsidRPr="0024440A">
        <w:rPr>
          <w:rFonts w:ascii="Arial" w:hAnsi="Arial" w:cs="Arial"/>
          <w:sz w:val="24"/>
          <w:szCs w:val="24"/>
        </w:rPr>
        <w:t xml:space="preserve"> Where assignment is not possible, the Supplier agre</w:t>
      </w:r>
      <w:r w:rsidR="001D1EE8" w:rsidRPr="0024440A">
        <w:rPr>
          <w:rFonts w:ascii="Arial" w:hAnsi="Arial" w:cs="Arial"/>
          <w:sz w:val="24"/>
          <w:szCs w:val="24"/>
        </w:rPr>
        <w:t>e</w:t>
      </w:r>
      <w:r w:rsidR="009A2AE2" w:rsidRPr="0024440A">
        <w:rPr>
          <w:rFonts w:ascii="Arial" w:hAnsi="Arial" w:cs="Arial"/>
          <w:sz w:val="24"/>
          <w:szCs w:val="24"/>
        </w:rPr>
        <w:t>s to hold the warranties and indemnities on trust for the Buyer.</w:t>
      </w:r>
      <w:bookmarkEnd w:id="378"/>
      <w:bookmarkEnd w:id="379"/>
      <w:bookmarkEnd w:id="380"/>
    </w:p>
    <w:p w14:paraId="20211C0D" w14:textId="77777777" w:rsidR="0031758F" w:rsidRPr="0024440A"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24440A" w:rsidRDefault="00AC7845" w:rsidP="004E2DAB">
      <w:pPr>
        <w:pStyle w:val="Heading1"/>
        <w:tabs>
          <w:tab w:val="clear" w:pos="1145"/>
          <w:tab w:val="num" w:pos="709"/>
        </w:tabs>
        <w:ind w:hanging="1145"/>
        <w:rPr>
          <w:rFonts w:ascii="Arial" w:hAnsi="Arial" w:cs="Arial"/>
          <w:sz w:val="24"/>
          <w:szCs w:val="24"/>
        </w:rPr>
      </w:pPr>
      <w:bookmarkStart w:id="381" w:name="_bookmark4"/>
      <w:bookmarkStart w:id="382" w:name="_Ref525067406"/>
      <w:bookmarkStart w:id="383" w:name="_Toc53147938"/>
      <w:bookmarkStart w:id="384" w:name="_Ref84920759"/>
      <w:bookmarkEnd w:id="381"/>
      <w:r w:rsidRPr="0024440A">
        <w:rPr>
          <w:rFonts w:ascii="Arial" w:hAnsi="Arial" w:cs="Arial"/>
          <w:sz w:val="24"/>
          <w:szCs w:val="24"/>
        </w:rPr>
        <w:t xml:space="preserve">Intellectual Property Rights </w:t>
      </w:r>
      <w:bookmarkEnd w:id="382"/>
      <w:bookmarkEnd w:id="383"/>
      <w:bookmarkEnd w:id="384"/>
    </w:p>
    <w:p w14:paraId="2E0BA54D"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385" w:name="_bookmark5"/>
      <w:bookmarkStart w:id="386" w:name="_Ref525067493"/>
      <w:bookmarkStart w:id="387" w:name="_Toc53147540"/>
      <w:bookmarkStart w:id="388" w:name="_Toc53147939"/>
      <w:bookmarkStart w:id="389" w:name="_Toc87610864"/>
      <w:bookmarkEnd w:id="385"/>
      <w:r w:rsidRPr="0024440A">
        <w:rPr>
          <w:rFonts w:ascii="Arial" w:hAnsi="Arial" w:cs="Arial"/>
          <w:sz w:val="24"/>
          <w:szCs w:val="24"/>
        </w:rPr>
        <w:t xml:space="preserve">Each Party keeps ownership of its own Existing IPRs.  The Supplier </w:t>
      </w:r>
      <w:r w:rsidR="009A2AE2" w:rsidRPr="0024440A">
        <w:rPr>
          <w:rFonts w:ascii="Arial" w:hAnsi="Arial" w:cs="Arial"/>
          <w:sz w:val="24"/>
          <w:szCs w:val="24"/>
        </w:rPr>
        <w:t xml:space="preserve">grants </w:t>
      </w:r>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a non-exclusive, perpetual, royalty</w:t>
      </w:r>
      <w:r w:rsidRPr="0024440A">
        <w:rPr>
          <w:rFonts w:ascii="Arial" w:hAnsi="Arial" w:cs="Arial"/>
          <w:sz w:val="24"/>
          <w:szCs w:val="24"/>
        </w:rPr>
        <w:noBreakHyphen/>
        <w:t>free, irrevocable, transferable worldwide licence to use, change and sub-license the Supplier's Existing IPR to enable it and its sub-licensees to both:</w:t>
      </w:r>
      <w:bookmarkEnd w:id="386"/>
      <w:bookmarkEnd w:id="387"/>
      <w:bookmarkEnd w:id="388"/>
      <w:bookmarkEnd w:id="389"/>
    </w:p>
    <w:p w14:paraId="0FD1472E"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390" w:name="_Toc53147541"/>
      <w:bookmarkStart w:id="391" w:name="_Toc53147940"/>
      <w:bookmarkStart w:id="392" w:name="_Toc87610865"/>
      <w:r w:rsidRPr="0024440A">
        <w:rPr>
          <w:rFonts w:ascii="Arial" w:hAnsi="Arial" w:cs="Arial"/>
          <w:sz w:val="24"/>
          <w:szCs w:val="24"/>
        </w:rPr>
        <w:t>receive and use the Deliverables;</w:t>
      </w:r>
      <w:bookmarkEnd w:id="390"/>
      <w:bookmarkEnd w:id="391"/>
      <w:bookmarkEnd w:id="392"/>
      <w:r w:rsidR="00A420BC" w:rsidRPr="0024440A">
        <w:rPr>
          <w:rFonts w:ascii="Arial" w:hAnsi="Arial" w:cs="Arial"/>
          <w:sz w:val="24"/>
          <w:szCs w:val="24"/>
        </w:rPr>
        <w:t xml:space="preserve"> and</w:t>
      </w:r>
    </w:p>
    <w:p w14:paraId="6AA458C5" w14:textId="77777777" w:rsidR="00CB271A" w:rsidRPr="0024440A" w:rsidRDefault="008F2ADD" w:rsidP="005E77B4">
      <w:pPr>
        <w:pStyle w:val="Heading3"/>
        <w:tabs>
          <w:tab w:val="left" w:pos="709"/>
        </w:tabs>
        <w:spacing w:after="0"/>
        <w:ind w:left="1276" w:hanging="556"/>
        <w:rPr>
          <w:rFonts w:ascii="Arial" w:hAnsi="Arial" w:cs="Arial"/>
          <w:sz w:val="24"/>
          <w:szCs w:val="24"/>
        </w:rPr>
      </w:pPr>
      <w:bookmarkStart w:id="393" w:name="_Toc53147542"/>
      <w:bookmarkStart w:id="394" w:name="_Toc53147941"/>
      <w:bookmarkStart w:id="395" w:name="_Toc87610866"/>
      <w:r w:rsidRPr="0024440A">
        <w:rPr>
          <w:rFonts w:ascii="Arial" w:hAnsi="Arial" w:cs="Arial"/>
          <w:sz w:val="24"/>
          <w:szCs w:val="24"/>
        </w:rPr>
        <w:t xml:space="preserve">to the extent required to utilise </w:t>
      </w:r>
      <w:r w:rsidR="00CB271A" w:rsidRPr="0024440A">
        <w:rPr>
          <w:rFonts w:ascii="Arial" w:hAnsi="Arial" w:cs="Arial"/>
          <w:sz w:val="24"/>
          <w:szCs w:val="24"/>
        </w:rPr>
        <w:t>the New IPR.</w:t>
      </w:r>
      <w:bookmarkEnd w:id="393"/>
      <w:bookmarkEnd w:id="394"/>
      <w:bookmarkEnd w:id="395"/>
    </w:p>
    <w:p w14:paraId="3DEE6C16"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24440A" w:rsidRDefault="00CB271A" w:rsidP="001054E1">
      <w:pPr>
        <w:pStyle w:val="Heading2"/>
        <w:tabs>
          <w:tab w:val="clear" w:pos="3272"/>
          <w:tab w:val="left" w:pos="709"/>
        </w:tabs>
        <w:spacing w:after="0"/>
        <w:ind w:left="709" w:hanging="709"/>
        <w:rPr>
          <w:rFonts w:ascii="Arial" w:hAnsi="Arial" w:cs="Arial"/>
          <w:sz w:val="24"/>
          <w:szCs w:val="24"/>
        </w:rPr>
      </w:pPr>
      <w:bookmarkStart w:id="396" w:name="_bookmark6"/>
      <w:bookmarkStart w:id="397" w:name="_Ref525067496"/>
      <w:bookmarkStart w:id="398" w:name="_Toc53147543"/>
      <w:bookmarkStart w:id="399" w:name="_Toc53147942"/>
      <w:bookmarkStart w:id="400" w:name="_Toc87610867"/>
      <w:bookmarkEnd w:id="396"/>
      <w:r w:rsidRPr="0024440A">
        <w:rPr>
          <w:rFonts w:ascii="Arial" w:hAnsi="Arial" w:cs="Arial"/>
          <w:sz w:val="24"/>
          <w:szCs w:val="24"/>
        </w:rPr>
        <w:t xml:space="preserve">Any New IPR created under the Contract is owned by the </w:t>
      </w:r>
      <w:r w:rsidR="00403888" w:rsidRPr="0024440A">
        <w:rPr>
          <w:rFonts w:ascii="Arial" w:hAnsi="Arial" w:cs="Arial"/>
          <w:sz w:val="24"/>
          <w:szCs w:val="24"/>
        </w:rPr>
        <w:t>Buyer</w:t>
      </w:r>
      <w:r w:rsidRPr="0024440A">
        <w:rPr>
          <w:rFonts w:ascii="Arial" w:hAnsi="Arial" w:cs="Arial"/>
          <w:sz w:val="24"/>
          <w:szCs w:val="24"/>
        </w:rPr>
        <w:t xml:space="preserve">.  The </w:t>
      </w:r>
      <w:r w:rsidR="00403888" w:rsidRPr="0024440A">
        <w:rPr>
          <w:rFonts w:ascii="Arial" w:hAnsi="Arial" w:cs="Arial"/>
          <w:sz w:val="24"/>
          <w:szCs w:val="24"/>
        </w:rPr>
        <w:t>Buyer</w:t>
      </w:r>
      <w:r w:rsidRPr="0024440A">
        <w:rPr>
          <w:rFonts w:ascii="Arial" w:hAnsi="Arial" w:cs="Arial"/>
          <w:sz w:val="24"/>
          <w:szCs w:val="24"/>
        </w:rPr>
        <w:t xml:space="preserve"> </w:t>
      </w:r>
      <w:r w:rsidR="009A2AE2" w:rsidRPr="0024440A">
        <w:rPr>
          <w:rFonts w:ascii="Arial" w:hAnsi="Arial" w:cs="Arial"/>
          <w:sz w:val="24"/>
          <w:szCs w:val="24"/>
        </w:rPr>
        <w:t xml:space="preserve">grants </w:t>
      </w:r>
      <w:r w:rsidRPr="0024440A">
        <w:rPr>
          <w:rFonts w:ascii="Arial" w:hAnsi="Arial" w:cs="Arial"/>
          <w:sz w:val="24"/>
          <w:szCs w:val="24"/>
        </w:rPr>
        <w:t xml:space="preserve">the Supplier a licence to use any Existing IPRs for the purpose of fulfilling its obligations under the Contract and </w:t>
      </w:r>
      <w:bookmarkEnd w:id="397"/>
      <w:r w:rsidRPr="0024440A">
        <w:rPr>
          <w:rFonts w:ascii="Arial" w:hAnsi="Arial" w:cs="Arial"/>
          <w:sz w:val="24"/>
          <w:szCs w:val="24"/>
        </w:rPr>
        <w:t>a perpetual, royalty-free, non-exclusive licence to use any New IPRs</w:t>
      </w:r>
      <w:bookmarkEnd w:id="398"/>
      <w:bookmarkEnd w:id="399"/>
      <w:bookmarkEnd w:id="400"/>
      <w:r w:rsidR="001054E1" w:rsidRPr="0024440A">
        <w:rPr>
          <w:rFonts w:ascii="Arial" w:hAnsi="Arial" w:cs="Arial"/>
          <w:sz w:val="24"/>
          <w:szCs w:val="24"/>
        </w:rPr>
        <w:t>.</w:t>
      </w:r>
    </w:p>
    <w:p w14:paraId="0F011F5B" w14:textId="77777777" w:rsidR="001054E1" w:rsidRPr="0024440A"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24440A" w:rsidRDefault="001054E1" w:rsidP="001054E1">
      <w:pPr>
        <w:pStyle w:val="Heading2"/>
        <w:tabs>
          <w:tab w:val="clear" w:pos="3272"/>
          <w:tab w:val="left" w:pos="709"/>
        </w:tabs>
        <w:spacing w:after="0"/>
        <w:ind w:left="709" w:hanging="709"/>
        <w:rPr>
          <w:rFonts w:ascii="Arial" w:hAnsi="Arial" w:cs="Arial"/>
          <w:sz w:val="24"/>
          <w:szCs w:val="24"/>
        </w:rPr>
      </w:pPr>
      <w:r w:rsidRPr="0024440A">
        <w:rPr>
          <w:rFonts w:ascii="Arial" w:hAnsi="Arial" w:cs="Arial"/>
          <w:sz w:val="24"/>
          <w:szCs w:val="24"/>
        </w:rPr>
        <w:lastRenderedPageBreak/>
        <w:t>Where a Party acquires ownership of intellectual property rights incorrectly under this Contract it must do everything reasonably necessary to complete a transfer</w:t>
      </w:r>
      <w:r w:rsidRPr="0024440A">
        <w:rPr>
          <w:rFonts w:ascii="Arial" w:hAnsi="Arial" w:cs="Arial"/>
          <w:spacing w:val="-40"/>
          <w:sz w:val="24"/>
          <w:szCs w:val="24"/>
        </w:rPr>
        <w:t xml:space="preserve"> </w:t>
      </w:r>
      <w:r w:rsidRPr="0024440A">
        <w:rPr>
          <w:rFonts w:ascii="Arial" w:hAnsi="Arial" w:cs="Arial"/>
          <w:sz w:val="24"/>
          <w:szCs w:val="24"/>
        </w:rPr>
        <w:t xml:space="preserve">assigning them in writing to the other Party on request and at </w:t>
      </w:r>
      <w:r w:rsidRPr="0024440A">
        <w:rPr>
          <w:rFonts w:ascii="Arial" w:hAnsi="Arial" w:cs="Arial"/>
          <w:spacing w:val="-3"/>
          <w:sz w:val="24"/>
          <w:szCs w:val="24"/>
        </w:rPr>
        <w:t xml:space="preserve">its </w:t>
      </w:r>
      <w:r w:rsidRPr="0024440A">
        <w:rPr>
          <w:rFonts w:ascii="Arial" w:hAnsi="Arial" w:cs="Arial"/>
          <w:sz w:val="24"/>
          <w:szCs w:val="24"/>
        </w:rPr>
        <w:t>own</w:t>
      </w:r>
      <w:r w:rsidRPr="0024440A">
        <w:rPr>
          <w:rFonts w:ascii="Arial" w:hAnsi="Arial" w:cs="Arial"/>
          <w:spacing w:val="-12"/>
          <w:sz w:val="24"/>
          <w:szCs w:val="24"/>
        </w:rPr>
        <w:t xml:space="preserve"> </w:t>
      </w:r>
      <w:r w:rsidRPr="0024440A">
        <w:rPr>
          <w:rFonts w:ascii="Arial" w:hAnsi="Arial" w:cs="Arial"/>
          <w:sz w:val="24"/>
          <w:szCs w:val="24"/>
        </w:rPr>
        <w:t>cost.</w:t>
      </w:r>
    </w:p>
    <w:p w14:paraId="1B7F9452"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401" w:name="_Toc53147545"/>
      <w:bookmarkStart w:id="402" w:name="_Toc53147944"/>
      <w:bookmarkStart w:id="403" w:name="_Toc87610869"/>
      <w:r w:rsidRPr="0024440A">
        <w:rPr>
          <w:rFonts w:ascii="Arial" w:hAnsi="Arial" w:cs="Arial"/>
          <w:sz w:val="24"/>
          <w:szCs w:val="24"/>
        </w:rPr>
        <w:t xml:space="preserve">Neither Party has the right to use the other Party's </w:t>
      </w:r>
      <w:r w:rsidR="00B942CB" w:rsidRPr="0024440A">
        <w:rPr>
          <w:rFonts w:ascii="Arial" w:hAnsi="Arial" w:cs="Arial"/>
          <w:sz w:val="24"/>
          <w:szCs w:val="24"/>
        </w:rPr>
        <w:t>IPRs</w:t>
      </w:r>
      <w:r w:rsidRPr="0024440A">
        <w:rPr>
          <w:rFonts w:ascii="Arial" w:hAnsi="Arial" w:cs="Arial"/>
          <w:sz w:val="24"/>
          <w:szCs w:val="24"/>
        </w:rPr>
        <w:t xml:space="preserve">, including any use of the other Party's names, logos or trademarks, except as provided in </w:t>
      </w:r>
      <w:r w:rsidR="00A420BC" w:rsidRPr="0024440A">
        <w:rPr>
          <w:rFonts w:ascii="Arial" w:hAnsi="Arial" w:cs="Arial"/>
          <w:sz w:val="24"/>
          <w:szCs w:val="24"/>
        </w:rPr>
        <w:t xml:space="preserve">this </w:t>
      </w:r>
      <w:r w:rsidRPr="0024440A">
        <w:rPr>
          <w:rFonts w:ascii="Arial" w:hAnsi="Arial" w:cs="Arial"/>
          <w:sz w:val="24"/>
          <w:szCs w:val="24"/>
        </w:rPr>
        <w:t>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_Ref525067406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Pr="0024440A">
        <w:rPr>
          <w:rFonts w:ascii="Arial" w:hAnsi="Arial" w:cs="Arial"/>
          <w:sz w:val="24"/>
          <w:szCs w:val="24"/>
        </w:rPr>
        <w:t>10</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or otherwise agreed in writing.</w:t>
      </w:r>
      <w:bookmarkEnd w:id="401"/>
      <w:bookmarkEnd w:id="402"/>
      <w:bookmarkEnd w:id="403"/>
    </w:p>
    <w:p w14:paraId="5DD18C3C"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404" w:name="_Toc53147546"/>
      <w:bookmarkStart w:id="405" w:name="_Toc53147945"/>
      <w:bookmarkStart w:id="406" w:name="_Ref87604961"/>
      <w:bookmarkStart w:id="407" w:name="_Toc87610870"/>
      <w:r w:rsidRPr="0024440A">
        <w:rPr>
          <w:rFonts w:ascii="Arial" w:hAnsi="Arial" w:cs="Arial"/>
          <w:sz w:val="24"/>
          <w:szCs w:val="24"/>
        </w:rPr>
        <w:t xml:space="preserve">If any claim is made against the </w:t>
      </w:r>
      <w:r w:rsidR="00403888" w:rsidRPr="0024440A">
        <w:rPr>
          <w:rFonts w:ascii="Arial" w:hAnsi="Arial" w:cs="Arial"/>
          <w:sz w:val="24"/>
          <w:szCs w:val="24"/>
        </w:rPr>
        <w:t>Buyer</w:t>
      </w:r>
      <w:r w:rsidRPr="0024440A">
        <w:rPr>
          <w:rFonts w:ascii="Arial" w:hAnsi="Arial" w:cs="Arial"/>
          <w:sz w:val="24"/>
          <w:szCs w:val="24"/>
        </w:rPr>
        <w:t xml:space="preserve"> for actual or alleged infringement of a third party’s intellectual property arising out of, or in connection with, the supply or use of the Deliverables (an "</w:t>
      </w:r>
      <w:r w:rsidRPr="0024440A">
        <w:rPr>
          <w:rFonts w:ascii="Arial" w:hAnsi="Arial" w:cs="Arial"/>
          <w:b/>
          <w:sz w:val="24"/>
          <w:szCs w:val="24"/>
        </w:rPr>
        <w:t>IPR Claim</w:t>
      </w:r>
      <w:r w:rsidRPr="0024440A">
        <w:rPr>
          <w:rFonts w:ascii="Arial" w:hAnsi="Arial" w:cs="Arial"/>
          <w:sz w:val="24"/>
          <w:szCs w:val="24"/>
        </w:rPr>
        <w:t xml:space="preserve">"), then the Supplier </w:t>
      </w:r>
      <w:r w:rsidR="00B942CB" w:rsidRPr="0024440A">
        <w:rPr>
          <w:rFonts w:ascii="Arial" w:hAnsi="Arial" w:cs="Arial"/>
          <w:sz w:val="24"/>
          <w:szCs w:val="24"/>
        </w:rPr>
        <w:t xml:space="preserve">shall indemnify </w:t>
      </w:r>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against all losses, damages, costs or expenses (including professional fees and fines) incurred </w:t>
      </w:r>
      <w:proofErr w:type="gramStart"/>
      <w:r w:rsidRPr="0024440A">
        <w:rPr>
          <w:rFonts w:ascii="Arial" w:hAnsi="Arial" w:cs="Arial"/>
          <w:sz w:val="24"/>
          <w:szCs w:val="24"/>
        </w:rPr>
        <w:t>as a result of</w:t>
      </w:r>
      <w:proofErr w:type="gramEnd"/>
      <w:r w:rsidRPr="0024440A">
        <w:rPr>
          <w:rFonts w:ascii="Arial" w:hAnsi="Arial" w:cs="Arial"/>
          <w:sz w:val="24"/>
          <w:szCs w:val="24"/>
        </w:rPr>
        <w:t xml:space="preserve"> the IPR Claim.</w:t>
      </w:r>
      <w:bookmarkEnd w:id="404"/>
      <w:bookmarkEnd w:id="405"/>
      <w:bookmarkEnd w:id="406"/>
      <w:bookmarkEnd w:id="407"/>
    </w:p>
    <w:p w14:paraId="02657FF1"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408" w:name="_Toc53147547"/>
      <w:bookmarkStart w:id="409" w:name="_Toc53147946"/>
      <w:bookmarkStart w:id="410" w:name="_Toc87610871"/>
      <w:r w:rsidRPr="0024440A">
        <w:rPr>
          <w:rFonts w:ascii="Arial" w:hAnsi="Arial" w:cs="Arial"/>
          <w:sz w:val="24"/>
          <w:szCs w:val="24"/>
        </w:rPr>
        <w:t>If an IPR Claim is made or anticipated</w:t>
      </w:r>
      <w:r w:rsidR="00B942CB" w:rsidRPr="0024440A">
        <w:rPr>
          <w:rFonts w:ascii="Arial" w:hAnsi="Arial" w:cs="Arial"/>
          <w:sz w:val="24"/>
          <w:szCs w:val="24"/>
        </w:rPr>
        <w:t>,</w:t>
      </w:r>
      <w:r w:rsidRPr="0024440A">
        <w:rPr>
          <w:rFonts w:ascii="Arial" w:hAnsi="Arial" w:cs="Arial"/>
          <w:sz w:val="24"/>
          <w:szCs w:val="24"/>
        </w:rPr>
        <w:t xml:space="preserve"> the Supplier must at its own expense and the </w:t>
      </w:r>
      <w:r w:rsidR="00403888" w:rsidRPr="0024440A">
        <w:rPr>
          <w:rFonts w:ascii="Arial" w:hAnsi="Arial" w:cs="Arial"/>
          <w:sz w:val="24"/>
          <w:szCs w:val="24"/>
        </w:rPr>
        <w:t>Buyer</w:t>
      </w:r>
      <w:r w:rsidRPr="0024440A">
        <w:rPr>
          <w:rFonts w:ascii="Arial" w:hAnsi="Arial" w:cs="Arial"/>
          <w:sz w:val="24"/>
          <w:szCs w:val="24"/>
        </w:rPr>
        <w:t>'s sole option, either:</w:t>
      </w:r>
      <w:bookmarkEnd w:id="408"/>
      <w:bookmarkEnd w:id="409"/>
      <w:bookmarkEnd w:id="410"/>
    </w:p>
    <w:p w14:paraId="4C887F1D"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11" w:name="_Toc53147548"/>
      <w:bookmarkStart w:id="412" w:name="_Toc53147947"/>
      <w:bookmarkStart w:id="413" w:name="_Toc87610872"/>
      <w:r w:rsidRPr="0024440A">
        <w:rPr>
          <w:rFonts w:ascii="Arial" w:hAnsi="Arial" w:cs="Arial"/>
          <w:sz w:val="24"/>
          <w:szCs w:val="24"/>
        </w:rPr>
        <w:t xml:space="preserve">obtain for the </w:t>
      </w:r>
      <w:r w:rsidR="00403888" w:rsidRPr="0024440A">
        <w:rPr>
          <w:rFonts w:ascii="Arial" w:hAnsi="Arial" w:cs="Arial"/>
          <w:sz w:val="24"/>
          <w:szCs w:val="24"/>
        </w:rPr>
        <w:t>Buyer</w:t>
      </w:r>
      <w:r w:rsidRPr="0024440A">
        <w:rPr>
          <w:rFonts w:ascii="Arial" w:hAnsi="Arial" w:cs="Arial"/>
          <w:sz w:val="24"/>
          <w:szCs w:val="24"/>
        </w:rPr>
        <w:t xml:space="preserve"> the rights in clauses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_Ref525067493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Pr="0024440A">
        <w:rPr>
          <w:rFonts w:ascii="Arial" w:hAnsi="Arial" w:cs="Arial"/>
          <w:sz w:val="24"/>
          <w:szCs w:val="24"/>
        </w:rPr>
        <w:t>10.1</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and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_Ref525067496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Pr="0024440A">
        <w:rPr>
          <w:rFonts w:ascii="Arial" w:hAnsi="Arial" w:cs="Arial"/>
          <w:sz w:val="24"/>
          <w:szCs w:val="24"/>
        </w:rPr>
        <w:t>10.2</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without infringing any third party</w:t>
      </w:r>
      <w:r w:rsidR="00A420BC" w:rsidRPr="0024440A">
        <w:rPr>
          <w:rFonts w:ascii="Arial" w:hAnsi="Arial" w:cs="Arial"/>
          <w:sz w:val="24"/>
          <w:szCs w:val="24"/>
        </w:rPr>
        <w:t>’s</w:t>
      </w:r>
      <w:r w:rsidRPr="0024440A">
        <w:rPr>
          <w:rFonts w:ascii="Arial" w:hAnsi="Arial" w:cs="Arial"/>
          <w:sz w:val="24"/>
          <w:szCs w:val="24"/>
        </w:rPr>
        <w:t xml:space="preserve"> </w:t>
      </w:r>
      <w:r w:rsidR="00B942CB" w:rsidRPr="0024440A">
        <w:rPr>
          <w:rFonts w:ascii="Arial" w:hAnsi="Arial" w:cs="Arial"/>
          <w:sz w:val="24"/>
          <w:szCs w:val="24"/>
        </w:rPr>
        <w:t>IPR</w:t>
      </w:r>
      <w:r w:rsidRPr="0024440A">
        <w:rPr>
          <w:rFonts w:ascii="Arial" w:hAnsi="Arial" w:cs="Arial"/>
          <w:sz w:val="24"/>
          <w:szCs w:val="24"/>
        </w:rPr>
        <w:t>s;</w:t>
      </w:r>
      <w:bookmarkEnd w:id="411"/>
      <w:bookmarkEnd w:id="412"/>
      <w:bookmarkEnd w:id="413"/>
      <w:r w:rsidR="00A420BC" w:rsidRPr="0024440A">
        <w:rPr>
          <w:rFonts w:ascii="Arial" w:hAnsi="Arial" w:cs="Arial"/>
          <w:sz w:val="24"/>
          <w:szCs w:val="24"/>
        </w:rPr>
        <w:t xml:space="preserve"> or</w:t>
      </w:r>
    </w:p>
    <w:p w14:paraId="2B8155BE"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14" w:name="_Toc53147549"/>
      <w:bookmarkStart w:id="415" w:name="_Toc53147948"/>
      <w:bookmarkStart w:id="416" w:name="_Toc87610873"/>
      <w:r w:rsidRPr="0024440A">
        <w:rPr>
          <w:rFonts w:ascii="Arial" w:hAnsi="Arial" w:cs="Arial"/>
          <w:sz w:val="24"/>
          <w:szCs w:val="24"/>
        </w:rPr>
        <w:t xml:space="preserve">replace or modify the relevant item with substitutes that don’t infringe </w:t>
      </w:r>
      <w:r w:rsidR="00B942CB" w:rsidRPr="0024440A">
        <w:rPr>
          <w:rFonts w:ascii="Arial" w:hAnsi="Arial" w:cs="Arial"/>
          <w:sz w:val="24"/>
          <w:szCs w:val="24"/>
        </w:rPr>
        <w:t>IPRs</w:t>
      </w:r>
      <w:r w:rsidRPr="0024440A">
        <w:rPr>
          <w:rFonts w:ascii="Arial" w:hAnsi="Arial" w:cs="Arial"/>
          <w:sz w:val="24"/>
          <w:szCs w:val="24"/>
        </w:rPr>
        <w:t xml:space="preserve"> without adversely affecting the functionality or performance of the Deliverables.</w:t>
      </w:r>
      <w:bookmarkEnd w:id="414"/>
      <w:bookmarkEnd w:id="415"/>
      <w:bookmarkEnd w:id="416"/>
    </w:p>
    <w:p w14:paraId="1BC318E4"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24440A" w:rsidRDefault="00793216" w:rsidP="004E2DAB">
      <w:pPr>
        <w:pStyle w:val="Heading1"/>
        <w:tabs>
          <w:tab w:val="clear" w:pos="1145"/>
          <w:tab w:val="num" w:pos="709"/>
        </w:tabs>
        <w:ind w:hanging="1145"/>
        <w:rPr>
          <w:rFonts w:ascii="Arial" w:hAnsi="Arial" w:cs="Arial"/>
          <w:sz w:val="24"/>
          <w:szCs w:val="24"/>
        </w:rPr>
      </w:pPr>
      <w:bookmarkStart w:id="417" w:name="_Toc53147949"/>
      <w:bookmarkStart w:id="418" w:name="_Ref87602625"/>
      <w:bookmarkStart w:id="419" w:name="_Ref87604174"/>
      <w:r w:rsidRPr="0024440A">
        <w:rPr>
          <w:rFonts w:ascii="Arial" w:hAnsi="Arial" w:cs="Arial"/>
          <w:sz w:val="24"/>
          <w:szCs w:val="24"/>
        </w:rPr>
        <w:t>Ending the C</w:t>
      </w:r>
      <w:r w:rsidR="00AC7845" w:rsidRPr="0024440A">
        <w:rPr>
          <w:rFonts w:ascii="Arial" w:hAnsi="Arial" w:cs="Arial"/>
          <w:sz w:val="24"/>
          <w:szCs w:val="24"/>
        </w:rPr>
        <w:t>ontract</w:t>
      </w:r>
      <w:bookmarkEnd w:id="417"/>
      <w:bookmarkEnd w:id="418"/>
      <w:bookmarkEnd w:id="419"/>
    </w:p>
    <w:p w14:paraId="2F4085C2"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420" w:name="_Toc53147551"/>
      <w:bookmarkStart w:id="421" w:name="_Toc53147950"/>
      <w:bookmarkStart w:id="422" w:name="_Ref84933513"/>
      <w:r w:rsidRPr="0024440A">
        <w:rPr>
          <w:rFonts w:ascii="Arial" w:hAnsi="Arial" w:cs="Arial"/>
          <w:sz w:val="24"/>
          <w:szCs w:val="24"/>
        </w:rPr>
        <w:t xml:space="preserve">The Contract takes effect on the </w:t>
      </w:r>
      <w:r w:rsidR="00E6097D" w:rsidRPr="0024440A">
        <w:rPr>
          <w:rFonts w:ascii="Arial" w:hAnsi="Arial" w:cs="Arial"/>
          <w:sz w:val="24"/>
          <w:szCs w:val="24"/>
        </w:rPr>
        <w:t>Start Date a</w:t>
      </w:r>
      <w:r w:rsidRPr="0024440A">
        <w:rPr>
          <w:rFonts w:ascii="Arial" w:hAnsi="Arial" w:cs="Arial"/>
          <w:sz w:val="24"/>
          <w:szCs w:val="24"/>
        </w:rPr>
        <w:t xml:space="preserve">nd ends on the earlier of the </w:t>
      </w:r>
      <w:r w:rsidR="00282C37" w:rsidRPr="0024440A">
        <w:rPr>
          <w:rFonts w:ascii="Arial" w:hAnsi="Arial" w:cs="Arial"/>
          <w:sz w:val="24"/>
          <w:szCs w:val="24"/>
        </w:rPr>
        <w:t>Expiry D</w:t>
      </w:r>
      <w:r w:rsidRPr="0024440A">
        <w:rPr>
          <w:rFonts w:ascii="Arial" w:hAnsi="Arial" w:cs="Arial"/>
          <w:sz w:val="24"/>
          <w:szCs w:val="24"/>
        </w:rPr>
        <w:t xml:space="preserve">ate or termination of the Contract </w:t>
      </w:r>
      <w:r w:rsidR="00586981" w:rsidRPr="0024440A">
        <w:rPr>
          <w:rFonts w:ascii="Arial" w:hAnsi="Arial" w:cs="Arial"/>
          <w:sz w:val="24"/>
          <w:szCs w:val="24"/>
        </w:rPr>
        <w:t>(</w:t>
      </w:r>
      <w:r w:rsidRPr="0024440A">
        <w:rPr>
          <w:rFonts w:ascii="Arial" w:hAnsi="Arial" w:cs="Arial"/>
          <w:sz w:val="24"/>
          <w:szCs w:val="24"/>
        </w:rPr>
        <w:t>or earlier if required by Law</w:t>
      </w:r>
      <w:r w:rsidR="00586981" w:rsidRPr="0024440A">
        <w:rPr>
          <w:rFonts w:ascii="Arial" w:hAnsi="Arial" w:cs="Arial"/>
          <w:sz w:val="24"/>
          <w:szCs w:val="24"/>
        </w:rPr>
        <w:t>)</w:t>
      </w:r>
      <w:r w:rsidRPr="0024440A">
        <w:rPr>
          <w:rFonts w:ascii="Arial" w:hAnsi="Arial" w:cs="Arial"/>
          <w:sz w:val="24"/>
          <w:szCs w:val="24"/>
        </w:rPr>
        <w:t>.</w:t>
      </w:r>
      <w:bookmarkEnd w:id="420"/>
      <w:bookmarkEnd w:id="421"/>
      <w:bookmarkEnd w:id="422"/>
    </w:p>
    <w:p w14:paraId="59581DEB" w14:textId="77777777" w:rsidR="006005CD" w:rsidRPr="0024440A"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423" w:name="_Toc53147552"/>
      <w:bookmarkStart w:id="424" w:name="_Toc53147951"/>
      <w:bookmarkStart w:id="425" w:name="_Ref93990465"/>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can extend the Contract </w:t>
      </w:r>
      <w:proofErr w:type="gramStart"/>
      <w:r w:rsidRPr="0024440A">
        <w:rPr>
          <w:rFonts w:ascii="Arial" w:hAnsi="Arial" w:cs="Arial"/>
          <w:sz w:val="24"/>
          <w:szCs w:val="24"/>
        </w:rPr>
        <w:t>where</w:t>
      </w:r>
      <w:proofErr w:type="gramEnd"/>
      <w:r w:rsidRPr="0024440A">
        <w:rPr>
          <w:rFonts w:ascii="Arial" w:hAnsi="Arial" w:cs="Arial"/>
          <w:sz w:val="24"/>
          <w:szCs w:val="24"/>
        </w:rPr>
        <w:t xml:space="preserve"> set out in the Order Form in accordance with the terms in the Order Form.</w:t>
      </w:r>
      <w:bookmarkEnd w:id="423"/>
      <w:bookmarkEnd w:id="424"/>
      <w:bookmarkEnd w:id="425"/>
    </w:p>
    <w:p w14:paraId="78912E48"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24440A" w:rsidRDefault="00CB271A" w:rsidP="005E77B4">
      <w:pPr>
        <w:pStyle w:val="Heading2"/>
        <w:tabs>
          <w:tab w:val="clear" w:pos="3272"/>
          <w:tab w:val="left" w:pos="709"/>
        </w:tabs>
        <w:spacing w:after="0"/>
        <w:ind w:left="709" w:hanging="709"/>
        <w:rPr>
          <w:rFonts w:ascii="Arial" w:hAnsi="Arial" w:cs="Arial"/>
          <w:b/>
          <w:sz w:val="24"/>
          <w:szCs w:val="24"/>
        </w:rPr>
      </w:pPr>
      <w:bookmarkStart w:id="426" w:name="_bookmark7"/>
      <w:bookmarkStart w:id="427" w:name="_Ref525069354"/>
      <w:bookmarkStart w:id="428" w:name="_Toc53147553"/>
      <w:bookmarkStart w:id="429" w:name="_Toc53147952"/>
      <w:bookmarkEnd w:id="426"/>
      <w:r w:rsidRPr="0024440A">
        <w:rPr>
          <w:rFonts w:ascii="Arial" w:hAnsi="Arial" w:cs="Arial"/>
          <w:b/>
          <w:sz w:val="24"/>
          <w:szCs w:val="24"/>
        </w:rPr>
        <w:t>Ending the Contract without a reason</w:t>
      </w:r>
      <w:bookmarkEnd w:id="427"/>
      <w:bookmarkEnd w:id="428"/>
      <w:bookmarkEnd w:id="429"/>
    </w:p>
    <w:p w14:paraId="2369754B" w14:textId="24145A46" w:rsidR="00CB271A" w:rsidRPr="0024440A" w:rsidRDefault="00CB271A" w:rsidP="005E77B4">
      <w:pPr>
        <w:pStyle w:val="Heading3"/>
        <w:numPr>
          <w:ilvl w:val="0"/>
          <w:numId w:val="0"/>
        </w:numPr>
        <w:tabs>
          <w:tab w:val="left" w:pos="709"/>
        </w:tabs>
        <w:spacing w:after="0"/>
        <w:ind w:left="709"/>
        <w:rPr>
          <w:rFonts w:ascii="Arial" w:hAnsi="Arial" w:cs="Arial"/>
          <w:sz w:val="24"/>
          <w:szCs w:val="24"/>
        </w:rPr>
      </w:pPr>
      <w:bookmarkStart w:id="430" w:name="The_Buyer_has_the_right_to_terminate_the"/>
      <w:bookmarkStart w:id="431" w:name="_Toc53147554"/>
      <w:bookmarkStart w:id="432" w:name="_Toc53147953"/>
      <w:bookmarkEnd w:id="430"/>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has the right to terminate the Contract at any time without reason or liability by giving the Supplier not less than 90 days written notice and if terminated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_Ref525068816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884618" w:rsidRPr="0024440A">
        <w:rPr>
          <w:rFonts w:ascii="Arial" w:hAnsi="Arial" w:cs="Arial"/>
          <w:sz w:val="24"/>
          <w:szCs w:val="24"/>
        </w:rPr>
        <w:t>11.5(</w:t>
      </w:r>
      <w:r w:rsidR="00DD2DD3" w:rsidRPr="0024440A">
        <w:rPr>
          <w:rFonts w:ascii="Arial" w:hAnsi="Arial" w:cs="Arial"/>
          <w:sz w:val="24"/>
          <w:szCs w:val="24"/>
        </w:rPr>
        <w:t>b</w:t>
      </w:r>
      <w:r w:rsidR="00884618" w:rsidRPr="0024440A">
        <w:rPr>
          <w:rFonts w:ascii="Arial" w:hAnsi="Arial" w:cs="Arial"/>
          <w:sz w:val="24"/>
          <w:szCs w:val="24"/>
        </w:rPr>
        <w:t>)</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_Ref525068819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913F08" w:rsidRPr="0024440A">
        <w:rPr>
          <w:rFonts w:ascii="Arial" w:hAnsi="Arial" w:cs="Arial"/>
          <w:sz w:val="24"/>
          <w:szCs w:val="24"/>
        </w:rPr>
        <w:t>11.5(f)</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applies.</w:t>
      </w:r>
      <w:bookmarkEnd w:id="431"/>
      <w:bookmarkEnd w:id="432"/>
    </w:p>
    <w:p w14:paraId="1FC59324" w14:textId="77777777" w:rsidR="0031758F" w:rsidRPr="0024440A"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24440A" w:rsidRDefault="00CB271A" w:rsidP="005E77B4">
      <w:pPr>
        <w:pStyle w:val="Heading2"/>
        <w:keepNext/>
        <w:tabs>
          <w:tab w:val="clear" w:pos="3272"/>
          <w:tab w:val="left" w:pos="709"/>
        </w:tabs>
        <w:spacing w:after="0"/>
        <w:ind w:hanging="3272"/>
        <w:rPr>
          <w:rFonts w:ascii="Arial" w:hAnsi="Arial" w:cs="Arial"/>
          <w:b/>
          <w:sz w:val="24"/>
          <w:szCs w:val="24"/>
        </w:rPr>
      </w:pPr>
      <w:bookmarkStart w:id="433" w:name="_Ref525069095"/>
      <w:bookmarkStart w:id="434" w:name="_Toc53147555"/>
      <w:bookmarkStart w:id="435" w:name="_Toc53147954"/>
      <w:r w:rsidRPr="0024440A">
        <w:rPr>
          <w:rFonts w:ascii="Arial" w:hAnsi="Arial" w:cs="Arial"/>
          <w:b/>
          <w:sz w:val="24"/>
          <w:szCs w:val="24"/>
        </w:rPr>
        <w:t xml:space="preserve">When the </w:t>
      </w:r>
      <w:r w:rsidR="00403888" w:rsidRPr="0024440A">
        <w:rPr>
          <w:rFonts w:ascii="Arial" w:hAnsi="Arial" w:cs="Arial"/>
          <w:b/>
          <w:sz w:val="24"/>
          <w:szCs w:val="24"/>
        </w:rPr>
        <w:t>Buyer</w:t>
      </w:r>
      <w:r w:rsidRPr="0024440A">
        <w:rPr>
          <w:rFonts w:ascii="Arial" w:hAnsi="Arial" w:cs="Arial"/>
          <w:b/>
          <w:sz w:val="24"/>
          <w:szCs w:val="24"/>
        </w:rPr>
        <w:t xml:space="preserve"> can end the Contract</w:t>
      </w:r>
      <w:bookmarkEnd w:id="433"/>
      <w:bookmarkEnd w:id="434"/>
      <w:bookmarkEnd w:id="435"/>
    </w:p>
    <w:p w14:paraId="2183E75E"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36" w:name="_bookmark8"/>
      <w:bookmarkStart w:id="437" w:name="_Ref525068356"/>
      <w:bookmarkStart w:id="438" w:name="_Toc53147556"/>
      <w:bookmarkStart w:id="439" w:name="_Toc53147955"/>
      <w:bookmarkEnd w:id="436"/>
      <w:r w:rsidRPr="0024440A">
        <w:rPr>
          <w:rFonts w:ascii="Arial" w:hAnsi="Arial" w:cs="Arial"/>
          <w:sz w:val="24"/>
          <w:szCs w:val="24"/>
        </w:rPr>
        <w:t xml:space="preserve">If any of the following events happen, the </w:t>
      </w:r>
      <w:r w:rsidR="00403888" w:rsidRPr="0024440A">
        <w:rPr>
          <w:rFonts w:ascii="Arial" w:hAnsi="Arial" w:cs="Arial"/>
          <w:sz w:val="24"/>
          <w:szCs w:val="24"/>
        </w:rPr>
        <w:t>Buyer</w:t>
      </w:r>
      <w:r w:rsidRPr="0024440A">
        <w:rPr>
          <w:rFonts w:ascii="Arial" w:hAnsi="Arial" w:cs="Arial"/>
          <w:sz w:val="24"/>
          <w:szCs w:val="24"/>
        </w:rPr>
        <w:t xml:space="preserve"> has the right to immediately terminate </w:t>
      </w:r>
      <w:r w:rsidR="00586981" w:rsidRPr="0024440A">
        <w:rPr>
          <w:rFonts w:ascii="Arial" w:hAnsi="Arial" w:cs="Arial"/>
          <w:sz w:val="24"/>
          <w:szCs w:val="24"/>
        </w:rPr>
        <w:t xml:space="preserve">the </w:t>
      </w:r>
      <w:r w:rsidRPr="0024440A">
        <w:rPr>
          <w:rFonts w:ascii="Arial" w:hAnsi="Arial" w:cs="Arial"/>
          <w:sz w:val="24"/>
          <w:szCs w:val="24"/>
        </w:rPr>
        <w:t>Contract by issuing a termination notice in writing to the Supplier:</w:t>
      </w:r>
      <w:bookmarkEnd w:id="437"/>
      <w:bookmarkEnd w:id="438"/>
      <w:bookmarkEnd w:id="439"/>
    </w:p>
    <w:p w14:paraId="5C4FB6B9" w14:textId="77777777" w:rsidR="00CB271A" w:rsidRPr="0024440A" w:rsidRDefault="00480E99" w:rsidP="005E77B4">
      <w:pPr>
        <w:pStyle w:val="Heading4"/>
        <w:tabs>
          <w:tab w:val="clear" w:pos="2160"/>
          <w:tab w:val="num" w:pos="1985"/>
        </w:tabs>
        <w:spacing w:after="0"/>
        <w:ind w:left="1985" w:hanging="567"/>
        <w:rPr>
          <w:rFonts w:ascii="Arial" w:hAnsi="Arial" w:cs="Arial"/>
          <w:sz w:val="24"/>
          <w:szCs w:val="24"/>
        </w:rPr>
      </w:pPr>
      <w:r w:rsidRPr="0024440A">
        <w:rPr>
          <w:rFonts w:ascii="Arial" w:hAnsi="Arial" w:cs="Arial"/>
          <w:sz w:val="24"/>
          <w:szCs w:val="24"/>
        </w:rPr>
        <w:t>the Supplier becomes subject to a</w:t>
      </w:r>
      <w:r w:rsidR="00982040" w:rsidRPr="0024440A">
        <w:rPr>
          <w:rFonts w:ascii="Arial" w:hAnsi="Arial" w:cs="Arial"/>
          <w:sz w:val="24"/>
          <w:szCs w:val="24"/>
        </w:rPr>
        <w:t>n</w:t>
      </w:r>
      <w:r w:rsidR="00CB271A" w:rsidRPr="0024440A">
        <w:rPr>
          <w:rFonts w:ascii="Arial" w:hAnsi="Arial" w:cs="Arial"/>
          <w:sz w:val="24"/>
          <w:szCs w:val="24"/>
        </w:rPr>
        <w:t xml:space="preserve"> Insolvency </w:t>
      </w:r>
      <w:proofErr w:type="gramStart"/>
      <w:r w:rsidR="00CB271A" w:rsidRPr="0024440A">
        <w:rPr>
          <w:rFonts w:ascii="Arial" w:hAnsi="Arial" w:cs="Arial"/>
          <w:sz w:val="24"/>
          <w:szCs w:val="24"/>
        </w:rPr>
        <w:t>Event;</w:t>
      </w:r>
      <w:proofErr w:type="gramEnd"/>
    </w:p>
    <w:p w14:paraId="7921AC2C" w14:textId="77777777" w:rsidR="00CB271A" w:rsidRPr="0024440A" w:rsidRDefault="00CB271A" w:rsidP="005E77B4">
      <w:pPr>
        <w:pStyle w:val="Heading4"/>
        <w:tabs>
          <w:tab w:val="clear" w:pos="2160"/>
          <w:tab w:val="num" w:pos="1985"/>
        </w:tabs>
        <w:spacing w:after="0"/>
        <w:ind w:left="1985" w:hanging="567"/>
        <w:rPr>
          <w:rFonts w:ascii="Arial" w:hAnsi="Arial" w:cs="Arial"/>
          <w:sz w:val="24"/>
          <w:szCs w:val="24"/>
        </w:rPr>
      </w:pPr>
      <w:r w:rsidRPr="0024440A">
        <w:rPr>
          <w:rFonts w:ascii="Arial" w:hAnsi="Arial" w:cs="Arial"/>
          <w:sz w:val="24"/>
          <w:szCs w:val="24"/>
        </w:rPr>
        <w:t>the Supplier repeatedly breaches the Contract in a way to reasonably justify</w:t>
      </w:r>
      <w:r w:rsidR="00480E99" w:rsidRPr="0024440A">
        <w:rPr>
          <w:rFonts w:ascii="Arial" w:hAnsi="Arial" w:cs="Arial"/>
          <w:sz w:val="24"/>
          <w:szCs w:val="24"/>
        </w:rPr>
        <w:t>, in the Buyer’s</w:t>
      </w:r>
      <w:r w:rsidRPr="0024440A">
        <w:rPr>
          <w:rFonts w:ascii="Arial" w:hAnsi="Arial" w:cs="Arial"/>
          <w:sz w:val="24"/>
          <w:szCs w:val="24"/>
        </w:rPr>
        <w:t xml:space="preserve"> opinion</w:t>
      </w:r>
      <w:r w:rsidR="00480E99" w:rsidRPr="0024440A">
        <w:rPr>
          <w:rFonts w:ascii="Arial" w:hAnsi="Arial" w:cs="Arial"/>
          <w:sz w:val="24"/>
          <w:szCs w:val="24"/>
        </w:rPr>
        <w:t>,</w:t>
      </w:r>
      <w:r w:rsidRPr="0024440A">
        <w:rPr>
          <w:rFonts w:ascii="Arial" w:hAnsi="Arial" w:cs="Arial"/>
          <w:sz w:val="24"/>
          <w:szCs w:val="24"/>
        </w:rPr>
        <w:t xml:space="preserve"> that its conduct is inconsistent with it having the intention or ability to give effect to the terms and conditions of the </w:t>
      </w:r>
      <w:proofErr w:type="gramStart"/>
      <w:r w:rsidRPr="0024440A">
        <w:rPr>
          <w:rFonts w:ascii="Arial" w:hAnsi="Arial" w:cs="Arial"/>
          <w:sz w:val="24"/>
          <w:szCs w:val="24"/>
        </w:rPr>
        <w:t>Contract;</w:t>
      </w:r>
      <w:proofErr w:type="gramEnd"/>
      <w:r w:rsidRPr="0024440A">
        <w:rPr>
          <w:rFonts w:ascii="Arial" w:hAnsi="Arial" w:cs="Arial"/>
          <w:sz w:val="24"/>
          <w:szCs w:val="24"/>
        </w:rPr>
        <w:t xml:space="preserve"> </w:t>
      </w:r>
    </w:p>
    <w:p w14:paraId="1BD71371" w14:textId="77777777" w:rsidR="00CB271A" w:rsidRPr="0024440A" w:rsidRDefault="00CB271A" w:rsidP="005E77B4">
      <w:pPr>
        <w:pStyle w:val="Heading4"/>
        <w:tabs>
          <w:tab w:val="clear" w:pos="2160"/>
          <w:tab w:val="num" w:pos="1985"/>
        </w:tabs>
        <w:spacing w:after="0"/>
        <w:ind w:left="1985" w:hanging="567"/>
        <w:rPr>
          <w:rFonts w:ascii="Arial" w:hAnsi="Arial" w:cs="Arial"/>
          <w:sz w:val="24"/>
          <w:szCs w:val="24"/>
        </w:rPr>
      </w:pPr>
      <w:r w:rsidRPr="0024440A">
        <w:rPr>
          <w:rFonts w:ascii="Arial" w:hAnsi="Arial" w:cs="Arial"/>
          <w:sz w:val="24"/>
          <w:szCs w:val="24"/>
        </w:rPr>
        <w:t xml:space="preserve">the Supplier is in material breach of any obligation which is capable of remedy, and that breach is not remedied within 30 days of the Supplier </w:t>
      </w:r>
      <w:r w:rsidR="00480E99" w:rsidRPr="0024440A">
        <w:rPr>
          <w:rFonts w:ascii="Arial" w:hAnsi="Arial" w:cs="Arial"/>
          <w:sz w:val="24"/>
          <w:szCs w:val="24"/>
        </w:rPr>
        <w:t>being notified by the Buyer of</w:t>
      </w:r>
      <w:r w:rsidRPr="0024440A">
        <w:rPr>
          <w:rFonts w:ascii="Arial" w:hAnsi="Arial" w:cs="Arial"/>
          <w:sz w:val="24"/>
          <w:szCs w:val="24"/>
        </w:rPr>
        <w:t xml:space="preserve"> the breach and </w:t>
      </w:r>
      <w:r w:rsidR="00480E99" w:rsidRPr="0024440A">
        <w:rPr>
          <w:rFonts w:ascii="Arial" w:hAnsi="Arial" w:cs="Arial"/>
          <w:sz w:val="24"/>
          <w:szCs w:val="24"/>
        </w:rPr>
        <w:t xml:space="preserve">/or of the requirement for </w:t>
      </w:r>
      <w:r w:rsidRPr="0024440A">
        <w:rPr>
          <w:rFonts w:ascii="Arial" w:hAnsi="Arial" w:cs="Arial"/>
          <w:sz w:val="24"/>
          <w:szCs w:val="24"/>
        </w:rPr>
        <w:t xml:space="preserve">it to be </w:t>
      </w:r>
      <w:proofErr w:type="gramStart"/>
      <w:r w:rsidRPr="0024440A">
        <w:rPr>
          <w:rFonts w:ascii="Arial" w:hAnsi="Arial" w:cs="Arial"/>
          <w:sz w:val="24"/>
          <w:szCs w:val="24"/>
        </w:rPr>
        <w:t>remedied;</w:t>
      </w:r>
      <w:proofErr w:type="gramEnd"/>
      <w:r w:rsidRPr="0024440A">
        <w:rPr>
          <w:rFonts w:ascii="Arial" w:hAnsi="Arial" w:cs="Arial"/>
          <w:sz w:val="24"/>
          <w:szCs w:val="24"/>
        </w:rPr>
        <w:t xml:space="preserve"> </w:t>
      </w:r>
    </w:p>
    <w:p w14:paraId="2511887B" w14:textId="77777777" w:rsidR="00CB271A" w:rsidRPr="0024440A" w:rsidRDefault="00CB271A" w:rsidP="005E77B4">
      <w:pPr>
        <w:pStyle w:val="Heading4"/>
        <w:tabs>
          <w:tab w:val="clear" w:pos="2160"/>
          <w:tab w:val="num" w:pos="1985"/>
        </w:tabs>
        <w:spacing w:after="0"/>
        <w:ind w:left="1985" w:hanging="567"/>
        <w:rPr>
          <w:rFonts w:ascii="Arial" w:hAnsi="Arial" w:cs="Arial"/>
          <w:sz w:val="24"/>
          <w:szCs w:val="24"/>
        </w:rPr>
      </w:pPr>
      <w:r w:rsidRPr="0024440A">
        <w:rPr>
          <w:rFonts w:ascii="Arial" w:hAnsi="Arial" w:cs="Arial"/>
          <w:sz w:val="24"/>
          <w:szCs w:val="24"/>
        </w:rPr>
        <w:lastRenderedPageBreak/>
        <w:t>there</w:t>
      </w:r>
      <w:r w:rsidR="00586981" w:rsidRPr="0024440A">
        <w:rPr>
          <w:rFonts w:ascii="Arial" w:hAnsi="Arial" w:cs="Arial"/>
          <w:sz w:val="24"/>
          <w:szCs w:val="24"/>
        </w:rPr>
        <w:t xml:space="preserve"> i</w:t>
      </w:r>
      <w:r w:rsidRPr="0024440A">
        <w:rPr>
          <w:rFonts w:ascii="Arial" w:hAnsi="Arial" w:cs="Arial"/>
          <w:sz w:val="24"/>
          <w:szCs w:val="24"/>
        </w:rPr>
        <w:t xml:space="preserve">s a change of </w:t>
      </w:r>
      <w:r w:rsidR="00480E99" w:rsidRPr="0024440A">
        <w:rPr>
          <w:rFonts w:ascii="Arial" w:hAnsi="Arial" w:cs="Arial"/>
          <w:sz w:val="24"/>
          <w:szCs w:val="24"/>
        </w:rPr>
        <w:t xml:space="preserve">ownership or </w:t>
      </w:r>
      <w:r w:rsidRPr="0024440A">
        <w:rPr>
          <w:rFonts w:ascii="Arial" w:hAnsi="Arial" w:cs="Arial"/>
          <w:sz w:val="24"/>
          <w:szCs w:val="24"/>
        </w:rPr>
        <w:t>control (within the meaning of section 450 of the Corporation Tax Act 2010) of the Supplier which is</w:t>
      </w:r>
      <w:r w:rsidR="00586981" w:rsidRPr="0024440A">
        <w:rPr>
          <w:rFonts w:ascii="Arial" w:hAnsi="Arial" w:cs="Arial"/>
          <w:sz w:val="24"/>
          <w:szCs w:val="24"/>
        </w:rPr>
        <w:t xml:space="preserve"> no</w:t>
      </w:r>
      <w:r w:rsidRPr="0024440A">
        <w:rPr>
          <w:rFonts w:ascii="Arial" w:hAnsi="Arial" w:cs="Arial"/>
          <w:sz w:val="24"/>
          <w:szCs w:val="24"/>
        </w:rPr>
        <w:t>t pre</w:t>
      </w:r>
      <w:r w:rsidRPr="0024440A">
        <w:rPr>
          <w:rFonts w:ascii="Arial" w:hAnsi="Arial" w:cs="Arial"/>
          <w:sz w:val="24"/>
          <w:szCs w:val="24"/>
        </w:rPr>
        <w:noBreakHyphen/>
        <w:t xml:space="preserve">approved by the </w:t>
      </w:r>
      <w:r w:rsidR="00403888" w:rsidRPr="0024440A">
        <w:rPr>
          <w:rFonts w:ascii="Arial" w:hAnsi="Arial" w:cs="Arial"/>
          <w:sz w:val="24"/>
          <w:szCs w:val="24"/>
        </w:rPr>
        <w:t>Buyer</w:t>
      </w:r>
      <w:r w:rsidRPr="0024440A">
        <w:rPr>
          <w:rFonts w:ascii="Arial" w:hAnsi="Arial" w:cs="Arial"/>
          <w:sz w:val="24"/>
          <w:szCs w:val="24"/>
        </w:rPr>
        <w:t xml:space="preserve"> in </w:t>
      </w:r>
      <w:proofErr w:type="gramStart"/>
      <w:r w:rsidRPr="0024440A">
        <w:rPr>
          <w:rFonts w:ascii="Arial" w:hAnsi="Arial" w:cs="Arial"/>
          <w:sz w:val="24"/>
          <w:szCs w:val="24"/>
        </w:rPr>
        <w:t>writing;</w:t>
      </w:r>
      <w:proofErr w:type="gramEnd"/>
    </w:p>
    <w:p w14:paraId="2CAD9387" w14:textId="77777777" w:rsidR="00CB271A" w:rsidRPr="0024440A" w:rsidRDefault="00CB271A" w:rsidP="005E77B4">
      <w:pPr>
        <w:pStyle w:val="Heading4"/>
        <w:tabs>
          <w:tab w:val="clear" w:pos="2160"/>
          <w:tab w:val="num" w:pos="1985"/>
        </w:tabs>
        <w:spacing w:after="0"/>
        <w:ind w:left="1985" w:hanging="567"/>
        <w:rPr>
          <w:rFonts w:ascii="Arial" w:hAnsi="Arial" w:cs="Arial"/>
          <w:sz w:val="24"/>
          <w:szCs w:val="24"/>
        </w:rPr>
      </w:pPr>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discovers that the Supplier was in one of the situations in </w:t>
      </w:r>
      <w:r w:rsidR="0076232F" w:rsidRPr="0024440A">
        <w:rPr>
          <w:rFonts w:ascii="Arial" w:hAnsi="Arial" w:cs="Arial"/>
          <w:sz w:val="24"/>
          <w:szCs w:val="24"/>
        </w:rPr>
        <w:t xml:space="preserve">Regulation </w:t>
      </w:r>
      <w:r w:rsidRPr="0024440A">
        <w:rPr>
          <w:rFonts w:ascii="Arial" w:hAnsi="Arial" w:cs="Arial"/>
          <w:sz w:val="24"/>
          <w:szCs w:val="24"/>
        </w:rPr>
        <w:t xml:space="preserve">57(1) or 57(2) of the Regulations at the time the Contract was </w:t>
      </w:r>
      <w:proofErr w:type="gramStart"/>
      <w:r w:rsidRPr="0024440A">
        <w:rPr>
          <w:rFonts w:ascii="Arial" w:hAnsi="Arial" w:cs="Arial"/>
          <w:sz w:val="24"/>
          <w:szCs w:val="24"/>
        </w:rPr>
        <w:t>awarded;</w:t>
      </w:r>
      <w:proofErr w:type="gramEnd"/>
    </w:p>
    <w:p w14:paraId="1A016867" w14:textId="77777777" w:rsidR="00CB271A" w:rsidRPr="0024440A" w:rsidRDefault="0076232F" w:rsidP="005E77B4">
      <w:pPr>
        <w:pStyle w:val="Heading4"/>
        <w:tabs>
          <w:tab w:val="clear" w:pos="2160"/>
          <w:tab w:val="num" w:pos="1985"/>
        </w:tabs>
        <w:spacing w:after="0"/>
        <w:ind w:left="1985" w:hanging="567"/>
        <w:rPr>
          <w:rFonts w:ascii="Arial" w:hAnsi="Arial" w:cs="Arial"/>
          <w:sz w:val="24"/>
          <w:szCs w:val="24"/>
        </w:rPr>
      </w:pPr>
      <w:proofErr w:type="gramStart"/>
      <w:r w:rsidRPr="0024440A">
        <w:rPr>
          <w:rFonts w:ascii="Arial" w:hAnsi="Arial" w:cs="Arial"/>
          <w:sz w:val="24"/>
          <w:szCs w:val="24"/>
        </w:rPr>
        <w:t xml:space="preserve">a </w:t>
      </w:r>
      <w:r w:rsidR="00CB271A" w:rsidRPr="0024440A">
        <w:rPr>
          <w:rFonts w:ascii="Arial" w:hAnsi="Arial" w:cs="Arial"/>
          <w:sz w:val="24"/>
          <w:szCs w:val="24"/>
        </w:rPr>
        <w:t xml:space="preserve"> Court</w:t>
      </w:r>
      <w:proofErr w:type="gramEnd"/>
      <w:r w:rsidR="00CB271A" w:rsidRPr="0024440A">
        <w:rPr>
          <w:rFonts w:ascii="Arial" w:hAnsi="Arial" w:cs="Arial"/>
          <w:sz w:val="24"/>
          <w:szCs w:val="24"/>
        </w:rPr>
        <w:t xml:space="preserve"> </w:t>
      </w:r>
      <w:r w:rsidRPr="0024440A">
        <w:rPr>
          <w:rFonts w:ascii="Arial" w:hAnsi="Arial" w:cs="Arial"/>
          <w:sz w:val="24"/>
          <w:szCs w:val="24"/>
        </w:rPr>
        <w:t>with</w:t>
      </w:r>
      <w:r w:rsidR="000B2106" w:rsidRPr="0024440A">
        <w:rPr>
          <w:rFonts w:ascii="Arial" w:hAnsi="Arial" w:cs="Arial"/>
          <w:sz w:val="24"/>
          <w:szCs w:val="24"/>
        </w:rPr>
        <w:t>in</w:t>
      </w:r>
      <w:r w:rsidRPr="0024440A">
        <w:rPr>
          <w:rFonts w:ascii="Arial" w:hAnsi="Arial" w:cs="Arial"/>
          <w:sz w:val="24"/>
          <w:szCs w:val="24"/>
        </w:rPr>
        <w:t xml:space="preserve"> </w:t>
      </w:r>
      <w:r w:rsidR="000B2106" w:rsidRPr="0024440A">
        <w:rPr>
          <w:rFonts w:ascii="Arial" w:hAnsi="Arial" w:cs="Arial"/>
          <w:sz w:val="24"/>
          <w:szCs w:val="24"/>
        </w:rPr>
        <w:t xml:space="preserve">the </w:t>
      </w:r>
      <w:r w:rsidRPr="0024440A">
        <w:rPr>
          <w:rFonts w:ascii="Arial" w:hAnsi="Arial" w:cs="Arial"/>
          <w:sz w:val="24"/>
          <w:szCs w:val="24"/>
        </w:rPr>
        <w:t xml:space="preserve">relevant jurisdiction </w:t>
      </w:r>
      <w:r w:rsidR="00CB271A" w:rsidRPr="0024440A">
        <w:rPr>
          <w:rFonts w:ascii="Arial" w:hAnsi="Arial" w:cs="Arial"/>
          <w:sz w:val="24"/>
          <w:szCs w:val="24"/>
        </w:rPr>
        <w:t>declare</w:t>
      </w:r>
      <w:r w:rsidRPr="0024440A">
        <w:rPr>
          <w:rFonts w:ascii="Arial" w:hAnsi="Arial" w:cs="Arial"/>
          <w:sz w:val="24"/>
          <w:szCs w:val="24"/>
        </w:rPr>
        <w:t>s</w:t>
      </w:r>
      <w:r w:rsidR="00CB271A" w:rsidRPr="0024440A">
        <w:rPr>
          <w:rFonts w:ascii="Arial" w:hAnsi="Arial" w:cs="Arial"/>
          <w:sz w:val="24"/>
          <w:szCs w:val="24"/>
        </w:rPr>
        <w:t xml:space="preserve"> that the Contract should not have been awarded to the Supplier because of a serious breach of the Regulations;</w:t>
      </w:r>
      <w:r w:rsidRPr="0024440A">
        <w:rPr>
          <w:rFonts w:ascii="Arial" w:hAnsi="Arial" w:cs="Arial"/>
          <w:sz w:val="24"/>
          <w:szCs w:val="24"/>
        </w:rPr>
        <w:t xml:space="preserve"> or</w:t>
      </w:r>
    </w:p>
    <w:p w14:paraId="430F0066" w14:textId="77777777" w:rsidR="00CB271A" w:rsidRPr="0024440A" w:rsidRDefault="00480E99" w:rsidP="005E77B4">
      <w:pPr>
        <w:pStyle w:val="Heading4"/>
        <w:tabs>
          <w:tab w:val="clear" w:pos="2160"/>
          <w:tab w:val="num" w:pos="1985"/>
        </w:tabs>
        <w:spacing w:after="0"/>
        <w:ind w:left="1985" w:hanging="567"/>
        <w:rPr>
          <w:rFonts w:ascii="Arial" w:hAnsi="Arial" w:cs="Arial"/>
          <w:sz w:val="24"/>
          <w:szCs w:val="24"/>
        </w:rPr>
      </w:pPr>
      <w:r w:rsidRPr="0024440A">
        <w:rPr>
          <w:rFonts w:ascii="Arial" w:hAnsi="Arial" w:cs="Arial"/>
          <w:sz w:val="24"/>
          <w:szCs w:val="24"/>
        </w:rPr>
        <w:t xml:space="preserve">any act or omission of the </w:t>
      </w:r>
      <w:r w:rsidR="00CB271A" w:rsidRPr="0024440A">
        <w:rPr>
          <w:rFonts w:ascii="Arial" w:hAnsi="Arial" w:cs="Arial"/>
          <w:sz w:val="24"/>
          <w:szCs w:val="24"/>
        </w:rPr>
        <w:t xml:space="preserve">Supplier </w:t>
      </w:r>
      <w:r w:rsidRPr="0024440A">
        <w:rPr>
          <w:rFonts w:ascii="Arial" w:hAnsi="Arial" w:cs="Arial"/>
          <w:sz w:val="24"/>
          <w:szCs w:val="24"/>
        </w:rPr>
        <w:t xml:space="preserve">(or its employees or officers) </w:t>
      </w:r>
      <w:r w:rsidR="00CB271A" w:rsidRPr="0024440A">
        <w:rPr>
          <w:rFonts w:ascii="Arial" w:hAnsi="Arial" w:cs="Arial"/>
          <w:sz w:val="24"/>
          <w:szCs w:val="24"/>
        </w:rPr>
        <w:t>or its affiliates</w:t>
      </w:r>
      <w:r w:rsidRPr="0024440A">
        <w:rPr>
          <w:rFonts w:ascii="Arial" w:hAnsi="Arial" w:cs="Arial"/>
          <w:sz w:val="24"/>
          <w:szCs w:val="24"/>
        </w:rPr>
        <w:t xml:space="preserve"> (or its affiliate</w:t>
      </w:r>
      <w:r w:rsidR="00586981" w:rsidRPr="0024440A">
        <w:rPr>
          <w:rFonts w:ascii="Arial" w:hAnsi="Arial" w:cs="Arial"/>
          <w:sz w:val="24"/>
          <w:szCs w:val="24"/>
        </w:rPr>
        <w:t>’</w:t>
      </w:r>
      <w:r w:rsidRPr="0024440A">
        <w:rPr>
          <w:rFonts w:ascii="Arial" w:hAnsi="Arial" w:cs="Arial"/>
          <w:sz w:val="24"/>
          <w:szCs w:val="24"/>
        </w:rPr>
        <w:t>s employees or officers), in the reasonable opinion of the Buyer,</w:t>
      </w:r>
      <w:r w:rsidR="00CB271A" w:rsidRPr="0024440A">
        <w:rPr>
          <w:rFonts w:ascii="Arial" w:hAnsi="Arial" w:cs="Arial"/>
          <w:sz w:val="24"/>
          <w:szCs w:val="24"/>
        </w:rPr>
        <w:t xml:space="preserve"> embarrass</w:t>
      </w:r>
      <w:r w:rsidRPr="0024440A">
        <w:rPr>
          <w:rFonts w:ascii="Arial" w:hAnsi="Arial" w:cs="Arial"/>
          <w:sz w:val="24"/>
          <w:szCs w:val="24"/>
        </w:rPr>
        <w:t>es</w:t>
      </w:r>
      <w:r w:rsidR="00CB271A" w:rsidRPr="0024440A">
        <w:rPr>
          <w:rFonts w:ascii="Arial" w:hAnsi="Arial" w:cs="Arial"/>
          <w:sz w:val="24"/>
          <w:szCs w:val="24"/>
        </w:rPr>
        <w:t xml:space="preserve"> or bring</w:t>
      </w:r>
      <w:r w:rsidR="00586981" w:rsidRPr="0024440A">
        <w:rPr>
          <w:rFonts w:ascii="Arial" w:hAnsi="Arial" w:cs="Arial"/>
          <w:sz w:val="24"/>
          <w:szCs w:val="24"/>
        </w:rPr>
        <w:t>s</w:t>
      </w:r>
      <w:r w:rsidR="00CB271A" w:rsidRPr="0024440A">
        <w:rPr>
          <w:rFonts w:ascii="Arial" w:hAnsi="Arial" w:cs="Arial"/>
          <w:sz w:val="24"/>
          <w:szCs w:val="24"/>
        </w:rPr>
        <w:t xml:space="preserve"> the </w:t>
      </w:r>
      <w:r w:rsidR="00403888" w:rsidRPr="0024440A">
        <w:rPr>
          <w:rFonts w:ascii="Arial" w:hAnsi="Arial" w:cs="Arial"/>
          <w:sz w:val="24"/>
          <w:szCs w:val="24"/>
        </w:rPr>
        <w:t>Buyer</w:t>
      </w:r>
      <w:r w:rsidR="00CB271A" w:rsidRPr="0024440A">
        <w:rPr>
          <w:rFonts w:ascii="Arial" w:hAnsi="Arial" w:cs="Arial"/>
          <w:sz w:val="24"/>
          <w:szCs w:val="24"/>
        </w:rPr>
        <w:t xml:space="preserve"> into disrepute or diminish</w:t>
      </w:r>
      <w:r w:rsidR="00586981" w:rsidRPr="0024440A">
        <w:rPr>
          <w:rFonts w:ascii="Arial" w:hAnsi="Arial" w:cs="Arial"/>
          <w:sz w:val="24"/>
          <w:szCs w:val="24"/>
        </w:rPr>
        <w:t>es</w:t>
      </w:r>
      <w:r w:rsidR="00CB271A" w:rsidRPr="0024440A">
        <w:rPr>
          <w:rFonts w:ascii="Arial" w:hAnsi="Arial" w:cs="Arial"/>
          <w:sz w:val="24"/>
          <w:szCs w:val="24"/>
        </w:rPr>
        <w:t xml:space="preserve"> the public trust in them.</w:t>
      </w:r>
    </w:p>
    <w:p w14:paraId="318F1FBF"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40" w:name="_Toc53147557"/>
      <w:bookmarkStart w:id="441" w:name="_Toc53147956"/>
      <w:r w:rsidRPr="0024440A">
        <w:rPr>
          <w:rFonts w:ascii="Arial" w:hAnsi="Arial" w:cs="Arial"/>
          <w:sz w:val="24"/>
          <w:szCs w:val="24"/>
        </w:rPr>
        <w:t xml:space="preserve">If any of the events in </w:t>
      </w:r>
      <w:r w:rsidR="0076232F" w:rsidRPr="0024440A">
        <w:rPr>
          <w:rFonts w:ascii="Arial" w:hAnsi="Arial" w:cs="Arial"/>
          <w:sz w:val="24"/>
          <w:szCs w:val="24"/>
        </w:rPr>
        <w:t xml:space="preserve">Regulation </w:t>
      </w:r>
      <w:r w:rsidRPr="0024440A">
        <w:rPr>
          <w:rFonts w:ascii="Arial" w:hAnsi="Arial" w:cs="Arial"/>
          <w:sz w:val="24"/>
          <w:szCs w:val="24"/>
        </w:rPr>
        <w:t>73(1) (a) to (</w:t>
      </w:r>
      <w:r w:rsidR="00480361" w:rsidRPr="0024440A">
        <w:rPr>
          <w:rFonts w:ascii="Arial" w:hAnsi="Arial" w:cs="Arial"/>
          <w:sz w:val="24"/>
          <w:szCs w:val="24"/>
        </w:rPr>
        <w:t>b</w:t>
      </w:r>
      <w:r w:rsidRPr="0024440A">
        <w:rPr>
          <w:rFonts w:ascii="Arial" w:hAnsi="Arial" w:cs="Arial"/>
          <w:sz w:val="24"/>
          <w:szCs w:val="24"/>
        </w:rPr>
        <w:t xml:space="preserve">) of the Regulations (substantial modification, exclusion of the Supplier) happen, the </w:t>
      </w:r>
      <w:r w:rsidR="00403888" w:rsidRPr="0024440A">
        <w:rPr>
          <w:rFonts w:ascii="Arial" w:hAnsi="Arial" w:cs="Arial"/>
          <w:sz w:val="24"/>
          <w:szCs w:val="24"/>
        </w:rPr>
        <w:t>Buyer</w:t>
      </w:r>
      <w:r w:rsidRPr="0024440A">
        <w:rPr>
          <w:rFonts w:ascii="Arial" w:hAnsi="Arial" w:cs="Arial"/>
          <w:sz w:val="24"/>
          <w:szCs w:val="24"/>
        </w:rPr>
        <w:t xml:space="preserve"> has the right to immediately terminate the Contract and clause</w:t>
      </w:r>
      <w:r w:rsidR="00586981" w:rsidRPr="0024440A">
        <w:rPr>
          <w:rFonts w:ascii="Arial" w:hAnsi="Arial" w:cs="Arial"/>
          <w:sz w:val="24"/>
          <w:szCs w:val="24"/>
        </w:rPr>
        <w:t>s</w:t>
      </w:r>
      <w:r w:rsidRPr="0024440A">
        <w:rPr>
          <w:rFonts w:ascii="Arial" w:hAnsi="Arial" w:cs="Arial"/>
          <w:sz w:val="24"/>
          <w:szCs w:val="24"/>
        </w:rPr>
        <w:t>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_Ref525068816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2A3382" w:rsidRPr="0024440A">
        <w:rPr>
          <w:rFonts w:ascii="Arial" w:hAnsi="Arial" w:cs="Arial"/>
          <w:sz w:val="24"/>
          <w:szCs w:val="24"/>
        </w:rPr>
        <w:t>11.5(a)</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_Ref525068819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913F08" w:rsidRPr="0024440A">
        <w:rPr>
          <w:rFonts w:ascii="Arial" w:hAnsi="Arial" w:cs="Arial"/>
          <w:sz w:val="24"/>
          <w:szCs w:val="24"/>
        </w:rPr>
        <w:t>11.5(g)</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586981" w:rsidRPr="0024440A">
        <w:rPr>
          <w:rFonts w:ascii="Arial" w:hAnsi="Arial" w:cs="Arial"/>
          <w:sz w:val="24"/>
          <w:szCs w:val="24"/>
        </w:rPr>
        <w:t>apply</w:t>
      </w:r>
      <w:r w:rsidRPr="0024440A">
        <w:rPr>
          <w:rFonts w:ascii="Arial" w:hAnsi="Arial" w:cs="Arial"/>
          <w:sz w:val="24"/>
          <w:szCs w:val="24"/>
        </w:rPr>
        <w:t>.</w:t>
      </w:r>
      <w:bookmarkEnd w:id="440"/>
      <w:bookmarkEnd w:id="441"/>
    </w:p>
    <w:p w14:paraId="5AC1C24B"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24440A" w:rsidRDefault="00CB271A" w:rsidP="005E77B4">
      <w:pPr>
        <w:pStyle w:val="Heading2"/>
        <w:keepNext/>
        <w:tabs>
          <w:tab w:val="clear" w:pos="3272"/>
          <w:tab w:val="left" w:pos="709"/>
        </w:tabs>
        <w:spacing w:after="0"/>
        <w:ind w:hanging="3272"/>
        <w:rPr>
          <w:rFonts w:ascii="Arial" w:hAnsi="Arial" w:cs="Arial"/>
          <w:b/>
          <w:sz w:val="24"/>
          <w:szCs w:val="24"/>
        </w:rPr>
      </w:pPr>
      <w:bookmarkStart w:id="442" w:name="_Toc53147558"/>
      <w:bookmarkStart w:id="443" w:name="_Toc53147957"/>
      <w:r w:rsidRPr="0024440A">
        <w:rPr>
          <w:rFonts w:ascii="Arial" w:hAnsi="Arial" w:cs="Arial"/>
          <w:b/>
          <w:sz w:val="24"/>
          <w:szCs w:val="24"/>
        </w:rPr>
        <w:t>What happens if the Contract ends</w:t>
      </w:r>
      <w:bookmarkEnd w:id="442"/>
      <w:bookmarkEnd w:id="443"/>
    </w:p>
    <w:p w14:paraId="1575A98F" w14:textId="77777777" w:rsidR="00CB271A" w:rsidRPr="0024440A" w:rsidRDefault="00CB271A" w:rsidP="005E77B4">
      <w:pPr>
        <w:pStyle w:val="BodyTextIndent"/>
        <w:tabs>
          <w:tab w:val="left" w:pos="709"/>
        </w:tabs>
        <w:spacing w:after="0"/>
        <w:ind w:hanging="11"/>
        <w:rPr>
          <w:rFonts w:ascii="Arial" w:hAnsi="Arial" w:cs="Arial"/>
          <w:sz w:val="24"/>
          <w:szCs w:val="24"/>
        </w:rPr>
      </w:pPr>
      <w:r w:rsidRPr="0024440A">
        <w:rPr>
          <w:rFonts w:ascii="Arial" w:hAnsi="Arial" w:cs="Arial"/>
          <w:sz w:val="24"/>
          <w:szCs w:val="24"/>
        </w:rPr>
        <w:t xml:space="preserve">Where the </w:t>
      </w:r>
      <w:r w:rsidR="00403888" w:rsidRPr="0024440A">
        <w:rPr>
          <w:rFonts w:ascii="Arial" w:hAnsi="Arial" w:cs="Arial"/>
          <w:sz w:val="24"/>
          <w:szCs w:val="24"/>
        </w:rPr>
        <w:t>Buyer</w:t>
      </w:r>
      <w:r w:rsidRPr="0024440A">
        <w:rPr>
          <w:rFonts w:ascii="Arial" w:hAnsi="Arial" w:cs="Arial"/>
          <w:sz w:val="24"/>
          <w:szCs w:val="24"/>
        </w:rPr>
        <w:t xml:space="preserve"> terminates the Contract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_Ref525068356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2A3382" w:rsidRPr="0024440A">
        <w:rPr>
          <w:rFonts w:ascii="Arial" w:hAnsi="Arial" w:cs="Arial"/>
          <w:sz w:val="24"/>
          <w:szCs w:val="24"/>
        </w:rPr>
        <w:t>11.4(a)</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proofErr w:type="gramStart"/>
      <w:r w:rsidRPr="0024440A">
        <w:rPr>
          <w:rFonts w:ascii="Arial" w:hAnsi="Arial" w:cs="Arial"/>
          <w:sz w:val="24"/>
          <w:szCs w:val="24"/>
        </w:rPr>
        <w:t>all of</w:t>
      </w:r>
      <w:proofErr w:type="gramEnd"/>
      <w:r w:rsidRPr="0024440A">
        <w:rPr>
          <w:rFonts w:ascii="Arial" w:hAnsi="Arial" w:cs="Arial"/>
          <w:sz w:val="24"/>
          <w:szCs w:val="24"/>
        </w:rPr>
        <w:t xml:space="preserve"> the following apply:</w:t>
      </w:r>
    </w:p>
    <w:p w14:paraId="5DF69928" w14:textId="77777777" w:rsidR="00913F08" w:rsidRPr="0024440A" w:rsidRDefault="00913F08" w:rsidP="005E77B4">
      <w:pPr>
        <w:pStyle w:val="Heading3"/>
        <w:tabs>
          <w:tab w:val="left" w:pos="709"/>
        </w:tabs>
        <w:spacing w:after="0"/>
        <w:ind w:left="1276" w:hanging="556"/>
        <w:rPr>
          <w:rFonts w:ascii="Arial" w:hAnsi="Arial" w:cs="Arial"/>
          <w:sz w:val="24"/>
          <w:szCs w:val="24"/>
        </w:rPr>
      </w:pPr>
      <w:bookmarkStart w:id="444" w:name="_bookmark9"/>
      <w:bookmarkStart w:id="445" w:name="_Ref525068816"/>
      <w:bookmarkStart w:id="446" w:name="_Toc53147560"/>
      <w:bookmarkStart w:id="447" w:name="_Toc53147959"/>
      <w:bookmarkEnd w:id="444"/>
      <w:r w:rsidRPr="0024440A">
        <w:rPr>
          <w:rFonts w:ascii="Arial" w:hAnsi="Arial" w:cs="Arial"/>
          <w:sz w:val="24"/>
          <w:szCs w:val="24"/>
        </w:rPr>
        <w:t xml:space="preserve">the Supplier is responsible for the Buyer's reasonable costs of procuring replacement </w:t>
      </w:r>
      <w:r w:rsidR="009532BA" w:rsidRPr="0024440A">
        <w:rPr>
          <w:rFonts w:ascii="Arial" w:hAnsi="Arial" w:cs="Arial"/>
          <w:sz w:val="24"/>
          <w:szCs w:val="24"/>
        </w:rPr>
        <w:t>D</w:t>
      </w:r>
      <w:r w:rsidRPr="0024440A">
        <w:rPr>
          <w:rFonts w:ascii="Arial" w:hAnsi="Arial" w:cs="Arial"/>
          <w:sz w:val="24"/>
          <w:szCs w:val="24"/>
        </w:rPr>
        <w:t xml:space="preserve">eliverables for the rest of the term of the </w:t>
      </w:r>
      <w:proofErr w:type="gramStart"/>
      <w:r w:rsidRPr="0024440A">
        <w:rPr>
          <w:rFonts w:ascii="Arial" w:hAnsi="Arial" w:cs="Arial"/>
          <w:sz w:val="24"/>
          <w:szCs w:val="24"/>
        </w:rPr>
        <w:t>Contract;</w:t>
      </w:r>
      <w:proofErr w:type="gramEnd"/>
    </w:p>
    <w:p w14:paraId="585E74F0" w14:textId="77777777" w:rsidR="00CB271A" w:rsidRPr="0024440A" w:rsidRDefault="00CB271A" w:rsidP="005E77B4">
      <w:pPr>
        <w:pStyle w:val="Heading3"/>
        <w:tabs>
          <w:tab w:val="left" w:pos="709"/>
        </w:tabs>
        <w:spacing w:after="0"/>
        <w:ind w:left="1276" w:hanging="556"/>
        <w:rPr>
          <w:rFonts w:ascii="Arial" w:hAnsi="Arial" w:cs="Arial"/>
          <w:sz w:val="24"/>
          <w:szCs w:val="24"/>
        </w:rPr>
      </w:pPr>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's payment obligations under the terminated Contract stop immediately</w:t>
      </w:r>
      <w:r w:rsidR="00480E99" w:rsidRPr="0024440A">
        <w:rPr>
          <w:rFonts w:ascii="Arial" w:hAnsi="Arial" w:cs="Arial"/>
          <w:sz w:val="24"/>
          <w:szCs w:val="24"/>
        </w:rPr>
        <w:t xml:space="preserve"> as of the date of termination</w:t>
      </w:r>
      <w:r w:rsidR="00C53DC6" w:rsidRPr="0024440A">
        <w:rPr>
          <w:rFonts w:ascii="Arial" w:hAnsi="Arial" w:cs="Arial"/>
          <w:sz w:val="24"/>
          <w:szCs w:val="24"/>
        </w:rPr>
        <w:t>,</w:t>
      </w:r>
      <w:r w:rsidR="008F2ADD" w:rsidRPr="0024440A">
        <w:rPr>
          <w:rFonts w:ascii="Arial" w:hAnsi="Arial" w:cs="Arial"/>
          <w:sz w:val="24"/>
          <w:szCs w:val="24"/>
        </w:rPr>
        <w:t xml:space="preserve"> except the obligation to pay any outstanding invoices or </w:t>
      </w:r>
      <w:r w:rsidR="00C92EF5" w:rsidRPr="0024440A">
        <w:rPr>
          <w:rFonts w:ascii="Arial" w:hAnsi="Arial" w:cs="Arial"/>
          <w:sz w:val="24"/>
          <w:szCs w:val="24"/>
        </w:rPr>
        <w:t xml:space="preserve">for </w:t>
      </w:r>
      <w:r w:rsidR="008F2ADD" w:rsidRPr="0024440A">
        <w:rPr>
          <w:rFonts w:ascii="Arial" w:hAnsi="Arial" w:cs="Arial"/>
          <w:sz w:val="24"/>
          <w:szCs w:val="24"/>
        </w:rPr>
        <w:t xml:space="preserve">Deliverables that have been supplied but not </w:t>
      </w:r>
      <w:r w:rsidR="00C92EF5" w:rsidRPr="0024440A">
        <w:rPr>
          <w:rFonts w:ascii="Arial" w:hAnsi="Arial" w:cs="Arial"/>
          <w:sz w:val="24"/>
          <w:szCs w:val="24"/>
        </w:rPr>
        <w:t xml:space="preserve">yet </w:t>
      </w:r>
      <w:proofErr w:type="gramStart"/>
      <w:r w:rsidR="008F2ADD" w:rsidRPr="0024440A">
        <w:rPr>
          <w:rFonts w:ascii="Arial" w:hAnsi="Arial" w:cs="Arial"/>
          <w:sz w:val="24"/>
          <w:szCs w:val="24"/>
        </w:rPr>
        <w:t>invoiced</w:t>
      </w:r>
      <w:r w:rsidRPr="0024440A">
        <w:rPr>
          <w:rFonts w:ascii="Arial" w:hAnsi="Arial" w:cs="Arial"/>
          <w:sz w:val="24"/>
          <w:szCs w:val="24"/>
        </w:rPr>
        <w:t>;</w:t>
      </w:r>
      <w:bookmarkEnd w:id="445"/>
      <w:bookmarkEnd w:id="446"/>
      <w:bookmarkEnd w:id="447"/>
      <w:proofErr w:type="gramEnd"/>
    </w:p>
    <w:p w14:paraId="3AB8FA1F"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48" w:name="_Toc53147561"/>
      <w:bookmarkStart w:id="449" w:name="_Toc53147960"/>
      <w:r w:rsidRPr="0024440A">
        <w:rPr>
          <w:rFonts w:ascii="Arial" w:hAnsi="Arial" w:cs="Arial"/>
          <w:sz w:val="24"/>
          <w:szCs w:val="24"/>
        </w:rPr>
        <w:t xml:space="preserve">accumulated rights of the Parties are not </w:t>
      </w:r>
      <w:proofErr w:type="gramStart"/>
      <w:r w:rsidRPr="0024440A">
        <w:rPr>
          <w:rFonts w:ascii="Arial" w:hAnsi="Arial" w:cs="Arial"/>
          <w:sz w:val="24"/>
          <w:szCs w:val="24"/>
        </w:rPr>
        <w:t>affected;</w:t>
      </w:r>
      <w:bookmarkEnd w:id="448"/>
      <w:bookmarkEnd w:id="449"/>
      <w:proofErr w:type="gramEnd"/>
    </w:p>
    <w:p w14:paraId="6560566B"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50" w:name="_bookmark10"/>
      <w:bookmarkStart w:id="451" w:name="_Ref525068899"/>
      <w:bookmarkStart w:id="452" w:name="_Toc53147562"/>
      <w:bookmarkStart w:id="453" w:name="_Toc53147961"/>
      <w:bookmarkEnd w:id="450"/>
      <w:r w:rsidRPr="0024440A">
        <w:rPr>
          <w:rFonts w:ascii="Arial" w:hAnsi="Arial" w:cs="Arial"/>
          <w:sz w:val="24"/>
          <w:szCs w:val="24"/>
        </w:rPr>
        <w:t xml:space="preserve">the Supplier must promptly delete or return the Government Data except where required to retain copies by </w:t>
      </w:r>
      <w:proofErr w:type="gramStart"/>
      <w:r w:rsidR="00B915E4" w:rsidRPr="0024440A">
        <w:rPr>
          <w:rFonts w:ascii="Arial" w:hAnsi="Arial" w:cs="Arial"/>
          <w:sz w:val="24"/>
          <w:szCs w:val="24"/>
        </w:rPr>
        <w:t>L</w:t>
      </w:r>
      <w:r w:rsidRPr="0024440A">
        <w:rPr>
          <w:rFonts w:ascii="Arial" w:hAnsi="Arial" w:cs="Arial"/>
          <w:sz w:val="24"/>
          <w:szCs w:val="24"/>
        </w:rPr>
        <w:t>aw;</w:t>
      </w:r>
      <w:bookmarkEnd w:id="451"/>
      <w:bookmarkEnd w:id="452"/>
      <w:bookmarkEnd w:id="453"/>
      <w:proofErr w:type="gramEnd"/>
    </w:p>
    <w:p w14:paraId="3BE03AF0"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54" w:name="_Toc53147563"/>
      <w:bookmarkStart w:id="455" w:name="_Toc53147962"/>
      <w:r w:rsidRPr="0024440A">
        <w:rPr>
          <w:rFonts w:ascii="Arial" w:hAnsi="Arial" w:cs="Arial"/>
          <w:sz w:val="24"/>
          <w:szCs w:val="24"/>
        </w:rPr>
        <w:t xml:space="preserve">the Supplier must promptly return any of the </w:t>
      </w:r>
      <w:r w:rsidR="00403888" w:rsidRPr="0024440A">
        <w:rPr>
          <w:rFonts w:ascii="Arial" w:hAnsi="Arial" w:cs="Arial"/>
          <w:sz w:val="24"/>
          <w:szCs w:val="24"/>
        </w:rPr>
        <w:t>Buyer</w:t>
      </w:r>
      <w:r w:rsidRPr="0024440A">
        <w:rPr>
          <w:rFonts w:ascii="Arial" w:hAnsi="Arial" w:cs="Arial"/>
          <w:sz w:val="24"/>
          <w:szCs w:val="24"/>
        </w:rPr>
        <w:t xml:space="preserve">'s property provided under the </w:t>
      </w:r>
      <w:proofErr w:type="gramStart"/>
      <w:r w:rsidRPr="0024440A">
        <w:rPr>
          <w:rFonts w:ascii="Arial" w:hAnsi="Arial" w:cs="Arial"/>
          <w:sz w:val="24"/>
          <w:szCs w:val="24"/>
        </w:rPr>
        <w:t>Contract;</w:t>
      </w:r>
      <w:bookmarkEnd w:id="454"/>
      <w:bookmarkEnd w:id="455"/>
      <w:proofErr w:type="gramEnd"/>
    </w:p>
    <w:p w14:paraId="2441CA87"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56" w:name="_Toc53147564"/>
      <w:bookmarkStart w:id="457" w:name="_Toc53147963"/>
      <w:r w:rsidRPr="0024440A">
        <w:rPr>
          <w:rFonts w:ascii="Arial" w:hAnsi="Arial" w:cs="Arial"/>
          <w:sz w:val="24"/>
          <w:szCs w:val="24"/>
        </w:rPr>
        <w:t xml:space="preserve">the Supplier must, at no cost to the </w:t>
      </w:r>
      <w:r w:rsidR="00403888" w:rsidRPr="0024440A">
        <w:rPr>
          <w:rFonts w:ascii="Arial" w:hAnsi="Arial" w:cs="Arial"/>
          <w:sz w:val="24"/>
          <w:szCs w:val="24"/>
        </w:rPr>
        <w:t>Buyer</w:t>
      </w:r>
      <w:r w:rsidRPr="0024440A">
        <w:rPr>
          <w:rFonts w:ascii="Arial" w:hAnsi="Arial" w:cs="Arial"/>
          <w:sz w:val="24"/>
          <w:szCs w:val="24"/>
        </w:rPr>
        <w:t xml:space="preserve">, give all reasonable assistance to the </w:t>
      </w:r>
      <w:r w:rsidR="00403888" w:rsidRPr="0024440A">
        <w:rPr>
          <w:rFonts w:ascii="Arial" w:hAnsi="Arial" w:cs="Arial"/>
          <w:sz w:val="24"/>
          <w:szCs w:val="24"/>
        </w:rPr>
        <w:t>Buyer</w:t>
      </w:r>
      <w:r w:rsidRPr="0024440A">
        <w:rPr>
          <w:rFonts w:ascii="Arial" w:hAnsi="Arial" w:cs="Arial"/>
          <w:sz w:val="24"/>
          <w:szCs w:val="24"/>
        </w:rPr>
        <w:t xml:space="preserve"> and any incoming supplier and co-operate fully in the handover and re</w:t>
      </w:r>
      <w:r w:rsidRPr="0024440A">
        <w:rPr>
          <w:rFonts w:ascii="Arial" w:hAnsi="Arial" w:cs="Arial"/>
          <w:sz w:val="24"/>
          <w:szCs w:val="24"/>
        </w:rPr>
        <w:noBreakHyphen/>
        <w:t>procurement</w:t>
      </w:r>
      <w:r w:rsidR="00DB509C" w:rsidRPr="0024440A">
        <w:rPr>
          <w:rFonts w:ascii="Arial" w:hAnsi="Arial" w:cs="Arial"/>
          <w:sz w:val="24"/>
          <w:szCs w:val="24"/>
        </w:rPr>
        <w:t xml:space="preserve"> of the Contract</w:t>
      </w:r>
      <w:r w:rsidRPr="0024440A">
        <w:rPr>
          <w:rFonts w:ascii="Arial" w:hAnsi="Arial" w:cs="Arial"/>
          <w:sz w:val="24"/>
          <w:szCs w:val="24"/>
        </w:rPr>
        <w:t>;</w:t>
      </w:r>
      <w:bookmarkEnd w:id="456"/>
      <w:bookmarkEnd w:id="457"/>
      <w:r w:rsidR="00DB509C" w:rsidRPr="0024440A">
        <w:rPr>
          <w:rFonts w:ascii="Arial" w:hAnsi="Arial" w:cs="Arial"/>
          <w:sz w:val="24"/>
          <w:szCs w:val="24"/>
        </w:rPr>
        <w:t xml:space="preserve"> and</w:t>
      </w:r>
    </w:p>
    <w:p w14:paraId="0B035F82" w14:textId="53F3DBB8" w:rsidR="00CB271A" w:rsidRPr="0024440A" w:rsidRDefault="00CB271A" w:rsidP="005E77B4">
      <w:pPr>
        <w:pStyle w:val="Heading3"/>
        <w:tabs>
          <w:tab w:val="left" w:pos="709"/>
        </w:tabs>
        <w:spacing w:after="0"/>
        <w:ind w:left="1276" w:hanging="556"/>
        <w:rPr>
          <w:rFonts w:ascii="Arial" w:hAnsi="Arial" w:cs="Arial"/>
          <w:sz w:val="24"/>
          <w:szCs w:val="24"/>
        </w:rPr>
      </w:pPr>
      <w:bookmarkStart w:id="458" w:name="_bookmark11"/>
      <w:bookmarkStart w:id="459" w:name="_Ref525068819"/>
      <w:bookmarkStart w:id="460" w:name="_Toc53147565"/>
      <w:bookmarkStart w:id="461" w:name="_Toc53147964"/>
      <w:bookmarkEnd w:id="458"/>
      <w:r w:rsidRPr="0024440A">
        <w:rPr>
          <w:rFonts w:ascii="Arial" w:hAnsi="Arial" w:cs="Arial"/>
          <w:sz w:val="24"/>
          <w:szCs w:val="24"/>
        </w:rPr>
        <w:t xml:space="preserve">the following clauses survive the termination of the Contract: </w:t>
      </w:r>
      <w:r w:rsidR="002A3382" w:rsidRPr="0024440A">
        <w:rPr>
          <w:rFonts w:ascii="Arial" w:hAnsi="Arial" w:cs="Arial"/>
          <w:color w:val="2B579A"/>
          <w:sz w:val="24"/>
          <w:szCs w:val="24"/>
          <w:shd w:val="clear" w:color="auto" w:fill="E6E6E6"/>
        </w:rPr>
        <w:fldChar w:fldCharType="begin"/>
      </w:r>
      <w:r w:rsidR="002A3382" w:rsidRPr="0024440A">
        <w:rPr>
          <w:rFonts w:ascii="Arial" w:hAnsi="Arial" w:cs="Arial"/>
          <w:sz w:val="24"/>
          <w:szCs w:val="24"/>
        </w:rPr>
        <w:instrText xml:space="preserve"> REF _Ref87604139 \r \h </w:instrText>
      </w:r>
      <w:r w:rsidR="00D93318" w:rsidRPr="0024440A">
        <w:rPr>
          <w:rFonts w:ascii="Arial" w:hAnsi="Arial" w:cs="Arial"/>
          <w:sz w:val="24"/>
          <w:szCs w:val="24"/>
        </w:rPr>
        <w:instrText xml:space="preserve"> \* MERGEFORMAT </w:instrText>
      </w:r>
      <w:r w:rsidR="002A3382" w:rsidRPr="0024440A">
        <w:rPr>
          <w:rFonts w:ascii="Arial" w:hAnsi="Arial" w:cs="Arial"/>
          <w:color w:val="2B579A"/>
          <w:sz w:val="24"/>
          <w:szCs w:val="24"/>
          <w:shd w:val="clear" w:color="auto" w:fill="E6E6E6"/>
        </w:rPr>
      </w:r>
      <w:r w:rsidR="002A3382" w:rsidRPr="0024440A">
        <w:rPr>
          <w:rFonts w:ascii="Arial" w:hAnsi="Arial" w:cs="Arial"/>
          <w:color w:val="2B579A"/>
          <w:sz w:val="24"/>
          <w:szCs w:val="24"/>
          <w:shd w:val="clear" w:color="auto" w:fill="E6E6E6"/>
        </w:rPr>
        <w:fldChar w:fldCharType="separate"/>
      </w:r>
      <w:r w:rsidR="00884618" w:rsidRPr="0024440A">
        <w:rPr>
          <w:rFonts w:ascii="Arial" w:hAnsi="Arial" w:cs="Arial"/>
          <w:sz w:val="24"/>
          <w:szCs w:val="24"/>
        </w:rPr>
        <w:t>7.2</w:t>
      </w:r>
      <w:r w:rsidR="002A3382"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2A3382" w:rsidRPr="0024440A">
        <w:rPr>
          <w:rFonts w:ascii="Arial" w:hAnsi="Arial" w:cs="Arial"/>
          <w:color w:val="2B579A"/>
          <w:sz w:val="24"/>
          <w:szCs w:val="24"/>
          <w:shd w:val="clear" w:color="auto" w:fill="E6E6E6"/>
        </w:rPr>
        <w:fldChar w:fldCharType="begin"/>
      </w:r>
      <w:r w:rsidR="002A3382" w:rsidRPr="0024440A">
        <w:rPr>
          <w:rFonts w:ascii="Arial" w:hAnsi="Arial" w:cs="Arial"/>
          <w:sz w:val="24"/>
          <w:szCs w:val="24"/>
        </w:rPr>
        <w:instrText xml:space="preserve"> REF _Ref87604156 \r \h </w:instrText>
      </w:r>
      <w:r w:rsidR="00D93318" w:rsidRPr="0024440A">
        <w:rPr>
          <w:rFonts w:ascii="Arial" w:hAnsi="Arial" w:cs="Arial"/>
          <w:sz w:val="24"/>
          <w:szCs w:val="24"/>
        </w:rPr>
        <w:instrText xml:space="preserve"> \* MERGEFORMAT </w:instrText>
      </w:r>
      <w:r w:rsidR="002A3382" w:rsidRPr="0024440A">
        <w:rPr>
          <w:rFonts w:ascii="Arial" w:hAnsi="Arial" w:cs="Arial"/>
          <w:color w:val="2B579A"/>
          <w:sz w:val="24"/>
          <w:szCs w:val="24"/>
          <w:shd w:val="clear" w:color="auto" w:fill="E6E6E6"/>
        </w:rPr>
      </w:r>
      <w:r w:rsidR="002A3382" w:rsidRPr="0024440A">
        <w:rPr>
          <w:rFonts w:ascii="Arial" w:hAnsi="Arial" w:cs="Arial"/>
          <w:color w:val="2B579A"/>
          <w:sz w:val="24"/>
          <w:szCs w:val="24"/>
          <w:shd w:val="clear" w:color="auto" w:fill="E6E6E6"/>
        </w:rPr>
        <w:fldChar w:fldCharType="separate"/>
      </w:r>
      <w:r w:rsidR="00884618" w:rsidRPr="0024440A">
        <w:rPr>
          <w:rFonts w:ascii="Arial" w:hAnsi="Arial" w:cs="Arial"/>
          <w:sz w:val="24"/>
          <w:szCs w:val="24"/>
        </w:rPr>
        <w:t>9</w:t>
      </w:r>
      <w:r w:rsidR="002A3382"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r w:rsidR="002F28FA" w:rsidRPr="0024440A">
        <w:rPr>
          <w:rFonts w:ascii="Arial" w:hAnsi="Arial" w:cs="Arial"/>
          <w:color w:val="2B579A"/>
          <w:sz w:val="24"/>
          <w:szCs w:val="24"/>
          <w:shd w:val="clear" w:color="auto" w:fill="E6E6E6"/>
        </w:rPr>
        <w:fldChar w:fldCharType="begin"/>
      </w:r>
      <w:r w:rsidR="002F28FA" w:rsidRPr="0024440A">
        <w:rPr>
          <w:rFonts w:ascii="Arial" w:hAnsi="Arial" w:cs="Arial"/>
          <w:sz w:val="24"/>
          <w:szCs w:val="24"/>
        </w:rPr>
        <w:instrText xml:space="preserve"> REF _Ref84920759 \r \h </w:instrText>
      </w:r>
      <w:r w:rsidR="00D93318" w:rsidRPr="0024440A">
        <w:rPr>
          <w:rFonts w:ascii="Arial" w:hAnsi="Arial" w:cs="Arial"/>
          <w:sz w:val="24"/>
          <w:szCs w:val="24"/>
        </w:rPr>
        <w:instrText xml:space="preserve"> \* MERGEFORMAT </w:instrText>
      </w:r>
      <w:r w:rsidR="002F28FA" w:rsidRPr="0024440A">
        <w:rPr>
          <w:rFonts w:ascii="Arial" w:hAnsi="Arial" w:cs="Arial"/>
          <w:color w:val="2B579A"/>
          <w:sz w:val="24"/>
          <w:szCs w:val="24"/>
          <w:shd w:val="clear" w:color="auto" w:fill="E6E6E6"/>
        </w:rPr>
      </w:r>
      <w:r w:rsidR="002F28FA" w:rsidRPr="0024440A">
        <w:rPr>
          <w:rFonts w:ascii="Arial" w:hAnsi="Arial" w:cs="Arial"/>
          <w:color w:val="2B579A"/>
          <w:sz w:val="24"/>
          <w:szCs w:val="24"/>
          <w:shd w:val="clear" w:color="auto" w:fill="E6E6E6"/>
        </w:rPr>
        <w:fldChar w:fldCharType="separate"/>
      </w:r>
      <w:r w:rsidR="00884618" w:rsidRPr="0024440A">
        <w:rPr>
          <w:rFonts w:ascii="Arial" w:hAnsi="Arial" w:cs="Arial"/>
          <w:sz w:val="24"/>
          <w:szCs w:val="24"/>
        </w:rPr>
        <w:t>10</w:t>
      </w:r>
      <w:r w:rsidR="002F28FA" w:rsidRPr="0024440A">
        <w:rPr>
          <w:rFonts w:ascii="Arial" w:hAnsi="Arial" w:cs="Arial"/>
          <w:color w:val="2B579A"/>
          <w:sz w:val="24"/>
          <w:szCs w:val="24"/>
          <w:shd w:val="clear" w:color="auto" w:fill="E6E6E6"/>
        </w:rPr>
        <w:fldChar w:fldCharType="end"/>
      </w:r>
      <w:r w:rsidR="002F28FA" w:rsidRPr="0024440A">
        <w:rPr>
          <w:rFonts w:ascii="Arial" w:hAnsi="Arial" w:cs="Arial"/>
          <w:sz w:val="24"/>
          <w:szCs w:val="24"/>
        </w:rPr>
        <w:t>,</w:t>
      </w:r>
      <w:r w:rsidRPr="0024440A">
        <w:rPr>
          <w:rFonts w:ascii="Arial" w:hAnsi="Arial" w:cs="Arial"/>
          <w:sz w:val="24"/>
          <w:szCs w:val="24"/>
        </w:rPr>
        <w:t xml:space="preserve"> </w:t>
      </w:r>
      <w:r w:rsidR="002A3382" w:rsidRPr="0024440A">
        <w:rPr>
          <w:rFonts w:ascii="Arial" w:hAnsi="Arial" w:cs="Arial"/>
          <w:color w:val="2B579A"/>
          <w:sz w:val="24"/>
          <w:szCs w:val="24"/>
          <w:shd w:val="clear" w:color="auto" w:fill="E6E6E6"/>
        </w:rPr>
        <w:fldChar w:fldCharType="begin"/>
      </w:r>
      <w:r w:rsidR="002A3382" w:rsidRPr="0024440A">
        <w:rPr>
          <w:rFonts w:ascii="Arial" w:hAnsi="Arial" w:cs="Arial"/>
          <w:sz w:val="24"/>
          <w:szCs w:val="24"/>
        </w:rPr>
        <w:instrText xml:space="preserve"> REF _Ref87604174 \r \h </w:instrText>
      </w:r>
      <w:r w:rsidR="00D93318" w:rsidRPr="0024440A">
        <w:rPr>
          <w:rFonts w:ascii="Arial" w:hAnsi="Arial" w:cs="Arial"/>
          <w:sz w:val="24"/>
          <w:szCs w:val="24"/>
        </w:rPr>
        <w:instrText xml:space="preserve"> \* MERGEFORMAT </w:instrText>
      </w:r>
      <w:r w:rsidR="002A3382" w:rsidRPr="0024440A">
        <w:rPr>
          <w:rFonts w:ascii="Arial" w:hAnsi="Arial" w:cs="Arial"/>
          <w:color w:val="2B579A"/>
          <w:sz w:val="24"/>
          <w:szCs w:val="24"/>
          <w:shd w:val="clear" w:color="auto" w:fill="E6E6E6"/>
        </w:rPr>
      </w:r>
      <w:r w:rsidR="002A3382" w:rsidRPr="0024440A">
        <w:rPr>
          <w:rFonts w:ascii="Arial" w:hAnsi="Arial" w:cs="Arial"/>
          <w:color w:val="2B579A"/>
          <w:sz w:val="24"/>
          <w:szCs w:val="24"/>
          <w:shd w:val="clear" w:color="auto" w:fill="E6E6E6"/>
        </w:rPr>
        <w:fldChar w:fldCharType="separate"/>
      </w:r>
      <w:r w:rsidR="00884618" w:rsidRPr="0024440A">
        <w:rPr>
          <w:rFonts w:ascii="Arial" w:hAnsi="Arial" w:cs="Arial"/>
          <w:sz w:val="24"/>
          <w:szCs w:val="24"/>
        </w:rPr>
        <w:t>11</w:t>
      </w:r>
      <w:r w:rsidR="002A3382"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2A3382" w:rsidRPr="0024440A">
        <w:rPr>
          <w:rFonts w:ascii="Arial" w:hAnsi="Arial" w:cs="Arial"/>
          <w:color w:val="2B579A"/>
          <w:sz w:val="24"/>
          <w:szCs w:val="24"/>
          <w:shd w:val="clear" w:color="auto" w:fill="E6E6E6"/>
        </w:rPr>
        <w:fldChar w:fldCharType="begin"/>
      </w:r>
      <w:r w:rsidR="002A3382" w:rsidRPr="0024440A">
        <w:rPr>
          <w:rFonts w:ascii="Arial" w:hAnsi="Arial" w:cs="Arial"/>
          <w:sz w:val="24"/>
          <w:szCs w:val="24"/>
        </w:rPr>
        <w:instrText xml:space="preserve"> REF _Ref87604195 \r \h </w:instrText>
      </w:r>
      <w:r w:rsidR="00D93318" w:rsidRPr="0024440A">
        <w:rPr>
          <w:rFonts w:ascii="Arial" w:hAnsi="Arial" w:cs="Arial"/>
          <w:sz w:val="24"/>
          <w:szCs w:val="24"/>
        </w:rPr>
        <w:instrText xml:space="preserve"> \* MERGEFORMAT </w:instrText>
      </w:r>
      <w:r w:rsidR="002A3382" w:rsidRPr="0024440A">
        <w:rPr>
          <w:rFonts w:ascii="Arial" w:hAnsi="Arial" w:cs="Arial"/>
          <w:color w:val="2B579A"/>
          <w:sz w:val="24"/>
          <w:szCs w:val="24"/>
          <w:shd w:val="clear" w:color="auto" w:fill="E6E6E6"/>
        </w:rPr>
      </w:r>
      <w:r w:rsidR="002A3382" w:rsidRPr="0024440A">
        <w:rPr>
          <w:rFonts w:ascii="Arial" w:hAnsi="Arial" w:cs="Arial"/>
          <w:color w:val="2B579A"/>
          <w:sz w:val="24"/>
          <w:szCs w:val="24"/>
          <w:shd w:val="clear" w:color="auto" w:fill="E6E6E6"/>
        </w:rPr>
        <w:fldChar w:fldCharType="separate"/>
      </w:r>
      <w:r w:rsidR="00884618" w:rsidRPr="0024440A">
        <w:rPr>
          <w:rFonts w:ascii="Arial" w:hAnsi="Arial" w:cs="Arial"/>
          <w:sz w:val="24"/>
          <w:szCs w:val="24"/>
        </w:rPr>
        <w:t>15</w:t>
      </w:r>
      <w:r w:rsidR="002A3382"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2A3382" w:rsidRPr="0024440A">
        <w:rPr>
          <w:rFonts w:ascii="Arial" w:hAnsi="Arial" w:cs="Arial"/>
          <w:color w:val="2B579A"/>
          <w:sz w:val="24"/>
          <w:szCs w:val="24"/>
          <w:shd w:val="clear" w:color="auto" w:fill="E6E6E6"/>
        </w:rPr>
        <w:fldChar w:fldCharType="begin"/>
      </w:r>
      <w:r w:rsidR="002A3382" w:rsidRPr="0024440A">
        <w:rPr>
          <w:rFonts w:ascii="Arial" w:hAnsi="Arial" w:cs="Arial"/>
          <w:sz w:val="24"/>
          <w:szCs w:val="24"/>
        </w:rPr>
        <w:instrText xml:space="preserve"> REF _Ref525073663 \r \h </w:instrText>
      </w:r>
      <w:r w:rsidR="00D93318" w:rsidRPr="0024440A">
        <w:rPr>
          <w:rFonts w:ascii="Arial" w:hAnsi="Arial" w:cs="Arial"/>
          <w:sz w:val="24"/>
          <w:szCs w:val="24"/>
        </w:rPr>
        <w:instrText xml:space="preserve"> \* MERGEFORMAT </w:instrText>
      </w:r>
      <w:r w:rsidR="002A3382" w:rsidRPr="0024440A">
        <w:rPr>
          <w:rFonts w:ascii="Arial" w:hAnsi="Arial" w:cs="Arial"/>
          <w:color w:val="2B579A"/>
          <w:sz w:val="24"/>
          <w:szCs w:val="24"/>
          <w:shd w:val="clear" w:color="auto" w:fill="E6E6E6"/>
        </w:rPr>
      </w:r>
      <w:r w:rsidR="002A3382" w:rsidRPr="0024440A">
        <w:rPr>
          <w:rFonts w:ascii="Arial" w:hAnsi="Arial" w:cs="Arial"/>
          <w:color w:val="2B579A"/>
          <w:sz w:val="24"/>
          <w:szCs w:val="24"/>
          <w:shd w:val="clear" w:color="auto" w:fill="E6E6E6"/>
        </w:rPr>
        <w:fldChar w:fldCharType="separate"/>
      </w:r>
      <w:r w:rsidR="002A3382" w:rsidRPr="0024440A">
        <w:rPr>
          <w:rFonts w:ascii="Arial" w:hAnsi="Arial" w:cs="Arial"/>
          <w:sz w:val="24"/>
          <w:szCs w:val="24"/>
        </w:rPr>
        <w:t>16</w:t>
      </w:r>
      <w:r w:rsidR="002A3382"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2A3382" w:rsidRPr="0024440A">
        <w:rPr>
          <w:rFonts w:ascii="Arial" w:hAnsi="Arial" w:cs="Arial"/>
          <w:color w:val="2B579A"/>
          <w:sz w:val="24"/>
          <w:szCs w:val="24"/>
          <w:shd w:val="clear" w:color="auto" w:fill="E6E6E6"/>
        </w:rPr>
        <w:fldChar w:fldCharType="begin"/>
      </w:r>
      <w:r w:rsidR="002A3382" w:rsidRPr="0024440A">
        <w:rPr>
          <w:rFonts w:ascii="Arial" w:hAnsi="Arial" w:cs="Arial"/>
          <w:sz w:val="24"/>
          <w:szCs w:val="24"/>
        </w:rPr>
        <w:instrText xml:space="preserve"> REF _Ref525073831 \r \h </w:instrText>
      </w:r>
      <w:r w:rsidR="00D93318" w:rsidRPr="0024440A">
        <w:rPr>
          <w:rFonts w:ascii="Arial" w:hAnsi="Arial" w:cs="Arial"/>
          <w:sz w:val="24"/>
          <w:szCs w:val="24"/>
        </w:rPr>
        <w:instrText xml:space="preserve"> \* MERGEFORMAT </w:instrText>
      </w:r>
      <w:r w:rsidR="002A3382" w:rsidRPr="0024440A">
        <w:rPr>
          <w:rFonts w:ascii="Arial" w:hAnsi="Arial" w:cs="Arial"/>
          <w:color w:val="2B579A"/>
          <w:sz w:val="24"/>
          <w:szCs w:val="24"/>
          <w:shd w:val="clear" w:color="auto" w:fill="E6E6E6"/>
        </w:rPr>
      </w:r>
      <w:r w:rsidR="002A3382" w:rsidRPr="0024440A">
        <w:rPr>
          <w:rFonts w:ascii="Arial" w:hAnsi="Arial" w:cs="Arial"/>
          <w:color w:val="2B579A"/>
          <w:sz w:val="24"/>
          <w:szCs w:val="24"/>
          <w:shd w:val="clear" w:color="auto" w:fill="E6E6E6"/>
        </w:rPr>
        <w:fldChar w:fldCharType="separate"/>
      </w:r>
      <w:r w:rsidR="002A3382" w:rsidRPr="0024440A">
        <w:rPr>
          <w:rFonts w:ascii="Arial" w:hAnsi="Arial" w:cs="Arial"/>
          <w:sz w:val="24"/>
          <w:szCs w:val="24"/>
        </w:rPr>
        <w:t>17</w:t>
      </w:r>
      <w:r w:rsidR="002A3382"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2A3382" w:rsidRPr="0024440A">
        <w:rPr>
          <w:rFonts w:ascii="Arial" w:hAnsi="Arial" w:cs="Arial"/>
          <w:color w:val="2B579A"/>
          <w:sz w:val="24"/>
          <w:szCs w:val="24"/>
          <w:shd w:val="clear" w:color="auto" w:fill="E6E6E6"/>
        </w:rPr>
        <w:fldChar w:fldCharType="begin"/>
      </w:r>
      <w:r w:rsidR="002A3382" w:rsidRPr="0024440A">
        <w:rPr>
          <w:rFonts w:ascii="Arial" w:hAnsi="Arial" w:cs="Arial"/>
          <w:sz w:val="24"/>
          <w:szCs w:val="24"/>
        </w:rPr>
        <w:instrText xml:space="preserve"> REF _Ref87604274 \r \h </w:instrText>
      </w:r>
      <w:r w:rsidR="00D93318" w:rsidRPr="0024440A">
        <w:rPr>
          <w:rFonts w:ascii="Arial" w:hAnsi="Arial" w:cs="Arial"/>
          <w:sz w:val="24"/>
          <w:szCs w:val="24"/>
        </w:rPr>
        <w:instrText xml:space="preserve"> \* MERGEFORMAT </w:instrText>
      </w:r>
      <w:r w:rsidR="002A3382" w:rsidRPr="0024440A">
        <w:rPr>
          <w:rFonts w:ascii="Arial" w:hAnsi="Arial" w:cs="Arial"/>
          <w:color w:val="2B579A"/>
          <w:sz w:val="24"/>
          <w:szCs w:val="24"/>
          <w:shd w:val="clear" w:color="auto" w:fill="E6E6E6"/>
        </w:rPr>
      </w:r>
      <w:r w:rsidR="002A3382" w:rsidRPr="0024440A">
        <w:rPr>
          <w:rFonts w:ascii="Arial" w:hAnsi="Arial" w:cs="Arial"/>
          <w:color w:val="2B579A"/>
          <w:sz w:val="24"/>
          <w:szCs w:val="24"/>
          <w:shd w:val="clear" w:color="auto" w:fill="E6E6E6"/>
        </w:rPr>
        <w:fldChar w:fldCharType="separate"/>
      </w:r>
      <w:r w:rsidR="002A3382" w:rsidRPr="0024440A">
        <w:rPr>
          <w:rFonts w:ascii="Arial" w:hAnsi="Arial" w:cs="Arial"/>
          <w:sz w:val="24"/>
          <w:szCs w:val="24"/>
        </w:rPr>
        <w:t>19</w:t>
      </w:r>
      <w:r w:rsidR="002A3382"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2A3382" w:rsidRPr="0024440A">
        <w:rPr>
          <w:rFonts w:ascii="Arial" w:hAnsi="Arial" w:cs="Arial"/>
          <w:color w:val="2B579A"/>
          <w:sz w:val="24"/>
          <w:szCs w:val="24"/>
          <w:shd w:val="clear" w:color="auto" w:fill="E6E6E6"/>
        </w:rPr>
        <w:fldChar w:fldCharType="begin"/>
      </w:r>
      <w:r w:rsidR="002A3382" w:rsidRPr="0024440A">
        <w:rPr>
          <w:rFonts w:ascii="Arial" w:hAnsi="Arial" w:cs="Arial"/>
          <w:sz w:val="24"/>
          <w:szCs w:val="24"/>
        </w:rPr>
        <w:instrText xml:space="preserve"> REF _Ref87604293 \r \h </w:instrText>
      </w:r>
      <w:r w:rsidR="00D93318" w:rsidRPr="0024440A">
        <w:rPr>
          <w:rFonts w:ascii="Arial" w:hAnsi="Arial" w:cs="Arial"/>
          <w:sz w:val="24"/>
          <w:szCs w:val="24"/>
        </w:rPr>
        <w:instrText xml:space="preserve"> \* MERGEFORMAT </w:instrText>
      </w:r>
      <w:r w:rsidR="002A3382" w:rsidRPr="0024440A">
        <w:rPr>
          <w:rFonts w:ascii="Arial" w:hAnsi="Arial" w:cs="Arial"/>
          <w:color w:val="2B579A"/>
          <w:sz w:val="24"/>
          <w:szCs w:val="24"/>
          <w:shd w:val="clear" w:color="auto" w:fill="E6E6E6"/>
        </w:rPr>
      </w:r>
      <w:r w:rsidR="002A3382" w:rsidRPr="0024440A">
        <w:rPr>
          <w:rFonts w:ascii="Arial" w:hAnsi="Arial" w:cs="Arial"/>
          <w:color w:val="2B579A"/>
          <w:sz w:val="24"/>
          <w:szCs w:val="24"/>
          <w:shd w:val="clear" w:color="auto" w:fill="E6E6E6"/>
        </w:rPr>
        <w:fldChar w:fldCharType="separate"/>
      </w:r>
      <w:r w:rsidR="002A3382" w:rsidRPr="0024440A">
        <w:rPr>
          <w:rFonts w:ascii="Arial" w:hAnsi="Arial" w:cs="Arial"/>
          <w:sz w:val="24"/>
          <w:szCs w:val="24"/>
        </w:rPr>
        <w:t>36</w:t>
      </w:r>
      <w:r w:rsidR="002A3382" w:rsidRPr="0024440A">
        <w:rPr>
          <w:rFonts w:ascii="Arial" w:hAnsi="Arial" w:cs="Arial"/>
          <w:color w:val="2B579A"/>
          <w:sz w:val="24"/>
          <w:szCs w:val="24"/>
          <w:shd w:val="clear" w:color="auto" w:fill="E6E6E6"/>
        </w:rPr>
        <w:fldChar w:fldCharType="end"/>
      </w:r>
      <w:r w:rsidR="00884618" w:rsidRPr="0024440A">
        <w:rPr>
          <w:rFonts w:ascii="Arial" w:hAnsi="Arial" w:cs="Arial"/>
          <w:sz w:val="24"/>
          <w:szCs w:val="24"/>
        </w:rPr>
        <w:t>,</w:t>
      </w:r>
      <w:r w:rsidR="00DB509C" w:rsidRPr="0024440A">
        <w:rPr>
          <w:rFonts w:ascii="Arial" w:hAnsi="Arial" w:cs="Arial"/>
          <w:sz w:val="24"/>
          <w:szCs w:val="24"/>
        </w:rPr>
        <w:t xml:space="preserve"> </w:t>
      </w:r>
      <w:r w:rsidR="00884618" w:rsidRPr="0024440A">
        <w:rPr>
          <w:rFonts w:ascii="Arial" w:hAnsi="Arial" w:cs="Arial"/>
          <w:color w:val="2B579A"/>
          <w:sz w:val="24"/>
          <w:szCs w:val="24"/>
          <w:shd w:val="clear" w:color="auto" w:fill="E6E6E6"/>
        </w:rPr>
        <w:fldChar w:fldCharType="begin"/>
      </w:r>
      <w:r w:rsidR="00884618" w:rsidRPr="0024440A">
        <w:rPr>
          <w:rFonts w:ascii="Arial" w:hAnsi="Arial" w:cs="Arial"/>
          <w:sz w:val="24"/>
          <w:szCs w:val="24"/>
        </w:rPr>
        <w:instrText xml:space="preserve"> REF _Ref90389374 \r \h </w:instrText>
      </w:r>
      <w:r w:rsidR="0024440A" w:rsidRPr="0024440A">
        <w:rPr>
          <w:rFonts w:ascii="Arial" w:hAnsi="Arial" w:cs="Arial"/>
          <w:color w:val="2B579A"/>
          <w:sz w:val="24"/>
          <w:szCs w:val="24"/>
          <w:shd w:val="clear" w:color="auto" w:fill="E6E6E6"/>
        </w:rPr>
        <w:instrText xml:space="preserve"> \* MERGEFORMAT </w:instrText>
      </w:r>
      <w:r w:rsidR="00884618" w:rsidRPr="0024440A">
        <w:rPr>
          <w:rFonts w:ascii="Arial" w:hAnsi="Arial" w:cs="Arial"/>
          <w:color w:val="2B579A"/>
          <w:sz w:val="24"/>
          <w:szCs w:val="24"/>
          <w:shd w:val="clear" w:color="auto" w:fill="E6E6E6"/>
        </w:rPr>
      </w:r>
      <w:r w:rsidR="00884618" w:rsidRPr="0024440A">
        <w:rPr>
          <w:rFonts w:ascii="Arial" w:hAnsi="Arial" w:cs="Arial"/>
          <w:color w:val="2B579A"/>
          <w:sz w:val="24"/>
          <w:szCs w:val="24"/>
          <w:shd w:val="clear" w:color="auto" w:fill="E6E6E6"/>
        </w:rPr>
        <w:fldChar w:fldCharType="separate"/>
      </w:r>
      <w:r w:rsidR="00884618" w:rsidRPr="0024440A">
        <w:rPr>
          <w:rFonts w:ascii="Arial" w:hAnsi="Arial" w:cs="Arial"/>
          <w:sz w:val="24"/>
          <w:szCs w:val="24"/>
        </w:rPr>
        <w:t>37</w:t>
      </w:r>
      <w:r w:rsidR="00884618" w:rsidRPr="0024440A">
        <w:rPr>
          <w:rFonts w:ascii="Arial" w:hAnsi="Arial" w:cs="Arial"/>
          <w:color w:val="2B579A"/>
          <w:sz w:val="24"/>
          <w:szCs w:val="24"/>
          <w:shd w:val="clear" w:color="auto" w:fill="E6E6E6"/>
        </w:rPr>
        <w:fldChar w:fldCharType="end"/>
      </w:r>
      <w:r w:rsidR="002A3382" w:rsidRPr="0024440A">
        <w:rPr>
          <w:rFonts w:ascii="Arial" w:hAnsi="Arial" w:cs="Arial"/>
          <w:sz w:val="24"/>
          <w:szCs w:val="24"/>
        </w:rPr>
        <w:t xml:space="preserve"> </w:t>
      </w:r>
      <w:r w:rsidRPr="0024440A">
        <w:rPr>
          <w:rFonts w:ascii="Arial" w:hAnsi="Arial" w:cs="Arial"/>
          <w:sz w:val="24"/>
          <w:szCs w:val="24"/>
        </w:rPr>
        <w:t>and any clauses which are expressly or by implication intended to continue.</w:t>
      </w:r>
      <w:bookmarkEnd w:id="459"/>
      <w:bookmarkEnd w:id="460"/>
      <w:bookmarkEnd w:id="461"/>
    </w:p>
    <w:p w14:paraId="1B73B620"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24440A" w:rsidRDefault="00CB271A" w:rsidP="005E77B4">
      <w:pPr>
        <w:pStyle w:val="Heading2"/>
        <w:keepNext/>
        <w:tabs>
          <w:tab w:val="clear" w:pos="3272"/>
          <w:tab w:val="left" w:pos="709"/>
        </w:tabs>
        <w:spacing w:after="0"/>
        <w:ind w:hanging="3272"/>
        <w:rPr>
          <w:rFonts w:ascii="Arial" w:hAnsi="Arial" w:cs="Arial"/>
          <w:b/>
          <w:sz w:val="24"/>
          <w:szCs w:val="24"/>
        </w:rPr>
      </w:pPr>
      <w:bookmarkStart w:id="462" w:name="_bookmark12"/>
      <w:bookmarkStart w:id="463" w:name="_Ref7199302"/>
      <w:bookmarkStart w:id="464" w:name="_Toc53147566"/>
      <w:bookmarkStart w:id="465" w:name="_Toc53147965"/>
      <w:bookmarkEnd w:id="462"/>
      <w:r w:rsidRPr="0024440A">
        <w:rPr>
          <w:rFonts w:ascii="Arial" w:hAnsi="Arial" w:cs="Arial"/>
          <w:b/>
          <w:sz w:val="24"/>
          <w:szCs w:val="24"/>
        </w:rPr>
        <w:t>When the Supplier can end the Contract</w:t>
      </w:r>
      <w:bookmarkEnd w:id="463"/>
      <w:bookmarkEnd w:id="464"/>
      <w:bookmarkEnd w:id="465"/>
    </w:p>
    <w:p w14:paraId="51635EC0"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66" w:name="_bookmark13"/>
      <w:bookmarkStart w:id="467" w:name="_Ref525068802"/>
      <w:bookmarkStart w:id="468" w:name="_Toc53147567"/>
      <w:bookmarkStart w:id="469" w:name="_Toc53147966"/>
      <w:bookmarkEnd w:id="466"/>
      <w:r w:rsidRPr="0024440A">
        <w:rPr>
          <w:rFonts w:ascii="Arial" w:hAnsi="Arial" w:cs="Arial"/>
          <w:sz w:val="24"/>
          <w:szCs w:val="24"/>
        </w:rPr>
        <w:t xml:space="preserve">The Supplier can issue a reminder notice if the </w:t>
      </w:r>
      <w:r w:rsidR="00403888" w:rsidRPr="0024440A">
        <w:rPr>
          <w:rFonts w:ascii="Arial" w:hAnsi="Arial" w:cs="Arial"/>
          <w:sz w:val="24"/>
          <w:szCs w:val="24"/>
        </w:rPr>
        <w:t>Buyer</w:t>
      </w:r>
      <w:r w:rsidRPr="0024440A">
        <w:rPr>
          <w:rFonts w:ascii="Arial" w:hAnsi="Arial" w:cs="Arial"/>
          <w:sz w:val="24"/>
          <w:szCs w:val="24"/>
        </w:rPr>
        <w:t xml:space="preserve"> does not pay an undisputed invoice on time.  The Supplier can terminate the Contract if the </w:t>
      </w:r>
      <w:r w:rsidR="00403888" w:rsidRPr="0024440A">
        <w:rPr>
          <w:rFonts w:ascii="Arial" w:hAnsi="Arial" w:cs="Arial"/>
          <w:sz w:val="24"/>
          <w:szCs w:val="24"/>
        </w:rPr>
        <w:t>Buyer</w:t>
      </w:r>
      <w:r w:rsidRPr="0024440A">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67"/>
      <w:r w:rsidR="008F2ADD" w:rsidRPr="0024440A">
        <w:rPr>
          <w:rFonts w:ascii="Arial" w:hAnsi="Arial" w:cs="Arial"/>
          <w:sz w:val="24"/>
          <w:szCs w:val="24"/>
        </w:rPr>
        <w:t xml:space="preserve"> Interest under the </w:t>
      </w:r>
      <w:r w:rsidR="008F2ADD" w:rsidRPr="0024440A">
        <w:rPr>
          <w:rFonts w:ascii="Arial" w:hAnsi="Arial" w:cs="Arial"/>
          <w:sz w:val="24"/>
          <w:szCs w:val="24"/>
          <w:lang w:eastAsia="en-GB"/>
        </w:rPr>
        <w:t xml:space="preserve">Late Payment of Commercial Debts (Interest) Act 1998 shall apply to any outstanding undisputed invoices from the expiry of the </w:t>
      </w:r>
      <w:r w:rsidR="009C6F4E" w:rsidRPr="0024440A">
        <w:rPr>
          <w:rFonts w:ascii="Arial" w:hAnsi="Arial" w:cs="Arial"/>
          <w:sz w:val="24"/>
          <w:szCs w:val="24"/>
          <w:lang w:eastAsia="en-GB"/>
        </w:rPr>
        <w:t>30-day</w:t>
      </w:r>
      <w:r w:rsidR="008F2ADD" w:rsidRPr="0024440A">
        <w:rPr>
          <w:rFonts w:ascii="Arial" w:hAnsi="Arial" w:cs="Arial"/>
          <w:sz w:val="24"/>
          <w:szCs w:val="24"/>
          <w:lang w:eastAsia="en-GB"/>
        </w:rPr>
        <w:t xml:space="preserve"> period following</w:t>
      </w:r>
      <w:r w:rsidR="008F2ADD" w:rsidRPr="0024440A">
        <w:rPr>
          <w:rFonts w:ascii="Arial" w:hAnsi="Arial" w:cs="Arial"/>
          <w:sz w:val="24"/>
          <w:szCs w:val="24"/>
        </w:rPr>
        <w:t xml:space="preserve"> the reminder notice.</w:t>
      </w:r>
      <w:bookmarkEnd w:id="468"/>
      <w:bookmarkEnd w:id="469"/>
    </w:p>
    <w:p w14:paraId="6C36D014" w14:textId="77777777" w:rsidR="00CB271A" w:rsidRPr="0024440A" w:rsidRDefault="00CB271A" w:rsidP="005E77B4">
      <w:pPr>
        <w:pStyle w:val="Heading3"/>
        <w:keepNext/>
        <w:tabs>
          <w:tab w:val="left" w:pos="709"/>
        </w:tabs>
        <w:spacing w:after="0"/>
        <w:ind w:left="1276" w:hanging="556"/>
        <w:rPr>
          <w:rFonts w:ascii="Arial" w:hAnsi="Arial" w:cs="Arial"/>
          <w:sz w:val="24"/>
          <w:szCs w:val="24"/>
        </w:rPr>
      </w:pPr>
      <w:bookmarkStart w:id="470" w:name="_Toc53147568"/>
      <w:bookmarkStart w:id="471" w:name="_Toc53147967"/>
      <w:r w:rsidRPr="0024440A">
        <w:rPr>
          <w:rFonts w:ascii="Arial" w:hAnsi="Arial" w:cs="Arial"/>
          <w:sz w:val="24"/>
          <w:szCs w:val="24"/>
        </w:rPr>
        <w:lastRenderedPageBreak/>
        <w:t>If a Supplier terminates the Contract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_Ref525068802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2F28FA" w:rsidRPr="0024440A">
        <w:rPr>
          <w:rFonts w:ascii="Arial" w:hAnsi="Arial" w:cs="Arial"/>
          <w:sz w:val="24"/>
          <w:szCs w:val="24"/>
        </w:rPr>
        <w:t>11.6(a)</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470"/>
      <w:bookmarkEnd w:id="471"/>
    </w:p>
    <w:p w14:paraId="0DD9716D" w14:textId="77777777" w:rsidR="00CB271A" w:rsidRPr="0024440A"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must promptly pay all outstanding </w:t>
      </w:r>
      <w:r w:rsidR="007D6388" w:rsidRPr="0024440A">
        <w:rPr>
          <w:rFonts w:ascii="Arial" w:hAnsi="Arial" w:cs="Arial"/>
          <w:sz w:val="24"/>
          <w:szCs w:val="24"/>
        </w:rPr>
        <w:t xml:space="preserve">and undisputed </w:t>
      </w:r>
      <w:r w:rsidR="00126BB6" w:rsidRPr="0024440A">
        <w:rPr>
          <w:rFonts w:ascii="Arial" w:hAnsi="Arial" w:cs="Arial"/>
          <w:sz w:val="24"/>
          <w:szCs w:val="24"/>
        </w:rPr>
        <w:t xml:space="preserve">Charges </w:t>
      </w:r>
      <w:r w:rsidRPr="0024440A">
        <w:rPr>
          <w:rFonts w:ascii="Arial" w:hAnsi="Arial" w:cs="Arial"/>
          <w:sz w:val="24"/>
          <w:szCs w:val="24"/>
        </w:rPr>
        <w:t xml:space="preserve">incurred to the </w:t>
      </w:r>
      <w:proofErr w:type="gramStart"/>
      <w:r w:rsidRPr="0024440A">
        <w:rPr>
          <w:rFonts w:ascii="Arial" w:hAnsi="Arial" w:cs="Arial"/>
          <w:sz w:val="24"/>
          <w:szCs w:val="24"/>
        </w:rPr>
        <w:t>Supplier;</w:t>
      </w:r>
      <w:proofErr w:type="gramEnd"/>
    </w:p>
    <w:p w14:paraId="69E11446" w14:textId="77777777" w:rsidR="00CB271A" w:rsidRPr="0024440A"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must pay the Supplier reasonable committed and unavoidable losses </w:t>
      </w:r>
      <w:proofErr w:type="gramStart"/>
      <w:r w:rsidRPr="0024440A">
        <w:rPr>
          <w:rFonts w:ascii="Arial" w:hAnsi="Arial" w:cs="Arial"/>
          <w:sz w:val="24"/>
          <w:szCs w:val="24"/>
        </w:rPr>
        <w:t>as long as</w:t>
      </w:r>
      <w:proofErr w:type="gramEnd"/>
      <w:r w:rsidRPr="0024440A">
        <w:rPr>
          <w:rFonts w:ascii="Arial" w:hAnsi="Arial" w:cs="Arial"/>
          <w:sz w:val="24"/>
          <w:szCs w:val="24"/>
        </w:rPr>
        <w:t xml:space="preserve"> the Supplier provides a fully itemised and costed schedule with evidence</w:t>
      </w:r>
      <w:r w:rsidR="00C53DC6" w:rsidRPr="0024440A">
        <w:rPr>
          <w:rFonts w:ascii="Arial" w:hAnsi="Arial" w:cs="Arial"/>
          <w:sz w:val="24"/>
          <w:szCs w:val="24"/>
        </w:rPr>
        <w:t xml:space="preserve"> (</w:t>
      </w:r>
      <w:r w:rsidRPr="0024440A">
        <w:rPr>
          <w:rFonts w:ascii="Arial" w:hAnsi="Arial" w:cs="Arial"/>
          <w:sz w:val="24"/>
          <w:szCs w:val="24"/>
        </w:rPr>
        <w:t>the maximum value of this payment is limited to the total sum payable to the Supplier if the Contract had not been terminated</w:t>
      </w:r>
      <w:r w:rsidR="00C53DC6" w:rsidRPr="0024440A">
        <w:rPr>
          <w:rFonts w:ascii="Arial" w:hAnsi="Arial" w:cs="Arial"/>
          <w:sz w:val="24"/>
          <w:szCs w:val="24"/>
        </w:rPr>
        <w:t>)</w:t>
      </w:r>
      <w:r w:rsidRPr="0024440A">
        <w:rPr>
          <w:rFonts w:ascii="Arial" w:hAnsi="Arial" w:cs="Arial"/>
          <w:sz w:val="24"/>
          <w:szCs w:val="24"/>
        </w:rPr>
        <w:t>;</w:t>
      </w:r>
      <w:r w:rsidR="00FB28A3" w:rsidRPr="0024440A">
        <w:rPr>
          <w:rFonts w:ascii="Arial" w:hAnsi="Arial" w:cs="Arial"/>
          <w:sz w:val="24"/>
          <w:szCs w:val="24"/>
        </w:rPr>
        <w:t xml:space="preserve"> and</w:t>
      </w:r>
    </w:p>
    <w:p w14:paraId="7AD3ABAD" w14:textId="77777777" w:rsidR="00CB271A" w:rsidRPr="0024440A"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24440A">
        <w:rPr>
          <w:rFonts w:ascii="Arial" w:hAnsi="Arial" w:cs="Arial"/>
          <w:sz w:val="24"/>
          <w:szCs w:val="24"/>
        </w:rPr>
        <w:t>clauses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_Ref525068899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2F28FA" w:rsidRPr="0024440A">
        <w:rPr>
          <w:rFonts w:ascii="Arial" w:hAnsi="Arial" w:cs="Arial"/>
          <w:sz w:val="24"/>
          <w:szCs w:val="24"/>
        </w:rPr>
        <w:t>11.5(c)</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_Ref525068819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913F08" w:rsidRPr="0024440A">
        <w:rPr>
          <w:rFonts w:ascii="Arial" w:hAnsi="Arial" w:cs="Arial"/>
          <w:sz w:val="24"/>
          <w:szCs w:val="24"/>
        </w:rPr>
        <w:t>11.5(g)</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apply.</w:t>
      </w:r>
    </w:p>
    <w:p w14:paraId="256DFB6B" w14:textId="77777777" w:rsidR="00AC7845" w:rsidRPr="0024440A"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24440A" w:rsidRDefault="00CB271A" w:rsidP="005E77B4">
      <w:pPr>
        <w:pStyle w:val="Heading2"/>
        <w:keepNext/>
        <w:tabs>
          <w:tab w:val="clear" w:pos="3272"/>
          <w:tab w:val="left" w:pos="709"/>
        </w:tabs>
        <w:spacing w:after="0"/>
        <w:ind w:hanging="3272"/>
        <w:rPr>
          <w:rFonts w:ascii="Arial" w:hAnsi="Arial" w:cs="Arial"/>
          <w:b/>
          <w:sz w:val="24"/>
          <w:szCs w:val="24"/>
        </w:rPr>
      </w:pPr>
      <w:bookmarkStart w:id="472" w:name="_bookmark14"/>
      <w:bookmarkStart w:id="473" w:name="_Ref525069235"/>
      <w:bookmarkStart w:id="474" w:name="_Toc53147569"/>
      <w:bookmarkStart w:id="475" w:name="_Toc53147968"/>
      <w:bookmarkEnd w:id="472"/>
      <w:r w:rsidRPr="0024440A">
        <w:rPr>
          <w:rFonts w:ascii="Arial" w:hAnsi="Arial" w:cs="Arial"/>
          <w:b/>
          <w:sz w:val="24"/>
          <w:szCs w:val="24"/>
        </w:rPr>
        <w:t>Partially ending and suspending the Contract</w:t>
      </w:r>
      <w:bookmarkEnd w:id="473"/>
      <w:bookmarkEnd w:id="474"/>
      <w:bookmarkEnd w:id="475"/>
    </w:p>
    <w:p w14:paraId="15C7A83A"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76" w:name="_Toc53147570"/>
      <w:bookmarkStart w:id="477" w:name="_Toc53147969"/>
      <w:r w:rsidRPr="0024440A">
        <w:rPr>
          <w:rFonts w:ascii="Arial" w:hAnsi="Arial" w:cs="Arial"/>
          <w:sz w:val="24"/>
          <w:szCs w:val="24"/>
        </w:rPr>
        <w:t xml:space="preserve">Where the </w:t>
      </w:r>
      <w:r w:rsidR="00403888" w:rsidRPr="0024440A">
        <w:rPr>
          <w:rFonts w:ascii="Arial" w:hAnsi="Arial" w:cs="Arial"/>
          <w:sz w:val="24"/>
          <w:szCs w:val="24"/>
        </w:rPr>
        <w:t>Buyer</w:t>
      </w:r>
      <w:r w:rsidRPr="0024440A">
        <w:rPr>
          <w:rFonts w:ascii="Arial" w:hAnsi="Arial" w:cs="Arial"/>
          <w:sz w:val="24"/>
          <w:szCs w:val="24"/>
        </w:rPr>
        <w:t xml:space="preserve"> has the right to terminate the Contract it can terminate or suspend (for any period), all or part of it.  If the </w:t>
      </w:r>
      <w:r w:rsidR="00403888" w:rsidRPr="0024440A">
        <w:rPr>
          <w:rFonts w:ascii="Arial" w:hAnsi="Arial" w:cs="Arial"/>
          <w:sz w:val="24"/>
          <w:szCs w:val="24"/>
        </w:rPr>
        <w:t>Buyer</w:t>
      </w:r>
      <w:r w:rsidRPr="0024440A">
        <w:rPr>
          <w:rFonts w:ascii="Arial" w:hAnsi="Arial" w:cs="Arial"/>
          <w:sz w:val="24"/>
          <w:szCs w:val="24"/>
        </w:rPr>
        <w:t xml:space="preserve"> suspends the </w:t>
      </w:r>
      <w:proofErr w:type="gramStart"/>
      <w:r w:rsidRPr="0024440A">
        <w:rPr>
          <w:rFonts w:ascii="Arial" w:hAnsi="Arial" w:cs="Arial"/>
          <w:sz w:val="24"/>
          <w:szCs w:val="24"/>
        </w:rPr>
        <w:t>Contract</w:t>
      </w:r>
      <w:proofErr w:type="gramEnd"/>
      <w:r w:rsidRPr="0024440A">
        <w:rPr>
          <w:rFonts w:ascii="Arial" w:hAnsi="Arial" w:cs="Arial"/>
          <w:sz w:val="24"/>
          <w:szCs w:val="24"/>
        </w:rPr>
        <w:t xml:space="preserve"> it can provide the Deliverables itself or buy them from a third party.</w:t>
      </w:r>
      <w:bookmarkEnd w:id="476"/>
      <w:bookmarkEnd w:id="477"/>
    </w:p>
    <w:p w14:paraId="278D7CBB"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78" w:name="_Toc53147571"/>
      <w:bookmarkStart w:id="479" w:name="_Toc53147970"/>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can only partially terminate or suspend the Contract if the remaining parts of it can still be used to effectively deliver the intended purpose.</w:t>
      </w:r>
      <w:bookmarkEnd w:id="478"/>
      <w:bookmarkEnd w:id="479"/>
    </w:p>
    <w:p w14:paraId="79F6EC98"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80" w:name="_Toc53147572"/>
      <w:bookmarkStart w:id="481" w:name="_Toc53147971"/>
      <w:r w:rsidRPr="0024440A">
        <w:rPr>
          <w:rFonts w:ascii="Arial" w:hAnsi="Arial" w:cs="Arial"/>
          <w:sz w:val="24"/>
          <w:szCs w:val="24"/>
        </w:rPr>
        <w:t xml:space="preserve">The Parties must agree (in accordance with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_Ref7197167 \r \h </w:instrText>
      </w:r>
      <w:r w:rsidR="0031758F" w:rsidRPr="0024440A">
        <w:rPr>
          <w:rFonts w:ascii="Arial" w:hAnsi="Arial" w:cs="Arial"/>
          <w:sz w:val="24"/>
          <w:szCs w:val="24"/>
        </w:rPr>
        <w:instrText xml:space="preserve">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913F08" w:rsidRPr="0024440A">
        <w:rPr>
          <w:rFonts w:ascii="Arial" w:hAnsi="Arial" w:cs="Arial"/>
          <w:sz w:val="24"/>
          <w:szCs w:val="24"/>
        </w:rPr>
        <w:t>27</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any necessary variation required by </w:t>
      </w:r>
      <w:r w:rsidR="002F28FA" w:rsidRPr="0024440A">
        <w:rPr>
          <w:rFonts w:ascii="Arial" w:hAnsi="Arial" w:cs="Arial"/>
          <w:sz w:val="24"/>
          <w:szCs w:val="24"/>
        </w:rPr>
        <w:t xml:space="preserve">this </w:t>
      </w:r>
      <w:r w:rsidRPr="0024440A">
        <w:rPr>
          <w:rFonts w:ascii="Arial" w:hAnsi="Arial" w:cs="Arial"/>
          <w:sz w:val="24"/>
          <w:szCs w:val="24"/>
        </w:rPr>
        <w:t>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_Ref525069235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913F08" w:rsidRPr="0024440A">
        <w:rPr>
          <w:rFonts w:ascii="Arial" w:hAnsi="Arial" w:cs="Arial"/>
          <w:sz w:val="24"/>
          <w:szCs w:val="24"/>
        </w:rPr>
        <w:t>11.7</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but the Supplier may not either:</w:t>
      </w:r>
      <w:bookmarkEnd w:id="480"/>
      <w:bookmarkEnd w:id="481"/>
    </w:p>
    <w:p w14:paraId="10DF7B2F" w14:textId="77777777" w:rsidR="00CB271A" w:rsidRPr="0024440A"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24440A">
        <w:rPr>
          <w:rFonts w:ascii="Arial" w:hAnsi="Arial" w:cs="Arial"/>
          <w:sz w:val="24"/>
          <w:szCs w:val="24"/>
        </w:rPr>
        <w:t xml:space="preserve">Unreasonably </w:t>
      </w:r>
      <w:r w:rsidR="00CB271A" w:rsidRPr="0024440A">
        <w:rPr>
          <w:rFonts w:ascii="Arial" w:hAnsi="Arial" w:cs="Arial"/>
          <w:sz w:val="24"/>
          <w:szCs w:val="24"/>
        </w:rPr>
        <w:t>reject the variation;</w:t>
      </w:r>
      <w:r w:rsidR="006872D7" w:rsidRPr="0024440A">
        <w:rPr>
          <w:rFonts w:ascii="Arial" w:hAnsi="Arial" w:cs="Arial"/>
          <w:sz w:val="24"/>
          <w:szCs w:val="24"/>
        </w:rPr>
        <w:t xml:space="preserve"> or</w:t>
      </w:r>
    </w:p>
    <w:p w14:paraId="68856634" w14:textId="77777777" w:rsidR="00CB271A" w:rsidRPr="0024440A"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24440A">
        <w:rPr>
          <w:rFonts w:ascii="Arial" w:hAnsi="Arial" w:cs="Arial"/>
          <w:sz w:val="24"/>
          <w:szCs w:val="24"/>
        </w:rPr>
        <w:t>I</w:t>
      </w:r>
      <w:r w:rsidR="00CB271A" w:rsidRPr="0024440A">
        <w:rPr>
          <w:rFonts w:ascii="Arial" w:hAnsi="Arial" w:cs="Arial"/>
          <w:sz w:val="24"/>
          <w:szCs w:val="24"/>
        </w:rPr>
        <w:t>ncrease the Charges, except where the right to partial termination is under clause </w:t>
      </w:r>
      <w:r w:rsidR="00CB271A" w:rsidRPr="0024440A">
        <w:rPr>
          <w:rFonts w:ascii="Arial" w:hAnsi="Arial" w:cs="Arial"/>
          <w:color w:val="2B579A"/>
          <w:sz w:val="24"/>
          <w:szCs w:val="24"/>
          <w:shd w:val="clear" w:color="auto" w:fill="E6E6E6"/>
        </w:rPr>
        <w:fldChar w:fldCharType="begin"/>
      </w:r>
      <w:r w:rsidR="00CB271A" w:rsidRPr="0024440A">
        <w:rPr>
          <w:rFonts w:ascii="Arial" w:hAnsi="Arial" w:cs="Arial"/>
          <w:sz w:val="24"/>
          <w:szCs w:val="24"/>
        </w:rPr>
        <w:instrText xml:space="preserve"> REF _Ref525069354 \w \h  \* MERGEFORMAT </w:instrText>
      </w:r>
      <w:r w:rsidR="00CB271A" w:rsidRPr="0024440A">
        <w:rPr>
          <w:rFonts w:ascii="Arial" w:hAnsi="Arial" w:cs="Arial"/>
          <w:color w:val="2B579A"/>
          <w:sz w:val="24"/>
          <w:szCs w:val="24"/>
          <w:shd w:val="clear" w:color="auto" w:fill="E6E6E6"/>
        </w:rPr>
      </w:r>
      <w:r w:rsidR="00CB271A" w:rsidRPr="0024440A">
        <w:rPr>
          <w:rFonts w:ascii="Arial" w:hAnsi="Arial" w:cs="Arial"/>
          <w:color w:val="2B579A"/>
          <w:sz w:val="24"/>
          <w:szCs w:val="24"/>
          <w:shd w:val="clear" w:color="auto" w:fill="E6E6E6"/>
        </w:rPr>
        <w:fldChar w:fldCharType="separate"/>
      </w:r>
      <w:r w:rsidR="00913F08" w:rsidRPr="0024440A">
        <w:rPr>
          <w:rFonts w:ascii="Arial" w:hAnsi="Arial" w:cs="Arial"/>
          <w:sz w:val="24"/>
          <w:szCs w:val="24"/>
        </w:rPr>
        <w:t>11.3</w:t>
      </w:r>
      <w:r w:rsidR="00CB271A" w:rsidRPr="0024440A">
        <w:rPr>
          <w:rFonts w:ascii="Arial" w:hAnsi="Arial" w:cs="Arial"/>
          <w:color w:val="2B579A"/>
          <w:sz w:val="24"/>
          <w:szCs w:val="24"/>
          <w:shd w:val="clear" w:color="auto" w:fill="E6E6E6"/>
        </w:rPr>
        <w:fldChar w:fldCharType="end"/>
      </w:r>
      <w:r w:rsidR="00CB271A" w:rsidRPr="0024440A">
        <w:rPr>
          <w:rFonts w:ascii="Arial" w:hAnsi="Arial" w:cs="Arial"/>
          <w:sz w:val="24"/>
          <w:szCs w:val="24"/>
        </w:rPr>
        <w:t>.</w:t>
      </w:r>
    </w:p>
    <w:p w14:paraId="60AED891"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82" w:name="_Toc53147573"/>
      <w:bookmarkStart w:id="483" w:name="_Toc53147972"/>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can still use other rights available, or subsequently available to it if it acts on its rights under </w:t>
      </w:r>
      <w:r w:rsidR="002F28FA" w:rsidRPr="0024440A">
        <w:rPr>
          <w:rFonts w:ascii="Arial" w:hAnsi="Arial" w:cs="Arial"/>
          <w:sz w:val="24"/>
          <w:szCs w:val="24"/>
        </w:rPr>
        <w:t xml:space="preserve">this </w:t>
      </w:r>
      <w:r w:rsidRPr="0024440A">
        <w:rPr>
          <w:rFonts w:ascii="Arial" w:hAnsi="Arial" w:cs="Arial"/>
          <w:sz w:val="24"/>
          <w:szCs w:val="24"/>
        </w:rPr>
        <w:t>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_Ref525069235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2F28FA" w:rsidRPr="0024440A">
        <w:rPr>
          <w:rFonts w:ascii="Arial" w:hAnsi="Arial" w:cs="Arial"/>
          <w:sz w:val="24"/>
          <w:szCs w:val="24"/>
        </w:rPr>
        <w:t>11.7</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482"/>
      <w:bookmarkEnd w:id="483"/>
    </w:p>
    <w:p w14:paraId="2EB7204C"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24440A" w:rsidRDefault="00AC7845" w:rsidP="004E2DAB">
      <w:pPr>
        <w:pStyle w:val="Heading1"/>
        <w:tabs>
          <w:tab w:val="clear" w:pos="1145"/>
          <w:tab w:val="num" w:pos="709"/>
        </w:tabs>
        <w:ind w:left="851" w:hanging="851"/>
        <w:rPr>
          <w:rFonts w:ascii="Arial" w:hAnsi="Arial" w:cs="Arial"/>
          <w:sz w:val="24"/>
          <w:szCs w:val="24"/>
        </w:rPr>
      </w:pPr>
      <w:bookmarkStart w:id="484" w:name="_Toc53147973"/>
      <w:r w:rsidRPr="0024440A">
        <w:rPr>
          <w:rFonts w:ascii="Arial" w:hAnsi="Arial" w:cs="Arial"/>
          <w:sz w:val="24"/>
          <w:szCs w:val="24"/>
        </w:rPr>
        <w:t xml:space="preserve">How much </w:t>
      </w:r>
      <w:r w:rsidR="00F009F3" w:rsidRPr="0024440A">
        <w:rPr>
          <w:rFonts w:ascii="Arial" w:hAnsi="Arial" w:cs="Arial"/>
          <w:sz w:val="24"/>
          <w:szCs w:val="24"/>
        </w:rPr>
        <w:t>the parties</w:t>
      </w:r>
      <w:r w:rsidRPr="0024440A">
        <w:rPr>
          <w:rFonts w:ascii="Arial" w:hAnsi="Arial" w:cs="Arial"/>
          <w:sz w:val="24"/>
          <w:szCs w:val="24"/>
        </w:rPr>
        <w:t xml:space="preserve"> can be held responsible for</w:t>
      </w:r>
      <w:bookmarkEnd w:id="484"/>
    </w:p>
    <w:p w14:paraId="4AE407A6"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485" w:name="_bookmark15"/>
      <w:bookmarkStart w:id="486" w:name="_Ref525069496"/>
      <w:bookmarkStart w:id="487" w:name="_Toc53147575"/>
      <w:bookmarkStart w:id="488" w:name="_Toc53147974"/>
      <w:bookmarkEnd w:id="485"/>
      <w:r w:rsidRPr="0024440A">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86"/>
      <w:bookmarkEnd w:id="487"/>
      <w:bookmarkEnd w:id="488"/>
      <w:r w:rsidR="00913F08" w:rsidRPr="0024440A">
        <w:rPr>
          <w:rFonts w:ascii="Arial" w:hAnsi="Arial" w:cs="Arial"/>
          <w:sz w:val="24"/>
          <w:szCs w:val="24"/>
        </w:rPr>
        <w:t>.</w:t>
      </w:r>
    </w:p>
    <w:p w14:paraId="29064FB6"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489" w:name="_Toc53147576"/>
      <w:bookmarkStart w:id="490" w:name="_Toc53147975"/>
      <w:r w:rsidRPr="0024440A">
        <w:rPr>
          <w:rFonts w:ascii="Arial" w:hAnsi="Arial" w:cs="Arial"/>
          <w:sz w:val="24"/>
          <w:szCs w:val="24"/>
        </w:rPr>
        <w:t>No Party is liable to the other for:</w:t>
      </w:r>
      <w:bookmarkEnd w:id="489"/>
      <w:bookmarkEnd w:id="490"/>
    </w:p>
    <w:p w14:paraId="39307A82"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491" w:name="_Toc53147577"/>
      <w:bookmarkStart w:id="492" w:name="_Toc53147976"/>
      <w:r w:rsidRPr="0024440A">
        <w:rPr>
          <w:rFonts w:ascii="Arial" w:hAnsi="Arial" w:cs="Arial"/>
          <w:sz w:val="24"/>
          <w:szCs w:val="24"/>
        </w:rPr>
        <w:t>any indirect losses;</w:t>
      </w:r>
      <w:bookmarkEnd w:id="491"/>
      <w:bookmarkEnd w:id="492"/>
      <w:r w:rsidR="0060322E" w:rsidRPr="0024440A">
        <w:rPr>
          <w:rFonts w:ascii="Arial" w:hAnsi="Arial" w:cs="Arial"/>
          <w:sz w:val="24"/>
          <w:szCs w:val="24"/>
        </w:rPr>
        <w:t xml:space="preserve"> or</w:t>
      </w:r>
    </w:p>
    <w:p w14:paraId="13D8AA11"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493" w:name="_Toc53147578"/>
      <w:bookmarkStart w:id="494" w:name="_Toc53147977"/>
      <w:r w:rsidRPr="0024440A">
        <w:rPr>
          <w:rFonts w:ascii="Arial" w:hAnsi="Arial" w:cs="Arial"/>
          <w:sz w:val="24"/>
          <w:szCs w:val="24"/>
        </w:rPr>
        <w:t>loss of profits, turnover, savings, business opportunities or damage to goodwill (in each case whether direct or indirect).</w:t>
      </w:r>
      <w:bookmarkEnd w:id="493"/>
      <w:bookmarkEnd w:id="494"/>
    </w:p>
    <w:p w14:paraId="7A0103AC"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24440A" w:rsidRDefault="00CB271A" w:rsidP="005E77B4">
      <w:pPr>
        <w:pStyle w:val="Heading2"/>
        <w:tabs>
          <w:tab w:val="clear" w:pos="3272"/>
          <w:tab w:val="left" w:pos="709"/>
        </w:tabs>
        <w:spacing w:after="0"/>
        <w:ind w:left="3402" w:hanging="3402"/>
        <w:rPr>
          <w:rFonts w:ascii="Arial" w:hAnsi="Arial" w:cs="Arial"/>
          <w:sz w:val="24"/>
          <w:szCs w:val="24"/>
        </w:rPr>
      </w:pPr>
      <w:bookmarkStart w:id="495" w:name="_Toc53147579"/>
      <w:bookmarkStart w:id="496" w:name="_Toc53147978"/>
      <w:r w:rsidRPr="0024440A">
        <w:rPr>
          <w:rFonts w:ascii="Arial" w:hAnsi="Arial" w:cs="Arial"/>
          <w:sz w:val="24"/>
          <w:szCs w:val="24"/>
        </w:rPr>
        <w:t>In spite of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_Ref525069496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2D36EF" w:rsidRPr="0024440A">
        <w:rPr>
          <w:rFonts w:ascii="Arial" w:hAnsi="Arial" w:cs="Arial"/>
          <w:sz w:val="24"/>
          <w:szCs w:val="24"/>
        </w:rPr>
        <w:t>12.1</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neither Party limits </w:t>
      </w:r>
      <w:proofErr w:type="gramStart"/>
      <w:r w:rsidRPr="0024440A">
        <w:rPr>
          <w:rFonts w:ascii="Arial" w:hAnsi="Arial" w:cs="Arial"/>
          <w:sz w:val="24"/>
          <w:szCs w:val="24"/>
        </w:rPr>
        <w:t>or</w:t>
      </w:r>
      <w:proofErr w:type="gramEnd"/>
      <w:r w:rsidRPr="0024440A">
        <w:rPr>
          <w:rFonts w:ascii="Arial" w:hAnsi="Arial" w:cs="Arial"/>
          <w:sz w:val="24"/>
          <w:szCs w:val="24"/>
        </w:rPr>
        <w:t xml:space="preserve"> excludes any of the following:</w:t>
      </w:r>
      <w:bookmarkEnd w:id="495"/>
      <w:bookmarkEnd w:id="496"/>
    </w:p>
    <w:p w14:paraId="7EDD4F1D"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97" w:name="_Toc53147580"/>
      <w:bookmarkStart w:id="498" w:name="_Toc53147979"/>
      <w:r w:rsidRPr="0024440A">
        <w:rPr>
          <w:rFonts w:ascii="Arial" w:hAnsi="Arial" w:cs="Arial"/>
          <w:sz w:val="24"/>
          <w:szCs w:val="24"/>
        </w:rPr>
        <w:t xml:space="preserve">its liability for death or personal injury caused by its negligence, or that of its employees, agents or </w:t>
      </w:r>
      <w:r w:rsidR="004831CD" w:rsidRPr="0024440A">
        <w:rPr>
          <w:rFonts w:ascii="Arial" w:hAnsi="Arial" w:cs="Arial"/>
          <w:sz w:val="24"/>
          <w:szCs w:val="24"/>
        </w:rPr>
        <w:t>S</w:t>
      </w:r>
      <w:r w:rsidRPr="0024440A">
        <w:rPr>
          <w:rFonts w:ascii="Arial" w:hAnsi="Arial" w:cs="Arial"/>
          <w:sz w:val="24"/>
          <w:szCs w:val="24"/>
        </w:rPr>
        <w:t>ub</w:t>
      </w:r>
      <w:r w:rsidR="004831CD" w:rsidRPr="0024440A">
        <w:rPr>
          <w:rFonts w:ascii="Arial" w:hAnsi="Arial" w:cs="Arial"/>
          <w:sz w:val="24"/>
          <w:szCs w:val="24"/>
        </w:rPr>
        <w:t>-</w:t>
      </w:r>
      <w:proofErr w:type="gramStart"/>
      <w:r w:rsidR="004831CD" w:rsidRPr="0024440A">
        <w:rPr>
          <w:rFonts w:ascii="Arial" w:hAnsi="Arial" w:cs="Arial"/>
          <w:sz w:val="24"/>
          <w:szCs w:val="24"/>
        </w:rPr>
        <w:t>C</w:t>
      </w:r>
      <w:r w:rsidRPr="0024440A">
        <w:rPr>
          <w:rFonts w:ascii="Arial" w:hAnsi="Arial" w:cs="Arial"/>
          <w:sz w:val="24"/>
          <w:szCs w:val="24"/>
        </w:rPr>
        <w:t>ontractors;</w:t>
      </w:r>
      <w:bookmarkEnd w:id="497"/>
      <w:bookmarkEnd w:id="498"/>
      <w:proofErr w:type="gramEnd"/>
    </w:p>
    <w:p w14:paraId="0B311136"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499" w:name="_Toc53147581"/>
      <w:bookmarkStart w:id="500" w:name="_Toc53147980"/>
      <w:r w:rsidRPr="0024440A">
        <w:rPr>
          <w:rFonts w:ascii="Arial" w:hAnsi="Arial" w:cs="Arial"/>
          <w:sz w:val="24"/>
          <w:szCs w:val="24"/>
        </w:rPr>
        <w:t>its liability for bribery or fraud or fraudulent misrepresentation by it or its employees;</w:t>
      </w:r>
      <w:bookmarkEnd w:id="499"/>
      <w:bookmarkEnd w:id="500"/>
      <w:r w:rsidR="0060322E" w:rsidRPr="0024440A">
        <w:rPr>
          <w:rFonts w:ascii="Arial" w:hAnsi="Arial" w:cs="Arial"/>
          <w:sz w:val="24"/>
          <w:szCs w:val="24"/>
        </w:rPr>
        <w:t xml:space="preserve"> or</w:t>
      </w:r>
    </w:p>
    <w:p w14:paraId="746DF9E3"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501" w:name="_Toc53147582"/>
      <w:bookmarkStart w:id="502" w:name="_Toc53147981"/>
      <w:r w:rsidRPr="0024440A">
        <w:rPr>
          <w:rFonts w:ascii="Arial" w:hAnsi="Arial" w:cs="Arial"/>
          <w:sz w:val="24"/>
          <w:szCs w:val="24"/>
        </w:rPr>
        <w:t xml:space="preserve">any liability that cannot be excluded or limited by </w:t>
      </w:r>
      <w:r w:rsidR="00B915E4" w:rsidRPr="0024440A">
        <w:rPr>
          <w:rFonts w:ascii="Arial" w:hAnsi="Arial" w:cs="Arial"/>
          <w:sz w:val="24"/>
          <w:szCs w:val="24"/>
        </w:rPr>
        <w:t>L</w:t>
      </w:r>
      <w:r w:rsidRPr="0024440A">
        <w:rPr>
          <w:rFonts w:ascii="Arial" w:hAnsi="Arial" w:cs="Arial"/>
          <w:sz w:val="24"/>
          <w:szCs w:val="24"/>
        </w:rPr>
        <w:t>aw.</w:t>
      </w:r>
      <w:bookmarkEnd w:id="501"/>
      <w:bookmarkEnd w:id="502"/>
    </w:p>
    <w:p w14:paraId="3A187F4A" w14:textId="77777777" w:rsidR="0031758F" w:rsidRPr="0024440A"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03" w:name="_Ref525069674"/>
      <w:bookmarkStart w:id="504" w:name="_Toc53147583"/>
      <w:bookmarkStart w:id="505" w:name="_Toc53147982"/>
      <w:r w:rsidRPr="0024440A">
        <w:rPr>
          <w:rFonts w:ascii="Arial" w:hAnsi="Arial" w:cs="Arial"/>
          <w:sz w:val="24"/>
          <w:szCs w:val="24"/>
        </w:rPr>
        <w:t>In spite of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_Ref525069496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2F28FA" w:rsidRPr="0024440A">
        <w:rPr>
          <w:rFonts w:ascii="Arial" w:hAnsi="Arial" w:cs="Arial"/>
          <w:sz w:val="24"/>
          <w:szCs w:val="24"/>
        </w:rPr>
        <w:t>12.1</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the Supplier does not limit or exclude its liability for any indemnity given under clauses </w:t>
      </w:r>
      <w:r w:rsidR="00535273" w:rsidRPr="0024440A">
        <w:rPr>
          <w:rFonts w:ascii="Arial" w:hAnsi="Arial" w:cs="Arial"/>
          <w:color w:val="2B579A"/>
          <w:sz w:val="24"/>
          <w:szCs w:val="24"/>
          <w:shd w:val="clear" w:color="auto" w:fill="E6E6E6"/>
        </w:rPr>
        <w:fldChar w:fldCharType="begin"/>
      </w:r>
      <w:r w:rsidR="00535273" w:rsidRPr="0024440A">
        <w:rPr>
          <w:rFonts w:ascii="Arial" w:hAnsi="Arial" w:cs="Arial"/>
          <w:sz w:val="24"/>
          <w:szCs w:val="24"/>
        </w:rPr>
        <w:instrText xml:space="preserve"> REF _Ref87605152 \r \h </w:instrText>
      </w:r>
      <w:r w:rsidR="00D93318" w:rsidRPr="0024440A">
        <w:rPr>
          <w:rFonts w:ascii="Arial" w:hAnsi="Arial" w:cs="Arial"/>
          <w:sz w:val="24"/>
          <w:szCs w:val="24"/>
        </w:rPr>
        <w:instrText xml:space="preserve"> \* MERGEFORMAT </w:instrText>
      </w:r>
      <w:r w:rsidR="00535273" w:rsidRPr="0024440A">
        <w:rPr>
          <w:rFonts w:ascii="Arial" w:hAnsi="Arial" w:cs="Arial"/>
          <w:color w:val="2B579A"/>
          <w:sz w:val="24"/>
          <w:szCs w:val="24"/>
          <w:shd w:val="clear" w:color="auto" w:fill="E6E6E6"/>
        </w:rPr>
      </w:r>
      <w:r w:rsidR="00535273" w:rsidRPr="0024440A">
        <w:rPr>
          <w:rFonts w:ascii="Arial" w:hAnsi="Arial" w:cs="Arial"/>
          <w:color w:val="2B579A"/>
          <w:sz w:val="24"/>
          <w:szCs w:val="24"/>
          <w:shd w:val="clear" w:color="auto" w:fill="E6E6E6"/>
        </w:rPr>
        <w:fldChar w:fldCharType="separate"/>
      </w:r>
      <w:r w:rsidR="00747493" w:rsidRPr="0024440A">
        <w:rPr>
          <w:rFonts w:ascii="Arial" w:hAnsi="Arial" w:cs="Arial"/>
          <w:sz w:val="24"/>
          <w:szCs w:val="24"/>
        </w:rPr>
        <w:t>4.2(j)</w:t>
      </w:r>
      <w:r w:rsidR="00535273"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r w:rsidR="00A76938" w:rsidRPr="0024440A">
        <w:rPr>
          <w:rFonts w:ascii="Arial" w:hAnsi="Arial" w:cs="Arial"/>
          <w:sz w:val="24"/>
          <w:szCs w:val="24"/>
        </w:rPr>
        <w:t xml:space="preserve"> </w:t>
      </w:r>
      <w:r w:rsidR="00F009F3" w:rsidRPr="0024440A">
        <w:rPr>
          <w:rFonts w:ascii="Arial" w:hAnsi="Arial" w:cs="Arial"/>
          <w:sz w:val="24"/>
          <w:szCs w:val="24"/>
        </w:rPr>
        <w:t xml:space="preserve">4.2 (l) , </w:t>
      </w:r>
      <w:r w:rsidR="00535273" w:rsidRPr="0024440A">
        <w:rPr>
          <w:rFonts w:ascii="Arial" w:hAnsi="Arial" w:cs="Arial"/>
          <w:color w:val="2B579A"/>
          <w:sz w:val="24"/>
          <w:szCs w:val="24"/>
          <w:shd w:val="clear" w:color="auto" w:fill="E6E6E6"/>
        </w:rPr>
        <w:fldChar w:fldCharType="begin"/>
      </w:r>
      <w:r w:rsidR="00535273" w:rsidRPr="0024440A">
        <w:rPr>
          <w:rFonts w:ascii="Arial" w:hAnsi="Arial" w:cs="Arial"/>
          <w:sz w:val="24"/>
          <w:szCs w:val="24"/>
        </w:rPr>
        <w:instrText xml:space="preserve"> REF _Ref87605139 \r \h </w:instrText>
      </w:r>
      <w:r w:rsidR="00D93318" w:rsidRPr="0024440A">
        <w:rPr>
          <w:rFonts w:ascii="Arial" w:hAnsi="Arial" w:cs="Arial"/>
          <w:sz w:val="24"/>
          <w:szCs w:val="24"/>
        </w:rPr>
        <w:instrText xml:space="preserve"> \* MERGEFORMAT </w:instrText>
      </w:r>
      <w:r w:rsidR="00535273" w:rsidRPr="0024440A">
        <w:rPr>
          <w:rFonts w:ascii="Arial" w:hAnsi="Arial" w:cs="Arial"/>
          <w:color w:val="2B579A"/>
          <w:sz w:val="24"/>
          <w:szCs w:val="24"/>
          <w:shd w:val="clear" w:color="auto" w:fill="E6E6E6"/>
        </w:rPr>
      </w:r>
      <w:r w:rsidR="00535273" w:rsidRPr="0024440A">
        <w:rPr>
          <w:rFonts w:ascii="Arial" w:hAnsi="Arial" w:cs="Arial"/>
          <w:color w:val="2B579A"/>
          <w:sz w:val="24"/>
          <w:szCs w:val="24"/>
          <w:shd w:val="clear" w:color="auto" w:fill="E6E6E6"/>
        </w:rPr>
        <w:fldChar w:fldCharType="separate"/>
      </w:r>
      <w:r w:rsidR="00217736" w:rsidRPr="0024440A">
        <w:rPr>
          <w:rFonts w:ascii="Arial" w:hAnsi="Arial" w:cs="Arial"/>
          <w:sz w:val="24"/>
          <w:szCs w:val="24"/>
        </w:rPr>
        <w:t>4.2(m)</w:t>
      </w:r>
      <w:r w:rsidR="00535273" w:rsidRPr="0024440A">
        <w:rPr>
          <w:rFonts w:ascii="Arial" w:hAnsi="Arial" w:cs="Arial"/>
          <w:color w:val="2B579A"/>
          <w:sz w:val="24"/>
          <w:szCs w:val="24"/>
          <w:shd w:val="clear" w:color="auto" w:fill="E6E6E6"/>
        </w:rPr>
        <w:fldChar w:fldCharType="end"/>
      </w:r>
      <w:r w:rsidR="00A76938" w:rsidRPr="0024440A">
        <w:rPr>
          <w:rFonts w:ascii="Arial" w:hAnsi="Arial" w:cs="Arial"/>
          <w:sz w:val="24"/>
          <w:szCs w:val="24"/>
        </w:rPr>
        <w:t>,</w:t>
      </w:r>
      <w:r w:rsidRPr="0024440A">
        <w:rPr>
          <w:rFonts w:ascii="Arial" w:hAnsi="Arial" w:cs="Arial"/>
          <w:sz w:val="24"/>
          <w:szCs w:val="24"/>
        </w:rPr>
        <w:t xml:space="preserve"> </w:t>
      </w:r>
      <w:r w:rsidR="002F28FA" w:rsidRPr="0024440A">
        <w:rPr>
          <w:rFonts w:ascii="Arial" w:hAnsi="Arial" w:cs="Arial"/>
          <w:color w:val="2B579A"/>
          <w:sz w:val="24"/>
          <w:szCs w:val="24"/>
          <w:shd w:val="clear" w:color="auto" w:fill="E6E6E6"/>
        </w:rPr>
        <w:fldChar w:fldCharType="begin"/>
      </w:r>
      <w:r w:rsidR="002F28FA" w:rsidRPr="0024440A">
        <w:rPr>
          <w:rFonts w:ascii="Arial" w:hAnsi="Arial" w:cs="Arial"/>
          <w:sz w:val="24"/>
          <w:szCs w:val="24"/>
        </w:rPr>
        <w:instrText xml:space="preserve"> REF _Ref87604990 \r \h </w:instrText>
      </w:r>
      <w:r w:rsidR="00D93318" w:rsidRPr="0024440A">
        <w:rPr>
          <w:rFonts w:ascii="Arial" w:hAnsi="Arial" w:cs="Arial"/>
          <w:sz w:val="24"/>
          <w:szCs w:val="24"/>
        </w:rPr>
        <w:instrText xml:space="preserve"> \* MERGEFORMAT </w:instrText>
      </w:r>
      <w:r w:rsidR="002F28FA" w:rsidRPr="0024440A">
        <w:rPr>
          <w:rFonts w:ascii="Arial" w:hAnsi="Arial" w:cs="Arial"/>
          <w:color w:val="2B579A"/>
          <w:sz w:val="24"/>
          <w:szCs w:val="24"/>
          <w:shd w:val="clear" w:color="auto" w:fill="E6E6E6"/>
        </w:rPr>
      </w:r>
      <w:r w:rsidR="002F28FA" w:rsidRPr="0024440A">
        <w:rPr>
          <w:rFonts w:ascii="Arial" w:hAnsi="Arial" w:cs="Arial"/>
          <w:color w:val="2B579A"/>
          <w:sz w:val="24"/>
          <w:szCs w:val="24"/>
          <w:shd w:val="clear" w:color="auto" w:fill="E6E6E6"/>
        </w:rPr>
        <w:fldChar w:fldCharType="separate"/>
      </w:r>
      <w:r w:rsidR="00747493" w:rsidRPr="0024440A">
        <w:rPr>
          <w:rFonts w:ascii="Arial" w:hAnsi="Arial" w:cs="Arial"/>
          <w:sz w:val="24"/>
          <w:szCs w:val="24"/>
        </w:rPr>
        <w:t>8.6</w:t>
      </w:r>
      <w:r w:rsidR="002F28FA"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2F28FA" w:rsidRPr="0024440A">
        <w:rPr>
          <w:rFonts w:ascii="Arial" w:hAnsi="Arial" w:cs="Arial"/>
          <w:color w:val="2B579A"/>
          <w:sz w:val="24"/>
          <w:szCs w:val="24"/>
          <w:shd w:val="clear" w:color="auto" w:fill="E6E6E6"/>
        </w:rPr>
        <w:fldChar w:fldCharType="begin"/>
      </w:r>
      <w:r w:rsidR="002F28FA" w:rsidRPr="0024440A">
        <w:rPr>
          <w:rFonts w:ascii="Arial" w:hAnsi="Arial" w:cs="Arial"/>
          <w:sz w:val="24"/>
          <w:szCs w:val="24"/>
        </w:rPr>
        <w:instrText xml:space="preserve"> REF _Ref87604974 \r \h </w:instrText>
      </w:r>
      <w:r w:rsidR="00D93318" w:rsidRPr="0024440A">
        <w:rPr>
          <w:rFonts w:ascii="Arial" w:hAnsi="Arial" w:cs="Arial"/>
          <w:sz w:val="24"/>
          <w:szCs w:val="24"/>
        </w:rPr>
        <w:instrText xml:space="preserve"> \* MERGEFORMAT </w:instrText>
      </w:r>
      <w:r w:rsidR="002F28FA" w:rsidRPr="0024440A">
        <w:rPr>
          <w:rFonts w:ascii="Arial" w:hAnsi="Arial" w:cs="Arial"/>
          <w:color w:val="2B579A"/>
          <w:sz w:val="24"/>
          <w:szCs w:val="24"/>
          <w:shd w:val="clear" w:color="auto" w:fill="E6E6E6"/>
        </w:rPr>
      </w:r>
      <w:r w:rsidR="002F28FA" w:rsidRPr="0024440A">
        <w:rPr>
          <w:rFonts w:ascii="Arial" w:hAnsi="Arial" w:cs="Arial"/>
          <w:color w:val="2B579A"/>
          <w:sz w:val="24"/>
          <w:szCs w:val="24"/>
          <w:shd w:val="clear" w:color="auto" w:fill="E6E6E6"/>
        </w:rPr>
        <w:fldChar w:fldCharType="separate"/>
      </w:r>
      <w:r w:rsidR="00747493" w:rsidRPr="0024440A">
        <w:rPr>
          <w:rFonts w:ascii="Arial" w:hAnsi="Arial" w:cs="Arial"/>
          <w:sz w:val="24"/>
          <w:szCs w:val="24"/>
        </w:rPr>
        <w:t>9.3</w:t>
      </w:r>
      <w:r w:rsidR="002F28FA"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w:t>
      </w:r>
      <w:r w:rsidR="002F28FA" w:rsidRPr="0024440A">
        <w:rPr>
          <w:rFonts w:ascii="Arial" w:hAnsi="Arial" w:cs="Arial"/>
          <w:color w:val="2B579A"/>
          <w:sz w:val="24"/>
          <w:szCs w:val="24"/>
          <w:shd w:val="clear" w:color="auto" w:fill="E6E6E6"/>
        </w:rPr>
        <w:fldChar w:fldCharType="begin"/>
      </w:r>
      <w:r w:rsidR="002F28FA" w:rsidRPr="0024440A">
        <w:rPr>
          <w:rFonts w:ascii="Arial" w:hAnsi="Arial" w:cs="Arial"/>
          <w:sz w:val="24"/>
          <w:szCs w:val="24"/>
        </w:rPr>
        <w:instrText xml:space="preserve"> REF _Ref87604961 \r \h </w:instrText>
      </w:r>
      <w:r w:rsidR="00D93318" w:rsidRPr="0024440A">
        <w:rPr>
          <w:rFonts w:ascii="Arial" w:hAnsi="Arial" w:cs="Arial"/>
          <w:sz w:val="24"/>
          <w:szCs w:val="24"/>
        </w:rPr>
        <w:instrText xml:space="preserve"> \* MERGEFORMAT </w:instrText>
      </w:r>
      <w:r w:rsidR="002F28FA" w:rsidRPr="0024440A">
        <w:rPr>
          <w:rFonts w:ascii="Arial" w:hAnsi="Arial" w:cs="Arial"/>
          <w:color w:val="2B579A"/>
          <w:sz w:val="24"/>
          <w:szCs w:val="24"/>
          <w:shd w:val="clear" w:color="auto" w:fill="E6E6E6"/>
        </w:rPr>
      </w:r>
      <w:r w:rsidR="002F28FA" w:rsidRPr="0024440A">
        <w:rPr>
          <w:rFonts w:ascii="Arial" w:hAnsi="Arial" w:cs="Arial"/>
          <w:color w:val="2B579A"/>
          <w:sz w:val="24"/>
          <w:szCs w:val="24"/>
          <w:shd w:val="clear" w:color="auto" w:fill="E6E6E6"/>
        </w:rPr>
        <w:fldChar w:fldCharType="separate"/>
      </w:r>
      <w:r w:rsidR="00747493" w:rsidRPr="0024440A">
        <w:rPr>
          <w:rFonts w:ascii="Arial" w:hAnsi="Arial" w:cs="Arial"/>
          <w:sz w:val="24"/>
          <w:szCs w:val="24"/>
        </w:rPr>
        <w:t>10.5</w:t>
      </w:r>
      <w:r w:rsidR="002F28FA" w:rsidRPr="0024440A">
        <w:rPr>
          <w:rFonts w:ascii="Arial" w:hAnsi="Arial" w:cs="Arial"/>
          <w:color w:val="2B579A"/>
          <w:sz w:val="24"/>
          <w:szCs w:val="24"/>
          <w:shd w:val="clear" w:color="auto" w:fill="E6E6E6"/>
        </w:rPr>
        <w:fldChar w:fldCharType="end"/>
      </w:r>
      <w:r w:rsidR="00A76938" w:rsidRPr="0024440A">
        <w:rPr>
          <w:rFonts w:ascii="Arial" w:hAnsi="Arial" w:cs="Arial"/>
          <w:sz w:val="24"/>
          <w:szCs w:val="24"/>
        </w:rPr>
        <w:t xml:space="preserve">, </w:t>
      </w:r>
      <w:r w:rsidR="002F28FA" w:rsidRPr="0024440A">
        <w:rPr>
          <w:rFonts w:ascii="Arial" w:hAnsi="Arial" w:cs="Arial"/>
          <w:color w:val="2B579A"/>
          <w:sz w:val="24"/>
          <w:szCs w:val="24"/>
          <w:shd w:val="clear" w:color="auto" w:fill="E6E6E6"/>
        </w:rPr>
        <w:fldChar w:fldCharType="begin"/>
      </w:r>
      <w:r w:rsidR="002F28FA" w:rsidRPr="0024440A">
        <w:rPr>
          <w:rFonts w:ascii="Arial" w:hAnsi="Arial" w:cs="Arial"/>
          <w:sz w:val="24"/>
          <w:szCs w:val="24"/>
        </w:rPr>
        <w:instrText xml:space="preserve"> REF _Ref87604942 \r \h </w:instrText>
      </w:r>
      <w:r w:rsidR="00D93318" w:rsidRPr="0024440A">
        <w:rPr>
          <w:rFonts w:ascii="Arial" w:hAnsi="Arial" w:cs="Arial"/>
          <w:sz w:val="24"/>
          <w:szCs w:val="24"/>
        </w:rPr>
        <w:instrText xml:space="preserve"> \* MERGEFORMAT </w:instrText>
      </w:r>
      <w:r w:rsidR="002F28FA" w:rsidRPr="0024440A">
        <w:rPr>
          <w:rFonts w:ascii="Arial" w:hAnsi="Arial" w:cs="Arial"/>
          <w:color w:val="2B579A"/>
          <w:sz w:val="24"/>
          <w:szCs w:val="24"/>
          <w:shd w:val="clear" w:color="auto" w:fill="E6E6E6"/>
        </w:rPr>
      </w:r>
      <w:r w:rsidR="002F28FA" w:rsidRPr="0024440A">
        <w:rPr>
          <w:rFonts w:ascii="Arial" w:hAnsi="Arial" w:cs="Arial"/>
          <w:color w:val="2B579A"/>
          <w:sz w:val="24"/>
          <w:szCs w:val="24"/>
          <w:shd w:val="clear" w:color="auto" w:fill="E6E6E6"/>
        </w:rPr>
        <w:fldChar w:fldCharType="separate"/>
      </w:r>
      <w:r w:rsidR="00747493" w:rsidRPr="0024440A">
        <w:rPr>
          <w:rFonts w:ascii="Arial" w:hAnsi="Arial" w:cs="Arial"/>
          <w:sz w:val="24"/>
          <w:szCs w:val="24"/>
        </w:rPr>
        <w:t>13.2</w:t>
      </w:r>
      <w:r w:rsidR="002F28FA" w:rsidRPr="0024440A">
        <w:rPr>
          <w:rFonts w:ascii="Arial" w:hAnsi="Arial" w:cs="Arial"/>
          <w:color w:val="2B579A"/>
          <w:sz w:val="24"/>
          <w:szCs w:val="24"/>
          <w:shd w:val="clear" w:color="auto" w:fill="E6E6E6"/>
        </w:rPr>
        <w:fldChar w:fldCharType="end"/>
      </w:r>
      <w:r w:rsidR="00A76938" w:rsidRPr="0024440A">
        <w:rPr>
          <w:rFonts w:ascii="Arial" w:hAnsi="Arial" w:cs="Arial"/>
          <w:sz w:val="24"/>
          <w:szCs w:val="24"/>
        </w:rPr>
        <w:t xml:space="preserve">, </w:t>
      </w:r>
      <w:r w:rsidR="002F28FA" w:rsidRPr="0024440A">
        <w:rPr>
          <w:rFonts w:ascii="Arial" w:hAnsi="Arial" w:cs="Arial"/>
          <w:color w:val="2B579A"/>
          <w:sz w:val="24"/>
          <w:szCs w:val="24"/>
          <w:shd w:val="clear" w:color="auto" w:fill="E6E6E6"/>
        </w:rPr>
        <w:fldChar w:fldCharType="begin"/>
      </w:r>
      <w:r w:rsidR="002F28FA" w:rsidRPr="0024440A">
        <w:rPr>
          <w:rFonts w:ascii="Arial" w:hAnsi="Arial" w:cs="Arial"/>
          <w:sz w:val="24"/>
          <w:szCs w:val="24"/>
        </w:rPr>
        <w:instrText xml:space="preserve"> REF _Ref87604890 \r \h </w:instrText>
      </w:r>
      <w:r w:rsidR="00D93318" w:rsidRPr="0024440A">
        <w:rPr>
          <w:rFonts w:ascii="Arial" w:hAnsi="Arial" w:cs="Arial"/>
          <w:sz w:val="24"/>
          <w:szCs w:val="24"/>
        </w:rPr>
        <w:instrText xml:space="preserve"> \* MERGEFORMAT </w:instrText>
      </w:r>
      <w:r w:rsidR="002F28FA" w:rsidRPr="0024440A">
        <w:rPr>
          <w:rFonts w:ascii="Arial" w:hAnsi="Arial" w:cs="Arial"/>
          <w:color w:val="2B579A"/>
          <w:sz w:val="24"/>
          <w:szCs w:val="24"/>
          <w:shd w:val="clear" w:color="auto" w:fill="E6E6E6"/>
        </w:rPr>
      </w:r>
      <w:r w:rsidR="002F28FA" w:rsidRPr="0024440A">
        <w:rPr>
          <w:rFonts w:ascii="Arial" w:hAnsi="Arial" w:cs="Arial"/>
          <w:color w:val="2B579A"/>
          <w:sz w:val="24"/>
          <w:szCs w:val="24"/>
          <w:shd w:val="clear" w:color="auto" w:fill="E6E6E6"/>
        </w:rPr>
        <w:fldChar w:fldCharType="separate"/>
      </w:r>
      <w:r w:rsidR="00747493" w:rsidRPr="0024440A">
        <w:rPr>
          <w:rFonts w:ascii="Arial" w:hAnsi="Arial" w:cs="Arial"/>
          <w:sz w:val="24"/>
          <w:szCs w:val="24"/>
        </w:rPr>
        <w:t>15.26(e)</w:t>
      </w:r>
      <w:r w:rsidR="002F28FA" w:rsidRPr="0024440A">
        <w:rPr>
          <w:rFonts w:ascii="Arial" w:hAnsi="Arial" w:cs="Arial"/>
          <w:color w:val="2B579A"/>
          <w:sz w:val="24"/>
          <w:szCs w:val="24"/>
          <w:shd w:val="clear" w:color="auto" w:fill="E6E6E6"/>
        </w:rPr>
        <w:fldChar w:fldCharType="end"/>
      </w:r>
      <w:r w:rsidR="002338D1" w:rsidRPr="0024440A">
        <w:rPr>
          <w:rFonts w:ascii="Arial" w:hAnsi="Arial" w:cs="Arial"/>
          <w:sz w:val="24"/>
          <w:szCs w:val="24"/>
        </w:rPr>
        <w:t xml:space="preserve"> </w:t>
      </w:r>
      <w:r w:rsidRPr="0024440A">
        <w:rPr>
          <w:rFonts w:ascii="Arial" w:hAnsi="Arial" w:cs="Arial"/>
          <w:sz w:val="24"/>
          <w:szCs w:val="24"/>
        </w:rPr>
        <w:t xml:space="preserve">or </w:t>
      </w:r>
      <w:bookmarkEnd w:id="503"/>
      <w:bookmarkEnd w:id="504"/>
      <w:bookmarkEnd w:id="505"/>
      <w:r w:rsidR="002F28FA" w:rsidRPr="0024440A">
        <w:rPr>
          <w:rFonts w:ascii="Arial" w:hAnsi="Arial" w:cs="Arial"/>
          <w:color w:val="2B579A"/>
          <w:sz w:val="24"/>
          <w:szCs w:val="24"/>
          <w:shd w:val="clear" w:color="auto" w:fill="E6E6E6"/>
        </w:rPr>
        <w:fldChar w:fldCharType="begin"/>
      </w:r>
      <w:r w:rsidR="002F28FA" w:rsidRPr="0024440A">
        <w:rPr>
          <w:rFonts w:ascii="Arial" w:hAnsi="Arial" w:cs="Arial"/>
          <w:sz w:val="24"/>
          <w:szCs w:val="24"/>
        </w:rPr>
        <w:instrText xml:space="preserve"> REF _Ref87604923 \r \h </w:instrText>
      </w:r>
      <w:r w:rsidR="00D93318" w:rsidRPr="0024440A">
        <w:rPr>
          <w:rFonts w:ascii="Arial" w:hAnsi="Arial" w:cs="Arial"/>
          <w:sz w:val="24"/>
          <w:szCs w:val="24"/>
        </w:rPr>
        <w:instrText xml:space="preserve"> \* MERGEFORMAT </w:instrText>
      </w:r>
      <w:r w:rsidR="002F28FA" w:rsidRPr="0024440A">
        <w:rPr>
          <w:rFonts w:ascii="Arial" w:hAnsi="Arial" w:cs="Arial"/>
          <w:color w:val="2B579A"/>
          <w:sz w:val="24"/>
          <w:szCs w:val="24"/>
          <w:shd w:val="clear" w:color="auto" w:fill="E6E6E6"/>
        </w:rPr>
      </w:r>
      <w:r w:rsidR="002F28FA" w:rsidRPr="0024440A">
        <w:rPr>
          <w:rFonts w:ascii="Arial" w:hAnsi="Arial" w:cs="Arial"/>
          <w:color w:val="2B579A"/>
          <w:sz w:val="24"/>
          <w:szCs w:val="24"/>
          <w:shd w:val="clear" w:color="auto" w:fill="E6E6E6"/>
        </w:rPr>
        <w:fldChar w:fldCharType="separate"/>
      </w:r>
      <w:r w:rsidR="00217736" w:rsidRPr="0024440A">
        <w:rPr>
          <w:rFonts w:ascii="Arial" w:hAnsi="Arial" w:cs="Arial"/>
          <w:sz w:val="24"/>
          <w:szCs w:val="24"/>
        </w:rPr>
        <w:t>33.2(b)</w:t>
      </w:r>
      <w:r w:rsidR="002F28FA" w:rsidRPr="0024440A">
        <w:rPr>
          <w:rFonts w:ascii="Arial" w:hAnsi="Arial" w:cs="Arial"/>
          <w:color w:val="2B579A"/>
          <w:sz w:val="24"/>
          <w:szCs w:val="24"/>
          <w:shd w:val="clear" w:color="auto" w:fill="E6E6E6"/>
        </w:rPr>
        <w:fldChar w:fldCharType="end"/>
      </w:r>
      <w:r w:rsidR="002338D1" w:rsidRPr="0024440A">
        <w:rPr>
          <w:rFonts w:ascii="Arial" w:hAnsi="Arial" w:cs="Arial"/>
          <w:sz w:val="24"/>
          <w:szCs w:val="24"/>
        </w:rPr>
        <w:t>.</w:t>
      </w:r>
    </w:p>
    <w:p w14:paraId="711B18AD"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06" w:name="_Toc53147584"/>
      <w:bookmarkStart w:id="507" w:name="_Toc53147983"/>
      <w:r w:rsidRPr="0024440A">
        <w:rPr>
          <w:rFonts w:ascii="Arial" w:hAnsi="Arial" w:cs="Arial"/>
          <w:sz w:val="24"/>
          <w:szCs w:val="24"/>
        </w:rPr>
        <w:lastRenderedPageBreak/>
        <w:t>Each Party must use all reasonable endeavours to mitigate any loss or damage which it suffers under or in connection with the Contract, including any indemnities.</w:t>
      </w:r>
      <w:bookmarkEnd w:id="506"/>
      <w:bookmarkEnd w:id="507"/>
    </w:p>
    <w:p w14:paraId="71DB2975"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24440A" w:rsidRDefault="00AC7E7A" w:rsidP="005E77B4">
      <w:pPr>
        <w:pStyle w:val="Heading2"/>
        <w:tabs>
          <w:tab w:val="clear" w:pos="3272"/>
          <w:tab w:val="left" w:pos="709"/>
        </w:tabs>
        <w:spacing w:after="0"/>
        <w:ind w:left="709" w:hanging="709"/>
        <w:rPr>
          <w:rFonts w:ascii="Arial" w:hAnsi="Arial" w:cs="Arial"/>
          <w:sz w:val="24"/>
          <w:szCs w:val="24"/>
        </w:rPr>
      </w:pPr>
      <w:bookmarkStart w:id="508" w:name="_Toc53147585"/>
      <w:bookmarkStart w:id="509" w:name="_Toc53147984"/>
      <w:r w:rsidRPr="0024440A">
        <w:rPr>
          <w:rFonts w:ascii="Arial" w:hAnsi="Arial" w:cs="Arial"/>
          <w:sz w:val="24"/>
          <w:szCs w:val="24"/>
        </w:rPr>
        <w:t xml:space="preserve">The </w:t>
      </w:r>
      <w:r w:rsidR="00CB271A" w:rsidRPr="0024440A">
        <w:rPr>
          <w:rFonts w:ascii="Arial" w:hAnsi="Arial" w:cs="Arial"/>
          <w:sz w:val="24"/>
          <w:szCs w:val="24"/>
        </w:rPr>
        <w:t xml:space="preserve">Supplier is fully responsible for both their own liabilities and the liabilities of </w:t>
      </w:r>
      <w:r w:rsidR="00C13699" w:rsidRPr="0024440A">
        <w:rPr>
          <w:rFonts w:ascii="Arial" w:hAnsi="Arial" w:cs="Arial"/>
          <w:sz w:val="24"/>
          <w:szCs w:val="24"/>
        </w:rPr>
        <w:t>any Sub</w:t>
      </w:r>
      <w:r w:rsidR="002338D1" w:rsidRPr="0024440A">
        <w:rPr>
          <w:rFonts w:ascii="Arial" w:hAnsi="Arial" w:cs="Arial"/>
          <w:sz w:val="24"/>
          <w:szCs w:val="24"/>
        </w:rPr>
        <w:t>-</w:t>
      </w:r>
      <w:r w:rsidR="00C13699" w:rsidRPr="0024440A">
        <w:rPr>
          <w:rFonts w:ascii="Arial" w:hAnsi="Arial" w:cs="Arial"/>
          <w:sz w:val="24"/>
          <w:szCs w:val="24"/>
        </w:rPr>
        <w:t>contractors and</w:t>
      </w:r>
      <w:r w:rsidR="00CB271A" w:rsidRPr="0024440A">
        <w:rPr>
          <w:rFonts w:ascii="Arial" w:hAnsi="Arial" w:cs="Arial"/>
          <w:sz w:val="24"/>
          <w:szCs w:val="24"/>
        </w:rPr>
        <w:t xml:space="preserve"> </w:t>
      </w:r>
      <w:r w:rsidRPr="0024440A">
        <w:rPr>
          <w:rFonts w:ascii="Arial" w:hAnsi="Arial" w:cs="Arial"/>
          <w:sz w:val="24"/>
          <w:szCs w:val="24"/>
        </w:rPr>
        <w:t>Supplier Staff</w:t>
      </w:r>
      <w:r w:rsidR="00CB271A" w:rsidRPr="0024440A">
        <w:rPr>
          <w:rFonts w:ascii="Arial" w:hAnsi="Arial" w:cs="Arial"/>
          <w:sz w:val="24"/>
          <w:szCs w:val="24"/>
        </w:rPr>
        <w:t>.</w:t>
      </w:r>
      <w:bookmarkEnd w:id="508"/>
      <w:bookmarkEnd w:id="509"/>
    </w:p>
    <w:p w14:paraId="4310153C" w14:textId="77777777" w:rsidR="0031758F" w:rsidRPr="0024440A"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24440A" w:rsidRDefault="00AC7845" w:rsidP="004E2DAB">
      <w:pPr>
        <w:pStyle w:val="Heading1"/>
        <w:tabs>
          <w:tab w:val="clear" w:pos="1145"/>
          <w:tab w:val="num" w:pos="709"/>
        </w:tabs>
        <w:ind w:left="851" w:hanging="851"/>
        <w:rPr>
          <w:rFonts w:ascii="Arial" w:hAnsi="Arial" w:cs="Arial"/>
          <w:sz w:val="24"/>
          <w:szCs w:val="24"/>
        </w:rPr>
      </w:pPr>
      <w:bookmarkStart w:id="510" w:name="_Toc53147985"/>
      <w:r w:rsidRPr="0024440A">
        <w:rPr>
          <w:rFonts w:ascii="Arial" w:hAnsi="Arial" w:cs="Arial"/>
          <w:sz w:val="24"/>
          <w:szCs w:val="24"/>
        </w:rPr>
        <w:t xml:space="preserve">Obeying the </w:t>
      </w:r>
      <w:r w:rsidR="00B915E4" w:rsidRPr="0024440A">
        <w:rPr>
          <w:rFonts w:ascii="Arial" w:hAnsi="Arial" w:cs="Arial"/>
          <w:sz w:val="24"/>
          <w:szCs w:val="24"/>
        </w:rPr>
        <w:t>L</w:t>
      </w:r>
      <w:r w:rsidRPr="0024440A">
        <w:rPr>
          <w:rFonts w:ascii="Arial" w:hAnsi="Arial" w:cs="Arial"/>
          <w:sz w:val="24"/>
          <w:szCs w:val="24"/>
        </w:rPr>
        <w:t>aw</w:t>
      </w:r>
      <w:bookmarkEnd w:id="510"/>
    </w:p>
    <w:p w14:paraId="5F84F4E4" w14:textId="77777777" w:rsidR="00CB271A" w:rsidRPr="0024440A" w:rsidRDefault="009C6F4E" w:rsidP="005E77B4">
      <w:pPr>
        <w:pStyle w:val="Heading2"/>
        <w:tabs>
          <w:tab w:val="clear" w:pos="3272"/>
          <w:tab w:val="left" w:pos="709"/>
        </w:tabs>
        <w:spacing w:after="0"/>
        <w:ind w:left="709" w:hanging="709"/>
        <w:rPr>
          <w:rFonts w:ascii="Arial" w:hAnsi="Arial" w:cs="Arial"/>
          <w:sz w:val="24"/>
          <w:szCs w:val="24"/>
        </w:rPr>
      </w:pPr>
      <w:bookmarkStart w:id="511" w:name="_bookmark16"/>
      <w:bookmarkStart w:id="512" w:name="_Toc53147587"/>
      <w:bookmarkStart w:id="513" w:name="_Toc53147986"/>
      <w:bookmarkStart w:id="514" w:name="_Ref69907114"/>
      <w:bookmarkStart w:id="515" w:name="_Ref525069750"/>
      <w:bookmarkEnd w:id="511"/>
      <w:r w:rsidRPr="0024440A">
        <w:rPr>
          <w:rFonts w:ascii="Arial" w:hAnsi="Arial" w:cs="Arial"/>
          <w:sz w:val="24"/>
          <w:szCs w:val="24"/>
        </w:rPr>
        <w:t>the</w:t>
      </w:r>
      <w:r w:rsidR="00CB271A" w:rsidRPr="0024440A">
        <w:rPr>
          <w:rFonts w:ascii="Arial" w:hAnsi="Arial" w:cs="Arial"/>
          <w:sz w:val="24"/>
          <w:szCs w:val="24"/>
        </w:rPr>
        <w:t xml:space="preserve"> Supplier must, in connection with provision of the Deliverables, use reasonable endeavours to:</w:t>
      </w:r>
      <w:bookmarkEnd w:id="512"/>
      <w:bookmarkEnd w:id="513"/>
      <w:bookmarkEnd w:id="514"/>
    </w:p>
    <w:p w14:paraId="0AB3A539" w14:textId="77777777" w:rsidR="00E87AD9" w:rsidRPr="0024440A" w:rsidRDefault="00CB271A" w:rsidP="00F57884">
      <w:pPr>
        <w:pStyle w:val="Heading3"/>
        <w:tabs>
          <w:tab w:val="left" w:pos="709"/>
        </w:tabs>
        <w:spacing w:after="0"/>
        <w:ind w:left="1276" w:hanging="556"/>
        <w:rPr>
          <w:rFonts w:ascii="Arial" w:hAnsi="Arial" w:cs="Arial"/>
          <w:sz w:val="24"/>
          <w:szCs w:val="24"/>
        </w:rPr>
      </w:pPr>
      <w:bookmarkStart w:id="516" w:name="_Toc53147588"/>
      <w:bookmarkStart w:id="517" w:name="_Toc53147987"/>
      <w:r w:rsidRPr="0024440A">
        <w:rPr>
          <w:rFonts w:ascii="Arial" w:hAnsi="Arial" w:cs="Arial"/>
          <w:sz w:val="24"/>
          <w:szCs w:val="24"/>
        </w:rPr>
        <w:t xml:space="preserve">comply and procure that its </w:t>
      </w:r>
      <w:r w:rsidR="004831CD" w:rsidRPr="0024440A">
        <w:rPr>
          <w:rFonts w:ascii="Arial" w:hAnsi="Arial" w:cs="Arial"/>
          <w:sz w:val="24"/>
          <w:szCs w:val="24"/>
        </w:rPr>
        <w:t>S</w:t>
      </w:r>
      <w:r w:rsidRPr="0024440A">
        <w:rPr>
          <w:rFonts w:ascii="Arial" w:hAnsi="Arial" w:cs="Arial"/>
          <w:sz w:val="24"/>
          <w:szCs w:val="24"/>
        </w:rPr>
        <w:t>ub</w:t>
      </w:r>
      <w:r w:rsidR="004831CD" w:rsidRPr="0024440A">
        <w:rPr>
          <w:rFonts w:ascii="Arial" w:hAnsi="Arial" w:cs="Arial"/>
          <w:sz w:val="24"/>
          <w:szCs w:val="24"/>
        </w:rPr>
        <w:t>-C</w:t>
      </w:r>
      <w:r w:rsidRPr="0024440A">
        <w:rPr>
          <w:rFonts w:ascii="Arial" w:hAnsi="Arial" w:cs="Arial"/>
          <w:sz w:val="24"/>
          <w:szCs w:val="24"/>
        </w:rPr>
        <w:t>ontractors comply with the Supplier Code of Conduct appearing at</w:t>
      </w:r>
      <w:bookmarkEnd w:id="516"/>
      <w:bookmarkEnd w:id="517"/>
      <w:r w:rsidRPr="0024440A">
        <w:rPr>
          <w:rFonts w:ascii="Arial" w:hAnsi="Arial" w:cs="Arial"/>
          <w:sz w:val="24"/>
          <w:szCs w:val="24"/>
        </w:rPr>
        <w:t xml:space="preserve"> </w:t>
      </w:r>
    </w:p>
    <w:p w14:paraId="28D63FBE" w14:textId="77777777" w:rsidR="00CB271A" w:rsidRPr="0024440A" w:rsidRDefault="00E87AD9" w:rsidP="005E77B4">
      <w:pPr>
        <w:pStyle w:val="Heading3"/>
        <w:numPr>
          <w:ilvl w:val="0"/>
          <w:numId w:val="0"/>
        </w:numPr>
        <w:tabs>
          <w:tab w:val="left" w:pos="709"/>
        </w:tabs>
        <w:spacing w:after="0"/>
        <w:ind w:left="1276"/>
        <w:rPr>
          <w:rFonts w:ascii="Arial" w:hAnsi="Arial" w:cs="Arial"/>
          <w:sz w:val="24"/>
          <w:szCs w:val="24"/>
        </w:rPr>
      </w:pPr>
      <w:bookmarkStart w:id="518" w:name="_Toc53147589"/>
      <w:bookmarkStart w:id="519" w:name="_Toc53147988"/>
      <w:r w:rsidRPr="0024440A">
        <w:rPr>
          <w:rFonts w:ascii="Arial" w:hAnsi="Arial" w:cs="Arial"/>
          <w:sz w:val="24"/>
          <w:szCs w:val="24"/>
        </w:rPr>
        <w:t>(</w:t>
      </w:r>
      <w:hyperlink r:id="rId14" w:history="1">
        <w:r w:rsidRPr="0024440A">
          <w:rPr>
            <w:rStyle w:val="Hyperlink"/>
            <w:rFonts w:ascii="Arial" w:hAnsi="Arial" w:cs="Arial"/>
            <w:sz w:val="24"/>
            <w:szCs w:val="24"/>
          </w:rPr>
          <w:t>https://assets.publishing.service.gov.uk/government/uploads/system/uploads/attachment_data/file/779660/20190220-Supplier_Code_of_Conduct.pdf</w:t>
        </w:r>
      </w:hyperlink>
      <w:r w:rsidRPr="0024440A">
        <w:rPr>
          <w:rFonts w:ascii="Arial" w:hAnsi="Arial" w:cs="Arial"/>
          <w:sz w:val="24"/>
          <w:szCs w:val="24"/>
        </w:rPr>
        <w:t xml:space="preserve">) </w:t>
      </w:r>
      <w:r w:rsidR="00CB271A" w:rsidRPr="0024440A">
        <w:rPr>
          <w:rFonts w:ascii="Arial" w:hAnsi="Arial" w:cs="Arial"/>
          <w:sz w:val="24"/>
          <w:szCs w:val="24"/>
        </w:rPr>
        <w:t>and such other corporate social responsibility requirements as the Buyer may notify to the Supplier from time to time;</w:t>
      </w:r>
      <w:bookmarkEnd w:id="518"/>
      <w:bookmarkEnd w:id="519"/>
    </w:p>
    <w:p w14:paraId="3E58332A"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520" w:name="_Toc53147590"/>
      <w:bookmarkStart w:id="521" w:name="_Toc53147989"/>
      <w:r w:rsidRPr="0024440A">
        <w:rPr>
          <w:rFonts w:ascii="Arial" w:hAnsi="Arial" w:cs="Arial"/>
          <w:sz w:val="24"/>
          <w:szCs w:val="24"/>
        </w:rPr>
        <w:t xml:space="preserve">support the Buyer in fulfilling its </w:t>
      </w:r>
      <w:r w:rsidR="007733E5" w:rsidRPr="0024440A">
        <w:rPr>
          <w:rFonts w:ascii="Arial" w:hAnsi="Arial" w:cs="Arial"/>
          <w:sz w:val="24"/>
          <w:szCs w:val="24"/>
        </w:rPr>
        <w:t>p</w:t>
      </w:r>
      <w:r w:rsidRPr="0024440A">
        <w:rPr>
          <w:rFonts w:ascii="Arial" w:hAnsi="Arial" w:cs="Arial"/>
          <w:sz w:val="24"/>
          <w:szCs w:val="24"/>
        </w:rPr>
        <w:t xml:space="preserve">ublic </w:t>
      </w:r>
      <w:r w:rsidR="007733E5" w:rsidRPr="0024440A">
        <w:rPr>
          <w:rFonts w:ascii="Arial" w:hAnsi="Arial" w:cs="Arial"/>
          <w:sz w:val="24"/>
          <w:szCs w:val="24"/>
        </w:rPr>
        <w:t>s</w:t>
      </w:r>
      <w:r w:rsidRPr="0024440A">
        <w:rPr>
          <w:rFonts w:ascii="Arial" w:hAnsi="Arial" w:cs="Arial"/>
          <w:sz w:val="24"/>
          <w:szCs w:val="24"/>
        </w:rPr>
        <w:t xml:space="preserve">ector </w:t>
      </w:r>
      <w:r w:rsidR="007733E5" w:rsidRPr="0024440A">
        <w:rPr>
          <w:rFonts w:ascii="Arial" w:hAnsi="Arial" w:cs="Arial"/>
          <w:sz w:val="24"/>
          <w:szCs w:val="24"/>
        </w:rPr>
        <w:t>e</w:t>
      </w:r>
      <w:r w:rsidRPr="0024440A">
        <w:rPr>
          <w:rFonts w:ascii="Arial" w:hAnsi="Arial" w:cs="Arial"/>
          <w:sz w:val="24"/>
          <w:szCs w:val="24"/>
        </w:rPr>
        <w:t xml:space="preserve">quality duty under </w:t>
      </w:r>
      <w:r w:rsidR="00C53DC6" w:rsidRPr="0024440A">
        <w:rPr>
          <w:rFonts w:ascii="Arial" w:hAnsi="Arial" w:cs="Arial"/>
          <w:sz w:val="24"/>
          <w:szCs w:val="24"/>
        </w:rPr>
        <w:t>s</w:t>
      </w:r>
      <w:r w:rsidRPr="0024440A">
        <w:rPr>
          <w:rFonts w:ascii="Arial" w:hAnsi="Arial" w:cs="Arial"/>
          <w:sz w:val="24"/>
          <w:szCs w:val="24"/>
        </w:rPr>
        <w:t xml:space="preserve">149 of the Equality Act </w:t>
      </w:r>
      <w:proofErr w:type="gramStart"/>
      <w:r w:rsidRPr="0024440A">
        <w:rPr>
          <w:rFonts w:ascii="Arial" w:hAnsi="Arial" w:cs="Arial"/>
          <w:sz w:val="24"/>
          <w:szCs w:val="24"/>
        </w:rPr>
        <w:t>2010;</w:t>
      </w:r>
      <w:bookmarkEnd w:id="520"/>
      <w:bookmarkEnd w:id="521"/>
      <w:proofErr w:type="gramEnd"/>
    </w:p>
    <w:p w14:paraId="58AFB59D" w14:textId="77777777" w:rsidR="00CB271A" w:rsidRPr="0024440A" w:rsidRDefault="00CB271A" w:rsidP="005E77B4">
      <w:pPr>
        <w:pStyle w:val="Heading3"/>
        <w:tabs>
          <w:tab w:val="left" w:pos="709"/>
        </w:tabs>
        <w:spacing w:after="0"/>
        <w:ind w:left="1276" w:hanging="556"/>
        <w:rPr>
          <w:rFonts w:ascii="Arial" w:hAnsi="Arial" w:cs="Arial"/>
          <w:sz w:val="24"/>
          <w:szCs w:val="24"/>
        </w:rPr>
      </w:pPr>
      <w:bookmarkStart w:id="522" w:name="_Toc53147591"/>
      <w:bookmarkStart w:id="523" w:name="_Toc53147990"/>
      <w:r w:rsidRPr="0024440A">
        <w:rPr>
          <w:rFonts w:ascii="Arial" w:hAnsi="Arial" w:cs="Arial"/>
          <w:sz w:val="24"/>
          <w:szCs w:val="24"/>
        </w:rPr>
        <w:t xml:space="preserve">not use nor allow its </w:t>
      </w:r>
      <w:r w:rsidR="004831CD" w:rsidRPr="0024440A">
        <w:rPr>
          <w:rFonts w:ascii="Arial" w:hAnsi="Arial" w:cs="Arial"/>
          <w:sz w:val="24"/>
          <w:szCs w:val="24"/>
        </w:rPr>
        <w:t>S</w:t>
      </w:r>
      <w:r w:rsidRPr="0024440A">
        <w:rPr>
          <w:rFonts w:ascii="Arial" w:hAnsi="Arial" w:cs="Arial"/>
          <w:sz w:val="24"/>
          <w:szCs w:val="24"/>
        </w:rPr>
        <w:t>ub</w:t>
      </w:r>
      <w:r w:rsidR="004831CD" w:rsidRPr="0024440A">
        <w:rPr>
          <w:rFonts w:ascii="Arial" w:hAnsi="Arial" w:cs="Arial"/>
          <w:sz w:val="24"/>
          <w:szCs w:val="24"/>
        </w:rPr>
        <w:t>-</w:t>
      </w:r>
      <w:r w:rsidR="00AC3A22" w:rsidRPr="0024440A">
        <w:rPr>
          <w:rFonts w:ascii="Arial" w:hAnsi="Arial" w:cs="Arial"/>
          <w:sz w:val="24"/>
          <w:szCs w:val="24"/>
        </w:rPr>
        <w:t>c</w:t>
      </w:r>
      <w:r w:rsidR="004831CD" w:rsidRPr="0024440A">
        <w:rPr>
          <w:rFonts w:ascii="Arial" w:hAnsi="Arial" w:cs="Arial"/>
          <w:sz w:val="24"/>
          <w:szCs w:val="24"/>
        </w:rPr>
        <w:t>o</w:t>
      </w:r>
      <w:r w:rsidRPr="0024440A">
        <w:rPr>
          <w:rFonts w:ascii="Arial" w:hAnsi="Arial" w:cs="Arial"/>
          <w:sz w:val="24"/>
          <w:szCs w:val="24"/>
        </w:rPr>
        <w:t>ntractors to use modern slavery, child labour or inhumane treatment</w:t>
      </w:r>
      <w:r w:rsidR="00151BFD" w:rsidRPr="0024440A">
        <w:rPr>
          <w:rFonts w:ascii="Arial" w:hAnsi="Arial" w:cs="Arial"/>
          <w:sz w:val="24"/>
          <w:szCs w:val="24"/>
        </w:rPr>
        <w:t xml:space="preserve"> in accordance with clause </w:t>
      </w:r>
      <w:r w:rsidR="006F516B" w:rsidRPr="0024440A">
        <w:rPr>
          <w:rFonts w:ascii="Arial" w:hAnsi="Arial" w:cs="Arial"/>
          <w:color w:val="2B579A"/>
          <w:sz w:val="24"/>
          <w:szCs w:val="24"/>
          <w:shd w:val="clear" w:color="auto" w:fill="E6E6E6"/>
        </w:rPr>
        <w:fldChar w:fldCharType="begin"/>
      </w:r>
      <w:r w:rsidR="006F516B" w:rsidRPr="0024440A">
        <w:rPr>
          <w:rFonts w:ascii="Arial" w:hAnsi="Arial" w:cs="Arial"/>
          <w:sz w:val="24"/>
          <w:szCs w:val="24"/>
        </w:rPr>
        <w:instrText xml:space="preserve"> REF _Ref69810437 \r \h </w:instrText>
      </w:r>
      <w:r w:rsidR="00FF6E56" w:rsidRPr="0024440A">
        <w:rPr>
          <w:rFonts w:ascii="Arial" w:hAnsi="Arial" w:cs="Arial"/>
          <w:sz w:val="24"/>
          <w:szCs w:val="24"/>
        </w:rPr>
        <w:instrText xml:space="preserve"> \* MERGEFORMAT </w:instrText>
      </w:r>
      <w:r w:rsidR="006F516B" w:rsidRPr="0024440A">
        <w:rPr>
          <w:rFonts w:ascii="Arial" w:hAnsi="Arial" w:cs="Arial"/>
          <w:color w:val="2B579A"/>
          <w:sz w:val="24"/>
          <w:szCs w:val="24"/>
          <w:shd w:val="clear" w:color="auto" w:fill="E6E6E6"/>
        </w:rPr>
      </w:r>
      <w:r w:rsidR="006F516B" w:rsidRPr="0024440A">
        <w:rPr>
          <w:rFonts w:ascii="Arial" w:hAnsi="Arial" w:cs="Arial"/>
          <w:color w:val="2B579A"/>
          <w:sz w:val="24"/>
          <w:szCs w:val="24"/>
          <w:shd w:val="clear" w:color="auto" w:fill="E6E6E6"/>
        </w:rPr>
        <w:fldChar w:fldCharType="separate"/>
      </w:r>
      <w:r w:rsidR="00747493" w:rsidRPr="0024440A">
        <w:rPr>
          <w:rFonts w:ascii="Arial" w:hAnsi="Arial" w:cs="Arial"/>
          <w:sz w:val="24"/>
          <w:szCs w:val="24"/>
        </w:rPr>
        <w:t>14</w:t>
      </w:r>
      <w:r w:rsidR="006F516B"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522"/>
      <w:bookmarkEnd w:id="523"/>
    </w:p>
    <w:p w14:paraId="67D71C54" w14:textId="77777777" w:rsidR="00CB271A" w:rsidRPr="0024440A" w:rsidRDefault="00CB271A" w:rsidP="00272252">
      <w:pPr>
        <w:pStyle w:val="Heading3"/>
        <w:tabs>
          <w:tab w:val="left" w:pos="709"/>
        </w:tabs>
        <w:spacing w:after="0"/>
        <w:ind w:left="1276" w:hanging="556"/>
        <w:jc w:val="left"/>
        <w:rPr>
          <w:rFonts w:ascii="Arial" w:hAnsi="Arial" w:cs="Arial"/>
          <w:sz w:val="24"/>
          <w:szCs w:val="24"/>
        </w:rPr>
      </w:pPr>
      <w:bookmarkStart w:id="524" w:name="_Toc53147592"/>
      <w:bookmarkStart w:id="525" w:name="_Toc53147991"/>
      <w:r w:rsidRPr="0024440A">
        <w:rPr>
          <w:rFonts w:ascii="Arial" w:hAnsi="Arial" w:cs="Arial"/>
          <w:sz w:val="24"/>
          <w:szCs w:val="24"/>
        </w:rPr>
        <w:t xml:space="preserve">meet the Government Buying Standards applicable to </w:t>
      </w:r>
      <w:r w:rsidR="00AC3A22" w:rsidRPr="0024440A">
        <w:rPr>
          <w:rFonts w:ascii="Arial" w:hAnsi="Arial" w:cs="Arial"/>
          <w:sz w:val="24"/>
          <w:szCs w:val="24"/>
        </w:rPr>
        <w:t xml:space="preserve">the </w:t>
      </w:r>
      <w:r w:rsidRPr="0024440A">
        <w:rPr>
          <w:rFonts w:ascii="Arial" w:hAnsi="Arial" w:cs="Arial"/>
          <w:sz w:val="24"/>
          <w:szCs w:val="24"/>
        </w:rPr>
        <w:t xml:space="preserve">Deliverables which can be found online at: </w:t>
      </w:r>
      <w:hyperlink r:id="rId15" w:history="1">
        <w:r w:rsidR="00E87AD9" w:rsidRPr="0024440A">
          <w:rPr>
            <w:rStyle w:val="Hyperlink"/>
            <w:rFonts w:ascii="Arial" w:hAnsi="Arial" w:cs="Arial"/>
            <w:sz w:val="24"/>
            <w:szCs w:val="24"/>
          </w:rPr>
          <w:t>https://www.gov.uk/government/collections/sustainable-procurement-the-government-buying-standards-gbs</w:t>
        </w:r>
        <w:bookmarkEnd w:id="524"/>
        <w:bookmarkEnd w:id="525"/>
      </w:hyperlink>
      <w:r w:rsidR="00647A84" w:rsidRPr="0024440A">
        <w:rPr>
          <w:rFonts w:ascii="Arial" w:hAnsi="Arial" w:cs="Arial"/>
          <w:sz w:val="24"/>
          <w:szCs w:val="24"/>
        </w:rPr>
        <w:t>.</w:t>
      </w:r>
    </w:p>
    <w:p w14:paraId="4266A99E" w14:textId="77777777" w:rsidR="00647A84" w:rsidRPr="0024440A"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24440A" w:rsidRDefault="00647A84" w:rsidP="005E77B4">
      <w:pPr>
        <w:pStyle w:val="Heading2"/>
        <w:tabs>
          <w:tab w:val="clear" w:pos="3272"/>
          <w:tab w:val="left" w:pos="709"/>
        </w:tabs>
        <w:spacing w:after="0"/>
        <w:ind w:left="709" w:hanging="709"/>
        <w:rPr>
          <w:rFonts w:ascii="Arial" w:hAnsi="Arial" w:cs="Arial"/>
          <w:sz w:val="24"/>
          <w:szCs w:val="24"/>
        </w:rPr>
      </w:pPr>
      <w:bookmarkStart w:id="526" w:name="_Ref87604942"/>
      <w:r w:rsidRPr="0024440A">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26"/>
    </w:p>
    <w:p w14:paraId="6768B5F8" w14:textId="77777777" w:rsidR="00647A84" w:rsidRPr="0024440A"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24440A" w:rsidRDefault="00647A84" w:rsidP="005E77B4">
      <w:pPr>
        <w:pStyle w:val="Heading2"/>
        <w:tabs>
          <w:tab w:val="clear" w:pos="3272"/>
          <w:tab w:val="left" w:pos="709"/>
        </w:tabs>
        <w:spacing w:after="0"/>
        <w:ind w:left="709" w:hanging="709"/>
        <w:rPr>
          <w:rFonts w:ascii="Arial" w:hAnsi="Arial" w:cs="Arial"/>
          <w:sz w:val="24"/>
          <w:szCs w:val="24"/>
        </w:rPr>
      </w:pPr>
      <w:r w:rsidRPr="0024440A">
        <w:rPr>
          <w:rFonts w:ascii="Arial" w:hAnsi="Arial" w:cs="Arial"/>
          <w:sz w:val="24"/>
          <w:szCs w:val="24"/>
        </w:rPr>
        <w:t xml:space="preserve">The Supplier must appoint a Compliance Officer who must be responsible for ensuring that the Supplier complies with </w:t>
      </w:r>
      <w:r w:rsidR="004D274D" w:rsidRPr="0024440A">
        <w:rPr>
          <w:rFonts w:ascii="Arial" w:hAnsi="Arial" w:cs="Arial"/>
          <w:sz w:val="24"/>
          <w:szCs w:val="24"/>
        </w:rPr>
        <w:t xml:space="preserve">the </w:t>
      </w:r>
      <w:r w:rsidRPr="0024440A">
        <w:rPr>
          <w:rFonts w:ascii="Arial" w:hAnsi="Arial" w:cs="Arial"/>
          <w:sz w:val="24"/>
          <w:szCs w:val="24"/>
        </w:rPr>
        <w:t xml:space="preserve">Law, </w:t>
      </w:r>
      <w:r w:rsidR="006F516B" w:rsidRPr="0024440A">
        <w:rPr>
          <w:rFonts w:ascii="Arial" w:hAnsi="Arial" w:cs="Arial"/>
          <w:sz w:val="24"/>
          <w:szCs w:val="24"/>
        </w:rPr>
        <w:t>c</w:t>
      </w:r>
      <w:r w:rsidRPr="0024440A">
        <w:rPr>
          <w:rFonts w:ascii="Arial" w:hAnsi="Arial" w:cs="Arial"/>
          <w:sz w:val="24"/>
          <w:szCs w:val="24"/>
        </w:rPr>
        <w:t xml:space="preserve">lause </w:t>
      </w:r>
      <w:r w:rsidR="006F516B" w:rsidRPr="0024440A">
        <w:rPr>
          <w:rFonts w:ascii="Arial" w:hAnsi="Arial" w:cs="Arial"/>
          <w:color w:val="2B579A"/>
          <w:sz w:val="24"/>
          <w:szCs w:val="24"/>
          <w:shd w:val="clear" w:color="auto" w:fill="E6E6E6"/>
        </w:rPr>
        <w:fldChar w:fldCharType="begin"/>
      </w:r>
      <w:r w:rsidR="006F516B" w:rsidRPr="0024440A">
        <w:rPr>
          <w:rFonts w:ascii="Arial" w:hAnsi="Arial" w:cs="Arial"/>
          <w:sz w:val="24"/>
          <w:szCs w:val="24"/>
        </w:rPr>
        <w:instrText xml:space="preserve"> REF _Ref69907114 \r \h </w:instrText>
      </w:r>
      <w:r w:rsidR="00974E8E" w:rsidRPr="0024440A">
        <w:rPr>
          <w:rFonts w:ascii="Arial" w:hAnsi="Arial" w:cs="Arial"/>
          <w:sz w:val="24"/>
          <w:szCs w:val="24"/>
        </w:rPr>
        <w:instrText xml:space="preserve"> \* MERGEFORMAT </w:instrText>
      </w:r>
      <w:r w:rsidR="006F516B" w:rsidRPr="0024440A">
        <w:rPr>
          <w:rFonts w:ascii="Arial" w:hAnsi="Arial" w:cs="Arial"/>
          <w:color w:val="2B579A"/>
          <w:sz w:val="24"/>
          <w:szCs w:val="24"/>
          <w:shd w:val="clear" w:color="auto" w:fill="E6E6E6"/>
        </w:rPr>
      </w:r>
      <w:r w:rsidR="006F516B" w:rsidRPr="0024440A">
        <w:rPr>
          <w:rFonts w:ascii="Arial" w:hAnsi="Arial" w:cs="Arial"/>
          <w:color w:val="2B579A"/>
          <w:sz w:val="24"/>
          <w:szCs w:val="24"/>
          <w:shd w:val="clear" w:color="auto" w:fill="E6E6E6"/>
        </w:rPr>
        <w:fldChar w:fldCharType="separate"/>
      </w:r>
      <w:r w:rsidR="00217736" w:rsidRPr="0024440A">
        <w:rPr>
          <w:rFonts w:ascii="Arial" w:hAnsi="Arial" w:cs="Arial"/>
          <w:sz w:val="24"/>
          <w:szCs w:val="24"/>
        </w:rPr>
        <w:t>13.1</w:t>
      </w:r>
      <w:r w:rsidR="006F516B" w:rsidRPr="0024440A">
        <w:rPr>
          <w:rFonts w:ascii="Arial" w:hAnsi="Arial" w:cs="Arial"/>
          <w:color w:val="2B579A"/>
          <w:sz w:val="24"/>
          <w:szCs w:val="24"/>
          <w:shd w:val="clear" w:color="auto" w:fill="E6E6E6"/>
        </w:rPr>
        <w:fldChar w:fldCharType="end"/>
      </w:r>
      <w:r w:rsidR="00535273" w:rsidRPr="0024440A">
        <w:rPr>
          <w:rFonts w:ascii="Arial" w:hAnsi="Arial" w:cs="Arial"/>
          <w:sz w:val="24"/>
          <w:szCs w:val="24"/>
        </w:rPr>
        <w:t xml:space="preserve">, </w:t>
      </w:r>
      <w:r w:rsidR="00535273" w:rsidRPr="0024440A">
        <w:rPr>
          <w:rFonts w:ascii="Arial" w:hAnsi="Arial" w:cs="Arial"/>
          <w:color w:val="2B579A"/>
          <w:sz w:val="24"/>
          <w:szCs w:val="24"/>
          <w:shd w:val="clear" w:color="auto" w:fill="E6E6E6"/>
        </w:rPr>
        <w:fldChar w:fldCharType="begin"/>
      </w:r>
      <w:r w:rsidR="00535273" w:rsidRPr="0024440A">
        <w:rPr>
          <w:rFonts w:ascii="Arial" w:hAnsi="Arial" w:cs="Arial"/>
          <w:sz w:val="24"/>
          <w:szCs w:val="24"/>
        </w:rPr>
        <w:instrText xml:space="preserve"> REF _Ref84923326 \r \h </w:instrText>
      </w:r>
      <w:r w:rsidR="00D93318" w:rsidRPr="0024440A">
        <w:rPr>
          <w:rFonts w:ascii="Arial" w:hAnsi="Arial" w:cs="Arial"/>
          <w:sz w:val="24"/>
          <w:szCs w:val="24"/>
        </w:rPr>
        <w:instrText xml:space="preserve"> \* MERGEFORMAT </w:instrText>
      </w:r>
      <w:r w:rsidR="00535273" w:rsidRPr="0024440A">
        <w:rPr>
          <w:rFonts w:ascii="Arial" w:hAnsi="Arial" w:cs="Arial"/>
          <w:color w:val="2B579A"/>
          <w:sz w:val="24"/>
          <w:szCs w:val="24"/>
          <w:shd w:val="clear" w:color="auto" w:fill="E6E6E6"/>
        </w:rPr>
      </w:r>
      <w:r w:rsidR="00535273" w:rsidRPr="0024440A">
        <w:rPr>
          <w:rFonts w:ascii="Arial" w:hAnsi="Arial" w:cs="Arial"/>
          <w:color w:val="2B579A"/>
          <w:sz w:val="24"/>
          <w:szCs w:val="24"/>
          <w:shd w:val="clear" w:color="auto" w:fill="E6E6E6"/>
        </w:rPr>
        <w:fldChar w:fldCharType="separate"/>
      </w:r>
      <w:r w:rsidR="00217736" w:rsidRPr="0024440A">
        <w:rPr>
          <w:rFonts w:ascii="Arial" w:hAnsi="Arial" w:cs="Arial"/>
          <w:sz w:val="24"/>
          <w:szCs w:val="24"/>
        </w:rPr>
        <w:t>14</w:t>
      </w:r>
      <w:r w:rsidR="00535273" w:rsidRPr="0024440A">
        <w:rPr>
          <w:rFonts w:ascii="Arial" w:hAnsi="Arial" w:cs="Arial"/>
          <w:color w:val="2B579A"/>
          <w:sz w:val="24"/>
          <w:szCs w:val="24"/>
          <w:shd w:val="clear" w:color="auto" w:fill="E6E6E6"/>
        </w:rPr>
        <w:fldChar w:fldCharType="end"/>
      </w:r>
      <w:r w:rsidR="006F516B" w:rsidRPr="0024440A">
        <w:rPr>
          <w:rFonts w:ascii="Arial" w:hAnsi="Arial" w:cs="Arial"/>
          <w:sz w:val="24"/>
          <w:szCs w:val="24"/>
        </w:rPr>
        <w:t xml:space="preserve"> </w:t>
      </w:r>
      <w:r w:rsidRPr="0024440A">
        <w:rPr>
          <w:rFonts w:ascii="Arial" w:hAnsi="Arial" w:cs="Arial"/>
          <w:sz w:val="24"/>
          <w:szCs w:val="24"/>
        </w:rPr>
        <w:t xml:space="preserve">and </w:t>
      </w:r>
      <w:r w:rsidR="006F516B" w:rsidRPr="0024440A">
        <w:rPr>
          <w:rFonts w:ascii="Arial" w:hAnsi="Arial" w:cs="Arial"/>
          <w:sz w:val="24"/>
          <w:szCs w:val="24"/>
        </w:rPr>
        <w:t>c</w:t>
      </w:r>
      <w:r w:rsidRPr="0024440A">
        <w:rPr>
          <w:rFonts w:ascii="Arial" w:hAnsi="Arial" w:cs="Arial"/>
          <w:sz w:val="24"/>
          <w:szCs w:val="24"/>
        </w:rPr>
        <w:t xml:space="preserve">lauses </w:t>
      </w:r>
      <w:r w:rsidR="006F516B" w:rsidRPr="0024440A">
        <w:rPr>
          <w:rFonts w:ascii="Arial" w:hAnsi="Arial" w:cs="Arial"/>
          <w:color w:val="2B579A"/>
          <w:sz w:val="24"/>
          <w:szCs w:val="24"/>
          <w:shd w:val="clear" w:color="auto" w:fill="E6E6E6"/>
        </w:rPr>
        <w:fldChar w:fldCharType="begin"/>
      </w:r>
      <w:r w:rsidR="006F516B" w:rsidRPr="0024440A">
        <w:rPr>
          <w:rFonts w:ascii="Arial" w:hAnsi="Arial" w:cs="Arial"/>
          <w:sz w:val="24"/>
          <w:szCs w:val="24"/>
        </w:rPr>
        <w:instrText xml:space="preserve"> REF _Ref69907134 \r \h </w:instrText>
      </w:r>
      <w:r w:rsidR="00974E8E" w:rsidRPr="0024440A">
        <w:rPr>
          <w:rFonts w:ascii="Arial" w:hAnsi="Arial" w:cs="Arial"/>
          <w:sz w:val="24"/>
          <w:szCs w:val="24"/>
        </w:rPr>
        <w:instrText xml:space="preserve"> \* MERGEFORMAT </w:instrText>
      </w:r>
      <w:r w:rsidR="006F516B" w:rsidRPr="0024440A">
        <w:rPr>
          <w:rFonts w:ascii="Arial" w:hAnsi="Arial" w:cs="Arial"/>
          <w:color w:val="2B579A"/>
          <w:sz w:val="24"/>
          <w:szCs w:val="24"/>
          <w:shd w:val="clear" w:color="auto" w:fill="E6E6E6"/>
        </w:rPr>
      </w:r>
      <w:r w:rsidR="006F516B" w:rsidRPr="0024440A">
        <w:rPr>
          <w:rFonts w:ascii="Arial" w:hAnsi="Arial" w:cs="Arial"/>
          <w:color w:val="2B579A"/>
          <w:sz w:val="24"/>
          <w:szCs w:val="24"/>
          <w:shd w:val="clear" w:color="auto" w:fill="E6E6E6"/>
        </w:rPr>
        <w:fldChar w:fldCharType="separate"/>
      </w:r>
      <w:r w:rsidR="00217736" w:rsidRPr="0024440A">
        <w:rPr>
          <w:rFonts w:ascii="Arial" w:hAnsi="Arial" w:cs="Arial"/>
          <w:sz w:val="24"/>
          <w:szCs w:val="24"/>
        </w:rPr>
        <w:t>30</w:t>
      </w:r>
      <w:r w:rsidR="006F516B"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w:t>
      </w:r>
      <w:r w:rsidR="006F516B" w:rsidRPr="0024440A">
        <w:rPr>
          <w:rFonts w:ascii="Arial" w:hAnsi="Arial" w:cs="Arial"/>
          <w:color w:val="2B579A"/>
          <w:sz w:val="24"/>
          <w:szCs w:val="24"/>
          <w:shd w:val="clear" w:color="auto" w:fill="E6E6E6"/>
        </w:rPr>
        <w:fldChar w:fldCharType="begin"/>
      </w:r>
      <w:r w:rsidR="006F516B" w:rsidRPr="0024440A">
        <w:rPr>
          <w:rFonts w:ascii="Arial" w:hAnsi="Arial" w:cs="Arial"/>
          <w:sz w:val="24"/>
          <w:szCs w:val="24"/>
        </w:rPr>
        <w:instrText xml:space="preserve"> REF _Ref69907152 \r \h </w:instrText>
      </w:r>
      <w:r w:rsidR="00974E8E" w:rsidRPr="0024440A">
        <w:rPr>
          <w:rFonts w:ascii="Arial" w:hAnsi="Arial" w:cs="Arial"/>
          <w:sz w:val="24"/>
          <w:szCs w:val="24"/>
        </w:rPr>
        <w:instrText xml:space="preserve"> \* MERGEFORMAT </w:instrText>
      </w:r>
      <w:r w:rsidR="006F516B" w:rsidRPr="0024440A">
        <w:rPr>
          <w:rFonts w:ascii="Arial" w:hAnsi="Arial" w:cs="Arial"/>
          <w:color w:val="2B579A"/>
          <w:sz w:val="24"/>
          <w:szCs w:val="24"/>
          <w:shd w:val="clear" w:color="auto" w:fill="E6E6E6"/>
        </w:rPr>
      </w:r>
      <w:r w:rsidR="006F516B" w:rsidRPr="0024440A">
        <w:rPr>
          <w:rFonts w:ascii="Arial" w:hAnsi="Arial" w:cs="Arial"/>
          <w:color w:val="2B579A"/>
          <w:sz w:val="24"/>
          <w:szCs w:val="24"/>
          <w:shd w:val="clear" w:color="auto" w:fill="E6E6E6"/>
        </w:rPr>
        <w:fldChar w:fldCharType="separate"/>
      </w:r>
      <w:r w:rsidR="00217736" w:rsidRPr="0024440A">
        <w:rPr>
          <w:rFonts w:ascii="Arial" w:hAnsi="Arial" w:cs="Arial"/>
          <w:sz w:val="24"/>
          <w:szCs w:val="24"/>
        </w:rPr>
        <w:t>35</w:t>
      </w:r>
      <w:r w:rsidR="006F516B" w:rsidRPr="0024440A">
        <w:rPr>
          <w:rFonts w:ascii="Arial" w:hAnsi="Arial" w:cs="Arial"/>
          <w:color w:val="2B579A"/>
          <w:sz w:val="24"/>
          <w:szCs w:val="24"/>
          <w:shd w:val="clear" w:color="auto" w:fill="E6E6E6"/>
        </w:rPr>
        <w:fldChar w:fldCharType="end"/>
      </w:r>
      <w:r w:rsidR="00AB6C65" w:rsidRPr="0024440A">
        <w:rPr>
          <w:rFonts w:ascii="Arial" w:hAnsi="Arial" w:cs="Arial"/>
          <w:sz w:val="24"/>
          <w:szCs w:val="24"/>
        </w:rPr>
        <w:t>.</w:t>
      </w:r>
    </w:p>
    <w:p w14:paraId="751D3A0B" w14:textId="77777777" w:rsidR="00647A84" w:rsidRPr="0024440A" w:rsidRDefault="00647A84" w:rsidP="00F57884">
      <w:pPr>
        <w:pStyle w:val="Heading3"/>
        <w:numPr>
          <w:ilvl w:val="0"/>
          <w:numId w:val="0"/>
        </w:numPr>
        <w:tabs>
          <w:tab w:val="left" w:pos="709"/>
        </w:tabs>
        <w:spacing w:after="0"/>
        <w:ind w:left="1276"/>
        <w:rPr>
          <w:rFonts w:ascii="Arial" w:hAnsi="Arial" w:cs="Arial"/>
          <w:sz w:val="24"/>
          <w:szCs w:val="24"/>
        </w:rPr>
      </w:pPr>
      <w:bookmarkStart w:id="527" w:name="13.4_&quot;Compliance_Officer&quot;_the_person(s)_"/>
      <w:bookmarkEnd w:id="527"/>
    </w:p>
    <w:p w14:paraId="7D489F78" w14:textId="77777777" w:rsidR="00647A84" w:rsidRPr="0024440A" w:rsidRDefault="00647A84" w:rsidP="004E2DAB">
      <w:pPr>
        <w:pStyle w:val="Heading1"/>
        <w:tabs>
          <w:tab w:val="clear" w:pos="1145"/>
          <w:tab w:val="num" w:pos="709"/>
        </w:tabs>
        <w:ind w:hanging="1145"/>
        <w:rPr>
          <w:rFonts w:ascii="Arial" w:hAnsi="Arial" w:cs="Arial"/>
          <w:sz w:val="24"/>
          <w:szCs w:val="24"/>
        </w:rPr>
      </w:pPr>
      <w:bookmarkStart w:id="528" w:name="_Ref84923326"/>
      <w:bookmarkStart w:id="529" w:name="_Ref69810437"/>
      <w:r w:rsidRPr="0024440A">
        <w:rPr>
          <w:rFonts w:ascii="Arial" w:hAnsi="Arial" w:cs="Arial"/>
          <w:sz w:val="24"/>
          <w:szCs w:val="24"/>
        </w:rPr>
        <w:t>Modern Slavery, Child Labour and Inhumane Treatment</w:t>
      </w:r>
      <w:bookmarkEnd w:id="528"/>
      <w:r w:rsidRPr="0024440A">
        <w:rPr>
          <w:rFonts w:ascii="Arial" w:hAnsi="Arial" w:cs="Arial"/>
          <w:sz w:val="24"/>
          <w:szCs w:val="24"/>
        </w:rPr>
        <w:t xml:space="preserve"> </w:t>
      </w:r>
      <w:bookmarkEnd w:id="529"/>
    </w:p>
    <w:p w14:paraId="661AB8F3" w14:textId="77777777" w:rsidR="00155678" w:rsidRPr="0024440A" w:rsidRDefault="00155678" w:rsidP="006B6BF2">
      <w:pPr>
        <w:pStyle w:val="Heading2"/>
        <w:tabs>
          <w:tab w:val="clear" w:pos="3272"/>
          <w:tab w:val="num" w:pos="709"/>
        </w:tabs>
        <w:spacing w:after="0"/>
        <w:ind w:hanging="3272"/>
        <w:rPr>
          <w:rFonts w:ascii="Arial" w:hAnsi="Arial" w:cs="Arial"/>
          <w:sz w:val="24"/>
          <w:szCs w:val="24"/>
        </w:rPr>
      </w:pPr>
      <w:bookmarkStart w:id="530" w:name="_Toc53147593"/>
      <w:bookmarkStart w:id="531" w:name="_Toc53147992"/>
      <w:bookmarkEnd w:id="515"/>
      <w:r w:rsidRPr="0024440A">
        <w:rPr>
          <w:rFonts w:ascii="Arial" w:hAnsi="Arial" w:cs="Arial"/>
          <w:sz w:val="24"/>
          <w:szCs w:val="24"/>
        </w:rPr>
        <w:t>The Supplier</w:t>
      </w:r>
      <w:r w:rsidR="00434921" w:rsidRPr="0024440A">
        <w:rPr>
          <w:rFonts w:ascii="Arial" w:hAnsi="Arial" w:cs="Arial"/>
          <w:sz w:val="24"/>
          <w:szCs w:val="24"/>
        </w:rPr>
        <w:t xml:space="preserve"> shall</w:t>
      </w:r>
      <w:r w:rsidRPr="0024440A">
        <w:rPr>
          <w:rFonts w:ascii="Arial" w:hAnsi="Arial" w:cs="Arial"/>
          <w:sz w:val="24"/>
          <w:szCs w:val="24"/>
        </w:rPr>
        <w:t xml:space="preserve">: </w:t>
      </w:r>
    </w:p>
    <w:p w14:paraId="2A3633F2" w14:textId="77777777" w:rsidR="00535273" w:rsidRPr="0024440A" w:rsidRDefault="00E32408" w:rsidP="005E7C00">
      <w:pPr>
        <w:pStyle w:val="Heading2"/>
        <w:numPr>
          <w:ilvl w:val="2"/>
          <w:numId w:val="30"/>
        </w:numPr>
        <w:spacing w:after="0"/>
        <w:ind w:left="1418" w:hanging="709"/>
        <w:rPr>
          <w:rFonts w:ascii="Arial" w:hAnsi="Arial" w:cs="Arial"/>
          <w:sz w:val="24"/>
          <w:szCs w:val="24"/>
        </w:rPr>
      </w:pPr>
      <w:r w:rsidRPr="0024440A">
        <w:rPr>
          <w:rStyle w:val="normaltextrun"/>
          <w:rFonts w:ascii="Arial" w:hAnsi="Arial" w:cs="Arial"/>
          <w:color w:val="000000"/>
          <w:sz w:val="24"/>
          <w:szCs w:val="24"/>
          <w:shd w:val="clear" w:color="auto" w:fill="FFFFFF"/>
        </w:rPr>
        <w:t>w</w:t>
      </w:r>
      <w:r w:rsidR="00EE19D7" w:rsidRPr="0024440A">
        <w:rPr>
          <w:rStyle w:val="normaltextrun"/>
          <w:rFonts w:ascii="Arial" w:hAnsi="Arial" w:cs="Arial"/>
          <w:color w:val="000000"/>
          <w:sz w:val="24"/>
          <w:szCs w:val="24"/>
          <w:shd w:val="clear" w:color="auto" w:fill="FFFFFF"/>
        </w:rPr>
        <w:t xml:space="preserve">ithin </w:t>
      </w:r>
      <w:r w:rsidR="00462999" w:rsidRPr="0024440A">
        <w:rPr>
          <w:rStyle w:val="normaltextrun"/>
          <w:rFonts w:ascii="Arial" w:hAnsi="Arial" w:cs="Arial"/>
          <w:color w:val="000000"/>
          <w:sz w:val="24"/>
          <w:szCs w:val="24"/>
          <w:shd w:val="clear" w:color="auto" w:fill="FFFFFF"/>
        </w:rPr>
        <w:t>6</w:t>
      </w:r>
      <w:r w:rsidR="00041EFD" w:rsidRPr="0024440A">
        <w:rPr>
          <w:rStyle w:val="normaltextrun"/>
          <w:rFonts w:ascii="Arial" w:hAnsi="Arial" w:cs="Arial"/>
          <w:color w:val="000000"/>
          <w:sz w:val="24"/>
          <w:szCs w:val="24"/>
          <w:shd w:val="clear" w:color="auto" w:fill="FFFFFF"/>
        </w:rPr>
        <w:t>0</w:t>
      </w:r>
      <w:r w:rsidR="00EE19D7" w:rsidRPr="0024440A">
        <w:rPr>
          <w:rStyle w:val="normaltextrun"/>
          <w:rFonts w:ascii="Arial" w:hAnsi="Arial" w:cs="Arial"/>
          <w:color w:val="000000"/>
          <w:sz w:val="24"/>
          <w:szCs w:val="24"/>
          <w:shd w:val="clear" w:color="auto" w:fill="FFFFFF"/>
        </w:rPr>
        <w:t xml:space="preserve"> </w:t>
      </w:r>
      <w:r w:rsidRPr="0024440A">
        <w:rPr>
          <w:rStyle w:val="normaltextrun"/>
          <w:rFonts w:ascii="Arial" w:hAnsi="Arial" w:cs="Arial"/>
          <w:color w:val="000000"/>
          <w:sz w:val="24"/>
          <w:szCs w:val="24"/>
          <w:shd w:val="clear" w:color="auto" w:fill="FFFFFF"/>
        </w:rPr>
        <w:t xml:space="preserve">days </w:t>
      </w:r>
      <w:r w:rsidR="008E79D6" w:rsidRPr="0024440A">
        <w:rPr>
          <w:rStyle w:val="normaltextrun"/>
          <w:rFonts w:ascii="Arial" w:hAnsi="Arial" w:cs="Arial"/>
          <w:color w:val="000000"/>
          <w:sz w:val="24"/>
          <w:szCs w:val="24"/>
          <w:shd w:val="clear" w:color="auto" w:fill="FFFFFF"/>
        </w:rPr>
        <w:t>of the Start</w:t>
      </w:r>
      <w:r w:rsidR="00EE19D7" w:rsidRPr="0024440A">
        <w:rPr>
          <w:rStyle w:val="normaltextrun"/>
          <w:rFonts w:ascii="Arial" w:hAnsi="Arial" w:cs="Arial"/>
          <w:color w:val="000000"/>
          <w:sz w:val="24"/>
          <w:szCs w:val="24"/>
          <w:shd w:val="clear" w:color="auto" w:fill="FFFFFF"/>
        </w:rPr>
        <w:t xml:space="preserve"> Date complete the </w:t>
      </w:r>
      <w:hyperlink r:id="rId16" w:tgtFrame="_blank" w:history="1">
        <w:r w:rsidR="00EE19D7" w:rsidRPr="0024440A">
          <w:rPr>
            <w:rStyle w:val="normaltextrun"/>
            <w:rFonts w:ascii="Arial" w:hAnsi="Arial" w:cs="Arial"/>
            <w:color w:val="0563C1"/>
            <w:sz w:val="24"/>
            <w:szCs w:val="24"/>
            <w:u w:val="single"/>
            <w:shd w:val="clear" w:color="auto" w:fill="FFFFFF"/>
          </w:rPr>
          <w:t>Modern Slavery Assessment Tool (MSAT)</w:t>
        </w:r>
      </w:hyperlink>
      <w:r w:rsidR="00535273" w:rsidRPr="0024440A">
        <w:rPr>
          <w:rFonts w:ascii="Arial" w:hAnsi="Arial" w:cs="Arial"/>
          <w:sz w:val="24"/>
          <w:szCs w:val="24"/>
        </w:rPr>
        <w:t xml:space="preserve">. </w:t>
      </w:r>
      <w:proofErr w:type="gramStart"/>
      <w:r w:rsidR="00535273" w:rsidRPr="0024440A">
        <w:rPr>
          <w:rFonts w:ascii="Arial" w:hAnsi="Arial" w:cs="Arial"/>
          <w:sz w:val="24"/>
          <w:szCs w:val="24"/>
        </w:rPr>
        <w:t xml:space="preserve">Where </w:t>
      </w:r>
      <w:r w:rsidR="00A67D20" w:rsidRPr="0024440A">
        <w:rPr>
          <w:rFonts w:ascii="Arial" w:hAnsi="Arial" w:cs="Arial"/>
          <w:sz w:val="24"/>
          <w:szCs w:val="24"/>
        </w:rPr>
        <w:t xml:space="preserve"> the</w:t>
      </w:r>
      <w:proofErr w:type="gramEnd"/>
      <w:r w:rsidR="00A67D20" w:rsidRPr="0024440A">
        <w:rPr>
          <w:rFonts w:ascii="Arial" w:hAnsi="Arial" w:cs="Arial"/>
          <w:sz w:val="24"/>
          <w:szCs w:val="24"/>
        </w:rPr>
        <w:t xml:space="preserve"> Supplier has completed a recent MSAT with another Government buyer as part of a separate procurement</w:t>
      </w:r>
      <w:r w:rsidR="00E211AD" w:rsidRPr="0024440A">
        <w:rPr>
          <w:rFonts w:ascii="Arial" w:hAnsi="Arial" w:cs="Arial"/>
          <w:sz w:val="24"/>
          <w:szCs w:val="24"/>
        </w:rPr>
        <w:t xml:space="preserve">, and </w:t>
      </w:r>
      <w:r w:rsidR="00535273" w:rsidRPr="0024440A">
        <w:rPr>
          <w:rFonts w:ascii="Arial" w:hAnsi="Arial" w:cs="Arial"/>
          <w:sz w:val="24"/>
          <w:szCs w:val="24"/>
        </w:rPr>
        <w:t>the MSAT was completed</w:t>
      </w:r>
      <w:r w:rsidR="00747493" w:rsidRPr="0024440A">
        <w:rPr>
          <w:rFonts w:ascii="Arial" w:hAnsi="Arial" w:cs="Arial"/>
          <w:sz w:val="24"/>
          <w:szCs w:val="24"/>
        </w:rPr>
        <w:t xml:space="preserve"> by the Supplier</w:t>
      </w:r>
      <w:r w:rsidR="00535273" w:rsidRPr="0024440A">
        <w:rPr>
          <w:rFonts w:ascii="Arial" w:hAnsi="Arial" w:cs="Arial"/>
          <w:sz w:val="24"/>
          <w:szCs w:val="24"/>
        </w:rPr>
        <w:t xml:space="preserve"> within 12 months of </w:t>
      </w:r>
      <w:r w:rsidR="00E211AD" w:rsidRPr="0024440A">
        <w:rPr>
          <w:rFonts w:ascii="Arial" w:hAnsi="Arial" w:cs="Arial"/>
          <w:sz w:val="24"/>
          <w:szCs w:val="24"/>
        </w:rPr>
        <w:t>the Start Date</w:t>
      </w:r>
      <w:r w:rsidR="00A67D20" w:rsidRPr="0024440A">
        <w:rPr>
          <w:rFonts w:ascii="Arial" w:hAnsi="Arial" w:cs="Arial"/>
          <w:sz w:val="24"/>
          <w:szCs w:val="24"/>
        </w:rPr>
        <w:t xml:space="preserve">, </w:t>
      </w:r>
      <w:r w:rsidR="00535273" w:rsidRPr="0024440A">
        <w:rPr>
          <w:rFonts w:ascii="Arial" w:hAnsi="Arial" w:cs="Arial"/>
          <w:sz w:val="24"/>
          <w:szCs w:val="24"/>
        </w:rPr>
        <w:t>the</w:t>
      </w:r>
      <w:r w:rsidR="00A67D20" w:rsidRPr="0024440A">
        <w:rPr>
          <w:rFonts w:ascii="Arial" w:hAnsi="Arial" w:cs="Arial"/>
          <w:sz w:val="24"/>
          <w:szCs w:val="24"/>
        </w:rPr>
        <w:t xml:space="preserve"> Supplier </w:t>
      </w:r>
      <w:r w:rsidR="00535273" w:rsidRPr="0024440A">
        <w:rPr>
          <w:rFonts w:ascii="Arial" w:hAnsi="Arial" w:cs="Arial"/>
          <w:sz w:val="24"/>
          <w:szCs w:val="24"/>
        </w:rPr>
        <w:t>shall be permitted to</w:t>
      </w:r>
      <w:r w:rsidR="00A67D20" w:rsidRPr="0024440A">
        <w:rPr>
          <w:rFonts w:ascii="Arial" w:hAnsi="Arial" w:cs="Arial"/>
          <w:sz w:val="24"/>
          <w:szCs w:val="24"/>
        </w:rPr>
        <w:t xml:space="preserve"> submit the relevant</w:t>
      </w:r>
      <w:r w:rsidR="00535273" w:rsidRPr="0024440A">
        <w:rPr>
          <w:rFonts w:ascii="Arial" w:hAnsi="Arial" w:cs="Arial"/>
          <w:sz w:val="24"/>
          <w:szCs w:val="24"/>
        </w:rPr>
        <w:t xml:space="preserve"> results and/or action plan </w:t>
      </w:r>
      <w:r w:rsidR="00217736" w:rsidRPr="0024440A">
        <w:rPr>
          <w:rFonts w:ascii="Arial" w:hAnsi="Arial" w:cs="Arial"/>
          <w:sz w:val="24"/>
          <w:szCs w:val="24"/>
        </w:rPr>
        <w:t>to the Buyer as its</w:t>
      </w:r>
      <w:r w:rsidR="00535273" w:rsidRPr="0024440A">
        <w:rPr>
          <w:rFonts w:ascii="Arial" w:hAnsi="Arial" w:cs="Arial"/>
          <w:sz w:val="24"/>
          <w:szCs w:val="24"/>
        </w:rPr>
        <w:t xml:space="preserve"> MSAT for </w:t>
      </w:r>
      <w:r w:rsidR="00A67D20" w:rsidRPr="0024440A">
        <w:rPr>
          <w:rFonts w:ascii="Arial" w:hAnsi="Arial" w:cs="Arial"/>
          <w:sz w:val="24"/>
          <w:szCs w:val="24"/>
        </w:rPr>
        <w:t xml:space="preserve">application under </w:t>
      </w:r>
      <w:r w:rsidR="00535273" w:rsidRPr="0024440A">
        <w:rPr>
          <w:rFonts w:ascii="Arial" w:hAnsi="Arial" w:cs="Arial"/>
          <w:sz w:val="24"/>
          <w:szCs w:val="24"/>
        </w:rPr>
        <w:t>this</w:t>
      </w:r>
      <w:r w:rsidR="00352349" w:rsidRPr="0024440A">
        <w:rPr>
          <w:rFonts w:ascii="Arial" w:hAnsi="Arial" w:cs="Arial"/>
          <w:sz w:val="24"/>
          <w:szCs w:val="24"/>
        </w:rPr>
        <w:t xml:space="preserve"> Contract</w:t>
      </w:r>
      <w:r w:rsidR="00535273" w:rsidRPr="0024440A">
        <w:rPr>
          <w:rFonts w:ascii="Arial" w:hAnsi="Arial" w:cs="Arial"/>
          <w:sz w:val="24"/>
          <w:szCs w:val="24"/>
        </w:rPr>
        <w:t>;</w:t>
      </w:r>
    </w:p>
    <w:p w14:paraId="7C739371" w14:textId="77777777" w:rsidR="0086137A" w:rsidRPr="0024440A" w:rsidRDefault="0086137A" w:rsidP="005E7C00">
      <w:pPr>
        <w:pStyle w:val="Heading2"/>
        <w:numPr>
          <w:ilvl w:val="2"/>
          <w:numId w:val="30"/>
        </w:numPr>
        <w:spacing w:after="0"/>
        <w:ind w:left="1418" w:hanging="709"/>
        <w:rPr>
          <w:rFonts w:ascii="Arial" w:hAnsi="Arial" w:cs="Arial"/>
          <w:sz w:val="24"/>
          <w:szCs w:val="24"/>
        </w:rPr>
      </w:pPr>
      <w:bookmarkStart w:id="532" w:name="_Ref90383020"/>
      <w:r w:rsidRPr="0024440A">
        <w:rPr>
          <w:rFonts w:ascii="Arial" w:hAnsi="Arial" w:cs="Arial"/>
          <w:sz w:val="24"/>
          <w:szCs w:val="24"/>
        </w:rPr>
        <w:t>prepare and progress aga</w:t>
      </w:r>
      <w:r w:rsidR="008603BD" w:rsidRPr="0024440A">
        <w:rPr>
          <w:rFonts w:ascii="Arial" w:hAnsi="Arial" w:cs="Arial"/>
          <w:sz w:val="24"/>
          <w:szCs w:val="24"/>
        </w:rPr>
        <w:t>inst an agreed Modern Slavery Action P</w:t>
      </w:r>
      <w:r w:rsidRPr="0024440A">
        <w:rPr>
          <w:rFonts w:ascii="Arial" w:hAnsi="Arial" w:cs="Arial"/>
          <w:sz w:val="24"/>
          <w:szCs w:val="24"/>
        </w:rPr>
        <w:t>lan</w:t>
      </w:r>
      <w:r w:rsidR="00535273" w:rsidRPr="0024440A">
        <w:rPr>
          <w:rFonts w:ascii="Arial" w:hAnsi="Arial" w:cs="Arial"/>
          <w:sz w:val="24"/>
          <w:szCs w:val="24"/>
        </w:rPr>
        <w:t>, but only where completion of the MSAT has identified a Medium</w:t>
      </w:r>
      <w:r w:rsidR="00DD2DD3" w:rsidRPr="0024440A">
        <w:rPr>
          <w:rFonts w:ascii="Arial" w:hAnsi="Arial" w:cs="Arial"/>
          <w:sz w:val="24"/>
          <w:szCs w:val="24"/>
        </w:rPr>
        <w:t xml:space="preserve"> </w:t>
      </w:r>
      <w:r w:rsidR="009C6F4E" w:rsidRPr="0024440A">
        <w:rPr>
          <w:rFonts w:ascii="Arial" w:hAnsi="Arial" w:cs="Arial"/>
          <w:sz w:val="24"/>
          <w:szCs w:val="24"/>
        </w:rPr>
        <w:t>or High</w:t>
      </w:r>
      <w:r w:rsidR="00535273" w:rsidRPr="0024440A">
        <w:rPr>
          <w:rFonts w:ascii="Arial" w:hAnsi="Arial" w:cs="Arial"/>
          <w:sz w:val="24"/>
          <w:szCs w:val="24"/>
        </w:rPr>
        <w:t xml:space="preserve"> modern slavery </w:t>
      </w:r>
      <w:proofErr w:type="gramStart"/>
      <w:r w:rsidR="00535273" w:rsidRPr="0024440A">
        <w:rPr>
          <w:rFonts w:ascii="Arial" w:hAnsi="Arial" w:cs="Arial"/>
          <w:sz w:val="24"/>
          <w:szCs w:val="24"/>
        </w:rPr>
        <w:t>risk</w:t>
      </w:r>
      <w:r w:rsidR="00190902" w:rsidRPr="0024440A">
        <w:rPr>
          <w:rFonts w:ascii="Arial" w:hAnsi="Arial" w:cs="Arial"/>
          <w:sz w:val="24"/>
          <w:szCs w:val="24"/>
        </w:rPr>
        <w:t>;</w:t>
      </w:r>
      <w:bookmarkEnd w:id="532"/>
      <w:proofErr w:type="gramEnd"/>
    </w:p>
    <w:p w14:paraId="78EC4FA8" w14:textId="77777777" w:rsidR="00A5765A" w:rsidRPr="0024440A" w:rsidRDefault="00EC35DE" w:rsidP="005E7C00">
      <w:pPr>
        <w:pStyle w:val="ListParagraph"/>
        <w:numPr>
          <w:ilvl w:val="2"/>
          <w:numId w:val="30"/>
        </w:numPr>
        <w:spacing w:after="0" w:line="240" w:lineRule="auto"/>
        <w:ind w:left="1418" w:hanging="709"/>
        <w:rPr>
          <w:rFonts w:ascii="Arial" w:hAnsi="Arial" w:cs="Arial"/>
          <w:sz w:val="24"/>
          <w:szCs w:val="24"/>
        </w:rPr>
      </w:pPr>
      <w:r w:rsidRPr="0024440A">
        <w:rPr>
          <w:rFonts w:ascii="Arial" w:hAnsi="Arial" w:cs="Arial"/>
          <w:sz w:val="24"/>
          <w:szCs w:val="24"/>
        </w:rPr>
        <w:lastRenderedPageBreak/>
        <w:t xml:space="preserve">(where applicable) within 6 months of the Start Date provide the Buyer with a Supply Chain Map </w:t>
      </w:r>
      <w:r w:rsidR="00671E8F" w:rsidRPr="0024440A">
        <w:rPr>
          <w:rFonts w:ascii="Arial" w:hAnsi="Arial" w:cs="Arial"/>
          <w:sz w:val="24"/>
          <w:szCs w:val="24"/>
        </w:rPr>
        <w:t>in the form</w:t>
      </w:r>
      <w:r w:rsidR="00D4590D" w:rsidRPr="0024440A">
        <w:rPr>
          <w:rFonts w:ascii="Arial" w:hAnsi="Arial" w:cs="Arial"/>
          <w:sz w:val="24"/>
          <w:szCs w:val="24"/>
        </w:rPr>
        <w:t xml:space="preserve"> and manner set ou</w:t>
      </w:r>
      <w:r w:rsidR="00A04DD5" w:rsidRPr="0024440A">
        <w:rPr>
          <w:rFonts w:ascii="Arial" w:hAnsi="Arial" w:cs="Arial"/>
          <w:sz w:val="24"/>
          <w:szCs w:val="24"/>
        </w:rPr>
        <w:t>t</w:t>
      </w:r>
      <w:r w:rsidR="00D4590D" w:rsidRPr="0024440A">
        <w:rPr>
          <w:rFonts w:ascii="Arial" w:hAnsi="Arial" w:cs="Arial"/>
          <w:sz w:val="24"/>
          <w:szCs w:val="24"/>
        </w:rPr>
        <w:t xml:space="preserve"> </w:t>
      </w:r>
      <w:r w:rsidR="00A04DD5" w:rsidRPr="0024440A">
        <w:rPr>
          <w:rFonts w:ascii="Arial" w:hAnsi="Arial" w:cs="Arial"/>
          <w:sz w:val="24"/>
          <w:szCs w:val="24"/>
        </w:rPr>
        <w:t xml:space="preserve">in the </w:t>
      </w:r>
      <w:proofErr w:type="gramStart"/>
      <w:r w:rsidR="00A04DD5" w:rsidRPr="0024440A">
        <w:rPr>
          <w:rFonts w:ascii="Arial" w:hAnsi="Arial" w:cs="Arial"/>
          <w:sz w:val="24"/>
          <w:szCs w:val="24"/>
        </w:rPr>
        <w:t>Specification</w:t>
      </w:r>
      <w:r w:rsidR="00217736" w:rsidRPr="0024440A">
        <w:rPr>
          <w:rFonts w:ascii="Arial" w:hAnsi="Arial" w:cs="Arial"/>
          <w:sz w:val="24"/>
          <w:szCs w:val="24"/>
        </w:rPr>
        <w:t>;</w:t>
      </w:r>
      <w:proofErr w:type="gramEnd"/>
    </w:p>
    <w:p w14:paraId="1CB8D8BE" w14:textId="77777777" w:rsidR="00155678" w:rsidRPr="0024440A" w:rsidRDefault="00155678" w:rsidP="005E7C00">
      <w:pPr>
        <w:pStyle w:val="ListParagraph"/>
        <w:numPr>
          <w:ilvl w:val="2"/>
          <w:numId w:val="30"/>
        </w:numPr>
        <w:spacing w:after="0" w:line="240" w:lineRule="auto"/>
        <w:ind w:left="1418" w:hanging="709"/>
        <w:rPr>
          <w:rFonts w:ascii="Arial" w:hAnsi="Arial" w:cs="Arial"/>
          <w:sz w:val="24"/>
          <w:szCs w:val="24"/>
        </w:rPr>
      </w:pPr>
      <w:r w:rsidRPr="0024440A">
        <w:rPr>
          <w:rFonts w:ascii="Arial" w:hAnsi="Arial" w:cs="Arial"/>
          <w:sz w:val="24"/>
          <w:szCs w:val="24"/>
        </w:rPr>
        <w:t>not use, nor allow its Sub</w:t>
      </w:r>
      <w:r w:rsidR="005056CE" w:rsidRPr="0024440A">
        <w:rPr>
          <w:rFonts w:ascii="Arial" w:hAnsi="Arial" w:cs="Arial"/>
          <w:sz w:val="24"/>
          <w:szCs w:val="24"/>
        </w:rPr>
        <w:t>-</w:t>
      </w:r>
      <w:r w:rsidRPr="0024440A">
        <w:rPr>
          <w:rFonts w:ascii="Arial" w:hAnsi="Arial" w:cs="Arial"/>
          <w:sz w:val="24"/>
          <w:szCs w:val="24"/>
        </w:rPr>
        <w:t xml:space="preserve">contractors to use forced, bonded or involuntary prison </w:t>
      </w:r>
      <w:proofErr w:type="gramStart"/>
      <w:r w:rsidRPr="0024440A">
        <w:rPr>
          <w:rFonts w:ascii="Arial" w:hAnsi="Arial" w:cs="Arial"/>
          <w:sz w:val="24"/>
          <w:szCs w:val="24"/>
        </w:rPr>
        <w:t>labour;</w:t>
      </w:r>
      <w:proofErr w:type="gramEnd"/>
    </w:p>
    <w:p w14:paraId="7A5FBC79" w14:textId="77777777" w:rsidR="00155678" w:rsidRPr="0024440A" w:rsidRDefault="00155678" w:rsidP="005E7C00">
      <w:pPr>
        <w:pStyle w:val="ListParagraph"/>
        <w:numPr>
          <w:ilvl w:val="2"/>
          <w:numId w:val="30"/>
        </w:numPr>
        <w:spacing w:after="0" w:line="240" w:lineRule="auto"/>
        <w:ind w:left="1418" w:hanging="709"/>
        <w:rPr>
          <w:rFonts w:ascii="Arial" w:hAnsi="Arial" w:cs="Arial"/>
          <w:sz w:val="24"/>
          <w:szCs w:val="24"/>
        </w:rPr>
      </w:pPr>
      <w:r w:rsidRPr="0024440A">
        <w:rPr>
          <w:rFonts w:ascii="Arial" w:hAnsi="Arial" w:cs="Arial"/>
          <w:sz w:val="24"/>
          <w:szCs w:val="24"/>
        </w:rPr>
        <w:t xml:space="preserve">not require any of its </w:t>
      </w:r>
      <w:r w:rsidR="006F516B" w:rsidRPr="0024440A">
        <w:rPr>
          <w:rFonts w:ascii="Arial" w:hAnsi="Arial" w:cs="Arial"/>
          <w:sz w:val="24"/>
          <w:szCs w:val="24"/>
        </w:rPr>
        <w:t>Supplier Staff</w:t>
      </w:r>
      <w:r w:rsidRPr="0024440A">
        <w:rPr>
          <w:rFonts w:ascii="Arial" w:hAnsi="Arial" w:cs="Arial"/>
          <w:sz w:val="24"/>
          <w:szCs w:val="24"/>
        </w:rPr>
        <w:t xml:space="preserve"> to lodge deposits or identify papers with their employer, and </w:t>
      </w:r>
      <w:r w:rsidR="006F516B" w:rsidRPr="0024440A">
        <w:rPr>
          <w:rFonts w:ascii="Arial" w:hAnsi="Arial" w:cs="Arial"/>
          <w:sz w:val="24"/>
          <w:szCs w:val="24"/>
        </w:rPr>
        <w:t>its Supplier Staff</w:t>
      </w:r>
      <w:r w:rsidRPr="0024440A">
        <w:rPr>
          <w:rFonts w:ascii="Arial" w:hAnsi="Arial" w:cs="Arial"/>
          <w:sz w:val="24"/>
          <w:szCs w:val="24"/>
        </w:rPr>
        <w:t xml:space="preserve"> shall be free to leave their employer after reasonable </w:t>
      </w:r>
      <w:proofErr w:type="gramStart"/>
      <w:r w:rsidRPr="0024440A">
        <w:rPr>
          <w:rFonts w:ascii="Arial" w:hAnsi="Arial" w:cs="Arial"/>
          <w:sz w:val="24"/>
          <w:szCs w:val="24"/>
        </w:rPr>
        <w:t>notice;</w:t>
      </w:r>
      <w:proofErr w:type="gramEnd"/>
      <w:r w:rsidRPr="0024440A">
        <w:rPr>
          <w:rFonts w:ascii="Arial" w:hAnsi="Arial" w:cs="Arial"/>
          <w:sz w:val="24"/>
          <w:szCs w:val="24"/>
        </w:rPr>
        <w:t xml:space="preserve">   </w:t>
      </w:r>
    </w:p>
    <w:p w14:paraId="45CE6ACA" w14:textId="77777777" w:rsidR="00155678" w:rsidRPr="0024440A" w:rsidRDefault="00155678" w:rsidP="005E7C00">
      <w:pPr>
        <w:pStyle w:val="ListParagraph"/>
        <w:numPr>
          <w:ilvl w:val="2"/>
          <w:numId w:val="30"/>
        </w:numPr>
        <w:spacing w:after="0" w:line="240" w:lineRule="auto"/>
        <w:ind w:left="1418" w:hanging="709"/>
        <w:rPr>
          <w:rFonts w:ascii="Arial" w:hAnsi="Arial" w:cs="Arial"/>
          <w:sz w:val="24"/>
          <w:szCs w:val="24"/>
        </w:rPr>
      </w:pPr>
      <w:r w:rsidRPr="0024440A">
        <w:rPr>
          <w:rFonts w:ascii="Arial" w:hAnsi="Arial" w:cs="Arial"/>
          <w:sz w:val="24"/>
          <w:szCs w:val="24"/>
        </w:rPr>
        <w:t>make reasonable enquires to ensure that its officers, employees and Sub</w:t>
      </w:r>
      <w:r w:rsidR="009A7A01" w:rsidRPr="0024440A">
        <w:rPr>
          <w:rFonts w:ascii="Arial" w:hAnsi="Arial" w:cs="Arial"/>
          <w:sz w:val="24"/>
          <w:szCs w:val="24"/>
        </w:rPr>
        <w:t>-</w:t>
      </w:r>
      <w:r w:rsidRPr="0024440A">
        <w:rPr>
          <w:rFonts w:ascii="Arial" w:hAnsi="Arial" w:cs="Arial"/>
          <w:sz w:val="24"/>
          <w:szCs w:val="24"/>
        </w:rPr>
        <w:t xml:space="preserve">contractors have not been convicted of slavery or human tracking offences anywhere around the </w:t>
      </w:r>
      <w:proofErr w:type="gramStart"/>
      <w:r w:rsidRPr="0024440A">
        <w:rPr>
          <w:rFonts w:ascii="Arial" w:hAnsi="Arial" w:cs="Arial"/>
          <w:sz w:val="24"/>
          <w:szCs w:val="24"/>
        </w:rPr>
        <w:t>world;</w:t>
      </w:r>
      <w:proofErr w:type="gramEnd"/>
      <w:r w:rsidRPr="0024440A">
        <w:rPr>
          <w:rFonts w:ascii="Arial" w:hAnsi="Arial" w:cs="Arial"/>
          <w:sz w:val="24"/>
          <w:szCs w:val="24"/>
        </w:rPr>
        <w:t xml:space="preserve"> </w:t>
      </w:r>
    </w:p>
    <w:p w14:paraId="1AE3928A" w14:textId="77777777" w:rsidR="00217736" w:rsidRPr="0024440A" w:rsidRDefault="00155678" w:rsidP="005E7C00">
      <w:pPr>
        <w:pStyle w:val="ListParagraph"/>
        <w:numPr>
          <w:ilvl w:val="2"/>
          <w:numId w:val="30"/>
        </w:numPr>
        <w:spacing w:after="0" w:line="240" w:lineRule="auto"/>
        <w:ind w:left="1418" w:hanging="709"/>
        <w:rPr>
          <w:rFonts w:ascii="Arial" w:hAnsi="Arial" w:cs="Arial"/>
          <w:sz w:val="24"/>
          <w:szCs w:val="24"/>
        </w:rPr>
      </w:pPr>
      <w:r w:rsidRPr="0024440A">
        <w:rPr>
          <w:rFonts w:ascii="Arial" w:hAnsi="Arial" w:cs="Arial"/>
          <w:sz w:val="24"/>
          <w:szCs w:val="24"/>
        </w:rPr>
        <w:t>have and maintain throughout the Term its own policies and procedures to ensure its compliance with the Modern Slavery Act 2015 and include in its contracts with its Sub</w:t>
      </w:r>
      <w:r w:rsidR="009A7A01" w:rsidRPr="0024440A">
        <w:rPr>
          <w:rFonts w:ascii="Arial" w:hAnsi="Arial" w:cs="Arial"/>
          <w:sz w:val="24"/>
          <w:szCs w:val="24"/>
        </w:rPr>
        <w:t>-</w:t>
      </w:r>
      <w:proofErr w:type="gramStart"/>
      <w:r w:rsidRPr="0024440A">
        <w:rPr>
          <w:rFonts w:ascii="Arial" w:hAnsi="Arial" w:cs="Arial"/>
          <w:sz w:val="24"/>
          <w:szCs w:val="24"/>
        </w:rPr>
        <w:t>contractors</w:t>
      </w:r>
      <w:proofErr w:type="gramEnd"/>
      <w:r w:rsidRPr="0024440A">
        <w:rPr>
          <w:rFonts w:ascii="Arial" w:hAnsi="Arial" w:cs="Arial"/>
          <w:sz w:val="24"/>
          <w:szCs w:val="24"/>
        </w:rPr>
        <w:t xml:space="preserve"> anti-slavery and human trafficking provisions; </w:t>
      </w:r>
    </w:p>
    <w:p w14:paraId="277972BB" w14:textId="77777777" w:rsidR="00155678" w:rsidRPr="0024440A" w:rsidRDefault="00155678" w:rsidP="005E7C00">
      <w:pPr>
        <w:pStyle w:val="ListParagraph"/>
        <w:numPr>
          <w:ilvl w:val="2"/>
          <w:numId w:val="30"/>
        </w:numPr>
        <w:tabs>
          <w:tab w:val="left" w:pos="2268"/>
        </w:tabs>
        <w:spacing w:after="0" w:line="240" w:lineRule="auto"/>
        <w:ind w:left="1418" w:hanging="851"/>
        <w:rPr>
          <w:rFonts w:ascii="Arial" w:hAnsi="Arial" w:cs="Arial"/>
          <w:sz w:val="24"/>
          <w:szCs w:val="24"/>
        </w:rPr>
      </w:pPr>
      <w:r w:rsidRPr="0024440A">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4440A">
        <w:rPr>
          <w:rFonts w:ascii="Arial" w:hAnsi="Arial" w:cs="Arial"/>
          <w:sz w:val="24"/>
          <w:szCs w:val="24"/>
        </w:rPr>
        <w:t xml:space="preserve">the </w:t>
      </w:r>
      <w:proofErr w:type="gramStart"/>
      <w:r w:rsidR="00352349" w:rsidRPr="0024440A">
        <w:rPr>
          <w:rFonts w:ascii="Arial" w:hAnsi="Arial" w:cs="Arial"/>
          <w:sz w:val="24"/>
          <w:szCs w:val="24"/>
        </w:rPr>
        <w:t>Contract</w:t>
      </w:r>
      <w:r w:rsidRPr="0024440A">
        <w:rPr>
          <w:rFonts w:ascii="Arial" w:hAnsi="Arial" w:cs="Arial"/>
          <w:sz w:val="24"/>
          <w:szCs w:val="24"/>
        </w:rPr>
        <w:t>;</w:t>
      </w:r>
      <w:proofErr w:type="gramEnd"/>
      <w:r w:rsidRPr="0024440A">
        <w:rPr>
          <w:rFonts w:ascii="Arial" w:hAnsi="Arial" w:cs="Arial"/>
          <w:sz w:val="24"/>
          <w:szCs w:val="24"/>
        </w:rPr>
        <w:t xml:space="preserve"> </w:t>
      </w:r>
    </w:p>
    <w:p w14:paraId="7933250E" w14:textId="77777777" w:rsidR="00155678" w:rsidRPr="0024440A" w:rsidRDefault="00155678" w:rsidP="005E7C00">
      <w:pPr>
        <w:pStyle w:val="ListParagraph"/>
        <w:numPr>
          <w:ilvl w:val="2"/>
          <w:numId w:val="30"/>
        </w:numPr>
        <w:spacing w:after="0" w:line="240" w:lineRule="auto"/>
        <w:ind w:left="1418" w:hanging="851"/>
        <w:rPr>
          <w:rFonts w:ascii="Arial" w:hAnsi="Arial" w:cs="Arial"/>
          <w:sz w:val="24"/>
          <w:szCs w:val="24"/>
        </w:rPr>
      </w:pPr>
      <w:r w:rsidRPr="0024440A">
        <w:rPr>
          <w:rFonts w:ascii="Arial" w:hAnsi="Arial" w:cs="Arial"/>
          <w:sz w:val="24"/>
          <w:szCs w:val="24"/>
        </w:rPr>
        <w:t xml:space="preserve">prepare and deliver to the </w:t>
      </w:r>
      <w:r w:rsidR="00647A84" w:rsidRPr="0024440A">
        <w:rPr>
          <w:rFonts w:ascii="Arial" w:hAnsi="Arial" w:cs="Arial"/>
          <w:sz w:val="24"/>
          <w:szCs w:val="24"/>
        </w:rPr>
        <w:t>Buyer</w:t>
      </w:r>
      <w:r w:rsidRPr="0024440A">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w:t>
      </w:r>
      <w:proofErr w:type="gramStart"/>
      <w:r w:rsidRPr="0024440A">
        <w:rPr>
          <w:rFonts w:ascii="Arial" w:hAnsi="Arial" w:cs="Arial"/>
          <w:sz w:val="24"/>
          <w:szCs w:val="24"/>
        </w:rPr>
        <w:t>business;</w:t>
      </w:r>
      <w:proofErr w:type="gramEnd"/>
      <w:r w:rsidRPr="0024440A">
        <w:rPr>
          <w:rFonts w:ascii="Arial" w:hAnsi="Arial" w:cs="Arial"/>
          <w:sz w:val="24"/>
          <w:szCs w:val="24"/>
        </w:rPr>
        <w:t xml:space="preserve"> </w:t>
      </w:r>
    </w:p>
    <w:p w14:paraId="3A2181F9" w14:textId="77777777" w:rsidR="00155678" w:rsidRPr="0024440A" w:rsidRDefault="00155678" w:rsidP="005E7C00">
      <w:pPr>
        <w:pStyle w:val="ListParagraph"/>
        <w:numPr>
          <w:ilvl w:val="2"/>
          <w:numId w:val="30"/>
        </w:numPr>
        <w:spacing w:after="0" w:line="240" w:lineRule="auto"/>
        <w:ind w:left="1418" w:hanging="851"/>
        <w:rPr>
          <w:rFonts w:ascii="Arial" w:hAnsi="Arial" w:cs="Arial"/>
          <w:sz w:val="24"/>
          <w:szCs w:val="24"/>
        </w:rPr>
      </w:pPr>
      <w:r w:rsidRPr="0024440A">
        <w:rPr>
          <w:rFonts w:ascii="Arial" w:hAnsi="Arial" w:cs="Arial"/>
          <w:sz w:val="24"/>
          <w:szCs w:val="24"/>
        </w:rPr>
        <w:t xml:space="preserve">not use, nor allow </w:t>
      </w:r>
      <w:r w:rsidR="00773290" w:rsidRPr="0024440A">
        <w:rPr>
          <w:rFonts w:ascii="Arial" w:hAnsi="Arial" w:cs="Arial"/>
          <w:sz w:val="24"/>
          <w:szCs w:val="24"/>
        </w:rPr>
        <w:t>Supplier Staff</w:t>
      </w:r>
      <w:r w:rsidRPr="0024440A">
        <w:rPr>
          <w:rFonts w:ascii="Arial" w:hAnsi="Arial" w:cs="Arial"/>
          <w:sz w:val="24"/>
          <w:szCs w:val="24"/>
        </w:rPr>
        <w:t xml:space="preserve"> to use, physical abuse or discipline, the threat of physical abuse, sexual or other harassment, verbal abuse or other forms of intimidation of </w:t>
      </w:r>
      <w:r w:rsidR="00773290" w:rsidRPr="0024440A">
        <w:rPr>
          <w:rFonts w:ascii="Arial" w:hAnsi="Arial" w:cs="Arial"/>
          <w:sz w:val="24"/>
          <w:szCs w:val="24"/>
        </w:rPr>
        <w:t xml:space="preserve">Supplier </w:t>
      </w:r>
      <w:proofErr w:type="gramStart"/>
      <w:r w:rsidR="00773290" w:rsidRPr="0024440A">
        <w:rPr>
          <w:rFonts w:ascii="Arial" w:hAnsi="Arial" w:cs="Arial"/>
          <w:sz w:val="24"/>
          <w:szCs w:val="24"/>
        </w:rPr>
        <w:t>Staff</w:t>
      </w:r>
      <w:r w:rsidRPr="0024440A">
        <w:rPr>
          <w:rFonts w:ascii="Arial" w:hAnsi="Arial" w:cs="Arial"/>
          <w:sz w:val="24"/>
          <w:szCs w:val="24"/>
        </w:rPr>
        <w:t>;</w:t>
      </w:r>
      <w:proofErr w:type="gramEnd"/>
      <w:r w:rsidRPr="0024440A">
        <w:rPr>
          <w:rFonts w:ascii="Arial" w:hAnsi="Arial" w:cs="Arial"/>
          <w:sz w:val="24"/>
          <w:szCs w:val="24"/>
        </w:rPr>
        <w:t xml:space="preserve"> </w:t>
      </w:r>
    </w:p>
    <w:p w14:paraId="3283F8E9" w14:textId="77777777" w:rsidR="00155678" w:rsidRPr="0024440A" w:rsidRDefault="00155678" w:rsidP="005E7C00">
      <w:pPr>
        <w:pStyle w:val="ListParagraph"/>
        <w:numPr>
          <w:ilvl w:val="2"/>
          <w:numId w:val="30"/>
        </w:numPr>
        <w:spacing w:after="0" w:line="240" w:lineRule="auto"/>
        <w:ind w:left="1418" w:hanging="851"/>
        <w:rPr>
          <w:rFonts w:ascii="Arial" w:hAnsi="Arial" w:cs="Arial"/>
          <w:sz w:val="24"/>
          <w:szCs w:val="24"/>
        </w:rPr>
      </w:pPr>
      <w:r w:rsidRPr="0024440A">
        <w:rPr>
          <w:rFonts w:ascii="Arial" w:hAnsi="Arial" w:cs="Arial"/>
          <w:sz w:val="24"/>
          <w:szCs w:val="24"/>
        </w:rPr>
        <w:t xml:space="preserve">not use, or </w:t>
      </w:r>
      <w:proofErr w:type="gramStart"/>
      <w:r w:rsidRPr="0024440A">
        <w:rPr>
          <w:rFonts w:ascii="Arial" w:hAnsi="Arial" w:cs="Arial"/>
          <w:sz w:val="24"/>
          <w:szCs w:val="24"/>
        </w:rPr>
        <w:t>allow,</w:t>
      </w:r>
      <w:proofErr w:type="gramEnd"/>
      <w:r w:rsidRPr="0024440A">
        <w:rPr>
          <w:rFonts w:ascii="Arial" w:hAnsi="Arial" w:cs="Arial"/>
          <w:sz w:val="24"/>
          <w:szCs w:val="24"/>
        </w:rPr>
        <w:t xml:space="preserve"> child or slave labour to be used by its Sub</w:t>
      </w:r>
      <w:r w:rsidR="009A7A01" w:rsidRPr="0024440A">
        <w:rPr>
          <w:rFonts w:ascii="Arial" w:hAnsi="Arial" w:cs="Arial"/>
          <w:sz w:val="24"/>
          <w:szCs w:val="24"/>
        </w:rPr>
        <w:t>-</w:t>
      </w:r>
      <w:r w:rsidRPr="0024440A">
        <w:rPr>
          <w:rFonts w:ascii="Arial" w:hAnsi="Arial" w:cs="Arial"/>
          <w:sz w:val="24"/>
          <w:szCs w:val="24"/>
        </w:rPr>
        <w:t xml:space="preserve">contractors; </w:t>
      </w:r>
    </w:p>
    <w:p w14:paraId="0BF0D91E" w14:textId="77777777" w:rsidR="00155678" w:rsidRPr="0024440A" w:rsidRDefault="00155678" w:rsidP="005E7C00">
      <w:pPr>
        <w:pStyle w:val="ListParagraph"/>
        <w:numPr>
          <w:ilvl w:val="2"/>
          <w:numId w:val="30"/>
        </w:numPr>
        <w:spacing w:after="0" w:line="240" w:lineRule="auto"/>
        <w:ind w:left="1418" w:hanging="851"/>
        <w:rPr>
          <w:rFonts w:ascii="Arial" w:hAnsi="Arial" w:cs="Arial"/>
          <w:b/>
          <w:sz w:val="24"/>
          <w:szCs w:val="24"/>
        </w:rPr>
      </w:pPr>
      <w:r w:rsidRPr="0024440A">
        <w:rPr>
          <w:rFonts w:ascii="Arial" w:hAnsi="Arial" w:cs="Arial"/>
          <w:sz w:val="24"/>
          <w:szCs w:val="24"/>
        </w:rPr>
        <w:t>report the discovery or suspicion of any slavery or trafficking by it or its Sub</w:t>
      </w:r>
      <w:r w:rsidR="009A7A01" w:rsidRPr="0024440A">
        <w:rPr>
          <w:rFonts w:ascii="Arial" w:hAnsi="Arial" w:cs="Arial"/>
          <w:sz w:val="24"/>
          <w:szCs w:val="24"/>
        </w:rPr>
        <w:t>-</w:t>
      </w:r>
      <w:r w:rsidRPr="0024440A">
        <w:rPr>
          <w:rFonts w:ascii="Arial" w:hAnsi="Arial" w:cs="Arial"/>
          <w:sz w:val="24"/>
          <w:szCs w:val="24"/>
        </w:rPr>
        <w:t xml:space="preserve">contractors to the </w:t>
      </w:r>
      <w:r w:rsidR="00647A84" w:rsidRPr="0024440A">
        <w:rPr>
          <w:rFonts w:ascii="Arial" w:hAnsi="Arial" w:cs="Arial"/>
          <w:sz w:val="24"/>
          <w:szCs w:val="24"/>
        </w:rPr>
        <w:t>Buyer</w:t>
      </w:r>
      <w:r w:rsidRPr="0024440A">
        <w:rPr>
          <w:rFonts w:ascii="Arial" w:hAnsi="Arial" w:cs="Arial"/>
          <w:sz w:val="24"/>
          <w:szCs w:val="24"/>
        </w:rPr>
        <w:t xml:space="preserve"> and the Modern Slavery Helpline.</w:t>
      </w:r>
      <w:r w:rsidRPr="0024440A">
        <w:rPr>
          <w:rFonts w:ascii="Arial" w:hAnsi="Arial" w:cs="Arial"/>
          <w:b/>
          <w:sz w:val="24"/>
          <w:szCs w:val="24"/>
        </w:rPr>
        <w:t xml:space="preserve"> </w:t>
      </w:r>
      <w:r w:rsidRPr="0024440A">
        <w:rPr>
          <w:rFonts w:ascii="Arial" w:hAnsi="Arial" w:cs="Arial"/>
          <w:sz w:val="24"/>
          <w:szCs w:val="24"/>
        </w:rPr>
        <w:t xml:space="preserve">In this </w:t>
      </w:r>
      <w:r w:rsidR="00647A84" w:rsidRPr="0024440A">
        <w:rPr>
          <w:rFonts w:ascii="Arial" w:hAnsi="Arial" w:cs="Arial"/>
          <w:sz w:val="24"/>
          <w:szCs w:val="24"/>
        </w:rPr>
        <w:t>clause 14.1.</w:t>
      </w:r>
      <w:r w:rsidR="007733E5" w:rsidRPr="0024440A">
        <w:rPr>
          <w:rFonts w:ascii="Arial" w:hAnsi="Arial" w:cs="Arial"/>
          <w:sz w:val="24"/>
          <w:szCs w:val="24"/>
        </w:rPr>
        <w:t>(l)</w:t>
      </w:r>
      <w:r w:rsidRPr="0024440A">
        <w:rPr>
          <w:rFonts w:ascii="Arial" w:hAnsi="Arial" w:cs="Arial"/>
          <w:b/>
          <w:sz w:val="24"/>
          <w:szCs w:val="24"/>
        </w:rPr>
        <w:t xml:space="preserve"> "Modern Slavery Helpline"</w:t>
      </w:r>
      <w:r w:rsidRPr="0024440A">
        <w:rPr>
          <w:rFonts w:ascii="Arial" w:hAnsi="Arial" w:cs="Arial"/>
          <w:sz w:val="24"/>
          <w:szCs w:val="24"/>
        </w:rPr>
        <w:t xml:space="preserve"> means the mechanism for reporting suspicion, seeking help or advice and information </w:t>
      </w:r>
      <w:proofErr w:type="gramStart"/>
      <w:r w:rsidRPr="0024440A">
        <w:rPr>
          <w:rFonts w:ascii="Arial" w:hAnsi="Arial" w:cs="Arial"/>
          <w:sz w:val="24"/>
          <w:szCs w:val="24"/>
        </w:rPr>
        <w:t>on the subject of modern</w:t>
      </w:r>
      <w:proofErr w:type="gramEnd"/>
      <w:r w:rsidRPr="0024440A">
        <w:rPr>
          <w:rFonts w:ascii="Arial" w:hAnsi="Arial" w:cs="Arial"/>
          <w:sz w:val="24"/>
          <w:szCs w:val="24"/>
        </w:rPr>
        <w:t xml:space="preserve"> slavery available online at </w:t>
      </w:r>
      <w:r w:rsidRPr="0024440A">
        <w:rPr>
          <w:rFonts w:ascii="Arial" w:hAnsi="Arial" w:cs="Arial"/>
          <w:color w:val="0000FF"/>
          <w:sz w:val="24"/>
          <w:szCs w:val="24"/>
          <w:u w:val="single" w:color="0000FF"/>
        </w:rPr>
        <w:t>https://www.modernslaveryhelpline.org/report</w:t>
      </w:r>
      <w:r w:rsidRPr="0024440A">
        <w:rPr>
          <w:rFonts w:ascii="Arial" w:hAnsi="Arial" w:cs="Arial"/>
          <w:sz w:val="24"/>
          <w:szCs w:val="24"/>
        </w:rPr>
        <w:t xml:space="preserve"> or by telephone on 08000 121 700</w:t>
      </w:r>
      <w:r w:rsidR="009A7A01" w:rsidRPr="0024440A">
        <w:rPr>
          <w:rFonts w:ascii="Arial" w:hAnsi="Arial" w:cs="Arial"/>
          <w:sz w:val="24"/>
          <w:szCs w:val="24"/>
        </w:rPr>
        <w:t>; and</w:t>
      </w:r>
    </w:p>
    <w:p w14:paraId="31C5F88A" w14:textId="77777777" w:rsidR="004831CD" w:rsidRPr="0024440A" w:rsidRDefault="004831CD" w:rsidP="005E7C00">
      <w:pPr>
        <w:pStyle w:val="ListParagraph"/>
        <w:numPr>
          <w:ilvl w:val="2"/>
          <w:numId w:val="30"/>
        </w:numPr>
        <w:spacing w:after="0" w:line="240" w:lineRule="auto"/>
        <w:ind w:left="1418" w:hanging="851"/>
        <w:rPr>
          <w:rFonts w:ascii="Arial" w:hAnsi="Arial" w:cs="Arial"/>
          <w:b/>
          <w:sz w:val="24"/>
          <w:szCs w:val="24"/>
        </w:rPr>
      </w:pPr>
      <w:r w:rsidRPr="0024440A">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sidRPr="0024440A">
        <w:rPr>
          <w:rFonts w:ascii="Arial" w:hAnsi="Arial" w:cs="Arial"/>
          <w:sz w:val="24"/>
          <w:szCs w:val="24"/>
        </w:rPr>
        <w:t xml:space="preserve">of </w:t>
      </w:r>
      <w:r w:rsidRPr="0024440A">
        <w:rPr>
          <w:rFonts w:ascii="Arial" w:hAnsi="Arial" w:cs="Arial"/>
          <w:sz w:val="24"/>
          <w:szCs w:val="24"/>
        </w:rPr>
        <w:t>slavery and/or trafficking.</w:t>
      </w:r>
    </w:p>
    <w:p w14:paraId="12DC9928" w14:textId="77777777" w:rsidR="00155678" w:rsidRPr="0024440A" w:rsidRDefault="00155678" w:rsidP="00F57884">
      <w:pPr>
        <w:pStyle w:val="Heading2"/>
        <w:numPr>
          <w:ilvl w:val="0"/>
          <w:numId w:val="0"/>
        </w:numPr>
        <w:tabs>
          <w:tab w:val="left" w:pos="709"/>
        </w:tabs>
        <w:spacing w:after="0"/>
        <w:ind w:left="709"/>
        <w:rPr>
          <w:rFonts w:ascii="Arial" w:hAnsi="Arial" w:cs="Arial"/>
          <w:sz w:val="24"/>
          <w:szCs w:val="24"/>
        </w:rPr>
      </w:pPr>
    </w:p>
    <w:bookmarkEnd w:id="530"/>
    <w:bookmarkEnd w:id="531"/>
    <w:p w14:paraId="33EC50E6" w14:textId="77777777" w:rsidR="0031758F" w:rsidRPr="0024440A"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24440A" w:rsidRDefault="00AC7845" w:rsidP="004E2DAB">
      <w:pPr>
        <w:pStyle w:val="Heading1"/>
        <w:tabs>
          <w:tab w:val="clear" w:pos="1145"/>
          <w:tab w:val="num" w:pos="709"/>
        </w:tabs>
        <w:ind w:hanging="1145"/>
        <w:rPr>
          <w:rFonts w:ascii="Arial" w:hAnsi="Arial" w:cs="Arial"/>
          <w:sz w:val="24"/>
          <w:szCs w:val="24"/>
        </w:rPr>
      </w:pPr>
      <w:bookmarkStart w:id="533" w:name="_bookmark17"/>
      <w:bookmarkStart w:id="534" w:name="_Ref525070003"/>
      <w:bookmarkStart w:id="535" w:name="_Toc53147995"/>
      <w:bookmarkStart w:id="536" w:name="_Ref87604195"/>
      <w:bookmarkEnd w:id="533"/>
      <w:r w:rsidRPr="0024440A">
        <w:rPr>
          <w:rFonts w:ascii="Arial" w:hAnsi="Arial" w:cs="Arial"/>
          <w:sz w:val="24"/>
          <w:szCs w:val="24"/>
        </w:rPr>
        <w:t>Data protection</w:t>
      </w:r>
      <w:bookmarkEnd w:id="534"/>
      <w:bookmarkEnd w:id="535"/>
      <w:bookmarkEnd w:id="536"/>
    </w:p>
    <w:p w14:paraId="6B916102" w14:textId="77777777" w:rsidR="00CB271A" w:rsidRPr="0024440A" w:rsidRDefault="00535273" w:rsidP="00535273">
      <w:pPr>
        <w:pStyle w:val="Heading2"/>
        <w:tabs>
          <w:tab w:val="clear" w:pos="3272"/>
          <w:tab w:val="left" w:pos="709"/>
        </w:tabs>
        <w:spacing w:after="0"/>
        <w:ind w:left="709" w:hanging="709"/>
        <w:rPr>
          <w:rFonts w:ascii="Arial" w:hAnsi="Arial" w:cs="Arial"/>
          <w:sz w:val="24"/>
          <w:szCs w:val="24"/>
        </w:rPr>
      </w:pPr>
      <w:bookmarkStart w:id="537" w:name="_Toc53147597"/>
      <w:bookmarkStart w:id="538" w:name="_Toc53147996"/>
      <w:r w:rsidRPr="0024440A">
        <w:rPr>
          <w:rFonts w:ascii="Arial" w:hAnsi="Arial" w:cs="Arial"/>
          <w:sz w:val="24"/>
          <w:szCs w:val="24"/>
        </w:rPr>
        <w:t>F</w:t>
      </w:r>
      <w:r w:rsidR="00CB271A" w:rsidRPr="0024440A">
        <w:rPr>
          <w:rFonts w:ascii="Arial" w:hAnsi="Arial" w:cs="Arial"/>
          <w:sz w:val="24"/>
          <w:szCs w:val="24"/>
        </w:rPr>
        <w:t>or the purposes of the</w:t>
      </w:r>
      <w:r w:rsidR="00092E1B" w:rsidRPr="0024440A">
        <w:rPr>
          <w:rFonts w:ascii="Arial" w:hAnsi="Arial" w:cs="Arial"/>
          <w:sz w:val="24"/>
          <w:szCs w:val="24"/>
        </w:rPr>
        <w:t xml:space="preserve"> </w:t>
      </w:r>
      <w:r w:rsidRPr="0024440A">
        <w:rPr>
          <w:rFonts w:ascii="Arial" w:hAnsi="Arial" w:cs="Arial"/>
          <w:sz w:val="24"/>
          <w:szCs w:val="24"/>
        </w:rPr>
        <w:t>Data Protection Legislatio</w:t>
      </w:r>
      <w:r w:rsidR="00595B77" w:rsidRPr="0024440A">
        <w:rPr>
          <w:rFonts w:ascii="Arial" w:hAnsi="Arial" w:cs="Arial"/>
          <w:sz w:val="24"/>
          <w:szCs w:val="24"/>
        </w:rPr>
        <w:t>n</w:t>
      </w:r>
      <w:r w:rsidR="000E4125" w:rsidRPr="0024440A">
        <w:rPr>
          <w:rFonts w:ascii="Arial" w:hAnsi="Arial" w:cs="Arial"/>
          <w:sz w:val="24"/>
          <w:szCs w:val="24"/>
        </w:rPr>
        <w:t>,</w:t>
      </w:r>
      <w:r w:rsidRPr="0024440A">
        <w:rPr>
          <w:rFonts w:ascii="Arial" w:hAnsi="Arial" w:cs="Arial"/>
          <w:sz w:val="24"/>
          <w:szCs w:val="24"/>
        </w:rPr>
        <w:t xml:space="preserve"> the Buyer is the </w:t>
      </w:r>
      <w:proofErr w:type="gramStart"/>
      <w:r w:rsidRPr="0024440A">
        <w:rPr>
          <w:rFonts w:ascii="Arial" w:hAnsi="Arial" w:cs="Arial"/>
          <w:sz w:val="24"/>
          <w:szCs w:val="24"/>
        </w:rPr>
        <w:t>Controller</w:t>
      </w:r>
      <w:proofErr w:type="gramEnd"/>
      <w:r w:rsidRPr="0024440A">
        <w:rPr>
          <w:rFonts w:ascii="Arial" w:hAnsi="Arial" w:cs="Arial"/>
          <w:sz w:val="24"/>
          <w:szCs w:val="24"/>
        </w:rPr>
        <w:t xml:space="preserve"> and the Supplier is the Processor</w:t>
      </w:r>
      <w:bookmarkEnd w:id="537"/>
      <w:bookmarkEnd w:id="538"/>
      <w:r w:rsidR="000E4125" w:rsidRPr="0024440A">
        <w:rPr>
          <w:rFonts w:ascii="Arial" w:hAnsi="Arial" w:cs="Arial"/>
          <w:sz w:val="24"/>
          <w:szCs w:val="24"/>
        </w:rPr>
        <w:t>.</w:t>
      </w:r>
    </w:p>
    <w:p w14:paraId="43438968" w14:textId="77777777" w:rsidR="0031758F" w:rsidRPr="0024440A"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39" w:name="_Toc53147598"/>
      <w:bookmarkStart w:id="540" w:name="_Toc53147997"/>
      <w:r w:rsidRPr="0024440A">
        <w:rPr>
          <w:rFonts w:ascii="Arial" w:hAnsi="Arial" w:cs="Arial"/>
          <w:sz w:val="24"/>
          <w:szCs w:val="24"/>
        </w:rPr>
        <w:t xml:space="preserve">The Supplier must process Personal Data and ensure that Supplier Staff process Personal Data only in accordance with </w:t>
      </w:r>
      <w:r w:rsidR="00352349" w:rsidRPr="0024440A">
        <w:rPr>
          <w:rFonts w:ascii="Arial" w:hAnsi="Arial" w:cs="Arial"/>
          <w:sz w:val="24"/>
          <w:szCs w:val="24"/>
        </w:rPr>
        <w:t>the Contract</w:t>
      </w:r>
      <w:r w:rsidRPr="0024440A">
        <w:rPr>
          <w:rFonts w:ascii="Arial" w:hAnsi="Arial" w:cs="Arial"/>
          <w:sz w:val="24"/>
          <w:szCs w:val="24"/>
        </w:rPr>
        <w:t>.</w:t>
      </w:r>
      <w:bookmarkEnd w:id="539"/>
      <w:bookmarkEnd w:id="540"/>
    </w:p>
    <w:p w14:paraId="0D55A983"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41" w:name="_Toc53147599"/>
      <w:bookmarkStart w:id="542" w:name="_Toc53147998"/>
      <w:r w:rsidRPr="0024440A">
        <w:rPr>
          <w:rFonts w:ascii="Arial" w:hAnsi="Arial" w:cs="Arial"/>
          <w:sz w:val="24"/>
          <w:szCs w:val="24"/>
        </w:rPr>
        <w:t>The Supplier must not remove any ownership or security notices in or relating to the Government Data.</w:t>
      </w:r>
      <w:bookmarkEnd w:id="541"/>
      <w:bookmarkEnd w:id="542"/>
    </w:p>
    <w:p w14:paraId="0D50C86C" w14:textId="77777777" w:rsidR="0031758F" w:rsidRPr="0024440A"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43" w:name="_Toc53147600"/>
      <w:bookmarkStart w:id="544" w:name="_Toc53147999"/>
      <w:r w:rsidRPr="0024440A">
        <w:rPr>
          <w:rFonts w:ascii="Arial" w:hAnsi="Arial" w:cs="Arial"/>
          <w:sz w:val="24"/>
          <w:szCs w:val="24"/>
        </w:rPr>
        <w:lastRenderedPageBreak/>
        <w:t>The Supplier must make accessible back-ups of all Government Data, stored in an agreed off</w:t>
      </w:r>
      <w:r w:rsidRPr="0024440A">
        <w:rPr>
          <w:rFonts w:ascii="Arial" w:hAnsi="Arial" w:cs="Arial"/>
          <w:sz w:val="24"/>
          <w:szCs w:val="24"/>
        </w:rPr>
        <w:noBreakHyphen/>
        <w:t xml:space="preserve">site location and send the </w:t>
      </w:r>
      <w:r w:rsidR="00403888" w:rsidRPr="0024440A">
        <w:rPr>
          <w:rFonts w:ascii="Arial" w:hAnsi="Arial" w:cs="Arial"/>
          <w:sz w:val="24"/>
          <w:szCs w:val="24"/>
        </w:rPr>
        <w:t>Buyer</w:t>
      </w:r>
      <w:r w:rsidRPr="0024440A">
        <w:rPr>
          <w:rFonts w:ascii="Arial" w:hAnsi="Arial" w:cs="Arial"/>
          <w:sz w:val="24"/>
          <w:szCs w:val="24"/>
        </w:rPr>
        <w:t xml:space="preserve"> copies every six </w:t>
      </w:r>
      <w:r w:rsidR="00DF7493" w:rsidRPr="0024440A">
        <w:rPr>
          <w:rFonts w:ascii="Arial" w:hAnsi="Arial" w:cs="Arial"/>
          <w:sz w:val="24"/>
          <w:szCs w:val="24"/>
        </w:rPr>
        <w:t>m</w:t>
      </w:r>
      <w:r w:rsidRPr="0024440A">
        <w:rPr>
          <w:rFonts w:ascii="Arial" w:hAnsi="Arial" w:cs="Arial"/>
          <w:sz w:val="24"/>
          <w:szCs w:val="24"/>
        </w:rPr>
        <w:t>onths.</w:t>
      </w:r>
      <w:bookmarkEnd w:id="543"/>
      <w:bookmarkEnd w:id="544"/>
    </w:p>
    <w:p w14:paraId="10919F69" w14:textId="77777777" w:rsidR="00AC7845" w:rsidRPr="0024440A"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45" w:name="_Toc53147601"/>
      <w:bookmarkStart w:id="546" w:name="_Toc53148000"/>
      <w:r w:rsidRPr="0024440A">
        <w:rPr>
          <w:rFonts w:ascii="Arial" w:hAnsi="Arial" w:cs="Arial"/>
          <w:sz w:val="24"/>
          <w:szCs w:val="24"/>
        </w:rPr>
        <w:t>The Supplier must ensure that any Supplier system holding any Government Data, including back</w:t>
      </w:r>
      <w:r w:rsidRPr="0024440A">
        <w:rPr>
          <w:rFonts w:ascii="Arial" w:hAnsi="Arial" w:cs="Arial"/>
          <w:sz w:val="24"/>
          <w:szCs w:val="24"/>
        </w:rPr>
        <w:noBreakHyphen/>
        <w:t xml:space="preserve">up data, is a secure system that complies with </w:t>
      </w:r>
      <w:r w:rsidR="0030661C" w:rsidRPr="0024440A">
        <w:rPr>
          <w:rFonts w:ascii="Arial" w:hAnsi="Arial" w:cs="Arial"/>
          <w:sz w:val="24"/>
          <w:szCs w:val="24"/>
        </w:rPr>
        <w:t xml:space="preserve">the Security Policy specified in the Order Form and </w:t>
      </w:r>
      <w:r w:rsidR="00535273" w:rsidRPr="0024440A">
        <w:rPr>
          <w:rFonts w:ascii="Arial" w:hAnsi="Arial" w:cs="Arial"/>
          <w:sz w:val="24"/>
          <w:szCs w:val="24"/>
        </w:rPr>
        <w:t xml:space="preserve">any </w:t>
      </w:r>
      <w:r w:rsidR="0030661C" w:rsidRPr="0024440A">
        <w:rPr>
          <w:rFonts w:ascii="Arial" w:hAnsi="Arial" w:cs="Arial"/>
          <w:sz w:val="24"/>
          <w:szCs w:val="24"/>
        </w:rPr>
        <w:t xml:space="preserve">other </w:t>
      </w:r>
      <w:r w:rsidR="00535273" w:rsidRPr="0024440A">
        <w:rPr>
          <w:rFonts w:ascii="Arial" w:hAnsi="Arial" w:cs="Arial"/>
          <w:sz w:val="24"/>
          <w:szCs w:val="24"/>
        </w:rPr>
        <w:t xml:space="preserve">security requirements specified </w:t>
      </w:r>
      <w:r w:rsidRPr="0024440A">
        <w:rPr>
          <w:rFonts w:ascii="Arial" w:hAnsi="Arial" w:cs="Arial"/>
          <w:sz w:val="24"/>
          <w:szCs w:val="24"/>
        </w:rPr>
        <w:t xml:space="preserve">by the </w:t>
      </w:r>
      <w:r w:rsidR="00403888" w:rsidRPr="0024440A">
        <w:rPr>
          <w:rFonts w:ascii="Arial" w:hAnsi="Arial" w:cs="Arial"/>
          <w:sz w:val="24"/>
          <w:szCs w:val="24"/>
        </w:rPr>
        <w:t>Buyer</w:t>
      </w:r>
      <w:r w:rsidR="00535273" w:rsidRPr="0024440A">
        <w:rPr>
          <w:rFonts w:ascii="Arial" w:hAnsi="Arial" w:cs="Arial"/>
          <w:sz w:val="24"/>
          <w:szCs w:val="24"/>
        </w:rPr>
        <w:t xml:space="preserve"> from time to time</w:t>
      </w:r>
      <w:r w:rsidRPr="0024440A">
        <w:rPr>
          <w:rFonts w:ascii="Arial" w:hAnsi="Arial" w:cs="Arial"/>
          <w:sz w:val="24"/>
          <w:szCs w:val="24"/>
        </w:rPr>
        <w:t>.</w:t>
      </w:r>
      <w:bookmarkEnd w:id="545"/>
      <w:bookmarkEnd w:id="546"/>
    </w:p>
    <w:p w14:paraId="531ECA42" w14:textId="77777777" w:rsidR="00092E1B" w:rsidRPr="0024440A"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47" w:name="_Toc53147602"/>
      <w:bookmarkStart w:id="548" w:name="_Toc53148001"/>
      <w:r w:rsidRPr="0024440A">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24440A">
        <w:rPr>
          <w:rFonts w:ascii="Arial" w:hAnsi="Arial" w:cs="Arial"/>
          <w:sz w:val="24"/>
          <w:szCs w:val="24"/>
        </w:rPr>
        <w:t>Buyer</w:t>
      </w:r>
      <w:r w:rsidRPr="0024440A">
        <w:rPr>
          <w:rFonts w:ascii="Arial" w:hAnsi="Arial" w:cs="Arial"/>
          <w:sz w:val="24"/>
          <w:szCs w:val="24"/>
        </w:rPr>
        <w:t xml:space="preserve"> and immediately suggest remedial action.</w:t>
      </w:r>
      <w:bookmarkEnd w:id="547"/>
      <w:bookmarkEnd w:id="548"/>
    </w:p>
    <w:p w14:paraId="0AC4F8D2" w14:textId="77777777" w:rsidR="00092E1B" w:rsidRPr="0024440A"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49" w:name="_bookmark18"/>
      <w:bookmarkStart w:id="550" w:name="_Ref525069931"/>
      <w:bookmarkStart w:id="551" w:name="_Toc53147603"/>
      <w:bookmarkStart w:id="552" w:name="_Toc53148002"/>
      <w:bookmarkEnd w:id="549"/>
      <w:r w:rsidRPr="0024440A">
        <w:rPr>
          <w:rFonts w:ascii="Arial" w:hAnsi="Arial" w:cs="Arial"/>
          <w:sz w:val="24"/>
          <w:szCs w:val="24"/>
        </w:rPr>
        <w:t xml:space="preserve">If the Government Data is corrupted, lost or sufficiently degraded </w:t>
      </w:r>
      <w:proofErr w:type="gramStart"/>
      <w:r w:rsidRPr="0024440A">
        <w:rPr>
          <w:rFonts w:ascii="Arial" w:hAnsi="Arial" w:cs="Arial"/>
          <w:sz w:val="24"/>
          <w:szCs w:val="24"/>
        </w:rPr>
        <w:t>so as to</w:t>
      </w:r>
      <w:proofErr w:type="gramEnd"/>
      <w:r w:rsidRPr="0024440A">
        <w:rPr>
          <w:rFonts w:ascii="Arial" w:hAnsi="Arial" w:cs="Arial"/>
          <w:sz w:val="24"/>
          <w:szCs w:val="24"/>
        </w:rPr>
        <w:t xml:space="preserve"> be unusable</w:t>
      </w:r>
      <w:r w:rsidR="00DF7493" w:rsidRPr="0024440A">
        <w:rPr>
          <w:rFonts w:ascii="Arial" w:hAnsi="Arial" w:cs="Arial"/>
          <w:sz w:val="24"/>
          <w:szCs w:val="24"/>
        </w:rPr>
        <w:t>,</w:t>
      </w:r>
      <w:r w:rsidRPr="0024440A">
        <w:rPr>
          <w:rFonts w:ascii="Arial" w:hAnsi="Arial" w:cs="Arial"/>
          <w:sz w:val="24"/>
          <w:szCs w:val="24"/>
        </w:rPr>
        <w:t xml:space="preserve"> the </w:t>
      </w:r>
      <w:r w:rsidR="00403888" w:rsidRPr="0024440A">
        <w:rPr>
          <w:rFonts w:ascii="Arial" w:hAnsi="Arial" w:cs="Arial"/>
          <w:sz w:val="24"/>
          <w:szCs w:val="24"/>
        </w:rPr>
        <w:t>Buyer</w:t>
      </w:r>
      <w:r w:rsidRPr="0024440A">
        <w:rPr>
          <w:rFonts w:ascii="Arial" w:hAnsi="Arial" w:cs="Arial"/>
          <w:sz w:val="24"/>
          <w:szCs w:val="24"/>
        </w:rPr>
        <w:t xml:space="preserve"> may either or both:</w:t>
      </w:r>
      <w:bookmarkEnd w:id="550"/>
      <w:bookmarkEnd w:id="551"/>
      <w:bookmarkEnd w:id="552"/>
    </w:p>
    <w:p w14:paraId="701D0A75"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53" w:name="_Toc53147604"/>
      <w:bookmarkStart w:id="554" w:name="_Toc53148003"/>
      <w:r w:rsidRPr="0024440A">
        <w:rPr>
          <w:rFonts w:ascii="Arial" w:hAnsi="Arial" w:cs="Arial"/>
          <w:sz w:val="24"/>
          <w:szCs w:val="24"/>
        </w:rPr>
        <w:t xml:space="preserve">tell the Supplier to restore or get restored </w:t>
      </w:r>
      <w:r w:rsidR="00DF7493" w:rsidRPr="0024440A">
        <w:rPr>
          <w:rFonts w:ascii="Arial" w:hAnsi="Arial" w:cs="Arial"/>
          <w:sz w:val="24"/>
          <w:szCs w:val="24"/>
        </w:rPr>
        <w:t xml:space="preserve">the </w:t>
      </w:r>
      <w:r w:rsidRPr="0024440A">
        <w:rPr>
          <w:rFonts w:ascii="Arial" w:hAnsi="Arial" w:cs="Arial"/>
          <w:sz w:val="24"/>
          <w:szCs w:val="24"/>
        </w:rPr>
        <w:t xml:space="preserve">Government Data as soon as practical </w:t>
      </w:r>
      <w:r w:rsidR="00DF7493" w:rsidRPr="0024440A">
        <w:rPr>
          <w:rFonts w:ascii="Arial" w:hAnsi="Arial" w:cs="Arial"/>
          <w:sz w:val="24"/>
          <w:szCs w:val="24"/>
        </w:rPr>
        <w:t>(</w:t>
      </w:r>
      <w:r w:rsidRPr="0024440A">
        <w:rPr>
          <w:rFonts w:ascii="Arial" w:hAnsi="Arial" w:cs="Arial"/>
          <w:sz w:val="24"/>
          <w:szCs w:val="24"/>
        </w:rPr>
        <w:t xml:space="preserve">but no later than five Working Days from the date that the </w:t>
      </w:r>
      <w:r w:rsidR="00403888" w:rsidRPr="0024440A">
        <w:rPr>
          <w:rFonts w:ascii="Arial" w:hAnsi="Arial" w:cs="Arial"/>
          <w:sz w:val="24"/>
          <w:szCs w:val="24"/>
        </w:rPr>
        <w:t>Buyer</w:t>
      </w:r>
      <w:r w:rsidRPr="0024440A">
        <w:rPr>
          <w:rFonts w:ascii="Arial" w:hAnsi="Arial" w:cs="Arial"/>
          <w:sz w:val="24"/>
          <w:szCs w:val="24"/>
        </w:rPr>
        <w:t xml:space="preserve"> receives notice, or</w:t>
      </w:r>
      <w:r w:rsidR="00DF7493" w:rsidRPr="0024440A">
        <w:rPr>
          <w:rFonts w:ascii="Arial" w:hAnsi="Arial" w:cs="Arial"/>
          <w:sz w:val="24"/>
          <w:szCs w:val="24"/>
        </w:rPr>
        <w:t xml:space="preserve"> from the date</w:t>
      </w:r>
      <w:r w:rsidRPr="0024440A">
        <w:rPr>
          <w:rFonts w:ascii="Arial" w:hAnsi="Arial" w:cs="Arial"/>
          <w:sz w:val="24"/>
          <w:szCs w:val="24"/>
        </w:rPr>
        <w:t xml:space="preserve"> </w:t>
      </w:r>
      <w:r w:rsidR="00DF7493" w:rsidRPr="0024440A">
        <w:rPr>
          <w:rFonts w:ascii="Arial" w:hAnsi="Arial" w:cs="Arial"/>
          <w:sz w:val="24"/>
          <w:szCs w:val="24"/>
        </w:rPr>
        <w:t xml:space="preserve">that </w:t>
      </w:r>
      <w:r w:rsidRPr="0024440A">
        <w:rPr>
          <w:rFonts w:ascii="Arial" w:hAnsi="Arial" w:cs="Arial"/>
          <w:sz w:val="24"/>
          <w:szCs w:val="24"/>
        </w:rPr>
        <w:t>the Supplier finds out about the issue, whichever is earlier</w:t>
      </w:r>
      <w:r w:rsidR="00DF7493" w:rsidRPr="0024440A">
        <w:rPr>
          <w:rFonts w:ascii="Arial" w:hAnsi="Arial" w:cs="Arial"/>
          <w:sz w:val="24"/>
          <w:szCs w:val="24"/>
        </w:rPr>
        <w:t>)</w:t>
      </w:r>
      <w:r w:rsidRPr="0024440A">
        <w:rPr>
          <w:rFonts w:ascii="Arial" w:hAnsi="Arial" w:cs="Arial"/>
          <w:sz w:val="24"/>
          <w:szCs w:val="24"/>
        </w:rPr>
        <w:t>;</w:t>
      </w:r>
      <w:bookmarkEnd w:id="553"/>
      <w:bookmarkEnd w:id="554"/>
      <w:r w:rsidR="001525EB" w:rsidRPr="0024440A">
        <w:rPr>
          <w:rFonts w:ascii="Arial" w:hAnsi="Arial" w:cs="Arial"/>
          <w:sz w:val="24"/>
          <w:szCs w:val="24"/>
        </w:rPr>
        <w:t xml:space="preserve"> and/or</w:t>
      </w:r>
    </w:p>
    <w:p w14:paraId="25272FF4"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55" w:name="_Toc53147605"/>
      <w:bookmarkStart w:id="556" w:name="_Toc53148004"/>
      <w:r w:rsidRPr="0024440A">
        <w:rPr>
          <w:rFonts w:ascii="Arial" w:hAnsi="Arial" w:cs="Arial"/>
          <w:sz w:val="24"/>
          <w:szCs w:val="24"/>
        </w:rPr>
        <w:t xml:space="preserve">restore the Government Data itself or </w:t>
      </w:r>
      <w:r w:rsidR="00DF7493" w:rsidRPr="0024440A">
        <w:rPr>
          <w:rFonts w:ascii="Arial" w:hAnsi="Arial" w:cs="Arial"/>
          <w:sz w:val="24"/>
          <w:szCs w:val="24"/>
        </w:rPr>
        <w:t xml:space="preserve">via </w:t>
      </w:r>
      <w:r w:rsidRPr="0024440A">
        <w:rPr>
          <w:rFonts w:ascii="Arial" w:hAnsi="Arial" w:cs="Arial"/>
          <w:sz w:val="24"/>
          <w:szCs w:val="24"/>
        </w:rPr>
        <w:t>a third party</w:t>
      </w:r>
      <w:r w:rsidR="00092E1B" w:rsidRPr="0024440A">
        <w:rPr>
          <w:rFonts w:ascii="Arial" w:hAnsi="Arial" w:cs="Arial"/>
          <w:sz w:val="24"/>
          <w:szCs w:val="24"/>
        </w:rPr>
        <w:t>.</w:t>
      </w:r>
      <w:bookmarkEnd w:id="555"/>
      <w:bookmarkEnd w:id="556"/>
    </w:p>
    <w:p w14:paraId="6B676A72" w14:textId="77777777" w:rsidR="00092E1B" w:rsidRPr="0024440A" w:rsidRDefault="00092E1B" w:rsidP="005E77B4">
      <w:pPr>
        <w:pStyle w:val="Heading3"/>
        <w:numPr>
          <w:ilvl w:val="0"/>
          <w:numId w:val="0"/>
        </w:numPr>
        <w:tabs>
          <w:tab w:val="left" w:pos="709"/>
        </w:tabs>
        <w:spacing w:after="0"/>
        <w:rPr>
          <w:rFonts w:ascii="Arial" w:hAnsi="Arial" w:cs="Arial"/>
          <w:sz w:val="24"/>
          <w:szCs w:val="24"/>
        </w:rPr>
      </w:pPr>
    </w:p>
    <w:p w14:paraId="796B8A33"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57" w:name="_Toc53147606"/>
      <w:bookmarkStart w:id="558" w:name="_Toc53148005"/>
      <w:r w:rsidRPr="0024440A">
        <w:rPr>
          <w:rFonts w:ascii="Arial" w:hAnsi="Arial" w:cs="Arial"/>
          <w:sz w:val="24"/>
          <w:szCs w:val="24"/>
        </w:rPr>
        <w:t>The Supplier must pay each Party's reasonable costs of complying with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_Ref525069931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535273" w:rsidRPr="0024440A">
        <w:rPr>
          <w:rFonts w:ascii="Arial" w:hAnsi="Arial" w:cs="Arial"/>
          <w:sz w:val="24"/>
          <w:szCs w:val="24"/>
        </w:rPr>
        <w:t>15.7</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unless the </w:t>
      </w:r>
      <w:r w:rsidR="00403888" w:rsidRPr="0024440A">
        <w:rPr>
          <w:rFonts w:ascii="Arial" w:hAnsi="Arial" w:cs="Arial"/>
          <w:sz w:val="24"/>
          <w:szCs w:val="24"/>
        </w:rPr>
        <w:t>Buyer</w:t>
      </w:r>
      <w:r w:rsidRPr="0024440A">
        <w:rPr>
          <w:rFonts w:ascii="Arial" w:hAnsi="Arial" w:cs="Arial"/>
          <w:sz w:val="24"/>
          <w:szCs w:val="24"/>
        </w:rPr>
        <w:t xml:space="preserve"> is at fault.</w:t>
      </w:r>
      <w:bookmarkEnd w:id="557"/>
      <w:bookmarkEnd w:id="558"/>
    </w:p>
    <w:p w14:paraId="2DA1D139" w14:textId="77777777" w:rsidR="00092E1B" w:rsidRPr="0024440A"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59" w:name="_Toc53147607"/>
      <w:bookmarkStart w:id="560" w:name="_Toc53148006"/>
      <w:bookmarkStart w:id="561" w:name="_Ref87608016"/>
      <w:r w:rsidRPr="0024440A">
        <w:rPr>
          <w:rFonts w:ascii="Arial" w:hAnsi="Arial" w:cs="Arial"/>
          <w:sz w:val="24"/>
          <w:szCs w:val="24"/>
        </w:rPr>
        <w:t xml:space="preserve">Only the </w:t>
      </w:r>
      <w:r w:rsidR="00403888" w:rsidRPr="0024440A">
        <w:rPr>
          <w:rFonts w:ascii="Arial" w:hAnsi="Arial" w:cs="Arial"/>
          <w:sz w:val="24"/>
          <w:szCs w:val="24"/>
        </w:rPr>
        <w:t>Buyer</w:t>
      </w:r>
      <w:r w:rsidRPr="0024440A">
        <w:rPr>
          <w:rFonts w:ascii="Arial" w:hAnsi="Arial" w:cs="Arial"/>
          <w:sz w:val="24"/>
          <w:szCs w:val="24"/>
        </w:rPr>
        <w:t xml:space="preserve"> can decide what processing of Personal Data a Supplier can do under the Contract and must specify </w:t>
      </w:r>
      <w:r w:rsidR="004831CD" w:rsidRPr="0024440A">
        <w:rPr>
          <w:rFonts w:ascii="Arial" w:hAnsi="Arial" w:cs="Arial"/>
          <w:sz w:val="24"/>
          <w:szCs w:val="24"/>
        </w:rPr>
        <w:t>this</w:t>
      </w:r>
      <w:r w:rsidRPr="0024440A">
        <w:rPr>
          <w:rFonts w:ascii="Arial" w:hAnsi="Arial" w:cs="Arial"/>
          <w:sz w:val="24"/>
          <w:szCs w:val="24"/>
        </w:rPr>
        <w:t xml:space="preserve"> for the Contract using the template in </w:t>
      </w:r>
      <w:r w:rsidR="003E42D0" w:rsidRPr="0024440A">
        <w:rPr>
          <w:rFonts w:ascii="Arial" w:hAnsi="Arial" w:cs="Arial"/>
          <w:sz w:val="24"/>
          <w:szCs w:val="24"/>
        </w:rPr>
        <w:t>Schedule 5</w:t>
      </w:r>
      <w:r w:rsidR="00092E1B" w:rsidRPr="0024440A">
        <w:rPr>
          <w:rFonts w:ascii="Arial" w:hAnsi="Arial" w:cs="Arial"/>
          <w:sz w:val="24"/>
          <w:szCs w:val="24"/>
        </w:rPr>
        <w:t xml:space="preserve"> </w:t>
      </w:r>
      <w:r w:rsidRPr="0024440A">
        <w:rPr>
          <w:rFonts w:ascii="Arial" w:hAnsi="Arial" w:cs="Arial"/>
          <w:sz w:val="24"/>
          <w:szCs w:val="24"/>
        </w:rPr>
        <w:t>(</w:t>
      </w:r>
      <w:r w:rsidRPr="0024440A">
        <w:rPr>
          <w:rFonts w:ascii="Arial" w:hAnsi="Arial" w:cs="Arial"/>
          <w:i/>
          <w:sz w:val="24"/>
          <w:szCs w:val="24"/>
        </w:rPr>
        <w:t>Authorised Processing</w:t>
      </w:r>
      <w:r w:rsidR="00E62B0C" w:rsidRPr="0024440A">
        <w:rPr>
          <w:rFonts w:ascii="Arial" w:hAnsi="Arial" w:cs="Arial"/>
          <w:i/>
          <w:sz w:val="24"/>
          <w:szCs w:val="24"/>
        </w:rPr>
        <w:t xml:space="preserve"> of Personal Data</w:t>
      </w:r>
      <w:r w:rsidRPr="0024440A">
        <w:rPr>
          <w:rFonts w:ascii="Arial" w:hAnsi="Arial" w:cs="Arial"/>
          <w:sz w:val="24"/>
          <w:szCs w:val="24"/>
        </w:rPr>
        <w:t>).</w:t>
      </w:r>
      <w:bookmarkEnd w:id="559"/>
      <w:bookmarkEnd w:id="560"/>
      <w:bookmarkEnd w:id="561"/>
    </w:p>
    <w:p w14:paraId="549B6D43" w14:textId="77777777" w:rsidR="00092E1B" w:rsidRPr="0024440A" w:rsidRDefault="00092E1B" w:rsidP="005E77B4">
      <w:pPr>
        <w:pStyle w:val="Heading2"/>
        <w:numPr>
          <w:ilvl w:val="0"/>
          <w:numId w:val="0"/>
        </w:numPr>
        <w:tabs>
          <w:tab w:val="left" w:pos="709"/>
        </w:tabs>
        <w:spacing w:after="0"/>
        <w:rPr>
          <w:rFonts w:ascii="Arial" w:hAnsi="Arial" w:cs="Arial"/>
          <w:sz w:val="24"/>
          <w:szCs w:val="24"/>
        </w:rPr>
      </w:pPr>
    </w:p>
    <w:p w14:paraId="69BB7B87"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62" w:name="_Toc53147608"/>
      <w:bookmarkStart w:id="563" w:name="_Toc53148007"/>
      <w:bookmarkStart w:id="564" w:name="_Ref87608022"/>
      <w:bookmarkStart w:id="565" w:name="_Ref87608054"/>
      <w:r w:rsidRPr="0024440A">
        <w:rPr>
          <w:rFonts w:ascii="Arial" w:hAnsi="Arial" w:cs="Arial"/>
          <w:sz w:val="24"/>
          <w:szCs w:val="24"/>
        </w:rPr>
        <w:t xml:space="preserve">The Supplier must only process Personal Data if authorised to do so in </w:t>
      </w:r>
      <w:r w:rsidR="009C6F4E" w:rsidRPr="0024440A">
        <w:rPr>
          <w:rFonts w:ascii="Arial" w:hAnsi="Arial" w:cs="Arial"/>
          <w:sz w:val="24"/>
          <w:szCs w:val="24"/>
        </w:rPr>
        <w:t xml:space="preserve">Schedule </w:t>
      </w:r>
      <w:r w:rsidR="00166DDA" w:rsidRPr="0024440A">
        <w:rPr>
          <w:rFonts w:ascii="Arial" w:hAnsi="Arial" w:cs="Arial"/>
          <w:sz w:val="24"/>
          <w:szCs w:val="24"/>
        </w:rPr>
        <w:t>5 (</w:t>
      </w:r>
      <w:r w:rsidRPr="0024440A">
        <w:rPr>
          <w:rFonts w:ascii="Arial" w:hAnsi="Arial" w:cs="Arial"/>
          <w:i/>
          <w:sz w:val="24"/>
          <w:szCs w:val="24"/>
        </w:rPr>
        <w:t>Authorised Processing</w:t>
      </w:r>
      <w:r w:rsidR="00E62B0C" w:rsidRPr="0024440A">
        <w:rPr>
          <w:rFonts w:ascii="Arial" w:hAnsi="Arial" w:cs="Arial"/>
          <w:i/>
          <w:sz w:val="24"/>
          <w:szCs w:val="24"/>
        </w:rPr>
        <w:t xml:space="preserve"> of Personal Data</w:t>
      </w:r>
      <w:r w:rsidRPr="0024440A">
        <w:rPr>
          <w:rFonts w:ascii="Arial" w:hAnsi="Arial" w:cs="Arial"/>
          <w:sz w:val="24"/>
          <w:szCs w:val="24"/>
        </w:rPr>
        <w:t xml:space="preserve">) by the </w:t>
      </w:r>
      <w:r w:rsidR="00403888" w:rsidRPr="0024440A">
        <w:rPr>
          <w:rFonts w:ascii="Arial" w:hAnsi="Arial" w:cs="Arial"/>
          <w:sz w:val="24"/>
          <w:szCs w:val="24"/>
        </w:rPr>
        <w:t>Buyer</w:t>
      </w:r>
      <w:r w:rsidRPr="0024440A">
        <w:rPr>
          <w:rFonts w:ascii="Arial" w:hAnsi="Arial" w:cs="Arial"/>
          <w:sz w:val="24"/>
          <w:szCs w:val="24"/>
        </w:rPr>
        <w:t xml:space="preserve">. Any further written instructions relating to the processing of Personal Data </w:t>
      </w:r>
      <w:r w:rsidR="00535273" w:rsidRPr="0024440A">
        <w:rPr>
          <w:rFonts w:ascii="Arial" w:hAnsi="Arial" w:cs="Arial"/>
          <w:sz w:val="24"/>
          <w:szCs w:val="24"/>
        </w:rPr>
        <w:t>shall be</w:t>
      </w:r>
      <w:r w:rsidRPr="0024440A">
        <w:rPr>
          <w:rFonts w:ascii="Arial" w:hAnsi="Arial" w:cs="Arial"/>
          <w:sz w:val="24"/>
          <w:szCs w:val="24"/>
        </w:rPr>
        <w:t xml:space="preserve"> </w:t>
      </w:r>
      <w:r w:rsidR="00535273" w:rsidRPr="0024440A">
        <w:rPr>
          <w:rFonts w:ascii="Arial" w:hAnsi="Arial" w:cs="Arial"/>
          <w:sz w:val="24"/>
          <w:szCs w:val="24"/>
        </w:rPr>
        <w:t xml:space="preserve">set </w:t>
      </w:r>
      <w:r w:rsidR="00255DDA" w:rsidRPr="0024440A">
        <w:rPr>
          <w:rFonts w:ascii="Arial" w:hAnsi="Arial" w:cs="Arial"/>
          <w:sz w:val="24"/>
          <w:szCs w:val="24"/>
        </w:rPr>
        <w:t xml:space="preserve">out </w:t>
      </w:r>
      <w:r w:rsidRPr="0024440A">
        <w:rPr>
          <w:rFonts w:ascii="Arial" w:hAnsi="Arial" w:cs="Arial"/>
          <w:sz w:val="24"/>
          <w:szCs w:val="24"/>
        </w:rPr>
        <w:t>i</w:t>
      </w:r>
      <w:r w:rsidR="00535273" w:rsidRPr="0024440A">
        <w:rPr>
          <w:rFonts w:ascii="Arial" w:hAnsi="Arial" w:cs="Arial"/>
          <w:sz w:val="24"/>
          <w:szCs w:val="24"/>
        </w:rPr>
        <w:t>n</w:t>
      </w:r>
      <w:r w:rsidR="00092E1B" w:rsidRPr="0024440A">
        <w:rPr>
          <w:rFonts w:ascii="Arial" w:hAnsi="Arial" w:cs="Arial"/>
          <w:sz w:val="24"/>
          <w:szCs w:val="24"/>
        </w:rPr>
        <w:t xml:space="preserve"> </w:t>
      </w:r>
      <w:r w:rsidR="008068AD" w:rsidRPr="0024440A">
        <w:rPr>
          <w:rFonts w:ascii="Arial" w:hAnsi="Arial" w:cs="Arial"/>
          <w:sz w:val="24"/>
          <w:szCs w:val="24"/>
        </w:rPr>
        <w:t xml:space="preserve">Schedule </w:t>
      </w:r>
      <w:bookmarkEnd w:id="562"/>
      <w:bookmarkEnd w:id="563"/>
      <w:bookmarkEnd w:id="564"/>
      <w:bookmarkEnd w:id="565"/>
      <w:r w:rsidR="009C6F4E" w:rsidRPr="0024440A">
        <w:rPr>
          <w:rFonts w:ascii="Arial" w:hAnsi="Arial" w:cs="Arial"/>
          <w:sz w:val="24"/>
          <w:szCs w:val="24"/>
        </w:rPr>
        <w:t>5.</w:t>
      </w:r>
    </w:p>
    <w:p w14:paraId="587EE23A" w14:textId="77777777" w:rsidR="00092E1B" w:rsidRPr="0024440A"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66" w:name="_Toc53147609"/>
      <w:bookmarkStart w:id="567" w:name="_Toc53148008"/>
      <w:r w:rsidRPr="0024440A">
        <w:rPr>
          <w:rFonts w:ascii="Arial" w:hAnsi="Arial" w:cs="Arial"/>
          <w:sz w:val="24"/>
          <w:szCs w:val="24"/>
        </w:rPr>
        <w:t xml:space="preserve">The Supplier must give all reasonable assistance to the </w:t>
      </w:r>
      <w:r w:rsidR="00403888" w:rsidRPr="0024440A">
        <w:rPr>
          <w:rFonts w:ascii="Arial" w:hAnsi="Arial" w:cs="Arial"/>
          <w:sz w:val="24"/>
          <w:szCs w:val="24"/>
        </w:rPr>
        <w:t>Buyer</w:t>
      </w:r>
      <w:r w:rsidRPr="0024440A">
        <w:rPr>
          <w:rFonts w:ascii="Arial" w:hAnsi="Arial" w:cs="Arial"/>
          <w:sz w:val="24"/>
          <w:szCs w:val="24"/>
        </w:rPr>
        <w:t xml:space="preserve"> in the preparation of any Data Protection Impact Assessment before starting any processing, including:</w:t>
      </w:r>
      <w:bookmarkEnd w:id="566"/>
      <w:bookmarkEnd w:id="567"/>
    </w:p>
    <w:p w14:paraId="6CFDB909"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568" w:name="_Toc53147610"/>
      <w:bookmarkStart w:id="569" w:name="_Toc53148009"/>
      <w:r w:rsidRPr="0024440A">
        <w:rPr>
          <w:rFonts w:ascii="Arial" w:hAnsi="Arial" w:cs="Arial"/>
          <w:sz w:val="24"/>
          <w:szCs w:val="24"/>
        </w:rPr>
        <w:t xml:space="preserve">a systematic description of the expected processing and its </w:t>
      </w:r>
      <w:proofErr w:type="gramStart"/>
      <w:r w:rsidRPr="0024440A">
        <w:rPr>
          <w:rFonts w:ascii="Arial" w:hAnsi="Arial" w:cs="Arial"/>
          <w:sz w:val="24"/>
          <w:szCs w:val="24"/>
        </w:rPr>
        <w:t>purpose;</w:t>
      </w:r>
      <w:bookmarkEnd w:id="568"/>
      <w:bookmarkEnd w:id="569"/>
      <w:proofErr w:type="gramEnd"/>
    </w:p>
    <w:p w14:paraId="5CB08122"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570" w:name="_Toc53147611"/>
      <w:bookmarkStart w:id="571" w:name="_Toc53148010"/>
      <w:r w:rsidRPr="0024440A">
        <w:rPr>
          <w:rFonts w:ascii="Arial" w:hAnsi="Arial" w:cs="Arial"/>
          <w:sz w:val="24"/>
          <w:szCs w:val="24"/>
        </w:rPr>
        <w:t xml:space="preserve">the necessity and proportionality of the processing </w:t>
      </w:r>
      <w:proofErr w:type="gramStart"/>
      <w:r w:rsidRPr="0024440A">
        <w:rPr>
          <w:rFonts w:ascii="Arial" w:hAnsi="Arial" w:cs="Arial"/>
          <w:sz w:val="24"/>
          <w:szCs w:val="24"/>
        </w:rPr>
        <w:t>operations;</w:t>
      </w:r>
      <w:bookmarkEnd w:id="570"/>
      <w:bookmarkEnd w:id="571"/>
      <w:proofErr w:type="gramEnd"/>
    </w:p>
    <w:p w14:paraId="7A56E0B8"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572" w:name="_Toc53147612"/>
      <w:bookmarkStart w:id="573" w:name="_Toc53148011"/>
      <w:r w:rsidRPr="0024440A">
        <w:rPr>
          <w:rFonts w:ascii="Arial" w:hAnsi="Arial" w:cs="Arial"/>
          <w:sz w:val="24"/>
          <w:szCs w:val="24"/>
        </w:rPr>
        <w:t>the risks to the rights and freedoms of Data Subjects;</w:t>
      </w:r>
      <w:bookmarkEnd w:id="572"/>
      <w:bookmarkEnd w:id="573"/>
      <w:r w:rsidR="00255DDA" w:rsidRPr="0024440A">
        <w:rPr>
          <w:rFonts w:ascii="Arial" w:hAnsi="Arial" w:cs="Arial"/>
          <w:sz w:val="24"/>
          <w:szCs w:val="24"/>
        </w:rPr>
        <w:t xml:space="preserve"> and</w:t>
      </w:r>
    </w:p>
    <w:p w14:paraId="71F7FE35"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574" w:name="_Toc53147613"/>
      <w:bookmarkStart w:id="575" w:name="_Toc53148012"/>
      <w:r w:rsidRPr="0024440A">
        <w:rPr>
          <w:rFonts w:ascii="Arial" w:hAnsi="Arial" w:cs="Arial"/>
          <w:sz w:val="24"/>
          <w:szCs w:val="24"/>
        </w:rPr>
        <w:t>the intended measures to address the</w:t>
      </w:r>
      <w:r w:rsidR="00DF7493" w:rsidRPr="0024440A">
        <w:rPr>
          <w:rFonts w:ascii="Arial" w:hAnsi="Arial" w:cs="Arial"/>
          <w:sz w:val="24"/>
          <w:szCs w:val="24"/>
        </w:rPr>
        <w:t>se</w:t>
      </w:r>
      <w:r w:rsidRPr="0024440A">
        <w:rPr>
          <w:rFonts w:ascii="Arial" w:hAnsi="Arial" w:cs="Arial"/>
          <w:sz w:val="24"/>
          <w:szCs w:val="24"/>
        </w:rPr>
        <w:t xml:space="preserve"> risks, including safeguards, security measures and mechanisms to protect Personal Data.</w:t>
      </w:r>
      <w:bookmarkEnd w:id="574"/>
      <w:bookmarkEnd w:id="575"/>
    </w:p>
    <w:p w14:paraId="51E031C3" w14:textId="77777777" w:rsidR="00092E1B" w:rsidRPr="0024440A"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76" w:name="_Toc53147614"/>
      <w:bookmarkStart w:id="577" w:name="_Toc53148013"/>
      <w:r w:rsidRPr="0024440A">
        <w:rPr>
          <w:rFonts w:ascii="Arial" w:hAnsi="Arial" w:cs="Arial"/>
          <w:sz w:val="24"/>
          <w:szCs w:val="24"/>
        </w:rPr>
        <w:t xml:space="preserve">The Supplier must notify the </w:t>
      </w:r>
      <w:r w:rsidR="00403888" w:rsidRPr="0024440A">
        <w:rPr>
          <w:rFonts w:ascii="Arial" w:hAnsi="Arial" w:cs="Arial"/>
          <w:sz w:val="24"/>
          <w:szCs w:val="24"/>
        </w:rPr>
        <w:t>Buyer</w:t>
      </w:r>
      <w:r w:rsidRPr="0024440A">
        <w:rPr>
          <w:rFonts w:ascii="Arial" w:hAnsi="Arial" w:cs="Arial"/>
          <w:sz w:val="24"/>
          <w:szCs w:val="24"/>
        </w:rPr>
        <w:t xml:space="preserve"> immediately if it thinks the </w:t>
      </w:r>
      <w:r w:rsidR="00403888" w:rsidRPr="0024440A">
        <w:rPr>
          <w:rFonts w:ascii="Arial" w:hAnsi="Arial" w:cs="Arial"/>
          <w:sz w:val="24"/>
          <w:szCs w:val="24"/>
        </w:rPr>
        <w:t>Buyer</w:t>
      </w:r>
      <w:r w:rsidRPr="0024440A">
        <w:rPr>
          <w:rFonts w:ascii="Arial" w:hAnsi="Arial" w:cs="Arial"/>
          <w:sz w:val="24"/>
          <w:szCs w:val="24"/>
        </w:rPr>
        <w:t>'s instructions breach the Data Protection Legislation.</w:t>
      </w:r>
      <w:bookmarkEnd w:id="576"/>
      <w:bookmarkEnd w:id="577"/>
    </w:p>
    <w:p w14:paraId="1437E8EC" w14:textId="77777777" w:rsidR="00092E1B" w:rsidRPr="0024440A"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78" w:name="_Toc53147615"/>
      <w:bookmarkStart w:id="579" w:name="_Toc53148014"/>
      <w:r w:rsidRPr="0024440A">
        <w:rPr>
          <w:rFonts w:ascii="Arial" w:hAnsi="Arial" w:cs="Arial"/>
          <w:sz w:val="24"/>
          <w:szCs w:val="24"/>
        </w:rPr>
        <w:t>The Supplier must put in place appropriate Protective Measures to protect against a Data Loss Event</w:t>
      </w:r>
      <w:r w:rsidR="0091616E" w:rsidRPr="0024440A">
        <w:rPr>
          <w:rFonts w:ascii="Arial" w:hAnsi="Arial" w:cs="Arial"/>
          <w:sz w:val="24"/>
          <w:szCs w:val="24"/>
        </w:rPr>
        <w:t>.</w:t>
      </w:r>
      <w:r w:rsidRPr="0024440A">
        <w:rPr>
          <w:rFonts w:ascii="Arial" w:hAnsi="Arial" w:cs="Arial"/>
          <w:sz w:val="24"/>
          <w:szCs w:val="24"/>
        </w:rPr>
        <w:t xml:space="preserve"> </w:t>
      </w:r>
      <w:r w:rsidR="0091616E" w:rsidRPr="0024440A">
        <w:rPr>
          <w:rFonts w:ascii="Arial" w:hAnsi="Arial" w:cs="Arial"/>
          <w:sz w:val="24"/>
          <w:szCs w:val="24"/>
        </w:rPr>
        <w:t xml:space="preserve">These Protective Measures </w:t>
      </w:r>
      <w:r w:rsidRPr="0024440A">
        <w:rPr>
          <w:rFonts w:ascii="Arial" w:hAnsi="Arial" w:cs="Arial"/>
          <w:sz w:val="24"/>
          <w:szCs w:val="24"/>
        </w:rPr>
        <w:t xml:space="preserve">must be approved by the </w:t>
      </w:r>
      <w:r w:rsidR="00403888" w:rsidRPr="0024440A">
        <w:rPr>
          <w:rFonts w:ascii="Arial" w:hAnsi="Arial" w:cs="Arial"/>
          <w:sz w:val="24"/>
          <w:szCs w:val="24"/>
        </w:rPr>
        <w:t>Buyer</w:t>
      </w:r>
      <w:r w:rsidRPr="0024440A">
        <w:rPr>
          <w:rFonts w:ascii="Arial" w:hAnsi="Arial" w:cs="Arial"/>
          <w:sz w:val="24"/>
          <w:szCs w:val="24"/>
        </w:rPr>
        <w:t>.</w:t>
      </w:r>
      <w:bookmarkEnd w:id="578"/>
      <w:bookmarkEnd w:id="579"/>
    </w:p>
    <w:p w14:paraId="5B5E0860" w14:textId="77777777" w:rsidR="00092E1B" w:rsidRPr="0024440A"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80" w:name="_Toc53147616"/>
      <w:bookmarkStart w:id="581" w:name="_Toc53148015"/>
      <w:r w:rsidRPr="0024440A">
        <w:rPr>
          <w:rFonts w:ascii="Arial" w:hAnsi="Arial" w:cs="Arial"/>
          <w:sz w:val="24"/>
          <w:szCs w:val="24"/>
        </w:rPr>
        <w:lastRenderedPageBreak/>
        <w:t xml:space="preserve">If lawful, the Supplier must notify </w:t>
      </w:r>
      <w:r w:rsidR="0091616E" w:rsidRPr="0024440A">
        <w:rPr>
          <w:rFonts w:ascii="Arial" w:hAnsi="Arial" w:cs="Arial"/>
          <w:sz w:val="24"/>
          <w:szCs w:val="24"/>
        </w:rPr>
        <w:t xml:space="preserve">the Buyer </w:t>
      </w:r>
      <w:r w:rsidRPr="0024440A">
        <w:rPr>
          <w:rFonts w:ascii="Arial" w:hAnsi="Arial" w:cs="Arial"/>
          <w:sz w:val="24"/>
          <w:szCs w:val="24"/>
        </w:rPr>
        <w:t>if the Supplier is required to process Personal Data by Law promptly and before processing it.</w:t>
      </w:r>
      <w:bookmarkEnd w:id="580"/>
      <w:bookmarkEnd w:id="581"/>
    </w:p>
    <w:p w14:paraId="21CDB9D7" w14:textId="77777777" w:rsidR="00092E1B" w:rsidRPr="0024440A"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82" w:name="_Toc53147617"/>
      <w:bookmarkStart w:id="583" w:name="_Toc53148016"/>
      <w:r w:rsidRPr="0024440A">
        <w:rPr>
          <w:rFonts w:ascii="Arial" w:hAnsi="Arial" w:cs="Arial"/>
          <w:sz w:val="24"/>
          <w:szCs w:val="24"/>
        </w:rPr>
        <w:t>The Supplier must take all reasonable steps to ensure the reliability and integrity of any Supplier Staff who have access to the Personal Data and ensure that they:</w:t>
      </w:r>
      <w:bookmarkEnd w:id="582"/>
      <w:bookmarkEnd w:id="583"/>
    </w:p>
    <w:p w14:paraId="1D00D14C"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84" w:name="_Toc53147618"/>
      <w:bookmarkStart w:id="585" w:name="_Toc53148017"/>
      <w:r w:rsidRPr="0024440A">
        <w:rPr>
          <w:rFonts w:ascii="Arial" w:hAnsi="Arial" w:cs="Arial"/>
          <w:sz w:val="24"/>
          <w:szCs w:val="24"/>
        </w:rPr>
        <w:t xml:space="preserve">are aware of and comply with the Supplier's duties under this clause </w:t>
      </w:r>
      <w:r w:rsidR="00535273" w:rsidRPr="0024440A">
        <w:rPr>
          <w:rFonts w:ascii="Arial" w:hAnsi="Arial" w:cs="Arial"/>
          <w:color w:val="2B579A"/>
          <w:sz w:val="24"/>
          <w:szCs w:val="24"/>
          <w:shd w:val="clear" w:color="auto" w:fill="E6E6E6"/>
        </w:rPr>
        <w:fldChar w:fldCharType="begin"/>
      </w:r>
      <w:r w:rsidR="00535273" w:rsidRPr="0024440A">
        <w:rPr>
          <w:rFonts w:ascii="Arial" w:hAnsi="Arial" w:cs="Arial"/>
          <w:sz w:val="24"/>
          <w:szCs w:val="24"/>
        </w:rPr>
        <w:instrText xml:space="preserve"> REF _Ref87604195 \r \h </w:instrText>
      </w:r>
      <w:r w:rsidR="00D93318" w:rsidRPr="0024440A">
        <w:rPr>
          <w:rFonts w:ascii="Arial" w:hAnsi="Arial" w:cs="Arial"/>
          <w:sz w:val="24"/>
          <w:szCs w:val="24"/>
        </w:rPr>
        <w:instrText xml:space="preserve"> \* MERGEFORMAT </w:instrText>
      </w:r>
      <w:r w:rsidR="00535273" w:rsidRPr="0024440A">
        <w:rPr>
          <w:rFonts w:ascii="Arial" w:hAnsi="Arial" w:cs="Arial"/>
          <w:color w:val="2B579A"/>
          <w:sz w:val="24"/>
          <w:szCs w:val="24"/>
          <w:shd w:val="clear" w:color="auto" w:fill="E6E6E6"/>
        </w:rPr>
      </w:r>
      <w:r w:rsidR="00535273" w:rsidRPr="0024440A">
        <w:rPr>
          <w:rFonts w:ascii="Arial" w:hAnsi="Arial" w:cs="Arial"/>
          <w:color w:val="2B579A"/>
          <w:sz w:val="24"/>
          <w:szCs w:val="24"/>
          <w:shd w:val="clear" w:color="auto" w:fill="E6E6E6"/>
        </w:rPr>
        <w:fldChar w:fldCharType="separate"/>
      </w:r>
      <w:r w:rsidR="00535273" w:rsidRPr="0024440A">
        <w:rPr>
          <w:rFonts w:ascii="Arial" w:hAnsi="Arial" w:cs="Arial"/>
          <w:sz w:val="24"/>
          <w:szCs w:val="24"/>
        </w:rPr>
        <w:t>15</w:t>
      </w:r>
      <w:r w:rsidR="00535273"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584"/>
      <w:bookmarkEnd w:id="585"/>
    </w:p>
    <w:p w14:paraId="436A1279"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86" w:name="_Toc53147619"/>
      <w:bookmarkStart w:id="587" w:name="_Toc53148018"/>
      <w:r w:rsidRPr="0024440A">
        <w:rPr>
          <w:rFonts w:ascii="Arial" w:hAnsi="Arial" w:cs="Arial"/>
          <w:sz w:val="24"/>
          <w:szCs w:val="24"/>
        </w:rPr>
        <w:t xml:space="preserve">are subject to appropriate confidentiality undertakings with the Supplier or any </w:t>
      </w:r>
      <w:proofErr w:type="spellStart"/>
      <w:proofErr w:type="gramStart"/>
      <w:r w:rsidRPr="0024440A">
        <w:rPr>
          <w:rFonts w:ascii="Arial" w:hAnsi="Arial" w:cs="Arial"/>
          <w:sz w:val="24"/>
          <w:szCs w:val="24"/>
        </w:rPr>
        <w:t>Subprocessor</w:t>
      </w:r>
      <w:proofErr w:type="spellEnd"/>
      <w:r w:rsidRPr="0024440A">
        <w:rPr>
          <w:rFonts w:ascii="Arial" w:hAnsi="Arial" w:cs="Arial"/>
          <w:sz w:val="24"/>
          <w:szCs w:val="24"/>
        </w:rPr>
        <w:t>;</w:t>
      </w:r>
      <w:bookmarkEnd w:id="586"/>
      <w:bookmarkEnd w:id="587"/>
      <w:proofErr w:type="gramEnd"/>
    </w:p>
    <w:p w14:paraId="575378D5"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88" w:name="_Toc53147620"/>
      <w:bookmarkStart w:id="589" w:name="_Toc53148019"/>
      <w:r w:rsidRPr="0024440A">
        <w:rPr>
          <w:rFonts w:ascii="Arial" w:hAnsi="Arial" w:cs="Arial"/>
          <w:sz w:val="24"/>
          <w:szCs w:val="24"/>
        </w:rPr>
        <w:t xml:space="preserve">are informed of the confidential nature of the Personal Data and do not provide any of the Personal Data to any third </w:t>
      </w:r>
      <w:r w:rsidR="004831CD" w:rsidRPr="0024440A">
        <w:rPr>
          <w:rFonts w:ascii="Arial" w:hAnsi="Arial" w:cs="Arial"/>
          <w:sz w:val="24"/>
          <w:szCs w:val="24"/>
        </w:rPr>
        <w:t>p</w:t>
      </w:r>
      <w:r w:rsidRPr="0024440A">
        <w:rPr>
          <w:rFonts w:ascii="Arial" w:hAnsi="Arial" w:cs="Arial"/>
          <w:sz w:val="24"/>
          <w:szCs w:val="24"/>
        </w:rPr>
        <w:t xml:space="preserve">arty unless directed in writing to do so by the </w:t>
      </w:r>
      <w:r w:rsidR="00403888" w:rsidRPr="0024440A">
        <w:rPr>
          <w:rFonts w:ascii="Arial" w:hAnsi="Arial" w:cs="Arial"/>
          <w:sz w:val="24"/>
          <w:szCs w:val="24"/>
        </w:rPr>
        <w:t>Buyer</w:t>
      </w:r>
      <w:r w:rsidRPr="0024440A">
        <w:rPr>
          <w:rFonts w:ascii="Arial" w:hAnsi="Arial" w:cs="Arial"/>
          <w:sz w:val="24"/>
          <w:szCs w:val="24"/>
        </w:rPr>
        <w:t xml:space="preserve"> or as otherwise allowed by the Contract;</w:t>
      </w:r>
      <w:bookmarkEnd w:id="588"/>
      <w:bookmarkEnd w:id="589"/>
      <w:r w:rsidR="00BF4CDA" w:rsidRPr="0024440A">
        <w:rPr>
          <w:rFonts w:ascii="Arial" w:hAnsi="Arial" w:cs="Arial"/>
          <w:sz w:val="24"/>
          <w:szCs w:val="24"/>
        </w:rPr>
        <w:t xml:space="preserve"> and</w:t>
      </w:r>
    </w:p>
    <w:p w14:paraId="384F6B28"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90" w:name="_Toc53147621"/>
      <w:bookmarkStart w:id="591" w:name="_Toc53148020"/>
      <w:r w:rsidRPr="0024440A">
        <w:rPr>
          <w:rFonts w:ascii="Arial" w:hAnsi="Arial" w:cs="Arial"/>
          <w:sz w:val="24"/>
          <w:szCs w:val="24"/>
        </w:rPr>
        <w:t>have undergone adequate training in the use, care, protection and handling of Personal Data.</w:t>
      </w:r>
      <w:bookmarkEnd w:id="590"/>
      <w:bookmarkEnd w:id="591"/>
    </w:p>
    <w:p w14:paraId="59CEA6F6" w14:textId="77777777" w:rsidR="00092E1B" w:rsidRPr="0024440A"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592" w:name="_Toc53147622"/>
      <w:bookmarkStart w:id="593" w:name="_Toc53148021"/>
      <w:r w:rsidRPr="0024440A">
        <w:rPr>
          <w:rFonts w:ascii="Arial" w:hAnsi="Arial" w:cs="Arial"/>
          <w:sz w:val="24"/>
          <w:szCs w:val="24"/>
        </w:rPr>
        <w:t xml:space="preserve">The Supplier must not transfer Personal Data outside of the </w:t>
      </w:r>
      <w:r w:rsidR="00595B77" w:rsidRPr="0024440A">
        <w:rPr>
          <w:rFonts w:ascii="Arial" w:hAnsi="Arial" w:cs="Arial"/>
          <w:sz w:val="24"/>
          <w:szCs w:val="24"/>
        </w:rPr>
        <w:t>EU</w:t>
      </w:r>
      <w:r w:rsidR="008068AD" w:rsidRPr="0024440A">
        <w:rPr>
          <w:rFonts w:ascii="Arial" w:hAnsi="Arial" w:cs="Arial"/>
          <w:sz w:val="24"/>
          <w:szCs w:val="24"/>
        </w:rPr>
        <w:t>, other than to the Controller</w:t>
      </w:r>
      <w:r w:rsidRPr="0024440A">
        <w:rPr>
          <w:rFonts w:ascii="Arial" w:hAnsi="Arial" w:cs="Arial"/>
          <w:sz w:val="24"/>
          <w:szCs w:val="24"/>
        </w:rPr>
        <w:t xml:space="preserve"> unless </w:t>
      </w:r>
      <w:proofErr w:type="gramStart"/>
      <w:r w:rsidRPr="0024440A">
        <w:rPr>
          <w:rFonts w:ascii="Arial" w:hAnsi="Arial" w:cs="Arial"/>
          <w:sz w:val="24"/>
          <w:szCs w:val="24"/>
        </w:rPr>
        <w:t>all of</w:t>
      </w:r>
      <w:proofErr w:type="gramEnd"/>
      <w:r w:rsidRPr="0024440A">
        <w:rPr>
          <w:rFonts w:ascii="Arial" w:hAnsi="Arial" w:cs="Arial"/>
          <w:sz w:val="24"/>
          <w:szCs w:val="24"/>
        </w:rPr>
        <w:t xml:space="preserve"> the following are true:</w:t>
      </w:r>
      <w:bookmarkEnd w:id="592"/>
      <w:bookmarkEnd w:id="593"/>
    </w:p>
    <w:p w14:paraId="4B281368"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94" w:name="_Toc53147623"/>
      <w:bookmarkStart w:id="595" w:name="_Toc53148022"/>
      <w:r w:rsidRPr="0024440A">
        <w:rPr>
          <w:rFonts w:ascii="Arial" w:hAnsi="Arial" w:cs="Arial"/>
          <w:sz w:val="24"/>
          <w:szCs w:val="24"/>
        </w:rPr>
        <w:t xml:space="preserve">it has obtained prior written consent of the </w:t>
      </w:r>
      <w:proofErr w:type="gramStart"/>
      <w:r w:rsidR="00403888" w:rsidRPr="0024440A">
        <w:rPr>
          <w:rFonts w:ascii="Arial" w:hAnsi="Arial" w:cs="Arial"/>
          <w:sz w:val="24"/>
          <w:szCs w:val="24"/>
        </w:rPr>
        <w:t>Buyer</w:t>
      </w:r>
      <w:r w:rsidRPr="0024440A">
        <w:rPr>
          <w:rFonts w:ascii="Arial" w:hAnsi="Arial" w:cs="Arial"/>
          <w:sz w:val="24"/>
          <w:szCs w:val="24"/>
        </w:rPr>
        <w:t>;</w:t>
      </w:r>
      <w:bookmarkEnd w:id="594"/>
      <w:bookmarkEnd w:id="595"/>
      <w:proofErr w:type="gramEnd"/>
    </w:p>
    <w:p w14:paraId="5B7D6C0C"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96" w:name="_Toc53147624"/>
      <w:bookmarkStart w:id="597" w:name="_Toc53148023"/>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has decided that there are appropriate safeguards (in accordance with Article 46 of the </w:t>
      </w:r>
      <w:r w:rsidR="00663CF0" w:rsidRPr="0024440A">
        <w:rPr>
          <w:rFonts w:ascii="Arial" w:hAnsi="Arial" w:cs="Arial"/>
          <w:sz w:val="24"/>
          <w:szCs w:val="24"/>
        </w:rPr>
        <w:t xml:space="preserve">UK </w:t>
      </w:r>
      <w:r w:rsidRPr="0024440A">
        <w:rPr>
          <w:rFonts w:ascii="Arial" w:hAnsi="Arial" w:cs="Arial"/>
          <w:sz w:val="24"/>
          <w:szCs w:val="24"/>
        </w:rPr>
        <w:t>GDPR</w:t>
      </w:r>
      <w:proofErr w:type="gramStart"/>
      <w:r w:rsidRPr="0024440A">
        <w:rPr>
          <w:rFonts w:ascii="Arial" w:hAnsi="Arial" w:cs="Arial"/>
          <w:sz w:val="24"/>
          <w:szCs w:val="24"/>
        </w:rPr>
        <w:t>);</w:t>
      </w:r>
      <w:bookmarkEnd w:id="596"/>
      <w:bookmarkEnd w:id="597"/>
      <w:proofErr w:type="gramEnd"/>
    </w:p>
    <w:p w14:paraId="75A6FE7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598" w:name="_Toc53147625"/>
      <w:bookmarkStart w:id="599" w:name="_Toc53148024"/>
      <w:r w:rsidRPr="0024440A">
        <w:rPr>
          <w:rFonts w:ascii="Arial" w:hAnsi="Arial" w:cs="Arial"/>
          <w:sz w:val="24"/>
          <w:szCs w:val="24"/>
        </w:rPr>
        <w:t xml:space="preserve">the Data Subject has enforceable rights and effective legal remedies when </w:t>
      </w:r>
      <w:proofErr w:type="gramStart"/>
      <w:r w:rsidRPr="0024440A">
        <w:rPr>
          <w:rFonts w:ascii="Arial" w:hAnsi="Arial" w:cs="Arial"/>
          <w:sz w:val="24"/>
          <w:szCs w:val="24"/>
        </w:rPr>
        <w:t>transferred;</w:t>
      </w:r>
      <w:bookmarkEnd w:id="598"/>
      <w:bookmarkEnd w:id="599"/>
      <w:proofErr w:type="gramEnd"/>
    </w:p>
    <w:p w14:paraId="227C3F7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00" w:name="_Toc53147626"/>
      <w:bookmarkStart w:id="601" w:name="_Toc53148025"/>
      <w:r w:rsidRPr="0024440A">
        <w:rPr>
          <w:rFonts w:ascii="Arial" w:hAnsi="Arial" w:cs="Arial"/>
          <w:sz w:val="24"/>
          <w:szCs w:val="24"/>
        </w:rPr>
        <w:t xml:space="preserve">the Supplier meets its obligations under the Data Protection Legislation by providing an adequate level of protection to any Personal Data that is </w:t>
      </w:r>
      <w:proofErr w:type="gramStart"/>
      <w:r w:rsidRPr="0024440A">
        <w:rPr>
          <w:rFonts w:ascii="Arial" w:hAnsi="Arial" w:cs="Arial"/>
          <w:sz w:val="24"/>
          <w:szCs w:val="24"/>
        </w:rPr>
        <w:t>transferred;</w:t>
      </w:r>
      <w:bookmarkEnd w:id="600"/>
      <w:bookmarkEnd w:id="601"/>
      <w:proofErr w:type="gramEnd"/>
    </w:p>
    <w:p w14:paraId="139ABEC6"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02" w:name="_Toc53147627"/>
      <w:bookmarkStart w:id="603" w:name="_Toc53148026"/>
      <w:r w:rsidRPr="0024440A">
        <w:rPr>
          <w:rFonts w:ascii="Arial" w:hAnsi="Arial" w:cs="Arial"/>
          <w:sz w:val="24"/>
          <w:szCs w:val="24"/>
        </w:rPr>
        <w:t xml:space="preserve">where the Supplier is not bound by Data Protection Legislation it must use its best endeavours to help the </w:t>
      </w:r>
      <w:r w:rsidR="00403888" w:rsidRPr="0024440A">
        <w:rPr>
          <w:rFonts w:ascii="Arial" w:hAnsi="Arial" w:cs="Arial"/>
          <w:sz w:val="24"/>
          <w:szCs w:val="24"/>
        </w:rPr>
        <w:t>Buyer</w:t>
      </w:r>
      <w:r w:rsidRPr="0024440A">
        <w:rPr>
          <w:rFonts w:ascii="Arial" w:hAnsi="Arial" w:cs="Arial"/>
          <w:sz w:val="24"/>
          <w:szCs w:val="24"/>
        </w:rPr>
        <w:t xml:space="preserve"> meet its own obligations under Data Protection Legislation; and</w:t>
      </w:r>
      <w:bookmarkEnd w:id="602"/>
      <w:bookmarkEnd w:id="603"/>
    </w:p>
    <w:p w14:paraId="32957AE9"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04" w:name="_Toc53147628"/>
      <w:bookmarkStart w:id="605" w:name="_Toc53148027"/>
      <w:r w:rsidRPr="0024440A">
        <w:rPr>
          <w:rFonts w:ascii="Arial" w:hAnsi="Arial" w:cs="Arial"/>
          <w:sz w:val="24"/>
          <w:szCs w:val="24"/>
        </w:rPr>
        <w:t xml:space="preserve">the Supplier complies with the </w:t>
      </w:r>
      <w:r w:rsidR="00403888" w:rsidRPr="0024440A">
        <w:rPr>
          <w:rFonts w:ascii="Arial" w:hAnsi="Arial" w:cs="Arial"/>
          <w:sz w:val="24"/>
          <w:szCs w:val="24"/>
        </w:rPr>
        <w:t>Buyer</w:t>
      </w:r>
      <w:r w:rsidRPr="0024440A">
        <w:rPr>
          <w:rFonts w:ascii="Arial" w:hAnsi="Arial" w:cs="Arial"/>
          <w:sz w:val="24"/>
          <w:szCs w:val="24"/>
        </w:rPr>
        <w:t>'s reasonable prior instructions about the processing of the Personal Data.</w:t>
      </w:r>
      <w:bookmarkEnd w:id="604"/>
      <w:bookmarkEnd w:id="605"/>
    </w:p>
    <w:p w14:paraId="2B991357" w14:textId="77777777" w:rsidR="00092E1B" w:rsidRPr="0024440A"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24440A" w:rsidRDefault="00CB271A" w:rsidP="005E77B4">
      <w:pPr>
        <w:pStyle w:val="Heading2"/>
        <w:keepNext/>
        <w:tabs>
          <w:tab w:val="clear" w:pos="3272"/>
          <w:tab w:val="left" w:pos="709"/>
        </w:tabs>
        <w:spacing w:after="0"/>
        <w:ind w:left="709" w:hanging="709"/>
        <w:rPr>
          <w:rFonts w:ascii="Arial" w:hAnsi="Arial" w:cs="Arial"/>
          <w:sz w:val="24"/>
          <w:szCs w:val="24"/>
        </w:rPr>
      </w:pPr>
      <w:bookmarkStart w:id="606" w:name="_bookmark19"/>
      <w:bookmarkStart w:id="607" w:name="_Ref525072932"/>
      <w:bookmarkStart w:id="608" w:name="_Toc53147629"/>
      <w:bookmarkStart w:id="609" w:name="_Toc53148028"/>
      <w:bookmarkEnd w:id="606"/>
      <w:r w:rsidRPr="0024440A">
        <w:rPr>
          <w:rFonts w:ascii="Arial" w:hAnsi="Arial" w:cs="Arial"/>
          <w:sz w:val="24"/>
          <w:szCs w:val="24"/>
        </w:rPr>
        <w:t xml:space="preserve">The Supplier must notify the </w:t>
      </w:r>
      <w:r w:rsidR="00403888" w:rsidRPr="0024440A">
        <w:rPr>
          <w:rFonts w:ascii="Arial" w:hAnsi="Arial" w:cs="Arial"/>
          <w:sz w:val="24"/>
          <w:szCs w:val="24"/>
        </w:rPr>
        <w:t>Buyer</w:t>
      </w:r>
      <w:r w:rsidRPr="0024440A">
        <w:rPr>
          <w:rFonts w:ascii="Arial" w:hAnsi="Arial" w:cs="Arial"/>
          <w:sz w:val="24"/>
          <w:szCs w:val="24"/>
        </w:rPr>
        <w:t xml:space="preserve"> immediately if it:</w:t>
      </w:r>
      <w:bookmarkEnd w:id="607"/>
      <w:bookmarkEnd w:id="608"/>
      <w:bookmarkEnd w:id="609"/>
    </w:p>
    <w:p w14:paraId="319760D4"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10" w:name="_Toc53147630"/>
      <w:bookmarkStart w:id="611" w:name="_Toc53148029"/>
      <w:r w:rsidRPr="0024440A">
        <w:rPr>
          <w:rFonts w:ascii="Arial" w:hAnsi="Arial" w:cs="Arial"/>
          <w:sz w:val="24"/>
          <w:szCs w:val="24"/>
        </w:rPr>
        <w:t>receives a Data Subject Access Request (or purported Data Subject Access Request</w:t>
      </w:r>
      <w:proofErr w:type="gramStart"/>
      <w:r w:rsidRPr="0024440A">
        <w:rPr>
          <w:rFonts w:ascii="Arial" w:hAnsi="Arial" w:cs="Arial"/>
          <w:sz w:val="24"/>
          <w:szCs w:val="24"/>
        </w:rPr>
        <w:t>);</w:t>
      </w:r>
      <w:bookmarkEnd w:id="610"/>
      <w:bookmarkEnd w:id="611"/>
      <w:proofErr w:type="gramEnd"/>
    </w:p>
    <w:p w14:paraId="176A638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12" w:name="_Toc53147631"/>
      <w:bookmarkStart w:id="613" w:name="_Toc53148030"/>
      <w:r w:rsidRPr="0024440A">
        <w:rPr>
          <w:rFonts w:ascii="Arial" w:hAnsi="Arial" w:cs="Arial"/>
          <w:sz w:val="24"/>
          <w:szCs w:val="24"/>
        </w:rPr>
        <w:t xml:space="preserve">receives a request to rectify, block or erase any Personal </w:t>
      </w:r>
      <w:proofErr w:type="gramStart"/>
      <w:r w:rsidRPr="0024440A">
        <w:rPr>
          <w:rFonts w:ascii="Arial" w:hAnsi="Arial" w:cs="Arial"/>
          <w:sz w:val="24"/>
          <w:szCs w:val="24"/>
        </w:rPr>
        <w:t>Data;</w:t>
      </w:r>
      <w:bookmarkEnd w:id="612"/>
      <w:bookmarkEnd w:id="613"/>
      <w:proofErr w:type="gramEnd"/>
    </w:p>
    <w:p w14:paraId="6778386F"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14" w:name="_Toc53147632"/>
      <w:bookmarkStart w:id="615" w:name="_Toc53148031"/>
      <w:r w:rsidRPr="0024440A">
        <w:rPr>
          <w:rFonts w:ascii="Arial" w:hAnsi="Arial" w:cs="Arial"/>
          <w:sz w:val="24"/>
          <w:szCs w:val="24"/>
        </w:rPr>
        <w:t xml:space="preserve">receives any other request, complaint or communication relating to either Party's obligations under the Data Protection </w:t>
      </w:r>
      <w:proofErr w:type="gramStart"/>
      <w:r w:rsidRPr="0024440A">
        <w:rPr>
          <w:rFonts w:ascii="Arial" w:hAnsi="Arial" w:cs="Arial"/>
          <w:sz w:val="24"/>
          <w:szCs w:val="24"/>
        </w:rPr>
        <w:t>Legislation;</w:t>
      </w:r>
      <w:bookmarkEnd w:id="614"/>
      <w:bookmarkEnd w:id="615"/>
      <w:proofErr w:type="gramEnd"/>
    </w:p>
    <w:p w14:paraId="0A19DBBC"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16" w:name="_Toc53147633"/>
      <w:bookmarkStart w:id="617" w:name="_Toc53148032"/>
      <w:r w:rsidRPr="0024440A">
        <w:rPr>
          <w:rFonts w:ascii="Arial" w:hAnsi="Arial" w:cs="Arial"/>
          <w:sz w:val="24"/>
          <w:szCs w:val="24"/>
        </w:rPr>
        <w:t>receives any communication from the Information Commissioner</w:t>
      </w:r>
      <w:r w:rsidR="008F1A82" w:rsidRPr="0024440A">
        <w:rPr>
          <w:rFonts w:ascii="Arial" w:hAnsi="Arial" w:cs="Arial"/>
          <w:sz w:val="24"/>
          <w:szCs w:val="24"/>
        </w:rPr>
        <w:t>’s Office</w:t>
      </w:r>
      <w:r w:rsidRPr="0024440A">
        <w:rPr>
          <w:rFonts w:ascii="Arial" w:hAnsi="Arial" w:cs="Arial"/>
          <w:sz w:val="24"/>
          <w:szCs w:val="24"/>
        </w:rPr>
        <w:t xml:space="preserve"> or any other regulatory authority in connection with Personal Data processed under </w:t>
      </w:r>
      <w:r w:rsidR="00352349" w:rsidRPr="0024440A">
        <w:rPr>
          <w:rFonts w:ascii="Arial" w:hAnsi="Arial" w:cs="Arial"/>
          <w:sz w:val="24"/>
          <w:szCs w:val="24"/>
        </w:rPr>
        <w:t xml:space="preserve">the </w:t>
      </w:r>
      <w:proofErr w:type="gramStart"/>
      <w:r w:rsidR="00352349" w:rsidRPr="0024440A">
        <w:rPr>
          <w:rFonts w:ascii="Arial" w:hAnsi="Arial" w:cs="Arial"/>
          <w:sz w:val="24"/>
          <w:szCs w:val="24"/>
        </w:rPr>
        <w:t>Contract</w:t>
      </w:r>
      <w:r w:rsidRPr="0024440A">
        <w:rPr>
          <w:rFonts w:ascii="Arial" w:hAnsi="Arial" w:cs="Arial"/>
          <w:sz w:val="24"/>
          <w:szCs w:val="24"/>
        </w:rPr>
        <w:t>;</w:t>
      </w:r>
      <w:bookmarkEnd w:id="616"/>
      <w:bookmarkEnd w:id="617"/>
      <w:proofErr w:type="gramEnd"/>
    </w:p>
    <w:p w14:paraId="1D0F73DF"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18" w:name="_Toc53147634"/>
      <w:bookmarkStart w:id="619" w:name="_Toc53148033"/>
      <w:r w:rsidRPr="0024440A">
        <w:rPr>
          <w:rFonts w:ascii="Arial" w:hAnsi="Arial" w:cs="Arial"/>
          <w:sz w:val="24"/>
          <w:szCs w:val="24"/>
        </w:rPr>
        <w:t xml:space="preserve">receives a request from any third </w:t>
      </w:r>
      <w:r w:rsidR="004831CD" w:rsidRPr="0024440A">
        <w:rPr>
          <w:rFonts w:ascii="Arial" w:hAnsi="Arial" w:cs="Arial"/>
          <w:sz w:val="24"/>
          <w:szCs w:val="24"/>
        </w:rPr>
        <w:t>p</w:t>
      </w:r>
      <w:r w:rsidRPr="0024440A">
        <w:rPr>
          <w:rFonts w:ascii="Arial" w:hAnsi="Arial" w:cs="Arial"/>
          <w:sz w:val="24"/>
          <w:szCs w:val="24"/>
        </w:rPr>
        <w:t>arty for disclosure of Personal Data where compliance with the request is required or claims to be required by Law;</w:t>
      </w:r>
      <w:bookmarkEnd w:id="618"/>
      <w:bookmarkEnd w:id="619"/>
      <w:r w:rsidR="00B943DF" w:rsidRPr="0024440A">
        <w:rPr>
          <w:rFonts w:ascii="Arial" w:hAnsi="Arial" w:cs="Arial"/>
          <w:sz w:val="24"/>
          <w:szCs w:val="24"/>
        </w:rPr>
        <w:t xml:space="preserve"> and/or</w:t>
      </w:r>
    </w:p>
    <w:p w14:paraId="74DCEACE"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20" w:name="_Toc53147635"/>
      <w:bookmarkStart w:id="621" w:name="_Toc53148034"/>
      <w:r w:rsidRPr="0024440A">
        <w:rPr>
          <w:rFonts w:ascii="Arial" w:hAnsi="Arial" w:cs="Arial"/>
          <w:sz w:val="24"/>
          <w:szCs w:val="24"/>
        </w:rPr>
        <w:t>becomes aware of a Data Loss Event.</w:t>
      </w:r>
      <w:bookmarkEnd w:id="620"/>
      <w:bookmarkEnd w:id="621"/>
    </w:p>
    <w:p w14:paraId="5A28D4E6" w14:textId="77777777" w:rsidR="00092E1B" w:rsidRPr="0024440A"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22" w:name="_Toc53147636"/>
      <w:bookmarkStart w:id="623" w:name="_Toc53148035"/>
      <w:r w:rsidRPr="0024440A">
        <w:rPr>
          <w:rFonts w:ascii="Arial" w:hAnsi="Arial" w:cs="Arial"/>
          <w:sz w:val="24"/>
          <w:szCs w:val="24"/>
        </w:rPr>
        <w:t>Any requirement to notify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_Ref525072932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535273" w:rsidRPr="0024440A">
        <w:rPr>
          <w:rFonts w:ascii="Arial" w:hAnsi="Arial" w:cs="Arial"/>
          <w:sz w:val="24"/>
          <w:szCs w:val="24"/>
        </w:rPr>
        <w:t>15.17</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includes the provision of further information to the </w:t>
      </w:r>
      <w:r w:rsidR="00403888" w:rsidRPr="0024440A">
        <w:rPr>
          <w:rFonts w:ascii="Arial" w:hAnsi="Arial" w:cs="Arial"/>
          <w:sz w:val="24"/>
          <w:szCs w:val="24"/>
        </w:rPr>
        <w:t>Buyer</w:t>
      </w:r>
      <w:r w:rsidRPr="0024440A">
        <w:rPr>
          <w:rFonts w:ascii="Arial" w:hAnsi="Arial" w:cs="Arial"/>
          <w:sz w:val="24"/>
          <w:szCs w:val="24"/>
        </w:rPr>
        <w:t xml:space="preserve"> in stages as details become available.</w:t>
      </w:r>
      <w:bookmarkEnd w:id="622"/>
      <w:bookmarkEnd w:id="623"/>
    </w:p>
    <w:p w14:paraId="1DFB7D50" w14:textId="77777777" w:rsidR="00092E1B" w:rsidRPr="0024440A"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24" w:name="_Toc53147637"/>
      <w:bookmarkStart w:id="625" w:name="_Toc53148036"/>
      <w:r w:rsidRPr="0024440A">
        <w:rPr>
          <w:rFonts w:ascii="Arial" w:hAnsi="Arial" w:cs="Arial"/>
          <w:sz w:val="24"/>
          <w:szCs w:val="24"/>
        </w:rPr>
        <w:t xml:space="preserve">The Supplier must promptly provide the </w:t>
      </w:r>
      <w:r w:rsidR="00403888" w:rsidRPr="0024440A">
        <w:rPr>
          <w:rFonts w:ascii="Arial" w:hAnsi="Arial" w:cs="Arial"/>
          <w:sz w:val="24"/>
          <w:szCs w:val="24"/>
        </w:rPr>
        <w:t>Buyer</w:t>
      </w:r>
      <w:r w:rsidRPr="0024440A">
        <w:rPr>
          <w:rFonts w:ascii="Arial" w:hAnsi="Arial" w:cs="Arial"/>
          <w:sz w:val="24"/>
          <w:szCs w:val="24"/>
        </w:rPr>
        <w:t xml:space="preserve"> with full assistance in relation to any Party's obligations under Data Protection Legislation and any complaint, </w:t>
      </w:r>
      <w:r w:rsidRPr="0024440A">
        <w:rPr>
          <w:rFonts w:ascii="Arial" w:hAnsi="Arial" w:cs="Arial"/>
          <w:sz w:val="24"/>
          <w:szCs w:val="24"/>
        </w:rPr>
        <w:lastRenderedPageBreak/>
        <w:t>communication or request made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_Ref525072932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535273" w:rsidRPr="0024440A">
        <w:rPr>
          <w:rFonts w:ascii="Arial" w:hAnsi="Arial" w:cs="Arial"/>
          <w:sz w:val="24"/>
          <w:szCs w:val="24"/>
        </w:rPr>
        <w:t>15.17</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This includes giving the </w:t>
      </w:r>
      <w:r w:rsidR="00403888" w:rsidRPr="0024440A">
        <w:rPr>
          <w:rFonts w:ascii="Arial" w:hAnsi="Arial" w:cs="Arial"/>
          <w:sz w:val="24"/>
          <w:szCs w:val="24"/>
        </w:rPr>
        <w:t>Buyer</w:t>
      </w:r>
      <w:r w:rsidRPr="0024440A">
        <w:rPr>
          <w:rFonts w:ascii="Arial" w:hAnsi="Arial" w:cs="Arial"/>
          <w:sz w:val="24"/>
          <w:szCs w:val="24"/>
        </w:rPr>
        <w:t>:</w:t>
      </w:r>
      <w:bookmarkEnd w:id="624"/>
      <w:bookmarkEnd w:id="625"/>
    </w:p>
    <w:p w14:paraId="1603144A"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26" w:name="_Toc53147638"/>
      <w:bookmarkStart w:id="627" w:name="_Toc53148037"/>
      <w:r w:rsidRPr="0024440A">
        <w:rPr>
          <w:rFonts w:ascii="Arial" w:hAnsi="Arial" w:cs="Arial"/>
          <w:sz w:val="24"/>
          <w:szCs w:val="24"/>
        </w:rPr>
        <w:t xml:space="preserve">full details and copies of the complaint, communication or </w:t>
      </w:r>
      <w:proofErr w:type="gramStart"/>
      <w:r w:rsidRPr="0024440A">
        <w:rPr>
          <w:rFonts w:ascii="Arial" w:hAnsi="Arial" w:cs="Arial"/>
          <w:sz w:val="24"/>
          <w:szCs w:val="24"/>
        </w:rPr>
        <w:t>request;</w:t>
      </w:r>
      <w:bookmarkEnd w:id="626"/>
      <w:bookmarkEnd w:id="627"/>
      <w:proofErr w:type="gramEnd"/>
    </w:p>
    <w:p w14:paraId="0F2E23CB"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28" w:name="_Toc53147639"/>
      <w:bookmarkStart w:id="629" w:name="_Toc53148038"/>
      <w:r w:rsidRPr="0024440A">
        <w:rPr>
          <w:rFonts w:ascii="Arial" w:hAnsi="Arial" w:cs="Arial"/>
          <w:sz w:val="24"/>
          <w:szCs w:val="24"/>
        </w:rPr>
        <w:t>reasonably requested assistance so that</w:t>
      </w:r>
      <w:r w:rsidR="004831CD" w:rsidRPr="0024440A">
        <w:rPr>
          <w:rFonts w:ascii="Arial" w:hAnsi="Arial" w:cs="Arial"/>
          <w:sz w:val="24"/>
          <w:szCs w:val="24"/>
        </w:rPr>
        <w:t xml:space="preserve"> the Buyer</w:t>
      </w:r>
      <w:r w:rsidRPr="0024440A">
        <w:rPr>
          <w:rFonts w:ascii="Arial" w:hAnsi="Arial" w:cs="Arial"/>
          <w:sz w:val="24"/>
          <w:szCs w:val="24"/>
        </w:rPr>
        <w:t xml:space="preserve"> can comply with a Data Subject Access Request within the relevant timescales in the Data Protection </w:t>
      </w:r>
      <w:proofErr w:type="gramStart"/>
      <w:r w:rsidRPr="0024440A">
        <w:rPr>
          <w:rFonts w:ascii="Arial" w:hAnsi="Arial" w:cs="Arial"/>
          <w:sz w:val="24"/>
          <w:szCs w:val="24"/>
        </w:rPr>
        <w:t>Legislation;</w:t>
      </w:r>
      <w:bookmarkEnd w:id="628"/>
      <w:bookmarkEnd w:id="629"/>
      <w:proofErr w:type="gramEnd"/>
    </w:p>
    <w:p w14:paraId="781FCC1A"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30" w:name="_Toc53147640"/>
      <w:bookmarkStart w:id="631" w:name="_Toc53148039"/>
      <w:r w:rsidRPr="0024440A">
        <w:rPr>
          <w:rFonts w:ascii="Arial" w:hAnsi="Arial" w:cs="Arial"/>
          <w:sz w:val="24"/>
          <w:szCs w:val="24"/>
        </w:rPr>
        <w:t xml:space="preserve">any Personal Data it holds in relation to a Data Subject on </w:t>
      </w:r>
      <w:proofErr w:type="gramStart"/>
      <w:r w:rsidRPr="0024440A">
        <w:rPr>
          <w:rFonts w:ascii="Arial" w:hAnsi="Arial" w:cs="Arial"/>
          <w:sz w:val="24"/>
          <w:szCs w:val="24"/>
        </w:rPr>
        <w:t>request;</w:t>
      </w:r>
      <w:bookmarkEnd w:id="630"/>
      <w:bookmarkEnd w:id="631"/>
      <w:proofErr w:type="gramEnd"/>
    </w:p>
    <w:p w14:paraId="76E60BD6"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32" w:name="_Toc53147641"/>
      <w:bookmarkStart w:id="633" w:name="_Toc53148040"/>
      <w:r w:rsidRPr="0024440A">
        <w:rPr>
          <w:rFonts w:ascii="Arial" w:hAnsi="Arial" w:cs="Arial"/>
          <w:sz w:val="24"/>
          <w:szCs w:val="24"/>
        </w:rPr>
        <w:t>assistance that it requests following any Data Loss Event;</w:t>
      </w:r>
      <w:bookmarkEnd w:id="632"/>
      <w:bookmarkEnd w:id="633"/>
      <w:r w:rsidR="00B943DF" w:rsidRPr="0024440A">
        <w:rPr>
          <w:rFonts w:ascii="Arial" w:hAnsi="Arial" w:cs="Arial"/>
          <w:sz w:val="24"/>
          <w:szCs w:val="24"/>
        </w:rPr>
        <w:t xml:space="preserve"> and/or</w:t>
      </w:r>
    </w:p>
    <w:p w14:paraId="7260FD76"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34" w:name="_Toc53147642"/>
      <w:bookmarkStart w:id="635" w:name="_Toc53148041"/>
      <w:r w:rsidRPr="0024440A">
        <w:rPr>
          <w:rFonts w:ascii="Arial" w:hAnsi="Arial" w:cs="Arial"/>
          <w:sz w:val="24"/>
          <w:szCs w:val="24"/>
        </w:rPr>
        <w:t>assistance that it requests relating to a consultation with, or request from, the Information Commissioner's Office.</w:t>
      </w:r>
      <w:bookmarkEnd w:id="634"/>
      <w:bookmarkEnd w:id="635"/>
    </w:p>
    <w:p w14:paraId="0DE8874A" w14:textId="77777777" w:rsidR="00092E1B" w:rsidRPr="0024440A"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36" w:name="_Toc53147643"/>
      <w:bookmarkStart w:id="637" w:name="_Toc53148042"/>
      <w:r w:rsidRPr="0024440A">
        <w:rPr>
          <w:rFonts w:ascii="Arial" w:hAnsi="Arial" w:cs="Arial"/>
          <w:sz w:val="24"/>
          <w:szCs w:val="24"/>
        </w:rPr>
        <w:t xml:space="preserve">The Supplier must maintain full, accurate records and information to show it complies with this clause </w:t>
      </w:r>
      <w:r w:rsidR="00535273" w:rsidRPr="0024440A">
        <w:rPr>
          <w:rFonts w:ascii="Arial" w:hAnsi="Arial" w:cs="Arial"/>
          <w:color w:val="2B579A"/>
          <w:sz w:val="24"/>
          <w:szCs w:val="24"/>
          <w:shd w:val="clear" w:color="auto" w:fill="E6E6E6"/>
        </w:rPr>
        <w:fldChar w:fldCharType="begin"/>
      </w:r>
      <w:r w:rsidR="00535273" w:rsidRPr="0024440A">
        <w:rPr>
          <w:rFonts w:ascii="Arial" w:hAnsi="Arial" w:cs="Arial"/>
          <w:sz w:val="24"/>
          <w:szCs w:val="24"/>
        </w:rPr>
        <w:instrText xml:space="preserve"> REF _Ref87604195 \r \h </w:instrText>
      </w:r>
      <w:r w:rsidR="00D93318" w:rsidRPr="0024440A">
        <w:rPr>
          <w:rFonts w:ascii="Arial" w:hAnsi="Arial" w:cs="Arial"/>
          <w:sz w:val="24"/>
          <w:szCs w:val="24"/>
        </w:rPr>
        <w:instrText xml:space="preserve"> \* MERGEFORMAT </w:instrText>
      </w:r>
      <w:r w:rsidR="00535273" w:rsidRPr="0024440A">
        <w:rPr>
          <w:rFonts w:ascii="Arial" w:hAnsi="Arial" w:cs="Arial"/>
          <w:color w:val="2B579A"/>
          <w:sz w:val="24"/>
          <w:szCs w:val="24"/>
          <w:shd w:val="clear" w:color="auto" w:fill="E6E6E6"/>
        </w:rPr>
      </w:r>
      <w:r w:rsidR="00535273" w:rsidRPr="0024440A">
        <w:rPr>
          <w:rFonts w:ascii="Arial" w:hAnsi="Arial" w:cs="Arial"/>
          <w:color w:val="2B579A"/>
          <w:sz w:val="24"/>
          <w:szCs w:val="24"/>
          <w:shd w:val="clear" w:color="auto" w:fill="E6E6E6"/>
        </w:rPr>
        <w:fldChar w:fldCharType="separate"/>
      </w:r>
      <w:r w:rsidR="00535273" w:rsidRPr="0024440A">
        <w:rPr>
          <w:rFonts w:ascii="Arial" w:hAnsi="Arial" w:cs="Arial"/>
          <w:sz w:val="24"/>
          <w:szCs w:val="24"/>
        </w:rPr>
        <w:t>15</w:t>
      </w:r>
      <w:r w:rsidR="00535273"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This requirement does not apply where the Supplier employs fewer than 250 staff, unless either the </w:t>
      </w:r>
      <w:r w:rsidR="00403888" w:rsidRPr="0024440A">
        <w:rPr>
          <w:rFonts w:ascii="Arial" w:hAnsi="Arial" w:cs="Arial"/>
          <w:sz w:val="24"/>
          <w:szCs w:val="24"/>
        </w:rPr>
        <w:t>Buyer</w:t>
      </w:r>
      <w:r w:rsidRPr="0024440A">
        <w:rPr>
          <w:rFonts w:ascii="Arial" w:hAnsi="Arial" w:cs="Arial"/>
          <w:sz w:val="24"/>
          <w:szCs w:val="24"/>
        </w:rPr>
        <w:t xml:space="preserve"> determines that the processing:</w:t>
      </w:r>
      <w:bookmarkEnd w:id="636"/>
      <w:bookmarkEnd w:id="637"/>
    </w:p>
    <w:p w14:paraId="4B8D755E"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38" w:name="_Toc53147644"/>
      <w:bookmarkStart w:id="639" w:name="_Toc53148043"/>
      <w:r w:rsidRPr="0024440A">
        <w:rPr>
          <w:rFonts w:ascii="Arial" w:hAnsi="Arial" w:cs="Arial"/>
          <w:sz w:val="24"/>
          <w:szCs w:val="24"/>
        </w:rPr>
        <w:t xml:space="preserve">is not </w:t>
      </w:r>
      <w:proofErr w:type="gramStart"/>
      <w:r w:rsidRPr="0024440A">
        <w:rPr>
          <w:rFonts w:ascii="Arial" w:hAnsi="Arial" w:cs="Arial"/>
          <w:sz w:val="24"/>
          <w:szCs w:val="24"/>
        </w:rPr>
        <w:t>occasional;</w:t>
      </w:r>
      <w:bookmarkEnd w:id="638"/>
      <w:bookmarkEnd w:id="639"/>
      <w:proofErr w:type="gramEnd"/>
    </w:p>
    <w:p w14:paraId="0CDC806D"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40" w:name="_Toc53147645"/>
      <w:bookmarkStart w:id="641" w:name="_Toc53148044"/>
      <w:r w:rsidRPr="0024440A">
        <w:rPr>
          <w:rFonts w:ascii="Arial" w:hAnsi="Arial" w:cs="Arial"/>
          <w:sz w:val="24"/>
          <w:szCs w:val="24"/>
        </w:rPr>
        <w:t xml:space="preserve">includes special categories of data as referred to in Article 9(1) of the </w:t>
      </w:r>
      <w:r w:rsidR="00663CF0" w:rsidRPr="0024440A">
        <w:rPr>
          <w:rFonts w:ascii="Arial" w:hAnsi="Arial" w:cs="Arial"/>
          <w:sz w:val="24"/>
          <w:szCs w:val="24"/>
        </w:rPr>
        <w:t xml:space="preserve">UK </w:t>
      </w:r>
      <w:r w:rsidRPr="0024440A">
        <w:rPr>
          <w:rFonts w:ascii="Arial" w:hAnsi="Arial" w:cs="Arial"/>
          <w:sz w:val="24"/>
          <w:szCs w:val="24"/>
        </w:rPr>
        <w:t xml:space="preserve">GDPR or Personal Data relating to criminal convictions and offences referred to in Article 10 of the </w:t>
      </w:r>
      <w:r w:rsidR="00663CF0" w:rsidRPr="0024440A">
        <w:rPr>
          <w:rFonts w:ascii="Arial" w:hAnsi="Arial" w:cs="Arial"/>
          <w:sz w:val="24"/>
          <w:szCs w:val="24"/>
        </w:rPr>
        <w:t xml:space="preserve">UK </w:t>
      </w:r>
      <w:r w:rsidRPr="0024440A">
        <w:rPr>
          <w:rFonts w:ascii="Arial" w:hAnsi="Arial" w:cs="Arial"/>
          <w:sz w:val="24"/>
          <w:szCs w:val="24"/>
        </w:rPr>
        <w:t>GDPR;</w:t>
      </w:r>
      <w:bookmarkEnd w:id="640"/>
      <w:bookmarkEnd w:id="641"/>
      <w:r w:rsidR="00B943DF" w:rsidRPr="0024440A">
        <w:rPr>
          <w:rFonts w:ascii="Arial" w:hAnsi="Arial" w:cs="Arial"/>
          <w:sz w:val="24"/>
          <w:szCs w:val="24"/>
        </w:rPr>
        <w:t xml:space="preserve"> and/or</w:t>
      </w:r>
    </w:p>
    <w:p w14:paraId="023790F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42" w:name="_Toc53147646"/>
      <w:bookmarkStart w:id="643" w:name="_Toc53148045"/>
      <w:r w:rsidRPr="0024440A">
        <w:rPr>
          <w:rFonts w:ascii="Arial" w:hAnsi="Arial" w:cs="Arial"/>
          <w:sz w:val="24"/>
          <w:szCs w:val="24"/>
        </w:rPr>
        <w:t>is likely to result in a risk to the rights and freedoms of Data Subjects.</w:t>
      </w:r>
      <w:bookmarkEnd w:id="642"/>
      <w:bookmarkEnd w:id="643"/>
    </w:p>
    <w:p w14:paraId="28C041FF" w14:textId="77777777" w:rsidR="00092E1B" w:rsidRPr="0024440A"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24440A" w:rsidRDefault="006A4875" w:rsidP="005E77B4">
      <w:pPr>
        <w:pStyle w:val="Heading2"/>
        <w:tabs>
          <w:tab w:val="clear" w:pos="3272"/>
          <w:tab w:val="left" w:pos="709"/>
        </w:tabs>
        <w:spacing w:after="0"/>
        <w:ind w:left="709" w:hanging="709"/>
        <w:rPr>
          <w:rFonts w:ascii="Arial" w:hAnsi="Arial" w:cs="Arial"/>
          <w:sz w:val="24"/>
          <w:szCs w:val="24"/>
        </w:rPr>
      </w:pPr>
      <w:bookmarkStart w:id="644" w:name="_Toc53147647"/>
      <w:bookmarkStart w:id="645" w:name="_Toc53148046"/>
      <w:r w:rsidRPr="0024440A">
        <w:rPr>
          <w:rFonts w:ascii="Arial" w:hAnsi="Arial" w:cs="Arial"/>
          <w:sz w:val="24"/>
          <w:szCs w:val="24"/>
        </w:rPr>
        <w:t>If required by the Data Protection Legislation t</w:t>
      </w:r>
      <w:r w:rsidR="00CB271A" w:rsidRPr="0024440A">
        <w:rPr>
          <w:rFonts w:ascii="Arial" w:hAnsi="Arial" w:cs="Arial"/>
          <w:sz w:val="24"/>
          <w:szCs w:val="24"/>
        </w:rPr>
        <w:t xml:space="preserve">he Supplier must appoint a Data Protection Officer responsible for observing its obligations in </w:t>
      </w:r>
      <w:r w:rsidRPr="0024440A">
        <w:rPr>
          <w:rFonts w:ascii="Arial" w:hAnsi="Arial" w:cs="Arial"/>
          <w:sz w:val="24"/>
          <w:szCs w:val="24"/>
        </w:rPr>
        <w:t>this clause 15</w:t>
      </w:r>
      <w:r w:rsidR="00CB271A" w:rsidRPr="0024440A">
        <w:rPr>
          <w:rFonts w:ascii="Arial" w:hAnsi="Arial" w:cs="Arial"/>
          <w:sz w:val="24"/>
          <w:szCs w:val="24"/>
        </w:rPr>
        <w:t>.</w:t>
      </w:r>
      <w:bookmarkEnd w:id="644"/>
      <w:bookmarkEnd w:id="645"/>
    </w:p>
    <w:p w14:paraId="7D4FBD43" w14:textId="77777777" w:rsidR="00092E1B" w:rsidRPr="0024440A"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46" w:name="_Toc53147648"/>
      <w:bookmarkStart w:id="647" w:name="_Toc53148047"/>
      <w:r w:rsidRPr="0024440A">
        <w:rPr>
          <w:rFonts w:ascii="Arial" w:hAnsi="Arial" w:cs="Arial"/>
          <w:sz w:val="24"/>
          <w:szCs w:val="24"/>
        </w:rPr>
        <w:t xml:space="preserve">Before allowing any </w:t>
      </w:r>
      <w:proofErr w:type="spellStart"/>
      <w:r w:rsidRPr="0024440A">
        <w:rPr>
          <w:rFonts w:ascii="Arial" w:hAnsi="Arial" w:cs="Arial"/>
          <w:sz w:val="24"/>
          <w:szCs w:val="24"/>
        </w:rPr>
        <w:t>Subprocessor</w:t>
      </w:r>
      <w:proofErr w:type="spellEnd"/>
      <w:r w:rsidRPr="0024440A">
        <w:rPr>
          <w:rFonts w:ascii="Arial" w:hAnsi="Arial" w:cs="Arial"/>
          <w:sz w:val="24"/>
          <w:szCs w:val="24"/>
        </w:rPr>
        <w:t xml:space="preserve"> to process any Personal Data, the Supplier must:</w:t>
      </w:r>
      <w:bookmarkEnd w:id="646"/>
      <w:bookmarkEnd w:id="647"/>
    </w:p>
    <w:p w14:paraId="21BC3D48"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48" w:name="_Toc53147649"/>
      <w:bookmarkStart w:id="649" w:name="_Toc53148048"/>
      <w:r w:rsidRPr="0024440A">
        <w:rPr>
          <w:rFonts w:ascii="Arial" w:hAnsi="Arial" w:cs="Arial"/>
          <w:sz w:val="24"/>
          <w:szCs w:val="24"/>
        </w:rPr>
        <w:t xml:space="preserve">notify the </w:t>
      </w:r>
      <w:r w:rsidR="00403888" w:rsidRPr="0024440A">
        <w:rPr>
          <w:rFonts w:ascii="Arial" w:hAnsi="Arial" w:cs="Arial"/>
          <w:sz w:val="24"/>
          <w:szCs w:val="24"/>
        </w:rPr>
        <w:t>Buyer</w:t>
      </w:r>
      <w:r w:rsidRPr="0024440A">
        <w:rPr>
          <w:rFonts w:ascii="Arial" w:hAnsi="Arial" w:cs="Arial"/>
          <w:sz w:val="24"/>
          <w:szCs w:val="24"/>
        </w:rPr>
        <w:t xml:space="preserve"> in writing of the intended </w:t>
      </w:r>
      <w:proofErr w:type="spellStart"/>
      <w:r w:rsidRPr="0024440A">
        <w:rPr>
          <w:rFonts w:ascii="Arial" w:hAnsi="Arial" w:cs="Arial"/>
          <w:sz w:val="24"/>
          <w:szCs w:val="24"/>
        </w:rPr>
        <w:t>Subprocessor</w:t>
      </w:r>
      <w:proofErr w:type="spellEnd"/>
      <w:r w:rsidRPr="0024440A">
        <w:rPr>
          <w:rFonts w:ascii="Arial" w:hAnsi="Arial" w:cs="Arial"/>
          <w:sz w:val="24"/>
          <w:szCs w:val="24"/>
        </w:rPr>
        <w:t xml:space="preserve"> and </w:t>
      </w:r>
      <w:proofErr w:type="gramStart"/>
      <w:r w:rsidRPr="0024440A">
        <w:rPr>
          <w:rFonts w:ascii="Arial" w:hAnsi="Arial" w:cs="Arial"/>
          <w:sz w:val="24"/>
          <w:szCs w:val="24"/>
        </w:rPr>
        <w:t>processing;</w:t>
      </w:r>
      <w:bookmarkEnd w:id="648"/>
      <w:bookmarkEnd w:id="649"/>
      <w:proofErr w:type="gramEnd"/>
    </w:p>
    <w:p w14:paraId="4D87B983"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50" w:name="_Toc53147650"/>
      <w:bookmarkStart w:id="651" w:name="_Toc53148049"/>
      <w:r w:rsidRPr="0024440A">
        <w:rPr>
          <w:rFonts w:ascii="Arial" w:hAnsi="Arial" w:cs="Arial"/>
          <w:sz w:val="24"/>
          <w:szCs w:val="24"/>
        </w:rPr>
        <w:t xml:space="preserve">obtain the written consent of the </w:t>
      </w:r>
      <w:proofErr w:type="gramStart"/>
      <w:r w:rsidR="00403888" w:rsidRPr="0024440A">
        <w:rPr>
          <w:rFonts w:ascii="Arial" w:hAnsi="Arial" w:cs="Arial"/>
          <w:sz w:val="24"/>
          <w:szCs w:val="24"/>
        </w:rPr>
        <w:t>Buyer</w:t>
      </w:r>
      <w:r w:rsidRPr="0024440A">
        <w:rPr>
          <w:rFonts w:ascii="Arial" w:hAnsi="Arial" w:cs="Arial"/>
          <w:sz w:val="24"/>
          <w:szCs w:val="24"/>
        </w:rPr>
        <w:t>;</w:t>
      </w:r>
      <w:bookmarkEnd w:id="650"/>
      <w:bookmarkEnd w:id="651"/>
      <w:proofErr w:type="gramEnd"/>
    </w:p>
    <w:p w14:paraId="6AE4C5EE"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52" w:name="_Toc53147651"/>
      <w:bookmarkStart w:id="653" w:name="_Toc53148050"/>
      <w:proofErr w:type="gramStart"/>
      <w:r w:rsidRPr="0024440A">
        <w:rPr>
          <w:rFonts w:ascii="Arial" w:hAnsi="Arial" w:cs="Arial"/>
          <w:sz w:val="24"/>
          <w:szCs w:val="24"/>
        </w:rPr>
        <w:t>enter into</w:t>
      </w:r>
      <w:proofErr w:type="gramEnd"/>
      <w:r w:rsidRPr="0024440A">
        <w:rPr>
          <w:rFonts w:ascii="Arial" w:hAnsi="Arial" w:cs="Arial"/>
          <w:sz w:val="24"/>
          <w:szCs w:val="24"/>
        </w:rPr>
        <w:t xml:space="preserve"> a written contract with the </w:t>
      </w:r>
      <w:proofErr w:type="spellStart"/>
      <w:r w:rsidRPr="0024440A">
        <w:rPr>
          <w:rFonts w:ascii="Arial" w:hAnsi="Arial" w:cs="Arial"/>
          <w:sz w:val="24"/>
          <w:szCs w:val="24"/>
        </w:rPr>
        <w:t>Subprocessor</w:t>
      </w:r>
      <w:proofErr w:type="spellEnd"/>
      <w:r w:rsidRPr="0024440A">
        <w:rPr>
          <w:rFonts w:ascii="Arial" w:hAnsi="Arial" w:cs="Arial"/>
          <w:sz w:val="24"/>
          <w:szCs w:val="24"/>
        </w:rPr>
        <w:t xml:space="preserve"> so that this </w:t>
      </w:r>
      <w:r w:rsidR="00296F4B" w:rsidRPr="0024440A">
        <w:rPr>
          <w:rFonts w:ascii="Arial" w:hAnsi="Arial" w:cs="Arial"/>
          <w:sz w:val="24"/>
          <w:szCs w:val="24"/>
        </w:rPr>
        <w:t>c</w:t>
      </w:r>
      <w:r w:rsidRPr="0024440A">
        <w:rPr>
          <w:rFonts w:ascii="Arial" w:hAnsi="Arial" w:cs="Arial"/>
          <w:sz w:val="24"/>
          <w:szCs w:val="24"/>
        </w:rPr>
        <w:t xml:space="preserve">lause </w:t>
      </w:r>
      <w:r w:rsidR="0069380C" w:rsidRPr="0024440A">
        <w:rPr>
          <w:rFonts w:ascii="Arial" w:hAnsi="Arial" w:cs="Arial"/>
          <w:color w:val="2B579A"/>
          <w:sz w:val="24"/>
          <w:szCs w:val="24"/>
          <w:shd w:val="clear" w:color="auto" w:fill="E6E6E6"/>
        </w:rPr>
        <w:fldChar w:fldCharType="begin"/>
      </w:r>
      <w:r w:rsidR="0069380C" w:rsidRPr="0024440A">
        <w:rPr>
          <w:rFonts w:ascii="Arial" w:hAnsi="Arial" w:cs="Arial"/>
          <w:sz w:val="24"/>
          <w:szCs w:val="24"/>
        </w:rPr>
        <w:instrText xml:space="preserve"> REF _Ref87604195 \r \h </w:instrText>
      </w:r>
      <w:r w:rsidR="00D93318" w:rsidRPr="0024440A">
        <w:rPr>
          <w:rFonts w:ascii="Arial" w:hAnsi="Arial" w:cs="Arial"/>
          <w:sz w:val="24"/>
          <w:szCs w:val="24"/>
        </w:rPr>
        <w:instrText xml:space="preserve"> \* MERGEFORMAT </w:instrText>
      </w:r>
      <w:r w:rsidR="0069380C" w:rsidRPr="0024440A">
        <w:rPr>
          <w:rFonts w:ascii="Arial" w:hAnsi="Arial" w:cs="Arial"/>
          <w:color w:val="2B579A"/>
          <w:sz w:val="24"/>
          <w:szCs w:val="24"/>
          <w:shd w:val="clear" w:color="auto" w:fill="E6E6E6"/>
        </w:rPr>
      </w:r>
      <w:r w:rsidR="0069380C" w:rsidRPr="0024440A">
        <w:rPr>
          <w:rFonts w:ascii="Arial" w:hAnsi="Arial" w:cs="Arial"/>
          <w:color w:val="2B579A"/>
          <w:sz w:val="24"/>
          <w:szCs w:val="24"/>
          <w:shd w:val="clear" w:color="auto" w:fill="E6E6E6"/>
        </w:rPr>
        <w:fldChar w:fldCharType="separate"/>
      </w:r>
      <w:r w:rsidR="0069380C" w:rsidRPr="0024440A">
        <w:rPr>
          <w:rFonts w:ascii="Arial" w:hAnsi="Arial" w:cs="Arial"/>
          <w:sz w:val="24"/>
          <w:szCs w:val="24"/>
        </w:rPr>
        <w:t>15</w:t>
      </w:r>
      <w:r w:rsidR="0069380C" w:rsidRPr="0024440A">
        <w:rPr>
          <w:rFonts w:ascii="Arial" w:hAnsi="Arial" w:cs="Arial"/>
          <w:color w:val="2B579A"/>
          <w:sz w:val="24"/>
          <w:szCs w:val="24"/>
          <w:shd w:val="clear" w:color="auto" w:fill="E6E6E6"/>
        </w:rPr>
        <w:fldChar w:fldCharType="end"/>
      </w:r>
      <w:r w:rsidR="007A3604" w:rsidRPr="0024440A">
        <w:rPr>
          <w:rFonts w:ascii="Arial" w:hAnsi="Arial" w:cs="Arial"/>
          <w:sz w:val="24"/>
          <w:szCs w:val="24"/>
        </w:rPr>
        <w:t xml:space="preserve"> </w:t>
      </w:r>
      <w:r w:rsidRPr="0024440A">
        <w:rPr>
          <w:rFonts w:ascii="Arial" w:hAnsi="Arial" w:cs="Arial"/>
          <w:sz w:val="24"/>
          <w:szCs w:val="24"/>
        </w:rPr>
        <w:t xml:space="preserve">applies to the </w:t>
      </w:r>
      <w:proofErr w:type="spellStart"/>
      <w:r w:rsidRPr="0024440A">
        <w:rPr>
          <w:rFonts w:ascii="Arial" w:hAnsi="Arial" w:cs="Arial"/>
          <w:sz w:val="24"/>
          <w:szCs w:val="24"/>
        </w:rPr>
        <w:t>Subprocessor</w:t>
      </w:r>
      <w:proofErr w:type="spellEnd"/>
      <w:r w:rsidRPr="0024440A">
        <w:rPr>
          <w:rFonts w:ascii="Arial" w:hAnsi="Arial" w:cs="Arial"/>
          <w:sz w:val="24"/>
          <w:szCs w:val="24"/>
        </w:rPr>
        <w:t>;</w:t>
      </w:r>
      <w:bookmarkEnd w:id="652"/>
      <w:bookmarkEnd w:id="653"/>
      <w:r w:rsidR="00DD0D41" w:rsidRPr="0024440A">
        <w:rPr>
          <w:rFonts w:ascii="Arial" w:hAnsi="Arial" w:cs="Arial"/>
          <w:sz w:val="24"/>
          <w:szCs w:val="24"/>
        </w:rPr>
        <w:t xml:space="preserve"> and</w:t>
      </w:r>
    </w:p>
    <w:p w14:paraId="658A3884"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54" w:name="_Toc53147652"/>
      <w:bookmarkStart w:id="655" w:name="_Toc53148051"/>
      <w:r w:rsidRPr="0024440A">
        <w:rPr>
          <w:rFonts w:ascii="Arial" w:hAnsi="Arial" w:cs="Arial"/>
          <w:sz w:val="24"/>
          <w:szCs w:val="24"/>
        </w:rPr>
        <w:t xml:space="preserve">provide the </w:t>
      </w:r>
      <w:r w:rsidR="00403888" w:rsidRPr="0024440A">
        <w:rPr>
          <w:rFonts w:ascii="Arial" w:hAnsi="Arial" w:cs="Arial"/>
          <w:sz w:val="24"/>
          <w:szCs w:val="24"/>
        </w:rPr>
        <w:t>Buyer</w:t>
      </w:r>
      <w:r w:rsidRPr="0024440A">
        <w:rPr>
          <w:rFonts w:ascii="Arial" w:hAnsi="Arial" w:cs="Arial"/>
          <w:sz w:val="24"/>
          <w:szCs w:val="24"/>
        </w:rPr>
        <w:t xml:space="preserve"> with any information about the </w:t>
      </w:r>
      <w:proofErr w:type="spellStart"/>
      <w:r w:rsidRPr="0024440A">
        <w:rPr>
          <w:rFonts w:ascii="Arial" w:hAnsi="Arial" w:cs="Arial"/>
          <w:sz w:val="24"/>
          <w:szCs w:val="24"/>
        </w:rPr>
        <w:t>Subprocessor</w:t>
      </w:r>
      <w:proofErr w:type="spellEnd"/>
      <w:r w:rsidRPr="0024440A">
        <w:rPr>
          <w:rFonts w:ascii="Arial" w:hAnsi="Arial" w:cs="Arial"/>
          <w:sz w:val="24"/>
          <w:szCs w:val="24"/>
        </w:rPr>
        <w:t xml:space="preserve"> that the </w:t>
      </w:r>
      <w:r w:rsidR="00403888" w:rsidRPr="0024440A">
        <w:rPr>
          <w:rFonts w:ascii="Arial" w:hAnsi="Arial" w:cs="Arial"/>
          <w:sz w:val="24"/>
          <w:szCs w:val="24"/>
        </w:rPr>
        <w:t>Buyer</w:t>
      </w:r>
      <w:r w:rsidRPr="0024440A">
        <w:rPr>
          <w:rFonts w:ascii="Arial" w:hAnsi="Arial" w:cs="Arial"/>
          <w:sz w:val="24"/>
          <w:szCs w:val="24"/>
        </w:rPr>
        <w:t xml:space="preserve"> reasonably requires.</w:t>
      </w:r>
      <w:bookmarkEnd w:id="654"/>
      <w:bookmarkEnd w:id="655"/>
    </w:p>
    <w:p w14:paraId="02A6FFF1"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56" w:name="_Toc53147653"/>
      <w:bookmarkStart w:id="657" w:name="_Toc53148052"/>
      <w:r w:rsidRPr="0024440A">
        <w:rPr>
          <w:rFonts w:ascii="Arial" w:hAnsi="Arial" w:cs="Arial"/>
          <w:sz w:val="24"/>
          <w:szCs w:val="24"/>
        </w:rPr>
        <w:t xml:space="preserve">The Supplier remains fully liable for all acts or omissions of any </w:t>
      </w:r>
      <w:proofErr w:type="spellStart"/>
      <w:r w:rsidRPr="0024440A">
        <w:rPr>
          <w:rFonts w:ascii="Arial" w:hAnsi="Arial" w:cs="Arial"/>
          <w:sz w:val="24"/>
          <w:szCs w:val="24"/>
        </w:rPr>
        <w:t>Subprocessor</w:t>
      </w:r>
      <w:proofErr w:type="spellEnd"/>
      <w:r w:rsidRPr="0024440A">
        <w:rPr>
          <w:rFonts w:ascii="Arial" w:hAnsi="Arial" w:cs="Arial"/>
          <w:sz w:val="24"/>
          <w:szCs w:val="24"/>
        </w:rPr>
        <w:t>.</w:t>
      </w:r>
      <w:bookmarkEnd w:id="656"/>
      <w:bookmarkEnd w:id="657"/>
    </w:p>
    <w:p w14:paraId="595C774C"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58" w:name="_Toc53147654"/>
      <w:bookmarkStart w:id="659" w:name="_Toc53148053"/>
      <w:r w:rsidRPr="0024440A">
        <w:rPr>
          <w:rFonts w:ascii="Arial" w:hAnsi="Arial" w:cs="Arial"/>
          <w:sz w:val="24"/>
          <w:szCs w:val="24"/>
        </w:rPr>
        <w:t xml:space="preserve">At any </w:t>
      </w:r>
      <w:r w:rsidR="00166DDA" w:rsidRPr="0024440A">
        <w:rPr>
          <w:rFonts w:ascii="Arial" w:hAnsi="Arial" w:cs="Arial"/>
          <w:sz w:val="24"/>
          <w:szCs w:val="24"/>
        </w:rPr>
        <w:t>time,</w:t>
      </w:r>
      <w:r w:rsidRPr="0024440A">
        <w:rPr>
          <w:rFonts w:ascii="Arial" w:hAnsi="Arial" w:cs="Arial"/>
          <w:sz w:val="24"/>
          <w:szCs w:val="24"/>
        </w:rPr>
        <w:t xml:space="preserve"> the </w:t>
      </w:r>
      <w:r w:rsidR="00403888" w:rsidRPr="0024440A">
        <w:rPr>
          <w:rFonts w:ascii="Arial" w:hAnsi="Arial" w:cs="Arial"/>
          <w:sz w:val="24"/>
          <w:szCs w:val="24"/>
        </w:rPr>
        <w:t>Buyer</w:t>
      </w:r>
      <w:r w:rsidRPr="0024440A">
        <w:rPr>
          <w:rFonts w:ascii="Arial" w:hAnsi="Arial" w:cs="Arial"/>
          <w:sz w:val="24"/>
          <w:szCs w:val="24"/>
        </w:rPr>
        <w:t xml:space="preserve"> can, with 30 Working </w:t>
      </w:r>
      <w:r w:rsidR="00166DDA" w:rsidRPr="0024440A">
        <w:rPr>
          <w:rFonts w:ascii="Arial" w:hAnsi="Arial" w:cs="Arial"/>
          <w:sz w:val="24"/>
          <w:szCs w:val="24"/>
        </w:rPr>
        <w:t>Days’ notice</w:t>
      </w:r>
      <w:r w:rsidRPr="0024440A">
        <w:rPr>
          <w:rFonts w:ascii="Arial" w:hAnsi="Arial" w:cs="Arial"/>
          <w:sz w:val="24"/>
          <w:szCs w:val="24"/>
        </w:rPr>
        <w:t xml:space="preserve"> to the Supplier, change this clause </w:t>
      </w:r>
      <w:r w:rsidR="0069380C" w:rsidRPr="0024440A">
        <w:rPr>
          <w:rFonts w:ascii="Arial" w:hAnsi="Arial" w:cs="Arial"/>
          <w:color w:val="2B579A"/>
          <w:sz w:val="24"/>
          <w:szCs w:val="24"/>
          <w:shd w:val="clear" w:color="auto" w:fill="E6E6E6"/>
        </w:rPr>
        <w:fldChar w:fldCharType="begin"/>
      </w:r>
      <w:r w:rsidR="0069380C" w:rsidRPr="0024440A">
        <w:rPr>
          <w:rFonts w:ascii="Arial" w:hAnsi="Arial" w:cs="Arial"/>
          <w:sz w:val="24"/>
          <w:szCs w:val="24"/>
        </w:rPr>
        <w:instrText xml:space="preserve"> REF _Ref87604195 \r \h </w:instrText>
      </w:r>
      <w:r w:rsidR="00D93318" w:rsidRPr="0024440A">
        <w:rPr>
          <w:rFonts w:ascii="Arial" w:hAnsi="Arial" w:cs="Arial"/>
          <w:sz w:val="24"/>
          <w:szCs w:val="24"/>
        </w:rPr>
        <w:instrText xml:space="preserve"> \* MERGEFORMAT </w:instrText>
      </w:r>
      <w:r w:rsidR="0069380C" w:rsidRPr="0024440A">
        <w:rPr>
          <w:rFonts w:ascii="Arial" w:hAnsi="Arial" w:cs="Arial"/>
          <w:color w:val="2B579A"/>
          <w:sz w:val="24"/>
          <w:szCs w:val="24"/>
          <w:shd w:val="clear" w:color="auto" w:fill="E6E6E6"/>
        </w:rPr>
      </w:r>
      <w:r w:rsidR="0069380C" w:rsidRPr="0024440A">
        <w:rPr>
          <w:rFonts w:ascii="Arial" w:hAnsi="Arial" w:cs="Arial"/>
          <w:color w:val="2B579A"/>
          <w:sz w:val="24"/>
          <w:szCs w:val="24"/>
          <w:shd w:val="clear" w:color="auto" w:fill="E6E6E6"/>
        </w:rPr>
        <w:fldChar w:fldCharType="separate"/>
      </w:r>
      <w:r w:rsidR="0069380C" w:rsidRPr="0024440A">
        <w:rPr>
          <w:rFonts w:ascii="Arial" w:hAnsi="Arial" w:cs="Arial"/>
          <w:sz w:val="24"/>
          <w:szCs w:val="24"/>
        </w:rPr>
        <w:t>15</w:t>
      </w:r>
      <w:r w:rsidR="0069380C" w:rsidRPr="0024440A">
        <w:rPr>
          <w:rFonts w:ascii="Arial" w:hAnsi="Arial" w:cs="Arial"/>
          <w:color w:val="2B579A"/>
          <w:sz w:val="24"/>
          <w:szCs w:val="24"/>
          <w:shd w:val="clear" w:color="auto" w:fill="E6E6E6"/>
        </w:rPr>
        <w:fldChar w:fldCharType="end"/>
      </w:r>
      <w:r w:rsidR="006F516B" w:rsidRPr="0024440A">
        <w:rPr>
          <w:rFonts w:ascii="Arial" w:hAnsi="Arial" w:cs="Arial"/>
          <w:sz w:val="24"/>
          <w:szCs w:val="24"/>
        </w:rPr>
        <w:t xml:space="preserve"> </w:t>
      </w:r>
      <w:r w:rsidRPr="0024440A">
        <w:rPr>
          <w:rFonts w:ascii="Arial" w:hAnsi="Arial" w:cs="Arial"/>
          <w:sz w:val="24"/>
          <w:szCs w:val="24"/>
        </w:rPr>
        <w:t>to:</w:t>
      </w:r>
      <w:bookmarkEnd w:id="658"/>
      <w:bookmarkEnd w:id="659"/>
    </w:p>
    <w:p w14:paraId="42FE5EFC"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60" w:name="_Toc53147655"/>
      <w:bookmarkStart w:id="661" w:name="_Toc53148054"/>
      <w:r w:rsidRPr="0024440A">
        <w:rPr>
          <w:rFonts w:ascii="Arial" w:hAnsi="Arial" w:cs="Arial"/>
          <w:sz w:val="24"/>
          <w:szCs w:val="24"/>
        </w:rPr>
        <w:t xml:space="preserve">replace it with any applicable standard clauses (between the </w:t>
      </w:r>
      <w:r w:rsidR="004831CD" w:rsidRPr="0024440A">
        <w:rPr>
          <w:rFonts w:ascii="Arial" w:hAnsi="Arial" w:cs="Arial"/>
          <w:sz w:val="24"/>
          <w:szCs w:val="24"/>
        </w:rPr>
        <w:t>C</w:t>
      </w:r>
      <w:r w:rsidRPr="0024440A">
        <w:rPr>
          <w:rFonts w:ascii="Arial" w:hAnsi="Arial" w:cs="Arial"/>
          <w:sz w:val="24"/>
          <w:szCs w:val="24"/>
        </w:rPr>
        <w:t xml:space="preserve">ontroller and </w:t>
      </w:r>
      <w:r w:rsidR="004831CD" w:rsidRPr="0024440A">
        <w:rPr>
          <w:rFonts w:ascii="Arial" w:hAnsi="Arial" w:cs="Arial"/>
          <w:sz w:val="24"/>
          <w:szCs w:val="24"/>
        </w:rPr>
        <w:t>P</w:t>
      </w:r>
      <w:r w:rsidRPr="0024440A">
        <w:rPr>
          <w:rFonts w:ascii="Arial" w:hAnsi="Arial" w:cs="Arial"/>
          <w:sz w:val="24"/>
          <w:szCs w:val="24"/>
        </w:rPr>
        <w:t xml:space="preserve">rocessor) or similar terms forming part of an applicable certification scheme under </w:t>
      </w:r>
      <w:r w:rsidR="00663CF0" w:rsidRPr="0024440A">
        <w:rPr>
          <w:rFonts w:ascii="Arial" w:hAnsi="Arial" w:cs="Arial"/>
          <w:sz w:val="24"/>
          <w:szCs w:val="24"/>
        </w:rPr>
        <w:t xml:space="preserve">UK </w:t>
      </w:r>
      <w:r w:rsidRPr="0024440A">
        <w:rPr>
          <w:rFonts w:ascii="Arial" w:hAnsi="Arial" w:cs="Arial"/>
          <w:sz w:val="24"/>
          <w:szCs w:val="24"/>
        </w:rPr>
        <w:t>GDPR Article 42;</w:t>
      </w:r>
      <w:bookmarkEnd w:id="660"/>
      <w:bookmarkEnd w:id="661"/>
      <w:r w:rsidR="008D1C34" w:rsidRPr="0024440A">
        <w:rPr>
          <w:rFonts w:ascii="Arial" w:hAnsi="Arial" w:cs="Arial"/>
          <w:sz w:val="24"/>
          <w:szCs w:val="24"/>
        </w:rPr>
        <w:t xml:space="preserve"> and/or</w:t>
      </w:r>
    </w:p>
    <w:p w14:paraId="338EB4B3"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62" w:name="_Toc53147656"/>
      <w:bookmarkStart w:id="663" w:name="_Toc53148055"/>
      <w:r w:rsidRPr="0024440A">
        <w:rPr>
          <w:rFonts w:ascii="Arial" w:hAnsi="Arial" w:cs="Arial"/>
          <w:sz w:val="24"/>
          <w:szCs w:val="24"/>
        </w:rPr>
        <w:t>ensure it complies with guidance issued by the Information Commissioner's Office.</w:t>
      </w:r>
      <w:bookmarkEnd w:id="662"/>
      <w:bookmarkEnd w:id="663"/>
    </w:p>
    <w:p w14:paraId="04B717FD"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64" w:name="_Toc53147657"/>
      <w:bookmarkStart w:id="665" w:name="_Toc53148056"/>
      <w:r w:rsidRPr="0024440A">
        <w:rPr>
          <w:rFonts w:ascii="Arial" w:hAnsi="Arial" w:cs="Arial"/>
          <w:sz w:val="24"/>
          <w:szCs w:val="24"/>
        </w:rPr>
        <w:t>The Parties agree to take account of any non-mandatory guidance issued by the Information Commissioner's Office.</w:t>
      </w:r>
      <w:bookmarkEnd w:id="664"/>
      <w:bookmarkEnd w:id="665"/>
    </w:p>
    <w:p w14:paraId="08C7FCCC"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66" w:name="_Toc53147658"/>
      <w:bookmarkStart w:id="667" w:name="_Toc53148057"/>
      <w:r w:rsidRPr="0024440A">
        <w:rPr>
          <w:rFonts w:ascii="Arial" w:hAnsi="Arial" w:cs="Arial"/>
          <w:sz w:val="24"/>
          <w:szCs w:val="24"/>
        </w:rPr>
        <w:t>The Supplier:</w:t>
      </w:r>
      <w:bookmarkEnd w:id="666"/>
      <w:bookmarkEnd w:id="667"/>
    </w:p>
    <w:p w14:paraId="720251FE"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68" w:name="_Toc53147659"/>
      <w:bookmarkStart w:id="669" w:name="_Toc53148058"/>
      <w:r w:rsidRPr="0024440A">
        <w:rPr>
          <w:rFonts w:ascii="Arial" w:hAnsi="Arial" w:cs="Arial"/>
          <w:sz w:val="24"/>
          <w:szCs w:val="24"/>
        </w:rPr>
        <w:t xml:space="preserve">must provide the </w:t>
      </w:r>
      <w:r w:rsidR="00403888" w:rsidRPr="0024440A">
        <w:rPr>
          <w:rFonts w:ascii="Arial" w:hAnsi="Arial" w:cs="Arial"/>
          <w:sz w:val="24"/>
          <w:szCs w:val="24"/>
        </w:rPr>
        <w:t>Buyer</w:t>
      </w:r>
      <w:r w:rsidRPr="0024440A">
        <w:rPr>
          <w:rFonts w:ascii="Arial" w:hAnsi="Arial" w:cs="Arial"/>
          <w:sz w:val="24"/>
          <w:szCs w:val="24"/>
        </w:rPr>
        <w:t xml:space="preserve"> with all Government Data in an agreed open format within 10 Working Days of a written </w:t>
      </w:r>
      <w:proofErr w:type="gramStart"/>
      <w:r w:rsidRPr="0024440A">
        <w:rPr>
          <w:rFonts w:ascii="Arial" w:hAnsi="Arial" w:cs="Arial"/>
          <w:sz w:val="24"/>
          <w:szCs w:val="24"/>
        </w:rPr>
        <w:t>request;</w:t>
      </w:r>
      <w:bookmarkEnd w:id="668"/>
      <w:bookmarkEnd w:id="669"/>
      <w:proofErr w:type="gramEnd"/>
    </w:p>
    <w:p w14:paraId="5E106ECA"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70" w:name="_Toc53147660"/>
      <w:bookmarkStart w:id="671" w:name="_Toc53148059"/>
      <w:r w:rsidRPr="0024440A">
        <w:rPr>
          <w:rFonts w:ascii="Arial" w:hAnsi="Arial" w:cs="Arial"/>
          <w:sz w:val="24"/>
          <w:szCs w:val="24"/>
        </w:rPr>
        <w:lastRenderedPageBreak/>
        <w:t xml:space="preserve">must have documented processes to guarantee prompt availability of Government Data if the Supplier stops </w:t>
      </w:r>
      <w:proofErr w:type="gramStart"/>
      <w:r w:rsidRPr="0024440A">
        <w:rPr>
          <w:rFonts w:ascii="Arial" w:hAnsi="Arial" w:cs="Arial"/>
          <w:sz w:val="24"/>
          <w:szCs w:val="24"/>
        </w:rPr>
        <w:t>trading;</w:t>
      </w:r>
      <w:bookmarkEnd w:id="670"/>
      <w:bookmarkEnd w:id="671"/>
      <w:proofErr w:type="gramEnd"/>
    </w:p>
    <w:p w14:paraId="37771C6A"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72" w:name="_Toc53147661"/>
      <w:bookmarkStart w:id="673" w:name="_Toc53148060"/>
      <w:r w:rsidRPr="0024440A">
        <w:rPr>
          <w:rFonts w:ascii="Arial" w:hAnsi="Arial" w:cs="Arial"/>
          <w:sz w:val="24"/>
          <w:szCs w:val="24"/>
        </w:rPr>
        <w:t xml:space="preserve">must securely destroy all Storage Media that has held Government Data at the end of life of that media using Good Industry </w:t>
      </w:r>
      <w:proofErr w:type="gramStart"/>
      <w:r w:rsidRPr="0024440A">
        <w:rPr>
          <w:rFonts w:ascii="Arial" w:hAnsi="Arial" w:cs="Arial"/>
          <w:sz w:val="24"/>
          <w:szCs w:val="24"/>
        </w:rPr>
        <w:t>Practice;</w:t>
      </w:r>
      <w:bookmarkEnd w:id="672"/>
      <w:bookmarkEnd w:id="673"/>
      <w:proofErr w:type="gramEnd"/>
    </w:p>
    <w:p w14:paraId="6F89F0F6" w14:textId="77777777" w:rsidR="00CB271A" w:rsidRPr="0024440A" w:rsidRDefault="005E5D1D" w:rsidP="005E77B4">
      <w:pPr>
        <w:pStyle w:val="Heading3"/>
        <w:tabs>
          <w:tab w:val="left" w:pos="1276"/>
        </w:tabs>
        <w:spacing w:after="0"/>
        <w:ind w:left="1276" w:hanging="567"/>
        <w:rPr>
          <w:rFonts w:ascii="Arial" w:hAnsi="Arial" w:cs="Arial"/>
          <w:sz w:val="24"/>
          <w:szCs w:val="24"/>
        </w:rPr>
      </w:pPr>
      <w:bookmarkStart w:id="674" w:name="_Toc53147662"/>
      <w:bookmarkStart w:id="675" w:name="_Toc53148061"/>
      <w:r w:rsidRPr="0024440A">
        <w:rPr>
          <w:rFonts w:ascii="Arial" w:hAnsi="Arial" w:cs="Arial"/>
          <w:sz w:val="24"/>
          <w:szCs w:val="24"/>
        </w:rPr>
        <w:t xml:space="preserve">must </w:t>
      </w:r>
      <w:r w:rsidR="00CB271A" w:rsidRPr="0024440A">
        <w:rPr>
          <w:rFonts w:ascii="Arial" w:hAnsi="Arial" w:cs="Arial"/>
          <w:sz w:val="24"/>
          <w:szCs w:val="24"/>
        </w:rPr>
        <w:t xml:space="preserve">securely erase all Government Data and any copies it holds when asked to do so by the </w:t>
      </w:r>
      <w:r w:rsidR="00403888" w:rsidRPr="0024440A">
        <w:rPr>
          <w:rFonts w:ascii="Arial" w:hAnsi="Arial" w:cs="Arial"/>
          <w:sz w:val="24"/>
          <w:szCs w:val="24"/>
        </w:rPr>
        <w:t>Buyer</w:t>
      </w:r>
      <w:r w:rsidR="00CB271A" w:rsidRPr="0024440A">
        <w:rPr>
          <w:rFonts w:ascii="Arial" w:hAnsi="Arial" w:cs="Arial"/>
          <w:sz w:val="24"/>
          <w:szCs w:val="24"/>
        </w:rPr>
        <w:t xml:space="preserve"> unless required by Law to retain it;</w:t>
      </w:r>
      <w:bookmarkEnd w:id="674"/>
      <w:bookmarkEnd w:id="675"/>
      <w:r w:rsidR="00C73517" w:rsidRPr="0024440A">
        <w:rPr>
          <w:rFonts w:ascii="Arial" w:hAnsi="Arial" w:cs="Arial"/>
          <w:sz w:val="24"/>
          <w:szCs w:val="24"/>
        </w:rPr>
        <w:t xml:space="preserve"> and</w:t>
      </w:r>
    </w:p>
    <w:p w14:paraId="19EE012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76" w:name="_Toc53147663"/>
      <w:bookmarkStart w:id="677" w:name="_Toc53148062"/>
      <w:bookmarkStart w:id="678" w:name="_Ref87604890"/>
      <w:r w:rsidRPr="0024440A">
        <w:rPr>
          <w:rFonts w:ascii="Arial" w:hAnsi="Arial" w:cs="Arial"/>
          <w:sz w:val="24"/>
          <w:szCs w:val="24"/>
        </w:rPr>
        <w:t xml:space="preserve">indemnifies the </w:t>
      </w:r>
      <w:r w:rsidR="00403888" w:rsidRPr="0024440A">
        <w:rPr>
          <w:rFonts w:ascii="Arial" w:hAnsi="Arial" w:cs="Arial"/>
          <w:sz w:val="24"/>
          <w:szCs w:val="24"/>
        </w:rPr>
        <w:t>Buyer</w:t>
      </w:r>
      <w:r w:rsidRPr="0024440A">
        <w:rPr>
          <w:rFonts w:ascii="Arial" w:hAnsi="Arial" w:cs="Arial"/>
          <w:sz w:val="24"/>
          <w:szCs w:val="24"/>
        </w:rPr>
        <w:t xml:space="preserve"> against </w:t>
      </w:r>
      <w:proofErr w:type="gramStart"/>
      <w:r w:rsidRPr="0024440A">
        <w:rPr>
          <w:rFonts w:ascii="Arial" w:hAnsi="Arial" w:cs="Arial"/>
          <w:sz w:val="24"/>
          <w:szCs w:val="24"/>
        </w:rPr>
        <w:t>any and all</w:t>
      </w:r>
      <w:proofErr w:type="gramEnd"/>
      <w:r w:rsidRPr="0024440A">
        <w:rPr>
          <w:rFonts w:ascii="Arial" w:hAnsi="Arial" w:cs="Arial"/>
          <w:sz w:val="24"/>
          <w:szCs w:val="24"/>
        </w:rPr>
        <w:t xml:space="preserve"> </w:t>
      </w:r>
      <w:r w:rsidR="001B7166" w:rsidRPr="0024440A">
        <w:rPr>
          <w:rFonts w:ascii="Arial" w:hAnsi="Arial" w:cs="Arial"/>
          <w:sz w:val="24"/>
          <w:szCs w:val="24"/>
        </w:rPr>
        <w:t>L</w:t>
      </w:r>
      <w:r w:rsidRPr="0024440A">
        <w:rPr>
          <w:rFonts w:ascii="Arial" w:hAnsi="Arial" w:cs="Arial"/>
          <w:sz w:val="24"/>
          <w:szCs w:val="24"/>
        </w:rPr>
        <w:t>osses incurred if the Supplier breaches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_Ref525070003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6F516B" w:rsidRPr="0024440A">
        <w:rPr>
          <w:rFonts w:ascii="Arial" w:hAnsi="Arial" w:cs="Arial"/>
          <w:sz w:val="24"/>
          <w:szCs w:val="24"/>
        </w:rPr>
        <w:t>15</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and</w:t>
      </w:r>
      <w:r w:rsidR="00C73517" w:rsidRPr="0024440A">
        <w:rPr>
          <w:rFonts w:ascii="Arial" w:hAnsi="Arial" w:cs="Arial"/>
          <w:sz w:val="24"/>
          <w:szCs w:val="24"/>
        </w:rPr>
        <w:t>/or</w:t>
      </w:r>
      <w:r w:rsidRPr="0024440A">
        <w:rPr>
          <w:rFonts w:ascii="Arial" w:hAnsi="Arial" w:cs="Arial"/>
          <w:sz w:val="24"/>
          <w:szCs w:val="24"/>
        </w:rPr>
        <w:t xml:space="preserve"> any Data Protection Legislation.</w:t>
      </w:r>
      <w:bookmarkEnd w:id="676"/>
      <w:bookmarkEnd w:id="677"/>
      <w:bookmarkEnd w:id="678"/>
    </w:p>
    <w:p w14:paraId="5AAE4141" w14:textId="77777777" w:rsidR="004E2DAB" w:rsidRPr="0024440A"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77777777" w:rsidR="00CB271A" w:rsidRPr="0024440A" w:rsidRDefault="00296F4B" w:rsidP="004E2DAB">
      <w:pPr>
        <w:pStyle w:val="Heading1"/>
        <w:tabs>
          <w:tab w:val="clear" w:pos="1145"/>
          <w:tab w:val="num" w:pos="709"/>
        </w:tabs>
        <w:ind w:hanging="1145"/>
        <w:rPr>
          <w:rFonts w:ascii="Arial" w:hAnsi="Arial" w:cs="Arial"/>
          <w:sz w:val="24"/>
          <w:szCs w:val="24"/>
        </w:rPr>
      </w:pPr>
      <w:bookmarkStart w:id="679" w:name="_bookmark20"/>
      <w:bookmarkStart w:id="680" w:name="_Ref525073663"/>
      <w:bookmarkStart w:id="681" w:name="_Toc53148063"/>
      <w:bookmarkEnd w:id="679"/>
      <w:r w:rsidRPr="0024440A">
        <w:rPr>
          <w:rFonts w:ascii="Arial" w:hAnsi="Arial" w:cs="Arial"/>
          <w:sz w:val="24"/>
          <w:szCs w:val="24"/>
        </w:rPr>
        <w:t xml:space="preserve">What </w:t>
      </w:r>
      <w:r w:rsidR="001B7166" w:rsidRPr="0024440A">
        <w:rPr>
          <w:rFonts w:ascii="Arial" w:hAnsi="Arial" w:cs="Arial"/>
          <w:sz w:val="24"/>
          <w:szCs w:val="24"/>
        </w:rPr>
        <w:t xml:space="preserve">the Parties </w:t>
      </w:r>
      <w:r w:rsidRPr="0024440A">
        <w:rPr>
          <w:rFonts w:ascii="Arial" w:hAnsi="Arial" w:cs="Arial"/>
          <w:sz w:val="24"/>
          <w:szCs w:val="24"/>
        </w:rPr>
        <w:t>ust keep confidential</w:t>
      </w:r>
      <w:bookmarkEnd w:id="680"/>
      <w:bookmarkEnd w:id="681"/>
    </w:p>
    <w:p w14:paraId="248DF7AF"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82" w:name="_bookmark21"/>
      <w:bookmarkStart w:id="683" w:name="_Ref525073427"/>
      <w:bookmarkStart w:id="684" w:name="_Toc53147665"/>
      <w:bookmarkStart w:id="685" w:name="_Toc53148064"/>
      <w:bookmarkEnd w:id="682"/>
      <w:r w:rsidRPr="0024440A">
        <w:rPr>
          <w:rFonts w:ascii="Arial" w:hAnsi="Arial" w:cs="Arial"/>
          <w:sz w:val="24"/>
          <w:szCs w:val="24"/>
        </w:rPr>
        <w:t>Each Party must:</w:t>
      </w:r>
      <w:bookmarkEnd w:id="683"/>
      <w:bookmarkEnd w:id="684"/>
      <w:bookmarkEnd w:id="685"/>
    </w:p>
    <w:p w14:paraId="7563C9D7"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86" w:name="_Toc53147666"/>
      <w:bookmarkStart w:id="687" w:name="_Toc53148065"/>
      <w:r w:rsidRPr="0024440A">
        <w:rPr>
          <w:rFonts w:ascii="Arial" w:hAnsi="Arial" w:cs="Arial"/>
          <w:sz w:val="24"/>
          <w:szCs w:val="24"/>
        </w:rPr>
        <w:t xml:space="preserve">keep all Confidential Information it receives confidential and </w:t>
      </w:r>
      <w:proofErr w:type="gramStart"/>
      <w:r w:rsidRPr="0024440A">
        <w:rPr>
          <w:rFonts w:ascii="Arial" w:hAnsi="Arial" w:cs="Arial"/>
          <w:sz w:val="24"/>
          <w:szCs w:val="24"/>
        </w:rPr>
        <w:t>secure;</w:t>
      </w:r>
      <w:bookmarkEnd w:id="686"/>
      <w:bookmarkEnd w:id="687"/>
      <w:proofErr w:type="gramEnd"/>
    </w:p>
    <w:p w14:paraId="1043321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88" w:name="_Toc53147667"/>
      <w:bookmarkStart w:id="689" w:name="_Toc53148066"/>
      <w:r w:rsidRPr="0024440A">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88"/>
      <w:bookmarkEnd w:id="689"/>
      <w:r w:rsidR="000B2106" w:rsidRPr="0024440A">
        <w:rPr>
          <w:rFonts w:ascii="Arial" w:hAnsi="Arial" w:cs="Arial"/>
          <w:sz w:val="24"/>
          <w:szCs w:val="24"/>
        </w:rPr>
        <w:t xml:space="preserve"> and</w:t>
      </w:r>
    </w:p>
    <w:p w14:paraId="7CE4A4D7"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90" w:name="_Toc53147668"/>
      <w:bookmarkStart w:id="691" w:name="_Toc53148067"/>
      <w:r w:rsidRPr="0024440A">
        <w:rPr>
          <w:rFonts w:ascii="Arial" w:hAnsi="Arial" w:cs="Arial"/>
          <w:sz w:val="24"/>
          <w:szCs w:val="24"/>
        </w:rPr>
        <w:t xml:space="preserve">immediately notify the disclosing Party if it suspects unauthorised access, copying, use or disclosure of </w:t>
      </w:r>
      <w:r w:rsidR="000B2106" w:rsidRPr="0024440A">
        <w:rPr>
          <w:rFonts w:ascii="Arial" w:hAnsi="Arial" w:cs="Arial"/>
          <w:sz w:val="24"/>
          <w:szCs w:val="24"/>
        </w:rPr>
        <w:t>its</w:t>
      </w:r>
      <w:r w:rsidRPr="0024440A">
        <w:rPr>
          <w:rFonts w:ascii="Arial" w:hAnsi="Arial" w:cs="Arial"/>
          <w:sz w:val="24"/>
          <w:szCs w:val="24"/>
        </w:rPr>
        <w:t xml:space="preserve"> Confidential Information.</w:t>
      </w:r>
      <w:bookmarkEnd w:id="690"/>
      <w:bookmarkEnd w:id="691"/>
    </w:p>
    <w:p w14:paraId="6A94D72C"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692" w:name="_bookmark22"/>
      <w:bookmarkStart w:id="693" w:name="_Ref525073628"/>
      <w:bookmarkStart w:id="694" w:name="_Toc53147669"/>
      <w:bookmarkStart w:id="695" w:name="_Toc53148068"/>
      <w:bookmarkEnd w:id="692"/>
      <w:proofErr w:type="gramStart"/>
      <w:r w:rsidRPr="0024440A">
        <w:rPr>
          <w:rFonts w:ascii="Arial" w:hAnsi="Arial" w:cs="Arial"/>
          <w:sz w:val="24"/>
          <w:szCs w:val="24"/>
        </w:rPr>
        <w:t>In spite of</w:t>
      </w:r>
      <w:proofErr w:type="gramEnd"/>
      <w:r w:rsidRPr="0024440A">
        <w:rPr>
          <w:rFonts w:ascii="Arial" w:hAnsi="Arial" w:cs="Arial"/>
          <w:sz w:val="24"/>
          <w:szCs w:val="24"/>
        </w:rPr>
        <w:t xml:space="preserve">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_Ref525073427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69380C" w:rsidRPr="0024440A">
        <w:rPr>
          <w:rFonts w:ascii="Arial" w:hAnsi="Arial" w:cs="Arial"/>
          <w:sz w:val="24"/>
          <w:szCs w:val="24"/>
        </w:rPr>
        <w:t>16.1</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a Party may disclose Confidential Information which it receives from the disclosing Party in any of the following instances:</w:t>
      </w:r>
      <w:bookmarkEnd w:id="693"/>
      <w:bookmarkEnd w:id="694"/>
      <w:bookmarkEnd w:id="695"/>
    </w:p>
    <w:p w14:paraId="4F52440C"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96" w:name="_Toc53147670"/>
      <w:bookmarkStart w:id="697" w:name="_Toc53148069"/>
      <w:r w:rsidRPr="0024440A">
        <w:rPr>
          <w:rFonts w:ascii="Arial" w:hAnsi="Arial" w:cs="Arial"/>
          <w:sz w:val="24"/>
          <w:szCs w:val="24"/>
        </w:rPr>
        <w:t>where disclosure is required by applicable Law or by a court with</w:t>
      </w:r>
      <w:r w:rsidR="005E5D1D" w:rsidRPr="0024440A">
        <w:rPr>
          <w:rFonts w:ascii="Arial" w:hAnsi="Arial" w:cs="Arial"/>
          <w:sz w:val="24"/>
          <w:szCs w:val="24"/>
        </w:rPr>
        <w:t>in</w:t>
      </w:r>
      <w:r w:rsidRPr="0024440A">
        <w:rPr>
          <w:rFonts w:ascii="Arial" w:hAnsi="Arial" w:cs="Arial"/>
          <w:sz w:val="24"/>
          <w:szCs w:val="24"/>
        </w:rPr>
        <w:t xml:space="preserve"> the relevant jurisdiction </w:t>
      </w:r>
      <w:r w:rsidR="00822D67" w:rsidRPr="0024440A">
        <w:rPr>
          <w:rFonts w:ascii="Arial" w:hAnsi="Arial" w:cs="Arial"/>
          <w:sz w:val="24"/>
          <w:szCs w:val="24"/>
        </w:rPr>
        <w:t>provided that, where legally permitted,</w:t>
      </w:r>
      <w:r w:rsidRPr="0024440A">
        <w:rPr>
          <w:rFonts w:ascii="Arial" w:hAnsi="Arial" w:cs="Arial"/>
          <w:sz w:val="24"/>
          <w:szCs w:val="24"/>
        </w:rPr>
        <w:t xml:space="preserve"> the recipient Party notifies the disclosing Party of the full circumstances, the affected Confidential Information and extent of the disclosure</w:t>
      </w:r>
      <w:r w:rsidR="00822D67" w:rsidRPr="0024440A">
        <w:rPr>
          <w:rFonts w:ascii="Arial" w:hAnsi="Arial" w:cs="Arial"/>
          <w:sz w:val="24"/>
          <w:szCs w:val="24"/>
        </w:rPr>
        <w:t xml:space="preserve"> </w:t>
      </w:r>
      <w:proofErr w:type="gramStart"/>
      <w:r w:rsidR="00822D67" w:rsidRPr="0024440A">
        <w:rPr>
          <w:rFonts w:ascii="Arial" w:hAnsi="Arial" w:cs="Arial"/>
          <w:sz w:val="24"/>
          <w:szCs w:val="24"/>
        </w:rPr>
        <w:t>required</w:t>
      </w:r>
      <w:r w:rsidRPr="0024440A">
        <w:rPr>
          <w:rFonts w:ascii="Arial" w:hAnsi="Arial" w:cs="Arial"/>
          <w:sz w:val="24"/>
          <w:szCs w:val="24"/>
        </w:rPr>
        <w:t>;</w:t>
      </w:r>
      <w:bookmarkEnd w:id="696"/>
      <w:bookmarkEnd w:id="697"/>
      <w:proofErr w:type="gramEnd"/>
    </w:p>
    <w:p w14:paraId="22095EB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698" w:name="_Toc53147671"/>
      <w:bookmarkStart w:id="699" w:name="_Toc53148070"/>
      <w:r w:rsidRPr="0024440A">
        <w:rPr>
          <w:rFonts w:ascii="Arial" w:hAnsi="Arial" w:cs="Arial"/>
          <w:sz w:val="24"/>
          <w:szCs w:val="24"/>
        </w:rPr>
        <w:t xml:space="preserve">if the recipient Party already had the information without obligation of confidentiality before it was disclosed by the disclosing </w:t>
      </w:r>
      <w:proofErr w:type="gramStart"/>
      <w:r w:rsidRPr="0024440A">
        <w:rPr>
          <w:rFonts w:ascii="Arial" w:hAnsi="Arial" w:cs="Arial"/>
          <w:sz w:val="24"/>
          <w:szCs w:val="24"/>
        </w:rPr>
        <w:t>Party;</w:t>
      </w:r>
      <w:bookmarkEnd w:id="698"/>
      <w:bookmarkEnd w:id="699"/>
      <w:proofErr w:type="gramEnd"/>
    </w:p>
    <w:p w14:paraId="5C82A070"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00" w:name="_Toc53147672"/>
      <w:bookmarkStart w:id="701" w:name="_Toc53148071"/>
      <w:r w:rsidRPr="0024440A">
        <w:rPr>
          <w:rFonts w:ascii="Arial" w:hAnsi="Arial" w:cs="Arial"/>
          <w:sz w:val="24"/>
          <w:szCs w:val="24"/>
        </w:rPr>
        <w:t xml:space="preserve">if the information was given to it by a third party without obligation of </w:t>
      </w:r>
      <w:proofErr w:type="gramStart"/>
      <w:r w:rsidRPr="0024440A">
        <w:rPr>
          <w:rFonts w:ascii="Arial" w:hAnsi="Arial" w:cs="Arial"/>
          <w:sz w:val="24"/>
          <w:szCs w:val="24"/>
        </w:rPr>
        <w:t>confidentiality;</w:t>
      </w:r>
      <w:bookmarkEnd w:id="700"/>
      <w:bookmarkEnd w:id="701"/>
      <w:proofErr w:type="gramEnd"/>
    </w:p>
    <w:p w14:paraId="1A51D75C"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02" w:name="_Toc53147673"/>
      <w:bookmarkStart w:id="703" w:name="_Toc53148072"/>
      <w:r w:rsidRPr="0024440A">
        <w:rPr>
          <w:rFonts w:ascii="Arial" w:hAnsi="Arial" w:cs="Arial"/>
          <w:sz w:val="24"/>
          <w:szCs w:val="24"/>
        </w:rPr>
        <w:t xml:space="preserve">if the information was in the public domain at the time of the </w:t>
      </w:r>
      <w:proofErr w:type="gramStart"/>
      <w:r w:rsidRPr="0024440A">
        <w:rPr>
          <w:rFonts w:ascii="Arial" w:hAnsi="Arial" w:cs="Arial"/>
          <w:sz w:val="24"/>
          <w:szCs w:val="24"/>
        </w:rPr>
        <w:t>disclosure;</w:t>
      </w:r>
      <w:bookmarkEnd w:id="702"/>
      <w:bookmarkEnd w:id="703"/>
      <w:proofErr w:type="gramEnd"/>
    </w:p>
    <w:p w14:paraId="50BFA2C3"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04" w:name="_Toc53147674"/>
      <w:bookmarkStart w:id="705" w:name="_Toc53148073"/>
      <w:r w:rsidRPr="0024440A">
        <w:rPr>
          <w:rFonts w:ascii="Arial" w:hAnsi="Arial" w:cs="Arial"/>
          <w:sz w:val="24"/>
          <w:szCs w:val="24"/>
        </w:rPr>
        <w:t xml:space="preserve">if the information was independently developed without access to the disclosing Party's Confidential </w:t>
      </w:r>
      <w:proofErr w:type="gramStart"/>
      <w:r w:rsidRPr="0024440A">
        <w:rPr>
          <w:rFonts w:ascii="Arial" w:hAnsi="Arial" w:cs="Arial"/>
          <w:sz w:val="24"/>
          <w:szCs w:val="24"/>
        </w:rPr>
        <w:t>Information;</w:t>
      </w:r>
      <w:bookmarkEnd w:id="704"/>
      <w:bookmarkEnd w:id="705"/>
      <w:proofErr w:type="gramEnd"/>
    </w:p>
    <w:p w14:paraId="62D3F179" w14:textId="77777777" w:rsidR="00CB271A" w:rsidRPr="0024440A" w:rsidRDefault="00C349AA" w:rsidP="005E77B4">
      <w:pPr>
        <w:pStyle w:val="Heading3"/>
        <w:tabs>
          <w:tab w:val="left" w:pos="1276"/>
        </w:tabs>
        <w:spacing w:after="0"/>
        <w:ind w:left="1276" w:hanging="567"/>
        <w:rPr>
          <w:rFonts w:ascii="Arial" w:hAnsi="Arial" w:cs="Arial"/>
          <w:sz w:val="24"/>
          <w:szCs w:val="24"/>
        </w:rPr>
      </w:pPr>
      <w:bookmarkStart w:id="706" w:name="_Toc53147675"/>
      <w:bookmarkStart w:id="707" w:name="_Toc53148074"/>
      <w:r w:rsidRPr="0024440A">
        <w:rPr>
          <w:rFonts w:ascii="Arial" w:hAnsi="Arial" w:cs="Arial"/>
          <w:sz w:val="24"/>
          <w:szCs w:val="24"/>
        </w:rPr>
        <w:t>to its A</w:t>
      </w:r>
      <w:r w:rsidR="00CB271A" w:rsidRPr="0024440A">
        <w:rPr>
          <w:rFonts w:ascii="Arial" w:hAnsi="Arial" w:cs="Arial"/>
          <w:sz w:val="24"/>
          <w:szCs w:val="24"/>
        </w:rPr>
        <w:t xml:space="preserve">uditors or for the purposes of regulatory </w:t>
      </w:r>
      <w:proofErr w:type="gramStart"/>
      <w:r w:rsidR="00CB271A" w:rsidRPr="0024440A">
        <w:rPr>
          <w:rFonts w:ascii="Arial" w:hAnsi="Arial" w:cs="Arial"/>
          <w:sz w:val="24"/>
          <w:szCs w:val="24"/>
        </w:rPr>
        <w:t>requirements;</w:t>
      </w:r>
      <w:bookmarkEnd w:id="706"/>
      <w:bookmarkEnd w:id="707"/>
      <w:proofErr w:type="gramEnd"/>
    </w:p>
    <w:p w14:paraId="77E3989A"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08" w:name="_Toc53147676"/>
      <w:bookmarkStart w:id="709" w:name="_Toc53148075"/>
      <w:r w:rsidRPr="0024440A">
        <w:rPr>
          <w:rFonts w:ascii="Arial" w:hAnsi="Arial" w:cs="Arial"/>
          <w:sz w:val="24"/>
          <w:szCs w:val="24"/>
        </w:rPr>
        <w:t>on a confidential basis, to its professional advisers on a need-to-know basis;</w:t>
      </w:r>
      <w:bookmarkEnd w:id="708"/>
      <w:bookmarkEnd w:id="709"/>
      <w:r w:rsidR="00C03752" w:rsidRPr="0024440A">
        <w:rPr>
          <w:rFonts w:ascii="Arial" w:hAnsi="Arial" w:cs="Arial"/>
          <w:sz w:val="24"/>
          <w:szCs w:val="24"/>
        </w:rPr>
        <w:t xml:space="preserve"> and</w:t>
      </w:r>
    </w:p>
    <w:p w14:paraId="7162507E"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10" w:name="_Toc53147677"/>
      <w:bookmarkStart w:id="711" w:name="_Toc53148076"/>
      <w:r w:rsidRPr="0024440A">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10"/>
      <w:bookmarkEnd w:id="711"/>
    </w:p>
    <w:p w14:paraId="63B6D80C"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12" w:name="_Toc53147678"/>
      <w:bookmarkStart w:id="713" w:name="_Toc53148077"/>
      <w:r w:rsidRPr="0024440A">
        <w:rPr>
          <w:rFonts w:ascii="Arial" w:hAnsi="Arial" w:cs="Arial"/>
          <w:sz w:val="24"/>
          <w:szCs w:val="24"/>
        </w:rPr>
        <w:t>The Supplier may disclose Confidential Information on a confidential</w:t>
      </w:r>
      <w:r w:rsidR="005E5D1D" w:rsidRPr="0024440A">
        <w:rPr>
          <w:rFonts w:ascii="Arial" w:hAnsi="Arial" w:cs="Arial"/>
          <w:sz w:val="24"/>
          <w:szCs w:val="24"/>
        </w:rPr>
        <w:t xml:space="preserve"> and need-to-know</w:t>
      </w:r>
      <w:r w:rsidRPr="0024440A">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24440A">
        <w:rPr>
          <w:rFonts w:ascii="Arial" w:hAnsi="Arial" w:cs="Arial"/>
          <w:sz w:val="24"/>
          <w:szCs w:val="24"/>
        </w:rPr>
        <w:t>Buyer</w:t>
      </w:r>
      <w:r w:rsidRPr="0024440A">
        <w:rPr>
          <w:rFonts w:ascii="Arial" w:hAnsi="Arial" w:cs="Arial"/>
          <w:sz w:val="24"/>
          <w:szCs w:val="24"/>
        </w:rPr>
        <w:t xml:space="preserve"> at its request.</w:t>
      </w:r>
      <w:bookmarkEnd w:id="712"/>
      <w:bookmarkEnd w:id="713"/>
    </w:p>
    <w:p w14:paraId="117BDDDE"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14" w:name="_bookmark23"/>
      <w:bookmarkStart w:id="715" w:name="_Ref525073631"/>
      <w:bookmarkStart w:id="716" w:name="_Toc53147679"/>
      <w:bookmarkStart w:id="717" w:name="_Toc53148078"/>
      <w:bookmarkEnd w:id="714"/>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may disclose Confidential Information in any of the following cases:</w:t>
      </w:r>
      <w:bookmarkEnd w:id="715"/>
      <w:bookmarkEnd w:id="716"/>
      <w:bookmarkEnd w:id="717"/>
    </w:p>
    <w:p w14:paraId="5E34AC54"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18" w:name="_Toc53147680"/>
      <w:bookmarkStart w:id="719" w:name="_Toc53148079"/>
      <w:r w:rsidRPr="0024440A">
        <w:rPr>
          <w:rFonts w:ascii="Arial" w:hAnsi="Arial" w:cs="Arial"/>
          <w:sz w:val="24"/>
          <w:szCs w:val="24"/>
        </w:rPr>
        <w:t xml:space="preserve">on a confidential basis to the employees, agents, consultants and contractors of the </w:t>
      </w:r>
      <w:proofErr w:type="gramStart"/>
      <w:r w:rsidR="00403888" w:rsidRPr="0024440A">
        <w:rPr>
          <w:rFonts w:ascii="Arial" w:hAnsi="Arial" w:cs="Arial"/>
          <w:sz w:val="24"/>
          <w:szCs w:val="24"/>
        </w:rPr>
        <w:t>Buyer</w:t>
      </w:r>
      <w:r w:rsidRPr="0024440A">
        <w:rPr>
          <w:rFonts w:ascii="Arial" w:hAnsi="Arial" w:cs="Arial"/>
          <w:sz w:val="24"/>
          <w:szCs w:val="24"/>
        </w:rPr>
        <w:t>;</w:t>
      </w:r>
      <w:bookmarkEnd w:id="718"/>
      <w:bookmarkEnd w:id="719"/>
      <w:proofErr w:type="gramEnd"/>
    </w:p>
    <w:p w14:paraId="25C3FB31"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20" w:name="_Toc53147681"/>
      <w:bookmarkStart w:id="721" w:name="_Toc53148080"/>
      <w:r w:rsidRPr="0024440A">
        <w:rPr>
          <w:rFonts w:ascii="Arial" w:hAnsi="Arial" w:cs="Arial"/>
          <w:sz w:val="24"/>
          <w:szCs w:val="24"/>
        </w:rPr>
        <w:t xml:space="preserve">on a confidential basis to any other Central Government Body, any successor body to a Central Government Body or any company that the </w:t>
      </w:r>
      <w:r w:rsidR="00403888" w:rsidRPr="0024440A">
        <w:rPr>
          <w:rFonts w:ascii="Arial" w:hAnsi="Arial" w:cs="Arial"/>
          <w:sz w:val="24"/>
          <w:szCs w:val="24"/>
        </w:rPr>
        <w:t>Buyer</w:t>
      </w:r>
      <w:r w:rsidRPr="0024440A">
        <w:rPr>
          <w:rFonts w:ascii="Arial" w:hAnsi="Arial" w:cs="Arial"/>
          <w:sz w:val="24"/>
          <w:szCs w:val="24"/>
        </w:rPr>
        <w:t xml:space="preserve"> transfers or proposes to transfer all or any part of its business </w:t>
      </w:r>
      <w:proofErr w:type="gramStart"/>
      <w:r w:rsidRPr="0024440A">
        <w:rPr>
          <w:rFonts w:ascii="Arial" w:hAnsi="Arial" w:cs="Arial"/>
          <w:sz w:val="24"/>
          <w:szCs w:val="24"/>
        </w:rPr>
        <w:t>to;</w:t>
      </w:r>
      <w:bookmarkEnd w:id="720"/>
      <w:bookmarkEnd w:id="721"/>
      <w:proofErr w:type="gramEnd"/>
    </w:p>
    <w:p w14:paraId="6A88571F"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22" w:name="_Toc53147682"/>
      <w:bookmarkStart w:id="723" w:name="_Toc53148081"/>
      <w:r w:rsidRPr="0024440A">
        <w:rPr>
          <w:rFonts w:ascii="Arial" w:hAnsi="Arial" w:cs="Arial"/>
          <w:sz w:val="24"/>
          <w:szCs w:val="24"/>
        </w:rPr>
        <w:lastRenderedPageBreak/>
        <w:t xml:space="preserve">if the </w:t>
      </w:r>
      <w:r w:rsidR="00403888" w:rsidRPr="0024440A">
        <w:rPr>
          <w:rFonts w:ascii="Arial" w:hAnsi="Arial" w:cs="Arial"/>
          <w:sz w:val="24"/>
          <w:szCs w:val="24"/>
        </w:rPr>
        <w:t>Buyer</w:t>
      </w:r>
      <w:r w:rsidRPr="0024440A">
        <w:rPr>
          <w:rFonts w:ascii="Arial" w:hAnsi="Arial" w:cs="Arial"/>
          <w:sz w:val="24"/>
          <w:szCs w:val="24"/>
        </w:rPr>
        <w:t xml:space="preserve"> (acting reasonably) considers disclosure necessary or appropriate to carry out its public </w:t>
      </w:r>
      <w:proofErr w:type="gramStart"/>
      <w:r w:rsidRPr="0024440A">
        <w:rPr>
          <w:rFonts w:ascii="Arial" w:hAnsi="Arial" w:cs="Arial"/>
          <w:sz w:val="24"/>
          <w:szCs w:val="24"/>
        </w:rPr>
        <w:t>functions;</w:t>
      </w:r>
      <w:bookmarkEnd w:id="722"/>
      <w:bookmarkEnd w:id="723"/>
      <w:proofErr w:type="gramEnd"/>
    </w:p>
    <w:p w14:paraId="0B8335AE"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24" w:name="_Toc53147683"/>
      <w:bookmarkStart w:id="725" w:name="_Toc53148082"/>
      <w:r w:rsidRPr="0024440A">
        <w:rPr>
          <w:rFonts w:ascii="Arial" w:hAnsi="Arial" w:cs="Arial"/>
          <w:sz w:val="24"/>
          <w:szCs w:val="24"/>
        </w:rPr>
        <w:t>where requested by Parliament;</w:t>
      </w:r>
      <w:bookmarkEnd w:id="724"/>
      <w:bookmarkEnd w:id="725"/>
      <w:r w:rsidR="00D24973" w:rsidRPr="0024440A">
        <w:rPr>
          <w:rFonts w:ascii="Arial" w:hAnsi="Arial" w:cs="Arial"/>
          <w:sz w:val="24"/>
          <w:szCs w:val="24"/>
        </w:rPr>
        <w:t xml:space="preserve"> and</w:t>
      </w:r>
    </w:p>
    <w:p w14:paraId="43AEF986"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726" w:name="_Toc53147684"/>
      <w:bookmarkStart w:id="727" w:name="_Toc53148083"/>
      <w:r w:rsidRPr="0024440A">
        <w:rPr>
          <w:rFonts w:ascii="Arial" w:hAnsi="Arial" w:cs="Arial"/>
          <w:sz w:val="24"/>
          <w:szCs w:val="24"/>
        </w:rPr>
        <w:t>under clauses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_Ref525080952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5F040F" w:rsidRPr="0024440A">
        <w:rPr>
          <w:rFonts w:ascii="Arial" w:hAnsi="Arial" w:cs="Arial"/>
          <w:sz w:val="24"/>
          <w:szCs w:val="24"/>
        </w:rPr>
        <w:t>5.8</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and </w:t>
      </w:r>
      <w:r w:rsidR="001B7166" w:rsidRPr="0024440A">
        <w:rPr>
          <w:rFonts w:ascii="Arial" w:hAnsi="Arial" w:cs="Arial"/>
          <w:sz w:val="24"/>
          <w:szCs w:val="24"/>
        </w:rPr>
        <w:t>18</w:t>
      </w:r>
      <w:r w:rsidRPr="0024440A">
        <w:rPr>
          <w:rFonts w:ascii="Arial" w:hAnsi="Arial" w:cs="Arial"/>
          <w:sz w:val="24"/>
          <w:szCs w:val="24"/>
        </w:rPr>
        <w:t>.</w:t>
      </w:r>
      <w:bookmarkEnd w:id="726"/>
      <w:bookmarkEnd w:id="727"/>
    </w:p>
    <w:p w14:paraId="2AA7750E"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28" w:name="_Toc53147685"/>
      <w:bookmarkStart w:id="729" w:name="_Toc53148084"/>
      <w:r w:rsidRPr="0024440A">
        <w:rPr>
          <w:rFonts w:ascii="Arial" w:hAnsi="Arial" w:cs="Arial"/>
          <w:sz w:val="24"/>
          <w:szCs w:val="24"/>
        </w:rPr>
        <w:t>For the purposes of clauses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_Ref525073628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5F040F" w:rsidRPr="0024440A">
        <w:rPr>
          <w:rFonts w:ascii="Arial" w:hAnsi="Arial" w:cs="Arial"/>
          <w:sz w:val="24"/>
          <w:szCs w:val="24"/>
        </w:rPr>
        <w:t>16.2</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_Ref525073631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5F040F" w:rsidRPr="0024440A">
        <w:rPr>
          <w:rFonts w:ascii="Arial" w:hAnsi="Arial" w:cs="Arial"/>
          <w:sz w:val="24"/>
          <w:szCs w:val="24"/>
        </w:rPr>
        <w:t>16.4</w:t>
      </w:r>
      <w:r w:rsidRPr="0024440A">
        <w:rPr>
          <w:rFonts w:ascii="Arial" w:hAnsi="Arial" w:cs="Arial"/>
          <w:color w:val="2B579A"/>
          <w:sz w:val="24"/>
          <w:szCs w:val="24"/>
          <w:shd w:val="clear" w:color="auto" w:fill="E6E6E6"/>
        </w:rPr>
        <w:fldChar w:fldCharType="end"/>
      </w:r>
      <w:r w:rsidR="005E5D1D" w:rsidRPr="0024440A">
        <w:rPr>
          <w:rFonts w:ascii="Arial" w:hAnsi="Arial" w:cs="Arial"/>
          <w:sz w:val="24"/>
          <w:szCs w:val="24"/>
        </w:rPr>
        <w:t>,</w:t>
      </w:r>
      <w:r w:rsidRPr="0024440A">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sidRPr="0024440A">
        <w:rPr>
          <w:rFonts w:ascii="Arial" w:hAnsi="Arial" w:cs="Arial"/>
          <w:sz w:val="24"/>
          <w:szCs w:val="24"/>
        </w:rPr>
        <w:t xml:space="preserve"> this</w:t>
      </w:r>
      <w:r w:rsidRPr="0024440A">
        <w:rPr>
          <w:rFonts w:ascii="Arial" w:hAnsi="Arial" w:cs="Arial"/>
          <w:sz w:val="24"/>
          <w:szCs w:val="24"/>
        </w:rPr>
        <w:t xml:space="preserve">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_Ref525073663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69380C" w:rsidRPr="0024440A">
        <w:rPr>
          <w:rFonts w:ascii="Arial" w:hAnsi="Arial" w:cs="Arial"/>
          <w:sz w:val="24"/>
          <w:szCs w:val="24"/>
        </w:rPr>
        <w:t>16</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728"/>
      <w:bookmarkEnd w:id="729"/>
    </w:p>
    <w:p w14:paraId="0D52ABB8"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30" w:name="_Toc53147686"/>
      <w:bookmarkStart w:id="731" w:name="_Toc53148085"/>
      <w:r w:rsidRPr="0024440A">
        <w:rPr>
          <w:rFonts w:ascii="Arial" w:hAnsi="Arial" w:cs="Arial"/>
          <w:sz w:val="24"/>
          <w:szCs w:val="24"/>
        </w:rPr>
        <w:t>Information which is exempt from disclosure by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_Ref525073831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69380C" w:rsidRPr="0024440A">
        <w:rPr>
          <w:rFonts w:ascii="Arial" w:hAnsi="Arial" w:cs="Arial"/>
          <w:sz w:val="24"/>
          <w:szCs w:val="24"/>
        </w:rPr>
        <w:t>17</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is not Confidential Information.</w:t>
      </w:r>
      <w:bookmarkEnd w:id="730"/>
      <w:bookmarkEnd w:id="731"/>
    </w:p>
    <w:p w14:paraId="062ECD80"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32" w:name="_Toc53147687"/>
      <w:bookmarkStart w:id="733" w:name="_Toc53148086"/>
      <w:r w:rsidRPr="0024440A">
        <w:rPr>
          <w:rFonts w:ascii="Arial" w:hAnsi="Arial" w:cs="Arial"/>
          <w:sz w:val="24"/>
          <w:szCs w:val="24"/>
        </w:rPr>
        <w:t>The Supplier must not make any press announcement or publicise the Contract or any part of it in any way</w:t>
      </w:r>
      <w:r w:rsidR="005E5D1D" w:rsidRPr="0024440A">
        <w:rPr>
          <w:rFonts w:ascii="Arial" w:hAnsi="Arial" w:cs="Arial"/>
          <w:sz w:val="24"/>
          <w:szCs w:val="24"/>
        </w:rPr>
        <w:t xml:space="preserve"> </w:t>
      </w:r>
      <w:r w:rsidRPr="0024440A">
        <w:rPr>
          <w:rFonts w:ascii="Arial" w:hAnsi="Arial" w:cs="Arial"/>
          <w:sz w:val="24"/>
          <w:szCs w:val="24"/>
        </w:rPr>
        <w:t xml:space="preserve">without the prior written consent of the </w:t>
      </w:r>
      <w:r w:rsidR="00403888" w:rsidRPr="0024440A">
        <w:rPr>
          <w:rFonts w:ascii="Arial" w:hAnsi="Arial" w:cs="Arial"/>
          <w:sz w:val="24"/>
          <w:szCs w:val="24"/>
        </w:rPr>
        <w:t>Buyer</w:t>
      </w:r>
      <w:r w:rsidRPr="0024440A">
        <w:rPr>
          <w:rFonts w:ascii="Arial" w:hAnsi="Arial" w:cs="Arial"/>
          <w:sz w:val="24"/>
          <w:szCs w:val="24"/>
        </w:rPr>
        <w:t xml:space="preserve"> and must take all reasonable steps to ensure that Supplier Staff do not either.</w:t>
      </w:r>
      <w:bookmarkEnd w:id="732"/>
      <w:bookmarkEnd w:id="733"/>
    </w:p>
    <w:p w14:paraId="0B64C495"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24440A" w:rsidRDefault="00296F4B" w:rsidP="004E2DAB">
      <w:pPr>
        <w:pStyle w:val="Heading1"/>
        <w:tabs>
          <w:tab w:val="clear" w:pos="1145"/>
          <w:tab w:val="num" w:pos="709"/>
        </w:tabs>
        <w:ind w:hanging="1145"/>
        <w:rPr>
          <w:rFonts w:ascii="Arial" w:hAnsi="Arial" w:cs="Arial"/>
          <w:sz w:val="24"/>
          <w:szCs w:val="24"/>
        </w:rPr>
      </w:pPr>
      <w:bookmarkStart w:id="734" w:name="_bookmark24"/>
      <w:bookmarkStart w:id="735" w:name="_Ref525073831"/>
      <w:bookmarkStart w:id="736" w:name="_Toc53148087"/>
      <w:bookmarkEnd w:id="734"/>
      <w:r w:rsidRPr="0024440A">
        <w:rPr>
          <w:rFonts w:ascii="Arial" w:hAnsi="Arial" w:cs="Arial"/>
          <w:sz w:val="24"/>
          <w:szCs w:val="24"/>
        </w:rPr>
        <w:t xml:space="preserve">When </w:t>
      </w:r>
      <w:r w:rsidR="001B7166" w:rsidRPr="0024440A">
        <w:rPr>
          <w:rFonts w:ascii="Arial" w:hAnsi="Arial" w:cs="Arial"/>
          <w:sz w:val="24"/>
          <w:szCs w:val="24"/>
        </w:rPr>
        <w:t xml:space="preserve">THE SUPPLIER </w:t>
      </w:r>
      <w:r w:rsidRPr="0024440A">
        <w:rPr>
          <w:rFonts w:ascii="Arial" w:hAnsi="Arial" w:cs="Arial"/>
          <w:sz w:val="24"/>
          <w:szCs w:val="24"/>
        </w:rPr>
        <w:t>can share information</w:t>
      </w:r>
      <w:bookmarkEnd w:id="735"/>
      <w:bookmarkEnd w:id="736"/>
    </w:p>
    <w:p w14:paraId="3ED5E2AB"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37" w:name="_Toc53147689"/>
      <w:bookmarkStart w:id="738" w:name="_Toc53148088"/>
      <w:r w:rsidRPr="0024440A">
        <w:rPr>
          <w:rFonts w:ascii="Arial" w:hAnsi="Arial" w:cs="Arial"/>
          <w:sz w:val="24"/>
          <w:szCs w:val="24"/>
        </w:rPr>
        <w:t xml:space="preserve">The Supplier must tell the </w:t>
      </w:r>
      <w:r w:rsidR="00403888" w:rsidRPr="0024440A">
        <w:rPr>
          <w:rFonts w:ascii="Arial" w:hAnsi="Arial" w:cs="Arial"/>
          <w:sz w:val="24"/>
          <w:szCs w:val="24"/>
        </w:rPr>
        <w:t>Buyer</w:t>
      </w:r>
      <w:r w:rsidRPr="0024440A">
        <w:rPr>
          <w:rFonts w:ascii="Arial" w:hAnsi="Arial" w:cs="Arial"/>
          <w:sz w:val="24"/>
          <w:szCs w:val="24"/>
        </w:rPr>
        <w:t xml:space="preserve"> within 48 hours if it receives a Request </w:t>
      </w:r>
      <w:proofErr w:type="gramStart"/>
      <w:r w:rsidRPr="0024440A">
        <w:rPr>
          <w:rFonts w:ascii="Arial" w:hAnsi="Arial" w:cs="Arial"/>
          <w:sz w:val="24"/>
          <w:szCs w:val="24"/>
        </w:rPr>
        <w:t>For</w:t>
      </w:r>
      <w:proofErr w:type="gramEnd"/>
      <w:r w:rsidRPr="0024440A">
        <w:rPr>
          <w:rFonts w:ascii="Arial" w:hAnsi="Arial" w:cs="Arial"/>
          <w:sz w:val="24"/>
          <w:szCs w:val="24"/>
        </w:rPr>
        <w:t xml:space="preserve"> Information.</w:t>
      </w:r>
      <w:bookmarkEnd w:id="737"/>
      <w:bookmarkEnd w:id="738"/>
    </w:p>
    <w:p w14:paraId="2E658C05"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39" w:name="_Toc53147690"/>
      <w:bookmarkStart w:id="740" w:name="_Toc53148089"/>
      <w:r w:rsidRPr="0024440A">
        <w:rPr>
          <w:rFonts w:ascii="Arial" w:hAnsi="Arial" w:cs="Arial"/>
          <w:sz w:val="24"/>
          <w:szCs w:val="24"/>
        </w:rPr>
        <w:t xml:space="preserve">Within the required timescales the Supplier must give the </w:t>
      </w:r>
      <w:r w:rsidR="00403888" w:rsidRPr="0024440A">
        <w:rPr>
          <w:rFonts w:ascii="Arial" w:hAnsi="Arial" w:cs="Arial"/>
          <w:sz w:val="24"/>
          <w:szCs w:val="24"/>
        </w:rPr>
        <w:t>Buyer</w:t>
      </w:r>
      <w:r w:rsidRPr="0024440A">
        <w:rPr>
          <w:rFonts w:ascii="Arial" w:hAnsi="Arial" w:cs="Arial"/>
          <w:sz w:val="24"/>
          <w:szCs w:val="24"/>
        </w:rPr>
        <w:t xml:space="preserve"> full co</w:t>
      </w:r>
      <w:r w:rsidRPr="0024440A">
        <w:rPr>
          <w:rFonts w:ascii="Arial" w:hAnsi="Arial" w:cs="Arial"/>
          <w:sz w:val="24"/>
          <w:szCs w:val="24"/>
        </w:rPr>
        <w:noBreakHyphen/>
        <w:t xml:space="preserve">operation and information needed so the </w:t>
      </w:r>
      <w:r w:rsidR="00403888" w:rsidRPr="0024440A">
        <w:rPr>
          <w:rFonts w:ascii="Arial" w:hAnsi="Arial" w:cs="Arial"/>
          <w:sz w:val="24"/>
          <w:szCs w:val="24"/>
        </w:rPr>
        <w:t>Buyer</w:t>
      </w:r>
      <w:r w:rsidRPr="0024440A">
        <w:rPr>
          <w:rFonts w:ascii="Arial" w:hAnsi="Arial" w:cs="Arial"/>
          <w:sz w:val="24"/>
          <w:szCs w:val="24"/>
        </w:rPr>
        <w:t xml:space="preserve"> can:</w:t>
      </w:r>
      <w:bookmarkEnd w:id="739"/>
      <w:bookmarkEnd w:id="740"/>
    </w:p>
    <w:p w14:paraId="4B347E9D"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741" w:name="_Toc53147691"/>
      <w:bookmarkStart w:id="742" w:name="_Toc53148090"/>
      <w:r w:rsidRPr="0024440A">
        <w:rPr>
          <w:rFonts w:ascii="Arial" w:hAnsi="Arial" w:cs="Arial"/>
          <w:sz w:val="24"/>
          <w:szCs w:val="24"/>
        </w:rPr>
        <w:t>comply with any Freedom of Information Act (FOIA) request;</w:t>
      </w:r>
      <w:bookmarkEnd w:id="741"/>
      <w:bookmarkEnd w:id="742"/>
      <w:r w:rsidR="00C533EB" w:rsidRPr="0024440A">
        <w:rPr>
          <w:rFonts w:ascii="Arial" w:hAnsi="Arial" w:cs="Arial"/>
          <w:sz w:val="24"/>
          <w:szCs w:val="24"/>
        </w:rPr>
        <w:t xml:space="preserve"> and</w:t>
      </w:r>
    </w:p>
    <w:p w14:paraId="37EA19EA"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743" w:name="_Toc53147692"/>
      <w:bookmarkStart w:id="744" w:name="_Toc53148091"/>
      <w:r w:rsidRPr="0024440A">
        <w:rPr>
          <w:rFonts w:ascii="Arial" w:hAnsi="Arial" w:cs="Arial"/>
          <w:sz w:val="24"/>
          <w:szCs w:val="24"/>
        </w:rPr>
        <w:t>comply with any Environmental Information Regulations (EIR) request.</w:t>
      </w:r>
      <w:bookmarkEnd w:id="743"/>
      <w:bookmarkEnd w:id="744"/>
    </w:p>
    <w:p w14:paraId="2AF0E76C"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24440A" w:rsidRDefault="00151BFD" w:rsidP="004E2DAB">
      <w:pPr>
        <w:pStyle w:val="Heading1"/>
        <w:tabs>
          <w:tab w:val="clear" w:pos="1145"/>
          <w:tab w:val="num" w:pos="709"/>
        </w:tabs>
        <w:ind w:hanging="1145"/>
        <w:rPr>
          <w:rFonts w:ascii="Arial" w:hAnsi="Arial" w:cs="Arial"/>
          <w:sz w:val="24"/>
          <w:szCs w:val="24"/>
        </w:rPr>
      </w:pPr>
      <w:bookmarkStart w:id="745" w:name="_Toc53148093"/>
      <w:r w:rsidRPr="0024440A">
        <w:rPr>
          <w:rFonts w:ascii="Arial" w:hAnsi="Arial" w:cs="Arial"/>
          <w:sz w:val="24"/>
          <w:szCs w:val="24"/>
        </w:rPr>
        <w:t xml:space="preserve">When </w:t>
      </w:r>
      <w:r w:rsidR="00B557AF" w:rsidRPr="0024440A">
        <w:rPr>
          <w:rFonts w:ascii="Arial" w:hAnsi="Arial" w:cs="Arial"/>
          <w:sz w:val="24"/>
          <w:szCs w:val="24"/>
        </w:rPr>
        <w:t xml:space="preserve">THE BUYER </w:t>
      </w:r>
      <w:r w:rsidRPr="0024440A">
        <w:rPr>
          <w:rFonts w:ascii="Arial" w:hAnsi="Arial" w:cs="Arial"/>
          <w:sz w:val="24"/>
          <w:szCs w:val="24"/>
        </w:rPr>
        <w:t xml:space="preserve">may share information  </w:t>
      </w:r>
    </w:p>
    <w:p w14:paraId="4D70A0D0" w14:textId="77777777" w:rsidR="004C6DFE" w:rsidRPr="0024440A" w:rsidRDefault="00151BFD" w:rsidP="00F57884">
      <w:pPr>
        <w:pStyle w:val="Heading2"/>
        <w:tabs>
          <w:tab w:val="clear" w:pos="3272"/>
        </w:tabs>
        <w:ind w:left="567" w:hanging="567"/>
        <w:rPr>
          <w:rFonts w:ascii="Arial" w:hAnsi="Arial" w:cs="Arial"/>
          <w:caps/>
          <w:sz w:val="24"/>
          <w:szCs w:val="24"/>
        </w:rPr>
      </w:pPr>
      <w:r w:rsidRPr="0024440A">
        <w:rPr>
          <w:rFonts w:ascii="Arial" w:hAnsi="Arial" w:cs="Arial"/>
          <w:sz w:val="24"/>
          <w:szCs w:val="24"/>
        </w:rPr>
        <w:t xml:space="preserve"> </w:t>
      </w:r>
      <w:bookmarkStart w:id="746" w:name="_Ref84933625"/>
      <w:r w:rsidR="00F171ED" w:rsidRPr="0024440A">
        <w:rPr>
          <w:rFonts w:ascii="Arial" w:hAnsi="Arial" w:cs="Arial"/>
          <w:sz w:val="24"/>
          <w:szCs w:val="24"/>
        </w:rPr>
        <w:t>The Parties acknowledge that:</w:t>
      </w:r>
      <w:bookmarkEnd w:id="746"/>
      <w:r w:rsidR="00F171ED" w:rsidRPr="0024440A">
        <w:rPr>
          <w:rFonts w:ascii="Arial" w:hAnsi="Arial" w:cs="Arial"/>
          <w:sz w:val="24"/>
          <w:szCs w:val="24"/>
        </w:rPr>
        <w:t xml:space="preserve"> </w:t>
      </w:r>
    </w:p>
    <w:p w14:paraId="74D61B6F" w14:textId="77777777" w:rsidR="00151BFD" w:rsidRPr="0024440A" w:rsidRDefault="00151BFD" w:rsidP="00573710">
      <w:pPr>
        <w:pStyle w:val="BodyTextIndent"/>
        <w:ind w:left="851" w:hanging="425"/>
        <w:rPr>
          <w:rFonts w:ascii="Arial" w:hAnsi="Arial" w:cs="Arial"/>
          <w:sz w:val="24"/>
          <w:szCs w:val="24"/>
        </w:rPr>
      </w:pPr>
      <w:r w:rsidRPr="0024440A">
        <w:rPr>
          <w:rFonts w:ascii="Arial" w:hAnsi="Arial" w:cs="Arial"/>
          <w:sz w:val="24"/>
          <w:szCs w:val="24"/>
        </w:rPr>
        <w:t>(a</w:t>
      </w:r>
      <w:r w:rsidR="00F171ED" w:rsidRPr="0024440A">
        <w:rPr>
          <w:rFonts w:ascii="Arial" w:hAnsi="Arial" w:cs="Arial"/>
          <w:sz w:val="24"/>
          <w:szCs w:val="24"/>
        </w:rPr>
        <w:t>) the content</w:t>
      </w:r>
      <w:r w:rsidR="00BF24F0" w:rsidRPr="0024440A">
        <w:rPr>
          <w:rFonts w:ascii="Arial" w:hAnsi="Arial" w:cs="Arial"/>
          <w:sz w:val="24"/>
          <w:szCs w:val="24"/>
        </w:rPr>
        <w:t>s</w:t>
      </w:r>
      <w:r w:rsidR="00F171ED" w:rsidRPr="0024440A">
        <w:rPr>
          <w:rFonts w:ascii="Arial" w:hAnsi="Arial" w:cs="Arial"/>
          <w:sz w:val="24"/>
          <w:szCs w:val="24"/>
        </w:rPr>
        <w:t xml:space="preserve"> of </w:t>
      </w:r>
      <w:r w:rsidR="00352349" w:rsidRPr="0024440A">
        <w:rPr>
          <w:rFonts w:ascii="Arial" w:hAnsi="Arial" w:cs="Arial"/>
          <w:sz w:val="24"/>
          <w:szCs w:val="24"/>
        </w:rPr>
        <w:t>the Contract</w:t>
      </w:r>
      <w:r w:rsidR="00F171ED" w:rsidRPr="0024440A">
        <w:rPr>
          <w:rFonts w:ascii="Arial" w:hAnsi="Arial" w:cs="Arial"/>
          <w:sz w:val="24"/>
          <w:szCs w:val="24"/>
        </w:rPr>
        <w:t xml:space="preserve"> </w:t>
      </w:r>
      <w:r w:rsidR="00B644BA" w:rsidRPr="0024440A">
        <w:rPr>
          <w:rFonts w:ascii="Arial" w:hAnsi="Arial" w:cs="Arial"/>
          <w:sz w:val="24"/>
          <w:szCs w:val="24"/>
        </w:rPr>
        <w:t>(</w:t>
      </w:r>
      <w:r w:rsidR="00F171ED" w:rsidRPr="0024440A">
        <w:rPr>
          <w:rFonts w:ascii="Arial" w:hAnsi="Arial" w:cs="Arial"/>
          <w:sz w:val="24"/>
          <w:szCs w:val="24"/>
        </w:rPr>
        <w:t xml:space="preserve">including any changes to </w:t>
      </w:r>
      <w:r w:rsidR="00352349" w:rsidRPr="0024440A">
        <w:rPr>
          <w:rFonts w:ascii="Arial" w:hAnsi="Arial" w:cs="Arial"/>
          <w:sz w:val="24"/>
          <w:szCs w:val="24"/>
        </w:rPr>
        <w:t>the Contract</w:t>
      </w:r>
      <w:r w:rsidR="00F171ED" w:rsidRPr="0024440A">
        <w:rPr>
          <w:rFonts w:ascii="Arial" w:hAnsi="Arial" w:cs="Arial"/>
          <w:sz w:val="24"/>
          <w:szCs w:val="24"/>
        </w:rPr>
        <w:t xml:space="preserve"> agreed from time to time</w:t>
      </w:r>
      <w:r w:rsidR="00B644BA" w:rsidRPr="0024440A">
        <w:rPr>
          <w:rFonts w:ascii="Arial" w:hAnsi="Arial" w:cs="Arial"/>
          <w:sz w:val="24"/>
          <w:szCs w:val="24"/>
        </w:rPr>
        <w:t>)</w:t>
      </w:r>
      <w:r w:rsidR="00F171ED" w:rsidRPr="0024440A">
        <w:rPr>
          <w:rFonts w:ascii="Arial" w:hAnsi="Arial" w:cs="Arial"/>
          <w:sz w:val="24"/>
          <w:szCs w:val="24"/>
        </w:rPr>
        <w:t xml:space="preserve"> except for</w:t>
      </w:r>
      <w:r w:rsidR="005E5D1D" w:rsidRPr="0024440A">
        <w:rPr>
          <w:rFonts w:ascii="Arial" w:hAnsi="Arial" w:cs="Arial"/>
          <w:sz w:val="24"/>
          <w:szCs w:val="24"/>
        </w:rPr>
        <w:t>:</w:t>
      </w:r>
      <w:r w:rsidR="00F171ED" w:rsidRPr="0024440A">
        <w:rPr>
          <w:rFonts w:ascii="Arial" w:hAnsi="Arial" w:cs="Arial"/>
          <w:sz w:val="24"/>
          <w:szCs w:val="24"/>
        </w:rPr>
        <w:t xml:space="preserve"> </w:t>
      </w:r>
    </w:p>
    <w:p w14:paraId="54E7634A" w14:textId="77777777" w:rsidR="00151BFD" w:rsidRPr="0024440A" w:rsidRDefault="00F171ED" w:rsidP="005E7C00">
      <w:pPr>
        <w:pStyle w:val="Heading4"/>
        <w:numPr>
          <w:ilvl w:val="3"/>
          <w:numId w:val="35"/>
        </w:numPr>
        <w:ind w:left="1134" w:hanging="283"/>
        <w:rPr>
          <w:rFonts w:ascii="Arial" w:hAnsi="Arial" w:cs="Arial"/>
          <w:sz w:val="24"/>
          <w:szCs w:val="24"/>
        </w:rPr>
      </w:pPr>
      <w:r w:rsidRPr="0024440A">
        <w:rPr>
          <w:rFonts w:ascii="Arial" w:hAnsi="Arial" w:cs="Arial"/>
          <w:sz w:val="24"/>
          <w:szCs w:val="24"/>
        </w:rPr>
        <w:t xml:space="preserve">any information which is exempt from disclosure in accordance with the provisions of the FOIA, which shall be determined by the </w:t>
      </w:r>
      <w:r w:rsidR="00151BFD" w:rsidRPr="0024440A">
        <w:rPr>
          <w:rFonts w:ascii="Arial" w:hAnsi="Arial" w:cs="Arial"/>
          <w:sz w:val="24"/>
          <w:szCs w:val="24"/>
        </w:rPr>
        <w:t>Buyer</w:t>
      </w:r>
      <w:r w:rsidRPr="0024440A">
        <w:rPr>
          <w:rFonts w:ascii="Arial" w:hAnsi="Arial" w:cs="Arial"/>
          <w:sz w:val="24"/>
          <w:szCs w:val="24"/>
        </w:rPr>
        <w:t xml:space="preserve">; </w:t>
      </w:r>
      <w:r w:rsidR="008B3002" w:rsidRPr="0024440A">
        <w:rPr>
          <w:rFonts w:ascii="Arial" w:hAnsi="Arial" w:cs="Arial"/>
          <w:sz w:val="24"/>
          <w:szCs w:val="24"/>
        </w:rPr>
        <w:t>and</w:t>
      </w:r>
    </w:p>
    <w:p w14:paraId="4BD8F25C" w14:textId="77777777" w:rsidR="00B644BA" w:rsidRPr="0024440A" w:rsidRDefault="00F171ED" w:rsidP="005E7C00">
      <w:pPr>
        <w:pStyle w:val="Heading4"/>
        <w:numPr>
          <w:ilvl w:val="3"/>
          <w:numId w:val="35"/>
        </w:numPr>
        <w:ind w:left="1134" w:hanging="283"/>
        <w:rPr>
          <w:rFonts w:ascii="Arial" w:hAnsi="Arial" w:cs="Arial"/>
          <w:sz w:val="24"/>
          <w:szCs w:val="24"/>
        </w:rPr>
      </w:pPr>
      <w:r w:rsidRPr="0024440A">
        <w:rPr>
          <w:rFonts w:ascii="Arial" w:hAnsi="Arial" w:cs="Arial"/>
          <w:sz w:val="24"/>
          <w:szCs w:val="24"/>
        </w:rPr>
        <w:t>Commercially Sensitive Information</w:t>
      </w:r>
    </w:p>
    <w:p w14:paraId="5CD6A383" w14:textId="77777777" w:rsidR="0069380C" w:rsidRPr="0024440A" w:rsidRDefault="00F171ED" w:rsidP="14C18338">
      <w:pPr>
        <w:pStyle w:val="Heading4"/>
        <w:numPr>
          <w:ilvl w:val="3"/>
          <w:numId w:val="0"/>
        </w:numPr>
        <w:ind w:left="720"/>
        <w:rPr>
          <w:rFonts w:ascii="Arial" w:hAnsi="Arial" w:cs="Arial"/>
          <w:sz w:val="24"/>
          <w:szCs w:val="24"/>
        </w:rPr>
      </w:pPr>
      <w:r w:rsidRPr="0024440A">
        <w:rPr>
          <w:rFonts w:ascii="Arial" w:hAnsi="Arial" w:cs="Arial"/>
          <w:sz w:val="24"/>
          <w:szCs w:val="24"/>
        </w:rPr>
        <w:t>and</w:t>
      </w:r>
    </w:p>
    <w:p w14:paraId="314BCE9A" w14:textId="77777777" w:rsidR="000E0ACA" w:rsidRPr="0024440A" w:rsidRDefault="00F171ED" w:rsidP="005E7C00">
      <w:pPr>
        <w:pStyle w:val="Heading3"/>
        <w:numPr>
          <w:ilvl w:val="2"/>
          <w:numId w:val="36"/>
        </w:numPr>
        <w:tabs>
          <w:tab w:val="clear" w:pos="6816"/>
        </w:tabs>
        <w:ind w:left="851" w:hanging="425"/>
        <w:rPr>
          <w:rFonts w:ascii="Arial" w:hAnsi="Arial" w:cs="Arial"/>
          <w:sz w:val="24"/>
          <w:szCs w:val="24"/>
        </w:rPr>
      </w:pPr>
      <w:r w:rsidRPr="0024440A">
        <w:rPr>
          <w:rFonts w:ascii="Arial" w:hAnsi="Arial" w:cs="Arial"/>
          <w:sz w:val="24"/>
          <w:szCs w:val="24"/>
        </w:rPr>
        <w:t xml:space="preserve">the Publishable Performance Information (together the </w:t>
      </w:r>
      <w:r w:rsidRPr="0024440A">
        <w:rPr>
          <w:rFonts w:ascii="Arial" w:hAnsi="Arial" w:cs="Arial"/>
          <w:b/>
          <w:sz w:val="24"/>
          <w:szCs w:val="24"/>
        </w:rPr>
        <w:t>“Transparency Information”</w:t>
      </w:r>
      <w:r w:rsidRPr="0024440A">
        <w:rPr>
          <w:rFonts w:ascii="Arial" w:hAnsi="Arial" w:cs="Arial"/>
          <w:sz w:val="24"/>
          <w:szCs w:val="24"/>
        </w:rPr>
        <w:t>) are not Confidential Information</w:t>
      </w:r>
      <w:r w:rsidR="004C6DFE" w:rsidRPr="0024440A">
        <w:rPr>
          <w:rFonts w:ascii="Arial" w:hAnsi="Arial" w:cs="Arial"/>
          <w:sz w:val="24"/>
          <w:szCs w:val="24"/>
        </w:rPr>
        <w:t>.</w:t>
      </w:r>
    </w:p>
    <w:p w14:paraId="4441C702" w14:textId="7135A384" w:rsidR="00BB5559" w:rsidRPr="0024440A" w:rsidRDefault="004C6DFE" w:rsidP="00CA4C10">
      <w:pPr>
        <w:pStyle w:val="Heading2"/>
        <w:tabs>
          <w:tab w:val="clear" w:pos="3272"/>
        </w:tabs>
        <w:ind w:left="709" w:hanging="709"/>
        <w:rPr>
          <w:rFonts w:ascii="Arial" w:hAnsi="Arial" w:cs="Arial"/>
          <w:sz w:val="24"/>
          <w:szCs w:val="24"/>
        </w:rPr>
      </w:pPr>
      <w:r w:rsidRPr="0024440A">
        <w:rPr>
          <w:rFonts w:ascii="Arial" w:hAnsi="Arial" w:cs="Arial"/>
          <w:sz w:val="24"/>
          <w:szCs w:val="24"/>
        </w:rPr>
        <w:t xml:space="preserve">Notwithstanding any other provision of </w:t>
      </w:r>
      <w:r w:rsidR="00352349" w:rsidRPr="0024440A">
        <w:rPr>
          <w:rFonts w:ascii="Arial" w:hAnsi="Arial" w:cs="Arial"/>
          <w:sz w:val="24"/>
          <w:szCs w:val="24"/>
        </w:rPr>
        <w:t>the Contract</w:t>
      </w:r>
      <w:r w:rsidRPr="0024440A">
        <w:rPr>
          <w:rFonts w:ascii="Arial" w:hAnsi="Arial" w:cs="Arial"/>
          <w:sz w:val="24"/>
          <w:szCs w:val="24"/>
        </w:rPr>
        <w:t xml:space="preserve">, the Supplier hereby gives its consent for the </w:t>
      </w:r>
      <w:r w:rsidR="00151BFD" w:rsidRPr="0024440A">
        <w:rPr>
          <w:rFonts w:ascii="Arial" w:hAnsi="Arial" w:cs="Arial"/>
          <w:sz w:val="24"/>
          <w:szCs w:val="24"/>
        </w:rPr>
        <w:t>Buyer</w:t>
      </w:r>
      <w:r w:rsidRPr="0024440A">
        <w:rPr>
          <w:rFonts w:ascii="Arial" w:hAnsi="Arial" w:cs="Arial"/>
          <w:sz w:val="24"/>
          <w:szCs w:val="24"/>
        </w:rPr>
        <w:t xml:space="preserve"> to publish to the </w:t>
      </w:r>
      <w:proofErr w:type="gramStart"/>
      <w:r w:rsidRPr="0024440A">
        <w:rPr>
          <w:rFonts w:ascii="Arial" w:hAnsi="Arial" w:cs="Arial"/>
          <w:sz w:val="24"/>
          <w:szCs w:val="24"/>
        </w:rPr>
        <w:t>general public</w:t>
      </w:r>
      <w:proofErr w:type="gramEnd"/>
      <w:r w:rsidRPr="0024440A">
        <w:rPr>
          <w:rFonts w:ascii="Arial" w:hAnsi="Arial" w:cs="Arial"/>
          <w:sz w:val="24"/>
          <w:szCs w:val="24"/>
        </w:rPr>
        <w:t xml:space="preserve"> the Transparency Information in its entirety (but with any information which is exempt from disclosure in accordance with the provisions of the FOIA redacted). The </w:t>
      </w:r>
      <w:r w:rsidR="00151BFD" w:rsidRPr="0024440A">
        <w:rPr>
          <w:rFonts w:ascii="Arial" w:hAnsi="Arial" w:cs="Arial"/>
          <w:sz w:val="24"/>
          <w:szCs w:val="24"/>
        </w:rPr>
        <w:t>Buyer</w:t>
      </w:r>
      <w:r w:rsidRPr="0024440A">
        <w:rPr>
          <w:rFonts w:ascii="Arial" w:hAnsi="Arial" w:cs="Arial"/>
          <w:sz w:val="24"/>
          <w:szCs w:val="24"/>
        </w:rPr>
        <w:t xml:space="preserve"> shall, prior to publication, consult with the Supplier on the manner and format of publication and to inform its decision regarding any redactions but </w:t>
      </w:r>
      <w:r w:rsidR="00D2061D" w:rsidRPr="0024440A">
        <w:rPr>
          <w:rFonts w:ascii="Arial" w:hAnsi="Arial" w:cs="Arial"/>
          <w:sz w:val="24"/>
          <w:szCs w:val="24"/>
        </w:rPr>
        <w:t xml:space="preserve">the Buyer </w:t>
      </w:r>
      <w:r w:rsidRPr="0024440A">
        <w:rPr>
          <w:rFonts w:ascii="Arial" w:hAnsi="Arial" w:cs="Arial"/>
          <w:sz w:val="24"/>
          <w:szCs w:val="24"/>
        </w:rPr>
        <w:t xml:space="preserve">shall have the final decision in its absolute discretion. </w:t>
      </w:r>
    </w:p>
    <w:p w14:paraId="2A7C6222" w14:textId="77777777" w:rsidR="00BB5559" w:rsidRPr="0024440A" w:rsidRDefault="00BB5559" w:rsidP="0069380C">
      <w:pPr>
        <w:pStyle w:val="Heading2"/>
        <w:tabs>
          <w:tab w:val="clear" w:pos="3272"/>
        </w:tabs>
        <w:ind w:left="709" w:hanging="709"/>
        <w:rPr>
          <w:rFonts w:ascii="Arial" w:hAnsi="Arial" w:cs="Arial"/>
          <w:sz w:val="24"/>
          <w:szCs w:val="24"/>
        </w:rPr>
      </w:pPr>
      <w:r w:rsidRPr="0024440A">
        <w:rPr>
          <w:rFonts w:ascii="Arial" w:hAnsi="Arial" w:cs="Arial"/>
          <w:sz w:val="24"/>
          <w:szCs w:val="24"/>
        </w:rPr>
        <w:lastRenderedPageBreak/>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24440A">
        <w:rPr>
          <w:rFonts w:ascii="Arial" w:hAnsi="Arial" w:cs="Arial"/>
          <w:sz w:val="24"/>
          <w:szCs w:val="24"/>
        </w:rPr>
        <w:t>the Contract</w:t>
      </w:r>
      <w:r w:rsidRPr="0024440A">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Pr="0024440A" w:rsidRDefault="00B557AF" w:rsidP="00B557AF">
      <w:pPr>
        <w:pStyle w:val="Heading2"/>
        <w:tabs>
          <w:tab w:val="clear" w:pos="3272"/>
          <w:tab w:val="left" w:pos="709"/>
        </w:tabs>
        <w:spacing w:after="0"/>
        <w:ind w:left="709" w:hanging="709"/>
        <w:rPr>
          <w:rFonts w:ascii="Arial" w:hAnsi="Arial" w:cs="Arial"/>
          <w:sz w:val="24"/>
          <w:szCs w:val="24"/>
        </w:rPr>
      </w:pPr>
      <w:r w:rsidRPr="0024440A">
        <w:rPr>
          <w:rFonts w:ascii="Arial" w:hAnsi="Arial" w:cs="Arial"/>
          <w:sz w:val="24"/>
          <w:szCs w:val="24"/>
        </w:rPr>
        <w:t xml:space="preserve">The Buyer may talk to the Supplier to help the </w:t>
      </w:r>
      <w:r w:rsidR="009C6F4E" w:rsidRPr="0024440A">
        <w:rPr>
          <w:rFonts w:ascii="Arial" w:hAnsi="Arial" w:cs="Arial"/>
          <w:sz w:val="24"/>
          <w:szCs w:val="24"/>
        </w:rPr>
        <w:t>Supplier decide</w:t>
      </w:r>
      <w:r w:rsidRPr="0024440A">
        <w:rPr>
          <w:rFonts w:ascii="Arial" w:hAnsi="Arial" w:cs="Arial"/>
          <w:sz w:val="24"/>
          <w:szCs w:val="24"/>
        </w:rPr>
        <w:t xml:space="preserve"> whether to publish information under this clause 18.  However, the extent, content and format of the disclosure is the Buyer’s decision, which does not need to be reasonable.</w:t>
      </w:r>
    </w:p>
    <w:p w14:paraId="64E78F3E" w14:textId="77777777" w:rsidR="00B557AF" w:rsidRPr="0024440A"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24440A" w:rsidRDefault="004C6DFE" w:rsidP="00874545">
      <w:pPr>
        <w:pStyle w:val="Heading2"/>
        <w:tabs>
          <w:tab w:val="clear" w:pos="3272"/>
        </w:tabs>
        <w:ind w:left="709" w:hanging="709"/>
        <w:rPr>
          <w:rFonts w:ascii="Arial" w:hAnsi="Arial" w:cs="Arial"/>
          <w:sz w:val="24"/>
          <w:szCs w:val="24"/>
        </w:rPr>
      </w:pPr>
      <w:r w:rsidRPr="0024440A">
        <w:rPr>
          <w:rFonts w:ascii="Arial" w:hAnsi="Arial" w:cs="Arial"/>
          <w:sz w:val="24"/>
          <w:szCs w:val="24"/>
        </w:rPr>
        <w:t xml:space="preserve">The Supplier shall assist and co-operate with the </w:t>
      </w:r>
      <w:r w:rsidR="00151BFD" w:rsidRPr="0024440A">
        <w:rPr>
          <w:rFonts w:ascii="Arial" w:hAnsi="Arial" w:cs="Arial"/>
          <w:sz w:val="24"/>
          <w:szCs w:val="24"/>
        </w:rPr>
        <w:t>Buyer</w:t>
      </w:r>
      <w:r w:rsidRPr="0024440A">
        <w:rPr>
          <w:rFonts w:ascii="Arial" w:hAnsi="Arial" w:cs="Arial"/>
          <w:sz w:val="24"/>
          <w:szCs w:val="24"/>
        </w:rPr>
        <w:t xml:space="preserve"> to enable the </w:t>
      </w:r>
      <w:r w:rsidR="00151BFD" w:rsidRPr="0024440A">
        <w:rPr>
          <w:rFonts w:ascii="Arial" w:hAnsi="Arial" w:cs="Arial"/>
          <w:sz w:val="24"/>
          <w:szCs w:val="24"/>
        </w:rPr>
        <w:t>Buyer</w:t>
      </w:r>
      <w:r w:rsidRPr="0024440A">
        <w:rPr>
          <w:rFonts w:ascii="Arial" w:hAnsi="Arial" w:cs="Arial"/>
          <w:sz w:val="24"/>
          <w:szCs w:val="24"/>
        </w:rPr>
        <w:t xml:space="preserve"> to publish the Transparency Information.</w:t>
      </w:r>
    </w:p>
    <w:p w14:paraId="1ED11A88" w14:textId="77777777" w:rsidR="00CB271A" w:rsidRPr="0024440A" w:rsidRDefault="00296F4B" w:rsidP="004E2DAB">
      <w:pPr>
        <w:pStyle w:val="Heading1"/>
        <w:tabs>
          <w:tab w:val="clear" w:pos="1145"/>
          <w:tab w:val="num" w:pos="709"/>
        </w:tabs>
        <w:ind w:hanging="1145"/>
        <w:rPr>
          <w:rFonts w:ascii="Arial" w:hAnsi="Arial" w:cs="Arial"/>
          <w:sz w:val="24"/>
          <w:szCs w:val="24"/>
        </w:rPr>
      </w:pPr>
      <w:bookmarkStart w:id="747" w:name="_Ref87604274"/>
      <w:r w:rsidRPr="0024440A">
        <w:rPr>
          <w:rFonts w:ascii="Arial" w:hAnsi="Arial" w:cs="Arial"/>
          <w:sz w:val="24"/>
          <w:szCs w:val="24"/>
        </w:rPr>
        <w:t>Invalid parts of the contract</w:t>
      </w:r>
      <w:bookmarkEnd w:id="745"/>
      <w:bookmarkEnd w:id="747"/>
    </w:p>
    <w:p w14:paraId="56F389BA" w14:textId="77777777" w:rsidR="00CB271A" w:rsidRPr="0024440A" w:rsidRDefault="00BB5559" w:rsidP="005E77B4">
      <w:pPr>
        <w:pStyle w:val="BodyTextIndent"/>
        <w:tabs>
          <w:tab w:val="left" w:pos="709"/>
        </w:tabs>
        <w:spacing w:after="0"/>
        <w:ind w:left="709" w:hanging="709"/>
        <w:rPr>
          <w:rFonts w:ascii="Arial" w:hAnsi="Arial" w:cs="Arial"/>
          <w:sz w:val="24"/>
          <w:szCs w:val="24"/>
        </w:rPr>
      </w:pPr>
      <w:r w:rsidRPr="0024440A">
        <w:rPr>
          <w:rFonts w:ascii="Arial" w:hAnsi="Arial" w:cs="Arial"/>
          <w:sz w:val="24"/>
          <w:szCs w:val="24"/>
        </w:rPr>
        <w:tab/>
      </w:r>
      <w:r w:rsidR="00CB271A" w:rsidRPr="0024440A">
        <w:rPr>
          <w:rFonts w:ascii="Arial" w:hAnsi="Arial" w:cs="Arial"/>
          <w:sz w:val="24"/>
          <w:szCs w:val="24"/>
        </w:rPr>
        <w:t xml:space="preserve">If any part of the Contract is prohibited by Law or judged by a court to be unlawful, void or unenforceable, it must be read as if </w:t>
      </w:r>
      <w:r w:rsidR="00FB0F8A" w:rsidRPr="0024440A">
        <w:rPr>
          <w:rFonts w:ascii="Arial" w:hAnsi="Arial" w:cs="Arial"/>
          <w:sz w:val="24"/>
          <w:szCs w:val="24"/>
        </w:rPr>
        <w:t>that part</w:t>
      </w:r>
      <w:r w:rsidR="00CB271A" w:rsidRPr="0024440A">
        <w:rPr>
          <w:rFonts w:ascii="Arial" w:hAnsi="Arial" w:cs="Arial"/>
          <w:sz w:val="24"/>
          <w:szCs w:val="24"/>
        </w:rPr>
        <w:t xml:space="preserve"> was removed from th</w:t>
      </w:r>
      <w:r w:rsidR="00FB0F8A" w:rsidRPr="0024440A">
        <w:rPr>
          <w:rFonts w:ascii="Arial" w:hAnsi="Arial" w:cs="Arial"/>
          <w:sz w:val="24"/>
          <w:szCs w:val="24"/>
        </w:rPr>
        <w:t>e</w:t>
      </w:r>
      <w:r w:rsidR="00CB271A" w:rsidRPr="0024440A">
        <w:rPr>
          <w:rFonts w:ascii="Arial" w:hAnsi="Arial" w:cs="Arial"/>
          <w:sz w:val="24"/>
          <w:szCs w:val="24"/>
        </w:rPr>
        <w:t xml:space="preserve"> Contract as much as required and rendered ineffective as far as possible without affecting the rest of the </w:t>
      </w:r>
      <w:proofErr w:type="gramStart"/>
      <w:r w:rsidR="00CB271A" w:rsidRPr="0024440A">
        <w:rPr>
          <w:rFonts w:ascii="Arial" w:hAnsi="Arial" w:cs="Arial"/>
          <w:sz w:val="24"/>
          <w:szCs w:val="24"/>
        </w:rPr>
        <w:t>Contract</w:t>
      </w:r>
      <w:r w:rsidR="00F17172" w:rsidRPr="0024440A">
        <w:rPr>
          <w:rFonts w:ascii="Arial" w:hAnsi="Arial" w:cs="Arial"/>
          <w:sz w:val="24"/>
          <w:szCs w:val="24"/>
        </w:rPr>
        <w:t>..</w:t>
      </w:r>
      <w:proofErr w:type="gramEnd"/>
    </w:p>
    <w:p w14:paraId="57F798DC" w14:textId="77777777" w:rsidR="00296F4B" w:rsidRPr="0024440A"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24440A" w:rsidRDefault="00296F4B" w:rsidP="004E2DAB">
      <w:pPr>
        <w:pStyle w:val="Heading1"/>
        <w:tabs>
          <w:tab w:val="clear" w:pos="1145"/>
          <w:tab w:val="num" w:pos="709"/>
        </w:tabs>
        <w:ind w:hanging="1145"/>
        <w:rPr>
          <w:rFonts w:ascii="Arial" w:hAnsi="Arial" w:cs="Arial"/>
          <w:sz w:val="24"/>
          <w:szCs w:val="24"/>
        </w:rPr>
      </w:pPr>
      <w:bookmarkStart w:id="748" w:name="_Toc53148094"/>
      <w:r w:rsidRPr="0024440A">
        <w:rPr>
          <w:rFonts w:ascii="Arial" w:hAnsi="Arial" w:cs="Arial"/>
          <w:sz w:val="24"/>
          <w:szCs w:val="24"/>
        </w:rPr>
        <w:t>No other terms apply</w:t>
      </w:r>
      <w:bookmarkEnd w:id="748"/>
    </w:p>
    <w:p w14:paraId="0BE955B9" w14:textId="77777777" w:rsidR="00CB271A" w:rsidRPr="0024440A" w:rsidRDefault="00BB5559" w:rsidP="005E77B4">
      <w:pPr>
        <w:pStyle w:val="BodyTextIndent"/>
        <w:tabs>
          <w:tab w:val="left" w:pos="709"/>
        </w:tabs>
        <w:spacing w:after="0"/>
        <w:ind w:left="709" w:hanging="709"/>
        <w:rPr>
          <w:rFonts w:ascii="Arial" w:hAnsi="Arial" w:cs="Arial"/>
          <w:sz w:val="24"/>
          <w:szCs w:val="24"/>
        </w:rPr>
      </w:pPr>
      <w:r w:rsidRPr="0024440A">
        <w:rPr>
          <w:rFonts w:ascii="Arial" w:hAnsi="Arial" w:cs="Arial"/>
          <w:sz w:val="24"/>
          <w:szCs w:val="24"/>
        </w:rPr>
        <w:tab/>
      </w:r>
      <w:r w:rsidR="00CB271A" w:rsidRPr="0024440A">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24440A"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24440A" w:rsidRDefault="00296F4B" w:rsidP="004E2DAB">
      <w:pPr>
        <w:pStyle w:val="Heading1"/>
        <w:tabs>
          <w:tab w:val="clear" w:pos="1145"/>
          <w:tab w:val="num" w:pos="709"/>
        </w:tabs>
        <w:ind w:hanging="1145"/>
        <w:rPr>
          <w:rFonts w:ascii="Arial" w:hAnsi="Arial" w:cs="Arial"/>
          <w:sz w:val="24"/>
          <w:szCs w:val="24"/>
        </w:rPr>
      </w:pPr>
      <w:bookmarkStart w:id="749" w:name="_Toc53148095"/>
      <w:r w:rsidRPr="0024440A">
        <w:rPr>
          <w:rFonts w:ascii="Arial" w:hAnsi="Arial" w:cs="Arial"/>
          <w:sz w:val="24"/>
          <w:szCs w:val="24"/>
        </w:rPr>
        <w:t xml:space="preserve">Other people's rights in </w:t>
      </w:r>
      <w:r w:rsidR="006D1DC4" w:rsidRPr="0024440A">
        <w:rPr>
          <w:rFonts w:ascii="Arial" w:hAnsi="Arial" w:cs="Arial"/>
          <w:sz w:val="24"/>
          <w:szCs w:val="24"/>
        </w:rPr>
        <w:t>the</w:t>
      </w:r>
      <w:r w:rsidRPr="0024440A">
        <w:rPr>
          <w:rFonts w:ascii="Arial" w:hAnsi="Arial" w:cs="Arial"/>
          <w:sz w:val="24"/>
          <w:szCs w:val="24"/>
        </w:rPr>
        <w:t xml:space="preserve"> contract</w:t>
      </w:r>
      <w:bookmarkEnd w:id="749"/>
    </w:p>
    <w:p w14:paraId="77B15A2F" w14:textId="77777777" w:rsidR="00CB271A" w:rsidRPr="0024440A" w:rsidRDefault="00BB5559" w:rsidP="005E77B4">
      <w:pPr>
        <w:pStyle w:val="BodyTextIndent"/>
        <w:tabs>
          <w:tab w:val="left" w:pos="709"/>
        </w:tabs>
        <w:spacing w:after="0"/>
        <w:ind w:left="709" w:hanging="709"/>
        <w:rPr>
          <w:rFonts w:ascii="Arial" w:hAnsi="Arial" w:cs="Arial"/>
          <w:sz w:val="24"/>
          <w:szCs w:val="24"/>
        </w:rPr>
      </w:pPr>
      <w:r w:rsidRPr="0024440A">
        <w:rPr>
          <w:rFonts w:ascii="Arial" w:hAnsi="Arial" w:cs="Arial"/>
          <w:sz w:val="24"/>
          <w:szCs w:val="24"/>
        </w:rPr>
        <w:tab/>
      </w:r>
      <w:r w:rsidR="00A642FD" w:rsidRPr="0024440A">
        <w:rPr>
          <w:rFonts w:ascii="Arial" w:hAnsi="Arial" w:cs="Arial"/>
          <w:sz w:val="24"/>
          <w:szCs w:val="24"/>
        </w:rPr>
        <w:t>No third party</w:t>
      </w:r>
      <w:r w:rsidR="00CB271A" w:rsidRPr="0024440A">
        <w:rPr>
          <w:rFonts w:ascii="Arial" w:hAnsi="Arial" w:cs="Arial"/>
          <w:sz w:val="24"/>
          <w:szCs w:val="24"/>
        </w:rPr>
        <w:t xml:space="preserve"> may use the Contracts (Rights of Third Parties) Act </w:t>
      </w:r>
      <w:r w:rsidR="006D1DC4" w:rsidRPr="0024440A">
        <w:rPr>
          <w:rFonts w:ascii="Arial" w:hAnsi="Arial" w:cs="Arial"/>
          <w:sz w:val="24"/>
          <w:szCs w:val="24"/>
        </w:rPr>
        <w:t xml:space="preserve">1999 </w:t>
      </w:r>
      <w:r w:rsidR="00CB271A" w:rsidRPr="0024440A">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24440A"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24440A" w:rsidRDefault="00296F4B" w:rsidP="004E2DAB">
      <w:pPr>
        <w:pStyle w:val="Heading1"/>
        <w:tabs>
          <w:tab w:val="clear" w:pos="1145"/>
          <w:tab w:val="num" w:pos="709"/>
        </w:tabs>
        <w:ind w:hanging="1145"/>
        <w:rPr>
          <w:rFonts w:ascii="Arial" w:hAnsi="Arial" w:cs="Arial"/>
          <w:sz w:val="24"/>
          <w:szCs w:val="24"/>
        </w:rPr>
      </w:pPr>
      <w:bookmarkStart w:id="750" w:name="_Toc53148096"/>
      <w:r w:rsidRPr="0024440A">
        <w:rPr>
          <w:rFonts w:ascii="Arial" w:hAnsi="Arial" w:cs="Arial"/>
          <w:sz w:val="24"/>
          <w:szCs w:val="24"/>
        </w:rPr>
        <w:t xml:space="preserve">Circumstances beyond </w:t>
      </w:r>
      <w:r w:rsidR="007B68D3" w:rsidRPr="0024440A">
        <w:rPr>
          <w:rFonts w:ascii="Arial" w:hAnsi="Arial" w:cs="Arial"/>
          <w:sz w:val="24"/>
          <w:szCs w:val="24"/>
        </w:rPr>
        <w:t>the parties’</w:t>
      </w:r>
      <w:r w:rsidR="00194CED" w:rsidRPr="0024440A">
        <w:rPr>
          <w:rFonts w:ascii="Arial" w:hAnsi="Arial" w:cs="Arial"/>
          <w:sz w:val="24"/>
          <w:szCs w:val="24"/>
        </w:rPr>
        <w:t xml:space="preserve"> </w:t>
      </w:r>
      <w:r w:rsidRPr="0024440A">
        <w:rPr>
          <w:rFonts w:ascii="Arial" w:hAnsi="Arial" w:cs="Arial"/>
          <w:sz w:val="24"/>
          <w:szCs w:val="24"/>
        </w:rPr>
        <w:t>control</w:t>
      </w:r>
      <w:bookmarkEnd w:id="750"/>
    </w:p>
    <w:p w14:paraId="58691342"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51" w:name="_Toc53147698"/>
      <w:bookmarkStart w:id="752" w:name="_Toc53148097"/>
      <w:r w:rsidRPr="0024440A">
        <w:rPr>
          <w:rFonts w:ascii="Arial" w:hAnsi="Arial" w:cs="Arial"/>
          <w:sz w:val="24"/>
          <w:szCs w:val="24"/>
        </w:rPr>
        <w:t>Any Party affected by a Force Majeure Event is excused from performing its obligations under the Contract while the inability to perform continues, if it both:</w:t>
      </w:r>
      <w:bookmarkEnd w:id="751"/>
      <w:bookmarkEnd w:id="752"/>
    </w:p>
    <w:p w14:paraId="5214C017"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753" w:name="_Toc53147699"/>
      <w:bookmarkStart w:id="754" w:name="_Toc53148098"/>
      <w:r w:rsidRPr="0024440A">
        <w:rPr>
          <w:rFonts w:ascii="Arial" w:hAnsi="Arial" w:cs="Arial"/>
          <w:sz w:val="24"/>
          <w:szCs w:val="24"/>
        </w:rPr>
        <w:t>provides written notice to the other Party;</w:t>
      </w:r>
      <w:bookmarkEnd w:id="753"/>
      <w:bookmarkEnd w:id="754"/>
      <w:r w:rsidR="006D1DC4" w:rsidRPr="0024440A">
        <w:rPr>
          <w:rFonts w:ascii="Arial" w:hAnsi="Arial" w:cs="Arial"/>
          <w:sz w:val="24"/>
          <w:szCs w:val="24"/>
        </w:rPr>
        <w:t xml:space="preserve"> and</w:t>
      </w:r>
    </w:p>
    <w:p w14:paraId="011A0887"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755" w:name="_Toc53147700"/>
      <w:bookmarkStart w:id="756" w:name="_Toc53148099"/>
      <w:r w:rsidRPr="0024440A">
        <w:rPr>
          <w:rFonts w:ascii="Arial" w:hAnsi="Arial" w:cs="Arial"/>
          <w:sz w:val="24"/>
          <w:szCs w:val="24"/>
        </w:rPr>
        <w:t>uses all reasonable measures practical to reduce the impact of the Force Majeure Event.</w:t>
      </w:r>
      <w:bookmarkEnd w:id="755"/>
      <w:bookmarkEnd w:id="756"/>
    </w:p>
    <w:p w14:paraId="5EC5D22C"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289677A1"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57" w:name="_bookmark25"/>
      <w:bookmarkStart w:id="758" w:name="_Ref525074109"/>
      <w:bookmarkStart w:id="759" w:name="_Toc53147701"/>
      <w:bookmarkStart w:id="760" w:name="_Toc53148100"/>
      <w:bookmarkEnd w:id="757"/>
      <w:r w:rsidRPr="0024440A">
        <w:rPr>
          <w:rFonts w:ascii="Arial" w:hAnsi="Arial" w:cs="Arial"/>
          <w:sz w:val="24"/>
          <w:szCs w:val="24"/>
        </w:rPr>
        <w:t xml:space="preserve">Either </w:t>
      </w:r>
      <w:r w:rsidR="006D1DC4" w:rsidRPr="0024440A">
        <w:rPr>
          <w:rFonts w:ascii="Arial" w:hAnsi="Arial" w:cs="Arial"/>
          <w:sz w:val="24"/>
          <w:szCs w:val="24"/>
        </w:rPr>
        <w:t>P</w:t>
      </w:r>
      <w:r w:rsidRPr="0024440A">
        <w:rPr>
          <w:rFonts w:ascii="Arial" w:hAnsi="Arial" w:cs="Arial"/>
          <w:sz w:val="24"/>
          <w:szCs w:val="24"/>
        </w:rPr>
        <w:t xml:space="preserve">arty can partially or fully terminate the Contract </w:t>
      </w:r>
      <w:r w:rsidR="008D7381" w:rsidRPr="0024440A">
        <w:rPr>
          <w:rFonts w:ascii="Arial" w:hAnsi="Arial" w:cs="Arial"/>
          <w:sz w:val="24"/>
          <w:szCs w:val="24"/>
        </w:rPr>
        <w:t xml:space="preserve">immediately by issuing a termination notice in writing to the other Party </w:t>
      </w:r>
      <w:r w:rsidRPr="0024440A">
        <w:rPr>
          <w:rFonts w:ascii="Arial" w:hAnsi="Arial" w:cs="Arial"/>
          <w:sz w:val="24"/>
          <w:szCs w:val="24"/>
        </w:rPr>
        <w:t xml:space="preserve">if the provision of the </w:t>
      </w:r>
      <w:r w:rsidRPr="0024440A">
        <w:rPr>
          <w:rFonts w:ascii="Arial" w:hAnsi="Arial" w:cs="Arial"/>
          <w:sz w:val="24"/>
          <w:szCs w:val="24"/>
        </w:rPr>
        <w:lastRenderedPageBreak/>
        <w:t xml:space="preserve">Deliverables is materially affected by a Force Majeure Event which lasts for </w:t>
      </w:r>
      <w:r w:rsidR="008C46DD" w:rsidRPr="0024440A">
        <w:rPr>
          <w:rFonts w:ascii="Arial" w:hAnsi="Arial" w:cs="Arial"/>
          <w:sz w:val="24"/>
          <w:szCs w:val="24"/>
        </w:rPr>
        <w:t>9</w:t>
      </w:r>
      <w:r w:rsidRPr="0024440A">
        <w:rPr>
          <w:rFonts w:ascii="Arial" w:hAnsi="Arial" w:cs="Arial"/>
          <w:sz w:val="24"/>
          <w:szCs w:val="24"/>
        </w:rPr>
        <w:t>0 days continuously.</w:t>
      </w:r>
      <w:bookmarkEnd w:id="758"/>
      <w:bookmarkEnd w:id="759"/>
      <w:bookmarkEnd w:id="760"/>
    </w:p>
    <w:p w14:paraId="78D13A1A"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61" w:name="_Toc53147702"/>
      <w:bookmarkStart w:id="762" w:name="_Toc53148101"/>
      <w:r w:rsidRPr="0024440A">
        <w:rPr>
          <w:rFonts w:ascii="Arial" w:hAnsi="Arial" w:cs="Arial"/>
          <w:sz w:val="24"/>
          <w:szCs w:val="24"/>
        </w:rPr>
        <w:t xml:space="preserve">Where a Party </w:t>
      </w:r>
      <w:r w:rsidR="00F17172" w:rsidRPr="0024440A">
        <w:rPr>
          <w:rFonts w:ascii="Arial" w:hAnsi="Arial" w:cs="Arial"/>
          <w:sz w:val="24"/>
          <w:szCs w:val="24"/>
        </w:rPr>
        <w:t xml:space="preserve">partially or fully </w:t>
      </w:r>
      <w:r w:rsidRPr="0024440A">
        <w:rPr>
          <w:rFonts w:ascii="Arial" w:hAnsi="Arial" w:cs="Arial"/>
          <w:sz w:val="24"/>
          <w:szCs w:val="24"/>
        </w:rPr>
        <w:t>terminates</w:t>
      </w:r>
      <w:r w:rsidR="00F17172" w:rsidRPr="0024440A">
        <w:rPr>
          <w:rFonts w:ascii="Arial" w:hAnsi="Arial" w:cs="Arial"/>
          <w:sz w:val="24"/>
          <w:szCs w:val="24"/>
        </w:rPr>
        <w:t xml:space="preserve"> the Contract</w:t>
      </w:r>
      <w:r w:rsidRPr="0024440A">
        <w:rPr>
          <w:rFonts w:ascii="Arial" w:hAnsi="Arial" w:cs="Arial"/>
          <w:sz w:val="24"/>
          <w:szCs w:val="24"/>
        </w:rPr>
        <w:t xml:space="preserve">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_Ref525074109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5F040F" w:rsidRPr="0024440A">
        <w:rPr>
          <w:rFonts w:ascii="Arial" w:hAnsi="Arial" w:cs="Arial"/>
          <w:sz w:val="24"/>
          <w:szCs w:val="24"/>
        </w:rPr>
        <w:t>22.2</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761"/>
      <w:bookmarkEnd w:id="762"/>
    </w:p>
    <w:p w14:paraId="0BEC723A" w14:textId="77777777" w:rsidR="007B68D3" w:rsidRPr="0024440A" w:rsidRDefault="00CB271A" w:rsidP="005E77B4">
      <w:pPr>
        <w:pStyle w:val="Heading3"/>
        <w:tabs>
          <w:tab w:val="left" w:pos="709"/>
        </w:tabs>
        <w:spacing w:after="0"/>
        <w:ind w:left="1276" w:hanging="567"/>
        <w:rPr>
          <w:rFonts w:ascii="Arial" w:hAnsi="Arial" w:cs="Arial"/>
          <w:sz w:val="24"/>
          <w:szCs w:val="24"/>
        </w:rPr>
      </w:pPr>
      <w:bookmarkStart w:id="763" w:name="_Toc53147703"/>
      <w:bookmarkStart w:id="764" w:name="_Toc53148102"/>
      <w:r w:rsidRPr="0024440A">
        <w:rPr>
          <w:rFonts w:ascii="Arial" w:hAnsi="Arial" w:cs="Arial"/>
          <w:sz w:val="24"/>
          <w:szCs w:val="24"/>
        </w:rPr>
        <w:t xml:space="preserve">each </w:t>
      </w:r>
      <w:r w:rsidR="00FB11F6" w:rsidRPr="0024440A">
        <w:rPr>
          <w:rFonts w:ascii="Arial" w:hAnsi="Arial" w:cs="Arial"/>
          <w:sz w:val="24"/>
          <w:szCs w:val="24"/>
        </w:rPr>
        <w:t>P</w:t>
      </w:r>
      <w:r w:rsidRPr="0024440A">
        <w:rPr>
          <w:rFonts w:ascii="Arial" w:hAnsi="Arial" w:cs="Arial"/>
          <w:sz w:val="24"/>
          <w:szCs w:val="24"/>
        </w:rPr>
        <w:t xml:space="preserve">arty must cover its own </w:t>
      </w:r>
      <w:proofErr w:type="gramStart"/>
      <w:r w:rsidRPr="0024440A">
        <w:rPr>
          <w:rFonts w:ascii="Arial" w:hAnsi="Arial" w:cs="Arial"/>
          <w:sz w:val="24"/>
          <w:szCs w:val="24"/>
        </w:rPr>
        <w:t>losses;</w:t>
      </w:r>
      <w:bookmarkEnd w:id="763"/>
      <w:bookmarkEnd w:id="764"/>
      <w:proofErr w:type="gramEnd"/>
      <w:r w:rsidR="00FB11F6" w:rsidRPr="0024440A">
        <w:rPr>
          <w:rFonts w:ascii="Arial" w:hAnsi="Arial" w:cs="Arial"/>
          <w:sz w:val="24"/>
          <w:szCs w:val="24"/>
        </w:rPr>
        <w:t xml:space="preserve"> </w:t>
      </w:r>
    </w:p>
    <w:p w14:paraId="08E6E075" w14:textId="77777777" w:rsidR="00CB271A" w:rsidRPr="0024440A" w:rsidRDefault="007B68D3" w:rsidP="007B68D3">
      <w:pPr>
        <w:pStyle w:val="Heading3"/>
        <w:tabs>
          <w:tab w:val="left" w:pos="709"/>
        </w:tabs>
        <w:spacing w:after="0"/>
        <w:ind w:left="1276" w:hanging="567"/>
        <w:rPr>
          <w:rFonts w:ascii="Arial" w:hAnsi="Arial" w:cs="Arial"/>
          <w:sz w:val="24"/>
          <w:szCs w:val="24"/>
        </w:rPr>
      </w:pPr>
      <w:r w:rsidRPr="0024440A">
        <w:rPr>
          <w:rFonts w:ascii="Arial" w:hAnsi="Arial" w:cs="Arial"/>
          <w:sz w:val="24"/>
          <w:szCs w:val="24"/>
        </w:rPr>
        <w:t xml:space="preserve">the Buyer’s payment obligations under the Contract will be </w:t>
      </w:r>
      <w:r w:rsidR="009C6F4E" w:rsidRPr="0024440A">
        <w:rPr>
          <w:rFonts w:ascii="Arial" w:hAnsi="Arial" w:cs="Arial"/>
          <w:sz w:val="24"/>
          <w:szCs w:val="24"/>
        </w:rPr>
        <w:t>suspended</w:t>
      </w:r>
      <w:r w:rsidRPr="0024440A">
        <w:rPr>
          <w:rFonts w:ascii="Arial" w:hAnsi="Arial" w:cs="Arial"/>
          <w:sz w:val="24"/>
          <w:szCs w:val="24"/>
        </w:rPr>
        <w:t xml:space="preserve"> to the extent corresponding to the Supplier’s inability to deliver its obligation under the Contract </w:t>
      </w:r>
      <w:proofErr w:type="gramStart"/>
      <w:r w:rsidRPr="0024440A">
        <w:rPr>
          <w:rFonts w:ascii="Arial" w:hAnsi="Arial" w:cs="Arial"/>
          <w:sz w:val="24"/>
          <w:szCs w:val="24"/>
        </w:rPr>
        <w:t>as a result of</w:t>
      </w:r>
      <w:proofErr w:type="gramEnd"/>
      <w:r w:rsidRPr="0024440A">
        <w:rPr>
          <w:rFonts w:ascii="Arial" w:hAnsi="Arial" w:cs="Arial"/>
          <w:sz w:val="24"/>
          <w:szCs w:val="24"/>
        </w:rPr>
        <w:t xml:space="preserve"> a Force Majeure Event; </w:t>
      </w:r>
      <w:r w:rsidR="00FB11F6" w:rsidRPr="0024440A">
        <w:rPr>
          <w:rFonts w:ascii="Arial" w:hAnsi="Arial" w:cs="Arial"/>
          <w:sz w:val="24"/>
          <w:szCs w:val="24"/>
        </w:rPr>
        <w:t>and</w:t>
      </w:r>
    </w:p>
    <w:p w14:paraId="1C3DA3A0"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765" w:name="_Toc53147704"/>
      <w:bookmarkStart w:id="766" w:name="_Toc53148103"/>
      <w:r w:rsidRPr="0024440A">
        <w:rPr>
          <w:rFonts w:ascii="Arial" w:hAnsi="Arial" w:cs="Arial"/>
          <w:sz w:val="24"/>
          <w:szCs w:val="24"/>
        </w:rPr>
        <w:t>clause</w:t>
      </w:r>
      <w:r w:rsidR="00706CBD" w:rsidRPr="0024440A">
        <w:rPr>
          <w:rFonts w:ascii="Arial" w:hAnsi="Arial" w:cs="Arial"/>
          <w:sz w:val="24"/>
          <w:szCs w:val="24"/>
        </w:rPr>
        <w:t>s</w:t>
      </w:r>
      <w:r w:rsidRPr="0024440A">
        <w:rPr>
          <w:rFonts w:ascii="Arial" w:hAnsi="Arial" w:cs="Arial"/>
          <w:sz w:val="24"/>
          <w:szCs w:val="24"/>
        </w:rPr>
        <w:t>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_Ref525068816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69380C" w:rsidRPr="0024440A">
        <w:rPr>
          <w:rFonts w:ascii="Arial" w:hAnsi="Arial" w:cs="Arial"/>
          <w:sz w:val="24"/>
          <w:szCs w:val="24"/>
        </w:rPr>
        <w:t>11.5(</w:t>
      </w:r>
      <w:r w:rsidR="00F009F3" w:rsidRPr="0024440A">
        <w:rPr>
          <w:rFonts w:ascii="Arial" w:hAnsi="Arial" w:cs="Arial"/>
          <w:sz w:val="24"/>
          <w:szCs w:val="24"/>
        </w:rPr>
        <w:t>b</w:t>
      </w:r>
      <w:r w:rsidR="0069380C" w:rsidRPr="0024440A">
        <w:rPr>
          <w:rFonts w:ascii="Arial" w:hAnsi="Arial" w:cs="Arial"/>
          <w:sz w:val="24"/>
          <w:szCs w:val="24"/>
        </w:rPr>
        <w:t>)</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_Ref525068819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69380C" w:rsidRPr="0024440A">
        <w:rPr>
          <w:rFonts w:ascii="Arial" w:hAnsi="Arial" w:cs="Arial"/>
          <w:sz w:val="24"/>
          <w:szCs w:val="24"/>
        </w:rPr>
        <w:t>11.5(f)</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appl</w:t>
      </w:r>
      <w:r w:rsidR="00706CBD" w:rsidRPr="0024440A">
        <w:rPr>
          <w:rFonts w:ascii="Arial" w:hAnsi="Arial" w:cs="Arial"/>
          <w:sz w:val="24"/>
          <w:szCs w:val="24"/>
        </w:rPr>
        <w:t>y</w:t>
      </w:r>
      <w:r w:rsidRPr="0024440A">
        <w:rPr>
          <w:rFonts w:ascii="Arial" w:hAnsi="Arial" w:cs="Arial"/>
          <w:sz w:val="24"/>
          <w:szCs w:val="24"/>
        </w:rPr>
        <w:t>.</w:t>
      </w:r>
      <w:bookmarkEnd w:id="765"/>
      <w:bookmarkEnd w:id="766"/>
    </w:p>
    <w:p w14:paraId="03BAF0AB"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24440A" w:rsidRDefault="0069380C" w:rsidP="004E2DAB">
      <w:pPr>
        <w:pStyle w:val="Heading1"/>
        <w:tabs>
          <w:tab w:val="clear" w:pos="1145"/>
          <w:tab w:val="num" w:pos="709"/>
        </w:tabs>
        <w:ind w:hanging="1145"/>
        <w:rPr>
          <w:rFonts w:ascii="Arial" w:hAnsi="Arial" w:cs="Arial"/>
          <w:sz w:val="24"/>
          <w:szCs w:val="24"/>
        </w:rPr>
      </w:pPr>
      <w:bookmarkStart w:id="767" w:name="_Toc53148104"/>
      <w:r w:rsidRPr="0024440A">
        <w:rPr>
          <w:rFonts w:ascii="Arial" w:hAnsi="Arial" w:cs="Arial"/>
          <w:sz w:val="24"/>
          <w:szCs w:val="24"/>
        </w:rPr>
        <w:t>Relationships created by the C</w:t>
      </w:r>
      <w:r w:rsidR="00296F4B" w:rsidRPr="0024440A">
        <w:rPr>
          <w:rFonts w:ascii="Arial" w:hAnsi="Arial" w:cs="Arial"/>
          <w:sz w:val="24"/>
          <w:szCs w:val="24"/>
        </w:rPr>
        <w:t>ontract</w:t>
      </w:r>
      <w:bookmarkEnd w:id="767"/>
    </w:p>
    <w:p w14:paraId="29865430" w14:textId="77777777" w:rsidR="00CB271A" w:rsidRPr="0024440A" w:rsidRDefault="00BB5559" w:rsidP="005E77B4">
      <w:pPr>
        <w:pStyle w:val="BodyTextIndent"/>
        <w:tabs>
          <w:tab w:val="left" w:pos="709"/>
        </w:tabs>
        <w:spacing w:after="0"/>
        <w:ind w:left="709" w:hanging="709"/>
        <w:rPr>
          <w:rFonts w:ascii="Arial" w:hAnsi="Arial" w:cs="Arial"/>
          <w:sz w:val="24"/>
          <w:szCs w:val="24"/>
        </w:rPr>
      </w:pPr>
      <w:r w:rsidRPr="0024440A">
        <w:rPr>
          <w:rFonts w:ascii="Arial" w:hAnsi="Arial" w:cs="Arial"/>
          <w:sz w:val="24"/>
          <w:szCs w:val="24"/>
        </w:rPr>
        <w:tab/>
      </w:r>
      <w:r w:rsidR="00CB271A" w:rsidRPr="0024440A">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24440A"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24440A" w:rsidRDefault="0069380C" w:rsidP="004E2DAB">
      <w:pPr>
        <w:pStyle w:val="Heading1"/>
        <w:tabs>
          <w:tab w:val="clear" w:pos="1145"/>
          <w:tab w:val="num" w:pos="709"/>
        </w:tabs>
        <w:ind w:hanging="1145"/>
        <w:rPr>
          <w:rFonts w:ascii="Arial" w:hAnsi="Arial" w:cs="Arial"/>
          <w:sz w:val="24"/>
          <w:szCs w:val="24"/>
        </w:rPr>
      </w:pPr>
      <w:bookmarkStart w:id="768" w:name="_Toc53148105"/>
      <w:r w:rsidRPr="0024440A">
        <w:rPr>
          <w:rFonts w:ascii="Arial" w:hAnsi="Arial" w:cs="Arial"/>
          <w:sz w:val="24"/>
          <w:szCs w:val="24"/>
        </w:rPr>
        <w:t>Giving up C</w:t>
      </w:r>
      <w:r w:rsidR="00296F4B" w:rsidRPr="0024440A">
        <w:rPr>
          <w:rFonts w:ascii="Arial" w:hAnsi="Arial" w:cs="Arial"/>
          <w:sz w:val="24"/>
          <w:szCs w:val="24"/>
        </w:rPr>
        <w:t>ontract rights</w:t>
      </w:r>
      <w:bookmarkEnd w:id="768"/>
    </w:p>
    <w:p w14:paraId="143EC384" w14:textId="77777777" w:rsidR="00CB271A" w:rsidRPr="0024440A" w:rsidRDefault="00BB5559" w:rsidP="005E77B4">
      <w:pPr>
        <w:pStyle w:val="BodyTextIndent"/>
        <w:tabs>
          <w:tab w:val="left" w:pos="709"/>
        </w:tabs>
        <w:spacing w:after="0"/>
        <w:ind w:left="709" w:hanging="709"/>
        <w:rPr>
          <w:rFonts w:ascii="Arial" w:hAnsi="Arial" w:cs="Arial"/>
          <w:sz w:val="24"/>
          <w:szCs w:val="24"/>
        </w:rPr>
      </w:pPr>
      <w:r w:rsidRPr="0024440A">
        <w:rPr>
          <w:rFonts w:ascii="Arial" w:hAnsi="Arial" w:cs="Arial"/>
          <w:sz w:val="24"/>
          <w:szCs w:val="24"/>
        </w:rPr>
        <w:tab/>
      </w:r>
      <w:r w:rsidR="00CB271A" w:rsidRPr="0024440A">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24440A"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24440A" w:rsidRDefault="00296F4B" w:rsidP="004E2DAB">
      <w:pPr>
        <w:pStyle w:val="Heading1"/>
        <w:tabs>
          <w:tab w:val="clear" w:pos="1145"/>
          <w:tab w:val="num" w:pos="709"/>
        </w:tabs>
        <w:ind w:hanging="1145"/>
        <w:rPr>
          <w:rFonts w:ascii="Arial" w:hAnsi="Arial" w:cs="Arial"/>
          <w:sz w:val="24"/>
          <w:szCs w:val="24"/>
        </w:rPr>
      </w:pPr>
      <w:bookmarkStart w:id="769" w:name="_Toc53148106"/>
      <w:r w:rsidRPr="0024440A">
        <w:rPr>
          <w:rFonts w:ascii="Arial" w:hAnsi="Arial" w:cs="Arial"/>
          <w:sz w:val="24"/>
          <w:szCs w:val="24"/>
        </w:rPr>
        <w:t>Transferring responsibilities</w:t>
      </w:r>
      <w:bookmarkEnd w:id="769"/>
    </w:p>
    <w:p w14:paraId="696CFEB9"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70" w:name="_Toc53147708"/>
      <w:bookmarkStart w:id="771" w:name="_Toc53148107"/>
      <w:r w:rsidRPr="0024440A">
        <w:rPr>
          <w:rFonts w:ascii="Arial" w:hAnsi="Arial" w:cs="Arial"/>
          <w:sz w:val="24"/>
          <w:szCs w:val="24"/>
        </w:rPr>
        <w:t xml:space="preserve">The Supplier cannot assign the Contract without the </w:t>
      </w:r>
      <w:r w:rsidR="00403888" w:rsidRPr="0024440A">
        <w:rPr>
          <w:rFonts w:ascii="Arial" w:hAnsi="Arial" w:cs="Arial"/>
          <w:sz w:val="24"/>
          <w:szCs w:val="24"/>
        </w:rPr>
        <w:t>Buyer</w:t>
      </w:r>
      <w:r w:rsidRPr="0024440A">
        <w:rPr>
          <w:rFonts w:ascii="Arial" w:hAnsi="Arial" w:cs="Arial"/>
          <w:sz w:val="24"/>
          <w:szCs w:val="24"/>
        </w:rPr>
        <w:t>'s written consent.</w:t>
      </w:r>
      <w:bookmarkEnd w:id="770"/>
      <w:bookmarkEnd w:id="771"/>
    </w:p>
    <w:p w14:paraId="1574FC6B"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72" w:name="_bookmark26"/>
      <w:bookmarkStart w:id="773" w:name="_Ref525074269"/>
      <w:bookmarkStart w:id="774" w:name="_Toc53147709"/>
      <w:bookmarkStart w:id="775" w:name="_Toc53148108"/>
      <w:bookmarkEnd w:id="772"/>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can assign, novate or transfer </w:t>
      </w:r>
      <w:r w:rsidR="00AA201D" w:rsidRPr="0024440A">
        <w:rPr>
          <w:rFonts w:ascii="Arial" w:hAnsi="Arial" w:cs="Arial"/>
          <w:sz w:val="24"/>
          <w:szCs w:val="24"/>
        </w:rPr>
        <w:t>the</w:t>
      </w:r>
      <w:r w:rsidRPr="0024440A">
        <w:rPr>
          <w:rFonts w:ascii="Arial" w:hAnsi="Arial" w:cs="Arial"/>
          <w:sz w:val="24"/>
          <w:szCs w:val="24"/>
        </w:rPr>
        <w:t xml:space="preserve"> Contract or any part of it to any Crown Body, public or private sector body which performs the functions of the </w:t>
      </w:r>
      <w:r w:rsidR="00403888" w:rsidRPr="0024440A">
        <w:rPr>
          <w:rFonts w:ascii="Arial" w:hAnsi="Arial" w:cs="Arial"/>
          <w:sz w:val="24"/>
          <w:szCs w:val="24"/>
        </w:rPr>
        <w:t>Buyer</w:t>
      </w:r>
      <w:r w:rsidRPr="0024440A">
        <w:rPr>
          <w:rFonts w:ascii="Arial" w:hAnsi="Arial" w:cs="Arial"/>
          <w:sz w:val="24"/>
          <w:szCs w:val="24"/>
        </w:rPr>
        <w:t>.</w:t>
      </w:r>
      <w:bookmarkEnd w:id="773"/>
      <w:bookmarkEnd w:id="774"/>
      <w:bookmarkEnd w:id="775"/>
    </w:p>
    <w:p w14:paraId="724FDBE6"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76" w:name="_Toc53147710"/>
      <w:bookmarkStart w:id="777" w:name="_Toc53148109"/>
      <w:r w:rsidRPr="0024440A">
        <w:rPr>
          <w:rFonts w:ascii="Arial" w:hAnsi="Arial" w:cs="Arial"/>
          <w:sz w:val="24"/>
          <w:szCs w:val="24"/>
        </w:rPr>
        <w:t xml:space="preserve">When the </w:t>
      </w:r>
      <w:r w:rsidR="00403888" w:rsidRPr="0024440A">
        <w:rPr>
          <w:rFonts w:ascii="Arial" w:hAnsi="Arial" w:cs="Arial"/>
          <w:sz w:val="24"/>
          <w:szCs w:val="24"/>
        </w:rPr>
        <w:t>Buyer</w:t>
      </w:r>
      <w:r w:rsidRPr="0024440A">
        <w:rPr>
          <w:rFonts w:ascii="Arial" w:hAnsi="Arial" w:cs="Arial"/>
          <w:sz w:val="24"/>
          <w:szCs w:val="24"/>
        </w:rPr>
        <w:t xml:space="preserve"> uses its rights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_Ref525074269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69380C" w:rsidRPr="0024440A">
        <w:rPr>
          <w:rFonts w:ascii="Arial" w:hAnsi="Arial" w:cs="Arial"/>
          <w:sz w:val="24"/>
          <w:szCs w:val="24"/>
        </w:rPr>
        <w:t>25.2</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the Supplier must enter into a novation agreement in the form that the </w:t>
      </w:r>
      <w:r w:rsidR="00403888" w:rsidRPr="0024440A">
        <w:rPr>
          <w:rFonts w:ascii="Arial" w:hAnsi="Arial" w:cs="Arial"/>
          <w:sz w:val="24"/>
          <w:szCs w:val="24"/>
        </w:rPr>
        <w:t>Buyer</w:t>
      </w:r>
      <w:r w:rsidRPr="0024440A">
        <w:rPr>
          <w:rFonts w:ascii="Arial" w:hAnsi="Arial" w:cs="Arial"/>
          <w:sz w:val="24"/>
          <w:szCs w:val="24"/>
        </w:rPr>
        <w:t xml:space="preserve"> specifies.</w:t>
      </w:r>
      <w:bookmarkEnd w:id="776"/>
      <w:bookmarkEnd w:id="777"/>
    </w:p>
    <w:p w14:paraId="20B65AC3"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78" w:name="_Toc53147711"/>
      <w:bookmarkStart w:id="779" w:name="_Toc53148110"/>
      <w:r w:rsidRPr="0024440A">
        <w:rPr>
          <w:rFonts w:ascii="Arial" w:hAnsi="Arial" w:cs="Arial"/>
          <w:sz w:val="24"/>
          <w:szCs w:val="24"/>
        </w:rPr>
        <w:t xml:space="preserve">The Supplier can terminate the Contract </w:t>
      </w:r>
      <w:r w:rsidR="00755484" w:rsidRPr="0024440A">
        <w:rPr>
          <w:rFonts w:ascii="Arial" w:hAnsi="Arial" w:cs="Arial"/>
          <w:sz w:val="24"/>
          <w:szCs w:val="24"/>
        </w:rPr>
        <w:t xml:space="preserve">where the Contract is </w:t>
      </w:r>
      <w:r w:rsidRPr="0024440A">
        <w:rPr>
          <w:rFonts w:ascii="Arial" w:hAnsi="Arial" w:cs="Arial"/>
          <w:sz w:val="24"/>
          <w:szCs w:val="24"/>
        </w:rPr>
        <w:t>novated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_Ref525074269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7A3604" w:rsidRPr="0024440A">
        <w:rPr>
          <w:rFonts w:ascii="Arial" w:hAnsi="Arial" w:cs="Arial"/>
          <w:sz w:val="24"/>
          <w:szCs w:val="24"/>
        </w:rPr>
        <w:t>25.2</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a private sector body that is experiencing an Insolvency Event.</w:t>
      </w:r>
      <w:bookmarkEnd w:id="778"/>
      <w:bookmarkEnd w:id="779"/>
    </w:p>
    <w:p w14:paraId="297B89C5"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bookmarkStart w:id="780" w:name="23.5_The_Supplier_remains_responsible_fo"/>
      <w:bookmarkEnd w:id="780"/>
    </w:p>
    <w:p w14:paraId="036114D3"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24440A" w:rsidRDefault="00CB271A" w:rsidP="005E77B4">
      <w:pPr>
        <w:pStyle w:val="Heading2"/>
        <w:tabs>
          <w:tab w:val="clear" w:pos="3272"/>
          <w:tab w:val="left" w:pos="709"/>
        </w:tabs>
        <w:spacing w:after="0"/>
        <w:ind w:left="709" w:hanging="709"/>
        <w:rPr>
          <w:rFonts w:ascii="Arial" w:hAnsi="Arial" w:cs="Arial"/>
          <w:sz w:val="24"/>
          <w:szCs w:val="24"/>
        </w:rPr>
      </w:pPr>
      <w:bookmarkStart w:id="781" w:name="_Toc53147713"/>
      <w:bookmarkStart w:id="782" w:name="_Toc53148112"/>
      <w:r w:rsidRPr="0024440A">
        <w:rPr>
          <w:rFonts w:ascii="Arial" w:hAnsi="Arial" w:cs="Arial"/>
          <w:sz w:val="24"/>
          <w:szCs w:val="24"/>
        </w:rPr>
        <w:t xml:space="preserve">If the </w:t>
      </w:r>
      <w:r w:rsidR="00403888" w:rsidRPr="0024440A">
        <w:rPr>
          <w:rFonts w:ascii="Arial" w:hAnsi="Arial" w:cs="Arial"/>
          <w:sz w:val="24"/>
          <w:szCs w:val="24"/>
        </w:rPr>
        <w:t>Buyer</w:t>
      </w:r>
      <w:r w:rsidRPr="0024440A">
        <w:rPr>
          <w:rFonts w:ascii="Arial" w:hAnsi="Arial" w:cs="Arial"/>
          <w:sz w:val="24"/>
          <w:szCs w:val="24"/>
        </w:rPr>
        <w:t xml:space="preserve"> asks the Supplier for details about Sub</w:t>
      </w:r>
      <w:r w:rsidR="00AA201D" w:rsidRPr="0024440A">
        <w:rPr>
          <w:rFonts w:ascii="Arial" w:hAnsi="Arial" w:cs="Arial"/>
          <w:sz w:val="24"/>
          <w:szCs w:val="24"/>
        </w:rPr>
        <w:t>-</w:t>
      </w:r>
      <w:r w:rsidRPr="0024440A">
        <w:rPr>
          <w:rFonts w:ascii="Arial" w:hAnsi="Arial" w:cs="Arial"/>
          <w:sz w:val="24"/>
          <w:szCs w:val="24"/>
        </w:rPr>
        <w:t>contractors, the Supplier must provide details of Sub</w:t>
      </w:r>
      <w:r w:rsidR="00AA201D" w:rsidRPr="0024440A">
        <w:rPr>
          <w:rFonts w:ascii="Arial" w:hAnsi="Arial" w:cs="Arial"/>
          <w:sz w:val="24"/>
          <w:szCs w:val="24"/>
        </w:rPr>
        <w:t>-</w:t>
      </w:r>
      <w:r w:rsidRPr="0024440A">
        <w:rPr>
          <w:rFonts w:ascii="Arial" w:hAnsi="Arial" w:cs="Arial"/>
          <w:sz w:val="24"/>
          <w:szCs w:val="24"/>
        </w:rPr>
        <w:t>contractors at all levels of the supply chain including:</w:t>
      </w:r>
      <w:bookmarkEnd w:id="781"/>
      <w:bookmarkEnd w:id="782"/>
    </w:p>
    <w:p w14:paraId="4D5CE146" w14:textId="77777777" w:rsidR="00CB271A" w:rsidRPr="0024440A" w:rsidRDefault="00CB271A" w:rsidP="005E77B4">
      <w:pPr>
        <w:pStyle w:val="Heading3"/>
        <w:tabs>
          <w:tab w:val="left" w:pos="1276"/>
        </w:tabs>
        <w:spacing w:after="0"/>
        <w:ind w:left="709" w:firstLine="0"/>
        <w:rPr>
          <w:rFonts w:ascii="Arial" w:hAnsi="Arial" w:cs="Arial"/>
          <w:sz w:val="24"/>
          <w:szCs w:val="24"/>
        </w:rPr>
      </w:pPr>
      <w:bookmarkStart w:id="783" w:name="_Toc53147714"/>
      <w:bookmarkStart w:id="784" w:name="_Toc53148113"/>
      <w:r w:rsidRPr="0024440A">
        <w:rPr>
          <w:rFonts w:ascii="Arial" w:hAnsi="Arial" w:cs="Arial"/>
          <w:sz w:val="24"/>
          <w:szCs w:val="24"/>
        </w:rPr>
        <w:t xml:space="preserve">their </w:t>
      </w:r>
      <w:proofErr w:type="gramStart"/>
      <w:r w:rsidRPr="0024440A">
        <w:rPr>
          <w:rFonts w:ascii="Arial" w:hAnsi="Arial" w:cs="Arial"/>
          <w:sz w:val="24"/>
          <w:szCs w:val="24"/>
        </w:rPr>
        <w:t>name;</w:t>
      </w:r>
      <w:bookmarkEnd w:id="783"/>
      <w:bookmarkEnd w:id="784"/>
      <w:proofErr w:type="gramEnd"/>
    </w:p>
    <w:p w14:paraId="7F3B0774" w14:textId="77777777" w:rsidR="00CB271A" w:rsidRPr="0024440A" w:rsidRDefault="00CB271A" w:rsidP="005E77B4">
      <w:pPr>
        <w:pStyle w:val="Heading3"/>
        <w:tabs>
          <w:tab w:val="left" w:pos="1276"/>
        </w:tabs>
        <w:spacing w:after="0"/>
        <w:ind w:left="709" w:firstLine="0"/>
        <w:rPr>
          <w:rFonts w:ascii="Arial" w:hAnsi="Arial" w:cs="Arial"/>
          <w:sz w:val="24"/>
          <w:szCs w:val="24"/>
        </w:rPr>
      </w:pPr>
      <w:bookmarkStart w:id="785" w:name="_Toc53147715"/>
      <w:bookmarkStart w:id="786" w:name="_Toc53148114"/>
      <w:r w:rsidRPr="0024440A">
        <w:rPr>
          <w:rFonts w:ascii="Arial" w:hAnsi="Arial" w:cs="Arial"/>
          <w:sz w:val="24"/>
          <w:szCs w:val="24"/>
        </w:rPr>
        <w:t>the scope of their appointment;</w:t>
      </w:r>
      <w:bookmarkEnd w:id="785"/>
      <w:bookmarkEnd w:id="786"/>
      <w:r w:rsidR="00AA201D" w:rsidRPr="0024440A">
        <w:rPr>
          <w:rFonts w:ascii="Arial" w:hAnsi="Arial" w:cs="Arial"/>
          <w:sz w:val="24"/>
          <w:szCs w:val="24"/>
        </w:rPr>
        <w:t xml:space="preserve"> and</w:t>
      </w:r>
    </w:p>
    <w:p w14:paraId="1699E2DB" w14:textId="77777777" w:rsidR="00EC73F6" w:rsidRPr="0024440A" w:rsidRDefault="00CB271A" w:rsidP="007B68D3">
      <w:pPr>
        <w:pStyle w:val="Heading3"/>
        <w:tabs>
          <w:tab w:val="left" w:pos="1276"/>
        </w:tabs>
        <w:spacing w:after="0"/>
        <w:ind w:left="709" w:firstLine="0"/>
        <w:rPr>
          <w:rFonts w:ascii="Arial" w:hAnsi="Arial" w:cs="Arial"/>
          <w:sz w:val="24"/>
          <w:szCs w:val="24"/>
        </w:rPr>
      </w:pPr>
      <w:bookmarkStart w:id="787" w:name="_Toc53147716"/>
      <w:bookmarkStart w:id="788" w:name="_Toc53148115"/>
      <w:r w:rsidRPr="0024440A">
        <w:rPr>
          <w:rFonts w:ascii="Arial" w:hAnsi="Arial" w:cs="Arial"/>
          <w:sz w:val="24"/>
          <w:szCs w:val="24"/>
        </w:rPr>
        <w:t>the duration of their appointment.</w:t>
      </w:r>
      <w:bookmarkEnd w:id="787"/>
      <w:bookmarkEnd w:id="788"/>
    </w:p>
    <w:p w14:paraId="28A0ACD3" w14:textId="77777777" w:rsidR="00755484" w:rsidRPr="0024440A"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24440A" w:rsidRDefault="00907C13" w:rsidP="00447806">
      <w:pPr>
        <w:pStyle w:val="Heading1"/>
        <w:tabs>
          <w:tab w:val="clear" w:pos="1145"/>
          <w:tab w:val="num" w:pos="709"/>
        </w:tabs>
        <w:ind w:left="709" w:hanging="709"/>
        <w:rPr>
          <w:rFonts w:ascii="Arial" w:hAnsi="Arial" w:cs="Arial"/>
          <w:sz w:val="24"/>
          <w:szCs w:val="24"/>
        </w:rPr>
      </w:pPr>
      <w:r w:rsidRPr="0024440A">
        <w:rPr>
          <w:rFonts w:ascii="Arial" w:hAnsi="Arial" w:cs="Arial"/>
          <w:sz w:val="24"/>
          <w:szCs w:val="24"/>
        </w:rPr>
        <w:t>Visibility</w:t>
      </w:r>
      <w:r w:rsidR="007A3604" w:rsidRPr="0024440A">
        <w:rPr>
          <w:rFonts w:ascii="Arial" w:hAnsi="Arial" w:cs="Arial"/>
          <w:sz w:val="24"/>
          <w:szCs w:val="24"/>
        </w:rPr>
        <w:t xml:space="preserve"> of Sub-</w:t>
      </w:r>
      <w:r w:rsidR="004831CD" w:rsidRPr="0024440A">
        <w:rPr>
          <w:rFonts w:ascii="Arial" w:hAnsi="Arial" w:cs="Arial"/>
          <w:sz w:val="24"/>
          <w:szCs w:val="24"/>
        </w:rPr>
        <w:t>C</w:t>
      </w:r>
      <w:r w:rsidR="007A3604" w:rsidRPr="0024440A">
        <w:rPr>
          <w:rFonts w:ascii="Arial" w:hAnsi="Arial" w:cs="Arial"/>
          <w:sz w:val="24"/>
          <w:szCs w:val="24"/>
        </w:rPr>
        <w:t>ontract opportunities in the supply chain</w:t>
      </w:r>
      <w:r w:rsidR="009903D3" w:rsidRPr="0024440A">
        <w:rPr>
          <w:rFonts w:ascii="Arial" w:hAnsi="Arial" w:cs="Arial"/>
          <w:sz w:val="24"/>
          <w:szCs w:val="24"/>
        </w:rPr>
        <w:t xml:space="preserve"> and SME contract spend</w:t>
      </w:r>
      <w:r w:rsidR="007A3604" w:rsidRPr="0024440A">
        <w:rPr>
          <w:rFonts w:ascii="Arial" w:hAnsi="Arial" w:cs="Arial"/>
          <w:sz w:val="24"/>
          <w:szCs w:val="24"/>
        </w:rPr>
        <w:t xml:space="preserve"> </w:t>
      </w:r>
    </w:p>
    <w:p w14:paraId="68AE2BD2" w14:textId="77777777" w:rsidR="00892B04" w:rsidRPr="0024440A"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24440A" w:rsidRDefault="00892B04" w:rsidP="00155074">
      <w:pPr>
        <w:pStyle w:val="Heading2"/>
        <w:tabs>
          <w:tab w:val="clear" w:pos="3272"/>
        </w:tabs>
        <w:ind w:left="709" w:hanging="709"/>
        <w:rPr>
          <w:rFonts w:ascii="Arial" w:hAnsi="Arial" w:cs="Arial"/>
          <w:sz w:val="24"/>
          <w:szCs w:val="24"/>
        </w:rPr>
      </w:pPr>
      <w:bookmarkStart w:id="789" w:name="_Ref69807587"/>
      <w:bookmarkStart w:id="790" w:name="_Toc87611048"/>
      <w:r w:rsidRPr="0024440A">
        <w:rPr>
          <w:rFonts w:ascii="Arial" w:hAnsi="Arial" w:cs="Arial"/>
          <w:sz w:val="24"/>
          <w:szCs w:val="24"/>
        </w:rPr>
        <w:t>The Supplier shall:</w:t>
      </w:r>
      <w:bookmarkEnd w:id="789"/>
      <w:bookmarkEnd w:id="790"/>
      <w:r w:rsidRPr="0024440A">
        <w:rPr>
          <w:rFonts w:ascii="Arial" w:hAnsi="Arial" w:cs="Arial"/>
          <w:sz w:val="24"/>
          <w:szCs w:val="24"/>
        </w:rPr>
        <w:t xml:space="preserve"> </w:t>
      </w:r>
    </w:p>
    <w:p w14:paraId="6CAD8FF0" w14:textId="77777777" w:rsidR="00892B04" w:rsidRPr="0024440A" w:rsidRDefault="00A40693" w:rsidP="005E7C00">
      <w:pPr>
        <w:pStyle w:val="Heading4"/>
        <w:numPr>
          <w:ilvl w:val="2"/>
          <w:numId w:val="37"/>
        </w:numPr>
        <w:ind w:left="1560" w:hanging="426"/>
        <w:rPr>
          <w:rFonts w:ascii="Arial" w:hAnsi="Arial" w:cs="Arial"/>
          <w:sz w:val="24"/>
          <w:szCs w:val="24"/>
        </w:rPr>
      </w:pPr>
      <w:bookmarkStart w:id="791" w:name="_Ref69807567"/>
      <w:r w:rsidRPr="0024440A">
        <w:rPr>
          <w:rFonts w:ascii="Arial" w:hAnsi="Arial" w:cs="Arial"/>
          <w:sz w:val="24"/>
          <w:szCs w:val="24"/>
        </w:rPr>
        <w:t xml:space="preserve">subject to </w:t>
      </w:r>
      <w:r w:rsidR="00EC73F6" w:rsidRPr="0024440A">
        <w:rPr>
          <w:rFonts w:ascii="Arial" w:hAnsi="Arial" w:cs="Arial"/>
          <w:sz w:val="24"/>
          <w:szCs w:val="24"/>
        </w:rPr>
        <w:t>clause</w:t>
      </w:r>
      <w:r w:rsidR="00E04EA2" w:rsidRPr="0024440A">
        <w:rPr>
          <w:rFonts w:ascii="Arial" w:hAnsi="Arial" w:cs="Arial"/>
          <w:sz w:val="24"/>
          <w:szCs w:val="24"/>
        </w:rPr>
        <w:t xml:space="preserve"> </w:t>
      </w:r>
      <w:r w:rsidR="00E04EA2" w:rsidRPr="0024440A">
        <w:rPr>
          <w:rFonts w:ascii="Arial" w:hAnsi="Arial" w:cs="Arial"/>
          <w:color w:val="2B579A"/>
          <w:sz w:val="24"/>
          <w:szCs w:val="24"/>
          <w:shd w:val="clear" w:color="auto" w:fill="E6E6E6"/>
        </w:rPr>
        <w:fldChar w:fldCharType="begin"/>
      </w:r>
      <w:r w:rsidR="00E04EA2" w:rsidRPr="0024440A">
        <w:rPr>
          <w:rFonts w:ascii="Arial" w:hAnsi="Arial" w:cs="Arial"/>
          <w:sz w:val="24"/>
          <w:szCs w:val="24"/>
        </w:rPr>
        <w:instrText xml:space="preserve"> REF _Ref69807499 \r \h </w:instrText>
      </w:r>
      <w:r w:rsidR="00FF6E56" w:rsidRPr="0024440A">
        <w:rPr>
          <w:rFonts w:ascii="Arial" w:hAnsi="Arial" w:cs="Arial"/>
          <w:sz w:val="24"/>
          <w:szCs w:val="24"/>
        </w:rPr>
        <w:instrText xml:space="preserve"> \* MERGEFORMAT </w:instrText>
      </w:r>
      <w:r w:rsidR="00E04EA2" w:rsidRPr="0024440A">
        <w:rPr>
          <w:rFonts w:ascii="Arial" w:hAnsi="Arial" w:cs="Arial"/>
          <w:color w:val="2B579A"/>
          <w:sz w:val="24"/>
          <w:szCs w:val="24"/>
          <w:shd w:val="clear" w:color="auto" w:fill="E6E6E6"/>
        </w:rPr>
      </w:r>
      <w:r w:rsidR="00E04EA2" w:rsidRPr="0024440A">
        <w:rPr>
          <w:rFonts w:ascii="Arial" w:hAnsi="Arial" w:cs="Arial"/>
          <w:color w:val="2B579A"/>
          <w:sz w:val="24"/>
          <w:szCs w:val="24"/>
          <w:shd w:val="clear" w:color="auto" w:fill="E6E6E6"/>
        </w:rPr>
        <w:fldChar w:fldCharType="separate"/>
      </w:r>
      <w:r w:rsidR="005F040F" w:rsidRPr="0024440A">
        <w:rPr>
          <w:rFonts w:ascii="Arial" w:hAnsi="Arial" w:cs="Arial"/>
          <w:sz w:val="24"/>
          <w:szCs w:val="24"/>
        </w:rPr>
        <w:t>26.3</w:t>
      </w:r>
      <w:r w:rsidR="00E04EA2" w:rsidRPr="0024440A">
        <w:rPr>
          <w:rFonts w:ascii="Arial" w:hAnsi="Arial" w:cs="Arial"/>
          <w:color w:val="2B579A"/>
          <w:sz w:val="24"/>
          <w:szCs w:val="24"/>
          <w:shd w:val="clear" w:color="auto" w:fill="E6E6E6"/>
        </w:rPr>
        <w:fldChar w:fldCharType="end"/>
      </w:r>
      <w:r w:rsidR="00892B04" w:rsidRPr="0024440A">
        <w:rPr>
          <w:rFonts w:ascii="Arial" w:hAnsi="Arial" w:cs="Arial"/>
          <w:sz w:val="24"/>
          <w:szCs w:val="24"/>
        </w:rPr>
        <w:t>, adverti</w:t>
      </w:r>
      <w:r w:rsidR="009903D3" w:rsidRPr="0024440A">
        <w:rPr>
          <w:rFonts w:ascii="Arial" w:hAnsi="Arial" w:cs="Arial"/>
          <w:sz w:val="24"/>
          <w:szCs w:val="24"/>
        </w:rPr>
        <w:t>se on Contracts Finder all sub-c</w:t>
      </w:r>
      <w:r w:rsidR="00892B04" w:rsidRPr="0024440A">
        <w:rPr>
          <w:rFonts w:ascii="Arial" w:hAnsi="Arial" w:cs="Arial"/>
          <w:sz w:val="24"/>
          <w:szCs w:val="24"/>
        </w:rPr>
        <w:t xml:space="preserve">ontract opportunities arising from or in connection with the provision of the </w:t>
      </w:r>
      <w:r w:rsidR="00892B04" w:rsidRPr="0024440A">
        <w:rPr>
          <w:rFonts w:ascii="Arial" w:hAnsi="Arial" w:cs="Arial"/>
          <w:sz w:val="24"/>
          <w:szCs w:val="24"/>
        </w:rPr>
        <w:lastRenderedPageBreak/>
        <w:t xml:space="preserve">Deliverables above a minimum threshold of £25,000 that arise during the </w:t>
      </w:r>
      <w:proofErr w:type="gramStart"/>
      <w:r w:rsidR="009903D3" w:rsidRPr="0024440A">
        <w:rPr>
          <w:rFonts w:ascii="Arial" w:hAnsi="Arial" w:cs="Arial"/>
          <w:sz w:val="24"/>
          <w:szCs w:val="24"/>
        </w:rPr>
        <w:t>Term</w:t>
      </w:r>
      <w:r w:rsidR="00892B04" w:rsidRPr="0024440A">
        <w:rPr>
          <w:rFonts w:ascii="Arial" w:hAnsi="Arial" w:cs="Arial"/>
          <w:sz w:val="24"/>
          <w:szCs w:val="24"/>
        </w:rPr>
        <w:t>;</w:t>
      </w:r>
      <w:bookmarkEnd w:id="791"/>
      <w:proofErr w:type="gramEnd"/>
      <w:r w:rsidR="00892B04" w:rsidRPr="0024440A">
        <w:rPr>
          <w:rFonts w:ascii="Arial" w:hAnsi="Arial" w:cs="Arial"/>
          <w:sz w:val="24"/>
          <w:szCs w:val="24"/>
        </w:rPr>
        <w:t xml:space="preserve"> </w:t>
      </w:r>
    </w:p>
    <w:p w14:paraId="5977E332" w14:textId="77777777" w:rsidR="00892B04" w:rsidRPr="0024440A" w:rsidRDefault="00892B04" w:rsidP="005E7C00">
      <w:pPr>
        <w:pStyle w:val="TOC4"/>
        <w:numPr>
          <w:ilvl w:val="2"/>
          <w:numId w:val="37"/>
        </w:numPr>
        <w:ind w:left="1560" w:hanging="426"/>
        <w:jc w:val="both"/>
        <w:rPr>
          <w:rFonts w:ascii="Arial" w:hAnsi="Arial" w:cs="Arial"/>
          <w:sz w:val="24"/>
          <w:szCs w:val="24"/>
        </w:rPr>
      </w:pPr>
      <w:r w:rsidRPr="0024440A">
        <w:rPr>
          <w:rFonts w:ascii="Arial" w:hAnsi="Arial" w:cs="Arial"/>
          <w:sz w:val="24"/>
          <w:szCs w:val="24"/>
        </w:rPr>
        <w:t xml:space="preserve">within 90 days of awarding a </w:t>
      </w:r>
      <w:r w:rsidR="004831CD" w:rsidRPr="0024440A">
        <w:rPr>
          <w:rFonts w:ascii="Arial" w:hAnsi="Arial" w:cs="Arial"/>
          <w:sz w:val="24"/>
          <w:szCs w:val="24"/>
        </w:rPr>
        <w:t>s</w:t>
      </w:r>
      <w:r w:rsidR="009903D3" w:rsidRPr="0024440A">
        <w:rPr>
          <w:rFonts w:ascii="Arial" w:hAnsi="Arial" w:cs="Arial"/>
          <w:sz w:val="24"/>
          <w:szCs w:val="24"/>
        </w:rPr>
        <w:t xml:space="preserve">ub-contract </w:t>
      </w:r>
      <w:r w:rsidRPr="0024440A">
        <w:rPr>
          <w:rFonts w:ascii="Arial" w:hAnsi="Arial" w:cs="Arial"/>
          <w:sz w:val="24"/>
          <w:szCs w:val="24"/>
        </w:rPr>
        <w:t>to a Sub</w:t>
      </w:r>
      <w:r w:rsidR="004831CD" w:rsidRPr="0024440A">
        <w:rPr>
          <w:rFonts w:ascii="Arial" w:hAnsi="Arial" w:cs="Arial"/>
          <w:sz w:val="24"/>
          <w:szCs w:val="24"/>
        </w:rPr>
        <w:t>-C</w:t>
      </w:r>
      <w:r w:rsidRPr="0024440A">
        <w:rPr>
          <w:rFonts w:ascii="Arial" w:hAnsi="Arial" w:cs="Arial"/>
          <w:sz w:val="24"/>
          <w:szCs w:val="24"/>
        </w:rPr>
        <w:t>ontractor, update the notice on Contract</w:t>
      </w:r>
      <w:r w:rsidR="00155074" w:rsidRPr="0024440A">
        <w:rPr>
          <w:rFonts w:ascii="Arial" w:hAnsi="Arial" w:cs="Arial"/>
          <w:sz w:val="24"/>
          <w:szCs w:val="24"/>
        </w:rPr>
        <w:t>s</w:t>
      </w:r>
      <w:r w:rsidRPr="0024440A">
        <w:rPr>
          <w:rFonts w:ascii="Arial" w:hAnsi="Arial" w:cs="Arial"/>
          <w:sz w:val="24"/>
          <w:szCs w:val="24"/>
        </w:rPr>
        <w:t xml:space="preserve"> Finder with details of the successful Sub</w:t>
      </w:r>
      <w:r w:rsidR="00155074" w:rsidRPr="0024440A">
        <w:rPr>
          <w:rFonts w:ascii="Arial" w:hAnsi="Arial" w:cs="Arial"/>
          <w:sz w:val="24"/>
          <w:szCs w:val="24"/>
        </w:rPr>
        <w:t>-</w:t>
      </w:r>
      <w:proofErr w:type="gramStart"/>
      <w:r w:rsidRPr="0024440A">
        <w:rPr>
          <w:rFonts w:ascii="Arial" w:hAnsi="Arial" w:cs="Arial"/>
          <w:sz w:val="24"/>
          <w:szCs w:val="24"/>
        </w:rPr>
        <w:t>contractor;</w:t>
      </w:r>
      <w:proofErr w:type="gramEnd"/>
      <w:r w:rsidRPr="0024440A">
        <w:rPr>
          <w:rFonts w:ascii="Arial" w:hAnsi="Arial" w:cs="Arial"/>
          <w:sz w:val="24"/>
          <w:szCs w:val="24"/>
        </w:rPr>
        <w:t xml:space="preserve"> </w:t>
      </w:r>
    </w:p>
    <w:p w14:paraId="6753DC7D" w14:textId="77777777" w:rsidR="00892B04" w:rsidRPr="0024440A" w:rsidRDefault="00892B04" w:rsidP="005E7C00">
      <w:pPr>
        <w:pStyle w:val="Heading2"/>
        <w:numPr>
          <w:ilvl w:val="2"/>
          <w:numId w:val="37"/>
        </w:numPr>
        <w:ind w:left="1560" w:hanging="426"/>
        <w:rPr>
          <w:rFonts w:ascii="Arial" w:hAnsi="Arial" w:cs="Arial"/>
          <w:sz w:val="24"/>
          <w:szCs w:val="24"/>
        </w:rPr>
      </w:pPr>
      <w:bookmarkStart w:id="792" w:name="_Ref69807536"/>
      <w:bookmarkStart w:id="793" w:name="_Toc87611049"/>
      <w:r w:rsidRPr="0024440A">
        <w:rPr>
          <w:rFonts w:ascii="Arial" w:hAnsi="Arial" w:cs="Arial"/>
          <w:sz w:val="24"/>
          <w:szCs w:val="24"/>
        </w:rPr>
        <w:t xml:space="preserve">monitor the number, type and value of the </w:t>
      </w:r>
      <w:r w:rsidR="009903D3" w:rsidRPr="0024440A">
        <w:rPr>
          <w:rFonts w:ascii="Arial" w:hAnsi="Arial" w:cs="Arial"/>
          <w:sz w:val="24"/>
          <w:szCs w:val="24"/>
        </w:rPr>
        <w:t xml:space="preserve">sub-contract </w:t>
      </w:r>
      <w:r w:rsidRPr="0024440A">
        <w:rPr>
          <w:rFonts w:ascii="Arial" w:hAnsi="Arial" w:cs="Arial"/>
          <w:sz w:val="24"/>
          <w:szCs w:val="24"/>
        </w:rPr>
        <w:t xml:space="preserve">opportunities placed on Contracts Finder advertised and awarded in its supply chain during the </w:t>
      </w:r>
      <w:proofErr w:type="gramStart"/>
      <w:r w:rsidR="009903D3" w:rsidRPr="0024440A">
        <w:rPr>
          <w:rFonts w:ascii="Arial" w:hAnsi="Arial" w:cs="Arial"/>
          <w:sz w:val="24"/>
          <w:szCs w:val="24"/>
        </w:rPr>
        <w:t>Term</w:t>
      </w:r>
      <w:r w:rsidRPr="0024440A">
        <w:rPr>
          <w:rFonts w:ascii="Arial" w:hAnsi="Arial" w:cs="Arial"/>
          <w:sz w:val="24"/>
          <w:szCs w:val="24"/>
        </w:rPr>
        <w:t>;</w:t>
      </w:r>
      <w:bookmarkEnd w:id="792"/>
      <w:bookmarkEnd w:id="793"/>
      <w:proofErr w:type="gramEnd"/>
      <w:r w:rsidRPr="0024440A">
        <w:rPr>
          <w:rFonts w:ascii="Arial" w:hAnsi="Arial" w:cs="Arial"/>
          <w:sz w:val="24"/>
          <w:szCs w:val="24"/>
        </w:rPr>
        <w:t xml:space="preserve"> </w:t>
      </w:r>
    </w:p>
    <w:p w14:paraId="173E93C2" w14:textId="77777777" w:rsidR="00892B04" w:rsidRPr="0024440A" w:rsidRDefault="00892B04" w:rsidP="005E7C00">
      <w:pPr>
        <w:pStyle w:val="Heading2"/>
        <w:numPr>
          <w:ilvl w:val="2"/>
          <w:numId w:val="37"/>
        </w:numPr>
        <w:ind w:left="1560" w:hanging="426"/>
        <w:rPr>
          <w:rFonts w:ascii="Arial" w:hAnsi="Arial" w:cs="Arial"/>
          <w:sz w:val="24"/>
          <w:szCs w:val="24"/>
        </w:rPr>
      </w:pPr>
      <w:bookmarkStart w:id="794" w:name="_Toc87611050"/>
      <w:r w:rsidRPr="0024440A">
        <w:rPr>
          <w:rFonts w:ascii="Arial" w:hAnsi="Arial" w:cs="Arial"/>
          <w:sz w:val="24"/>
          <w:szCs w:val="24"/>
        </w:rPr>
        <w:t>provide</w:t>
      </w:r>
      <w:r w:rsidR="00EC73F6" w:rsidRPr="0024440A">
        <w:rPr>
          <w:rFonts w:ascii="Arial" w:hAnsi="Arial" w:cs="Arial"/>
          <w:sz w:val="24"/>
          <w:szCs w:val="24"/>
        </w:rPr>
        <w:t xml:space="preserve"> re</w:t>
      </w:r>
      <w:r w:rsidR="00E04EA2" w:rsidRPr="0024440A">
        <w:rPr>
          <w:rFonts w:ascii="Arial" w:hAnsi="Arial" w:cs="Arial"/>
          <w:sz w:val="24"/>
          <w:szCs w:val="24"/>
        </w:rPr>
        <w:t>ports on the information at cla</w:t>
      </w:r>
      <w:r w:rsidR="00EC73F6" w:rsidRPr="0024440A">
        <w:rPr>
          <w:rFonts w:ascii="Arial" w:hAnsi="Arial" w:cs="Arial"/>
          <w:sz w:val="24"/>
          <w:szCs w:val="24"/>
        </w:rPr>
        <w:t>u</w:t>
      </w:r>
      <w:r w:rsidR="00E04EA2" w:rsidRPr="0024440A">
        <w:rPr>
          <w:rFonts w:ascii="Arial" w:hAnsi="Arial" w:cs="Arial"/>
          <w:sz w:val="24"/>
          <w:szCs w:val="24"/>
        </w:rPr>
        <w:t>s</w:t>
      </w:r>
      <w:r w:rsidR="00EC73F6" w:rsidRPr="0024440A">
        <w:rPr>
          <w:rFonts w:ascii="Arial" w:hAnsi="Arial" w:cs="Arial"/>
          <w:sz w:val="24"/>
          <w:szCs w:val="24"/>
        </w:rPr>
        <w:t>e</w:t>
      </w:r>
      <w:r w:rsidRPr="0024440A">
        <w:rPr>
          <w:rFonts w:ascii="Arial" w:hAnsi="Arial" w:cs="Arial"/>
          <w:sz w:val="24"/>
          <w:szCs w:val="24"/>
        </w:rPr>
        <w:t xml:space="preserve"> </w:t>
      </w:r>
      <w:r w:rsidR="009529FB" w:rsidRPr="0024440A">
        <w:rPr>
          <w:rFonts w:ascii="Arial" w:hAnsi="Arial" w:cs="Arial"/>
          <w:sz w:val="24"/>
          <w:szCs w:val="24"/>
        </w:rPr>
        <w:t xml:space="preserve">26.1(c) </w:t>
      </w:r>
      <w:r w:rsidRPr="0024440A">
        <w:rPr>
          <w:rFonts w:ascii="Arial" w:hAnsi="Arial" w:cs="Arial"/>
          <w:sz w:val="24"/>
          <w:szCs w:val="24"/>
        </w:rPr>
        <w:t>to the Buyer in the format and frequency as reasonably specified by the Buyer; and</w:t>
      </w:r>
      <w:bookmarkEnd w:id="794"/>
      <w:r w:rsidRPr="0024440A">
        <w:rPr>
          <w:rFonts w:ascii="Arial" w:hAnsi="Arial" w:cs="Arial"/>
          <w:sz w:val="24"/>
          <w:szCs w:val="24"/>
        </w:rPr>
        <w:t xml:space="preserve"> </w:t>
      </w:r>
    </w:p>
    <w:p w14:paraId="56B745FA" w14:textId="77777777" w:rsidR="00892B04" w:rsidRPr="0024440A" w:rsidRDefault="00892B04" w:rsidP="005E7C00">
      <w:pPr>
        <w:pStyle w:val="Heading2"/>
        <w:numPr>
          <w:ilvl w:val="2"/>
          <w:numId w:val="37"/>
        </w:numPr>
        <w:ind w:left="1560" w:hanging="426"/>
        <w:rPr>
          <w:rFonts w:ascii="Arial" w:hAnsi="Arial" w:cs="Arial"/>
          <w:sz w:val="24"/>
          <w:szCs w:val="24"/>
        </w:rPr>
      </w:pPr>
      <w:bookmarkStart w:id="795" w:name="_Toc87611051"/>
      <w:r w:rsidRPr="0024440A">
        <w:rPr>
          <w:rFonts w:ascii="Arial" w:hAnsi="Arial" w:cs="Arial"/>
          <w:sz w:val="24"/>
          <w:szCs w:val="24"/>
        </w:rPr>
        <w:t>promote Contracts Finder to its suppliers and encourage those organisations to register on Contracts Finder.</w:t>
      </w:r>
      <w:bookmarkEnd w:id="795"/>
      <w:r w:rsidRPr="0024440A">
        <w:rPr>
          <w:rFonts w:ascii="Arial" w:hAnsi="Arial" w:cs="Arial"/>
          <w:sz w:val="24"/>
          <w:szCs w:val="24"/>
        </w:rPr>
        <w:t xml:space="preserve"> </w:t>
      </w:r>
    </w:p>
    <w:p w14:paraId="5004731E" w14:textId="77777777" w:rsidR="00A40693" w:rsidRPr="0024440A" w:rsidRDefault="00892B04" w:rsidP="00443181">
      <w:pPr>
        <w:pStyle w:val="Heading2"/>
        <w:tabs>
          <w:tab w:val="clear" w:pos="3272"/>
          <w:tab w:val="left" w:pos="1134"/>
        </w:tabs>
        <w:ind w:left="709" w:hanging="709"/>
        <w:rPr>
          <w:rFonts w:ascii="Arial" w:hAnsi="Arial" w:cs="Arial"/>
          <w:sz w:val="24"/>
          <w:szCs w:val="24"/>
        </w:rPr>
      </w:pPr>
      <w:bookmarkStart w:id="796" w:name="_Toc87611052"/>
      <w:r w:rsidRPr="0024440A">
        <w:rPr>
          <w:rFonts w:ascii="Arial" w:hAnsi="Arial" w:cs="Arial"/>
          <w:sz w:val="24"/>
          <w:szCs w:val="24"/>
        </w:rPr>
        <w:t xml:space="preserve">Each advert referred to </w:t>
      </w:r>
      <w:proofErr w:type="spellStart"/>
      <w:r w:rsidRPr="0024440A">
        <w:rPr>
          <w:rFonts w:ascii="Arial" w:hAnsi="Arial" w:cs="Arial"/>
          <w:sz w:val="24"/>
          <w:szCs w:val="24"/>
        </w:rPr>
        <w:t>at</w:t>
      </w:r>
      <w:proofErr w:type="spellEnd"/>
      <w:r w:rsidRPr="0024440A">
        <w:rPr>
          <w:rFonts w:ascii="Arial" w:hAnsi="Arial" w:cs="Arial"/>
          <w:sz w:val="24"/>
          <w:szCs w:val="24"/>
        </w:rPr>
        <w:t xml:space="preserve"> </w:t>
      </w:r>
      <w:r w:rsidR="009529FB" w:rsidRPr="0024440A">
        <w:rPr>
          <w:rFonts w:ascii="Arial" w:hAnsi="Arial" w:cs="Arial"/>
          <w:sz w:val="24"/>
          <w:szCs w:val="24"/>
        </w:rPr>
        <w:t>clause 26.1(</w:t>
      </w:r>
      <w:r w:rsidR="009C6F4E" w:rsidRPr="0024440A">
        <w:rPr>
          <w:rFonts w:ascii="Arial" w:hAnsi="Arial" w:cs="Arial"/>
          <w:sz w:val="24"/>
          <w:szCs w:val="24"/>
        </w:rPr>
        <w:t>a) shall</w:t>
      </w:r>
      <w:r w:rsidRPr="0024440A">
        <w:rPr>
          <w:rFonts w:ascii="Arial" w:hAnsi="Arial" w:cs="Arial"/>
          <w:sz w:val="24"/>
          <w:szCs w:val="24"/>
        </w:rPr>
        <w:t xml:space="preserve"> provide a full and detailed description of the </w:t>
      </w:r>
      <w:r w:rsidR="004831CD" w:rsidRPr="0024440A">
        <w:rPr>
          <w:rFonts w:ascii="Arial" w:hAnsi="Arial" w:cs="Arial"/>
          <w:sz w:val="24"/>
          <w:szCs w:val="24"/>
        </w:rPr>
        <w:t>s</w:t>
      </w:r>
      <w:r w:rsidR="009903D3" w:rsidRPr="0024440A">
        <w:rPr>
          <w:rFonts w:ascii="Arial" w:hAnsi="Arial" w:cs="Arial"/>
          <w:sz w:val="24"/>
          <w:szCs w:val="24"/>
        </w:rPr>
        <w:t xml:space="preserve">ub-contract </w:t>
      </w:r>
      <w:r w:rsidRPr="0024440A">
        <w:rPr>
          <w:rFonts w:ascii="Arial" w:hAnsi="Arial" w:cs="Arial"/>
          <w:sz w:val="24"/>
          <w:szCs w:val="24"/>
        </w:rPr>
        <w:t>opportunity with each of the mandatory fields being completed on Contracts Finder by the Supplier.</w:t>
      </w:r>
      <w:bookmarkEnd w:id="796"/>
      <w:r w:rsidRPr="0024440A">
        <w:rPr>
          <w:rFonts w:ascii="Arial" w:hAnsi="Arial" w:cs="Arial"/>
          <w:sz w:val="24"/>
          <w:szCs w:val="24"/>
        </w:rPr>
        <w:t xml:space="preserve"> </w:t>
      </w:r>
    </w:p>
    <w:p w14:paraId="55C123EF" w14:textId="77777777" w:rsidR="00A40693" w:rsidRPr="0024440A" w:rsidRDefault="00892B04" w:rsidP="00443181">
      <w:pPr>
        <w:pStyle w:val="Heading2"/>
        <w:tabs>
          <w:tab w:val="clear" w:pos="3272"/>
        </w:tabs>
        <w:ind w:left="709" w:hanging="709"/>
        <w:rPr>
          <w:rFonts w:ascii="Arial" w:hAnsi="Arial" w:cs="Arial"/>
          <w:sz w:val="24"/>
          <w:szCs w:val="24"/>
        </w:rPr>
      </w:pPr>
      <w:bookmarkStart w:id="797" w:name="_Ref69807499"/>
      <w:bookmarkStart w:id="798" w:name="_Toc87611053"/>
      <w:r w:rsidRPr="0024440A">
        <w:rPr>
          <w:rFonts w:ascii="Arial" w:hAnsi="Arial" w:cs="Arial"/>
          <w:sz w:val="24"/>
          <w:szCs w:val="24"/>
        </w:rPr>
        <w:t>The obligation on the S</w:t>
      </w:r>
      <w:r w:rsidR="00A40693" w:rsidRPr="0024440A">
        <w:rPr>
          <w:rFonts w:ascii="Arial" w:hAnsi="Arial" w:cs="Arial"/>
          <w:sz w:val="24"/>
          <w:szCs w:val="24"/>
        </w:rPr>
        <w:t xml:space="preserve">upplier set out at </w:t>
      </w:r>
      <w:r w:rsidR="00E04EA2" w:rsidRPr="0024440A">
        <w:rPr>
          <w:rFonts w:ascii="Arial" w:hAnsi="Arial" w:cs="Arial"/>
          <w:sz w:val="24"/>
          <w:szCs w:val="24"/>
        </w:rPr>
        <w:t xml:space="preserve">clause </w:t>
      </w:r>
      <w:r w:rsidR="00E04EA2" w:rsidRPr="0024440A">
        <w:rPr>
          <w:rFonts w:ascii="Arial" w:hAnsi="Arial" w:cs="Arial"/>
          <w:color w:val="2B579A"/>
          <w:sz w:val="24"/>
          <w:szCs w:val="24"/>
          <w:shd w:val="clear" w:color="auto" w:fill="E6E6E6"/>
        </w:rPr>
        <w:fldChar w:fldCharType="begin"/>
      </w:r>
      <w:r w:rsidR="00E04EA2" w:rsidRPr="0024440A">
        <w:rPr>
          <w:rFonts w:ascii="Arial" w:hAnsi="Arial" w:cs="Arial"/>
          <w:sz w:val="24"/>
          <w:szCs w:val="24"/>
        </w:rPr>
        <w:instrText xml:space="preserve"> REF _Ref69807587 \r \h </w:instrText>
      </w:r>
      <w:r w:rsidR="007A3604" w:rsidRPr="0024440A">
        <w:rPr>
          <w:rFonts w:ascii="Arial" w:hAnsi="Arial" w:cs="Arial"/>
          <w:sz w:val="24"/>
          <w:szCs w:val="24"/>
        </w:rPr>
        <w:instrText xml:space="preserve"> \* MERGEFORMAT </w:instrText>
      </w:r>
      <w:r w:rsidR="00E04EA2" w:rsidRPr="0024440A">
        <w:rPr>
          <w:rFonts w:ascii="Arial" w:hAnsi="Arial" w:cs="Arial"/>
          <w:color w:val="2B579A"/>
          <w:sz w:val="24"/>
          <w:szCs w:val="24"/>
          <w:shd w:val="clear" w:color="auto" w:fill="E6E6E6"/>
        </w:rPr>
      </w:r>
      <w:r w:rsidR="00E04EA2" w:rsidRPr="0024440A">
        <w:rPr>
          <w:rFonts w:ascii="Arial" w:hAnsi="Arial" w:cs="Arial"/>
          <w:color w:val="2B579A"/>
          <w:sz w:val="24"/>
          <w:szCs w:val="24"/>
          <w:shd w:val="clear" w:color="auto" w:fill="E6E6E6"/>
        </w:rPr>
        <w:fldChar w:fldCharType="separate"/>
      </w:r>
      <w:r w:rsidR="005F040F" w:rsidRPr="0024440A">
        <w:rPr>
          <w:rFonts w:ascii="Arial" w:hAnsi="Arial" w:cs="Arial"/>
          <w:sz w:val="24"/>
          <w:szCs w:val="24"/>
        </w:rPr>
        <w:t>26.1</w:t>
      </w:r>
      <w:r w:rsidR="00E04EA2" w:rsidRPr="0024440A">
        <w:rPr>
          <w:rFonts w:ascii="Arial" w:hAnsi="Arial" w:cs="Arial"/>
          <w:color w:val="2B579A"/>
          <w:sz w:val="24"/>
          <w:szCs w:val="24"/>
          <w:shd w:val="clear" w:color="auto" w:fill="E6E6E6"/>
        </w:rPr>
        <w:fldChar w:fldCharType="end"/>
      </w:r>
      <w:r w:rsidR="00155074" w:rsidRPr="0024440A">
        <w:rPr>
          <w:rStyle w:val="CommentReference"/>
          <w:rFonts w:ascii="Arial" w:eastAsia="Times New Roman" w:hAnsi="Arial" w:cs="Arial"/>
          <w:sz w:val="24"/>
          <w:szCs w:val="24"/>
          <w:lang w:eastAsia="en-US"/>
        </w:rPr>
        <w:t>(a)</w:t>
      </w:r>
      <w:r w:rsidRPr="0024440A">
        <w:rPr>
          <w:rFonts w:ascii="Arial" w:hAnsi="Arial" w:cs="Arial"/>
          <w:sz w:val="24"/>
          <w:szCs w:val="24"/>
        </w:rPr>
        <w:t xml:space="preserve"> shall only apply in respect of </w:t>
      </w:r>
      <w:r w:rsidR="009903D3" w:rsidRPr="0024440A">
        <w:rPr>
          <w:rFonts w:ascii="Arial" w:hAnsi="Arial" w:cs="Arial"/>
          <w:sz w:val="24"/>
          <w:szCs w:val="24"/>
        </w:rPr>
        <w:t xml:space="preserve">sub-contract </w:t>
      </w:r>
      <w:r w:rsidRPr="0024440A">
        <w:rPr>
          <w:rFonts w:ascii="Arial" w:hAnsi="Arial" w:cs="Arial"/>
          <w:sz w:val="24"/>
          <w:szCs w:val="24"/>
        </w:rPr>
        <w:t xml:space="preserve">opportunities arising after the </w:t>
      </w:r>
      <w:bookmarkEnd w:id="797"/>
      <w:r w:rsidR="009903D3" w:rsidRPr="0024440A">
        <w:rPr>
          <w:rFonts w:ascii="Arial" w:hAnsi="Arial" w:cs="Arial"/>
          <w:sz w:val="24"/>
          <w:szCs w:val="24"/>
        </w:rPr>
        <w:t>Contract has been signed by both Parties.</w:t>
      </w:r>
      <w:bookmarkEnd w:id="798"/>
      <w:r w:rsidR="009903D3" w:rsidRPr="0024440A">
        <w:rPr>
          <w:rFonts w:ascii="Arial" w:hAnsi="Arial" w:cs="Arial"/>
          <w:sz w:val="24"/>
          <w:szCs w:val="24"/>
        </w:rPr>
        <w:t xml:space="preserve"> </w:t>
      </w:r>
      <w:r w:rsidRPr="0024440A">
        <w:rPr>
          <w:rFonts w:ascii="Arial" w:hAnsi="Arial" w:cs="Arial"/>
          <w:sz w:val="24"/>
          <w:szCs w:val="24"/>
        </w:rPr>
        <w:t xml:space="preserve"> </w:t>
      </w:r>
    </w:p>
    <w:p w14:paraId="6D8C6016" w14:textId="77777777" w:rsidR="00892B04" w:rsidRPr="0024440A" w:rsidRDefault="00892B04" w:rsidP="00443181">
      <w:pPr>
        <w:pStyle w:val="Heading2"/>
        <w:tabs>
          <w:tab w:val="clear" w:pos="3272"/>
          <w:tab w:val="num" w:pos="709"/>
        </w:tabs>
        <w:ind w:left="709" w:hanging="709"/>
        <w:rPr>
          <w:rFonts w:ascii="Arial" w:hAnsi="Arial" w:cs="Arial"/>
          <w:sz w:val="24"/>
          <w:szCs w:val="24"/>
        </w:rPr>
      </w:pPr>
      <w:bookmarkStart w:id="799" w:name="_Toc87611054"/>
      <w:r w:rsidRPr="0024440A">
        <w:rPr>
          <w:rFonts w:ascii="Arial" w:hAnsi="Arial" w:cs="Arial"/>
          <w:sz w:val="24"/>
          <w:szCs w:val="24"/>
        </w:rPr>
        <w:t xml:space="preserve">Notwithstanding </w:t>
      </w:r>
      <w:r w:rsidR="00E04EA2" w:rsidRPr="0024440A">
        <w:rPr>
          <w:rFonts w:ascii="Arial" w:hAnsi="Arial" w:cs="Arial"/>
          <w:sz w:val="24"/>
          <w:szCs w:val="24"/>
        </w:rPr>
        <w:t xml:space="preserve">clause </w:t>
      </w:r>
      <w:r w:rsidR="00E04EA2" w:rsidRPr="0024440A">
        <w:rPr>
          <w:rFonts w:ascii="Arial" w:hAnsi="Arial" w:cs="Arial"/>
          <w:color w:val="2B579A"/>
          <w:sz w:val="24"/>
          <w:szCs w:val="24"/>
          <w:shd w:val="clear" w:color="auto" w:fill="E6E6E6"/>
        </w:rPr>
        <w:fldChar w:fldCharType="begin"/>
      </w:r>
      <w:r w:rsidR="00E04EA2" w:rsidRPr="0024440A">
        <w:rPr>
          <w:rFonts w:ascii="Arial" w:hAnsi="Arial" w:cs="Arial"/>
          <w:sz w:val="24"/>
          <w:szCs w:val="24"/>
        </w:rPr>
        <w:instrText xml:space="preserve"> REF _Ref69807587 \r \h </w:instrText>
      </w:r>
      <w:r w:rsidR="007A3604" w:rsidRPr="0024440A">
        <w:rPr>
          <w:rFonts w:ascii="Arial" w:hAnsi="Arial" w:cs="Arial"/>
          <w:sz w:val="24"/>
          <w:szCs w:val="24"/>
        </w:rPr>
        <w:instrText xml:space="preserve"> \* MERGEFORMAT </w:instrText>
      </w:r>
      <w:r w:rsidR="00E04EA2" w:rsidRPr="0024440A">
        <w:rPr>
          <w:rFonts w:ascii="Arial" w:hAnsi="Arial" w:cs="Arial"/>
          <w:color w:val="2B579A"/>
          <w:sz w:val="24"/>
          <w:szCs w:val="24"/>
          <w:shd w:val="clear" w:color="auto" w:fill="E6E6E6"/>
        </w:rPr>
      </w:r>
      <w:r w:rsidR="00E04EA2" w:rsidRPr="0024440A">
        <w:rPr>
          <w:rFonts w:ascii="Arial" w:hAnsi="Arial" w:cs="Arial"/>
          <w:color w:val="2B579A"/>
          <w:sz w:val="24"/>
          <w:szCs w:val="24"/>
          <w:shd w:val="clear" w:color="auto" w:fill="E6E6E6"/>
        </w:rPr>
        <w:fldChar w:fldCharType="separate"/>
      </w:r>
      <w:r w:rsidR="00447806" w:rsidRPr="0024440A">
        <w:rPr>
          <w:rFonts w:ascii="Arial" w:hAnsi="Arial" w:cs="Arial"/>
          <w:sz w:val="24"/>
          <w:szCs w:val="24"/>
        </w:rPr>
        <w:t>26.1</w:t>
      </w:r>
      <w:r w:rsidR="00E04EA2" w:rsidRPr="0024440A">
        <w:rPr>
          <w:rFonts w:ascii="Arial" w:hAnsi="Arial" w:cs="Arial"/>
          <w:color w:val="2B579A"/>
          <w:sz w:val="24"/>
          <w:szCs w:val="24"/>
          <w:shd w:val="clear" w:color="auto" w:fill="E6E6E6"/>
        </w:rPr>
        <w:fldChar w:fldCharType="end"/>
      </w:r>
      <w:r w:rsidRPr="0024440A">
        <w:rPr>
          <w:rFonts w:ascii="Arial" w:hAnsi="Arial" w:cs="Arial"/>
          <w:sz w:val="24"/>
          <w:szCs w:val="24"/>
        </w:rPr>
        <w:t>, the Buyer may</w:t>
      </w:r>
      <w:r w:rsidR="00421E44" w:rsidRPr="0024440A">
        <w:rPr>
          <w:rFonts w:ascii="Arial" w:hAnsi="Arial" w:cs="Arial"/>
          <w:sz w:val="24"/>
          <w:szCs w:val="24"/>
        </w:rPr>
        <w:t>,</w:t>
      </w:r>
      <w:r w:rsidRPr="0024440A">
        <w:rPr>
          <w:rFonts w:ascii="Arial" w:hAnsi="Arial" w:cs="Arial"/>
          <w:sz w:val="24"/>
          <w:szCs w:val="24"/>
        </w:rPr>
        <w:t xml:space="preserve"> by giving its </w:t>
      </w:r>
      <w:r w:rsidR="00907C13" w:rsidRPr="0024440A">
        <w:rPr>
          <w:rFonts w:ascii="Arial" w:hAnsi="Arial" w:cs="Arial"/>
          <w:sz w:val="24"/>
          <w:szCs w:val="24"/>
        </w:rPr>
        <w:t>prior a</w:t>
      </w:r>
      <w:r w:rsidRPr="0024440A">
        <w:rPr>
          <w:rFonts w:ascii="Arial" w:hAnsi="Arial" w:cs="Arial"/>
          <w:sz w:val="24"/>
          <w:szCs w:val="24"/>
        </w:rPr>
        <w:t xml:space="preserve">pproval, agree that a </w:t>
      </w:r>
      <w:r w:rsidR="00907C13" w:rsidRPr="0024440A">
        <w:rPr>
          <w:rFonts w:ascii="Arial" w:hAnsi="Arial" w:cs="Arial"/>
          <w:sz w:val="24"/>
          <w:szCs w:val="24"/>
        </w:rPr>
        <w:t xml:space="preserve">sub-contract </w:t>
      </w:r>
      <w:r w:rsidRPr="0024440A">
        <w:rPr>
          <w:rFonts w:ascii="Arial" w:hAnsi="Arial" w:cs="Arial"/>
          <w:sz w:val="24"/>
          <w:szCs w:val="24"/>
        </w:rPr>
        <w:t xml:space="preserve">opportunity is not required to be advertised by the </w:t>
      </w:r>
      <w:r w:rsidR="00A40693" w:rsidRPr="0024440A">
        <w:rPr>
          <w:rFonts w:ascii="Arial" w:hAnsi="Arial" w:cs="Arial"/>
          <w:sz w:val="24"/>
          <w:szCs w:val="24"/>
        </w:rPr>
        <w:t>Supplier on Contracts Finder.</w:t>
      </w:r>
      <w:bookmarkEnd w:id="799"/>
      <w:r w:rsidR="00A40693" w:rsidRPr="0024440A">
        <w:rPr>
          <w:rFonts w:ascii="Arial" w:hAnsi="Arial" w:cs="Arial"/>
          <w:sz w:val="24"/>
          <w:szCs w:val="24"/>
        </w:rPr>
        <w:t xml:space="preserve"> </w:t>
      </w:r>
      <w:r w:rsidRPr="0024440A">
        <w:rPr>
          <w:rFonts w:ascii="Arial" w:hAnsi="Arial" w:cs="Arial"/>
          <w:sz w:val="24"/>
          <w:szCs w:val="24"/>
        </w:rPr>
        <w:t xml:space="preserve"> </w:t>
      </w:r>
    </w:p>
    <w:p w14:paraId="3D4F2B25" w14:textId="77777777" w:rsidR="00892B04" w:rsidRPr="0024440A" w:rsidRDefault="00892B04" w:rsidP="00CA4C10">
      <w:pPr>
        <w:pStyle w:val="Heading2"/>
        <w:numPr>
          <w:ilvl w:val="0"/>
          <w:numId w:val="0"/>
        </w:numPr>
        <w:rPr>
          <w:rFonts w:ascii="Arial" w:hAnsi="Arial" w:cs="Arial"/>
          <w:b/>
          <w:sz w:val="24"/>
          <w:szCs w:val="24"/>
        </w:rPr>
      </w:pPr>
      <w:bookmarkStart w:id="800" w:name="_Toc87611055"/>
      <w:r w:rsidRPr="0024440A">
        <w:rPr>
          <w:rFonts w:ascii="Arial" w:hAnsi="Arial" w:cs="Arial"/>
          <w:b/>
          <w:sz w:val="24"/>
          <w:szCs w:val="24"/>
        </w:rPr>
        <w:t xml:space="preserve">Visibility of </w:t>
      </w:r>
      <w:r w:rsidR="00907C13" w:rsidRPr="0024440A">
        <w:rPr>
          <w:rFonts w:ascii="Arial" w:hAnsi="Arial" w:cs="Arial"/>
          <w:b/>
          <w:sz w:val="24"/>
          <w:szCs w:val="24"/>
        </w:rPr>
        <w:t>SME/</w:t>
      </w:r>
      <w:r w:rsidRPr="0024440A">
        <w:rPr>
          <w:rFonts w:ascii="Arial" w:hAnsi="Arial" w:cs="Arial"/>
          <w:b/>
          <w:sz w:val="24"/>
          <w:szCs w:val="24"/>
        </w:rPr>
        <w:t>Supply Chain Spend</w:t>
      </w:r>
      <w:bookmarkEnd w:id="800"/>
      <w:r w:rsidRPr="0024440A">
        <w:rPr>
          <w:rFonts w:ascii="Arial" w:hAnsi="Arial" w:cs="Arial"/>
          <w:b/>
          <w:sz w:val="24"/>
          <w:szCs w:val="24"/>
        </w:rPr>
        <w:t xml:space="preserve"> </w:t>
      </w:r>
    </w:p>
    <w:p w14:paraId="21370DB9" w14:textId="77777777" w:rsidR="00E04EA2" w:rsidRPr="0024440A" w:rsidRDefault="00892B04" w:rsidP="00443181">
      <w:pPr>
        <w:pStyle w:val="Heading2"/>
        <w:tabs>
          <w:tab w:val="clear" w:pos="3272"/>
        </w:tabs>
        <w:ind w:left="709" w:hanging="709"/>
        <w:rPr>
          <w:rFonts w:ascii="Arial" w:hAnsi="Arial" w:cs="Arial"/>
          <w:sz w:val="24"/>
          <w:szCs w:val="24"/>
        </w:rPr>
      </w:pPr>
      <w:bookmarkStart w:id="801" w:name="_Ref84933440"/>
      <w:bookmarkStart w:id="802" w:name="_Toc87611056"/>
      <w:bookmarkStart w:id="803" w:name="_Ref69809148"/>
      <w:bookmarkStart w:id="804" w:name="_Ref69807748"/>
      <w:r w:rsidRPr="0024440A">
        <w:rPr>
          <w:rFonts w:ascii="Arial" w:hAnsi="Arial" w:cs="Arial"/>
          <w:sz w:val="24"/>
          <w:szCs w:val="24"/>
        </w:rPr>
        <w:t xml:space="preserve">In addition to any other management information requirements set out in the Contract, the Supplier agrees and acknowledges that it </w:t>
      </w:r>
      <w:r w:rsidR="00435B89" w:rsidRPr="0024440A">
        <w:rPr>
          <w:rFonts w:ascii="Arial" w:hAnsi="Arial" w:cs="Arial"/>
          <w:sz w:val="24"/>
          <w:szCs w:val="24"/>
        </w:rPr>
        <w:t>shall</w:t>
      </w:r>
      <w:r w:rsidR="00421E44" w:rsidRPr="0024440A">
        <w:rPr>
          <w:rFonts w:ascii="Arial" w:hAnsi="Arial" w:cs="Arial"/>
          <w:sz w:val="24"/>
          <w:szCs w:val="24"/>
        </w:rPr>
        <w:t>,</w:t>
      </w:r>
      <w:r w:rsidR="00435B89" w:rsidRPr="0024440A">
        <w:rPr>
          <w:rFonts w:ascii="Arial" w:hAnsi="Arial" w:cs="Arial"/>
          <w:sz w:val="24"/>
          <w:szCs w:val="24"/>
        </w:rPr>
        <w:t xml:space="preserve"> upon the request of the Buyer and at no charge, provide timely, full, accurate and complete SME management information reports (the “</w:t>
      </w:r>
      <w:r w:rsidR="00435B89" w:rsidRPr="0024440A">
        <w:rPr>
          <w:rFonts w:ascii="Arial" w:hAnsi="Arial" w:cs="Arial"/>
          <w:b/>
          <w:sz w:val="24"/>
          <w:szCs w:val="24"/>
        </w:rPr>
        <w:t>SME Management Information Reports</w:t>
      </w:r>
      <w:r w:rsidR="00435B89" w:rsidRPr="0024440A">
        <w:rPr>
          <w:rFonts w:ascii="Arial" w:hAnsi="Arial" w:cs="Arial"/>
          <w:sz w:val="24"/>
          <w:szCs w:val="24"/>
        </w:rPr>
        <w:t>”) to the Buyer which shall include:</w:t>
      </w:r>
      <w:bookmarkEnd w:id="801"/>
      <w:bookmarkEnd w:id="802"/>
      <w:r w:rsidR="00E04EA2" w:rsidRPr="0024440A">
        <w:rPr>
          <w:rFonts w:ascii="Arial" w:hAnsi="Arial" w:cs="Arial"/>
          <w:sz w:val="24"/>
          <w:szCs w:val="24"/>
        </w:rPr>
        <w:t xml:space="preserve"> </w:t>
      </w:r>
      <w:bookmarkEnd w:id="803"/>
    </w:p>
    <w:p w14:paraId="58163F88" w14:textId="77777777" w:rsidR="00E04EA2" w:rsidRPr="0024440A" w:rsidRDefault="00E04EA2" w:rsidP="00946E57">
      <w:pPr>
        <w:pStyle w:val="Heading2"/>
        <w:numPr>
          <w:ilvl w:val="0"/>
          <w:numId w:val="0"/>
        </w:numPr>
        <w:ind w:left="1134" w:hanging="11"/>
        <w:rPr>
          <w:rFonts w:ascii="Arial" w:hAnsi="Arial" w:cs="Arial"/>
          <w:sz w:val="24"/>
          <w:szCs w:val="24"/>
        </w:rPr>
      </w:pPr>
      <w:bookmarkStart w:id="805" w:name="_Toc87611057"/>
      <w:r w:rsidRPr="0024440A">
        <w:rPr>
          <w:rFonts w:ascii="Arial" w:hAnsi="Arial" w:cs="Arial"/>
          <w:sz w:val="24"/>
          <w:szCs w:val="24"/>
        </w:rPr>
        <w:t>(a</w:t>
      </w:r>
      <w:r w:rsidR="00BD15A4" w:rsidRPr="0024440A">
        <w:rPr>
          <w:rFonts w:ascii="Arial" w:hAnsi="Arial" w:cs="Arial"/>
          <w:sz w:val="24"/>
          <w:szCs w:val="24"/>
        </w:rPr>
        <w:t xml:space="preserve">) </w:t>
      </w:r>
      <w:r w:rsidR="00892B04" w:rsidRPr="0024440A">
        <w:rPr>
          <w:rFonts w:ascii="Arial" w:hAnsi="Arial" w:cs="Arial"/>
          <w:sz w:val="24"/>
          <w:szCs w:val="24"/>
        </w:rPr>
        <w:t xml:space="preserve">the total contract revenue received directly on the </w:t>
      </w:r>
      <w:proofErr w:type="gramStart"/>
      <w:r w:rsidR="00892B04" w:rsidRPr="0024440A">
        <w:rPr>
          <w:rFonts w:ascii="Arial" w:hAnsi="Arial" w:cs="Arial"/>
          <w:sz w:val="24"/>
          <w:szCs w:val="24"/>
        </w:rPr>
        <w:t>Contract;</w:t>
      </w:r>
      <w:bookmarkEnd w:id="805"/>
      <w:proofErr w:type="gramEnd"/>
      <w:r w:rsidR="00892B04" w:rsidRPr="0024440A">
        <w:rPr>
          <w:rFonts w:ascii="Arial" w:hAnsi="Arial" w:cs="Arial"/>
          <w:sz w:val="24"/>
          <w:szCs w:val="24"/>
        </w:rPr>
        <w:t xml:space="preserve"> </w:t>
      </w:r>
    </w:p>
    <w:p w14:paraId="68902FA0" w14:textId="77777777" w:rsidR="00E04EA2" w:rsidRPr="0024440A" w:rsidRDefault="00892B04" w:rsidP="00946E57">
      <w:pPr>
        <w:pStyle w:val="Heading2"/>
        <w:numPr>
          <w:ilvl w:val="0"/>
          <w:numId w:val="0"/>
        </w:numPr>
        <w:ind w:left="1134" w:hanging="11"/>
        <w:rPr>
          <w:rFonts w:ascii="Arial" w:hAnsi="Arial" w:cs="Arial"/>
          <w:sz w:val="24"/>
          <w:szCs w:val="24"/>
        </w:rPr>
      </w:pPr>
      <w:bookmarkStart w:id="806" w:name="_Toc87611058"/>
      <w:r w:rsidRPr="0024440A">
        <w:rPr>
          <w:rFonts w:ascii="Arial" w:hAnsi="Arial" w:cs="Arial"/>
          <w:sz w:val="24"/>
          <w:szCs w:val="24"/>
        </w:rPr>
        <w:t>(b) the total value of sub-contracted revenues under the Contract (including revenues for non-SMEs/non</w:t>
      </w:r>
      <w:r w:rsidR="00443181" w:rsidRPr="0024440A">
        <w:rPr>
          <w:rFonts w:ascii="Arial" w:hAnsi="Arial" w:cs="Arial"/>
          <w:sz w:val="24"/>
          <w:szCs w:val="24"/>
        </w:rPr>
        <w:t>-</w:t>
      </w:r>
      <w:r w:rsidR="00907C13" w:rsidRPr="0024440A">
        <w:rPr>
          <w:rFonts w:ascii="Arial" w:hAnsi="Arial" w:cs="Arial"/>
          <w:sz w:val="24"/>
          <w:szCs w:val="24"/>
          <w:shd w:val="clear" w:color="auto" w:fill="FFFFFF"/>
        </w:rPr>
        <w:t>voluntary, community and social enterprise</w:t>
      </w:r>
      <w:r w:rsidR="00097F93" w:rsidRPr="0024440A">
        <w:rPr>
          <w:rFonts w:ascii="Arial" w:hAnsi="Arial" w:cs="Arial"/>
          <w:sz w:val="24"/>
          <w:szCs w:val="24"/>
          <w:shd w:val="clear" w:color="auto" w:fill="FFFFFF"/>
        </w:rPr>
        <w:t>s</w:t>
      </w:r>
      <w:r w:rsidR="00907C13" w:rsidRPr="0024440A">
        <w:rPr>
          <w:rFonts w:ascii="Arial" w:hAnsi="Arial" w:cs="Arial"/>
          <w:sz w:val="24"/>
          <w:szCs w:val="24"/>
        </w:rPr>
        <w:t xml:space="preserve"> (</w:t>
      </w:r>
      <w:r w:rsidR="00097F93" w:rsidRPr="0024440A">
        <w:rPr>
          <w:rFonts w:ascii="Arial" w:hAnsi="Arial" w:cs="Arial"/>
          <w:b/>
          <w:sz w:val="24"/>
          <w:szCs w:val="24"/>
        </w:rPr>
        <w:t>“</w:t>
      </w:r>
      <w:r w:rsidRPr="0024440A">
        <w:rPr>
          <w:rFonts w:ascii="Arial" w:hAnsi="Arial" w:cs="Arial"/>
          <w:b/>
          <w:sz w:val="24"/>
          <w:szCs w:val="24"/>
        </w:rPr>
        <w:t>VCSEs</w:t>
      </w:r>
      <w:r w:rsidR="00097F93" w:rsidRPr="0024440A">
        <w:rPr>
          <w:rFonts w:ascii="Arial" w:hAnsi="Arial" w:cs="Arial"/>
          <w:b/>
          <w:sz w:val="24"/>
          <w:szCs w:val="24"/>
        </w:rPr>
        <w:t>”</w:t>
      </w:r>
      <w:r w:rsidR="00907C13" w:rsidRPr="0024440A">
        <w:rPr>
          <w:rFonts w:ascii="Arial" w:hAnsi="Arial" w:cs="Arial"/>
          <w:sz w:val="24"/>
          <w:szCs w:val="24"/>
        </w:rPr>
        <w:t>)</w:t>
      </w:r>
      <w:r w:rsidRPr="0024440A">
        <w:rPr>
          <w:rFonts w:ascii="Arial" w:hAnsi="Arial" w:cs="Arial"/>
          <w:sz w:val="24"/>
          <w:szCs w:val="24"/>
        </w:rPr>
        <w:t>); and</w:t>
      </w:r>
      <w:bookmarkEnd w:id="806"/>
      <w:r w:rsidRPr="0024440A">
        <w:rPr>
          <w:rFonts w:ascii="Arial" w:hAnsi="Arial" w:cs="Arial"/>
          <w:sz w:val="24"/>
          <w:szCs w:val="24"/>
        </w:rPr>
        <w:t xml:space="preserve"> </w:t>
      </w:r>
    </w:p>
    <w:p w14:paraId="7E800A8D" w14:textId="77777777" w:rsidR="00BD15A4" w:rsidRPr="0024440A" w:rsidRDefault="00892B04" w:rsidP="00946E57">
      <w:pPr>
        <w:pStyle w:val="Heading2"/>
        <w:numPr>
          <w:ilvl w:val="0"/>
          <w:numId w:val="0"/>
        </w:numPr>
        <w:ind w:left="1134" w:hanging="11"/>
        <w:rPr>
          <w:rFonts w:ascii="Arial" w:hAnsi="Arial" w:cs="Arial"/>
          <w:sz w:val="24"/>
          <w:szCs w:val="24"/>
        </w:rPr>
      </w:pPr>
      <w:bookmarkStart w:id="807" w:name="_Toc87611059"/>
      <w:r w:rsidRPr="0024440A">
        <w:rPr>
          <w:rFonts w:ascii="Arial" w:hAnsi="Arial" w:cs="Arial"/>
          <w:sz w:val="24"/>
          <w:szCs w:val="24"/>
        </w:rPr>
        <w:t>(c) the total value of sub-contracted revenues to SMEs and VCSEs.</w:t>
      </w:r>
      <w:bookmarkEnd w:id="804"/>
      <w:bookmarkEnd w:id="807"/>
      <w:r w:rsidRPr="0024440A">
        <w:rPr>
          <w:rFonts w:ascii="Arial" w:hAnsi="Arial" w:cs="Arial"/>
          <w:sz w:val="24"/>
          <w:szCs w:val="24"/>
        </w:rPr>
        <w:t xml:space="preserve"> </w:t>
      </w:r>
    </w:p>
    <w:p w14:paraId="1121C5FA" w14:textId="77777777" w:rsidR="00BD15A4" w:rsidRPr="0024440A" w:rsidRDefault="00892B04" w:rsidP="00443181">
      <w:pPr>
        <w:pStyle w:val="Heading2"/>
        <w:tabs>
          <w:tab w:val="clear" w:pos="3272"/>
          <w:tab w:val="left" w:pos="851"/>
        </w:tabs>
        <w:ind w:left="709" w:hanging="709"/>
        <w:rPr>
          <w:rFonts w:ascii="Arial" w:hAnsi="Arial" w:cs="Arial"/>
          <w:sz w:val="24"/>
          <w:szCs w:val="24"/>
        </w:rPr>
      </w:pPr>
      <w:bookmarkStart w:id="808" w:name="_Toc87611060"/>
      <w:bookmarkStart w:id="809" w:name="_Ref69809092"/>
      <w:r w:rsidRPr="0024440A">
        <w:rPr>
          <w:rFonts w:ascii="Arial" w:hAnsi="Arial" w:cs="Arial"/>
          <w:sz w:val="24"/>
          <w:szCs w:val="24"/>
        </w:rPr>
        <w:t xml:space="preserve">The SME Management Information Reports shall be provided by the Supplier in the format required by the </w:t>
      </w:r>
      <w:r w:rsidR="00F632D2" w:rsidRPr="0024440A">
        <w:rPr>
          <w:rFonts w:ascii="Arial" w:hAnsi="Arial" w:cs="Arial"/>
          <w:sz w:val="24"/>
          <w:szCs w:val="24"/>
        </w:rPr>
        <w:t>Buyer</w:t>
      </w:r>
      <w:r w:rsidRPr="0024440A">
        <w:rPr>
          <w:rFonts w:ascii="Arial" w:hAnsi="Arial" w:cs="Arial"/>
          <w:sz w:val="24"/>
          <w:szCs w:val="24"/>
        </w:rPr>
        <w:t xml:space="preserve"> and any guidance issued by the Buyer from time to time. The Supplier agrees </w:t>
      </w:r>
      <w:r w:rsidR="00845724" w:rsidRPr="0024440A">
        <w:rPr>
          <w:rFonts w:ascii="Arial" w:hAnsi="Arial" w:cs="Arial"/>
          <w:sz w:val="24"/>
          <w:szCs w:val="24"/>
        </w:rPr>
        <w:t>a</w:t>
      </w:r>
      <w:r w:rsidRPr="0024440A">
        <w:rPr>
          <w:rFonts w:ascii="Arial" w:hAnsi="Arial" w:cs="Arial"/>
          <w:sz w:val="24"/>
          <w:szCs w:val="24"/>
        </w:rPr>
        <w:t xml:space="preserve">nd acknowledges that </w:t>
      </w:r>
      <w:r w:rsidR="00845724" w:rsidRPr="0024440A">
        <w:rPr>
          <w:rFonts w:ascii="Arial" w:hAnsi="Arial" w:cs="Arial"/>
          <w:sz w:val="24"/>
          <w:szCs w:val="24"/>
        </w:rPr>
        <w:t xml:space="preserve">the </w:t>
      </w:r>
      <w:r w:rsidR="004F208B" w:rsidRPr="0024440A">
        <w:rPr>
          <w:rFonts w:ascii="Arial" w:hAnsi="Arial" w:cs="Arial"/>
          <w:sz w:val="24"/>
          <w:szCs w:val="24"/>
        </w:rPr>
        <w:t xml:space="preserve">Buyer may vary the information it requires </w:t>
      </w:r>
      <w:r w:rsidR="00845724" w:rsidRPr="0024440A">
        <w:rPr>
          <w:rFonts w:ascii="Arial" w:hAnsi="Arial" w:cs="Arial"/>
          <w:sz w:val="24"/>
          <w:szCs w:val="24"/>
        </w:rPr>
        <w:t xml:space="preserve">to be </w:t>
      </w:r>
      <w:r w:rsidR="004F208B" w:rsidRPr="0024440A">
        <w:rPr>
          <w:rFonts w:ascii="Arial" w:hAnsi="Arial" w:cs="Arial"/>
          <w:sz w:val="24"/>
          <w:szCs w:val="24"/>
        </w:rPr>
        <w:t xml:space="preserve">included in the SME Management Information Reports </w:t>
      </w:r>
      <w:r w:rsidRPr="0024440A">
        <w:rPr>
          <w:rFonts w:ascii="Arial" w:hAnsi="Arial" w:cs="Arial"/>
          <w:sz w:val="24"/>
          <w:szCs w:val="24"/>
        </w:rPr>
        <w:t xml:space="preserve">(including the data required and/or format). The Buyer agrees to give at least thirty (30) days’ notice in writing of any such </w:t>
      </w:r>
      <w:r w:rsidR="004F208B" w:rsidRPr="0024440A">
        <w:rPr>
          <w:rFonts w:ascii="Arial" w:hAnsi="Arial" w:cs="Arial"/>
          <w:sz w:val="24"/>
          <w:szCs w:val="24"/>
        </w:rPr>
        <w:t xml:space="preserve">variation </w:t>
      </w:r>
      <w:r w:rsidRPr="0024440A">
        <w:rPr>
          <w:rFonts w:ascii="Arial" w:hAnsi="Arial" w:cs="Arial"/>
          <w:sz w:val="24"/>
          <w:szCs w:val="24"/>
        </w:rPr>
        <w:t xml:space="preserve">and shall specify the date from which it must be </w:t>
      </w:r>
      <w:r w:rsidR="004F208B" w:rsidRPr="0024440A">
        <w:rPr>
          <w:rFonts w:ascii="Arial" w:hAnsi="Arial" w:cs="Arial"/>
          <w:sz w:val="24"/>
          <w:szCs w:val="24"/>
        </w:rPr>
        <w:t>provided</w:t>
      </w:r>
      <w:r w:rsidRPr="0024440A">
        <w:rPr>
          <w:rFonts w:ascii="Arial" w:hAnsi="Arial" w:cs="Arial"/>
          <w:sz w:val="24"/>
          <w:szCs w:val="24"/>
        </w:rPr>
        <w:t>.</w:t>
      </w:r>
      <w:bookmarkEnd w:id="808"/>
      <w:r w:rsidRPr="0024440A">
        <w:rPr>
          <w:rFonts w:ascii="Arial" w:hAnsi="Arial" w:cs="Arial"/>
          <w:sz w:val="24"/>
          <w:szCs w:val="24"/>
        </w:rPr>
        <w:t xml:space="preserve"> </w:t>
      </w:r>
      <w:bookmarkEnd w:id="809"/>
    </w:p>
    <w:p w14:paraId="57B4B9F2" w14:textId="77777777" w:rsidR="00CB271A" w:rsidRPr="0024440A" w:rsidRDefault="00296F4B" w:rsidP="00447806">
      <w:pPr>
        <w:pStyle w:val="Heading1"/>
        <w:tabs>
          <w:tab w:val="clear" w:pos="1145"/>
          <w:tab w:val="num" w:pos="709"/>
        </w:tabs>
        <w:ind w:hanging="1145"/>
        <w:rPr>
          <w:rFonts w:ascii="Arial" w:hAnsi="Arial" w:cs="Arial"/>
          <w:sz w:val="24"/>
          <w:szCs w:val="24"/>
        </w:rPr>
      </w:pPr>
      <w:bookmarkStart w:id="810" w:name="_bookmark27"/>
      <w:bookmarkStart w:id="811" w:name="_Ref7197167"/>
      <w:bookmarkStart w:id="812" w:name="_Toc53148116"/>
      <w:bookmarkEnd w:id="810"/>
      <w:r w:rsidRPr="0024440A">
        <w:rPr>
          <w:rFonts w:ascii="Arial" w:hAnsi="Arial" w:cs="Arial"/>
          <w:sz w:val="24"/>
          <w:szCs w:val="24"/>
        </w:rPr>
        <w:lastRenderedPageBreak/>
        <w:t xml:space="preserve">Changing the </w:t>
      </w:r>
      <w:r w:rsidR="004545E7" w:rsidRPr="0024440A">
        <w:rPr>
          <w:rFonts w:ascii="Arial" w:hAnsi="Arial" w:cs="Arial"/>
          <w:sz w:val="24"/>
          <w:szCs w:val="24"/>
        </w:rPr>
        <w:t>C</w:t>
      </w:r>
      <w:r w:rsidRPr="0024440A">
        <w:rPr>
          <w:rFonts w:ascii="Arial" w:hAnsi="Arial" w:cs="Arial"/>
          <w:sz w:val="24"/>
          <w:szCs w:val="24"/>
        </w:rPr>
        <w:t>ontract</w:t>
      </w:r>
      <w:bookmarkEnd w:id="811"/>
      <w:bookmarkEnd w:id="812"/>
    </w:p>
    <w:p w14:paraId="4B4E669C" w14:textId="77777777" w:rsidR="00AA400A" w:rsidRPr="0024440A" w:rsidRDefault="00CB271A" w:rsidP="007B68D3">
      <w:pPr>
        <w:pStyle w:val="Heading2"/>
        <w:tabs>
          <w:tab w:val="clear" w:pos="3272"/>
          <w:tab w:val="num" w:pos="709"/>
        </w:tabs>
        <w:ind w:left="709" w:hanging="709"/>
        <w:rPr>
          <w:rFonts w:ascii="Arial" w:hAnsi="Arial" w:cs="Arial"/>
          <w:sz w:val="24"/>
          <w:szCs w:val="24"/>
        </w:rPr>
      </w:pPr>
      <w:bookmarkStart w:id="813" w:name="_Toc87611062"/>
      <w:bookmarkStart w:id="814" w:name="_Ref525074545"/>
      <w:bookmarkStart w:id="815" w:name="_Toc53147718"/>
      <w:bookmarkStart w:id="816" w:name="_Toc53148117"/>
      <w:r w:rsidRPr="0024440A">
        <w:rPr>
          <w:rFonts w:ascii="Arial" w:hAnsi="Arial" w:cs="Arial"/>
          <w:sz w:val="24"/>
          <w:szCs w:val="24"/>
        </w:rPr>
        <w:t>Either Party can request a variation to the Contract</w:t>
      </w:r>
      <w:r w:rsidR="00443181" w:rsidRPr="0024440A">
        <w:rPr>
          <w:rFonts w:ascii="Arial" w:hAnsi="Arial" w:cs="Arial"/>
          <w:sz w:val="24"/>
          <w:szCs w:val="24"/>
        </w:rPr>
        <w:t xml:space="preserve"> </w:t>
      </w:r>
      <w:r w:rsidR="00C47ED1" w:rsidRPr="0024440A">
        <w:rPr>
          <w:rFonts w:ascii="Arial" w:hAnsi="Arial" w:cs="Arial"/>
          <w:sz w:val="24"/>
          <w:szCs w:val="24"/>
        </w:rPr>
        <w:t xml:space="preserve">which they shall initiate by issuing a Change Control Notice set out in </w:t>
      </w:r>
      <w:r w:rsidR="00443181" w:rsidRPr="0024440A">
        <w:rPr>
          <w:rFonts w:ascii="Arial" w:hAnsi="Arial" w:cs="Arial"/>
          <w:sz w:val="24"/>
          <w:szCs w:val="24"/>
        </w:rPr>
        <w:t>Schedule</w:t>
      </w:r>
      <w:r w:rsidR="00662143" w:rsidRPr="0024440A">
        <w:rPr>
          <w:rFonts w:ascii="Arial" w:hAnsi="Arial" w:cs="Arial"/>
          <w:sz w:val="24"/>
          <w:szCs w:val="24"/>
        </w:rPr>
        <w:t xml:space="preserve"> 3</w:t>
      </w:r>
      <w:r w:rsidR="00C47ED1" w:rsidRPr="0024440A">
        <w:rPr>
          <w:rFonts w:ascii="Arial" w:hAnsi="Arial" w:cs="Arial"/>
          <w:sz w:val="24"/>
          <w:szCs w:val="24"/>
        </w:rPr>
        <w:t xml:space="preserve"> of </w:t>
      </w:r>
      <w:r w:rsidR="00352349" w:rsidRPr="0024440A">
        <w:rPr>
          <w:rFonts w:ascii="Arial" w:hAnsi="Arial" w:cs="Arial"/>
          <w:sz w:val="24"/>
          <w:szCs w:val="24"/>
        </w:rPr>
        <w:t>the Contract</w:t>
      </w:r>
      <w:r w:rsidR="00C47ED1" w:rsidRPr="0024440A">
        <w:rPr>
          <w:rFonts w:ascii="Arial" w:hAnsi="Arial" w:cs="Arial"/>
          <w:sz w:val="24"/>
          <w:szCs w:val="24"/>
        </w:rPr>
        <w:t>.</w:t>
      </w:r>
      <w:bookmarkEnd w:id="813"/>
      <w:r w:rsidR="00C47ED1" w:rsidRPr="0024440A">
        <w:rPr>
          <w:rFonts w:ascii="Arial" w:hAnsi="Arial" w:cs="Arial"/>
          <w:sz w:val="24"/>
          <w:szCs w:val="24"/>
        </w:rPr>
        <w:t xml:space="preserve">  </w:t>
      </w:r>
      <w:bookmarkStart w:id="817" w:name="_Toc87611063"/>
      <w:r w:rsidR="0069380C" w:rsidRPr="0024440A">
        <w:rPr>
          <w:rFonts w:ascii="Arial" w:hAnsi="Arial" w:cs="Arial"/>
          <w:sz w:val="24"/>
          <w:szCs w:val="24"/>
        </w:rPr>
        <w:t>The Buyer is not required to accept a variation requested by the Supplier</w:t>
      </w:r>
      <w:r w:rsidR="00AA400A" w:rsidRPr="0024440A">
        <w:rPr>
          <w:rFonts w:ascii="Arial" w:hAnsi="Arial" w:cs="Arial"/>
          <w:sz w:val="24"/>
          <w:szCs w:val="24"/>
        </w:rPr>
        <w:t xml:space="preserve"> </w:t>
      </w:r>
      <w:bookmarkEnd w:id="814"/>
      <w:bookmarkEnd w:id="815"/>
      <w:bookmarkEnd w:id="816"/>
      <w:bookmarkEnd w:id="817"/>
      <w:r w:rsidR="00AA400A" w:rsidRPr="0024440A">
        <w:rPr>
          <w:rFonts w:ascii="Arial" w:hAnsi="Arial" w:cs="Arial"/>
          <w:sz w:val="24"/>
          <w:szCs w:val="24"/>
        </w:rPr>
        <w:t xml:space="preserve">and no changes will be effective until a Change Control Notice has been signed by both Parties. </w:t>
      </w:r>
    </w:p>
    <w:p w14:paraId="19C34584" w14:textId="77777777" w:rsidR="00CB271A" w:rsidRPr="0024440A" w:rsidRDefault="00296F4B" w:rsidP="00447806">
      <w:pPr>
        <w:pStyle w:val="Heading1"/>
        <w:tabs>
          <w:tab w:val="clear" w:pos="1145"/>
          <w:tab w:val="num" w:pos="709"/>
        </w:tabs>
        <w:ind w:hanging="1145"/>
        <w:rPr>
          <w:rFonts w:ascii="Arial" w:hAnsi="Arial" w:cs="Arial"/>
          <w:sz w:val="24"/>
          <w:szCs w:val="24"/>
        </w:rPr>
      </w:pPr>
      <w:bookmarkStart w:id="818" w:name="_Toc53148118"/>
      <w:bookmarkStart w:id="819" w:name="_Ref69811854"/>
      <w:bookmarkStart w:id="820" w:name="_Ref69903165"/>
      <w:r w:rsidRPr="0024440A">
        <w:rPr>
          <w:rFonts w:ascii="Arial" w:hAnsi="Arial" w:cs="Arial"/>
          <w:sz w:val="24"/>
          <w:szCs w:val="24"/>
        </w:rPr>
        <w:t>How to communicate about the contract</w:t>
      </w:r>
      <w:bookmarkEnd w:id="818"/>
      <w:bookmarkEnd w:id="819"/>
      <w:bookmarkEnd w:id="820"/>
    </w:p>
    <w:p w14:paraId="734EA06F" w14:textId="77777777" w:rsidR="000E39F6" w:rsidRPr="0024440A" w:rsidRDefault="00CB271A" w:rsidP="00F57884">
      <w:pPr>
        <w:pStyle w:val="Heading2"/>
        <w:tabs>
          <w:tab w:val="left" w:pos="709"/>
        </w:tabs>
        <w:spacing w:after="0"/>
        <w:ind w:left="709" w:hanging="709"/>
        <w:rPr>
          <w:rFonts w:ascii="Arial" w:hAnsi="Arial" w:cs="Arial"/>
          <w:sz w:val="24"/>
          <w:szCs w:val="24"/>
        </w:rPr>
      </w:pPr>
      <w:bookmarkStart w:id="821" w:name="_Toc87611065"/>
      <w:bookmarkStart w:id="822" w:name="_Toc53147720"/>
      <w:bookmarkStart w:id="823" w:name="_Toc53148119"/>
      <w:r w:rsidRPr="0024440A">
        <w:rPr>
          <w:rFonts w:ascii="Arial" w:hAnsi="Arial" w:cs="Arial"/>
          <w:sz w:val="24"/>
          <w:szCs w:val="24"/>
        </w:rPr>
        <w:t>All notices under the Contract must be in writing</w:t>
      </w:r>
      <w:r w:rsidR="00343DE9" w:rsidRPr="0024440A">
        <w:rPr>
          <w:rFonts w:ascii="Arial" w:hAnsi="Arial" w:cs="Arial"/>
          <w:sz w:val="24"/>
          <w:szCs w:val="24"/>
        </w:rPr>
        <w:t xml:space="preserve"> which</w:t>
      </w:r>
      <w:r w:rsidRPr="0024440A">
        <w:rPr>
          <w:rFonts w:ascii="Arial" w:hAnsi="Arial" w:cs="Arial"/>
          <w:sz w:val="24"/>
          <w:szCs w:val="24"/>
        </w:rPr>
        <w:t xml:space="preserve"> </w:t>
      </w:r>
      <w:r w:rsidR="000E39F6" w:rsidRPr="0024440A">
        <w:rPr>
          <w:rFonts w:ascii="Arial" w:hAnsi="Arial" w:cs="Arial"/>
          <w:sz w:val="24"/>
          <w:szCs w:val="24"/>
        </w:rPr>
        <w:t>means the notice will</w:t>
      </w:r>
      <w:r w:rsidR="000E39F6" w:rsidRPr="0024440A">
        <w:rPr>
          <w:rFonts w:ascii="Arial" w:hAnsi="Arial" w:cs="Arial"/>
          <w:color w:val="000000"/>
          <w:sz w:val="24"/>
          <w:szCs w:val="24"/>
        </w:rPr>
        <w:t xml:space="preserve"> not be valid unless it is made by letter (sent by hand, first class post, recorded delivery or special delivery)</w:t>
      </w:r>
      <w:r w:rsidR="00037B03" w:rsidRPr="0024440A">
        <w:rPr>
          <w:rFonts w:ascii="Arial" w:hAnsi="Arial" w:cs="Arial"/>
          <w:color w:val="000000"/>
          <w:sz w:val="24"/>
          <w:szCs w:val="24"/>
        </w:rPr>
        <w:t>,</w:t>
      </w:r>
      <w:r w:rsidR="000E39F6" w:rsidRPr="0024440A">
        <w:rPr>
          <w:rFonts w:ascii="Arial" w:hAnsi="Arial" w:cs="Arial"/>
          <w:color w:val="000000"/>
          <w:sz w:val="24"/>
          <w:szCs w:val="24"/>
        </w:rPr>
        <w:t xml:space="preserve"> by email or by communication via Jaggaer.</w:t>
      </w:r>
      <w:bookmarkEnd w:id="821"/>
      <w:r w:rsidRPr="0024440A">
        <w:rPr>
          <w:rFonts w:ascii="Arial" w:hAnsi="Arial" w:cs="Arial"/>
          <w:sz w:val="24"/>
          <w:szCs w:val="24"/>
        </w:rPr>
        <w:t xml:space="preserve"> </w:t>
      </w:r>
    </w:p>
    <w:p w14:paraId="2A6DA71B" w14:textId="77777777" w:rsidR="00907C13" w:rsidRPr="0024440A"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24440A" w:rsidRDefault="000E39F6" w:rsidP="005E77B4">
      <w:pPr>
        <w:pStyle w:val="Heading2"/>
        <w:tabs>
          <w:tab w:val="left" w:pos="709"/>
        </w:tabs>
        <w:spacing w:after="0"/>
        <w:ind w:left="709" w:hanging="709"/>
        <w:rPr>
          <w:rFonts w:ascii="Arial" w:hAnsi="Arial" w:cs="Arial"/>
          <w:sz w:val="24"/>
          <w:szCs w:val="24"/>
        </w:rPr>
      </w:pPr>
      <w:bookmarkStart w:id="824" w:name="_Toc87611066"/>
      <w:r w:rsidRPr="0024440A">
        <w:rPr>
          <w:rFonts w:ascii="Arial" w:hAnsi="Arial" w:cs="Arial"/>
          <w:sz w:val="24"/>
          <w:szCs w:val="24"/>
        </w:rPr>
        <w:t xml:space="preserve">All notices </w:t>
      </w:r>
      <w:r w:rsidR="00CB271A" w:rsidRPr="0024440A">
        <w:rPr>
          <w:rFonts w:ascii="Arial" w:hAnsi="Arial" w:cs="Arial"/>
          <w:sz w:val="24"/>
          <w:szCs w:val="24"/>
        </w:rPr>
        <w:t xml:space="preserve">are considered effective on the Working Day </w:t>
      </w:r>
      <w:r w:rsidR="009C6F4E" w:rsidRPr="0024440A">
        <w:rPr>
          <w:rFonts w:ascii="Arial" w:hAnsi="Arial" w:cs="Arial"/>
          <w:sz w:val="24"/>
          <w:szCs w:val="24"/>
        </w:rPr>
        <w:t>the</w:t>
      </w:r>
      <w:r w:rsidR="004B79CC" w:rsidRPr="0024440A">
        <w:rPr>
          <w:rFonts w:ascii="Arial" w:hAnsi="Arial" w:cs="Arial"/>
          <w:sz w:val="24"/>
          <w:szCs w:val="24"/>
        </w:rPr>
        <w:t xml:space="preserve"> notice is received</w:t>
      </w:r>
      <w:r w:rsidR="00DD4A8F" w:rsidRPr="0024440A">
        <w:rPr>
          <w:rFonts w:ascii="Arial" w:hAnsi="Arial" w:cs="Arial"/>
          <w:sz w:val="24"/>
          <w:szCs w:val="24"/>
        </w:rPr>
        <w:t xml:space="preserve"> </w:t>
      </w:r>
      <w:proofErr w:type="gramStart"/>
      <w:r w:rsidR="00CB271A" w:rsidRPr="0024440A">
        <w:rPr>
          <w:rFonts w:ascii="Arial" w:hAnsi="Arial" w:cs="Arial"/>
          <w:sz w:val="24"/>
          <w:szCs w:val="24"/>
        </w:rPr>
        <w:t>as long as</w:t>
      </w:r>
      <w:proofErr w:type="gramEnd"/>
      <w:r w:rsidR="00CB271A" w:rsidRPr="0024440A">
        <w:rPr>
          <w:rFonts w:ascii="Arial" w:hAnsi="Arial" w:cs="Arial"/>
          <w:sz w:val="24"/>
          <w:szCs w:val="24"/>
        </w:rPr>
        <w:t xml:space="preserve"> they</w:t>
      </w:r>
      <w:r w:rsidR="00421E44" w:rsidRPr="0024440A">
        <w:rPr>
          <w:rFonts w:ascii="Arial" w:hAnsi="Arial" w:cs="Arial"/>
          <w:sz w:val="24"/>
          <w:szCs w:val="24"/>
        </w:rPr>
        <w:t xml:space="preserve"> a</w:t>
      </w:r>
      <w:r w:rsidR="00CB271A" w:rsidRPr="0024440A">
        <w:rPr>
          <w:rFonts w:ascii="Arial" w:hAnsi="Arial" w:cs="Arial"/>
          <w:sz w:val="24"/>
          <w:szCs w:val="24"/>
        </w:rPr>
        <w:t xml:space="preserve">re </w:t>
      </w:r>
      <w:r w:rsidR="004B79CC" w:rsidRPr="0024440A">
        <w:rPr>
          <w:rFonts w:ascii="Arial" w:hAnsi="Arial" w:cs="Arial"/>
          <w:sz w:val="24"/>
          <w:szCs w:val="24"/>
        </w:rPr>
        <w:t>received</w:t>
      </w:r>
      <w:r w:rsidR="00CB271A" w:rsidRPr="0024440A">
        <w:rPr>
          <w:rFonts w:ascii="Arial" w:hAnsi="Arial" w:cs="Arial"/>
          <w:sz w:val="24"/>
          <w:szCs w:val="24"/>
        </w:rPr>
        <w:t xml:space="preserve"> before 5:00pm on a Working Day</w:t>
      </w:r>
      <w:r w:rsidR="00421E44" w:rsidRPr="0024440A">
        <w:rPr>
          <w:rFonts w:ascii="Arial" w:hAnsi="Arial" w:cs="Arial"/>
          <w:sz w:val="24"/>
          <w:szCs w:val="24"/>
        </w:rPr>
        <w:t xml:space="preserve"> (o</w:t>
      </w:r>
      <w:r w:rsidR="00CB271A" w:rsidRPr="0024440A">
        <w:rPr>
          <w:rFonts w:ascii="Arial" w:hAnsi="Arial" w:cs="Arial"/>
          <w:sz w:val="24"/>
          <w:szCs w:val="24"/>
        </w:rPr>
        <w:t xml:space="preserve">therwise the notice </w:t>
      </w:r>
      <w:r w:rsidR="00421E44" w:rsidRPr="0024440A">
        <w:rPr>
          <w:rFonts w:ascii="Arial" w:hAnsi="Arial" w:cs="Arial"/>
          <w:sz w:val="24"/>
          <w:szCs w:val="24"/>
        </w:rPr>
        <w:t xml:space="preserve">will be </w:t>
      </w:r>
      <w:r w:rsidR="00CB271A" w:rsidRPr="0024440A">
        <w:rPr>
          <w:rFonts w:ascii="Arial" w:hAnsi="Arial" w:cs="Arial"/>
          <w:sz w:val="24"/>
          <w:szCs w:val="24"/>
        </w:rPr>
        <w:t>effective on the next Working Day</w:t>
      </w:r>
      <w:r w:rsidR="00421E44" w:rsidRPr="0024440A">
        <w:rPr>
          <w:rFonts w:ascii="Arial" w:hAnsi="Arial" w:cs="Arial"/>
          <w:sz w:val="24"/>
          <w:szCs w:val="24"/>
        </w:rPr>
        <w:t>)</w:t>
      </w:r>
      <w:r w:rsidR="00CB271A" w:rsidRPr="0024440A">
        <w:rPr>
          <w:rFonts w:ascii="Arial" w:hAnsi="Arial" w:cs="Arial"/>
          <w:sz w:val="24"/>
          <w:szCs w:val="24"/>
        </w:rPr>
        <w:t xml:space="preserve">.  An email </w:t>
      </w:r>
      <w:r w:rsidR="0069380C" w:rsidRPr="0024440A">
        <w:rPr>
          <w:rFonts w:ascii="Arial" w:hAnsi="Arial" w:cs="Arial"/>
          <w:sz w:val="24"/>
          <w:szCs w:val="24"/>
        </w:rPr>
        <w:t xml:space="preserve">or communication via Jaggaer </w:t>
      </w:r>
      <w:r w:rsidR="00CB271A" w:rsidRPr="0024440A">
        <w:rPr>
          <w:rFonts w:ascii="Arial" w:hAnsi="Arial" w:cs="Arial"/>
          <w:sz w:val="24"/>
          <w:szCs w:val="24"/>
        </w:rPr>
        <w:t>is effective when sent</w:t>
      </w:r>
      <w:bookmarkEnd w:id="822"/>
      <w:bookmarkEnd w:id="823"/>
      <w:bookmarkEnd w:id="824"/>
      <w:r w:rsidR="004B79CC" w:rsidRPr="0024440A">
        <w:rPr>
          <w:rFonts w:ascii="Arial" w:hAnsi="Arial" w:cs="Arial"/>
          <w:sz w:val="24"/>
          <w:szCs w:val="24"/>
        </w:rPr>
        <w:t xml:space="preserve"> on a Working </w:t>
      </w:r>
      <w:r w:rsidR="009C6F4E" w:rsidRPr="0024440A">
        <w:rPr>
          <w:rFonts w:ascii="Arial" w:hAnsi="Arial" w:cs="Arial"/>
          <w:sz w:val="24"/>
          <w:szCs w:val="24"/>
        </w:rPr>
        <w:t>Day (</w:t>
      </w:r>
      <w:r w:rsidR="004B79CC" w:rsidRPr="0024440A">
        <w:rPr>
          <w:rFonts w:ascii="Arial" w:hAnsi="Arial" w:cs="Arial"/>
          <w:sz w:val="24"/>
          <w:szCs w:val="24"/>
        </w:rPr>
        <w:t xml:space="preserve">otherwise the notice will be deemed effective on the next Working Day). </w:t>
      </w:r>
    </w:p>
    <w:p w14:paraId="4BB06FC2"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25" w:name="_Toc53147721"/>
      <w:bookmarkStart w:id="826" w:name="_Toc53148120"/>
      <w:bookmarkStart w:id="827" w:name="_Toc87611067"/>
      <w:r w:rsidRPr="0024440A">
        <w:rPr>
          <w:rFonts w:ascii="Arial" w:hAnsi="Arial" w:cs="Arial"/>
          <w:sz w:val="24"/>
          <w:szCs w:val="24"/>
        </w:rPr>
        <w:t xml:space="preserve">Notices to the </w:t>
      </w:r>
      <w:r w:rsidR="00403888" w:rsidRPr="0024440A">
        <w:rPr>
          <w:rFonts w:ascii="Arial" w:hAnsi="Arial" w:cs="Arial"/>
          <w:sz w:val="24"/>
          <w:szCs w:val="24"/>
        </w:rPr>
        <w:t>Buyer</w:t>
      </w:r>
      <w:r w:rsidRPr="0024440A">
        <w:rPr>
          <w:rFonts w:ascii="Arial" w:hAnsi="Arial" w:cs="Arial"/>
          <w:sz w:val="24"/>
          <w:szCs w:val="24"/>
        </w:rPr>
        <w:t xml:space="preserve"> or Supplier must be sent to the</w:t>
      </w:r>
      <w:r w:rsidR="004831CD" w:rsidRPr="0024440A">
        <w:rPr>
          <w:rFonts w:ascii="Arial" w:hAnsi="Arial" w:cs="Arial"/>
          <w:sz w:val="24"/>
          <w:szCs w:val="24"/>
        </w:rPr>
        <w:t xml:space="preserve"> postal or email</w:t>
      </w:r>
      <w:r w:rsidRPr="0024440A">
        <w:rPr>
          <w:rFonts w:ascii="Arial" w:hAnsi="Arial" w:cs="Arial"/>
          <w:sz w:val="24"/>
          <w:szCs w:val="24"/>
        </w:rPr>
        <w:t xml:space="preserve"> address</w:t>
      </w:r>
      <w:r w:rsidR="00421E44" w:rsidRPr="0024440A">
        <w:rPr>
          <w:rFonts w:ascii="Arial" w:hAnsi="Arial" w:cs="Arial"/>
          <w:sz w:val="24"/>
          <w:szCs w:val="24"/>
        </w:rPr>
        <w:t>es specified</w:t>
      </w:r>
      <w:r w:rsidRPr="0024440A">
        <w:rPr>
          <w:rFonts w:ascii="Arial" w:hAnsi="Arial" w:cs="Arial"/>
          <w:sz w:val="24"/>
          <w:szCs w:val="24"/>
        </w:rPr>
        <w:t xml:space="preserve"> in the Order Form</w:t>
      </w:r>
      <w:r w:rsidR="000E39F6" w:rsidRPr="0024440A">
        <w:rPr>
          <w:rFonts w:ascii="Arial" w:hAnsi="Arial" w:cs="Arial"/>
          <w:color w:val="000000"/>
          <w:sz w:val="24"/>
          <w:szCs w:val="24"/>
        </w:rPr>
        <w:t>.</w:t>
      </w:r>
      <w:bookmarkEnd w:id="825"/>
      <w:bookmarkEnd w:id="826"/>
      <w:bookmarkEnd w:id="827"/>
    </w:p>
    <w:p w14:paraId="32ECD710"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24440A" w:rsidRDefault="00CB271A" w:rsidP="005E77B4">
      <w:pPr>
        <w:pStyle w:val="Heading2"/>
        <w:tabs>
          <w:tab w:val="left" w:pos="709"/>
        </w:tabs>
        <w:spacing w:after="0"/>
        <w:ind w:left="709" w:hanging="709"/>
        <w:rPr>
          <w:rFonts w:ascii="Arial" w:hAnsi="Arial" w:cs="Arial"/>
          <w:sz w:val="24"/>
          <w:szCs w:val="24"/>
        </w:rPr>
      </w:pPr>
      <w:bookmarkStart w:id="828" w:name="_Toc53147722"/>
      <w:bookmarkStart w:id="829" w:name="_Toc53148121"/>
      <w:bookmarkStart w:id="830" w:name="_Toc87611068"/>
      <w:r w:rsidRPr="0024440A">
        <w:rPr>
          <w:rFonts w:ascii="Arial" w:hAnsi="Arial" w:cs="Arial"/>
          <w:sz w:val="24"/>
          <w:szCs w:val="24"/>
        </w:rPr>
        <w:t>This clause does not apply to the service of legal proceedings or any documents in any legal action, arbitration or dispute resolution.</w:t>
      </w:r>
      <w:bookmarkEnd w:id="828"/>
      <w:bookmarkEnd w:id="829"/>
      <w:bookmarkEnd w:id="830"/>
    </w:p>
    <w:p w14:paraId="737741CD"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24440A" w:rsidRDefault="00296F4B" w:rsidP="00447806">
      <w:pPr>
        <w:pStyle w:val="Heading1"/>
        <w:tabs>
          <w:tab w:val="clear" w:pos="1145"/>
          <w:tab w:val="num" w:pos="709"/>
        </w:tabs>
        <w:ind w:hanging="1145"/>
        <w:rPr>
          <w:rFonts w:ascii="Arial" w:hAnsi="Arial" w:cs="Arial"/>
          <w:sz w:val="24"/>
          <w:szCs w:val="24"/>
        </w:rPr>
      </w:pPr>
      <w:bookmarkStart w:id="831" w:name="_bookmark28"/>
      <w:bookmarkStart w:id="832" w:name="_Ref525074825"/>
      <w:bookmarkStart w:id="833" w:name="_Toc53148122"/>
      <w:bookmarkEnd w:id="831"/>
      <w:r w:rsidRPr="0024440A">
        <w:rPr>
          <w:rFonts w:ascii="Arial" w:hAnsi="Arial" w:cs="Arial"/>
          <w:sz w:val="24"/>
          <w:szCs w:val="24"/>
        </w:rPr>
        <w:t>Preventing fraud, bribery and corruption</w:t>
      </w:r>
      <w:bookmarkEnd w:id="832"/>
      <w:bookmarkEnd w:id="833"/>
    </w:p>
    <w:p w14:paraId="29622652" w14:textId="77777777" w:rsidR="004604E5" w:rsidRPr="0024440A" w:rsidRDefault="004604E5" w:rsidP="004604E5">
      <w:pPr>
        <w:pStyle w:val="Heading2"/>
        <w:tabs>
          <w:tab w:val="clear" w:pos="3272"/>
          <w:tab w:val="num" w:pos="2268"/>
        </w:tabs>
        <w:ind w:left="709" w:hanging="709"/>
        <w:rPr>
          <w:rFonts w:ascii="Arial" w:hAnsi="Arial" w:cs="Arial"/>
          <w:sz w:val="24"/>
          <w:szCs w:val="24"/>
        </w:rPr>
      </w:pPr>
      <w:bookmarkStart w:id="834" w:name="_bookmark29"/>
      <w:bookmarkStart w:id="835" w:name="_Ref90390172"/>
      <w:bookmarkStart w:id="836" w:name="_Toc53147727"/>
      <w:bookmarkStart w:id="837" w:name="_Toc53148126"/>
      <w:bookmarkStart w:id="838" w:name="_Toc87611071"/>
      <w:bookmarkStart w:id="839" w:name="_Ref525081039"/>
      <w:bookmarkEnd w:id="834"/>
      <w:r w:rsidRPr="0024440A">
        <w:rPr>
          <w:rFonts w:ascii="Arial" w:hAnsi="Arial" w:cs="Arial"/>
          <w:sz w:val="24"/>
          <w:szCs w:val="24"/>
        </w:rPr>
        <w:t>The Supplier shall</w:t>
      </w:r>
      <w:r w:rsidRPr="0024440A">
        <w:rPr>
          <w:rFonts w:ascii="Arial" w:hAnsi="Arial" w:cs="Arial"/>
          <w:spacing w:val="-1"/>
          <w:sz w:val="24"/>
          <w:szCs w:val="24"/>
        </w:rPr>
        <w:t xml:space="preserve"> </w:t>
      </w:r>
      <w:r w:rsidRPr="0024440A">
        <w:rPr>
          <w:rFonts w:ascii="Arial" w:hAnsi="Arial" w:cs="Arial"/>
          <w:sz w:val="24"/>
          <w:szCs w:val="24"/>
        </w:rPr>
        <w:t>not:</w:t>
      </w:r>
      <w:bookmarkEnd w:id="835"/>
    </w:p>
    <w:p w14:paraId="3564E843" w14:textId="77777777" w:rsidR="004604E5" w:rsidRPr="0024440A" w:rsidRDefault="004604E5" w:rsidP="004604E5">
      <w:pPr>
        <w:pStyle w:val="Heading3"/>
        <w:tabs>
          <w:tab w:val="num" w:pos="2268"/>
        </w:tabs>
        <w:ind w:left="709" w:hanging="709"/>
        <w:rPr>
          <w:rFonts w:ascii="Arial" w:hAnsi="Arial" w:cs="Arial"/>
          <w:sz w:val="24"/>
          <w:szCs w:val="24"/>
        </w:rPr>
      </w:pPr>
      <w:bookmarkStart w:id="840" w:name="(a)_commit_any_criminal_offence_referred"/>
      <w:bookmarkEnd w:id="840"/>
      <w:r w:rsidRPr="0024440A">
        <w:rPr>
          <w:rFonts w:ascii="Arial" w:hAnsi="Arial" w:cs="Arial"/>
          <w:sz w:val="24"/>
          <w:szCs w:val="24"/>
        </w:rPr>
        <w:t xml:space="preserve">commit any criminal offence referred </w:t>
      </w:r>
      <w:r w:rsidRPr="0024440A">
        <w:rPr>
          <w:rFonts w:ascii="Arial" w:hAnsi="Arial" w:cs="Arial"/>
          <w:spacing w:val="-4"/>
          <w:sz w:val="24"/>
          <w:szCs w:val="24"/>
        </w:rPr>
        <w:t xml:space="preserve">to </w:t>
      </w:r>
      <w:r w:rsidRPr="0024440A">
        <w:rPr>
          <w:rFonts w:ascii="Arial" w:hAnsi="Arial" w:cs="Arial"/>
          <w:sz w:val="24"/>
          <w:szCs w:val="24"/>
        </w:rPr>
        <w:t>in the Regulations 57(1) and</w:t>
      </w:r>
      <w:r w:rsidRPr="0024440A">
        <w:rPr>
          <w:rFonts w:ascii="Arial" w:hAnsi="Arial" w:cs="Arial"/>
          <w:spacing w:val="-4"/>
          <w:sz w:val="24"/>
          <w:szCs w:val="24"/>
        </w:rPr>
        <w:t xml:space="preserve"> </w:t>
      </w:r>
      <w:proofErr w:type="gramStart"/>
      <w:r w:rsidRPr="0024440A">
        <w:rPr>
          <w:rFonts w:ascii="Arial" w:hAnsi="Arial" w:cs="Arial"/>
          <w:sz w:val="24"/>
          <w:szCs w:val="24"/>
        </w:rPr>
        <w:t>57(2);</w:t>
      </w:r>
      <w:proofErr w:type="gramEnd"/>
    </w:p>
    <w:p w14:paraId="7B2F2F53" w14:textId="77777777" w:rsidR="004604E5" w:rsidRPr="0024440A" w:rsidRDefault="004B79CC" w:rsidP="004604E5">
      <w:pPr>
        <w:pStyle w:val="Heading3"/>
        <w:tabs>
          <w:tab w:val="num" w:pos="2268"/>
        </w:tabs>
        <w:ind w:left="709" w:hanging="709"/>
        <w:rPr>
          <w:rFonts w:ascii="Arial" w:hAnsi="Arial" w:cs="Arial"/>
          <w:sz w:val="24"/>
          <w:szCs w:val="24"/>
        </w:rPr>
      </w:pPr>
      <w:bookmarkStart w:id="841" w:name="(b)_offer,_give,_or_agree_to_give_anythi"/>
      <w:bookmarkEnd w:id="841"/>
      <w:r w:rsidRPr="0024440A">
        <w:rPr>
          <w:rFonts w:ascii="Arial" w:hAnsi="Arial" w:cs="Arial"/>
          <w:sz w:val="24"/>
          <w:szCs w:val="24"/>
        </w:rPr>
        <w:t>commit a Prohibited Act.</w:t>
      </w:r>
    </w:p>
    <w:p w14:paraId="5C376CF3" w14:textId="77777777" w:rsidR="00CB271A" w:rsidRPr="0024440A" w:rsidRDefault="00CB271A" w:rsidP="005E77B4">
      <w:pPr>
        <w:pStyle w:val="Heading2"/>
        <w:tabs>
          <w:tab w:val="left" w:pos="709"/>
        </w:tabs>
        <w:spacing w:after="0"/>
        <w:ind w:left="709" w:hanging="709"/>
        <w:rPr>
          <w:rFonts w:ascii="Arial" w:hAnsi="Arial" w:cs="Arial"/>
          <w:sz w:val="24"/>
          <w:szCs w:val="24"/>
        </w:rPr>
      </w:pPr>
      <w:r w:rsidRPr="0024440A">
        <w:rPr>
          <w:rFonts w:ascii="Arial" w:hAnsi="Arial" w:cs="Arial"/>
          <w:sz w:val="24"/>
          <w:szCs w:val="24"/>
        </w:rPr>
        <w:t xml:space="preserve">The Supplier shall take all reasonable steps (including creating, maintaining and enforcing adequate policies, procedures and records), in accordance with </w:t>
      </w:r>
      <w:r w:rsidR="00A955AA" w:rsidRPr="0024440A">
        <w:rPr>
          <w:rFonts w:ascii="Arial" w:hAnsi="Arial" w:cs="Arial"/>
          <w:sz w:val="24"/>
          <w:szCs w:val="24"/>
        </w:rPr>
        <w:t>G</w:t>
      </w:r>
      <w:r w:rsidRPr="0024440A">
        <w:rPr>
          <w:rFonts w:ascii="Arial" w:hAnsi="Arial" w:cs="Arial"/>
          <w:sz w:val="24"/>
          <w:szCs w:val="24"/>
        </w:rPr>
        <w:t xml:space="preserve">ood </w:t>
      </w:r>
      <w:r w:rsidR="00A955AA" w:rsidRPr="0024440A">
        <w:rPr>
          <w:rFonts w:ascii="Arial" w:hAnsi="Arial" w:cs="Arial"/>
          <w:sz w:val="24"/>
          <w:szCs w:val="24"/>
        </w:rPr>
        <w:t>I</w:t>
      </w:r>
      <w:r w:rsidRPr="0024440A">
        <w:rPr>
          <w:rFonts w:ascii="Arial" w:hAnsi="Arial" w:cs="Arial"/>
          <w:sz w:val="24"/>
          <w:szCs w:val="24"/>
        </w:rPr>
        <w:t xml:space="preserve">ndustry </w:t>
      </w:r>
      <w:r w:rsidR="00A955AA" w:rsidRPr="0024440A">
        <w:rPr>
          <w:rFonts w:ascii="Arial" w:hAnsi="Arial" w:cs="Arial"/>
          <w:sz w:val="24"/>
          <w:szCs w:val="24"/>
        </w:rPr>
        <w:t>P</w:t>
      </w:r>
      <w:r w:rsidRPr="0024440A">
        <w:rPr>
          <w:rFonts w:ascii="Arial" w:hAnsi="Arial" w:cs="Arial"/>
          <w:sz w:val="24"/>
          <w:szCs w:val="24"/>
        </w:rPr>
        <w:t xml:space="preserve">ractice, to prevent </w:t>
      </w:r>
      <w:r w:rsidR="00E77826" w:rsidRPr="0024440A">
        <w:rPr>
          <w:rFonts w:ascii="Arial" w:hAnsi="Arial" w:cs="Arial"/>
          <w:sz w:val="24"/>
          <w:szCs w:val="24"/>
        </w:rPr>
        <w:t xml:space="preserve">a Prohibited Act </w:t>
      </w:r>
      <w:r w:rsidR="00773290" w:rsidRPr="0024440A">
        <w:rPr>
          <w:rFonts w:ascii="Arial" w:hAnsi="Arial" w:cs="Arial"/>
          <w:sz w:val="24"/>
          <w:szCs w:val="24"/>
        </w:rPr>
        <w:t xml:space="preserve">by Supplier </w:t>
      </w:r>
      <w:r w:rsidRPr="0024440A">
        <w:rPr>
          <w:rFonts w:ascii="Arial" w:hAnsi="Arial" w:cs="Arial"/>
          <w:sz w:val="24"/>
          <w:szCs w:val="24"/>
        </w:rPr>
        <w:t>Staff and</w:t>
      </w:r>
      <w:r w:rsidR="004B5DDB" w:rsidRPr="0024440A">
        <w:rPr>
          <w:rFonts w:ascii="Arial" w:hAnsi="Arial" w:cs="Arial"/>
          <w:sz w:val="24"/>
          <w:szCs w:val="24"/>
        </w:rPr>
        <w:t>/or</w:t>
      </w:r>
      <w:r w:rsidRPr="0024440A">
        <w:rPr>
          <w:rFonts w:ascii="Arial" w:hAnsi="Arial" w:cs="Arial"/>
          <w:sz w:val="24"/>
          <w:szCs w:val="24"/>
        </w:rPr>
        <w:t xml:space="preserve"> the Supplier (including its shareholders, members and directors) in connection with the Contract</w:t>
      </w:r>
      <w:r w:rsidR="004B5DDB" w:rsidRPr="0024440A">
        <w:rPr>
          <w:rFonts w:ascii="Arial" w:hAnsi="Arial" w:cs="Arial"/>
          <w:sz w:val="24"/>
          <w:szCs w:val="24"/>
        </w:rPr>
        <w:t>,</w:t>
      </w:r>
      <w:r w:rsidRPr="0024440A">
        <w:rPr>
          <w:rFonts w:ascii="Arial" w:hAnsi="Arial" w:cs="Arial"/>
          <w:sz w:val="24"/>
          <w:szCs w:val="24"/>
        </w:rPr>
        <w:t xml:space="preserve"> and shall notify the </w:t>
      </w:r>
      <w:r w:rsidR="00403888" w:rsidRPr="0024440A">
        <w:rPr>
          <w:rFonts w:ascii="Arial" w:hAnsi="Arial" w:cs="Arial"/>
          <w:sz w:val="24"/>
          <w:szCs w:val="24"/>
        </w:rPr>
        <w:t>Buyer</w:t>
      </w:r>
      <w:r w:rsidRPr="0024440A">
        <w:rPr>
          <w:rFonts w:ascii="Arial" w:hAnsi="Arial" w:cs="Arial"/>
          <w:sz w:val="24"/>
          <w:szCs w:val="24"/>
        </w:rPr>
        <w:t xml:space="preserve"> immediately if it has reason to suspect that any such matters have occurred or is occurring or is likely to occur.</w:t>
      </w:r>
      <w:bookmarkEnd w:id="836"/>
      <w:bookmarkEnd w:id="837"/>
      <w:bookmarkEnd w:id="838"/>
    </w:p>
    <w:p w14:paraId="555B9266"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4D40F89C" w:rsidR="00CB271A" w:rsidRPr="0024440A" w:rsidRDefault="00CB271A" w:rsidP="005E77B4">
      <w:pPr>
        <w:pStyle w:val="Heading2"/>
        <w:tabs>
          <w:tab w:val="left" w:pos="709"/>
        </w:tabs>
        <w:spacing w:after="0"/>
        <w:ind w:left="709" w:hanging="709"/>
        <w:rPr>
          <w:rFonts w:ascii="Arial" w:hAnsi="Arial" w:cs="Arial"/>
          <w:sz w:val="24"/>
          <w:szCs w:val="24"/>
        </w:rPr>
      </w:pPr>
      <w:bookmarkStart w:id="842" w:name="_Ref370389344"/>
      <w:bookmarkStart w:id="843" w:name="_Toc53147728"/>
      <w:bookmarkStart w:id="844" w:name="_Toc53148127"/>
      <w:bookmarkStart w:id="845" w:name="_Toc87611072"/>
      <w:r w:rsidRPr="0024440A">
        <w:rPr>
          <w:rFonts w:ascii="Arial" w:hAnsi="Arial" w:cs="Arial"/>
          <w:sz w:val="24"/>
          <w:szCs w:val="24"/>
        </w:rPr>
        <w:t xml:space="preserve">If the Supplier </w:t>
      </w:r>
      <w:r w:rsidR="004B5DDB" w:rsidRPr="0024440A">
        <w:rPr>
          <w:rFonts w:ascii="Arial" w:hAnsi="Arial" w:cs="Arial"/>
          <w:sz w:val="24"/>
          <w:szCs w:val="24"/>
        </w:rPr>
        <w:t>and/</w:t>
      </w:r>
      <w:r w:rsidR="00773290" w:rsidRPr="0024440A">
        <w:rPr>
          <w:rFonts w:ascii="Arial" w:hAnsi="Arial" w:cs="Arial"/>
          <w:sz w:val="24"/>
          <w:szCs w:val="24"/>
        </w:rPr>
        <w:t xml:space="preserve">or Supplier </w:t>
      </w:r>
      <w:r w:rsidRPr="0024440A">
        <w:rPr>
          <w:rFonts w:ascii="Arial" w:hAnsi="Arial" w:cs="Arial"/>
          <w:sz w:val="24"/>
          <w:szCs w:val="24"/>
        </w:rPr>
        <w:t>Staff engage in conduct prohibited by clause </w:t>
      </w:r>
      <w:r w:rsidR="005F040F" w:rsidRPr="0024440A">
        <w:rPr>
          <w:rFonts w:ascii="Arial" w:hAnsi="Arial" w:cs="Arial"/>
          <w:color w:val="2B579A"/>
          <w:sz w:val="24"/>
          <w:szCs w:val="24"/>
          <w:shd w:val="clear" w:color="auto" w:fill="E6E6E6"/>
        </w:rPr>
        <w:fldChar w:fldCharType="begin"/>
      </w:r>
      <w:r w:rsidR="005F040F" w:rsidRPr="0024440A">
        <w:rPr>
          <w:rFonts w:ascii="Arial" w:hAnsi="Arial" w:cs="Arial"/>
          <w:sz w:val="24"/>
          <w:szCs w:val="24"/>
        </w:rPr>
        <w:instrText xml:space="preserve"> REF _Ref90390172 \r \h </w:instrText>
      </w:r>
      <w:r w:rsidR="0024440A" w:rsidRPr="0024440A">
        <w:rPr>
          <w:rFonts w:ascii="Arial" w:hAnsi="Arial" w:cs="Arial"/>
          <w:color w:val="2B579A"/>
          <w:sz w:val="24"/>
          <w:szCs w:val="24"/>
          <w:shd w:val="clear" w:color="auto" w:fill="E6E6E6"/>
        </w:rPr>
        <w:instrText xml:space="preserve"> \* MERGEFORMAT </w:instrText>
      </w:r>
      <w:r w:rsidR="005F040F" w:rsidRPr="0024440A">
        <w:rPr>
          <w:rFonts w:ascii="Arial" w:hAnsi="Arial" w:cs="Arial"/>
          <w:color w:val="2B579A"/>
          <w:sz w:val="24"/>
          <w:szCs w:val="24"/>
          <w:shd w:val="clear" w:color="auto" w:fill="E6E6E6"/>
        </w:rPr>
      </w:r>
      <w:r w:rsidR="005F040F" w:rsidRPr="0024440A">
        <w:rPr>
          <w:rFonts w:ascii="Arial" w:hAnsi="Arial" w:cs="Arial"/>
          <w:color w:val="2B579A"/>
          <w:sz w:val="24"/>
          <w:szCs w:val="24"/>
          <w:shd w:val="clear" w:color="auto" w:fill="E6E6E6"/>
        </w:rPr>
        <w:fldChar w:fldCharType="separate"/>
      </w:r>
      <w:r w:rsidR="005F040F" w:rsidRPr="0024440A">
        <w:rPr>
          <w:rFonts w:ascii="Arial" w:hAnsi="Arial" w:cs="Arial"/>
          <w:sz w:val="24"/>
          <w:szCs w:val="24"/>
        </w:rPr>
        <w:t>29.1</w:t>
      </w:r>
      <w:r w:rsidR="005F040F" w:rsidRPr="0024440A">
        <w:rPr>
          <w:rFonts w:ascii="Arial" w:hAnsi="Arial" w:cs="Arial"/>
          <w:color w:val="2B579A"/>
          <w:sz w:val="24"/>
          <w:szCs w:val="24"/>
          <w:shd w:val="clear" w:color="auto" w:fill="E6E6E6"/>
        </w:rPr>
        <w:fldChar w:fldCharType="end"/>
      </w:r>
      <w:r w:rsidR="005F040F" w:rsidRPr="0024440A">
        <w:rPr>
          <w:rFonts w:ascii="Arial" w:hAnsi="Arial" w:cs="Arial"/>
          <w:sz w:val="24"/>
          <w:szCs w:val="24"/>
        </w:rPr>
        <w:t xml:space="preserve"> </w:t>
      </w:r>
      <w:r w:rsidR="00ED1BEB" w:rsidRPr="0024440A">
        <w:rPr>
          <w:rFonts w:ascii="Arial" w:hAnsi="Arial" w:cs="Arial"/>
          <w:sz w:val="24"/>
          <w:szCs w:val="24"/>
        </w:rPr>
        <w:t>(which includes</w:t>
      </w:r>
      <w:r w:rsidRPr="0024440A">
        <w:rPr>
          <w:rFonts w:ascii="Arial" w:hAnsi="Arial" w:cs="Arial"/>
          <w:sz w:val="24"/>
          <w:szCs w:val="24"/>
        </w:rPr>
        <w:t xml:space="preserve"> commit</w:t>
      </w:r>
      <w:r w:rsidR="00ED1BEB" w:rsidRPr="0024440A">
        <w:rPr>
          <w:rFonts w:ascii="Arial" w:hAnsi="Arial" w:cs="Arial"/>
          <w:sz w:val="24"/>
          <w:szCs w:val="24"/>
        </w:rPr>
        <w:t>ting</w:t>
      </w:r>
      <w:r w:rsidRPr="0024440A">
        <w:rPr>
          <w:rFonts w:ascii="Arial" w:hAnsi="Arial" w:cs="Arial"/>
          <w:sz w:val="24"/>
          <w:szCs w:val="24"/>
        </w:rPr>
        <w:t xml:space="preserve"> fraud in relation to the Contract or any other contract with </w:t>
      </w:r>
      <w:r w:rsidR="00AA400A" w:rsidRPr="0024440A">
        <w:rPr>
          <w:rFonts w:ascii="Arial" w:hAnsi="Arial" w:cs="Arial"/>
          <w:sz w:val="24"/>
          <w:szCs w:val="24"/>
        </w:rPr>
        <w:t>a</w:t>
      </w:r>
      <w:r w:rsidRPr="0024440A">
        <w:rPr>
          <w:rFonts w:ascii="Arial" w:hAnsi="Arial" w:cs="Arial"/>
          <w:sz w:val="24"/>
          <w:szCs w:val="24"/>
        </w:rPr>
        <w:t xml:space="preserve"> Crown</w:t>
      </w:r>
      <w:r w:rsidR="00AA400A" w:rsidRPr="0024440A">
        <w:rPr>
          <w:rFonts w:ascii="Arial" w:hAnsi="Arial" w:cs="Arial"/>
          <w:sz w:val="24"/>
          <w:szCs w:val="24"/>
        </w:rPr>
        <w:t xml:space="preserve"> Body</w:t>
      </w:r>
      <w:r w:rsidRPr="0024440A">
        <w:rPr>
          <w:rFonts w:ascii="Arial" w:hAnsi="Arial" w:cs="Arial"/>
          <w:sz w:val="24"/>
          <w:szCs w:val="24"/>
        </w:rPr>
        <w:t xml:space="preserve"> (including the </w:t>
      </w:r>
      <w:r w:rsidR="00403888" w:rsidRPr="0024440A">
        <w:rPr>
          <w:rFonts w:ascii="Arial" w:hAnsi="Arial" w:cs="Arial"/>
          <w:sz w:val="24"/>
          <w:szCs w:val="24"/>
        </w:rPr>
        <w:t>Buyer</w:t>
      </w:r>
      <w:r w:rsidRPr="0024440A">
        <w:rPr>
          <w:rFonts w:ascii="Arial" w:hAnsi="Arial" w:cs="Arial"/>
          <w:sz w:val="24"/>
          <w:szCs w:val="24"/>
        </w:rPr>
        <w:t>)</w:t>
      </w:r>
      <w:r w:rsidR="00ED1BEB" w:rsidRPr="0024440A">
        <w:rPr>
          <w:rFonts w:ascii="Arial" w:hAnsi="Arial" w:cs="Arial"/>
          <w:sz w:val="24"/>
          <w:szCs w:val="24"/>
        </w:rPr>
        <w:t>),</w:t>
      </w:r>
      <w:r w:rsidRPr="0024440A">
        <w:rPr>
          <w:rFonts w:ascii="Arial" w:hAnsi="Arial" w:cs="Arial"/>
          <w:sz w:val="24"/>
          <w:szCs w:val="24"/>
        </w:rPr>
        <w:t xml:space="preserve"> the </w:t>
      </w:r>
      <w:r w:rsidR="00403888" w:rsidRPr="0024440A">
        <w:rPr>
          <w:rFonts w:ascii="Arial" w:hAnsi="Arial" w:cs="Arial"/>
          <w:sz w:val="24"/>
          <w:szCs w:val="24"/>
        </w:rPr>
        <w:t>Buyer</w:t>
      </w:r>
      <w:r w:rsidRPr="0024440A">
        <w:rPr>
          <w:rFonts w:ascii="Arial" w:hAnsi="Arial" w:cs="Arial"/>
          <w:sz w:val="24"/>
          <w:szCs w:val="24"/>
        </w:rPr>
        <w:t xml:space="preserve"> may:</w:t>
      </w:r>
      <w:bookmarkEnd w:id="842"/>
      <w:bookmarkEnd w:id="843"/>
      <w:bookmarkEnd w:id="844"/>
      <w:bookmarkEnd w:id="845"/>
    </w:p>
    <w:p w14:paraId="2FC137C0"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846" w:name="_Toc53147729"/>
      <w:bookmarkStart w:id="847" w:name="_Toc53148128"/>
      <w:bookmarkStart w:id="848" w:name="_Toc87611073"/>
      <w:r w:rsidRPr="0024440A">
        <w:rPr>
          <w:rFonts w:ascii="Arial" w:hAnsi="Arial" w:cs="Arial"/>
          <w:sz w:val="24"/>
          <w:szCs w:val="24"/>
        </w:rPr>
        <w:t>terminate the Contract and</w:t>
      </w:r>
      <w:r w:rsidR="00235C85" w:rsidRPr="0024440A">
        <w:rPr>
          <w:rFonts w:ascii="Arial" w:hAnsi="Arial" w:cs="Arial"/>
          <w:sz w:val="24"/>
          <w:szCs w:val="24"/>
        </w:rPr>
        <w:t xml:space="preserve"> in accordance with clause 11.5 (a)</w:t>
      </w:r>
      <w:r w:rsidRPr="0024440A">
        <w:rPr>
          <w:rFonts w:ascii="Arial" w:hAnsi="Arial" w:cs="Arial"/>
          <w:sz w:val="24"/>
          <w:szCs w:val="24"/>
        </w:rPr>
        <w:t xml:space="preserve"> recover from the Supplier the amount of any loss suffered by the </w:t>
      </w:r>
      <w:r w:rsidR="00403888" w:rsidRPr="0024440A">
        <w:rPr>
          <w:rFonts w:ascii="Arial" w:hAnsi="Arial" w:cs="Arial"/>
          <w:sz w:val="24"/>
          <w:szCs w:val="24"/>
        </w:rPr>
        <w:t>Buyer</w:t>
      </w:r>
      <w:r w:rsidRPr="0024440A">
        <w:rPr>
          <w:rFonts w:ascii="Arial" w:hAnsi="Arial" w:cs="Arial"/>
          <w:sz w:val="24"/>
          <w:szCs w:val="24"/>
        </w:rPr>
        <w:t xml:space="preserve"> resulting from the termination, including the cost reasonably incurred by the </w:t>
      </w:r>
      <w:r w:rsidR="00403888" w:rsidRPr="0024440A">
        <w:rPr>
          <w:rFonts w:ascii="Arial" w:hAnsi="Arial" w:cs="Arial"/>
          <w:sz w:val="24"/>
          <w:szCs w:val="24"/>
        </w:rPr>
        <w:t>Buyer</w:t>
      </w:r>
      <w:r w:rsidRPr="0024440A">
        <w:rPr>
          <w:rFonts w:ascii="Arial" w:hAnsi="Arial" w:cs="Arial"/>
          <w:sz w:val="24"/>
          <w:szCs w:val="24"/>
        </w:rPr>
        <w:t xml:space="preserve"> of making other arrangements for the supply of the Deliverables and any additional expenditure incurred by the </w:t>
      </w:r>
      <w:r w:rsidR="00403888" w:rsidRPr="0024440A">
        <w:rPr>
          <w:rFonts w:ascii="Arial" w:hAnsi="Arial" w:cs="Arial"/>
          <w:sz w:val="24"/>
          <w:szCs w:val="24"/>
        </w:rPr>
        <w:t>Buyer</w:t>
      </w:r>
      <w:r w:rsidRPr="0024440A">
        <w:rPr>
          <w:rFonts w:ascii="Arial" w:hAnsi="Arial" w:cs="Arial"/>
          <w:sz w:val="24"/>
          <w:szCs w:val="24"/>
        </w:rPr>
        <w:t xml:space="preserve"> throughout the remainder of the Contract; or</w:t>
      </w:r>
      <w:bookmarkEnd w:id="846"/>
      <w:bookmarkEnd w:id="847"/>
      <w:bookmarkEnd w:id="848"/>
      <w:r w:rsidRPr="0024440A">
        <w:rPr>
          <w:rFonts w:ascii="Arial" w:hAnsi="Arial" w:cs="Arial"/>
          <w:sz w:val="24"/>
          <w:szCs w:val="24"/>
        </w:rPr>
        <w:t xml:space="preserve"> </w:t>
      </w:r>
    </w:p>
    <w:p w14:paraId="22849DAA"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849" w:name="_Toc53147730"/>
      <w:bookmarkStart w:id="850" w:name="_Toc53148129"/>
      <w:bookmarkStart w:id="851" w:name="_Toc87611074"/>
      <w:r w:rsidRPr="0024440A">
        <w:rPr>
          <w:rFonts w:ascii="Arial" w:hAnsi="Arial" w:cs="Arial"/>
          <w:sz w:val="24"/>
          <w:szCs w:val="24"/>
        </w:rPr>
        <w:lastRenderedPageBreak/>
        <w:t xml:space="preserve">recover in </w:t>
      </w:r>
      <w:proofErr w:type="gramStart"/>
      <w:r w:rsidRPr="0024440A">
        <w:rPr>
          <w:rFonts w:ascii="Arial" w:hAnsi="Arial" w:cs="Arial"/>
          <w:sz w:val="24"/>
          <w:szCs w:val="24"/>
        </w:rPr>
        <w:t>full from</w:t>
      </w:r>
      <w:proofErr w:type="gramEnd"/>
      <w:r w:rsidRPr="0024440A">
        <w:rPr>
          <w:rFonts w:ascii="Arial" w:hAnsi="Arial" w:cs="Arial"/>
          <w:sz w:val="24"/>
          <w:szCs w:val="24"/>
        </w:rPr>
        <w:t xml:space="preserve"> the Supplier any other loss sustained by the </w:t>
      </w:r>
      <w:r w:rsidR="00403888" w:rsidRPr="0024440A">
        <w:rPr>
          <w:rFonts w:ascii="Arial" w:hAnsi="Arial" w:cs="Arial"/>
          <w:sz w:val="24"/>
          <w:szCs w:val="24"/>
        </w:rPr>
        <w:t>Buyer</w:t>
      </w:r>
      <w:r w:rsidRPr="0024440A">
        <w:rPr>
          <w:rFonts w:ascii="Arial" w:hAnsi="Arial" w:cs="Arial"/>
          <w:sz w:val="24"/>
          <w:szCs w:val="24"/>
        </w:rPr>
        <w:t xml:space="preserve"> in consequence of any breach of this clause.</w:t>
      </w:r>
      <w:bookmarkEnd w:id="849"/>
      <w:bookmarkEnd w:id="850"/>
      <w:bookmarkEnd w:id="851"/>
    </w:p>
    <w:p w14:paraId="54A13F39"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24440A" w:rsidRDefault="00296F4B" w:rsidP="00447806">
      <w:pPr>
        <w:pStyle w:val="Heading1"/>
        <w:tabs>
          <w:tab w:val="clear" w:pos="1145"/>
          <w:tab w:val="num" w:pos="709"/>
        </w:tabs>
        <w:ind w:hanging="1145"/>
        <w:rPr>
          <w:rFonts w:ascii="Arial" w:hAnsi="Arial" w:cs="Arial"/>
          <w:sz w:val="24"/>
          <w:szCs w:val="24"/>
        </w:rPr>
      </w:pPr>
      <w:bookmarkStart w:id="852" w:name="_Toc53148130"/>
      <w:bookmarkStart w:id="853" w:name="_Ref69809969"/>
      <w:bookmarkStart w:id="854" w:name="_Ref69907134"/>
      <w:bookmarkEnd w:id="839"/>
      <w:r w:rsidRPr="0024440A">
        <w:rPr>
          <w:rFonts w:ascii="Arial" w:hAnsi="Arial" w:cs="Arial"/>
          <w:sz w:val="24"/>
          <w:szCs w:val="24"/>
        </w:rPr>
        <w:t>Equality, diversity and human rights</w:t>
      </w:r>
      <w:bookmarkEnd w:id="852"/>
      <w:bookmarkEnd w:id="853"/>
      <w:bookmarkEnd w:id="854"/>
    </w:p>
    <w:p w14:paraId="213810DD"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55" w:name="_Toc53147732"/>
      <w:bookmarkStart w:id="856" w:name="_Toc53148131"/>
      <w:bookmarkStart w:id="857" w:name="_Toc87611076"/>
      <w:r w:rsidRPr="0024440A">
        <w:rPr>
          <w:rFonts w:ascii="Arial" w:hAnsi="Arial" w:cs="Arial"/>
          <w:sz w:val="24"/>
          <w:szCs w:val="24"/>
        </w:rPr>
        <w:t xml:space="preserve">The Supplier must follow all applicable equality </w:t>
      </w:r>
      <w:r w:rsidR="00B915E4" w:rsidRPr="0024440A">
        <w:rPr>
          <w:rFonts w:ascii="Arial" w:hAnsi="Arial" w:cs="Arial"/>
          <w:sz w:val="24"/>
          <w:szCs w:val="24"/>
        </w:rPr>
        <w:t>L</w:t>
      </w:r>
      <w:r w:rsidRPr="0024440A">
        <w:rPr>
          <w:rFonts w:ascii="Arial" w:hAnsi="Arial" w:cs="Arial"/>
          <w:sz w:val="24"/>
          <w:szCs w:val="24"/>
        </w:rPr>
        <w:t>aw when they perform their obligations under the Contract, including:</w:t>
      </w:r>
      <w:bookmarkEnd w:id="855"/>
      <w:bookmarkEnd w:id="856"/>
      <w:bookmarkEnd w:id="857"/>
    </w:p>
    <w:p w14:paraId="7EEBC31A"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858" w:name="_Toc53147733"/>
      <w:bookmarkStart w:id="859" w:name="_Toc53148132"/>
      <w:bookmarkStart w:id="860" w:name="_Toc87611077"/>
      <w:r w:rsidRPr="0024440A">
        <w:rPr>
          <w:rFonts w:ascii="Arial" w:hAnsi="Arial" w:cs="Arial"/>
          <w:sz w:val="24"/>
          <w:szCs w:val="24"/>
        </w:rPr>
        <w:t>protections against discrimination on the grounds of race, sex, gender reassignment, religion or belief, disability, sexual orientation, pregnancy, maternity, age or otherwise;</w:t>
      </w:r>
      <w:bookmarkEnd w:id="858"/>
      <w:bookmarkEnd w:id="859"/>
      <w:bookmarkEnd w:id="860"/>
      <w:r w:rsidR="00D97F03" w:rsidRPr="0024440A">
        <w:rPr>
          <w:rFonts w:ascii="Arial" w:hAnsi="Arial" w:cs="Arial"/>
          <w:sz w:val="24"/>
          <w:szCs w:val="24"/>
        </w:rPr>
        <w:t xml:space="preserve"> and</w:t>
      </w:r>
    </w:p>
    <w:p w14:paraId="35A8ADF6"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861" w:name="_Toc53147734"/>
      <w:bookmarkStart w:id="862" w:name="_Toc53148133"/>
      <w:bookmarkStart w:id="863" w:name="_Toc87611078"/>
      <w:r w:rsidRPr="0024440A">
        <w:rPr>
          <w:rFonts w:ascii="Arial" w:hAnsi="Arial" w:cs="Arial"/>
          <w:sz w:val="24"/>
          <w:szCs w:val="24"/>
        </w:rPr>
        <w:t xml:space="preserve">any other requirements and instructions which the </w:t>
      </w:r>
      <w:r w:rsidR="00403888" w:rsidRPr="0024440A">
        <w:rPr>
          <w:rFonts w:ascii="Arial" w:hAnsi="Arial" w:cs="Arial"/>
          <w:sz w:val="24"/>
          <w:szCs w:val="24"/>
        </w:rPr>
        <w:t>Buyer</w:t>
      </w:r>
      <w:r w:rsidRPr="0024440A">
        <w:rPr>
          <w:rFonts w:ascii="Arial" w:hAnsi="Arial" w:cs="Arial"/>
          <w:sz w:val="24"/>
          <w:szCs w:val="24"/>
        </w:rPr>
        <w:t xml:space="preserve"> reasonably imposes related to equality Law.</w:t>
      </w:r>
      <w:bookmarkEnd w:id="861"/>
      <w:bookmarkEnd w:id="862"/>
      <w:bookmarkEnd w:id="863"/>
    </w:p>
    <w:p w14:paraId="23269767"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64" w:name="_Toc53147735"/>
      <w:bookmarkStart w:id="865" w:name="_Toc53148134"/>
      <w:bookmarkStart w:id="866" w:name="_Toc87611079"/>
      <w:r w:rsidRPr="0024440A">
        <w:rPr>
          <w:rFonts w:ascii="Arial" w:hAnsi="Arial" w:cs="Arial"/>
          <w:sz w:val="24"/>
          <w:szCs w:val="24"/>
        </w:rPr>
        <w:t xml:space="preserve">The Supplier must take all necessary steps, and inform the </w:t>
      </w:r>
      <w:r w:rsidR="00403888" w:rsidRPr="0024440A">
        <w:rPr>
          <w:rFonts w:ascii="Arial" w:hAnsi="Arial" w:cs="Arial"/>
          <w:sz w:val="24"/>
          <w:szCs w:val="24"/>
        </w:rPr>
        <w:t>Buyer</w:t>
      </w:r>
      <w:r w:rsidRPr="0024440A">
        <w:rPr>
          <w:rFonts w:ascii="Arial" w:hAnsi="Arial" w:cs="Arial"/>
          <w:sz w:val="24"/>
          <w:szCs w:val="24"/>
        </w:rPr>
        <w:t xml:space="preserve"> of the steps taken, to prevent anything that </w:t>
      </w:r>
      <w:proofErr w:type="gramStart"/>
      <w:r w:rsidRPr="0024440A">
        <w:rPr>
          <w:rFonts w:ascii="Arial" w:hAnsi="Arial" w:cs="Arial"/>
          <w:sz w:val="24"/>
          <w:szCs w:val="24"/>
        </w:rPr>
        <w:t>is considered to be</w:t>
      </w:r>
      <w:proofErr w:type="gramEnd"/>
      <w:r w:rsidRPr="0024440A">
        <w:rPr>
          <w:rFonts w:ascii="Arial" w:hAnsi="Arial" w:cs="Arial"/>
          <w:sz w:val="24"/>
          <w:szCs w:val="24"/>
        </w:rPr>
        <w:t xml:space="preserve"> unlawful discrimination by any court or tribunal, or the Equality and Human Rights Commission (or any successor organisation) when working on the Contract.</w:t>
      </w:r>
      <w:bookmarkEnd w:id="864"/>
      <w:bookmarkEnd w:id="865"/>
      <w:bookmarkEnd w:id="866"/>
    </w:p>
    <w:p w14:paraId="62859CFD"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24440A" w:rsidRDefault="00296F4B" w:rsidP="00447806">
      <w:pPr>
        <w:pStyle w:val="Heading1"/>
        <w:tabs>
          <w:tab w:val="clear" w:pos="1145"/>
          <w:tab w:val="num" w:pos="709"/>
        </w:tabs>
        <w:ind w:hanging="1145"/>
        <w:rPr>
          <w:rFonts w:ascii="Arial" w:hAnsi="Arial" w:cs="Arial"/>
          <w:sz w:val="24"/>
          <w:szCs w:val="24"/>
        </w:rPr>
      </w:pPr>
      <w:bookmarkStart w:id="867" w:name="_Toc53148135"/>
      <w:r w:rsidRPr="0024440A">
        <w:rPr>
          <w:rFonts w:ascii="Arial" w:hAnsi="Arial" w:cs="Arial"/>
          <w:sz w:val="24"/>
          <w:szCs w:val="24"/>
        </w:rPr>
        <w:t>Health and safety</w:t>
      </w:r>
      <w:bookmarkEnd w:id="867"/>
    </w:p>
    <w:p w14:paraId="6C462063"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68" w:name="_Toc53147737"/>
      <w:bookmarkStart w:id="869" w:name="_Toc53148136"/>
      <w:bookmarkStart w:id="870" w:name="_Toc87611081"/>
      <w:r w:rsidRPr="0024440A">
        <w:rPr>
          <w:rFonts w:ascii="Arial" w:hAnsi="Arial" w:cs="Arial"/>
          <w:sz w:val="24"/>
          <w:szCs w:val="24"/>
        </w:rPr>
        <w:t>The Supplier must perform its obligations meeting the requirements of:</w:t>
      </w:r>
      <w:bookmarkEnd w:id="868"/>
      <w:bookmarkEnd w:id="869"/>
      <w:bookmarkEnd w:id="870"/>
    </w:p>
    <w:p w14:paraId="59557917"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871" w:name="_Toc53147738"/>
      <w:bookmarkStart w:id="872" w:name="_Toc53148137"/>
      <w:bookmarkStart w:id="873" w:name="_Toc87611082"/>
      <w:r w:rsidRPr="0024440A">
        <w:rPr>
          <w:rFonts w:ascii="Arial" w:hAnsi="Arial" w:cs="Arial"/>
          <w:sz w:val="24"/>
          <w:szCs w:val="24"/>
        </w:rPr>
        <w:t xml:space="preserve">all applicable </w:t>
      </w:r>
      <w:r w:rsidR="00B915E4" w:rsidRPr="0024440A">
        <w:rPr>
          <w:rFonts w:ascii="Arial" w:hAnsi="Arial" w:cs="Arial"/>
          <w:sz w:val="24"/>
          <w:szCs w:val="24"/>
        </w:rPr>
        <w:t>L</w:t>
      </w:r>
      <w:r w:rsidRPr="0024440A">
        <w:rPr>
          <w:rFonts w:ascii="Arial" w:hAnsi="Arial" w:cs="Arial"/>
          <w:sz w:val="24"/>
          <w:szCs w:val="24"/>
        </w:rPr>
        <w:t>aw regarding health and safety;</w:t>
      </w:r>
      <w:bookmarkEnd w:id="871"/>
      <w:bookmarkEnd w:id="872"/>
      <w:bookmarkEnd w:id="873"/>
      <w:r w:rsidR="00D97F03" w:rsidRPr="0024440A">
        <w:rPr>
          <w:rFonts w:ascii="Arial" w:hAnsi="Arial" w:cs="Arial"/>
          <w:sz w:val="24"/>
          <w:szCs w:val="24"/>
        </w:rPr>
        <w:t xml:space="preserve"> and</w:t>
      </w:r>
    </w:p>
    <w:p w14:paraId="3F133C66"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874" w:name="_Toc53147739"/>
      <w:bookmarkStart w:id="875" w:name="_Toc53148138"/>
      <w:bookmarkStart w:id="876" w:name="_Toc87611083"/>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's current health and safety policy while at the </w:t>
      </w:r>
      <w:r w:rsidR="00403888" w:rsidRPr="0024440A">
        <w:rPr>
          <w:rFonts w:ascii="Arial" w:hAnsi="Arial" w:cs="Arial"/>
          <w:sz w:val="24"/>
          <w:szCs w:val="24"/>
        </w:rPr>
        <w:t>Buyer</w:t>
      </w:r>
      <w:r w:rsidRPr="0024440A">
        <w:rPr>
          <w:rFonts w:ascii="Arial" w:hAnsi="Arial" w:cs="Arial"/>
          <w:sz w:val="24"/>
          <w:szCs w:val="24"/>
        </w:rPr>
        <w:t>’s premises, as provided to the Supplier.</w:t>
      </w:r>
      <w:bookmarkEnd w:id="874"/>
      <w:bookmarkEnd w:id="875"/>
      <w:bookmarkEnd w:id="876"/>
    </w:p>
    <w:p w14:paraId="6000F51C"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77" w:name="_Toc53147740"/>
      <w:bookmarkStart w:id="878" w:name="_Toc53148139"/>
      <w:bookmarkStart w:id="879" w:name="_Toc87611084"/>
      <w:r w:rsidRPr="0024440A">
        <w:rPr>
          <w:rFonts w:ascii="Arial" w:hAnsi="Arial" w:cs="Arial"/>
          <w:sz w:val="24"/>
          <w:szCs w:val="24"/>
        </w:rPr>
        <w:t xml:space="preserve">The Supplier and the </w:t>
      </w:r>
      <w:r w:rsidR="00403888" w:rsidRPr="0024440A">
        <w:rPr>
          <w:rFonts w:ascii="Arial" w:hAnsi="Arial" w:cs="Arial"/>
          <w:sz w:val="24"/>
          <w:szCs w:val="24"/>
        </w:rPr>
        <w:t>Buyer</w:t>
      </w:r>
      <w:r w:rsidRPr="0024440A">
        <w:rPr>
          <w:rFonts w:ascii="Arial" w:hAnsi="Arial" w:cs="Arial"/>
          <w:sz w:val="24"/>
          <w:szCs w:val="24"/>
        </w:rPr>
        <w:t xml:space="preserve"> must as soon as possible notify the other of any health and safety incidents or material hazards they</w:t>
      </w:r>
      <w:r w:rsidR="004B5DDB" w:rsidRPr="0024440A">
        <w:rPr>
          <w:rFonts w:ascii="Arial" w:hAnsi="Arial" w:cs="Arial"/>
          <w:sz w:val="24"/>
          <w:szCs w:val="24"/>
        </w:rPr>
        <w:t xml:space="preserve"> a</w:t>
      </w:r>
      <w:r w:rsidRPr="0024440A">
        <w:rPr>
          <w:rFonts w:ascii="Arial" w:hAnsi="Arial" w:cs="Arial"/>
          <w:sz w:val="24"/>
          <w:szCs w:val="24"/>
        </w:rPr>
        <w:t xml:space="preserve">re aware of at the </w:t>
      </w:r>
      <w:r w:rsidR="00403888" w:rsidRPr="0024440A">
        <w:rPr>
          <w:rFonts w:ascii="Arial" w:hAnsi="Arial" w:cs="Arial"/>
          <w:sz w:val="24"/>
          <w:szCs w:val="24"/>
        </w:rPr>
        <w:t>Buyer</w:t>
      </w:r>
      <w:r w:rsidR="001D6B0A" w:rsidRPr="0024440A">
        <w:rPr>
          <w:rFonts w:ascii="Arial" w:hAnsi="Arial" w:cs="Arial"/>
          <w:sz w:val="24"/>
          <w:szCs w:val="24"/>
        </w:rPr>
        <w:t>’s</w:t>
      </w:r>
      <w:r w:rsidRPr="0024440A">
        <w:rPr>
          <w:rFonts w:ascii="Arial" w:hAnsi="Arial" w:cs="Arial"/>
          <w:sz w:val="24"/>
          <w:szCs w:val="24"/>
        </w:rPr>
        <w:t xml:space="preserve"> premises that relate to the performance of the Contract.</w:t>
      </w:r>
      <w:bookmarkEnd w:id="877"/>
      <w:bookmarkEnd w:id="878"/>
      <w:bookmarkEnd w:id="879"/>
    </w:p>
    <w:p w14:paraId="5D9E8499"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24440A" w:rsidRDefault="00296F4B" w:rsidP="00447806">
      <w:pPr>
        <w:pStyle w:val="Heading1"/>
        <w:tabs>
          <w:tab w:val="clear" w:pos="1145"/>
          <w:tab w:val="num" w:pos="709"/>
        </w:tabs>
        <w:ind w:hanging="1145"/>
        <w:rPr>
          <w:rFonts w:ascii="Arial" w:hAnsi="Arial" w:cs="Arial"/>
          <w:sz w:val="24"/>
          <w:szCs w:val="24"/>
        </w:rPr>
      </w:pPr>
      <w:bookmarkStart w:id="880" w:name="_Toc53148140"/>
      <w:bookmarkStart w:id="881" w:name="_Ref84927081"/>
      <w:r w:rsidRPr="0024440A">
        <w:rPr>
          <w:rFonts w:ascii="Arial" w:hAnsi="Arial" w:cs="Arial"/>
          <w:sz w:val="24"/>
          <w:szCs w:val="24"/>
        </w:rPr>
        <w:t>Environment</w:t>
      </w:r>
      <w:bookmarkEnd w:id="880"/>
      <w:bookmarkEnd w:id="881"/>
    </w:p>
    <w:p w14:paraId="4E7B4E48"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82" w:name="_Toc53147742"/>
      <w:bookmarkStart w:id="883" w:name="_Toc53148141"/>
      <w:bookmarkStart w:id="884" w:name="_Toc87611086"/>
      <w:r w:rsidRPr="0024440A">
        <w:rPr>
          <w:rFonts w:ascii="Arial" w:hAnsi="Arial" w:cs="Arial"/>
          <w:sz w:val="24"/>
          <w:szCs w:val="24"/>
        </w:rPr>
        <w:t xml:space="preserve">When working on </w:t>
      </w:r>
      <w:r w:rsidR="00EA6989" w:rsidRPr="0024440A">
        <w:rPr>
          <w:rFonts w:ascii="Arial" w:hAnsi="Arial" w:cs="Arial"/>
          <w:sz w:val="24"/>
          <w:szCs w:val="24"/>
        </w:rPr>
        <w:t>s</w:t>
      </w:r>
      <w:r w:rsidRPr="0024440A">
        <w:rPr>
          <w:rFonts w:ascii="Arial" w:hAnsi="Arial" w:cs="Arial"/>
          <w:sz w:val="24"/>
          <w:szCs w:val="24"/>
        </w:rPr>
        <w:t>ite</w:t>
      </w:r>
      <w:r w:rsidR="004B5DDB" w:rsidRPr="0024440A">
        <w:rPr>
          <w:rFonts w:ascii="Arial" w:hAnsi="Arial" w:cs="Arial"/>
          <w:sz w:val="24"/>
          <w:szCs w:val="24"/>
        </w:rPr>
        <w:t>,</w:t>
      </w:r>
      <w:r w:rsidRPr="0024440A">
        <w:rPr>
          <w:rFonts w:ascii="Arial" w:hAnsi="Arial" w:cs="Arial"/>
          <w:sz w:val="24"/>
          <w:szCs w:val="24"/>
        </w:rPr>
        <w:t xml:space="preserve"> the Supplier must perform its obligations under the </w:t>
      </w:r>
      <w:r w:rsidR="00403888" w:rsidRPr="0024440A">
        <w:rPr>
          <w:rFonts w:ascii="Arial" w:hAnsi="Arial" w:cs="Arial"/>
          <w:sz w:val="24"/>
          <w:szCs w:val="24"/>
        </w:rPr>
        <w:t>Buyer</w:t>
      </w:r>
      <w:r w:rsidRPr="0024440A">
        <w:rPr>
          <w:rFonts w:ascii="Arial" w:hAnsi="Arial" w:cs="Arial"/>
          <w:sz w:val="24"/>
          <w:szCs w:val="24"/>
        </w:rPr>
        <w:t>'s current Environmental Policy</w:t>
      </w:r>
      <w:r w:rsidR="00C47ED1" w:rsidRPr="0024440A">
        <w:rPr>
          <w:rFonts w:ascii="Arial" w:hAnsi="Arial" w:cs="Arial"/>
          <w:sz w:val="24"/>
          <w:szCs w:val="24"/>
        </w:rPr>
        <w:t xml:space="preserve"> specified in the Order Form.</w:t>
      </w:r>
      <w:bookmarkEnd w:id="882"/>
      <w:bookmarkEnd w:id="883"/>
      <w:bookmarkEnd w:id="884"/>
    </w:p>
    <w:p w14:paraId="6B76FC3E"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85" w:name="_Toc53147743"/>
      <w:bookmarkStart w:id="886" w:name="_Toc53148142"/>
      <w:bookmarkStart w:id="887" w:name="_Toc87611087"/>
      <w:r w:rsidRPr="0024440A">
        <w:rPr>
          <w:rFonts w:ascii="Arial" w:hAnsi="Arial" w:cs="Arial"/>
          <w:sz w:val="24"/>
          <w:szCs w:val="24"/>
        </w:rPr>
        <w:t xml:space="preserve">The Supplier must ensure that Supplier Staff are aware of </w:t>
      </w:r>
      <w:r w:rsidR="00EA6989" w:rsidRPr="0024440A">
        <w:rPr>
          <w:rFonts w:ascii="Arial" w:hAnsi="Arial" w:cs="Arial"/>
          <w:sz w:val="24"/>
          <w:szCs w:val="24"/>
        </w:rPr>
        <w:t xml:space="preserve">and comply with </w:t>
      </w:r>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's Environmental Policy</w:t>
      </w:r>
      <w:r w:rsidR="00EA6989" w:rsidRPr="0024440A">
        <w:rPr>
          <w:rFonts w:ascii="Arial" w:hAnsi="Arial" w:cs="Arial"/>
          <w:sz w:val="24"/>
          <w:szCs w:val="24"/>
        </w:rPr>
        <w:t xml:space="preserve"> when performing their obligations under the Contract</w:t>
      </w:r>
      <w:r w:rsidRPr="0024440A">
        <w:rPr>
          <w:rFonts w:ascii="Arial" w:hAnsi="Arial" w:cs="Arial"/>
          <w:sz w:val="24"/>
          <w:szCs w:val="24"/>
        </w:rPr>
        <w:t>.</w:t>
      </w:r>
      <w:bookmarkEnd w:id="885"/>
      <w:bookmarkEnd w:id="886"/>
      <w:bookmarkEnd w:id="887"/>
    </w:p>
    <w:p w14:paraId="795181CE"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24440A" w:rsidRDefault="00296F4B" w:rsidP="00447806">
      <w:pPr>
        <w:pStyle w:val="Heading1"/>
        <w:tabs>
          <w:tab w:val="clear" w:pos="1145"/>
          <w:tab w:val="num" w:pos="709"/>
        </w:tabs>
        <w:ind w:left="851" w:hanging="851"/>
        <w:rPr>
          <w:rFonts w:ascii="Arial" w:hAnsi="Arial" w:cs="Arial"/>
          <w:sz w:val="24"/>
          <w:szCs w:val="24"/>
        </w:rPr>
      </w:pPr>
      <w:bookmarkStart w:id="888" w:name="_Toc53148143"/>
      <w:r w:rsidRPr="0024440A">
        <w:rPr>
          <w:rFonts w:ascii="Arial" w:hAnsi="Arial" w:cs="Arial"/>
          <w:sz w:val="24"/>
          <w:szCs w:val="24"/>
        </w:rPr>
        <w:t>Tax</w:t>
      </w:r>
      <w:bookmarkEnd w:id="888"/>
    </w:p>
    <w:p w14:paraId="29453E1A"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89" w:name="_Toc53147745"/>
      <w:bookmarkStart w:id="890" w:name="_Toc53148144"/>
      <w:bookmarkStart w:id="891" w:name="_Toc87611089"/>
      <w:r w:rsidRPr="0024440A">
        <w:rPr>
          <w:rFonts w:ascii="Arial" w:hAnsi="Arial" w:cs="Arial"/>
          <w:sz w:val="24"/>
          <w:szCs w:val="24"/>
        </w:rPr>
        <w:t xml:space="preserve">The Supplier must not breach any tax or social security obligations and must enter into a binding agreement </w:t>
      </w:r>
      <w:r w:rsidR="00EA6989" w:rsidRPr="0024440A">
        <w:rPr>
          <w:rFonts w:ascii="Arial" w:hAnsi="Arial" w:cs="Arial"/>
          <w:sz w:val="24"/>
          <w:szCs w:val="24"/>
        </w:rPr>
        <w:t xml:space="preserve">with HMRC </w:t>
      </w:r>
      <w:r w:rsidRPr="0024440A">
        <w:rPr>
          <w:rFonts w:ascii="Arial" w:hAnsi="Arial" w:cs="Arial"/>
          <w:sz w:val="24"/>
          <w:szCs w:val="24"/>
        </w:rPr>
        <w:t>to pay any late contributions due including</w:t>
      </w:r>
      <w:r w:rsidR="004B5DDB" w:rsidRPr="0024440A">
        <w:rPr>
          <w:rFonts w:ascii="Arial" w:hAnsi="Arial" w:cs="Arial"/>
          <w:sz w:val="24"/>
          <w:szCs w:val="24"/>
        </w:rPr>
        <w:t>,</w:t>
      </w:r>
      <w:r w:rsidRPr="0024440A">
        <w:rPr>
          <w:rFonts w:ascii="Arial" w:hAnsi="Arial" w:cs="Arial"/>
          <w:sz w:val="24"/>
          <w:szCs w:val="24"/>
        </w:rPr>
        <w:t xml:space="preserve"> where applicable, any interest or fines. The </w:t>
      </w:r>
      <w:r w:rsidR="00403888" w:rsidRPr="0024440A">
        <w:rPr>
          <w:rFonts w:ascii="Arial" w:hAnsi="Arial" w:cs="Arial"/>
          <w:sz w:val="24"/>
          <w:szCs w:val="24"/>
        </w:rPr>
        <w:t>Buyer</w:t>
      </w:r>
      <w:r w:rsidRPr="0024440A">
        <w:rPr>
          <w:rFonts w:ascii="Arial" w:hAnsi="Arial" w:cs="Arial"/>
          <w:sz w:val="24"/>
          <w:szCs w:val="24"/>
        </w:rPr>
        <w:t xml:space="preserve"> cannot terminate the Contract where the Supplier has not paid a minor tax or social security contribution.</w:t>
      </w:r>
      <w:bookmarkEnd w:id="889"/>
      <w:bookmarkEnd w:id="890"/>
      <w:bookmarkEnd w:id="891"/>
    </w:p>
    <w:p w14:paraId="606C4103"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892" w:name="_bookmark30"/>
      <w:bookmarkStart w:id="893" w:name="_Ref525075219"/>
      <w:bookmarkStart w:id="894" w:name="_Toc53147746"/>
      <w:bookmarkStart w:id="895" w:name="_Toc53148145"/>
      <w:bookmarkStart w:id="896" w:name="_Toc87611090"/>
      <w:bookmarkEnd w:id="892"/>
      <w:r w:rsidRPr="0024440A">
        <w:rPr>
          <w:rFonts w:ascii="Arial" w:hAnsi="Arial" w:cs="Arial"/>
          <w:sz w:val="24"/>
          <w:szCs w:val="24"/>
        </w:rPr>
        <w:t xml:space="preserve">Where the Supplier or any Supplier Staff are liable to be taxed or to pay </w:t>
      </w:r>
      <w:r w:rsidR="00EA6989" w:rsidRPr="0024440A">
        <w:rPr>
          <w:rFonts w:ascii="Arial" w:hAnsi="Arial" w:cs="Arial"/>
          <w:sz w:val="24"/>
          <w:szCs w:val="24"/>
        </w:rPr>
        <w:t>n</w:t>
      </w:r>
      <w:r w:rsidRPr="0024440A">
        <w:rPr>
          <w:rFonts w:ascii="Arial" w:hAnsi="Arial" w:cs="Arial"/>
          <w:sz w:val="24"/>
          <w:szCs w:val="24"/>
        </w:rPr>
        <w:t xml:space="preserve">ational </w:t>
      </w:r>
      <w:r w:rsidR="00EA6989" w:rsidRPr="0024440A">
        <w:rPr>
          <w:rFonts w:ascii="Arial" w:hAnsi="Arial" w:cs="Arial"/>
          <w:sz w:val="24"/>
          <w:szCs w:val="24"/>
        </w:rPr>
        <w:t>i</w:t>
      </w:r>
      <w:r w:rsidRPr="0024440A">
        <w:rPr>
          <w:rFonts w:ascii="Arial" w:hAnsi="Arial" w:cs="Arial"/>
          <w:sz w:val="24"/>
          <w:szCs w:val="24"/>
        </w:rPr>
        <w:t xml:space="preserve">nsurance contributions in the UK relating to payment received under </w:t>
      </w:r>
      <w:r w:rsidR="009C6F4E" w:rsidRPr="0024440A">
        <w:rPr>
          <w:rFonts w:ascii="Arial" w:hAnsi="Arial" w:cs="Arial"/>
          <w:sz w:val="24"/>
          <w:szCs w:val="24"/>
        </w:rPr>
        <w:t>the</w:t>
      </w:r>
      <w:r w:rsidRPr="0024440A">
        <w:rPr>
          <w:rFonts w:ascii="Arial" w:hAnsi="Arial" w:cs="Arial"/>
          <w:sz w:val="24"/>
          <w:szCs w:val="24"/>
        </w:rPr>
        <w:t xml:space="preserve"> Contract, the Supplier must both:</w:t>
      </w:r>
      <w:bookmarkEnd w:id="893"/>
      <w:bookmarkEnd w:id="894"/>
      <w:bookmarkEnd w:id="895"/>
      <w:bookmarkEnd w:id="896"/>
    </w:p>
    <w:p w14:paraId="0AC7446D"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897" w:name="_Toc53147747"/>
      <w:bookmarkStart w:id="898" w:name="_Toc53148146"/>
      <w:bookmarkStart w:id="899" w:name="_Toc87611091"/>
      <w:r w:rsidRPr="0024440A">
        <w:rPr>
          <w:rFonts w:ascii="Arial" w:hAnsi="Arial" w:cs="Arial"/>
          <w:sz w:val="24"/>
          <w:szCs w:val="24"/>
        </w:rPr>
        <w:t xml:space="preserve">comply with the Income Tax (Earnings and Pensions) Act 2003 and all other statutes and regulations relating to income tax, the Social Security </w:t>
      </w:r>
      <w:r w:rsidRPr="0024440A">
        <w:rPr>
          <w:rFonts w:ascii="Arial" w:hAnsi="Arial" w:cs="Arial"/>
          <w:sz w:val="24"/>
          <w:szCs w:val="24"/>
        </w:rPr>
        <w:lastRenderedPageBreak/>
        <w:t>Contributions and Benefits Act 1992 (including IR35) and National Insurance contributions;</w:t>
      </w:r>
      <w:bookmarkEnd w:id="897"/>
      <w:bookmarkEnd w:id="898"/>
      <w:bookmarkEnd w:id="899"/>
      <w:r w:rsidR="00A00FD7" w:rsidRPr="0024440A">
        <w:rPr>
          <w:rFonts w:ascii="Arial" w:hAnsi="Arial" w:cs="Arial"/>
          <w:sz w:val="24"/>
          <w:szCs w:val="24"/>
        </w:rPr>
        <w:t xml:space="preserve"> and</w:t>
      </w:r>
    </w:p>
    <w:p w14:paraId="1998C279"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900" w:name="_Toc53147748"/>
      <w:bookmarkStart w:id="901" w:name="_Toc53148147"/>
      <w:bookmarkStart w:id="902" w:name="_Ref87604923"/>
      <w:bookmarkStart w:id="903" w:name="_Toc87611092"/>
      <w:r w:rsidRPr="0024440A">
        <w:rPr>
          <w:rFonts w:ascii="Arial" w:hAnsi="Arial" w:cs="Arial"/>
          <w:sz w:val="24"/>
          <w:szCs w:val="24"/>
        </w:rPr>
        <w:t xml:space="preserve">indemnify the </w:t>
      </w:r>
      <w:r w:rsidR="00403888" w:rsidRPr="0024440A">
        <w:rPr>
          <w:rFonts w:ascii="Arial" w:hAnsi="Arial" w:cs="Arial"/>
          <w:sz w:val="24"/>
          <w:szCs w:val="24"/>
        </w:rPr>
        <w:t>Buyer</w:t>
      </w:r>
      <w:r w:rsidRPr="0024440A">
        <w:rPr>
          <w:rFonts w:ascii="Arial" w:hAnsi="Arial" w:cs="Arial"/>
          <w:sz w:val="24"/>
          <w:szCs w:val="24"/>
        </w:rPr>
        <w:t xml:space="preserve"> against any </w:t>
      </w:r>
      <w:r w:rsidR="00EA6989" w:rsidRPr="0024440A">
        <w:rPr>
          <w:rFonts w:ascii="Arial" w:hAnsi="Arial" w:cs="Arial"/>
          <w:sz w:val="24"/>
          <w:szCs w:val="24"/>
        </w:rPr>
        <w:t>i</w:t>
      </w:r>
      <w:r w:rsidRPr="0024440A">
        <w:rPr>
          <w:rFonts w:ascii="Arial" w:hAnsi="Arial" w:cs="Arial"/>
          <w:sz w:val="24"/>
          <w:szCs w:val="24"/>
        </w:rPr>
        <w:t xml:space="preserve">ncome </w:t>
      </w:r>
      <w:r w:rsidR="00EA6989" w:rsidRPr="0024440A">
        <w:rPr>
          <w:rFonts w:ascii="Arial" w:hAnsi="Arial" w:cs="Arial"/>
          <w:sz w:val="24"/>
          <w:szCs w:val="24"/>
        </w:rPr>
        <w:t>t</w:t>
      </w:r>
      <w:r w:rsidRPr="0024440A">
        <w:rPr>
          <w:rFonts w:ascii="Arial" w:hAnsi="Arial" w:cs="Arial"/>
          <w:sz w:val="24"/>
          <w:szCs w:val="24"/>
        </w:rPr>
        <w:t xml:space="preserve">ax, </w:t>
      </w:r>
      <w:r w:rsidR="00EA6989" w:rsidRPr="0024440A">
        <w:rPr>
          <w:rFonts w:ascii="Arial" w:hAnsi="Arial" w:cs="Arial"/>
          <w:sz w:val="24"/>
          <w:szCs w:val="24"/>
        </w:rPr>
        <w:t>n</w:t>
      </w:r>
      <w:r w:rsidRPr="0024440A">
        <w:rPr>
          <w:rFonts w:ascii="Arial" w:hAnsi="Arial" w:cs="Arial"/>
          <w:sz w:val="24"/>
          <w:szCs w:val="24"/>
        </w:rPr>
        <w:t xml:space="preserve">ational </w:t>
      </w:r>
      <w:r w:rsidR="00EA6989" w:rsidRPr="0024440A">
        <w:rPr>
          <w:rFonts w:ascii="Arial" w:hAnsi="Arial" w:cs="Arial"/>
          <w:sz w:val="24"/>
          <w:szCs w:val="24"/>
        </w:rPr>
        <w:t>i</w:t>
      </w:r>
      <w:r w:rsidRPr="0024440A">
        <w:rPr>
          <w:rFonts w:ascii="Arial" w:hAnsi="Arial" w:cs="Arial"/>
          <w:sz w:val="24"/>
          <w:szCs w:val="24"/>
        </w:rPr>
        <w:t xml:space="preserve">nsurance and social security contributions and any other liability, deduction, contribution, assessment or claim arising from or made during or after the </w:t>
      </w:r>
      <w:r w:rsidR="00A00FD7" w:rsidRPr="0024440A">
        <w:rPr>
          <w:rFonts w:ascii="Arial" w:hAnsi="Arial" w:cs="Arial"/>
          <w:sz w:val="24"/>
          <w:szCs w:val="24"/>
        </w:rPr>
        <w:t>Term</w:t>
      </w:r>
      <w:r w:rsidR="009C6F4E" w:rsidRPr="0024440A">
        <w:rPr>
          <w:rFonts w:ascii="Arial" w:hAnsi="Arial" w:cs="Arial"/>
          <w:sz w:val="24"/>
          <w:szCs w:val="24"/>
        </w:rPr>
        <w:t xml:space="preserve"> </w:t>
      </w:r>
      <w:r w:rsidRPr="0024440A">
        <w:rPr>
          <w:rFonts w:ascii="Arial" w:hAnsi="Arial" w:cs="Arial"/>
          <w:sz w:val="24"/>
          <w:szCs w:val="24"/>
        </w:rPr>
        <w:t>in connection with the provision of the Deliverables by the Supplier or any of the Supplier Staff.</w:t>
      </w:r>
      <w:bookmarkEnd w:id="900"/>
      <w:bookmarkEnd w:id="901"/>
      <w:bookmarkEnd w:id="902"/>
      <w:bookmarkEnd w:id="903"/>
    </w:p>
    <w:p w14:paraId="14694A44"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04" w:name="_Toc53147749"/>
      <w:bookmarkStart w:id="905" w:name="_Toc53148148"/>
      <w:bookmarkStart w:id="906" w:name="_Toc87611093"/>
      <w:r w:rsidRPr="0024440A">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04"/>
      <w:bookmarkEnd w:id="905"/>
      <w:bookmarkEnd w:id="906"/>
    </w:p>
    <w:p w14:paraId="51FF5392"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907" w:name="_Toc53147750"/>
      <w:bookmarkStart w:id="908" w:name="_Toc53148149"/>
      <w:bookmarkStart w:id="909" w:name="_Toc87611094"/>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may, at any time during the term of the Contract, request that the Worker provides information which demonstrates they comply with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_Ref525075219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344174" w:rsidRPr="0024440A">
        <w:rPr>
          <w:rFonts w:ascii="Arial" w:hAnsi="Arial" w:cs="Arial"/>
          <w:sz w:val="24"/>
          <w:szCs w:val="24"/>
        </w:rPr>
        <w:t>33.2</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or why those requirements do not apply</w:t>
      </w:r>
      <w:r w:rsidR="00A35C90" w:rsidRPr="0024440A">
        <w:rPr>
          <w:rFonts w:ascii="Arial" w:hAnsi="Arial" w:cs="Arial"/>
          <w:sz w:val="24"/>
          <w:szCs w:val="24"/>
        </w:rPr>
        <w:t>.</w:t>
      </w:r>
      <w:r w:rsidRPr="0024440A">
        <w:rPr>
          <w:rFonts w:ascii="Arial" w:hAnsi="Arial" w:cs="Arial"/>
          <w:sz w:val="24"/>
          <w:szCs w:val="24"/>
        </w:rPr>
        <w:t xml:space="preserve"> </w:t>
      </w:r>
      <w:r w:rsidR="00A35C90" w:rsidRPr="0024440A">
        <w:rPr>
          <w:rFonts w:ascii="Arial" w:hAnsi="Arial" w:cs="Arial"/>
          <w:sz w:val="24"/>
          <w:szCs w:val="24"/>
        </w:rPr>
        <w:t>T</w:t>
      </w:r>
      <w:r w:rsidRPr="0024440A">
        <w:rPr>
          <w:rFonts w:ascii="Arial" w:hAnsi="Arial" w:cs="Arial"/>
          <w:sz w:val="24"/>
          <w:szCs w:val="24"/>
        </w:rPr>
        <w:t xml:space="preserve">he </w:t>
      </w:r>
      <w:r w:rsidR="00403888" w:rsidRPr="0024440A">
        <w:rPr>
          <w:rFonts w:ascii="Arial" w:hAnsi="Arial" w:cs="Arial"/>
          <w:sz w:val="24"/>
          <w:szCs w:val="24"/>
        </w:rPr>
        <w:t>Buyer</w:t>
      </w:r>
      <w:r w:rsidRPr="0024440A">
        <w:rPr>
          <w:rFonts w:ascii="Arial" w:hAnsi="Arial" w:cs="Arial"/>
          <w:sz w:val="24"/>
          <w:szCs w:val="24"/>
        </w:rPr>
        <w:t xml:space="preserve"> can specify the information the Worker must provide and the deadline for </w:t>
      </w:r>
      <w:proofErr w:type="gramStart"/>
      <w:r w:rsidRPr="0024440A">
        <w:rPr>
          <w:rFonts w:ascii="Arial" w:hAnsi="Arial" w:cs="Arial"/>
          <w:sz w:val="24"/>
          <w:szCs w:val="24"/>
        </w:rPr>
        <w:t>responding;</w:t>
      </w:r>
      <w:bookmarkEnd w:id="907"/>
      <w:bookmarkEnd w:id="908"/>
      <w:bookmarkEnd w:id="909"/>
      <w:proofErr w:type="gramEnd"/>
    </w:p>
    <w:p w14:paraId="4B35E2C7"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910" w:name="_Toc53147751"/>
      <w:bookmarkStart w:id="911" w:name="_Toc53148150"/>
      <w:bookmarkStart w:id="912" w:name="_Toc87611095"/>
      <w:r w:rsidRPr="0024440A">
        <w:rPr>
          <w:rFonts w:ascii="Arial" w:hAnsi="Arial" w:cs="Arial"/>
          <w:sz w:val="24"/>
          <w:szCs w:val="24"/>
        </w:rPr>
        <w:t xml:space="preserve">the Worker's contract may be terminated at the </w:t>
      </w:r>
      <w:r w:rsidR="00403888" w:rsidRPr="0024440A">
        <w:rPr>
          <w:rFonts w:ascii="Arial" w:hAnsi="Arial" w:cs="Arial"/>
          <w:sz w:val="24"/>
          <w:szCs w:val="24"/>
        </w:rPr>
        <w:t>Buyer</w:t>
      </w:r>
      <w:r w:rsidRPr="0024440A">
        <w:rPr>
          <w:rFonts w:ascii="Arial" w:hAnsi="Arial" w:cs="Arial"/>
          <w:sz w:val="24"/>
          <w:szCs w:val="24"/>
        </w:rPr>
        <w:t xml:space="preserve">'s request if the Worker fails to provide the information requested by the </w:t>
      </w:r>
      <w:r w:rsidR="00403888" w:rsidRPr="0024440A">
        <w:rPr>
          <w:rFonts w:ascii="Arial" w:hAnsi="Arial" w:cs="Arial"/>
          <w:sz w:val="24"/>
          <w:szCs w:val="24"/>
        </w:rPr>
        <w:t>Buyer</w:t>
      </w:r>
      <w:r w:rsidRPr="0024440A">
        <w:rPr>
          <w:rFonts w:ascii="Arial" w:hAnsi="Arial" w:cs="Arial"/>
          <w:sz w:val="24"/>
          <w:szCs w:val="24"/>
        </w:rPr>
        <w:t xml:space="preserve"> within the time specified by the </w:t>
      </w:r>
      <w:proofErr w:type="gramStart"/>
      <w:r w:rsidR="00403888" w:rsidRPr="0024440A">
        <w:rPr>
          <w:rFonts w:ascii="Arial" w:hAnsi="Arial" w:cs="Arial"/>
          <w:sz w:val="24"/>
          <w:szCs w:val="24"/>
        </w:rPr>
        <w:t>Buyer</w:t>
      </w:r>
      <w:r w:rsidRPr="0024440A">
        <w:rPr>
          <w:rFonts w:ascii="Arial" w:hAnsi="Arial" w:cs="Arial"/>
          <w:sz w:val="24"/>
          <w:szCs w:val="24"/>
        </w:rPr>
        <w:t>;</w:t>
      </w:r>
      <w:bookmarkEnd w:id="910"/>
      <w:bookmarkEnd w:id="911"/>
      <w:bookmarkEnd w:id="912"/>
      <w:proofErr w:type="gramEnd"/>
    </w:p>
    <w:p w14:paraId="6D49C4DB"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913" w:name="_Toc53147752"/>
      <w:bookmarkStart w:id="914" w:name="_Toc53148151"/>
      <w:bookmarkStart w:id="915" w:name="_Toc87611096"/>
      <w:r w:rsidRPr="0024440A">
        <w:rPr>
          <w:rFonts w:ascii="Arial" w:hAnsi="Arial" w:cs="Arial"/>
          <w:sz w:val="24"/>
          <w:szCs w:val="24"/>
        </w:rPr>
        <w:t xml:space="preserve">the Worker's contract may be terminated at the </w:t>
      </w:r>
      <w:r w:rsidR="00403888" w:rsidRPr="0024440A">
        <w:rPr>
          <w:rFonts w:ascii="Arial" w:hAnsi="Arial" w:cs="Arial"/>
          <w:sz w:val="24"/>
          <w:szCs w:val="24"/>
        </w:rPr>
        <w:t>Buyer</w:t>
      </w:r>
      <w:r w:rsidRPr="0024440A">
        <w:rPr>
          <w:rFonts w:ascii="Arial" w:hAnsi="Arial" w:cs="Arial"/>
          <w:sz w:val="24"/>
          <w:szCs w:val="24"/>
        </w:rPr>
        <w:t xml:space="preserve">'s request if the Worker provides information which the </w:t>
      </w:r>
      <w:r w:rsidR="00403888" w:rsidRPr="0024440A">
        <w:rPr>
          <w:rFonts w:ascii="Arial" w:hAnsi="Arial" w:cs="Arial"/>
          <w:sz w:val="24"/>
          <w:szCs w:val="24"/>
        </w:rPr>
        <w:t>Buyer</w:t>
      </w:r>
      <w:r w:rsidRPr="0024440A">
        <w:rPr>
          <w:rFonts w:ascii="Arial" w:hAnsi="Arial" w:cs="Arial"/>
          <w:sz w:val="24"/>
          <w:szCs w:val="24"/>
        </w:rPr>
        <w:t xml:space="preserve"> considers </w:t>
      </w:r>
      <w:r w:rsidR="007F3F64" w:rsidRPr="0024440A">
        <w:rPr>
          <w:rFonts w:ascii="Arial" w:hAnsi="Arial" w:cs="Arial"/>
          <w:sz w:val="24"/>
          <w:szCs w:val="24"/>
        </w:rPr>
        <w:t>insufficient</w:t>
      </w:r>
      <w:r w:rsidRPr="0024440A">
        <w:rPr>
          <w:rFonts w:ascii="Arial" w:hAnsi="Arial" w:cs="Arial"/>
          <w:sz w:val="24"/>
          <w:szCs w:val="24"/>
        </w:rPr>
        <w:t xml:space="preserve"> to demonstrate how it complies with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_Ref525075219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447806" w:rsidRPr="0024440A">
        <w:rPr>
          <w:rFonts w:ascii="Arial" w:hAnsi="Arial" w:cs="Arial"/>
          <w:sz w:val="24"/>
          <w:szCs w:val="24"/>
        </w:rPr>
        <w:t>33.2</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or confirms that the Worker is not complying with those requirements;</w:t>
      </w:r>
      <w:bookmarkEnd w:id="913"/>
      <w:bookmarkEnd w:id="914"/>
      <w:bookmarkEnd w:id="915"/>
      <w:r w:rsidR="00A00FD7" w:rsidRPr="0024440A">
        <w:rPr>
          <w:rFonts w:ascii="Arial" w:hAnsi="Arial" w:cs="Arial"/>
          <w:sz w:val="24"/>
          <w:szCs w:val="24"/>
        </w:rPr>
        <w:t xml:space="preserve"> and</w:t>
      </w:r>
    </w:p>
    <w:p w14:paraId="4211FA39" w14:textId="77777777" w:rsidR="00CB271A" w:rsidRPr="0024440A" w:rsidRDefault="00CB271A" w:rsidP="005E77B4">
      <w:pPr>
        <w:pStyle w:val="Heading3"/>
        <w:tabs>
          <w:tab w:val="left" w:pos="1276"/>
        </w:tabs>
        <w:spacing w:after="0"/>
        <w:ind w:left="1276" w:hanging="567"/>
        <w:rPr>
          <w:rFonts w:ascii="Arial" w:hAnsi="Arial" w:cs="Arial"/>
          <w:sz w:val="24"/>
          <w:szCs w:val="24"/>
        </w:rPr>
      </w:pPr>
      <w:bookmarkStart w:id="916" w:name="_Toc53147753"/>
      <w:bookmarkStart w:id="917" w:name="_Toc53148152"/>
      <w:bookmarkStart w:id="918" w:name="_Toc87611097"/>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may supply any information they receive from the Worker to HMRC for revenue collection and management</w:t>
      </w:r>
      <w:r w:rsidR="00A00FD7" w:rsidRPr="0024440A">
        <w:rPr>
          <w:rFonts w:ascii="Arial" w:hAnsi="Arial" w:cs="Arial"/>
          <w:sz w:val="24"/>
          <w:szCs w:val="24"/>
        </w:rPr>
        <w:t xml:space="preserve"> purposes</w:t>
      </w:r>
      <w:r w:rsidRPr="0024440A">
        <w:rPr>
          <w:rFonts w:ascii="Arial" w:hAnsi="Arial" w:cs="Arial"/>
          <w:sz w:val="24"/>
          <w:szCs w:val="24"/>
        </w:rPr>
        <w:t>.</w:t>
      </w:r>
      <w:bookmarkEnd w:id="916"/>
      <w:bookmarkEnd w:id="917"/>
      <w:bookmarkEnd w:id="918"/>
    </w:p>
    <w:p w14:paraId="46B92F81"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24440A" w:rsidRDefault="00296F4B" w:rsidP="00447806">
      <w:pPr>
        <w:pStyle w:val="Heading1"/>
        <w:tabs>
          <w:tab w:val="clear" w:pos="1145"/>
          <w:tab w:val="num" w:pos="709"/>
        </w:tabs>
        <w:ind w:hanging="1145"/>
        <w:rPr>
          <w:rFonts w:ascii="Arial" w:hAnsi="Arial" w:cs="Arial"/>
          <w:sz w:val="24"/>
          <w:szCs w:val="24"/>
        </w:rPr>
      </w:pPr>
      <w:bookmarkStart w:id="919" w:name="_bookmark31"/>
      <w:bookmarkStart w:id="920" w:name="_Ref525080728"/>
      <w:bookmarkStart w:id="921" w:name="_Toc53148153"/>
      <w:bookmarkEnd w:id="919"/>
      <w:r w:rsidRPr="0024440A">
        <w:rPr>
          <w:rFonts w:ascii="Arial" w:hAnsi="Arial" w:cs="Arial"/>
          <w:sz w:val="24"/>
          <w:szCs w:val="24"/>
        </w:rPr>
        <w:t>Conflict of interest</w:t>
      </w:r>
      <w:bookmarkEnd w:id="920"/>
      <w:bookmarkEnd w:id="921"/>
    </w:p>
    <w:p w14:paraId="0B1EDB14"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22" w:name="_Toc53147755"/>
      <w:bookmarkStart w:id="923" w:name="_Toc53148154"/>
      <w:bookmarkStart w:id="924" w:name="_Toc87611099"/>
      <w:r w:rsidRPr="0024440A">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22"/>
      <w:bookmarkEnd w:id="923"/>
      <w:bookmarkEnd w:id="924"/>
    </w:p>
    <w:p w14:paraId="39C73946"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25" w:name="_Toc53147756"/>
      <w:bookmarkStart w:id="926" w:name="_Toc53148155"/>
      <w:bookmarkStart w:id="927" w:name="_Toc87611100"/>
      <w:r w:rsidRPr="0024440A">
        <w:rPr>
          <w:rFonts w:ascii="Arial" w:hAnsi="Arial" w:cs="Arial"/>
          <w:sz w:val="24"/>
          <w:szCs w:val="24"/>
        </w:rPr>
        <w:t xml:space="preserve">The Supplier must promptly notify and provide details to the </w:t>
      </w:r>
      <w:r w:rsidR="00403888" w:rsidRPr="0024440A">
        <w:rPr>
          <w:rFonts w:ascii="Arial" w:hAnsi="Arial" w:cs="Arial"/>
          <w:sz w:val="24"/>
          <w:szCs w:val="24"/>
        </w:rPr>
        <w:t>Buyer</w:t>
      </w:r>
      <w:r w:rsidRPr="0024440A">
        <w:rPr>
          <w:rFonts w:ascii="Arial" w:hAnsi="Arial" w:cs="Arial"/>
          <w:sz w:val="24"/>
          <w:szCs w:val="24"/>
        </w:rPr>
        <w:t xml:space="preserve"> if a conflict of interest happens or is expected to happen.</w:t>
      </w:r>
      <w:bookmarkEnd w:id="925"/>
      <w:bookmarkEnd w:id="926"/>
      <w:bookmarkEnd w:id="927"/>
    </w:p>
    <w:p w14:paraId="647DB368"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28" w:name="_Toc53147757"/>
      <w:bookmarkStart w:id="929" w:name="_Toc53148156"/>
      <w:bookmarkStart w:id="930" w:name="_Toc87611101"/>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can terminate </w:t>
      </w:r>
      <w:r w:rsidR="00C934FF" w:rsidRPr="0024440A">
        <w:rPr>
          <w:rFonts w:ascii="Arial" w:hAnsi="Arial" w:cs="Arial"/>
          <w:sz w:val="24"/>
          <w:szCs w:val="24"/>
        </w:rPr>
        <w:t>the</w:t>
      </w:r>
      <w:r w:rsidRPr="0024440A">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28"/>
      <w:bookmarkEnd w:id="929"/>
      <w:bookmarkEnd w:id="930"/>
      <w:r w:rsidR="00235C85" w:rsidRPr="0024440A">
        <w:rPr>
          <w:rFonts w:ascii="Arial" w:hAnsi="Arial" w:cs="Arial"/>
          <w:sz w:val="24"/>
          <w:szCs w:val="24"/>
        </w:rPr>
        <w:t xml:space="preserve"> If the Contract is terminated under this clause 34.3 clause 11.5 shall apply. </w:t>
      </w:r>
    </w:p>
    <w:p w14:paraId="71355C1E"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24440A" w:rsidRDefault="00CE5301" w:rsidP="00447806">
      <w:pPr>
        <w:pStyle w:val="Heading1"/>
        <w:tabs>
          <w:tab w:val="clear" w:pos="1145"/>
          <w:tab w:val="num" w:pos="709"/>
        </w:tabs>
        <w:ind w:hanging="1145"/>
        <w:rPr>
          <w:rFonts w:ascii="Arial" w:hAnsi="Arial" w:cs="Arial"/>
          <w:sz w:val="24"/>
          <w:szCs w:val="24"/>
        </w:rPr>
      </w:pPr>
      <w:bookmarkStart w:id="931" w:name="_Toc53148157"/>
      <w:bookmarkStart w:id="932" w:name="_Ref69809980"/>
      <w:bookmarkStart w:id="933" w:name="_Ref69907152"/>
      <w:r w:rsidRPr="0024440A">
        <w:rPr>
          <w:rFonts w:ascii="Arial" w:hAnsi="Arial" w:cs="Arial"/>
          <w:sz w:val="24"/>
          <w:szCs w:val="24"/>
        </w:rPr>
        <w:t>Reporting a breach of the C</w:t>
      </w:r>
      <w:r w:rsidR="00296F4B" w:rsidRPr="0024440A">
        <w:rPr>
          <w:rFonts w:ascii="Arial" w:hAnsi="Arial" w:cs="Arial"/>
          <w:sz w:val="24"/>
          <w:szCs w:val="24"/>
        </w:rPr>
        <w:t>ontract</w:t>
      </w:r>
      <w:bookmarkEnd w:id="931"/>
      <w:bookmarkEnd w:id="932"/>
      <w:bookmarkEnd w:id="933"/>
    </w:p>
    <w:p w14:paraId="7140026B"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34" w:name="_bookmark32"/>
      <w:bookmarkStart w:id="935" w:name="_Ref525077848"/>
      <w:bookmarkStart w:id="936" w:name="_Toc53147759"/>
      <w:bookmarkStart w:id="937" w:name="_Toc53148158"/>
      <w:bookmarkStart w:id="938" w:name="_Toc87611103"/>
      <w:bookmarkEnd w:id="934"/>
      <w:r w:rsidRPr="0024440A">
        <w:rPr>
          <w:rFonts w:ascii="Arial" w:hAnsi="Arial" w:cs="Arial"/>
          <w:sz w:val="24"/>
          <w:szCs w:val="24"/>
        </w:rPr>
        <w:t>As soon as it is aware of it</w:t>
      </w:r>
      <w:r w:rsidR="007F3F64" w:rsidRPr="0024440A">
        <w:rPr>
          <w:rFonts w:ascii="Arial" w:hAnsi="Arial" w:cs="Arial"/>
          <w:sz w:val="24"/>
          <w:szCs w:val="24"/>
        </w:rPr>
        <w:t>,</w:t>
      </w:r>
      <w:r w:rsidRPr="0024440A">
        <w:rPr>
          <w:rFonts w:ascii="Arial" w:hAnsi="Arial" w:cs="Arial"/>
          <w:sz w:val="24"/>
          <w:szCs w:val="24"/>
        </w:rPr>
        <w:t xml:space="preserve"> the Supplier and Supplier Staff must report to the </w:t>
      </w:r>
      <w:r w:rsidR="00403888" w:rsidRPr="0024440A">
        <w:rPr>
          <w:rFonts w:ascii="Arial" w:hAnsi="Arial" w:cs="Arial"/>
          <w:sz w:val="24"/>
          <w:szCs w:val="24"/>
        </w:rPr>
        <w:t>Buyer</w:t>
      </w:r>
      <w:r w:rsidRPr="0024440A">
        <w:rPr>
          <w:rFonts w:ascii="Arial" w:hAnsi="Arial" w:cs="Arial"/>
          <w:sz w:val="24"/>
          <w:szCs w:val="24"/>
        </w:rPr>
        <w:t xml:space="preserve"> any actual or suspected breach of</w:t>
      </w:r>
      <w:bookmarkEnd w:id="935"/>
      <w:r w:rsidRPr="0024440A">
        <w:rPr>
          <w:rFonts w:ascii="Arial" w:hAnsi="Arial" w:cs="Arial"/>
          <w:sz w:val="24"/>
          <w:szCs w:val="24"/>
        </w:rPr>
        <w:t xml:space="preserve"> </w:t>
      </w:r>
      <w:r w:rsidR="00B915E4" w:rsidRPr="0024440A">
        <w:rPr>
          <w:rFonts w:ascii="Arial" w:hAnsi="Arial" w:cs="Arial"/>
          <w:sz w:val="24"/>
          <w:szCs w:val="24"/>
        </w:rPr>
        <w:t>L</w:t>
      </w:r>
      <w:r w:rsidRPr="0024440A">
        <w:rPr>
          <w:rFonts w:ascii="Arial" w:hAnsi="Arial" w:cs="Arial"/>
          <w:sz w:val="24"/>
          <w:szCs w:val="24"/>
        </w:rPr>
        <w:t>aw,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_Ref525069750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447806" w:rsidRPr="0024440A">
        <w:rPr>
          <w:rFonts w:ascii="Arial" w:hAnsi="Arial" w:cs="Arial"/>
          <w:sz w:val="24"/>
          <w:szCs w:val="24"/>
        </w:rPr>
        <w:t>13.1</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or clauses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_Ref525074825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344174" w:rsidRPr="0024440A">
        <w:rPr>
          <w:rFonts w:ascii="Arial" w:hAnsi="Arial" w:cs="Arial"/>
          <w:sz w:val="24"/>
          <w:szCs w:val="24"/>
        </w:rPr>
        <w:t>29</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_Ref525080728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344174" w:rsidRPr="0024440A">
        <w:rPr>
          <w:rFonts w:ascii="Arial" w:hAnsi="Arial" w:cs="Arial"/>
          <w:sz w:val="24"/>
          <w:szCs w:val="24"/>
        </w:rPr>
        <w:t>34</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936"/>
      <w:bookmarkEnd w:id="937"/>
      <w:bookmarkEnd w:id="938"/>
    </w:p>
    <w:p w14:paraId="3FA9BF8D"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39" w:name="_Toc53147760"/>
      <w:bookmarkStart w:id="940" w:name="_Toc53148159"/>
      <w:bookmarkStart w:id="941" w:name="_Toc87611104"/>
      <w:r w:rsidRPr="0024440A">
        <w:rPr>
          <w:rFonts w:ascii="Arial" w:hAnsi="Arial" w:cs="Arial"/>
          <w:sz w:val="24"/>
          <w:szCs w:val="24"/>
        </w:rPr>
        <w:t>The Supplier must not retaliate against any of the Supplier Staff who in good faith reports a breach listed in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_Ref525077848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447806" w:rsidRPr="0024440A">
        <w:rPr>
          <w:rFonts w:ascii="Arial" w:hAnsi="Arial" w:cs="Arial"/>
          <w:sz w:val="24"/>
          <w:szCs w:val="24"/>
        </w:rPr>
        <w:t>35.1</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939"/>
      <w:bookmarkEnd w:id="940"/>
      <w:bookmarkEnd w:id="941"/>
    </w:p>
    <w:p w14:paraId="52634CEE" w14:textId="77777777" w:rsidR="00296F4B" w:rsidRPr="0024440A"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24440A"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24440A" w:rsidRDefault="00296F4B" w:rsidP="00447806">
      <w:pPr>
        <w:pStyle w:val="Heading1"/>
        <w:tabs>
          <w:tab w:val="clear" w:pos="1145"/>
          <w:tab w:val="num" w:pos="709"/>
        </w:tabs>
        <w:ind w:hanging="1145"/>
        <w:rPr>
          <w:rFonts w:ascii="Arial" w:hAnsi="Arial" w:cs="Arial"/>
          <w:sz w:val="24"/>
          <w:szCs w:val="24"/>
        </w:rPr>
      </w:pPr>
      <w:bookmarkStart w:id="942" w:name="_bookmark33"/>
      <w:bookmarkStart w:id="943" w:name="_Ref525080654"/>
      <w:bookmarkStart w:id="944" w:name="_Toc53148160"/>
      <w:bookmarkEnd w:id="942"/>
      <w:r w:rsidRPr="0024440A">
        <w:rPr>
          <w:rFonts w:ascii="Arial" w:hAnsi="Arial" w:cs="Arial"/>
          <w:sz w:val="24"/>
          <w:szCs w:val="24"/>
        </w:rPr>
        <w:t>Resolving disputes</w:t>
      </w:r>
      <w:bookmarkEnd w:id="943"/>
      <w:bookmarkEnd w:id="944"/>
    </w:p>
    <w:p w14:paraId="74780CC5"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45" w:name="_Toc53147762"/>
      <w:bookmarkStart w:id="946" w:name="_Toc53148161"/>
      <w:bookmarkStart w:id="947" w:name="_Toc87611106"/>
      <w:r w:rsidRPr="0024440A">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45"/>
      <w:bookmarkEnd w:id="946"/>
      <w:bookmarkEnd w:id="947"/>
    </w:p>
    <w:p w14:paraId="3C8EDE3F"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48" w:name="_Toc53147763"/>
      <w:bookmarkStart w:id="949" w:name="_Toc53148162"/>
      <w:bookmarkStart w:id="950" w:name="_Toc87611107"/>
      <w:r w:rsidRPr="0024440A">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_Ref525078009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447806" w:rsidRPr="0024440A">
        <w:rPr>
          <w:rFonts w:ascii="Arial" w:hAnsi="Arial" w:cs="Arial"/>
          <w:sz w:val="24"/>
          <w:szCs w:val="24"/>
        </w:rPr>
        <w:t>36.3</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to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_Ref525078017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447806" w:rsidRPr="0024440A">
        <w:rPr>
          <w:rFonts w:ascii="Arial" w:hAnsi="Arial" w:cs="Arial"/>
          <w:sz w:val="24"/>
          <w:szCs w:val="24"/>
        </w:rPr>
        <w:t>36.5</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948"/>
      <w:bookmarkEnd w:id="949"/>
      <w:bookmarkEnd w:id="950"/>
    </w:p>
    <w:p w14:paraId="6ABFD0B0"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51" w:name="_bookmark34"/>
      <w:bookmarkStart w:id="952" w:name="_Ref525078009"/>
      <w:bookmarkStart w:id="953" w:name="_Toc53147764"/>
      <w:bookmarkStart w:id="954" w:name="_Toc53148163"/>
      <w:bookmarkStart w:id="955" w:name="_Toc87611108"/>
      <w:bookmarkEnd w:id="951"/>
      <w:r w:rsidRPr="0024440A">
        <w:rPr>
          <w:rFonts w:ascii="Arial" w:hAnsi="Arial" w:cs="Arial"/>
          <w:sz w:val="24"/>
          <w:szCs w:val="24"/>
        </w:rPr>
        <w:t xml:space="preserve">Unless the </w:t>
      </w:r>
      <w:r w:rsidR="00403888" w:rsidRPr="0024440A">
        <w:rPr>
          <w:rFonts w:ascii="Arial" w:hAnsi="Arial" w:cs="Arial"/>
          <w:sz w:val="24"/>
          <w:szCs w:val="24"/>
        </w:rPr>
        <w:t>Buyer</w:t>
      </w:r>
      <w:r w:rsidRPr="0024440A">
        <w:rPr>
          <w:rFonts w:ascii="Arial" w:hAnsi="Arial" w:cs="Arial"/>
          <w:sz w:val="24"/>
          <w:szCs w:val="24"/>
        </w:rPr>
        <w:t xml:space="preserve"> refers the dispute to arbitration using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_Ref525078027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447806" w:rsidRPr="0024440A">
        <w:rPr>
          <w:rFonts w:ascii="Arial" w:hAnsi="Arial" w:cs="Arial"/>
          <w:sz w:val="24"/>
          <w:szCs w:val="24"/>
        </w:rPr>
        <w:t>36.4</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the Parties irrevocably agree that the courts of England and Wales have the exclusive jurisdiction to:</w:t>
      </w:r>
      <w:bookmarkEnd w:id="952"/>
      <w:bookmarkEnd w:id="953"/>
      <w:bookmarkEnd w:id="954"/>
      <w:bookmarkEnd w:id="955"/>
    </w:p>
    <w:p w14:paraId="6969592F"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956" w:name="_Toc53147765"/>
      <w:bookmarkStart w:id="957" w:name="_Toc53148164"/>
      <w:bookmarkStart w:id="958" w:name="_Toc87611109"/>
      <w:r w:rsidRPr="0024440A">
        <w:rPr>
          <w:rFonts w:ascii="Arial" w:hAnsi="Arial" w:cs="Arial"/>
          <w:sz w:val="24"/>
          <w:szCs w:val="24"/>
        </w:rPr>
        <w:t xml:space="preserve">determine the </w:t>
      </w:r>
      <w:proofErr w:type="gramStart"/>
      <w:r w:rsidRPr="0024440A">
        <w:rPr>
          <w:rFonts w:ascii="Arial" w:hAnsi="Arial" w:cs="Arial"/>
          <w:sz w:val="24"/>
          <w:szCs w:val="24"/>
        </w:rPr>
        <w:t>dispute;</w:t>
      </w:r>
      <w:bookmarkEnd w:id="956"/>
      <w:bookmarkEnd w:id="957"/>
      <w:bookmarkEnd w:id="958"/>
      <w:proofErr w:type="gramEnd"/>
    </w:p>
    <w:p w14:paraId="098F5BC9"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959" w:name="_Toc53147766"/>
      <w:bookmarkStart w:id="960" w:name="_Toc53148165"/>
      <w:bookmarkStart w:id="961" w:name="_Toc87611110"/>
      <w:r w:rsidRPr="0024440A">
        <w:rPr>
          <w:rFonts w:ascii="Arial" w:hAnsi="Arial" w:cs="Arial"/>
          <w:sz w:val="24"/>
          <w:szCs w:val="24"/>
        </w:rPr>
        <w:t>grant interim remedies;</w:t>
      </w:r>
      <w:bookmarkEnd w:id="959"/>
      <w:bookmarkEnd w:id="960"/>
      <w:bookmarkEnd w:id="961"/>
      <w:r w:rsidR="003023AA" w:rsidRPr="0024440A">
        <w:rPr>
          <w:rFonts w:ascii="Arial" w:hAnsi="Arial" w:cs="Arial"/>
          <w:sz w:val="24"/>
          <w:szCs w:val="24"/>
        </w:rPr>
        <w:t xml:space="preserve"> and</w:t>
      </w:r>
    </w:p>
    <w:p w14:paraId="5BC0DD39" w14:textId="77777777" w:rsidR="00CB271A" w:rsidRPr="0024440A" w:rsidRDefault="00CB271A" w:rsidP="005E77B4">
      <w:pPr>
        <w:pStyle w:val="Heading3"/>
        <w:tabs>
          <w:tab w:val="left" w:pos="709"/>
        </w:tabs>
        <w:spacing w:after="0"/>
        <w:ind w:left="1276" w:hanging="567"/>
        <w:rPr>
          <w:rFonts w:ascii="Arial" w:hAnsi="Arial" w:cs="Arial"/>
          <w:sz w:val="24"/>
          <w:szCs w:val="24"/>
        </w:rPr>
      </w:pPr>
      <w:bookmarkStart w:id="962" w:name="_Toc53147767"/>
      <w:bookmarkStart w:id="963" w:name="_Toc53148166"/>
      <w:bookmarkStart w:id="964" w:name="_Toc87611111"/>
      <w:r w:rsidRPr="0024440A">
        <w:rPr>
          <w:rFonts w:ascii="Arial" w:hAnsi="Arial" w:cs="Arial"/>
          <w:sz w:val="24"/>
          <w:szCs w:val="24"/>
        </w:rPr>
        <w:t>grant any other provisional or protective relief</w:t>
      </w:r>
      <w:r w:rsidR="00296F4B" w:rsidRPr="0024440A">
        <w:rPr>
          <w:rFonts w:ascii="Arial" w:hAnsi="Arial" w:cs="Arial"/>
          <w:sz w:val="24"/>
          <w:szCs w:val="24"/>
        </w:rPr>
        <w:t>.</w:t>
      </w:r>
      <w:bookmarkEnd w:id="962"/>
      <w:bookmarkEnd w:id="963"/>
      <w:bookmarkEnd w:id="964"/>
    </w:p>
    <w:p w14:paraId="10F3BE2F" w14:textId="77777777" w:rsidR="00296F4B" w:rsidRPr="0024440A"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65" w:name="_bookmark35"/>
      <w:bookmarkStart w:id="966" w:name="_Ref525078027"/>
      <w:bookmarkStart w:id="967" w:name="_Toc53147768"/>
      <w:bookmarkStart w:id="968" w:name="_Toc53148167"/>
      <w:bookmarkStart w:id="969" w:name="_Toc87611112"/>
      <w:bookmarkEnd w:id="965"/>
      <w:r w:rsidRPr="0024440A">
        <w:rPr>
          <w:rFonts w:ascii="Arial" w:hAnsi="Arial" w:cs="Arial"/>
          <w:sz w:val="24"/>
          <w:szCs w:val="24"/>
        </w:rPr>
        <w:t xml:space="preserve">The Supplier agrees that the </w:t>
      </w:r>
      <w:r w:rsidR="00403888" w:rsidRPr="0024440A">
        <w:rPr>
          <w:rFonts w:ascii="Arial" w:hAnsi="Arial" w:cs="Arial"/>
          <w:sz w:val="24"/>
          <w:szCs w:val="24"/>
        </w:rPr>
        <w:t>Buyer</w:t>
      </w:r>
      <w:r w:rsidRPr="0024440A">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24440A">
        <w:rPr>
          <w:rFonts w:ascii="Arial" w:hAnsi="Arial" w:cs="Arial"/>
          <w:sz w:val="24"/>
          <w:szCs w:val="24"/>
        </w:rPr>
        <w:t>London</w:t>
      </w:r>
      <w:proofErr w:type="gramEnd"/>
      <w:r w:rsidRPr="0024440A">
        <w:rPr>
          <w:rFonts w:ascii="Arial" w:hAnsi="Arial" w:cs="Arial"/>
          <w:sz w:val="24"/>
          <w:szCs w:val="24"/>
        </w:rPr>
        <w:t xml:space="preserve"> and the proceedings will be in English.</w:t>
      </w:r>
      <w:bookmarkEnd w:id="966"/>
      <w:bookmarkEnd w:id="967"/>
      <w:bookmarkEnd w:id="968"/>
      <w:bookmarkEnd w:id="969"/>
    </w:p>
    <w:p w14:paraId="64CBFF85" w14:textId="77777777" w:rsidR="00296F4B" w:rsidRPr="0024440A"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70" w:name="_bookmark36"/>
      <w:bookmarkStart w:id="971" w:name="_Ref525078017"/>
      <w:bookmarkStart w:id="972" w:name="_Toc53147769"/>
      <w:bookmarkStart w:id="973" w:name="_Toc53148168"/>
      <w:bookmarkStart w:id="974" w:name="_Toc87611113"/>
      <w:bookmarkEnd w:id="970"/>
      <w:r w:rsidRPr="0024440A">
        <w:rPr>
          <w:rFonts w:ascii="Arial" w:hAnsi="Arial" w:cs="Arial"/>
          <w:sz w:val="24"/>
          <w:szCs w:val="24"/>
        </w:rPr>
        <w:t xml:space="preserve">The </w:t>
      </w:r>
      <w:r w:rsidR="00403888" w:rsidRPr="0024440A">
        <w:rPr>
          <w:rFonts w:ascii="Arial" w:hAnsi="Arial" w:cs="Arial"/>
          <w:sz w:val="24"/>
          <w:szCs w:val="24"/>
        </w:rPr>
        <w:t>Buyer</w:t>
      </w:r>
      <w:r w:rsidRPr="0024440A">
        <w:rPr>
          <w:rFonts w:ascii="Arial" w:hAnsi="Arial" w:cs="Arial"/>
          <w:sz w:val="24"/>
          <w:szCs w:val="24"/>
        </w:rPr>
        <w:t xml:space="preserve"> has the right to refer a dispute to arbitration even if the Supplier has started or has attempted to start court proceedings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_Ref525078009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344174" w:rsidRPr="0024440A">
        <w:rPr>
          <w:rFonts w:ascii="Arial" w:hAnsi="Arial" w:cs="Arial"/>
          <w:sz w:val="24"/>
          <w:szCs w:val="24"/>
        </w:rPr>
        <w:t>36.3</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 xml:space="preserve">, unless the </w:t>
      </w:r>
      <w:r w:rsidR="00403888" w:rsidRPr="0024440A">
        <w:rPr>
          <w:rFonts w:ascii="Arial" w:hAnsi="Arial" w:cs="Arial"/>
          <w:sz w:val="24"/>
          <w:szCs w:val="24"/>
        </w:rPr>
        <w:t>Buyer</w:t>
      </w:r>
      <w:r w:rsidRPr="0024440A">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24440A">
        <w:rPr>
          <w:rFonts w:ascii="Arial" w:hAnsi="Arial" w:cs="Arial"/>
          <w:color w:val="2B579A"/>
          <w:sz w:val="24"/>
          <w:szCs w:val="24"/>
          <w:shd w:val="clear" w:color="auto" w:fill="E6E6E6"/>
        </w:rPr>
        <w:fldChar w:fldCharType="begin"/>
      </w:r>
      <w:r w:rsidRPr="0024440A">
        <w:rPr>
          <w:rFonts w:ascii="Arial" w:hAnsi="Arial" w:cs="Arial"/>
          <w:sz w:val="24"/>
          <w:szCs w:val="24"/>
        </w:rPr>
        <w:instrText xml:space="preserve"> REF _Ref525078027 \w \h  \* MERGEFORMAT </w:instrText>
      </w:r>
      <w:r w:rsidRPr="0024440A">
        <w:rPr>
          <w:rFonts w:ascii="Arial" w:hAnsi="Arial" w:cs="Arial"/>
          <w:color w:val="2B579A"/>
          <w:sz w:val="24"/>
          <w:szCs w:val="24"/>
          <w:shd w:val="clear" w:color="auto" w:fill="E6E6E6"/>
        </w:rPr>
      </w:r>
      <w:r w:rsidRPr="0024440A">
        <w:rPr>
          <w:rFonts w:ascii="Arial" w:hAnsi="Arial" w:cs="Arial"/>
          <w:color w:val="2B579A"/>
          <w:sz w:val="24"/>
          <w:szCs w:val="24"/>
          <w:shd w:val="clear" w:color="auto" w:fill="E6E6E6"/>
        </w:rPr>
        <w:fldChar w:fldCharType="separate"/>
      </w:r>
      <w:r w:rsidR="00447806" w:rsidRPr="0024440A">
        <w:rPr>
          <w:rFonts w:ascii="Arial" w:hAnsi="Arial" w:cs="Arial"/>
          <w:sz w:val="24"/>
          <w:szCs w:val="24"/>
        </w:rPr>
        <w:t>36.4</w:t>
      </w:r>
      <w:r w:rsidRPr="0024440A">
        <w:rPr>
          <w:rFonts w:ascii="Arial" w:hAnsi="Arial" w:cs="Arial"/>
          <w:color w:val="2B579A"/>
          <w:sz w:val="24"/>
          <w:szCs w:val="24"/>
          <w:shd w:val="clear" w:color="auto" w:fill="E6E6E6"/>
        </w:rPr>
        <w:fldChar w:fldCharType="end"/>
      </w:r>
      <w:r w:rsidRPr="0024440A">
        <w:rPr>
          <w:rFonts w:ascii="Arial" w:hAnsi="Arial" w:cs="Arial"/>
          <w:sz w:val="24"/>
          <w:szCs w:val="24"/>
        </w:rPr>
        <w:t>.</w:t>
      </w:r>
      <w:bookmarkEnd w:id="971"/>
      <w:bookmarkEnd w:id="972"/>
      <w:bookmarkEnd w:id="973"/>
      <w:bookmarkEnd w:id="974"/>
    </w:p>
    <w:p w14:paraId="5915F5C8"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24440A" w:rsidRDefault="00CB271A" w:rsidP="005E77B4">
      <w:pPr>
        <w:pStyle w:val="Heading2"/>
        <w:tabs>
          <w:tab w:val="left" w:pos="709"/>
        </w:tabs>
        <w:spacing w:after="0"/>
        <w:ind w:left="709" w:hanging="709"/>
        <w:rPr>
          <w:rFonts w:ascii="Arial" w:hAnsi="Arial" w:cs="Arial"/>
          <w:sz w:val="24"/>
          <w:szCs w:val="24"/>
        </w:rPr>
      </w:pPr>
      <w:bookmarkStart w:id="975" w:name="_Toc53147770"/>
      <w:bookmarkStart w:id="976" w:name="_Toc53148169"/>
      <w:bookmarkStart w:id="977" w:name="_Toc87611114"/>
      <w:r w:rsidRPr="0024440A">
        <w:rPr>
          <w:rFonts w:ascii="Arial" w:hAnsi="Arial" w:cs="Arial"/>
          <w:sz w:val="24"/>
          <w:szCs w:val="24"/>
        </w:rPr>
        <w:t>The Supplier cannot suspend the performance of the Contract during any dispute.</w:t>
      </w:r>
      <w:bookmarkEnd w:id="975"/>
      <w:bookmarkEnd w:id="976"/>
      <w:bookmarkEnd w:id="977"/>
    </w:p>
    <w:p w14:paraId="49A7B8E0" w14:textId="77777777" w:rsidR="00296F4B" w:rsidRPr="0024440A"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24440A" w:rsidRDefault="00296F4B" w:rsidP="00447806">
      <w:pPr>
        <w:pStyle w:val="Heading1"/>
        <w:tabs>
          <w:tab w:val="clear" w:pos="1145"/>
          <w:tab w:val="num" w:pos="709"/>
        </w:tabs>
        <w:ind w:hanging="1145"/>
        <w:rPr>
          <w:rFonts w:ascii="Arial" w:hAnsi="Arial" w:cs="Arial"/>
          <w:sz w:val="24"/>
          <w:szCs w:val="24"/>
        </w:rPr>
      </w:pPr>
      <w:bookmarkStart w:id="978" w:name="_Toc53148170"/>
      <w:bookmarkStart w:id="979" w:name="_Ref87604293"/>
      <w:bookmarkStart w:id="980" w:name="_Ref90389374"/>
      <w:r w:rsidRPr="0024440A">
        <w:rPr>
          <w:rFonts w:ascii="Arial" w:hAnsi="Arial" w:cs="Arial"/>
          <w:sz w:val="24"/>
          <w:szCs w:val="24"/>
        </w:rPr>
        <w:t xml:space="preserve">Which </w:t>
      </w:r>
      <w:r w:rsidR="00B915E4" w:rsidRPr="0024440A">
        <w:rPr>
          <w:rFonts w:ascii="Arial" w:hAnsi="Arial" w:cs="Arial"/>
          <w:sz w:val="24"/>
          <w:szCs w:val="24"/>
        </w:rPr>
        <w:t>L</w:t>
      </w:r>
      <w:r w:rsidRPr="0024440A">
        <w:rPr>
          <w:rFonts w:ascii="Arial" w:hAnsi="Arial" w:cs="Arial"/>
          <w:sz w:val="24"/>
          <w:szCs w:val="24"/>
        </w:rPr>
        <w:t>aw applies</w:t>
      </w:r>
      <w:bookmarkEnd w:id="978"/>
      <w:bookmarkEnd w:id="979"/>
      <w:bookmarkEnd w:id="980"/>
    </w:p>
    <w:p w14:paraId="7B6522DD" w14:textId="06F9282C" w:rsidR="00493846" w:rsidRPr="0024440A" w:rsidRDefault="00CB271A" w:rsidP="00493846">
      <w:pPr>
        <w:pStyle w:val="Heading2"/>
        <w:tabs>
          <w:tab w:val="clear" w:pos="3272"/>
          <w:tab w:val="num" w:pos="3119"/>
        </w:tabs>
        <w:ind w:left="709" w:hanging="709"/>
        <w:rPr>
          <w:rFonts w:ascii="Arial" w:hAnsi="Arial" w:cs="Arial"/>
          <w:sz w:val="24"/>
          <w:szCs w:val="24"/>
        </w:rPr>
      </w:pPr>
      <w:bookmarkStart w:id="981" w:name="_Toc87611116"/>
      <w:r w:rsidRPr="0024440A">
        <w:rPr>
          <w:rFonts w:ascii="Arial" w:hAnsi="Arial" w:cs="Arial"/>
          <w:sz w:val="24"/>
          <w:szCs w:val="24"/>
        </w:rPr>
        <w:t xml:space="preserve">This Contract and any issues arising out of, or connected to it, are governed by English </w:t>
      </w:r>
      <w:r w:rsidR="00B915E4" w:rsidRPr="0024440A">
        <w:rPr>
          <w:rFonts w:ascii="Arial" w:hAnsi="Arial" w:cs="Arial"/>
          <w:sz w:val="24"/>
          <w:szCs w:val="24"/>
        </w:rPr>
        <w:t>L</w:t>
      </w:r>
      <w:r w:rsidRPr="0024440A">
        <w:rPr>
          <w:rFonts w:ascii="Arial" w:hAnsi="Arial" w:cs="Arial"/>
          <w:sz w:val="24"/>
          <w:szCs w:val="24"/>
        </w:rPr>
        <w:t>aw</w:t>
      </w:r>
      <w:r w:rsidR="00190E27" w:rsidRPr="0024440A">
        <w:rPr>
          <w:rFonts w:ascii="Arial" w:hAnsi="Arial" w:cs="Arial"/>
          <w:sz w:val="24"/>
          <w:szCs w:val="24"/>
        </w:rPr>
        <w:t xml:space="preserve"> and the English courts have exclusive jurisdiction</w:t>
      </w:r>
      <w:r w:rsidR="00CE5301" w:rsidRPr="0024440A">
        <w:rPr>
          <w:rFonts w:ascii="Arial" w:hAnsi="Arial" w:cs="Arial"/>
          <w:sz w:val="24"/>
          <w:szCs w:val="24"/>
        </w:rPr>
        <w:t>.</w:t>
      </w:r>
      <w:bookmarkEnd w:id="981"/>
    </w:p>
    <w:p w14:paraId="3983FE66" w14:textId="77777777" w:rsidR="009767B5" w:rsidRPr="0024440A" w:rsidRDefault="009767B5" w:rsidP="009767B5">
      <w:pPr>
        <w:pStyle w:val="BodyTextIndent9"/>
        <w:rPr>
          <w:rFonts w:ascii="Arial" w:hAnsi="Arial" w:cs="Arial"/>
          <w:sz w:val="24"/>
          <w:szCs w:val="24"/>
        </w:rPr>
      </w:pPr>
    </w:p>
    <w:p w14:paraId="1424151F" w14:textId="77777777" w:rsidR="009767B5" w:rsidRPr="0024440A" w:rsidRDefault="009767B5" w:rsidP="009767B5">
      <w:pPr>
        <w:pStyle w:val="BodyTextIndent9"/>
        <w:ind w:left="0"/>
        <w:rPr>
          <w:rFonts w:ascii="Arial" w:hAnsi="Arial" w:cs="Arial"/>
          <w:sz w:val="24"/>
          <w:szCs w:val="24"/>
        </w:rPr>
      </w:pPr>
    </w:p>
    <w:p w14:paraId="25DF50DB" w14:textId="77777777" w:rsidR="009767B5" w:rsidRPr="0024440A" w:rsidRDefault="009767B5" w:rsidP="009767B5">
      <w:pPr>
        <w:pStyle w:val="BodyTextIndent9"/>
        <w:ind w:left="0"/>
        <w:rPr>
          <w:rFonts w:ascii="Arial" w:hAnsi="Arial" w:cs="Arial"/>
          <w:sz w:val="24"/>
          <w:szCs w:val="24"/>
        </w:rPr>
      </w:pPr>
    </w:p>
    <w:p w14:paraId="08D4D3C3" w14:textId="77777777" w:rsidR="009767B5" w:rsidRPr="0024440A" w:rsidRDefault="009767B5" w:rsidP="009767B5">
      <w:pPr>
        <w:pStyle w:val="BodyTextIndent9"/>
        <w:ind w:left="0"/>
        <w:rPr>
          <w:rFonts w:ascii="Arial" w:hAnsi="Arial" w:cs="Arial"/>
          <w:sz w:val="24"/>
          <w:szCs w:val="24"/>
        </w:rPr>
      </w:pPr>
    </w:p>
    <w:p w14:paraId="6F011744" w14:textId="01CDB8CC" w:rsidR="009767B5" w:rsidRPr="0024440A" w:rsidRDefault="7407790D">
      <w:pPr>
        <w:rPr>
          <w:rFonts w:ascii="Arial" w:hAnsi="Arial" w:cs="Arial"/>
          <w:sz w:val="24"/>
          <w:szCs w:val="24"/>
        </w:rPr>
      </w:pPr>
      <w:r w:rsidRPr="0024440A">
        <w:rPr>
          <w:rFonts w:ascii="Arial" w:hAnsi="Arial" w:cs="Arial"/>
          <w:sz w:val="24"/>
          <w:szCs w:val="24"/>
        </w:rPr>
        <w:br w:type="page"/>
      </w:r>
    </w:p>
    <w:p w14:paraId="2D1774F2" w14:textId="22278EA1" w:rsidR="001C6CBB" w:rsidRPr="0024440A" w:rsidRDefault="001C6CBB" w:rsidP="7407790D">
      <w:pPr>
        <w:jc w:val="center"/>
        <w:rPr>
          <w:rFonts w:ascii="Arial" w:hAnsi="Arial" w:cs="Arial"/>
          <w:b/>
          <w:sz w:val="24"/>
          <w:szCs w:val="24"/>
          <w:lang w:eastAsia="zh-CN"/>
        </w:rPr>
      </w:pPr>
      <w:r w:rsidRPr="0024440A">
        <w:rPr>
          <w:rFonts w:ascii="Arial" w:hAnsi="Arial" w:cs="Arial"/>
          <w:b/>
          <w:sz w:val="24"/>
          <w:szCs w:val="24"/>
        </w:rPr>
        <w:lastRenderedPageBreak/>
        <w:t>SCHEDULE 1 – SPECIFICATION</w:t>
      </w:r>
    </w:p>
    <w:p w14:paraId="44EDA669" w14:textId="494ADCD4" w:rsidR="4B06436E" w:rsidRPr="0024440A" w:rsidRDefault="05F765C9" w:rsidP="00DF3651">
      <w:pPr>
        <w:jc w:val="left"/>
        <w:rPr>
          <w:rFonts w:ascii="Arial" w:eastAsia="Arial" w:hAnsi="Arial" w:cs="Arial"/>
          <w:sz w:val="24"/>
          <w:szCs w:val="24"/>
        </w:rPr>
      </w:pPr>
      <w:r w:rsidRPr="0024440A">
        <w:rPr>
          <w:rFonts w:ascii="Arial" w:hAnsi="Arial" w:cs="Arial"/>
          <w:sz w:val="24"/>
          <w:szCs w:val="24"/>
        </w:rPr>
        <w:t xml:space="preserve">There is an expectation from the buyer that the seller will provide the following training for a total of 1 session across the following sites: </w:t>
      </w:r>
      <w:r w:rsidR="715A2B3A" w:rsidRPr="0024440A">
        <w:rPr>
          <w:rFonts w:ascii="Arial" w:eastAsia="Arial" w:hAnsi="Arial" w:cs="Arial"/>
          <w:sz w:val="24"/>
          <w:szCs w:val="24"/>
          <w:lang w:val="en-US"/>
        </w:rPr>
        <w:t>London, Darlington, Birmingham, Cardiff, Salford, Belfast and Edinburgh.</w:t>
      </w:r>
    </w:p>
    <w:p w14:paraId="56C6EB50" w14:textId="57E32082" w:rsidR="4B06436E" w:rsidRPr="0024440A" w:rsidRDefault="05F765C9" w:rsidP="00DF3651">
      <w:pPr>
        <w:jc w:val="left"/>
        <w:rPr>
          <w:rFonts w:ascii="Arial" w:hAnsi="Arial" w:cs="Arial"/>
          <w:sz w:val="24"/>
          <w:szCs w:val="24"/>
        </w:rPr>
      </w:pPr>
      <w:r w:rsidRPr="0024440A">
        <w:rPr>
          <w:rFonts w:ascii="Arial" w:hAnsi="Arial" w:cs="Arial"/>
          <w:sz w:val="24"/>
          <w:szCs w:val="24"/>
        </w:rPr>
        <w:t xml:space="preserve">The buyer </w:t>
      </w:r>
      <w:r w:rsidR="4B06436E" w:rsidRPr="0024440A">
        <w:rPr>
          <w:rFonts w:ascii="Arial" w:hAnsi="Arial" w:cs="Arial"/>
          <w:sz w:val="24"/>
          <w:szCs w:val="24"/>
        </w:rPr>
        <w:t>understand</w:t>
      </w:r>
      <w:r w:rsidR="2B653A04" w:rsidRPr="0024440A">
        <w:rPr>
          <w:rFonts w:ascii="Arial" w:hAnsi="Arial" w:cs="Arial"/>
          <w:sz w:val="24"/>
          <w:szCs w:val="24"/>
        </w:rPr>
        <w:t>s</w:t>
      </w:r>
      <w:r w:rsidR="4B06436E" w:rsidRPr="0024440A">
        <w:rPr>
          <w:rFonts w:ascii="Arial" w:hAnsi="Arial" w:cs="Arial"/>
          <w:sz w:val="24"/>
          <w:szCs w:val="24"/>
        </w:rPr>
        <w:t xml:space="preserve"> there should be flexibility to amend </w:t>
      </w:r>
      <w:r w:rsidR="407F2562" w:rsidRPr="0024440A">
        <w:rPr>
          <w:rFonts w:ascii="Arial" w:hAnsi="Arial" w:cs="Arial"/>
          <w:sz w:val="24"/>
          <w:szCs w:val="24"/>
        </w:rPr>
        <w:t xml:space="preserve">the below </w:t>
      </w:r>
      <w:r w:rsidR="437A2133" w:rsidRPr="0024440A">
        <w:rPr>
          <w:rFonts w:ascii="Arial" w:hAnsi="Arial" w:cs="Arial"/>
          <w:sz w:val="24"/>
          <w:szCs w:val="24"/>
        </w:rPr>
        <w:t xml:space="preserve">content within the </w:t>
      </w:r>
      <w:r w:rsidR="407F2562" w:rsidRPr="0024440A">
        <w:rPr>
          <w:rFonts w:ascii="Arial" w:hAnsi="Arial" w:cs="Arial"/>
          <w:sz w:val="24"/>
          <w:szCs w:val="24"/>
        </w:rPr>
        <w:t xml:space="preserve">programme if necessary. This should be done by the seller </w:t>
      </w:r>
      <w:r w:rsidR="4B06436E" w:rsidRPr="0024440A">
        <w:rPr>
          <w:rFonts w:ascii="Arial" w:hAnsi="Arial" w:cs="Arial"/>
          <w:sz w:val="24"/>
          <w:szCs w:val="24"/>
        </w:rPr>
        <w:t>following discussions with the buyer</w:t>
      </w:r>
      <w:r w:rsidR="3AB53B44" w:rsidRPr="0024440A">
        <w:rPr>
          <w:rFonts w:ascii="Arial" w:hAnsi="Arial" w:cs="Arial"/>
          <w:sz w:val="24"/>
          <w:szCs w:val="24"/>
        </w:rPr>
        <w:t>.</w:t>
      </w:r>
      <w:r w:rsidR="4B06436E" w:rsidRPr="0024440A">
        <w:rPr>
          <w:rFonts w:ascii="Arial" w:hAnsi="Arial" w:cs="Arial"/>
          <w:sz w:val="24"/>
          <w:szCs w:val="24"/>
        </w:rPr>
        <w:t xml:space="preserve"> </w:t>
      </w:r>
    </w:p>
    <w:tbl>
      <w:tblPr>
        <w:tblStyle w:val="TableGrid"/>
        <w:tblpPr w:leftFromText="180" w:rightFromText="180" w:vertAnchor="page" w:horzAnchor="margin" w:tblpY="1552"/>
        <w:tblW w:w="8784" w:type="dxa"/>
        <w:tblLook w:val="04A0" w:firstRow="1" w:lastRow="0" w:firstColumn="1" w:lastColumn="0" w:noHBand="0" w:noVBand="1"/>
      </w:tblPr>
      <w:tblGrid>
        <w:gridCol w:w="1696"/>
        <w:gridCol w:w="7088"/>
      </w:tblGrid>
      <w:tr w:rsidR="002B13E8" w:rsidRPr="0024440A" w14:paraId="53403B41" w14:textId="77777777" w:rsidTr="006852CC">
        <w:tc>
          <w:tcPr>
            <w:tcW w:w="8784" w:type="dxa"/>
            <w:gridSpan w:val="2"/>
            <w:shd w:val="clear" w:color="auto" w:fill="E7E6E6" w:themeFill="background2"/>
          </w:tcPr>
          <w:p w14:paraId="164E41D5" w14:textId="31D7F3F8" w:rsidR="00493846" w:rsidRPr="0024440A" w:rsidRDefault="00493846" w:rsidP="006852CC">
            <w:pPr>
              <w:spacing w:line="240" w:lineRule="auto"/>
              <w:jc w:val="center"/>
              <w:rPr>
                <w:rFonts w:ascii="Arial" w:hAnsi="Arial" w:cs="Arial"/>
                <w:b/>
                <w:bCs/>
                <w:sz w:val="24"/>
                <w:szCs w:val="24"/>
              </w:rPr>
            </w:pPr>
            <w:r w:rsidRPr="0024440A">
              <w:rPr>
                <w:rFonts w:ascii="Arial" w:hAnsi="Arial" w:cs="Arial"/>
                <w:b/>
                <w:bCs/>
                <w:sz w:val="24"/>
                <w:szCs w:val="24"/>
              </w:rPr>
              <w:lastRenderedPageBreak/>
              <w:t xml:space="preserve">Self-Defence course programme </w:t>
            </w:r>
          </w:p>
        </w:tc>
      </w:tr>
      <w:tr w:rsidR="002B13E8" w:rsidRPr="0024440A" w14:paraId="244FFD42" w14:textId="77777777" w:rsidTr="006852CC">
        <w:tc>
          <w:tcPr>
            <w:tcW w:w="1696" w:type="dxa"/>
            <w:shd w:val="clear" w:color="auto" w:fill="E7E6E6" w:themeFill="background2"/>
          </w:tcPr>
          <w:p w14:paraId="622E1343"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Time</w:t>
            </w:r>
          </w:p>
        </w:tc>
        <w:tc>
          <w:tcPr>
            <w:tcW w:w="7088" w:type="dxa"/>
            <w:shd w:val="clear" w:color="auto" w:fill="E7E6E6" w:themeFill="background2"/>
          </w:tcPr>
          <w:p w14:paraId="1CA5EBB3"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Lesson</w:t>
            </w:r>
          </w:p>
        </w:tc>
      </w:tr>
      <w:tr w:rsidR="002B13E8" w:rsidRPr="0024440A" w14:paraId="28B043FD" w14:textId="77777777" w:rsidTr="006852CC">
        <w:tc>
          <w:tcPr>
            <w:tcW w:w="1696" w:type="dxa"/>
          </w:tcPr>
          <w:p w14:paraId="2BB38E8A"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0915-0930</w:t>
            </w:r>
          </w:p>
        </w:tc>
        <w:tc>
          <w:tcPr>
            <w:tcW w:w="7088" w:type="dxa"/>
          </w:tcPr>
          <w:p w14:paraId="22701B80"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Course Reception and Administration</w:t>
            </w:r>
          </w:p>
          <w:p w14:paraId="41DBCF66" w14:textId="77777777" w:rsidR="00493846" w:rsidRPr="0024440A" w:rsidRDefault="00493846" w:rsidP="006852CC">
            <w:pPr>
              <w:spacing w:line="240" w:lineRule="auto"/>
              <w:rPr>
                <w:rFonts w:ascii="Arial" w:hAnsi="Arial" w:cs="Arial"/>
                <w:sz w:val="24"/>
                <w:szCs w:val="24"/>
              </w:rPr>
            </w:pPr>
            <w:r w:rsidRPr="0024440A">
              <w:rPr>
                <w:rFonts w:ascii="Arial" w:hAnsi="Arial" w:cs="Arial"/>
                <w:b/>
                <w:bCs/>
                <w:sz w:val="24"/>
                <w:szCs w:val="24"/>
              </w:rPr>
              <w:t>Course Welcome</w:t>
            </w:r>
            <w:r w:rsidRPr="0024440A">
              <w:rPr>
                <w:rFonts w:ascii="Arial" w:hAnsi="Arial" w:cs="Arial"/>
                <w:sz w:val="24"/>
                <w:szCs w:val="24"/>
              </w:rPr>
              <w:t>: Housekeeping and Introductions / Course Aims &amp; Objectives</w:t>
            </w:r>
          </w:p>
        </w:tc>
      </w:tr>
      <w:tr w:rsidR="002B13E8" w:rsidRPr="0024440A" w14:paraId="41D08077" w14:textId="77777777" w:rsidTr="006852CC">
        <w:tc>
          <w:tcPr>
            <w:tcW w:w="1696" w:type="dxa"/>
          </w:tcPr>
          <w:p w14:paraId="0D2D02C7"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0930-1030</w:t>
            </w:r>
          </w:p>
        </w:tc>
        <w:tc>
          <w:tcPr>
            <w:tcW w:w="7088" w:type="dxa"/>
          </w:tcPr>
          <w:p w14:paraId="12D032CF" w14:textId="77777777" w:rsidR="00493846" w:rsidRPr="0024440A" w:rsidRDefault="00493846" w:rsidP="006852CC">
            <w:pPr>
              <w:spacing w:line="240" w:lineRule="auto"/>
              <w:rPr>
                <w:rFonts w:ascii="Arial" w:hAnsi="Arial" w:cs="Arial"/>
                <w:sz w:val="24"/>
                <w:szCs w:val="24"/>
              </w:rPr>
            </w:pPr>
            <w:r w:rsidRPr="0024440A">
              <w:rPr>
                <w:rFonts w:ascii="Arial" w:hAnsi="Arial" w:cs="Arial"/>
                <w:b/>
                <w:bCs/>
                <w:sz w:val="24"/>
                <w:szCs w:val="24"/>
              </w:rPr>
              <w:t>Conflict Management</w:t>
            </w:r>
            <w:r w:rsidRPr="0024440A">
              <w:rPr>
                <w:rFonts w:ascii="Arial" w:hAnsi="Arial" w:cs="Arial"/>
                <w:sz w:val="24"/>
                <w:szCs w:val="24"/>
              </w:rPr>
              <w:t xml:space="preserve">: </w:t>
            </w:r>
          </w:p>
          <w:p w14:paraId="5839F09C"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Personal space/ who causes conflict / escalation &amp; triggers / MOI / Impact factors / fear responses / </w:t>
            </w:r>
            <w:proofErr w:type="spellStart"/>
            <w:r w:rsidRPr="0024440A">
              <w:rPr>
                <w:rFonts w:ascii="Arial" w:hAnsi="Arial" w:cs="Arial"/>
                <w:sz w:val="24"/>
                <w:szCs w:val="24"/>
              </w:rPr>
              <w:t>Betari’s</w:t>
            </w:r>
            <w:proofErr w:type="spellEnd"/>
            <w:r w:rsidRPr="0024440A">
              <w:rPr>
                <w:rFonts w:ascii="Arial" w:hAnsi="Arial" w:cs="Arial"/>
                <w:sz w:val="24"/>
                <w:szCs w:val="24"/>
              </w:rPr>
              <w:t xml:space="preserve"> Box / reading body language / assessing the threat / de-escalation strategies / law in relation to use of force</w:t>
            </w:r>
          </w:p>
        </w:tc>
      </w:tr>
      <w:tr w:rsidR="002B13E8" w:rsidRPr="0024440A" w14:paraId="26C673B9" w14:textId="77777777" w:rsidTr="006852CC">
        <w:tc>
          <w:tcPr>
            <w:tcW w:w="1696" w:type="dxa"/>
            <w:shd w:val="clear" w:color="auto" w:fill="BFBFBF" w:themeFill="background1" w:themeFillShade="BF"/>
          </w:tcPr>
          <w:p w14:paraId="76DD2F5E"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1030-1045</w:t>
            </w:r>
          </w:p>
        </w:tc>
        <w:tc>
          <w:tcPr>
            <w:tcW w:w="7088" w:type="dxa"/>
            <w:shd w:val="clear" w:color="auto" w:fill="BFBFBF" w:themeFill="background1" w:themeFillShade="BF"/>
          </w:tcPr>
          <w:p w14:paraId="1E6F16B2"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Break</w:t>
            </w:r>
          </w:p>
        </w:tc>
      </w:tr>
      <w:tr w:rsidR="002B13E8" w:rsidRPr="0024440A" w14:paraId="31BBA63F" w14:textId="77777777" w:rsidTr="006852CC">
        <w:trPr>
          <w:trHeight w:val="1378"/>
        </w:trPr>
        <w:tc>
          <w:tcPr>
            <w:tcW w:w="1696" w:type="dxa"/>
          </w:tcPr>
          <w:p w14:paraId="26523782"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1045 - 1115</w:t>
            </w:r>
          </w:p>
        </w:tc>
        <w:tc>
          <w:tcPr>
            <w:tcW w:w="7088" w:type="dxa"/>
          </w:tcPr>
          <w:p w14:paraId="3B282BA7" w14:textId="77777777" w:rsidR="00493846" w:rsidRPr="0024440A" w:rsidRDefault="00493846" w:rsidP="006852CC">
            <w:pPr>
              <w:spacing w:line="240" w:lineRule="auto"/>
              <w:rPr>
                <w:rFonts w:ascii="Arial" w:hAnsi="Arial" w:cs="Arial"/>
                <w:sz w:val="24"/>
                <w:szCs w:val="24"/>
              </w:rPr>
            </w:pPr>
            <w:r w:rsidRPr="0024440A">
              <w:rPr>
                <w:rFonts w:ascii="Arial" w:hAnsi="Arial" w:cs="Arial"/>
                <w:b/>
                <w:bCs/>
                <w:sz w:val="24"/>
                <w:szCs w:val="24"/>
              </w:rPr>
              <w:t>Safety Briefing</w:t>
            </w:r>
            <w:r w:rsidRPr="0024440A">
              <w:rPr>
                <w:rFonts w:ascii="Arial" w:hAnsi="Arial" w:cs="Arial"/>
                <w:sz w:val="24"/>
                <w:szCs w:val="24"/>
              </w:rPr>
              <w:t xml:space="preserve">: </w:t>
            </w:r>
          </w:p>
          <w:p w14:paraId="0F1F6CB4"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Levels of force (attitude adjuster/less lethal/lethal)</w:t>
            </w:r>
          </w:p>
          <w:p w14:paraId="4399F05C"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Target area of the body (include live and dead side of attacker)</w:t>
            </w:r>
          </w:p>
          <w:p w14:paraId="03A6D164"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Stance (flinch / de-escalation stance/reactive stance)</w:t>
            </w:r>
          </w:p>
        </w:tc>
      </w:tr>
      <w:tr w:rsidR="002B13E8" w:rsidRPr="0024440A" w14:paraId="338C55EE" w14:textId="77777777" w:rsidTr="006852CC">
        <w:trPr>
          <w:trHeight w:val="510"/>
        </w:trPr>
        <w:tc>
          <w:tcPr>
            <w:tcW w:w="1696" w:type="dxa"/>
            <w:shd w:val="clear" w:color="auto" w:fill="FFFFFF" w:themeFill="background1"/>
          </w:tcPr>
          <w:p w14:paraId="06E58C37"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1115-1130</w:t>
            </w:r>
          </w:p>
        </w:tc>
        <w:tc>
          <w:tcPr>
            <w:tcW w:w="7088" w:type="dxa"/>
            <w:shd w:val="clear" w:color="auto" w:fill="FFFFFF" w:themeFill="background1"/>
          </w:tcPr>
          <w:p w14:paraId="2F40DED7" w14:textId="77777777" w:rsidR="00493846" w:rsidRPr="0024440A" w:rsidRDefault="00493846" w:rsidP="006852CC">
            <w:pPr>
              <w:spacing w:line="240" w:lineRule="auto"/>
              <w:rPr>
                <w:rFonts w:ascii="Arial" w:hAnsi="Arial" w:cs="Arial"/>
                <w:sz w:val="24"/>
                <w:szCs w:val="24"/>
              </w:rPr>
            </w:pPr>
            <w:r w:rsidRPr="0024440A">
              <w:rPr>
                <w:rFonts w:ascii="Arial" w:hAnsi="Arial" w:cs="Arial"/>
                <w:b/>
                <w:bCs/>
                <w:sz w:val="24"/>
                <w:szCs w:val="24"/>
              </w:rPr>
              <w:t>Warm Up</w:t>
            </w:r>
            <w:r w:rsidRPr="0024440A">
              <w:rPr>
                <w:rFonts w:ascii="Arial" w:hAnsi="Arial" w:cs="Arial"/>
                <w:sz w:val="24"/>
                <w:szCs w:val="24"/>
              </w:rPr>
              <w:t xml:space="preserve">: </w:t>
            </w:r>
          </w:p>
          <w:p w14:paraId="66B1B52C"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GLF (go like force) Pitta </w:t>
            </w:r>
            <w:proofErr w:type="spellStart"/>
            <w:r w:rsidRPr="0024440A">
              <w:rPr>
                <w:rFonts w:ascii="Arial" w:hAnsi="Arial" w:cs="Arial"/>
                <w:sz w:val="24"/>
                <w:szCs w:val="24"/>
              </w:rPr>
              <w:t>patta</w:t>
            </w:r>
            <w:proofErr w:type="spellEnd"/>
          </w:p>
          <w:p w14:paraId="4A80355F"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GLF  123 </w:t>
            </w:r>
          </w:p>
        </w:tc>
      </w:tr>
      <w:tr w:rsidR="002B13E8" w:rsidRPr="0024440A" w14:paraId="54A296C4" w14:textId="77777777" w:rsidTr="006852CC">
        <w:trPr>
          <w:trHeight w:val="510"/>
        </w:trPr>
        <w:tc>
          <w:tcPr>
            <w:tcW w:w="1696" w:type="dxa"/>
            <w:shd w:val="clear" w:color="auto" w:fill="FFFFFF" w:themeFill="background1"/>
          </w:tcPr>
          <w:p w14:paraId="29C94BD3"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1130-1215</w:t>
            </w:r>
          </w:p>
        </w:tc>
        <w:tc>
          <w:tcPr>
            <w:tcW w:w="7088" w:type="dxa"/>
            <w:shd w:val="clear" w:color="auto" w:fill="FFFFFF" w:themeFill="background1"/>
          </w:tcPr>
          <w:p w14:paraId="2A6EB89E" w14:textId="77777777" w:rsidR="00493846" w:rsidRPr="0024440A" w:rsidRDefault="00493846" w:rsidP="006852CC">
            <w:pPr>
              <w:spacing w:line="240" w:lineRule="auto"/>
              <w:rPr>
                <w:rFonts w:ascii="Arial" w:hAnsi="Arial" w:cs="Arial"/>
                <w:sz w:val="24"/>
                <w:szCs w:val="24"/>
              </w:rPr>
            </w:pPr>
            <w:r w:rsidRPr="0024440A">
              <w:rPr>
                <w:rFonts w:ascii="Arial" w:hAnsi="Arial" w:cs="Arial"/>
                <w:b/>
                <w:bCs/>
                <w:sz w:val="24"/>
                <w:szCs w:val="24"/>
              </w:rPr>
              <w:t>GRABS</w:t>
            </w:r>
            <w:r w:rsidRPr="0024440A">
              <w:rPr>
                <w:rFonts w:ascii="Arial" w:hAnsi="Arial" w:cs="Arial"/>
                <w:sz w:val="24"/>
                <w:szCs w:val="24"/>
              </w:rPr>
              <w:t xml:space="preserve"> from varying angles:</w:t>
            </w:r>
          </w:p>
          <w:p w14:paraId="74AD4C81" w14:textId="77777777" w:rsidR="00493846" w:rsidRPr="0024440A" w:rsidRDefault="00493846" w:rsidP="006852CC">
            <w:pPr>
              <w:spacing w:line="240" w:lineRule="auto"/>
              <w:rPr>
                <w:rFonts w:ascii="Arial" w:hAnsi="Arial" w:cs="Arial"/>
                <w:sz w:val="24"/>
                <w:szCs w:val="24"/>
              </w:rPr>
            </w:pPr>
            <w:proofErr w:type="gramStart"/>
            <w:r w:rsidRPr="0024440A">
              <w:rPr>
                <w:rFonts w:ascii="Arial" w:hAnsi="Arial" w:cs="Arial"/>
                <w:sz w:val="24"/>
                <w:szCs w:val="24"/>
              </w:rPr>
              <w:t>Wrist</w:t>
            </w:r>
            <w:proofErr w:type="gramEnd"/>
            <w:r w:rsidRPr="0024440A">
              <w:rPr>
                <w:rFonts w:ascii="Arial" w:hAnsi="Arial" w:cs="Arial"/>
                <w:sz w:val="24"/>
                <w:szCs w:val="24"/>
              </w:rPr>
              <w:t xml:space="preserve"> grab single</w:t>
            </w:r>
          </w:p>
          <w:p w14:paraId="375CD92A"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Wrist grab double </w:t>
            </w:r>
          </w:p>
          <w:p w14:paraId="0003F41B"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Clothes Grab</w:t>
            </w:r>
          </w:p>
          <w:p w14:paraId="32B86D1A"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During this session we should have started to explore the following concepts:</w:t>
            </w:r>
          </w:p>
          <w:p w14:paraId="683E4840"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Communication/MOI/ Long and short / telegraphing moves/ live and dead side/ tactile sensitivity/ leverage</w:t>
            </w:r>
          </w:p>
          <w:p w14:paraId="3866A3B1"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Points noted in italics are what we will have started to explore during that session</w:t>
            </w:r>
          </w:p>
        </w:tc>
      </w:tr>
      <w:tr w:rsidR="002B13E8" w:rsidRPr="0024440A" w14:paraId="358082E1" w14:textId="77777777" w:rsidTr="006852CC">
        <w:trPr>
          <w:trHeight w:val="510"/>
        </w:trPr>
        <w:tc>
          <w:tcPr>
            <w:tcW w:w="1696" w:type="dxa"/>
            <w:shd w:val="clear" w:color="auto" w:fill="FFFFFF" w:themeFill="background1"/>
          </w:tcPr>
          <w:p w14:paraId="7C7EB265"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1215-1245</w:t>
            </w:r>
          </w:p>
        </w:tc>
        <w:tc>
          <w:tcPr>
            <w:tcW w:w="7088" w:type="dxa"/>
            <w:shd w:val="clear" w:color="auto" w:fill="FFFFFF" w:themeFill="background1"/>
          </w:tcPr>
          <w:p w14:paraId="238EBAB0"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BASIC HOLDS</w:t>
            </w:r>
          </w:p>
          <w:p w14:paraId="359CBE4A"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lastRenderedPageBreak/>
              <w:t>Open bearhug</w:t>
            </w:r>
          </w:p>
          <w:p w14:paraId="593CFA3E"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Closed bearhug</w:t>
            </w:r>
          </w:p>
          <w:p w14:paraId="135902CE"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Hair pulling</w:t>
            </w:r>
          </w:p>
          <w:p w14:paraId="58CD49FD" w14:textId="77777777" w:rsidR="00493846" w:rsidRPr="0024440A" w:rsidRDefault="00493846" w:rsidP="006852CC">
            <w:pPr>
              <w:spacing w:line="240" w:lineRule="auto"/>
              <w:rPr>
                <w:rFonts w:ascii="Arial" w:hAnsi="Arial" w:cs="Arial"/>
                <w:sz w:val="24"/>
                <w:szCs w:val="24"/>
              </w:rPr>
            </w:pPr>
            <w:r w:rsidRPr="0024440A">
              <w:rPr>
                <w:rFonts w:ascii="Arial" w:hAnsi="Arial" w:cs="Arial"/>
                <w:i/>
                <w:iCs/>
                <w:sz w:val="24"/>
                <w:szCs w:val="24"/>
              </w:rPr>
              <w:t xml:space="preserve">Explore: Bone on Bone/ Gravity / Anchoring </w:t>
            </w:r>
          </w:p>
          <w:p w14:paraId="569C4EBE"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Third party holds in a bearhug </w:t>
            </w:r>
          </w:p>
          <w:p w14:paraId="4585B513" w14:textId="77777777" w:rsidR="00493846" w:rsidRPr="0024440A" w:rsidRDefault="00493846" w:rsidP="006852CC">
            <w:pPr>
              <w:spacing w:line="240" w:lineRule="auto"/>
              <w:rPr>
                <w:rFonts w:ascii="Arial" w:hAnsi="Arial" w:cs="Arial"/>
                <w:sz w:val="24"/>
                <w:szCs w:val="24"/>
              </w:rPr>
            </w:pPr>
            <w:r w:rsidRPr="0024440A">
              <w:rPr>
                <w:rFonts w:ascii="Arial" w:hAnsi="Arial" w:cs="Arial"/>
                <w:i/>
                <w:iCs/>
                <w:sz w:val="24"/>
                <w:szCs w:val="24"/>
              </w:rPr>
              <w:t>This is our</w:t>
            </w:r>
            <w:r w:rsidRPr="0024440A">
              <w:rPr>
                <w:rFonts w:ascii="Arial" w:hAnsi="Arial" w:cs="Arial"/>
                <w:sz w:val="24"/>
                <w:szCs w:val="24"/>
              </w:rPr>
              <w:t xml:space="preserve"> </w:t>
            </w:r>
            <w:r w:rsidRPr="0024440A">
              <w:rPr>
                <w:rFonts w:ascii="Arial" w:hAnsi="Arial" w:cs="Arial"/>
                <w:i/>
                <w:iCs/>
                <w:sz w:val="24"/>
                <w:szCs w:val="24"/>
              </w:rPr>
              <w:t>first intro to the disruptor</w:t>
            </w:r>
            <w:r w:rsidRPr="0024440A">
              <w:rPr>
                <w:rFonts w:ascii="Arial" w:hAnsi="Arial" w:cs="Arial"/>
                <w:sz w:val="24"/>
                <w:szCs w:val="24"/>
              </w:rPr>
              <w:t xml:space="preserve"> </w:t>
            </w:r>
          </w:p>
        </w:tc>
      </w:tr>
      <w:tr w:rsidR="002B13E8" w:rsidRPr="0024440A" w14:paraId="23ED3746" w14:textId="77777777" w:rsidTr="006852CC">
        <w:tc>
          <w:tcPr>
            <w:tcW w:w="1696" w:type="dxa"/>
            <w:shd w:val="clear" w:color="auto" w:fill="BFBFBF" w:themeFill="background1" w:themeFillShade="BF"/>
          </w:tcPr>
          <w:p w14:paraId="1E29B793"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lastRenderedPageBreak/>
              <w:t>1245 – 1345</w:t>
            </w:r>
          </w:p>
        </w:tc>
        <w:tc>
          <w:tcPr>
            <w:tcW w:w="7088" w:type="dxa"/>
            <w:shd w:val="clear" w:color="auto" w:fill="BFBFBF" w:themeFill="background1" w:themeFillShade="BF"/>
          </w:tcPr>
          <w:p w14:paraId="417440F8"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Lunch</w:t>
            </w:r>
          </w:p>
        </w:tc>
      </w:tr>
      <w:tr w:rsidR="002B13E8" w:rsidRPr="0024440A" w14:paraId="37F5D21F" w14:textId="77777777" w:rsidTr="006852CC">
        <w:tc>
          <w:tcPr>
            <w:tcW w:w="1696" w:type="dxa"/>
            <w:shd w:val="clear" w:color="auto" w:fill="auto"/>
          </w:tcPr>
          <w:p w14:paraId="5E6E2F5A"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1345 – 1415</w:t>
            </w:r>
          </w:p>
        </w:tc>
        <w:tc>
          <w:tcPr>
            <w:tcW w:w="7088" w:type="dxa"/>
            <w:shd w:val="clear" w:color="auto" w:fill="auto"/>
          </w:tcPr>
          <w:p w14:paraId="441B6F01"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HOLDS CONTINUED</w:t>
            </w:r>
          </w:p>
          <w:p w14:paraId="6B7E5500"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Choking </w:t>
            </w:r>
          </w:p>
          <w:p w14:paraId="688FC075"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Explore shoulder leverage/ difference between choke and strangulation</w:t>
            </w:r>
          </w:p>
          <w:p w14:paraId="6DD7323A"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Headlocks standing</w:t>
            </w:r>
          </w:p>
          <w:p w14:paraId="73AEC038"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Headlocks floor</w:t>
            </w:r>
          </w:p>
          <w:p w14:paraId="12112CF1"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 xml:space="preserve">Explore: </w:t>
            </w:r>
            <w:proofErr w:type="spellStart"/>
            <w:r w:rsidRPr="0024440A">
              <w:rPr>
                <w:rFonts w:ascii="Arial" w:hAnsi="Arial" w:cs="Arial"/>
                <w:i/>
                <w:iCs/>
                <w:sz w:val="24"/>
                <w:szCs w:val="24"/>
              </w:rPr>
              <w:t>air&amp;brace</w:t>
            </w:r>
            <w:proofErr w:type="spellEnd"/>
            <w:r w:rsidRPr="0024440A">
              <w:rPr>
                <w:rFonts w:ascii="Arial" w:hAnsi="Arial" w:cs="Arial"/>
                <w:i/>
                <w:iCs/>
                <w:sz w:val="24"/>
                <w:szCs w:val="24"/>
              </w:rPr>
              <w:t xml:space="preserve">= </w:t>
            </w:r>
            <w:proofErr w:type="spellStart"/>
            <w:r w:rsidRPr="0024440A">
              <w:rPr>
                <w:rFonts w:ascii="Arial" w:hAnsi="Arial" w:cs="Arial"/>
                <w:i/>
                <w:iCs/>
                <w:sz w:val="24"/>
                <w:szCs w:val="24"/>
              </w:rPr>
              <w:t>space&amp;time</w:t>
            </w:r>
            <w:proofErr w:type="spellEnd"/>
            <w:r w:rsidRPr="0024440A">
              <w:rPr>
                <w:rFonts w:ascii="Arial" w:hAnsi="Arial" w:cs="Arial"/>
                <w:i/>
                <w:iCs/>
                <w:sz w:val="24"/>
                <w:szCs w:val="24"/>
              </w:rPr>
              <w:t xml:space="preserve"> / triangle shape</w:t>
            </w:r>
          </w:p>
        </w:tc>
      </w:tr>
      <w:tr w:rsidR="002B13E8" w:rsidRPr="0024440A" w14:paraId="69B4E205" w14:textId="77777777" w:rsidTr="006852CC">
        <w:tc>
          <w:tcPr>
            <w:tcW w:w="1696" w:type="dxa"/>
            <w:shd w:val="clear" w:color="auto" w:fill="auto"/>
          </w:tcPr>
          <w:p w14:paraId="6C8ACE6B"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1415 – 1500</w:t>
            </w:r>
          </w:p>
        </w:tc>
        <w:tc>
          <w:tcPr>
            <w:tcW w:w="7088" w:type="dxa"/>
            <w:shd w:val="clear" w:color="auto" w:fill="auto"/>
          </w:tcPr>
          <w:p w14:paraId="241DD2F0"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 xml:space="preserve">STRIKE DEFENCE </w:t>
            </w:r>
          </w:p>
          <w:p w14:paraId="2732029A"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How to defend a haymaker- Bang and rub</w:t>
            </w:r>
          </w:p>
          <w:p w14:paraId="449A9760"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Explore nerves and bones</w:t>
            </w:r>
          </w:p>
          <w:p w14:paraId="79AE1803"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How to defend a punch – hand chop </w:t>
            </w:r>
          </w:p>
          <w:p w14:paraId="26DC18A3"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Explore bone on bone, flinch stance, telegraphing moves</w:t>
            </w:r>
          </w:p>
          <w:p w14:paraId="64A9EE45"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Rhino </w:t>
            </w:r>
            <w:proofErr w:type="gramStart"/>
            <w:r w:rsidRPr="0024440A">
              <w:rPr>
                <w:rFonts w:ascii="Arial" w:hAnsi="Arial" w:cs="Arial"/>
                <w:sz w:val="24"/>
                <w:szCs w:val="24"/>
              </w:rPr>
              <w:t>touch</w:t>
            </w:r>
            <w:proofErr w:type="gramEnd"/>
            <w:r w:rsidRPr="0024440A">
              <w:rPr>
                <w:rFonts w:ascii="Arial" w:hAnsi="Arial" w:cs="Arial"/>
                <w:sz w:val="24"/>
                <w:szCs w:val="24"/>
              </w:rPr>
              <w:t xml:space="preserve"> the head game, then introduce the Rhino</w:t>
            </w:r>
          </w:p>
          <w:p w14:paraId="6626AABA"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HAND STRIKES</w:t>
            </w:r>
          </w:p>
          <w:p w14:paraId="74707D5B"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Palm strike demo</w:t>
            </w:r>
          </w:p>
          <w:p w14:paraId="1A85F975"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Palm strike cover drill incorporating the Rhino with focus mitts</w:t>
            </w:r>
          </w:p>
          <w:p w14:paraId="20BFB87A"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Palm strike on grey faces</w:t>
            </w:r>
          </w:p>
          <w:p w14:paraId="7614D1EB"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Explore fist v palm, telegraphing moves, quarter movements</w:t>
            </w:r>
          </w:p>
          <w:p w14:paraId="17C62E04"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GORILLA STRIKE</w:t>
            </w:r>
          </w:p>
          <w:p w14:paraId="28E01CDB"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Gorilla strike demo</w:t>
            </w:r>
          </w:p>
          <w:p w14:paraId="38BFC963"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lastRenderedPageBreak/>
              <w:t>Practise gorilla strike with focus mitts</w:t>
            </w:r>
          </w:p>
          <w:p w14:paraId="309DADE9"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Explore the downward motion of gorilla strike</w:t>
            </w:r>
          </w:p>
          <w:p w14:paraId="2C25A068"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ELBOW STRIKES</w:t>
            </w:r>
          </w:p>
          <w:p w14:paraId="3A878AAD"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Demo downward elbow strike from Rhino Position &amp; practise</w:t>
            </w:r>
          </w:p>
          <w:p w14:paraId="7CDFE0F7"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Explore what is the elbow</w:t>
            </w:r>
          </w:p>
          <w:p w14:paraId="33C666EE"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Demo upwards elbow strike from reactive stance &amp; practise</w:t>
            </w:r>
          </w:p>
          <w:p w14:paraId="5D679465"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Explore tactile sensitivity gives ability of elbow strike</w:t>
            </w:r>
          </w:p>
        </w:tc>
      </w:tr>
      <w:tr w:rsidR="002B13E8" w:rsidRPr="0024440A" w14:paraId="6F7748E4" w14:textId="77777777" w:rsidTr="006852CC">
        <w:tc>
          <w:tcPr>
            <w:tcW w:w="1696" w:type="dxa"/>
            <w:shd w:val="clear" w:color="auto" w:fill="BFBFBF" w:themeFill="background1" w:themeFillShade="BF"/>
          </w:tcPr>
          <w:p w14:paraId="5B4FD945"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lastRenderedPageBreak/>
              <w:t>1500 – 1515</w:t>
            </w:r>
          </w:p>
        </w:tc>
        <w:tc>
          <w:tcPr>
            <w:tcW w:w="7088" w:type="dxa"/>
            <w:shd w:val="clear" w:color="auto" w:fill="BFBFBF" w:themeFill="background1" w:themeFillShade="BF"/>
          </w:tcPr>
          <w:p w14:paraId="214F04C9"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Break</w:t>
            </w:r>
          </w:p>
        </w:tc>
      </w:tr>
      <w:tr w:rsidR="002B13E8" w:rsidRPr="0024440A" w14:paraId="10767C23" w14:textId="77777777" w:rsidTr="006852CC">
        <w:tc>
          <w:tcPr>
            <w:tcW w:w="1696" w:type="dxa"/>
            <w:shd w:val="clear" w:color="auto" w:fill="auto"/>
          </w:tcPr>
          <w:p w14:paraId="4E3443AB"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1515-1545</w:t>
            </w:r>
          </w:p>
        </w:tc>
        <w:tc>
          <w:tcPr>
            <w:tcW w:w="7088" w:type="dxa"/>
            <w:shd w:val="clear" w:color="auto" w:fill="auto"/>
          </w:tcPr>
          <w:p w14:paraId="4614E63D"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DISRUPTOR</w:t>
            </w:r>
          </w:p>
          <w:p w14:paraId="2AD19A50"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Simulate face demo on each other</w:t>
            </w:r>
          </w:p>
          <w:p w14:paraId="4619B4F8"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Up drill, hand onto face of partner</w:t>
            </w:r>
          </w:p>
          <w:p w14:paraId="634079FD"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Up drill, move to the dead side, and add noise</w:t>
            </w:r>
          </w:p>
          <w:p w14:paraId="3B94CE54"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Roll football like a head demo with group</w:t>
            </w:r>
          </w:p>
          <w:p w14:paraId="56BC4A2D"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i/>
                <w:iCs/>
                <w:sz w:val="24"/>
                <w:szCs w:val="24"/>
              </w:rPr>
              <w:t xml:space="preserve">Explore sensory deprivation / anchoring / </w:t>
            </w:r>
          </w:p>
        </w:tc>
      </w:tr>
      <w:tr w:rsidR="002B13E8" w:rsidRPr="0024440A" w14:paraId="1A8C0AD1" w14:textId="77777777" w:rsidTr="006852CC">
        <w:tc>
          <w:tcPr>
            <w:tcW w:w="1696" w:type="dxa"/>
            <w:shd w:val="clear" w:color="auto" w:fill="auto"/>
          </w:tcPr>
          <w:p w14:paraId="2C8511C0"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1545-1630</w:t>
            </w:r>
          </w:p>
        </w:tc>
        <w:tc>
          <w:tcPr>
            <w:tcW w:w="7088" w:type="dxa"/>
            <w:shd w:val="clear" w:color="auto" w:fill="auto"/>
          </w:tcPr>
          <w:p w14:paraId="0806ADB9"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GROUNDWORK</w:t>
            </w:r>
          </w:p>
          <w:p w14:paraId="034343D0"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Demo elbow into shoulder if someone tries to take you down by your leg</w:t>
            </w:r>
          </w:p>
          <w:p w14:paraId="468D3F7B"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sz w:val="24"/>
                <w:szCs w:val="24"/>
              </w:rPr>
              <w:t xml:space="preserve">Try to stand up floor exercise, </w:t>
            </w:r>
            <w:r w:rsidRPr="0024440A">
              <w:rPr>
                <w:rFonts w:ascii="Arial" w:hAnsi="Arial" w:cs="Arial"/>
                <w:i/>
                <w:iCs/>
                <w:sz w:val="24"/>
                <w:szCs w:val="24"/>
              </w:rPr>
              <w:t>Explore tools such as knees</w:t>
            </w:r>
          </w:p>
          <w:p w14:paraId="33C91F03"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How to bring someone to floor with you</w:t>
            </w:r>
          </w:p>
          <w:p w14:paraId="45B791F4"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Climbing up someone on the floor with elbows</w:t>
            </w:r>
          </w:p>
          <w:p w14:paraId="2E670BA4"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Multiple attackers whilst you are on the floor</w:t>
            </w:r>
          </w:p>
          <w:p w14:paraId="42366FCA" w14:textId="77777777" w:rsidR="00493846" w:rsidRPr="0024440A" w:rsidRDefault="00493846" w:rsidP="006852CC">
            <w:pPr>
              <w:spacing w:line="240" w:lineRule="auto"/>
              <w:rPr>
                <w:rFonts w:ascii="Arial" w:hAnsi="Arial" w:cs="Arial"/>
                <w:i/>
                <w:iCs/>
                <w:sz w:val="24"/>
                <w:szCs w:val="24"/>
              </w:rPr>
            </w:pPr>
            <w:r w:rsidRPr="0024440A">
              <w:rPr>
                <w:rFonts w:ascii="Arial" w:hAnsi="Arial" w:cs="Arial"/>
                <w:sz w:val="24"/>
                <w:szCs w:val="24"/>
              </w:rPr>
              <w:t xml:space="preserve">Being Straddled and someone layering punches </w:t>
            </w:r>
            <w:r w:rsidRPr="0024440A">
              <w:rPr>
                <w:rFonts w:ascii="Arial" w:hAnsi="Arial" w:cs="Arial"/>
                <w:i/>
                <w:iCs/>
                <w:sz w:val="24"/>
                <w:szCs w:val="24"/>
              </w:rPr>
              <w:t>explore more the Rhino, their centre of gravity,</w:t>
            </w:r>
          </w:p>
          <w:p w14:paraId="3D6B70B9"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Choking on the ground</w:t>
            </w:r>
          </w:p>
          <w:p w14:paraId="5DD048F7"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Being straddled with hands pinned down</w:t>
            </w:r>
          </w:p>
        </w:tc>
      </w:tr>
      <w:tr w:rsidR="002B13E8" w:rsidRPr="0024440A" w14:paraId="1E1D7CBA" w14:textId="77777777" w:rsidTr="006852CC">
        <w:tc>
          <w:tcPr>
            <w:tcW w:w="1696" w:type="dxa"/>
            <w:shd w:val="clear" w:color="auto" w:fill="auto"/>
          </w:tcPr>
          <w:p w14:paraId="0987BAA9"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1630 – 1645</w:t>
            </w:r>
          </w:p>
        </w:tc>
        <w:tc>
          <w:tcPr>
            <w:tcW w:w="7088" w:type="dxa"/>
            <w:shd w:val="clear" w:color="auto" w:fill="auto"/>
          </w:tcPr>
          <w:p w14:paraId="3710AADB" w14:textId="77777777" w:rsidR="00493846" w:rsidRPr="0024440A" w:rsidRDefault="00493846" w:rsidP="006852CC">
            <w:pPr>
              <w:spacing w:line="240" w:lineRule="auto"/>
              <w:rPr>
                <w:rFonts w:ascii="Arial" w:hAnsi="Arial" w:cs="Arial"/>
                <w:b/>
                <w:bCs/>
                <w:sz w:val="24"/>
                <w:szCs w:val="24"/>
              </w:rPr>
            </w:pPr>
            <w:r w:rsidRPr="0024440A">
              <w:rPr>
                <w:rFonts w:ascii="Arial" w:hAnsi="Arial" w:cs="Arial"/>
                <w:b/>
                <w:bCs/>
                <w:sz w:val="24"/>
                <w:szCs w:val="24"/>
              </w:rPr>
              <w:t>Cooldown</w:t>
            </w:r>
          </w:p>
          <w:p w14:paraId="157755A6"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Debrief </w:t>
            </w:r>
          </w:p>
        </w:tc>
      </w:tr>
      <w:tr w:rsidR="002B13E8" w:rsidRPr="0024440A" w14:paraId="6E6DF912" w14:textId="77777777" w:rsidTr="006852CC">
        <w:tc>
          <w:tcPr>
            <w:tcW w:w="1696" w:type="dxa"/>
            <w:shd w:val="clear" w:color="auto" w:fill="auto"/>
          </w:tcPr>
          <w:p w14:paraId="6C46A09E"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lastRenderedPageBreak/>
              <w:t>1645-1700</w:t>
            </w:r>
          </w:p>
        </w:tc>
        <w:tc>
          <w:tcPr>
            <w:tcW w:w="7088" w:type="dxa"/>
            <w:shd w:val="clear" w:color="auto" w:fill="auto"/>
          </w:tcPr>
          <w:p w14:paraId="6C8CBE50"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Finalise paperwork and </w:t>
            </w:r>
            <w:r w:rsidRPr="0024440A">
              <w:rPr>
                <w:rFonts w:ascii="Arial" w:hAnsi="Arial" w:cs="Arial"/>
                <w:b/>
                <w:bCs/>
                <w:sz w:val="24"/>
                <w:szCs w:val="24"/>
              </w:rPr>
              <w:t>Course Closure</w:t>
            </w:r>
          </w:p>
        </w:tc>
      </w:tr>
      <w:tr w:rsidR="002B13E8" w:rsidRPr="0024440A" w14:paraId="73724711" w14:textId="77777777" w:rsidTr="006852CC">
        <w:trPr>
          <w:trHeight w:val="1811"/>
        </w:trPr>
        <w:tc>
          <w:tcPr>
            <w:tcW w:w="1696" w:type="dxa"/>
            <w:shd w:val="clear" w:color="auto" w:fill="auto"/>
          </w:tcPr>
          <w:p w14:paraId="0BF92B0B" w14:textId="77777777" w:rsidR="00493846" w:rsidRPr="0024440A" w:rsidRDefault="00493846" w:rsidP="006852CC">
            <w:pPr>
              <w:spacing w:line="240" w:lineRule="auto"/>
              <w:rPr>
                <w:rFonts w:ascii="Arial" w:hAnsi="Arial" w:cs="Arial"/>
                <w:sz w:val="24"/>
                <w:szCs w:val="24"/>
              </w:rPr>
            </w:pPr>
          </w:p>
        </w:tc>
        <w:tc>
          <w:tcPr>
            <w:tcW w:w="7088" w:type="dxa"/>
            <w:shd w:val="clear" w:color="auto" w:fill="auto"/>
          </w:tcPr>
          <w:p w14:paraId="70F4F014"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Optional extras if more time or if delegates </w:t>
            </w:r>
            <w:proofErr w:type="gramStart"/>
            <w:r w:rsidRPr="0024440A">
              <w:rPr>
                <w:rFonts w:ascii="Arial" w:hAnsi="Arial" w:cs="Arial"/>
                <w:sz w:val="24"/>
                <w:szCs w:val="24"/>
              </w:rPr>
              <w:t>request:-</w:t>
            </w:r>
            <w:proofErr w:type="gramEnd"/>
          </w:p>
          <w:p w14:paraId="7FAB1A1C"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 xml:space="preserve">Edge defence </w:t>
            </w:r>
          </w:p>
          <w:p w14:paraId="6215A546" w14:textId="77777777" w:rsidR="00493846" w:rsidRPr="0024440A" w:rsidRDefault="00493846" w:rsidP="006852CC">
            <w:pPr>
              <w:spacing w:line="240" w:lineRule="auto"/>
              <w:rPr>
                <w:rFonts w:ascii="Arial" w:hAnsi="Arial" w:cs="Arial"/>
                <w:sz w:val="24"/>
                <w:szCs w:val="24"/>
              </w:rPr>
            </w:pPr>
            <w:r w:rsidRPr="0024440A">
              <w:rPr>
                <w:rFonts w:ascii="Arial" w:hAnsi="Arial" w:cs="Arial"/>
                <w:sz w:val="24"/>
                <w:szCs w:val="24"/>
              </w:rPr>
              <w:t>Multiple attackers</w:t>
            </w:r>
          </w:p>
        </w:tc>
      </w:tr>
    </w:tbl>
    <w:p w14:paraId="4486167D" w14:textId="77777777" w:rsidR="008C46DD" w:rsidRPr="0024440A" w:rsidRDefault="008C46DD" w:rsidP="002473F6">
      <w:pPr>
        <w:pStyle w:val="Heading1"/>
        <w:numPr>
          <w:ilvl w:val="0"/>
          <w:numId w:val="0"/>
        </w:numPr>
        <w:ind w:left="1145"/>
        <w:jc w:val="center"/>
        <w:rPr>
          <w:rFonts w:ascii="Arial" w:hAnsi="Arial" w:cs="Arial"/>
          <w:sz w:val="24"/>
          <w:szCs w:val="24"/>
        </w:rPr>
      </w:pPr>
    </w:p>
    <w:p w14:paraId="14C939E2" w14:textId="3F01D577" w:rsidR="00833BE4" w:rsidRPr="0024440A" w:rsidRDefault="00833BE4" w:rsidP="00833BE4">
      <w:pPr>
        <w:pStyle w:val="Heading1"/>
        <w:numPr>
          <w:ilvl w:val="0"/>
          <w:numId w:val="0"/>
        </w:numPr>
        <w:tabs>
          <w:tab w:val="left" w:pos="4240"/>
        </w:tabs>
        <w:ind w:left="1145"/>
        <w:rPr>
          <w:rFonts w:ascii="Arial" w:hAnsi="Arial" w:cs="Arial"/>
          <w:sz w:val="24"/>
          <w:szCs w:val="24"/>
        </w:rPr>
      </w:pPr>
      <w:r w:rsidRPr="0024440A">
        <w:rPr>
          <w:rFonts w:ascii="Arial" w:hAnsi="Arial" w:cs="Arial"/>
          <w:sz w:val="24"/>
          <w:szCs w:val="24"/>
        </w:rPr>
        <w:tab/>
      </w:r>
    </w:p>
    <w:p w14:paraId="1374DA68" w14:textId="77777777" w:rsidR="00E41E50" w:rsidRPr="0024440A" w:rsidRDefault="00E41E50" w:rsidP="00E41E50">
      <w:pPr>
        <w:rPr>
          <w:rFonts w:ascii="Arial" w:hAnsi="Arial" w:cs="Arial"/>
          <w:sz w:val="24"/>
          <w:szCs w:val="24"/>
        </w:rPr>
      </w:pPr>
    </w:p>
    <w:p w14:paraId="5893E845" w14:textId="3D791D2E" w:rsidR="00E41E50" w:rsidRPr="0024440A" w:rsidRDefault="00E41E50" w:rsidP="00E41E50">
      <w:pPr>
        <w:rPr>
          <w:rFonts w:ascii="Arial" w:hAnsi="Arial" w:cs="Arial"/>
          <w:sz w:val="24"/>
          <w:szCs w:val="24"/>
        </w:rPr>
      </w:pPr>
    </w:p>
    <w:p w14:paraId="71A3ED5E" w14:textId="4827EE73" w:rsidR="00493846" w:rsidRPr="0024440A" w:rsidRDefault="00493846">
      <w:pPr>
        <w:rPr>
          <w:rFonts w:ascii="Arial" w:eastAsia="STZhongsong" w:hAnsi="Arial" w:cs="Arial"/>
          <w:sz w:val="24"/>
          <w:szCs w:val="24"/>
        </w:rPr>
      </w:pPr>
      <w:r w:rsidRPr="0024440A">
        <w:rPr>
          <w:rFonts w:ascii="Arial" w:hAnsi="Arial" w:cs="Arial"/>
          <w:sz w:val="24"/>
          <w:szCs w:val="24"/>
        </w:rPr>
        <w:br w:type="page"/>
      </w:r>
    </w:p>
    <w:p w14:paraId="05C870FC" w14:textId="04EB792A" w:rsidR="001C6CBB" w:rsidRPr="0024440A" w:rsidRDefault="001C6CBB" w:rsidP="00E41E50">
      <w:pPr>
        <w:jc w:val="center"/>
        <w:rPr>
          <w:rFonts w:ascii="Arial" w:hAnsi="Arial" w:cs="Arial"/>
          <w:b/>
          <w:sz w:val="24"/>
          <w:szCs w:val="24"/>
        </w:rPr>
      </w:pPr>
      <w:r w:rsidRPr="0024440A">
        <w:rPr>
          <w:rFonts w:ascii="Arial" w:hAnsi="Arial" w:cs="Arial"/>
          <w:b/>
          <w:sz w:val="24"/>
          <w:szCs w:val="24"/>
        </w:rPr>
        <w:lastRenderedPageBreak/>
        <w:t xml:space="preserve">SCHEDULE 2 </w:t>
      </w:r>
      <w:r w:rsidR="00493846" w:rsidRPr="0024440A">
        <w:rPr>
          <w:rFonts w:ascii="Arial" w:hAnsi="Arial" w:cs="Arial"/>
          <w:b/>
          <w:sz w:val="24"/>
          <w:szCs w:val="24"/>
        </w:rPr>
        <w:t>–</w:t>
      </w:r>
      <w:r w:rsidRPr="0024440A">
        <w:rPr>
          <w:rFonts w:ascii="Arial" w:hAnsi="Arial" w:cs="Arial"/>
          <w:b/>
          <w:sz w:val="24"/>
          <w:szCs w:val="24"/>
        </w:rPr>
        <w:t xml:space="preserve"> CHARGES</w:t>
      </w:r>
    </w:p>
    <w:p w14:paraId="222E284C" w14:textId="77777777" w:rsidR="00FA6E29" w:rsidRPr="0024440A" w:rsidRDefault="00FA6E29" w:rsidP="00E41E50">
      <w:pPr>
        <w:rPr>
          <w:rFonts w:ascii="Arial" w:hAnsi="Arial" w:cs="Arial"/>
          <w:sz w:val="24"/>
          <w:szCs w:val="24"/>
        </w:rPr>
      </w:pPr>
      <w:r w:rsidRPr="0024440A">
        <w:rPr>
          <w:rFonts w:ascii="Arial" w:hAnsi="Arial" w:cs="Arial"/>
          <w:sz w:val="24"/>
          <w:szCs w:val="24"/>
        </w:rPr>
        <w:t>Fifteen sessions will be delivered across DBT Hubs, with up to 16 people per session.  The proposed split across DBT locations is as below: </w:t>
      </w:r>
    </w:p>
    <w:tbl>
      <w:tblPr>
        <w:tblpPr w:leftFromText="180" w:rightFromText="180" w:vertAnchor="page" w:horzAnchor="margin" w:tblpY="3141"/>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591"/>
        <w:gridCol w:w="1611"/>
        <w:gridCol w:w="2034"/>
      </w:tblGrid>
      <w:tr w:rsidR="00FA6E29" w:rsidRPr="0024440A" w14:paraId="0E8242FD" w14:textId="77777777" w:rsidTr="00437A53">
        <w:trPr>
          <w:trHeight w:val="1099"/>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5FCCA77A" w14:textId="77777777" w:rsidR="00FA6E29" w:rsidRPr="0024440A" w:rsidRDefault="00FA6E29" w:rsidP="00FA6E29">
            <w:pPr>
              <w:pStyle w:val="BodyTextIndent"/>
              <w:jc w:val="left"/>
              <w:rPr>
                <w:rFonts w:ascii="Arial" w:hAnsi="Arial" w:cs="Arial"/>
                <w:b/>
                <w:caps/>
                <w:sz w:val="24"/>
                <w:szCs w:val="24"/>
              </w:rPr>
            </w:pPr>
            <w:r w:rsidRPr="0024440A">
              <w:rPr>
                <w:rFonts w:ascii="Arial" w:hAnsi="Arial" w:cs="Arial"/>
                <w:b/>
                <w:caps/>
                <w:sz w:val="24"/>
                <w:szCs w:val="24"/>
              </w:rPr>
              <w:t>Location  </w:t>
            </w: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4941D22E" w14:textId="77777777" w:rsidR="00FA6E29" w:rsidRPr="0024440A" w:rsidRDefault="00FA6E29" w:rsidP="00FA6E29">
            <w:pPr>
              <w:pStyle w:val="BodyTextIndent"/>
              <w:jc w:val="left"/>
              <w:rPr>
                <w:rFonts w:ascii="Arial" w:hAnsi="Arial" w:cs="Arial"/>
                <w:b/>
                <w:caps/>
                <w:sz w:val="24"/>
                <w:szCs w:val="24"/>
              </w:rPr>
            </w:pPr>
            <w:r w:rsidRPr="0024440A">
              <w:rPr>
                <w:rFonts w:ascii="Arial" w:hAnsi="Arial" w:cs="Arial"/>
                <w:b/>
                <w:caps/>
                <w:sz w:val="24"/>
                <w:szCs w:val="24"/>
              </w:rPr>
              <w:t>  </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7D2906E6" w14:textId="77777777" w:rsidR="00FA6E29" w:rsidRPr="0024440A" w:rsidRDefault="00FA6E29" w:rsidP="00FA6E29">
            <w:pPr>
              <w:pStyle w:val="BodyTextIndent"/>
              <w:jc w:val="left"/>
              <w:rPr>
                <w:rFonts w:ascii="Arial" w:hAnsi="Arial" w:cs="Arial"/>
                <w:b/>
                <w:caps/>
                <w:sz w:val="24"/>
                <w:szCs w:val="24"/>
              </w:rPr>
            </w:pPr>
            <w:r w:rsidRPr="0024440A">
              <w:rPr>
                <w:rFonts w:ascii="Arial" w:hAnsi="Arial" w:cs="Arial"/>
                <w:b/>
                <w:caps/>
                <w:sz w:val="24"/>
                <w:szCs w:val="24"/>
              </w:rPr>
              <w:t>Number of Proposed Sessions  </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29FA9DBE" w14:textId="77777777" w:rsidR="00FA6E29" w:rsidRPr="0024440A" w:rsidRDefault="00FA6E29" w:rsidP="00FA6E29">
            <w:pPr>
              <w:pStyle w:val="BodyTextIndent"/>
              <w:jc w:val="left"/>
              <w:rPr>
                <w:rFonts w:ascii="Arial" w:hAnsi="Arial" w:cs="Arial"/>
                <w:b/>
                <w:caps/>
                <w:sz w:val="24"/>
                <w:szCs w:val="24"/>
              </w:rPr>
            </w:pPr>
            <w:r w:rsidRPr="0024440A">
              <w:rPr>
                <w:rFonts w:ascii="Arial" w:hAnsi="Arial" w:cs="Arial"/>
                <w:b/>
                <w:caps/>
                <w:sz w:val="24"/>
                <w:szCs w:val="24"/>
              </w:rPr>
              <w:t>Cost (per course, with 16 attendees)  </w:t>
            </w:r>
          </w:p>
        </w:tc>
      </w:tr>
      <w:tr w:rsidR="00FA6E29" w:rsidRPr="0024440A" w14:paraId="301887AA" w14:textId="77777777" w:rsidTr="00437A53">
        <w:trPr>
          <w:trHeight w:val="300"/>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3650A9E5" w14:textId="77777777" w:rsidR="00FA6E29" w:rsidRPr="0024440A" w:rsidRDefault="00FA6E29" w:rsidP="00FA6E29">
            <w:pPr>
              <w:pStyle w:val="BodyTextIndent"/>
              <w:jc w:val="left"/>
              <w:rPr>
                <w:rFonts w:ascii="Arial" w:hAnsi="Arial" w:cs="Arial"/>
                <w:caps/>
                <w:sz w:val="24"/>
                <w:szCs w:val="24"/>
              </w:rPr>
            </w:pPr>
            <w:r w:rsidRPr="0024440A">
              <w:rPr>
                <w:rFonts w:ascii="Arial" w:hAnsi="Arial" w:cs="Arial"/>
                <w:caps/>
                <w:sz w:val="24"/>
                <w:szCs w:val="24"/>
              </w:rPr>
              <w:t>London   </w:t>
            </w: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4F9282B1" w14:textId="77777777" w:rsidR="00FA6E29" w:rsidRPr="0024440A" w:rsidRDefault="00FA6E29" w:rsidP="00FA6E29">
            <w:pPr>
              <w:pStyle w:val="BodyTextIndent"/>
              <w:jc w:val="left"/>
              <w:rPr>
                <w:rFonts w:ascii="Arial" w:hAnsi="Arial" w:cs="Arial"/>
                <w:caps/>
                <w:sz w:val="24"/>
                <w:szCs w:val="24"/>
              </w:rPr>
            </w:pPr>
            <w:r w:rsidRPr="0024440A">
              <w:rPr>
                <w:rFonts w:ascii="Arial" w:hAnsi="Arial" w:cs="Arial"/>
                <w:caps/>
                <w:sz w:val="24"/>
                <w:szCs w:val="24"/>
              </w:rPr>
              <w:t>Old Admiralty Building  </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42ACAB99" w14:textId="77777777" w:rsidR="00FA6E29" w:rsidRPr="0024440A" w:rsidRDefault="00FA6E29" w:rsidP="00FA6E29">
            <w:pPr>
              <w:pStyle w:val="BodyTextIndent"/>
              <w:jc w:val="left"/>
              <w:rPr>
                <w:rFonts w:ascii="Arial" w:hAnsi="Arial" w:cs="Arial"/>
                <w:caps/>
                <w:sz w:val="24"/>
                <w:szCs w:val="24"/>
              </w:rPr>
            </w:pPr>
            <w:r w:rsidRPr="0024440A">
              <w:rPr>
                <w:rFonts w:ascii="Arial" w:hAnsi="Arial" w:cs="Arial"/>
                <w:caps/>
                <w:sz w:val="24"/>
                <w:szCs w:val="24"/>
              </w:rPr>
              <w:t>5  </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753FEA9D" w14:textId="1C590D31" w:rsidR="00FA6E29" w:rsidRPr="00437A53" w:rsidRDefault="00437A53" w:rsidP="00FA6E29">
            <w:pPr>
              <w:pStyle w:val="BodyTextIndent"/>
              <w:jc w:val="left"/>
              <w:rPr>
                <w:rFonts w:ascii="Arial" w:hAnsi="Arial" w:cs="Arial"/>
                <w:caps/>
                <w:szCs w:val="22"/>
              </w:rPr>
            </w:pPr>
            <w:r w:rsidRPr="00437A53">
              <w:rPr>
                <w:rFonts w:ascii="Arial" w:hAnsi="Arial" w:cs="Arial"/>
                <w:caps/>
                <w:szCs w:val="22"/>
              </w:rPr>
              <w:t>[REDACTED]</w:t>
            </w:r>
          </w:p>
        </w:tc>
      </w:tr>
      <w:tr w:rsidR="00FA6E29" w:rsidRPr="0024440A" w14:paraId="4A30002F" w14:textId="77777777" w:rsidTr="00437A53">
        <w:trPr>
          <w:trHeight w:val="300"/>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38195DB3" w14:textId="77777777" w:rsidR="00FA6E29" w:rsidRPr="0024440A" w:rsidRDefault="00FA6E29" w:rsidP="00FA6E29">
            <w:pPr>
              <w:pStyle w:val="BodyTextIndent"/>
              <w:jc w:val="left"/>
              <w:rPr>
                <w:rFonts w:ascii="Arial" w:hAnsi="Arial" w:cs="Arial"/>
                <w:caps/>
                <w:sz w:val="24"/>
                <w:szCs w:val="24"/>
              </w:rPr>
            </w:pPr>
            <w:r w:rsidRPr="0024440A">
              <w:rPr>
                <w:rFonts w:ascii="Arial" w:hAnsi="Arial" w:cs="Arial"/>
                <w:caps/>
                <w:sz w:val="24"/>
                <w:szCs w:val="24"/>
              </w:rPr>
              <w:t>Darlington  </w:t>
            </w: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402C66CE" w14:textId="77777777" w:rsidR="00FA6E29" w:rsidRPr="0024440A" w:rsidRDefault="00FA6E29" w:rsidP="00FA6E29">
            <w:pPr>
              <w:pStyle w:val="BodyTextIndent"/>
              <w:jc w:val="left"/>
              <w:rPr>
                <w:rFonts w:ascii="Arial" w:hAnsi="Arial" w:cs="Arial"/>
                <w:caps/>
                <w:sz w:val="24"/>
                <w:szCs w:val="24"/>
              </w:rPr>
            </w:pPr>
            <w:r w:rsidRPr="0024440A">
              <w:rPr>
                <w:rFonts w:ascii="Arial" w:hAnsi="Arial" w:cs="Arial"/>
                <w:caps/>
                <w:sz w:val="24"/>
                <w:szCs w:val="24"/>
              </w:rPr>
              <w:t>Feethams House  </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0270D152" w14:textId="77777777" w:rsidR="00FA6E29" w:rsidRPr="0024440A" w:rsidRDefault="00FA6E29" w:rsidP="00FA6E29">
            <w:pPr>
              <w:pStyle w:val="BodyTextIndent"/>
              <w:jc w:val="left"/>
              <w:rPr>
                <w:rFonts w:ascii="Arial" w:hAnsi="Arial" w:cs="Arial"/>
                <w:caps/>
                <w:sz w:val="24"/>
                <w:szCs w:val="24"/>
              </w:rPr>
            </w:pPr>
            <w:r w:rsidRPr="0024440A">
              <w:rPr>
                <w:rFonts w:ascii="Arial" w:hAnsi="Arial" w:cs="Arial"/>
                <w:caps/>
                <w:sz w:val="24"/>
                <w:szCs w:val="24"/>
              </w:rPr>
              <w:t>3  </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3D1ADA28" w14:textId="703A8072" w:rsidR="00FA6E29" w:rsidRPr="00437A53" w:rsidRDefault="00437A53" w:rsidP="00FA6E29">
            <w:pPr>
              <w:pStyle w:val="BodyTextIndent"/>
              <w:jc w:val="left"/>
              <w:rPr>
                <w:rFonts w:ascii="Arial" w:hAnsi="Arial" w:cs="Arial"/>
                <w:caps/>
                <w:szCs w:val="22"/>
              </w:rPr>
            </w:pPr>
            <w:r w:rsidRPr="00437A53">
              <w:rPr>
                <w:rFonts w:ascii="Arial" w:hAnsi="Arial" w:cs="Arial"/>
                <w:caps/>
                <w:szCs w:val="22"/>
              </w:rPr>
              <w:t>[REDACTED]</w:t>
            </w:r>
          </w:p>
        </w:tc>
      </w:tr>
      <w:tr w:rsidR="00437A53" w:rsidRPr="0024440A" w14:paraId="7B940DF5" w14:textId="77777777" w:rsidTr="00437A53">
        <w:trPr>
          <w:trHeight w:val="300"/>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2E83D8C7"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Birmingham  </w:t>
            </w: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13200BA2"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23 Stephenson Street  </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4F6B0850"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3  </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582AC352" w14:textId="2E7293A0" w:rsidR="00437A53" w:rsidRPr="0024440A" w:rsidRDefault="00437A53" w:rsidP="00437A53">
            <w:pPr>
              <w:pStyle w:val="BodyTextIndent"/>
              <w:jc w:val="left"/>
              <w:rPr>
                <w:rFonts w:ascii="Arial" w:hAnsi="Arial" w:cs="Arial"/>
                <w:caps/>
                <w:sz w:val="24"/>
                <w:szCs w:val="24"/>
              </w:rPr>
            </w:pPr>
            <w:r w:rsidRPr="002E7995">
              <w:rPr>
                <w:rStyle w:val="normaltextrun"/>
                <w:rFonts w:ascii="Arial" w:hAnsi="Arial" w:cs="Arial"/>
                <w:color w:val="000000"/>
                <w:bdr w:val="none" w:sz="0" w:space="0" w:color="auto" w:frame="1"/>
              </w:rPr>
              <w:t>[REDACTED]</w:t>
            </w:r>
          </w:p>
        </w:tc>
      </w:tr>
      <w:tr w:rsidR="00437A53" w:rsidRPr="0024440A" w14:paraId="112D0FD0" w14:textId="77777777" w:rsidTr="00437A53">
        <w:trPr>
          <w:trHeight w:val="300"/>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79E862CA"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Cardiff  </w:t>
            </w: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6322EA13"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Ty William Morgan  </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4D7ABD22"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1  </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78B6A035" w14:textId="2A470891" w:rsidR="00437A53" w:rsidRPr="0024440A" w:rsidRDefault="00437A53" w:rsidP="00437A53">
            <w:pPr>
              <w:pStyle w:val="BodyTextIndent"/>
              <w:jc w:val="left"/>
              <w:rPr>
                <w:rFonts w:ascii="Arial" w:hAnsi="Arial" w:cs="Arial"/>
                <w:caps/>
                <w:sz w:val="24"/>
                <w:szCs w:val="24"/>
              </w:rPr>
            </w:pPr>
            <w:r w:rsidRPr="002E7995">
              <w:rPr>
                <w:rStyle w:val="normaltextrun"/>
                <w:rFonts w:ascii="Arial" w:hAnsi="Arial" w:cs="Arial"/>
                <w:color w:val="000000"/>
                <w:bdr w:val="none" w:sz="0" w:space="0" w:color="auto" w:frame="1"/>
              </w:rPr>
              <w:t>[REDACTED]</w:t>
            </w:r>
          </w:p>
        </w:tc>
      </w:tr>
      <w:tr w:rsidR="00437A53" w:rsidRPr="0024440A" w14:paraId="3D47019F" w14:textId="77777777" w:rsidTr="00437A53">
        <w:trPr>
          <w:trHeight w:val="300"/>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08C44A19"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Salford  </w:t>
            </w: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6D5B6903"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Trinity Bridge House  </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66D88050"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1  </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1ABF7061" w14:textId="0F18E1EA" w:rsidR="00437A53" w:rsidRPr="0024440A" w:rsidRDefault="00437A53" w:rsidP="00437A53">
            <w:pPr>
              <w:pStyle w:val="BodyTextIndent"/>
              <w:jc w:val="left"/>
              <w:rPr>
                <w:rFonts w:ascii="Arial" w:hAnsi="Arial" w:cs="Arial"/>
                <w:caps/>
                <w:sz w:val="24"/>
                <w:szCs w:val="24"/>
              </w:rPr>
            </w:pPr>
            <w:r w:rsidRPr="00616C6B">
              <w:rPr>
                <w:rStyle w:val="normaltextrun"/>
                <w:rFonts w:ascii="Arial" w:hAnsi="Arial" w:cs="Arial"/>
                <w:color w:val="000000"/>
                <w:bdr w:val="none" w:sz="0" w:space="0" w:color="auto" w:frame="1"/>
              </w:rPr>
              <w:t>[REDACTED]</w:t>
            </w:r>
          </w:p>
        </w:tc>
      </w:tr>
      <w:tr w:rsidR="00437A53" w:rsidRPr="0024440A" w14:paraId="70B06951" w14:textId="77777777" w:rsidTr="00437A53">
        <w:trPr>
          <w:trHeight w:val="300"/>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6815F611"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Belfast  </w:t>
            </w: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2D8DEB0E"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Erskine House  </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387F3BBF"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1  </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0423E90E" w14:textId="29EF66F4" w:rsidR="00437A53" w:rsidRPr="0024440A" w:rsidRDefault="00437A53" w:rsidP="00437A53">
            <w:pPr>
              <w:pStyle w:val="BodyTextIndent"/>
              <w:jc w:val="left"/>
              <w:rPr>
                <w:rFonts w:ascii="Arial" w:hAnsi="Arial" w:cs="Arial"/>
                <w:caps/>
                <w:sz w:val="24"/>
                <w:szCs w:val="24"/>
              </w:rPr>
            </w:pPr>
            <w:r w:rsidRPr="00616C6B">
              <w:rPr>
                <w:rStyle w:val="normaltextrun"/>
                <w:rFonts w:ascii="Arial" w:hAnsi="Arial" w:cs="Arial"/>
                <w:color w:val="000000"/>
                <w:bdr w:val="none" w:sz="0" w:space="0" w:color="auto" w:frame="1"/>
              </w:rPr>
              <w:t>[REDACTED]</w:t>
            </w:r>
          </w:p>
        </w:tc>
      </w:tr>
      <w:tr w:rsidR="00437A53" w:rsidRPr="0024440A" w14:paraId="680A179B" w14:textId="77777777" w:rsidTr="00437A53">
        <w:trPr>
          <w:trHeight w:val="300"/>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3AC54136"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Edinburgh  </w:t>
            </w: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3C6386F7"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Queen Elizabeth House  </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513D7D1C" w14:textId="77777777"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1  </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3EF56AAC" w14:textId="1533CDF5" w:rsidR="00437A53" w:rsidRPr="0024440A" w:rsidRDefault="00437A53" w:rsidP="00437A53">
            <w:pPr>
              <w:pStyle w:val="BodyTextIndent"/>
              <w:jc w:val="left"/>
              <w:rPr>
                <w:rFonts w:ascii="Arial" w:hAnsi="Arial" w:cs="Arial"/>
                <w:caps/>
                <w:sz w:val="24"/>
                <w:szCs w:val="24"/>
              </w:rPr>
            </w:pPr>
            <w:r w:rsidRPr="00616C6B">
              <w:rPr>
                <w:rStyle w:val="normaltextrun"/>
                <w:rFonts w:ascii="Arial" w:hAnsi="Arial" w:cs="Arial"/>
                <w:color w:val="000000"/>
                <w:bdr w:val="none" w:sz="0" w:space="0" w:color="auto" w:frame="1"/>
              </w:rPr>
              <w:t>[REDACTED]</w:t>
            </w:r>
          </w:p>
        </w:tc>
      </w:tr>
      <w:tr w:rsidR="00437A53" w:rsidRPr="0024440A" w14:paraId="7B973290" w14:textId="77777777" w:rsidTr="00437A53">
        <w:trPr>
          <w:trHeight w:val="300"/>
        </w:trPr>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08C2C5A4" w14:textId="1E4389DA" w:rsidR="00437A53" w:rsidRPr="0024440A" w:rsidRDefault="00437A53" w:rsidP="00437A53">
            <w:pPr>
              <w:pStyle w:val="BodyTextIndent"/>
              <w:jc w:val="left"/>
              <w:rPr>
                <w:rFonts w:ascii="Arial" w:hAnsi="Arial" w:cs="Arial"/>
                <w:caps/>
                <w:sz w:val="24"/>
                <w:szCs w:val="24"/>
              </w:rPr>
            </w:pPr>
          </w:p>
        </w:tc>
        <w:tc>
          <w:tcPr>
            <w:tcW w:w="3591" w:type="dxa"/>
            <w:tcBorders>
              <w:top w:val="single" w:sz="6" w:space="0" w:color="auto"/>
              <w:left w:val="single" w:sz="6" w:space="0" w:color="auto"/>
              <w:bottom w:val="single" w:sz="6" w:space="0" w:color="auto"/>
              <w:right w:val="single" w:sz="6" w:space="0" w:color="auto"/>
            </w:tcBorders>
            <w:shd w:val="clear" w:color="auto" w:fill="auto"/>
            <w:hideMark/>
          </w:tcPr>
          <w:p w14:paraId="06341826" w14:textId="367E8A6E" w:rsidR="00437A53" w:rsidRPr="0024440A" w:rsidRDefault="00437A53" w:rsidP="00437A53">
            <w:pPr>
              <w:pStyle w:val="BodyTextIndent"/>
              <w:jc w:val="left"/>
              <w:rPr>
                <w:rFonts w:ascii="Arial" w:hAnsi="Arial" w:cs="Arial"/>
                <w:caps/>
                <w:sz w:val="24"/>
                <w:szCs w:val="24"/>
              </w:rPr>
            </w:pP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44F47C59" w14:textId="6DEC6318" w:rsidR="00437A53" w:rsidRPr="0024440A" w:rsidRDefault="00437A53" w:rsidP="00437A53">
            <w:pPr>
              <w:pStyle w:val="BodyTextIndent"/>
              <w:jc w:val="left"/>
              <w:rPr>
                <w:rFonts w:ascii="Arial" w:hAnsi="Arial" w:cs="Arial"/>
                <w:caps/>
                <w:sz w:val="24"/>
                <w:szCs w:val="24"/>
              </w:rPr>
            </w:pPr>
            <w:r w:rsidRPr="0024440A">
              <w:rPr>
                <w:rFonts w:ascii="Arial" w:hAnsi="Arial" w:cs="Arial"/>
                <w:caps/>
                <w:sz w:val="24"/>
                <w:szCs w:val="24"/>
              </w:rPr>
              <w:t>TOTAL</w:t>
            </w:r>
          </w:p>
        </w:tc>
        <w:tc>
          <w:tcPr>
            <w:tcW w:w="2034" w:type="dxa"/>
            <w:tcBorders>
              <w:top w:val="single" w:sz="6" w:space="0" w:color="auto"/>
              <w:left w:val="single" w:sz="6" w:space="0" w:color="auto"/>
              <w:bottom w:val="single" w:sz="6" w:space="0" w:color="auto"/>
              <w:right w:val="single" w:sz="6" w:space="0" w:color="auto"/>
            </w:tcBorders>
            <w:shd w:val="clear" w:color="auto" w:fill="auto"/>
            <w:hideMark/>
          </w:tcPr>
          <w:p w14:paraId="6933BC12" w14:textId="28695C24" w:rsidR="00437A53" w:rsidRPr="0024440A" w:rsidRDefault="00437A53" w:rsidP="00437A53">
            <w:pPr>
              <w:pStyle w:val="BodyTextIndent"/>
              <w:jc w:val="left"/>
              <w:rPr>
                <w:rFonts w:ascii="Arial" w:hAnsi="Arial" w:cs="Arial"/>
                <w:caps/>
                <w:sz w:val="24"/>
                <w:szCs w:val="24"/>
              </w:rPr>
            </w:pPr>
            <w:r w:rsidRPr="00616C6B">
              <w:rPr>
                <w:rStyle w:val="normaltextrun"/>
                <w:rFonts w:ascii="Arial" w:hAnsi="Arial" w:cs="Arial"/>
                <w:color w:val="000000"/>
                <w:bdr w:val="none" w:sz="0" w:space="0" w:color="auto" w:frame="1"/>
              </w:rPr>
              <w:t>[REDACTED]</w:t>
            </w:r>
          </w:p>
        </w:tc>
      </w:tr>
    </w:tbl>
    <w:p w14:paraId="5DEE0399" w14:textId="77777777" w:rsidR="008D6398" w:rsidRPr="0024440A" w:rsidRDefault="008D6398" w:rsidP="008D6398">
      <w:pPr>
        <w:pStyle w:val="BodyTextIndent"/>
        <w:tabs>
          <w:tab w:val="left" w:pos="709"/>
        </w:tabs>
        <w:rPr>
          <w:rFonts w:ascii="Arial" w:hAnsi="Arial" w:cs="Arial"/>
          <w:sz w:val="24"/>
          <w:szCs w:val="24"/>
        </w:rPr>
      </w:pPr>
      <w:r w:rsidRPr="0024440A">
        <w:rPr>
          <w:rFonts w:ascii="Arial" w:hAnsi="Arial" w:cs="Arial"/>
          <w:b/>
          <w:sz w:val="24"/>
          <w:szCs w:val="24"/>
        </w:rPr>
        <w:t>London Venue</w:t>
      </w:r>
      <w:r w:rsidRPr="0024440A">
        <w:rPr>
          <w:rFonts w:ascii="Arial" w:hAnsi="Arial" w:cs="Arial"/>
          <w:sz w:val="24"/>
          <w:szCs w:val="24"/>
        </w:rPr>
        <w:t>: Option A</w:t>
      </w:r>
    </w:p>
    <w:p w14:paraId="0F0CED1C" w14:textId="3A2EA923" w:rsidR="008D6398" w:rsidRPr="0024440A" w:rsidRDefault="008D6398" w:rsidP="008D6398">
      <w:pPr>
        <w:pStyle w:val="BodyTextIndent"/>
        <w:numPr>
          <w:ilvl w:val="0"/>
          <w:numId w:val="141"/>
        </w:numPr>
        <w:tabs>
          <w:tab w:val="left" w:pos="709"/>
        </w:tabs>
        <w:rPr>
          <w:rFonts w:ascii="Arial" w:hAnsi="Arial" w:cs="Arial"/>
          <w:sz w:val="24"/>
          <w:szCs w:val="24"/>
        </w:rPr>
      </w:pPr>
      <w:r w:rsidRPr="0024440A">
        <w:rPr>
          <w:rFonts w:ascii="Arial" w:hAnsi="Arial" w:cs="Arial"/>
          <w:sz w:val="24"/>
          <w:szCs w:val="24"/>
        </w:rPr>
        <w:t>Self-Defence Single Day Training Session: </w:t>
      </w:r>
      <w:r w:rsidR="00437A53" w:rsidRPr="00437A53">
        <w:rPr>
          <w:rFonts w:ascii="Arial" w:hAnsi="Arial" w:cs="Arial"/>
          <w:sz w:val="24"/>
          <w:szCs w:val="24"/>
        </w:rPr>
        <w:t>[REDACTED]</w:t>
      </w:r>
      <w:r w:rsidR="00437A53" w:rsidRPr="00437A53">
        <w:rPr>
          <w:rFonts w:ascii="Arial" w:hAnsi="Arial" w:cs="Arial"/>
          <w:sz w:val="24"/>
          <w:szCs w:val="24"/>
        </w:rPr>
        <w:t xml:space="preserve"> </w:t>
      </w:r>
      <w:r w:rsidRPr="0024440A">
        <w:rPr>
          <w:rFonts w:ascii="Arial" w:hAnsi="Arial" w:cs="Arial"/>
          <w:sz w:val="24"/>
          <w:szCs w:val="24"/>
        </w:rPr>
        <w:t xml:space="preserve">(based on a maximum attendance of 16 delegates at </w:t>
      </w:r>
      <w:r w:rsidR="00437A53" w:rsidRPr="00437A53">
        <w:rPr>
          <w:rFonts w:ascii="Arial" w:hAnsi="Arial" w:cs="Arial"/>
          <w:sz w:val="24"/>
          <w:szCs w:val="24"/>
        </w:rPr>
        <w:t>[REDACTED]</w:t>
      </w:r>
      <w:r w:rsidR="00A92451">
        <w:rPr>
          <w:rFonts w:ascii="Arial" w:hAnsi="Arial" w:cs="Arial"/>
          <w:sz w:val="24"/>
          <w:szCs w:val="24"/>
        </w:rPr>
        <w:t xml:space="preserve"> </w:t>
      </w:r>
      <w:r w:rsidRPr="0024440A">
        <w:rPr>
          <w:rFonts w:ascii="Arial" w:hAnsi="Arial" w:cs="Arial"/>
          <w:sz w:val="24"/>
          <w:szCs w:val="24"/>
        </w:rPr>
        <w:t xml:space="preserve">per person) </w:t>
      </w:r>
    </w:p>
    <w:p w14:paraId="7DF10D8E" w14:textId="2385CBE1" w:rsidR="008D6398" w:rsidRPr="0024440A" w:rsidRDefault="00A92451" w:rsidP="008D6398">
      <w:pPr>
        <w:pStyle w:val="BodyTextIndent"/>
        <w:numPr>
          <w:ilvl w:val="0"/>
          <w:numId w:val="141"/>
        </w:numPr>
        <w:tabs>
          <w:tab w:val="left" w:pos="709"/>
        </w:tabs>
        <w:rPr>
          <w:rFonts w:ascii="Arial" w:hAnsi="Arial" w:cs="Arial"/>
          <w:sz w:val="24"/>
          <w:szCs w:val="24"/>
        </w:rPr>
      </w:pPr>
      <w:r w:rsidRPr="00A92451">
        <w:rPr>
          <w:rFonts w:ascii="Arial" w:hAnsi="Arial" w:cs="Arial"/>
          <w:sz w:val="24"/>
          <w:szCs w:val="24"/>
        </w:rPr>
        <w:t>[REDACTED]</w:t>
      </w:r>
      <w:r>
        <w:rPr>
          <w:rFonts w:ascii="Arial" w:hAnsi="Arial" w:cs="Arial"/>
          <w:sz w:val="24"/>
          <w:szCs w:val="24"/>
        </w:rPr>
        <w:t xml:space="preserve"> </w:t>
      </w:r>
      <w:r w:rsidR="008D6398" w:rsidRPr="0024440A">
        <w:rPr>
          <w:rFonts w:ascii="Arial" w:hAnsi="Arial" w:cs="Arial"/>
          <w:sz w:val="24"/>
          <w:szCs w:val="24"/>
        </w:rPr>
        <w:t>Travel Expenses to cover both trainers</w:t>
      </w:r>
    </w:p>
    <w:p w14:paraId="23A1FE3E" w14:textId="20AEBE2C" w:rsidR="008D6398" w:rsidRPr="0024440A" w:rsidRDefault="008D6398" w:rsidP="008D6398">
      <w:pPr>
        <w:pStyle w:val="BodyTextIndent"/>
        <w:numPr>
          <w:ilvl w:val="0"/>
          <w:numId w:val="141"/>
        </w:numPr>
        <w:tabs>
          <w:tab w:val="left" w:pos="709"/>
        </w:tabs>
        <w:rPr>
          <w:rFonts w:ascii="Arial" w:hAnsi="Arial" w:cs="Arial"/>
          <w:sz w:val="24"/>
          <w:szCs w:val="24"/>
        </w:rPr>
      </w:pPr>
      <w:r w:rsidRPr="0024440A">
        <w:rPr>
          <w:rFonts w:ascii="Arial" w:hAnsi="Arial" w:cs="Arial"/>
          <w:b/>
          <w:sz w:val="24"/>
          <w:szCs w:val="24"/>
        </w:rPr>
        <w:t xml:space="preserve">TOTAL: </w:t>
      </w:r>
      <w:r w:rsidR="00A92451" w:rsidRPr="00A92451">
        <w:rPr>
          <w:rFonts w:ascii="Arial" w:hAnsi="Arial" w:cs="Arial"/>
          <w:bCs/>
          <w:sz w:val="24"/>
          <w:szCs w:val="24"/>
        </w:rPr>
        <w:t>[REDACTED]</w:t>
      </w:r>
      <w:r w:rsidR="00A92451">
        <w:rPr>
          <w:rFonts w:ascii="Arial" w:hAnsi="Arial" w:cs="Arial"/>
          <w:b/>
          <w:sz w:val="24"/>
          <w:szCs w:val="24"/>
        </w:rPr>
        <w:t xml:space="preserve"> </w:t>
      </w:r>
      <w:r w:rsidRPr="0024440A">
        <w:rPr>
          <w:rFonts w:ascii="Arial" w:hAnsi="Arial" w:cs="Arial"/>
          <w:sz w:val="24"/>
          <w:szCs w:val="24"/>
        </w:rPr>
        <w:t xml:space="preserve">(fixed price per London course equating to </w:t>
      </w:r>
      <w:r w:rsidR="00A92451" w:rsidRPr="00A92451">
        <w:rPr>
          <w:rFonts w:ascii="Arial" w:hAnsi="Arial" w:cs="Arial"/>
          <w:sz w:val="24"/>
          <w:szCs w:val="24"/>
        </w:rPr>
        <w:t>[REDACTED]</w:t>
      </w:r>
      <w:r w:rsidR="00A92451">
        <w:rPr>
          <w:rFonts w:ascii="Arial" w:hAnsi="Arial" w:cs="Arial"/>
          <w:sz w:val="24"/>
          <w:szCs w:val="24"/>
        </w:rPr>
        <w:t xml:space="preserve"> </w:t>
      </w:r>
      <w:r w:rsidRPr="0024440A">
        <w:rPr>
          <w:rFonts w:ascii="Arial" w:hAnsi="Arial" w:cs="Arial"/>
          <w:sz w:val="24"/>
          <w:szCs w:val="24"/>
        </w:rPr>
        <w:t>per person for 16 delegates)</w:t>
      </w:r>
    </w:p>
    <w:p w14:paraId="75A32BAA" w14:textId="77777777" w:rsidR="000C0BBE" w:rsidRPr="0024440A" w:rsidRDefault="000C0BBE" w:rsidP="009767B5">
      <w:pPr>
        <w:pStyle w:val="BodyTextIndent"/>
        <w:tabs>
          <w:tab w:val="left" w:pos="709"/>
        </w:tabs>
        <w:spacing w:after="0"/>
        <w:rPr>
          <w:rFonts w:ascii="Arial" w:hAnsi="Arial" w:cs="Arial"/>
          <w:sz w:val="24"/>
          <w:szCs w:val="24"/>
        </w:rPr>
      </w:pPr>
    </w:p>
    <w:p w14:paraId="5C3D29DD" w14:textId="24951FFE" w:rsidR="008D6398" w:rsidRPr="0024440A" w:rsidRDefault="008D6398" w:rsidP="008D6398">
      <w:pPr>
        <w:pStyle w:val="BodyTextIndent"/>
        <w:tabs>
          <w:tab w:val="left" w:pos="709"/>
        </w:tabs>
        <w:rPr>
          <w:rFonts w:ascii="Arial" w:hAnsi="Arial" w:cs="Arial"/>
          <w:sz w:val="24"/>
          <w:szCs w:val="24"/>
        </w:rPr>
      </w:pPr>
      <w:proofErr w:type="gramStart"/>
      <w:r w:rsidRPr="0024440A">
        <w:rPr>
          <w:rFonts w:ascii="Arial" w:hAnsi="Arial" w:cs="Arial"/>
          <w:b/>
          <w:sz w:val="24"/>
          <w:szCs w:val="24"/>
        </w:rPr>
        <w:t>None</w:t>
      </w:r>
      <w:proofErr w:type="gramEnd"/>
      <w:r w:rsidRPr="0024440A">
        <w:rPr>
          <w:rFonts w:ascii="Arial" w:hAnsi="Arial" w:cs="Arial"/>
          <w:b/>
          <w:sz w:val="24"/>
          <w:szCs w:val="24"/>
        </w:rPr>
        <w:t xml:space="preserve"> London Venues: </w:t>
      </w:r>
    </w:p>
    <w:p w14:paraId="317BFBB2" w14:textId="0CEBB9CC" w:rsidR="008D6398" w:rsidRPr="0024440A" w:rsidRDefault="008D6398" w:rsidP="008D6398">
      <w:pPr>
        <w:pStyle w:val="BodyTextIndent"/>
        <w:numPr>
          <w:ilvl w:val="0"/>
          <w:numId w:val="139"/>
        </w:numPr>
        <w:tabs>
          <w:tab w:val="left" w:pos="709"/>
        </w:tabs>
        <w:rPr>
          <w:rFonts w:ascii="Arial" w:hAnsi="Arial" w:cs="Arial"/>
          <w:sz w:val="24"/>
          <w:szCs w:val="24"/>
        </w:rPr>
      </w:pPr>
      <w:r w:rsidRPr="0024440A">
        <w:rPr>
          <w:rFonts w:ascii="Arial" w:hAnsi="Arial" w:cs="Arial"/>
          <w:sz w:val="24"/>
          <w:szCs w:val="24"/>
        </w:rPr>
        <w:t>Self-Defence Single Day Training Session: </w:t>
      </w:r>
      <w:r w:rsidR="00A92451" w:rsidRPr="00A92451">
        <w:rPr>
          <w:rFonts w:ascii="Arial" w:hAnsi="Arial" w:cs="Arial"/>
          <w:sz w:val="24"/>
          <w:szCs w:val="24"/>
        </w:rPr>
        <w:t>[REDACTED]</w:t>
      </w:r>
      <w:r w:rsidR="00A92451" w:rsidRPr="00A92451">
        <w:rPr>
          <w:rFonts w:ascii="Arial" w:hAnsi="Arial" w:cs="Arial"/>
          <w:sz w:val="24"/>
          <w:szCs w:val="24"/>
        </w:rPr>
        <w:t xml:space="preserve"> </w:t>
      </w:r>
      <w:r w:rsidRPr="0024440A">
        <w:rPr>
          <w:rFonts w:ascii="Arial" w:hAnsi="Arial" w:cs="Arial"/>
          <w:sz w:val="24"/>
          <w:szCs w:val="24"/>
        </w:rPr>
        <w:t xml:space="preserve">(based on a maximum attendance of 16 delegates at </w:t>
      </w:r>
      <w:r w:rsidR="00844C01" w:rsidRPr="00844C01">
        <w:rPr>
          <w:rFonts w:ascii="Arial" w:hAnsi="Arial" w:cs="Arial"/>
          <w:sz w:val="24"/>
          <w:szCs w:val="24"/>
        </w:rPr>
        <w:t>[REDACTED]</w:t>
      </w:r>
      <w:r w:rsidR="00844C01">
        <w:rPr>
          <w:rFonts w:ascii="Arial" w:hAnsi="Arial" w:cs="Arial"/>
          <w:sz w:val="24"/>
          <w:szCs w:val="24"/>
        </w:rPr>
        <w:t xml:space="preserve"> </w:t>
      </w:r>
      <w:r w:rsidRPr="0024440A">
        <w:rPr>
          <w:rFonts w:ascii="Arial" w:hAnsi="Arial" w:cs="Arial"/>
          <w:sz w:val="24"/>
          <w:szCs w:val="24"/>
        </w:rPr>
        <w:t xml:space="preserve">per person) </w:t>
      </w:r>
    </w:p>
    <w:p w14:paraId="7C73B187" w14:textId="391FA587" w:rsidR="008D6398" w:rsidRPr="0024440A" w:rsidRDefault="00844C01" w:rsidP="008D6398">
      <w:pPr>
        <w:pStyle w:val="BodyTextIndent"/>
        <w:numPr>
          <w:ilvl w:val="0"/>
          <w:numId w:val="139"/>
        </w:numPr>
        <w:tabs>
          <w:tab w:val="left" w:pos="709"/>
        </w:tabs>
        <w:rPr>
          <w:rFonts w:ascii="Arial" w:hAnsi="Arial" w:cs="Arial"/>
          <w:sz w:val="24"/>
          <w:szCs w:val="24"/>
        </w:rPr>
      </w:pPr>
      <w:r w:rsidRPr="00844C01">
        <w:rPr>
          <w:rFonts w:ascii="Arial" w:hAnsi="Arial" w:cs="Arial"/>
          <w:sz w:val="24"/>
          <w:szCs w:val="24"/>
        </w:rPr>
        <w:t>[REDACTED]</w:t>
      </w:r>
      <w:r w:rsidR="008D6398" w:rsidRPr="0024440A">
        <w:rPr>
          <w:rFonts w:ascii="Arial" w:hAnsi="Arial" w:cs="Arial"/>
          <w:sz w:val="24"/>
          <w:szCs w:val="24"/>
        </w:rPr>
        <w:t>: To cover half day travel for trainers</w:t>
      </w:r>
    </w:p>
    <w:p w14:paraId="7D6E8E63" w14:textId="77777777" w:rsidR="008D6398" w:rsidRPr="0024440A" w:rsidRDefault="008D6398" w:rsidP="008D6398">
      <w:pPr>
        <w:pStyle w:val="BodyTextIndent"/>
        <w:numPr>
          <w:ilvl w:val="0"/>
          <w:numId w:val="139"/>
        </w:numPr>
        <w:tabs>
          <w:tab w:val="left" w:pos="709"/>
        </w:tabs>
        <w:rPr>
          <w:rFonts w:ascii="Arial" w:hAnsi="Arial" w:cs="Arial"/>
          <w:sz w:val="24"/>
          <w:szCs w:val="24"/>
        </w:rPr>
      </w:pPr>
      <w:r w:rsidRPr="0024440A">
        <w:rPr>
          <w:rFonts w:ascii="Arial" w:hAnsi="Arial" w:cs="Arial"/>
          <w:sz w:val="24"/>
          <w:szCs w:val="24"/>
        </w:rPr>
        <w:t>Fixed costs for delivering at a non-London venue (regardless of location outside of London):</w:t>
      </w:r>
    </w:p>
    <w:p w14:paraId="15596008" w14:textId="3D26DAA5" w:rsidR="008D6398" w:rsidRPr="0024440A" w:rsidRDefault="00844C01" w:rsidP="008D6398">
      <w:pPr>
        <w:pStyle w:val="BodyTextIndent"/>
        <w:numPr>
          <w:ilvl w:val="0"/>
          <w:numId w:val="140"/>
        </w:numPr>
        <w:tabs>
          <w:tab w:val="left" w:pos="709"/>
        </w:tabs>
        <w:rPr>
          <w:rFonts w:ascii="Arial" w:hAnsi="Arial" w:cs="Arial"/>
          <w:sz w:val="24"/>
          <w:szCs w:val="24"/>
        </w:rPr>
      </w:pPr>
      <w:r w:rsidRPr="00844C01">
        <w:rPr>
          <w:rFonts w:ascii="Arial" w:hAnsi="Arial" w:cs="Arial"/>
          <w:sz w:val="24"/>
          <w:szCs w:val="24"/>
        </w:rPr>
        <w:t>[REDACTED]</w:t>
      </w:r>
      <w:r>
        <w:rPr>
          <w:rFonts w:ascii="Arial" w:hAnsi="Arial" w:cs="Arial"/>
          <w:sz w:val="24"/>
          <w:szCs w:val="24"/>
        </w:rPr>
        <w:t xml:space="preserve"> </w:t>
      </w:r>
      <w:r w:rsidR="008D6398" w:rsidRPr="0024440A">
        <w:rPr>
          <w:rFonts w:ascii="Arial" w:hAnsi="Arial" w:cs="Arial"/>
          <w:sz w:val="24"/>
          <w:szCs w:val="24"/>
        </w:rPr>
        <w:t>Trainer bed and breakfast for night prior to session</w:t>
      </w:r>
    </w:p>
    <w:p w14:paraId="20C5D452" w14:textId="71A2C851" w:rsidR="008D6398" w:rsidRPr="0024440A" w:rsidRDefault="00844C01" w:rsidP="008D6398">
      <w:pPr>
        <w:pStyle w:val="BodyTextIndent"/>
        <w:numPr>
          <w:ilvl w:val="0"/>
          <w:numId w:val="140"/>
        </w:numPr>
        <w:tabs>
          <w:tab w:val="left" w:pos="709"/>
        </w:tabs>
        <w:rPr>
          <w:rFonts w:ascii="Arial" w:hAnsi="Arial" w:cs="Arial"/>
          <w:sz w:val="24"/>
          <w:szCs w:val="24"/>
        </w:rPr>
      </w:pPr>
      <w:r w:rsidRPr="00844C01">
        <w:rPr>
          <w:rFonts w:ascii="Arial" w:hAnsi="Arial" w:cs="Arial"/>
          <w:sz w:val="24"/>
          <w:szCs w:val="24"/>
        </w:rPr>
        <w:t>[REDACTED]</w:t>
      </w:r>
      <w:r>
        <w:rPr>
          <w:rFonts w:ascii="Arial" w:hAnsi="Arial" w:cs="Arial"/>
          <w:sz w:val="24"/>
          <w:szCs w:val="24"/>
        </w:rPr>
        <w:t xml:space="preserve"> </w:t>
      </w:r>
      <w:r w:rsidR="008D6398" w:rsidRPr="0024440A">
        <w:rPr>
          <w:rFonts w:ascii="Arial" w:hAnsi="Arial" w:cs="Arial"/>
          <w:sz w:val="24"/>
          <w:szCs w:val="24"/>
        </w:rPr>
        <w:t>Travel expenses (mileage etc)</w:t>
      </w:r>
    </w:p>
    <w:p w14:paraId="606F1738" w14:textId="3AE46542" w:rsidR="008D6398" w:rsidRPr="0024440A" w:rsidRDefault="008D6398" w:rsidP="008D6398">
      <w:pPr>
        <w:pStyle w:val="BodyTextIndent"/>
        <w:numPr>
          <w:ilvl w:val="0"/>
          <w:numId w:val="140"/>
        </w:numPr>
        <w:tabs>
          <w:tab w:val="left" w:pos="709"/>
        </w:tabs>
        <w:rPr>
          <w:rFonts w:ascii="Arial" w:hAnsi="Arial" w:cs="Arial"/>
          <w:sz w:val="24"/>
          <w:szCs w:val="24"/>
        </w:rPr>
      </w:pPr>
      <w:r w:rsidRPr="0024440A">
        <w:rPr>
          <w:rFonts w:ascii="Arial" w:hAnsi="Arial" w:cs="Arial"/>
          <w:b/>
          <w:sz w:val="24"/>
          <w:szCs w:val="24"/>
        </w:rPr>
        <w:lastRenderedPageBreak/>
        <w:t xml:space="preserve">TOTAL: </w:t>
      </w:r>
      <w:r w:rsidR="009C1952" w:rsidRPr="009C1952">
        <w:rPr>
          <w:rFonts w:ascii="Arial" w:hAnsi="Arial" w:cs="Arial"/>
          <w:bCs/>
          <w:sz w:val="24"/>
          <w:szCs w:val="24"/>
        </w:rPr>
        <w:t>[REDACTED]</w:t>
      </w:r>
      <w:r w:rsidR="009C1952" w:rsidRPr="009C1952">
        <w:rPr>
          <w:rFonts w:ascii="Arial" w:hAnsi="Arial" w:cs="Arial"/>
          <w:b/>
          <w:sz w:val="24"/>
          <w:szCs w:val="24"/>
        </w:rPr>
        <w:t xml:space="preserve"> </w:t>
      </w:r>
      <w:r w:rsidRPr="0024440A">
        <w:rPr>
          <w:rFonts w:ascii="Arial" w:hAnsi="Arial" w:cs="Arial"/>
          <w:sz w:val="24"/>
          <w:szCs w:val="24"/>
        </w:rPr>
        <w:t xml:space="preserve">(fixed price Other Venue course equating to </w:t>
      </w:r>
      <w:r w:rsidR="009C1952" w:rsidRPr="009C1952">
        <w:rPr>
          <w:rFonts w:ascii="Arial" w:hAnsi="Arial" w:cs="Arial"/>
          <w:sz w:val="24"/>
          <w:szCs w:val="24"/>
        </w:rPr>
        <w:t>[REDACTED]</w:t>
      </w:r>
      <w:r w:rsidR="009C1952">
        <w:rPr>
          <w:rFonts w:ascii="Arial" w:hAnsi="Arial" w:cs="Arial"/>
          <w:sz w:val="24"/>
          <w:szCs w:val="24"/>
        </w:rPr>
        <w:t xml:space="preserve"> </w:t>
      </w:r>
      <w:r w:rsidRPr="0024440A">
        <w:rPr>
          <w:rFonts w:ascii="Arial" w:hAnsi="Arial" w:cs="Arial"/>
          <w:sz w:val="24"/>
          <w:szCs w:val="24"/>
        </w:rPr>
        <w:t>per person for 16 delegates)</w:t>
      </w:r>
    </w:p>
    <w:p w14:paraId="14AAD21A" w14:textId="77777777" w:rsidR="008D6398" w:rsidRPr="0024440A" w:rsidRDefault="008D6398" w:rsidP="009767B5">
      <w:pPr>
        <w:pStyle w:val="BodyTextIndent"/>
        <w:tabs>
          <w:tab w:val="left" w:pos="709"/>
        </w:tabs>
        <w:spacing w:after="0"/>
        <w:rPr>
          <w:rFonts w:ascii="Arial" w:hAnsi="Arial" w:cs="Arial"/>
          <w:color w:val="FF0000"/>
          <w:sz w:val="24"/>
          <w:szCs w:val="24"/>
        </w:rPr>
      </w:pPr>
    </w:p>
    <w:p w14:paraId="51317AF5" w14:textId="77777777" w:rsidR="00EF4D7C" w:rsidRPr="0024440A" w:rsidRDefault="00EF4D7C" w:rsidP="009767B5">
      <w:pPr>
        <w:pStyle w:val="BodyTextIndent"/>
        <w:tabs>
          <w:tab w:val="left" w:pos="709"/>
        </w:tabs>
        <w:spacing w:after="0"/>
        <w:rPr>
          <w:rFonts w:ascii="Arial" w:hAnsi="Arial" w:cs="Arial"/>
          <w:color w:val="FF0000"/>
          <w:sz w:val="24"/>
          <w:szCs w:val="24"/>
        </w:rPr>
      </w:pPr>
    </w:p>
    <w:p w14:paraId="5D84A039" w14:textId="77777777" w:rsidR="001C6CBB" w:rsidRPr="0024440A" w:rsidRDefault="001C6CBB" w:rsidP="00F57884">
      <w:pPr>
        <w:pStyle w:val="BodyTextIndent"/>
        <w:tabs>
          <w:tab w:val="left" w:pos="709"/>
        </w:tabs>
        <w:spacing w:after="0"/>
        <w:ind w:left="720"/>
        <w:rPr>
          <w:rFonts w:ascii="Arial" w:hAnsi="Arial" w:cs="Arial"/>
          <w:sz w:val="24"/>
          <w:szCs w:val="24"/>
        </w:rPr>
      </w:pPr>
    </w:p>
    <w:p w14:paraId="0C9F109E" w14:textId="1EAF185E" w:rsidR="001C6CBB" w:rsidRPr="0024440A" w:rsidRDefault="001C6CBB" w:rsidP="00F57884">
      <w:pPr>
        <w:pStyle w:val="BodyTextIndent"/>
        <w:tabs>
          <w:tab w:val="left" w:pos="709"/>
        </w:tabs>
        <w:spacing w:after="0"/>
        <w:ind w:left="720"/>
        <w:rPr>
          <w:rFonts w:ascii="Arial" w:hAnsi="Arial" w:cs="Arial"/>
          <w:sz w:val="24"/>
          <w:szCs w:val="24"/>
        </w:rPr>
      </w:pPr>
    </w:p>
    <w:p w14:paraId="4C0A7E58" w14:textId="3CB935B1" w:rsidR="2B080F92" w:rsidRPr="0024440A" w:rsidRDefault="2B080F92">
      <w:pPr>
        <w:rPr>
          <w:rFonts w:ascii="Arial" w:hAnsi="Arial" w:cs="Arial"/>
          <w:sz w:val="24"/>
          <w:szCs w:val="24"/>
        </w:rPr>
      </w:pPr>
      <w:r w:rsidRPr="0024440A">
        <w:rPr>
          <w:rFonts w:ascii="Arial" w:hAnsi="Arial" w:cs="Arial"/>
          <w:sz w:val="24"/>
          <w:szCs w:val="24"/>
        </w:rPr>
        <w:br w:type="page"/>
      </w:r>
    </w:p>
    <w:p w14:paraId="106CF557" w14:textId="77777777" w:rsidR="004931D5" w:rsidRPr="0024440A" w:rsidRDefault="00662143" w:rsidP="005D2FD0">
      <w:pPr>
        <w:pStyle w:val="Heading1"/>
        <w:numPr>
          <w:ilvl w:val="0"/>
          <w:numId w:val="0"/>
        </w:numPr>
        <w:jc w:val="center"/>
        <w:rPr>
          <w:rFonts w:ascii="Arial" w:hAnsi="Arial" w:cs="Arial"/>
          <w:sz w:val="24"/>
          <w:szCs w:val="24"/>
        </w:rPr>
      </w:pPr>
      <w:r w:rsidRPr="0024440A">
        <w:rPr>
          <w:rFonts w:ascii="Arial" w:hAnsi="Arial" w:cs="Arial"/>
          <w:sz w:val="24"/>
          <w:szCs w:val="24"/>
        </w:rPr>
        <w:lastRenderedPageBreak/>
        <w:t xml:space="preserve">SCHEDULE 4 </w:t>
      </w:r>
      <w:r w:rsidR="00141AA7" w:rsidRPr="0024440A">
        <w:rPr>
          <w:rFonts w:ascii="Arial" w:hAnsi="Arial" w:cs="Arial"/>
          <w:sz w:val="24"/>
          <w:szCs w:val="24"/>
        </w:rPr>
        <w:t>-</w:t>
      </w:r>
      <w:r w:rsidR="000C0BBE" w:rsidRPr="0024440A">
        <w:rPr>
          <w:rFonts w:ascii="Arial" w:hAnsi="Arial" w:cs="Arial"/>
          <w:sz w:val="24"/>
          <w:szCs w:val="24"/>
        </w:rPr>
        <w:t xml:space="preserve"> Travel and Subsistence</w:t>
      </w:r>
    </w:p>
    <w:p w14:paraId="0551DC77" w14:textId="569CF59F" w:rsidR="4FBF02DE" w:rsidRPr="0024440A" w:rsidRDefault="4FBF02DE" w:rsidP="4FBF02DE">
      <w:pPr>
        <w:pStyle w:val="BodyTextIndent"/>
        <w:tabs>
          <w:tab w:val="left" w:pos="709"/>
        </w:tabs>
        <w:spacing w:after="0"/>
        <w:rPr>
          <w:rFonts w:ascii="Arial" w:eastAsia="Arial" w:hAnsi="Arial" w:cs="Arial"/>
          <w:b/>
          <w:bCs/>
          <w:sz w:val="24"/>
          <w:szCs w:val="24"/>
        </w:rPr>
      </w:pPr>
    </w:p>
    <w:p w14:paraId="71030A77" w14:textId="5F33A3F9" w:rsidR="004931D5" w:rsidRPr="0024440A" w:rsidRDefault="004931D5" w:rsidP="004931D5">
      <w:pPr>
        <w:pStyle w:val="Heading1"/>
        <w:numPr>
          <w:ilvl w:val="0"/>
          <w:numId w:val="0"/>
        </w:numPr>
        <w:ind w:left="425"/>
        <w:jc w:val="center"/>
        <w:rPr>
          <w:rFonts w:ascii="Arial" w:hAnsi="Arial" w:cs="Arial"/>
          <w:sz w:val="24"/>
          <w:szCs w:val="24"/>
        </w:rPr>
      </w:pPr>
      <w:r w:rsidRPr="0024440A">
        <w:rPr>
          <w:rFonts w:ascii="Arial" w:eastAsia="Times New Roman" w:hAnsi="Arial" w:cs="Arial"/>
          <w:sz w:val="24"/>
          <w:szCs w:val="24"/>
        </w:rPr>
        <w:t xml:space="preserve">Department for </w:t>
      </w:r>
      <w:r w:rsidR="35983A67" w:rsidRPr="0024440A">
        <w:rPr>
          <w:rFonts w:ascii="Arial" w:eastAsia="Times New Roman" w:hAnsi="Arial" w:cs="Arial"/>
          <w:sz w:val="24"/>
          <w:szCs w:val="24"/>
        </w:rPr>
        <w:t>Business and</w:t>
      </w:r>
      <w:r w:rsidRPr="0024440A">
        <w:rPr>
          <w:rFonts w:ascii="Arial" w:eastAsia="Times New Roman" w:hAnsi="Arial" w:cs="Arial"/>
          <w:sz w:val="24"/>
          <w:szCs w:val="24"/>
        </w:rPr>
        <w:t xml:space="preserve"> Trade – Travel and Expenses Policy</w:t>
      </w:r>
      <w:r w:rsidRPr="0024440A">
        <w:rPr>
          <w:rFonts w:ascii="Arial" w:eastAsia="Times New Roman" w:hAnsi="Arial" w:cs="Arial"/>
          <w:sz w:val="24"/>
          <w:szCs w:val="24"/>
          <w:lang w:val="en-US"/>
        </w:rPr>
        <w:t> </w:t>
      </w:r>
    </w:p>
    <w:p w14:paraId="1CB57CE8"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7985858D" w14:textId="77777777" w:rsidR="004931D5" w:rsidRPr="0024440A" w:rsidRDefault="004931D5" w:rsidP="004931D5">
      <w:pPr>
        <w:numPr>
          <w:ilvl w:val="0"/>
          <w:numId w:val="3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Purpose</w:t>
      </w:r>
      <w:r w:rsidRPr="0024440A">
        <w:rPr>
          <w:rFonts w:ascii="Arial" w:hAnsi="Arial" w:cs="Arial"/>
          <w:sz w:val="24"/>
          <w:szCs w:val="24"/>
          <w:lang w:val="en-US"/>
        </w:rPr>
        <w:t> </w:t>
      </w:r>
    </w:p>
    <w:p w14:paraId="1261780C"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404727B8" w14:textId="0E8B7A3E" w:rsidR="004931D5" w:rsidRPr="0024440A" w:rsidRDefault="004931D5" w:rsidP="004931D5">
      <w:pPr>
        <w:numPr>
          <w:ilvl w:val="0"/>
          <w:numId w:val="3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 xml:space="preserve">The </w:t>
      </w:r>
      <w:r w:rsidRPr="0024440A">
        <w:rPr>
          <w:rFonts w:ascii="Arial" w:hAnsi="Arial" w:cs="Arial"/>
          <w:sz w:val="24"/>
          <w:szCs w:val="24"/>
        </w:rPr>
        <w:t xml:space="preserve">nature of the Department </w:t>
      </w:r>
      <w:r w:rsidR="442B11B6" w:rsidRPr="0024440A">
        <w:rPr>
          <w:rFonts w:ascii="Arial" w:hAnsi="Arial" w:cs="Arial"/>
          <w:sz w:val="24"/>
          <w:szCs w:val="24"/>
        </w:rPr>
        <w:t>for Business and</w:t>
      </w:r>
      <w:r w:rsidRPr="0024440A">
        <w:rPr>
          <w:rFonts w:ascii="Arial" w:hAnsi="Arial" w:cs="Arial"/>
          <w:sz w:val="24"/>
          <w:szCs w:val="24"/>
        </w:rPr>
        <w:t xml:space="preserve"> Trade (D</w:t>
      </w:r>
      <w:r w:rsidR="15439D2D" w:rsidRPr="0024440A">
        <w:rPr>
          <w:rFonts w:ascii="Arial" w:hAnsi="Arial" w:cs="Arial"/>
          <w:sz w:val="24"/>
          <w:szCs w:val="24"/>
        </w:rPr>
        <w:t>B</w:t>
      </w:r>
      <w:r w:rsidRPr="0024440A">
        <w:rPr>
          <w:rFonts w:ascii="Arial" w:hAnsi="Arial" w:cs="Arial"/>
          <w:sz w:val="24"/>
          <w:szCs w:val="24"/>
        </w:rPr>
        <w:t>T’s) business means that Suppliers may have to travel both in the UK (United Kingdom) and overseas and this manual provides details of the principles, rules and procedures relating to travel and expenses.</w:t>
      </w:r>
      <w:r w:rsidRPr="0024440A">
        <w:rPr>
          <w:rFonts w:ascii="Arial" w:hAnsi="Arial" w:cs="Arial"/>
          <w:sz w:val="24"/>
          <w:szCs w:val="24"/>
          <w:lang w:val="en-US"/>
        </w:rPr>
        <w:t> </w:t>
      </w:r>
    </w:p>
    <w:p w14:paraId="04CBA300" w14:textId="77777777" w:rsidR="004931D5" w:rsidRPr="0024440A" w:rsidRDefault="004931D5" w:rsidP="004931D5">
      <w:pPr>
        <w:numPr>
          <w:ilvl w:val="0"/>
          <w:numId w:val="4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US"/>
        </w:rPr>
        <w:t>Suppliers can only claim for official travel. Official travel includes official visits, training, events, and meetings away from the Supplier’s permanent work location within the scope of the contract. It does not include travel between a Supplier’s home and normal place of work; return journeys home at weekends during a continuous business location; or a journey to a business location where the journey broadly follows the same route as the journey to their normal place of work.  </w:t>
      </w:r>
    </w:p>
    <w:p w14:paraId="1338F2B9"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0AC44DC5"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Supporting Evidence</w:t>
      </w:r>
      <w:r w:rsidRPr="0024440A">
        <w:rPr>
          <w:rFonts w:ascii="Arial" w:hAnsi="Arial" w:cs="Arial"/>
          <w:color w:val="FF0000"/>
          <w:sz w:val="24"/>
          <w:szCs w:val="24"/>
          <w:lang w:val="en-US"/>
        </w:rPr>
        <w:t> </w:t>
      </w:r>
    </w:p>
    <w:p w14:paraId="27E838A3" w14:textId="4EBE44AD" w:rsidR="004931D5" w:rsidRPr="0024440A" w:rsidRDefault="004931D5" w:rsidP="004931D5">
      <w:pPr>
        <w:numPr>
          <w:ilvl w:val="0"/>
          <w:numId w:val="4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All expenses must be supported by receipts/proof of purchase. Scanned or electronic receipts/proof of payment should accompany all claims. Hard copies should be retained and may need to be produced at D</w:t>
      </w:r>
      <w:r w:rsidR="6271185F" w:rsidRPr="0024440A">
        <w:rPr>
          <w:rFonts w:ascii="Arial" w:hAnsi="Arial" w:cs="Arial"/>
          <w:sz w:val="24"/>
          <w:szCs w:val="24"/>
        </w:rPr>
        <w:t>B</w:t>
      </w:r>
      <w:r w:rsidRPr="0024440A">
        <w:rPr>
          <w:rFonts w:ascii="Arial" w:hAnsi="Arial" w:cs="Arial"/>
          <w:sz w:val="24"/>
          <w:szCs w:val="24"/>
        </w:rPr>
        <w:t>T’s request.</w:t>
      </w:r>
      <w:r w:rsidRPr="0024440A">
        <w:rPr>
          <w:rFonts w:ascii="Arial" w:hAnsi="Arial" w:cs="Arial"/>
          <w:sz w:val="24"/>
          <w:szCs w:val="24"/>
          <w:lang w:val="en-US"/>
        </w:rPr>
        <w:t> </w:t>
      </w:r>
    </w:p>
    <w:p w14:paraId="12D1964A"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0D7F5CE4"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Expense Limits</w:t>
      </w:r>
      <w:r w:rsidRPr="0024440A">
        <w:rPr>
          <w:rFonts w:ascii="Arial" w:hAnsi="Arial" w:cs="Arial"/>
          <w:color w:val="FF0000"/>
          <w:sz w:val="24"/>
          <w:szCs w:val="24"/>
          <w:lang w:val="en-US"/>
        </w:rPr>
        <w:t> </w:t>
      </w:r>
    </w:p>
    <w:p w14:paraId="6A1B5FA8" w14:textId="77777777" w:rsidR="004931D5" w:rsidRPr="0024440A" w:rsidRDefault="004931D5" w:rsidP="004931D5">
      <w:pPr>
        <w:numPr>
          <w:ilvl w:val="0"/>
          <w:numId w:val="4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 xml:space="preserve">Claims should be made </w:t>
      </w:r>
      <w:proofErr w:type="gramStart"/>
      <w:r w:rsidRPr="0024440A">
        <w:rPr>
          <w:rFonts w:ascii="Arial" w:hAnsi="Arial" w:cs="Arial"/>
          <w:sz w:val="24"/>
          <w:szCs w:val="24"/>
        </w:rPr>
        <w:t>on the basis of</w:t>
      </w:r>
      <w:proofErr w:type="gramEnd"/>
      <w:r w:rsidRPr="0024440A">
        <w:rPr>
          <w:rFonts w:ascii="Arial" w:hAnsi="Arial" w:cs="Arial"/>
          <w:sz w:val="24"/>
          <w:szCs w:val="24"/>
        </w:rPr>
        <w:t xml:space="preserve"> actual receipted costs, subject to the limits set for certain categories of expense.  The expense limits outlined in this expenses policy are established to help maintain efficient cost controls.  It is crucial that Suppliers adhere to the limits specified.</w:t>
      </w:r>
      <w:r w:rsidRPr="0024440A">
        <w:rPr>
          <w:rFonts w:ascii="Arial" w:hAnsi="Arial" w:cs="Arial"/>
          <w:sz w:val="24"/>
          <w:szCs w:val="24"/>
          <w:lang w:val="en-US"/>
        </w:rPr>
        <w:t> </w:t>
      </w:r>
    </w:p>
    <w:p w14:paraId="37319F27" w14:textId="77777777" w:rsidR="004931D5" w:rsidRPr="0024440A" w:rsidRDefault="004931D5" w:rsidP="004931D5">
      <w:pPr>
        <w:numPr>
          <w:ilvl w:val="0"/>
          <w:numId w:val="4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Expenses should be in addition to those that would have been incurred at the Supplier’s trading address or through the ordinary operation of their business.</w:t>
      </w:r>
      <w:r w:rsidRPr="0024440A">
        <w:rPr>
          <w:rFonts w:ascii="Arial" w:hAnsi="Arial" w:cs="Arial"/>
          <w:sz w:val="24"/>
          <w:szCs w:val="24"/>
          <w:lang w:val="en-US"/>
        </w:rPr>
        <w:t> </w:t>
      </w:r>
    </w:p>
    <w:p w14:paraId="05B35CF5"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4D01E8E9"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Foreign Currency</w:t>
      </w:r>
      <w:r w:rsidRPr="0024440A">
        <w:rPr>
          <w:rFonts w:ascii="Arial" w:hAnsi="Arial" w:cs="Arial"/>
          <w:color w:val="FF0000"/>
          <w:sz w:val="24"/>
          <w:szCs w:val="24"/>
          <w:lang w:val="en-US"/>
        </w:rPr>
        <w:t> </w:t>
      </w:r>
    </w:p>
    <w:p w14:paraId="5D511E8A" w14:textId="77777777" w:rsidR="004931D5" w:rsidRPr="0024440A" w:rsidRDefault="004931D5" w:rsidP="004931D5">
      <w:pPr>
        <w:numPr>
          <w:ilvl w:val="0"/>
          <w:numId w:val="4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The exchange rate for translating foreign currency transactions should be at the prevailing rate shown on the currency exchange receipt or the bank/credit card rate of exchange shown in statements.</w:t>
      </w:r>
      <w:r w:rsidRPr="0024440A">
        <w:rPr>
          <w:rFonts w:ascii="Arial" w:hAnsi="Arial" w:cs="Arial"/>
          <w:sz w:val="24"/>
          <w:szCs w:val="24"/>
          <w:lang w:val="en-US"/>
        </w:rPr>
        <w:t> </w:t>
      </w:r>
    </w:p>
    <w:p w14:paraId="0C0D838E"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7D7C95E1"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VAT</w:t>
      </w:r>
      <w:r w:rsidRPr="0024440A">
        <w:rPr>
          <w:rFonts w:ascii="Arial" w:hAnsi="Arial" w:cs="Arial"/>
          <w:color w:val="FF0000"/>
          <w:sz w:val="24"/>
          <w:szCs w:val="24"/>
          <w:lang w:val="en-US"/>
        </w:rPr>
        <w:t> </w:t>
      </w:r>
    </w:p>
    <w:p w14:paraId="2F8EDAE4" w14:textId="77777777" w:rsidR="004931D5" w:rsidRPr="0024440A" w:rsidRDefault="004931D5" w:rsidP="004931D5">
      <w:pPr>
        <w:numPr>
          <w:ilvl w:val="0"/>
          <w:numId w:val="4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All expenses should be charged to the Department at the cost to the Supplier, after any recovery of VAT, and VAT may only be charged by VAT registered Suppliers. </w:t>
      </w:r>
      <w:r w:rsidRPr="0024440A">
        <w:rPr>
          <w:rFonts w:ascii="Arial" w:hAnsi="Arial" w:cs="Arial"/>
          <w:sz w:val="24"/>
          <w:szCs w:val="24"/>
          <w:lang w:val="en-US"/>
        </w:rPr>
        <w:t> </w:t>
      </w:r>
    </w:p>
    <w:p w14:paraId="167023F0"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671F701F"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Expense Pre-Approval</w:t>
      </w:r>
      <w:r w:rsidRPr="0024440A">
        <w:rPr>
          <w:rFonts w:ascii="Arial" w:hAnsi="Arial" w:cs="Arial"/>
          <w:color w:val="FF0000"/>
          <w:sz w:val="24"/>
          <w:szCs w:val="24"/>
          <w:lang w:val="en-US"/>
        </w:rPr>
        <w:t> </w:t>
      </w:r>
    </w:p>
    <w:p w14:paraId="3C1D4F78" w14:textId="700E830E" w:rsidR="004931D5" w:rsidRPr="0024440A" w:rsidRDefault="004931D5" w:rsidP="004931D5">
      <w:pPr>
        <w:numPr>
          <w:ilvl w:val="0"/>
          <w:numId w:val="4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All claims require prior written pre-approval from the D</w:t>
      </w:r>
      <w:r w:rsidR="34A53F9B" w:rsidRPr="0024440A">
        <w:rPr>
          <w:rFonts w:ascii="Arial" w:hAnsi="Arial" w:cs="Arial"/>
          <w:sz w:val="24"/>
          <w:szCs w:val="24"/>
        </w:rPr>
        <w:t>B</w:t>
      </w:r>
      <w:r w:rsidRPr="0024440A">
        <w:rPr>
          <w:rFonts w:ascii="Arial" w:hAnsi="Arial" w:cs="Arial"/>
          <w:sz w:val="24"/>
          <w:szCs w:val="24"/>
        </w:rPr>
        <w:t>T Contract Manager using the Pre-Expense Authorisation Form at Annex A.</w:t>
      </w:r>
      <w:r w:rsidRPr="0024440A">
        <w:rPr>
          <w:rFonts w:ascii="Arial" w:hAnsi="Arial" w:cs="Arial"/>
          <w:sz w:val="24"/>
          <w:szCs w:val="24"/>
          <w:lang w:val="en-US"/>
        </w:rPr>
        <w:t> </w:t>
      </w:r>
    </w:p>
    <w:p w14:paraId="4B7E923F" w14:textId="5A26D939" w:rsidR="004931D5" w:rsidRPr="0024440A" w:rsidRDefault="004931D5" w:rsidP="004931D5">
      <w:pPr>
        <w:numPr>
          <w:ilvl w:val="0"/>
          <w:numId w:val="4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themeColor="text1"/>
          <w:sz w:val="24"/>
          <w:szCs w:val="24"/>
          <w:lang w:val="en-US"/>
        </w:rPr>
        <w:t>Where specific costs cannot be provided, estimates are acceptable (</w:t>
      </w:r>
      <w:r w:rsidRPr="0024440A">
        <w:rPr>
          <w:rFonts w:ascii="Arial" w:hAnsi="Arial" w:cs="Arial"/>
          <w:sz w:val="24"/>
          <w:szCs w:val="24"/>
        </w:rPr>
        <w:t>where actual receipted costs exceed estimated costs retrospective approval must be sought from the D</w:t>
      </w:r>
      <w:r w:rsidR="18D23EBA" w:rsidRPr="0024440A">
        <w:rPr>
          <w:rFonts w:ascii="Arial" w:hAnsi="Arial" w:cs="Arial"/>
          <w:sz w:val="24"/>
          <w:szCs w:val="24"/>
        </w:rPr>
        <w:t>B</w:t>
      </w:r>
      <w:r w:rsidRPr="0024440A">
        <w:rPr>
          <w:rFonts w:ascii="Arial" w:hAnsi="Arial" w:cs="Arial"/>
          <w:sz w:val="24"/>
          <w:szCs w:val="24"/>
        </w:rPr>
        <w:t>T Contract Manager prior to submitting a claim).</w:t>
      </w:r>
      <w:r w:rsidRPr="0024440A">
        <w:rPr>
          <w:rFonts w:ascii="Arial" w:hAnsi="Arial" w:cs="Arial"/>
          <w:sz w:val="24"/>
          <w:szCs w:val="24"/>
          <w:lang w:val="en-US"/>
        </w:rPr>
        <w:t> </w:t>
      </w:r>
    </w:p>
    <w:p w14:paraId="51BD6B0E" w14:textId="13419598" w:rsidR="004931D5" w:rsidRPr="0024440A" w:rsidRDefault="004931D5" w:rsidP="004931D5">
      <w:pPr>
        <w:numPr>
          <w:ilvl w:val="0"/>
          <w:numId w:val="4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lastRenderedPageBreak/>
        <w:t>Travel must not be reserved or purchased without the D</w:t>
      </w:r>
      <w:r w:rsidR="1598CD6D" w:rsidRPr="0024440A">
        <w:rPr>
          <w:rFonts w:ascii="Arial" w:hAnsi="Arial" w:cs="Arial"/>
          <w:sz w:val="24"/>
          <w:szCs w:val="24"/>
          <w:lang w:val="en-US"/>
        </w:rPr>
        <w:t>B</w:t>
      </w:r>
      <w:r w:rsidRPr="0024440A">
        <w:rPr>
          <w:rFonts w:ascii="Arial" w:hAnsi="Arial" w:cs="Arial"/>
          <w:sz w:val="24"/>
          <w:szCs w:val="24"/>
          <w:lang w:val="en-US"/>
        </w:rPr>
        <w:t>T Contract Manager’s pre-approval in writing as this will be required for all reimbursements. </w:t>
      </w:r>
    </w:p>
    <w:p w14:paraId="6AC0CEB3" w14:textId="660F4C5A" w:rsidR="004931D5" w:rsidRPr="0024440A" w:rsidRDefault="004931D5" w:rsidP="004931D5">
      <w:pPr>
        <w:numPr>
          <w:ilvl w:val="0"/>
          <w:numId w:val="4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Where there is routine, regular travel the D</w:t>
      </w:r>
      <w:r w:rsidR="6006DC29" w:rsidRPr="0024440A">
        <w:rPr>
          <w:rFonts w:ascii="Arial" w:hAnsi="Arial" w:cs="Arial"/>
          <w:sz w:val="24"/>
          <w:szCs w:val="24"/>
        </w:rPr>
        <w:t>B</w:t>
      </w:r>
      <w:r w:rsidRPr="0024440A">
        <w:rPr>
          <w:rFonts w:ascii="Arial" w:hAnsi="Arial" w:cs="Arial"/>
          <w:sz w:val="24"/>
          <w:szCs w:val="24"/>
        </w:rPr>
        <w:t xml:space="preserve">T Contract </w:t>
      </w:r>
      <w:proofErr w:type="gramStart"/>
      <w:r w:rsidRPr="0024440A">
        <w:rPr>
          <w:rFonts w:ascii="Arial" w:hAnsi="Arial" w:cs="Arial"/>
          <w:sz w:val="24"/>
          <w:szCs w:val="24"/>
        </w:rPr>
        <w:t>Manager</w:t>
      </w:r>
      <w:proofErr w:type="gramEnd"/>
      <w:r w:rsidRPr="0024440A">
        <w:rPr>
          <w:rFonts w:ascii="Arial" w:hAnsi="Arial" w:cs="Arial"/>
          <w:sz w:val="24"/>
          <w:szCs w:val="24"/>
        </w:rPr>
        <w:t xml:space="preserve"> and the Supplier can agree an annual Travel &amp; Subsistence budget at the start of each contract year. This must be agreed in writing and a record kept on the contract file.</w:t>
      </w:r>
      <w:r w:rsidRPr="0024440A">
        <w:rPr>
          <w:rFonts w:ascii="Arial" w:hAnsi="Arial" w:cs="Arial"/>
          <w:sz w:val="24"/>
          <w:szCs w:val="24"/>
          <w:lang w:val="en-US"/>
        </w:rPr>
        <w:t> </w:t>
      </w:r>
    </w:p>
    <w:p w14:paraId="01C6A856" w14:textId="493E5F06" w:rsidR="004931D5" w:rsidRPr="0024440A" w:rsidRDefault="004931D5" w:rsidP="004931D5">
      <w:pPr>
        <w:numPr>
          <w:ilvl w:val="0"/>
          <w:numId w:val="5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If for any reason travel bookings must be cancelled or amended, approval should be sought from the relevant D</w:t>
      </w:r>
      <w:r w:rsidR="6969818C" w:rsidRPr="0024440A">
        <w:rPr>
          <w:rFonts w:ascii="Arial" w:hAnsi="Arial" w:cs="Arial"/>
          <w:sz w:val="24"/>
          <w:szCs w:val="24"/>
        </w:rPr>
        <w:t>B</w:t>
      </w:r>
      <w:r w:rsidRPr="0024440A">
        <w:rPr>
          <w:rFonts w:ascii="Arial" w:hAnsi="Arial" w:cs="Arial"/>
          <w:sz w:val="24"/>
          <w:szCs w:val="24"/>
        </w:rPr>
        <w:t>T Contract Manager before doing so. D</w:t>
      </w:r>
      <w:r w:rsidR="1972465E" w:rsidRPr="0024440A">
        <w:rPr>
          <w:rFonts w:ascii="Arial" w:hAnsi="Arial" w:cs="Arial"/>
          <w:sz w:val="24"/>
          <w:szCs w:val="24"/>
        </w:rPr>
        <w:t>B</w:t>
      </w:r>
      <w:r w:rsidRPr="0024440A">
        <w:rPr>
          <w:rFonts w:ascii="Arial" w:hAnsi="Arial" w:cs="Arial"/>
          <w:sz w:val="24"/>
          <w:szCs w:val="24"/>
        </w:rPr>
        <w:t>T is not liable for costs incurred for any non-approved travel or cancellations/amended travel booked in error. </w:t>
      </w:r>
      <w:r w:rsidRPr="0024440A">
        <w:rPr>
          <w:rFonts w:ascii="Arial" w:hAnsi="Arial" w:cs="Arial"/>
          <w:sz w:val="24"/>
          <w:szCs w:val="24"/>
          <w:lang w:val="en-US"/>
        </w:rPr>
        <w:t> </w:t>
      </w:r>
    </w:p>
    <w:p w14:paraId="3D348FA8" w14:textId="68C8FF68" w:rsidR="004931D5" w:rsidRPr="0024440A" w:rsidRDefault="004931D5" w:rsidP="004931D5">
      <w:pPr>
        <w:numPr>
          <w:ilvl w:val="0"/>
          <w:numId w:val="5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If a Supplier plans to spend personal time at the beginning or end of a business trip, the D</w:t>
      </w:r>
      <w:r w:rsidR="6FD6FE7B" w:rsidRPr="0024440A">
        <w:rPr>
          <w:rFonts w:ascii="Arial" w:hAnsi="Arial" w:cs="Arial"/>
          <w:sz w:val="24"/>
          <w:szCs w:val="24"/>
        </w:rPr>
        <w:t>B</w:t>
      </w:r>
      <w:r w:rsidRPr="0024440A">
        <w:rPr>
          <w:rFonts w:ascii="Arial" w:hAnsi="Arial" w:cs="Arial"/>
          <w:sz w:val="24"/>
          <w:szCs w:val="24"/>
        </w:rPr>
        <w:t>T Contract Manager must be informed. All additional costs (travel, accommodation, subsistence) must be covered by the Supplier. The D</w:t>
      </w:r>
      <w:r w:rsidR="29478615" w:rsidRPr="0024440A">
        <w:rPr>
          <w:rFonts w:ascii="Arial" w:hAnsi="Arial" w:cs="Arial"/>
          <w:sz w:val="24"/>
          <w:szCs w:val="24"/>
        </w:rPr>
        <w:t>B</w:t>
      </w:r>
      <w:r w:rsidRPr="0024440A">
        <w:rPr>
          <w:rFonts w:ascii="Arial" w:hAnsi="Arial" w:cs="Arial"/>
          <w:sz w:val="24"/>
          <w:szCs w:val="24"/>
        </w:rPr>
        <w:t>T Contract Manager will provide specific details on how to claim incurred expenses.</w:t>
      </w:r>
      <w:r w:rsidRPr="0024440A">
        <w:rPr>
          <w:rFonts w:ascii="Arial" w:hAnsi="Arial" w:cs="Arial"/>
          <w:sz w:val="24"/>
          <w:szCs w:val="24"/>
          <w:lang w:val="en-US"/>
        </w:rPr>
        <w:t> </w:t>
      </w:r>
    </w:p>
    <w:p w14:paraId="24780484"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Does this change contractual entitlements?</w:t>
      </w:r>
      <w:r w:rsidRPr="0024440A">
        <w:rPr>
          <w:rFonts w:ascii="Arial" w:hAnsi="Arial" w:cs="Arial"/>
          <w:color w:val="FF0000"/>
          <w:sz w:val="24"/>
          <w:szCs w:val="24"/>
          <w:lang w:val="en-US"/>
        </w:rPr>
        <w:t> </w:t>
      </w:r>
    </w:p>
    <w:p w14:paraId="2B51F653" w14:textId="77777777" w:rsidR="004931D5" w:rsidRPr="0024440A" w:rsidRDefault="004931D5" w:rsidP="004931D5">
      <w:pPr>
        <w:numPr>
          <w:ilvl w:val="0"/>
          <w:numId w:val="5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Nothing in this guidance removes or replaces the terms &amp; conditions of the contract.</w:t>
      </w:r>
      <w:r w:rsidRPr="0024440A">
        <w:rPr>
          <w:rFonts w:ascii="Arial" w:hAnsi="Arial" w:cs="Arial"/>
          <w:sz w:val="24"/>
          <w:szCs w:val="24"/>
          <w:lang w:val="en-US"/>
        </w:rPr>
        <w:t> </w:t>
      </w:r>
    </w:p>
    <w:p w14:paraId="026394BD"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414DCE2F" w14:textId="77777777" w:rsidR="004931D5" w:rsidRPr="0024440A" w:rsidRDefault="004931D5" w:rsidP="004931D5">
      <w:pPr>
        <w:numPr>
          <w:ilvl w:val="0"/>
          <w:numId w:val="5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Scope</w:t>
      </w:r>
      <w:r w:rsidRPr="0024440A">
        <w:rPr>
          <w:rFonts w:ascii="Arial" w:hAnsi="Arial" w:cs="Arial"/>
          <w:sz w:val="24"/>
          <w:szCs w:val="24"/>
          <w:lang w:val="en-US"/>
        </w:rPr>
        <w:t> </w:t>
      </w:r>
    </w:p>
    <w:p w14:paraId="60EBAB67"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4C1B8674" w14:textId="7095EA6F" w:rsidR="004931D5" w:rsidRPr="0024440A" w:rsidRDefault="004931D5" w:rsidP="004931D5">
      <w:pPr>
        <w:numPr>
          <w:ilvl w:val="0"/>
          <w:numId w:val="5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This applies to all D</w:t>
      </w:r>
      <w:r w:rsidR="09262603" w:rsidRPr="0024440A">
        <w:rPr>
          <w:rFonts w:ascii="Arial" w:hAnsi="Arial" w:cs="Arial"/>
          <w:sz w:val="24"/>
          <w:szCs w:val="24"/>
          <w:lang w:val="en"/>
        </w:rPr>
        <w:t>B</w:t>
      </w:r>
      <w:r w:rsidRPr="0024440A">
        <w:rPr>
          <w:rFonts w:ascii="Arial" w:hAnsi="Arial" w:cs="Arial"/>
          <w:sz w:val="24"/>
          <w:szCs w:val="24"/>
          <w:lang w:val="en"/>
        </w:rPr>
        <w:t>T Suppliers, to help inform acceptable reimbursement for UK and overseas expenses incurred in delivering D</w:t>
      </w:r>
      <w:r w:rsidR="65A7DE57" w:rsidRPr="0024440A">
        <w:rPr>
          <w:rFonts w:ascii="Arial" w:hAnsi="Arial" w:cs="Arial"/>
          <w:sz w:val="24"/>
          <w:szCs w:val="24"/>
          <w:lang w:val="en"/>
        </w:rPr>
        <w:t>B</w:t>
      </w:r>
      <w:r w:rsidRPr="0024440A">
        <w:rPr>
          <w:rFonts w:ascii="Arial" w:hAnsi="Arial" w:cs="Arial"/>
          <w:sz w:val="24"/>
          <w:szCs w:val="24"/>
          <w:lang w:val="en"/>
        </w:rPr>
        <w:t>T contracts.</w:t>
      </w:r>
      <w:r w:rsidRPr="0024440A">
        <w:rPr>
          <w:rFonts w:ascii="Arial" w:hAnsi="Arial" w:cs="Arial"/>
          <w:sz w:val="24"/>
          <w:szCs w:val="24"/>
          <w:lang w:val="en-US"/>
        </w:rPr>
        <w:t> </w:t>
      </w:r>
    </w:p>
    <w:p w14:paraId="5701E987"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7F68D4A1" w14:textId="77777777" w:rsidR="004931D5" w:rsidRPr="0024440A" w:rsidRDefault="004931D5" w:rsidP="004931D5">
      <w:pPr>
        <w:numPr>
          <w:ilvl w:val="0"/>
          <w:numId w:val="5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Definitions</w:t>
      </w:r>
      <w:r w:rsidRPr="0024440A">
        <w:rPr>
          <w:rFonts w:ascii="Arial" w:hAnsi="Arial" w:cs="Arial"/>
          <w:sz w:val="24"/>
          <w:szCs w:val="24"/>
          <w:lang w:val="en-US"/>
        </w:rPr>
        <w:t> </w:t>
      </w:r>
    </w:p>
    <w:p w14:paraId="73B2169A"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tbl>
      <w:tblPr>
        <w:tblW w:w="8744"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3"/>
        <w:gridCol w:w="5991"/>
      </w:tblGrid>
      <w:tr w:rsidR="004931D5" w:rsidRPr="0024440A" w14:paraId="51739EB3" w14:textId="77777777" w:rsidTr="1A639072">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A045D"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b/>
                <w:bCs/>
                <w:sz w:val="24"/>
                <w:szCs w:val="24"/>
                <w:lang w:val="en"/>
              </w:rPr>
              <w:t>Term</w:t>
            </w:r>
            <w:r w:rsidRPr="0024440A">
              <w:rPr>
                <w:rFonts w:ascii="Arial" w:hAnsi="Arial" w:cs="Arial"/>
                <w:sz w:val="24"/>
                <w:szCs w:val="24"/>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6255A"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b/>
                <w:bCs/>
                <w:sz w:val="24"/>
                <w:szCs w:val="24"/>
                <w:lang w:val="en"/>
              </w:rPr>
              <w:t>Definition</w:t>
            </w:r>
            <w:r w:rsidRPr="0024440A">
              <w:rPr>
                <w:rFonts w:ascii="Arial" w:hAnsi="Arial" w:cs="Arial"/>
                <w:sz w:val="24"/>
                <w:szCs w:val="24"/>
                <w:lang w:val="en-US"/>
              </w:rPr>
              <w:t> </w:t>
            </w:r>
          </w:p>
        </w:tc>
      </w:tr>
      <w:tr w:rsidR="004931D5" w:rsidRPr="0024440A" w14:paraId="3DC76AC5" w14:textId="77777777" w:rsidTr="1A639072">
        <w:trPr>
          <w:trHeight w:val="1140"/>
        </w:trPr>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C0AEC" w14:textId="5178939F"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D</w:t>
            </w:r>
            <w:r w:rsidR="5B2F570F" w:rsidRPr="0024440A">
              <w:rPr>
                <w:rFonts w:ascii="Arial" w:hAnsi="Arial" w:cs="Arial"/>
                <w:sz w:val="24"/>
                <w:szCs w:val="24"/>
                <w:lang w:val="en"/>
              </w:rPr>
              <w:t>B</w:t>
            </w:r>
            <w:r w:rsidRPr="0024440A">
              <w:rPr>
                <w:rFonts w:ascii="Arial" w:hAnsi="Arial" w:cs="Arial"/>
                <w:sz w:val="24"/>
                <w:szCs w:val="24"/>
                <w:lang w:val="en"/>
              </w:rPr>
              <w:t>T Contract Manager</w:t>
            </w:r>
            <w:r w:rsidRPr="0024440A">
              <w:rPr>
                <w:rFonts w:ascii="Arial" w:hAnsi="Arial" w:cs="Arial"/>
                <w:sz w:val="24"/>
                <w:szCs w:val="24"/>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BEE08" w14:textId="5DBD1A19"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A D</w:t>
            </w:r>
            <w:r w:rsidR="3C0B8C3C" w:rsidRPr="0024440A">
              <w:rPr>
                <w:rFonts w:ascii="Arial" w:hAnsi="Arial" w:cs="Arial"/>
                <w:sz w:val="24"/>
                <w:szCs w:val="24"/>
                <w:lang w:val="en"/>
              </w:rPr>
              <w:t>B</w:t>
            </w:r>
            <w:r w:rsidRPr="0024440A">
              <w:rPr>
                <w:rFonts w:ascii="Arial" w:hAnsi="Arial" w:cs="Arial"/>
                <w:sz w:val="24"/>
                <w:szCs w:val="24"/>
                <w:lang w:val="en"/>
              </w:rPr>
              <w:t xml:space="preserve">T </w:t>
            </w:r>
            <w:proofErr w:type="gramStart"/>
            <w:r w:rsidRPr="0024440A">
              <w:rPr>
                <w:rFonts w:ascii="Arial" w:hAnsi="Arial" w:cs="Arial"/>
                <w:sz w:val="24"/>
                <w:szCs w:val="24"/>
                <w:lang w:val="en"/>
              </w:rPr>
              <w:t>representative that</w:t>
            </w:r>
            <w:proofErr w:type="gramEnd"/>
            <w:r w:rsidRPr="0024440A">
              <w:rPr>
                <w:rFonts w:ascii="Arial" w:hAnsi="Arial" w:cs="Arial"/>
                <w:sz w:val="24"/>
                <w:szCs w:val="24"/>
                <w:lang w:val="en"/>
              </w:rPr>
              <w:t xml:space="preserve"> has been appointed as the Contract Manager for the contract in place with the Supplier.</w:t>
            </w:r>
            <w:r w:rsidRPr="0024440A">
              <w:rPr>
                <w:rFonts w:ascii="Arial" w:hAnsi="Arial" w:cs="Arial"/>
                <w:sz w:val="24"/>
                <w:szCs w:val="24"/>
                <w:lang w:val="en-US"/>
              </w:rPr>
              <w:t> </w:t>
            </w:r>
          </w:p>
        </w:tc>
      </w:tr>
      <w:tr w:rsidR="004931D5" w:rsidRPr="0024440A" w14:paraId="0140C073" w14:textId="77777777" w:rsidTr="1A639072">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7D472" w14:textId="6751EE09"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D</w:t>
            </w:r>
            <w:r w:rsidR="53597633" w:rsidRPr="0024440A">
              <w:rPr>
                <w:rFonts w:ascii="Arial" w:hAnsi="Arial" w:cs="Arial"/>
                <w:sz w:val="24"/>
                <w:szCs w:val="24"/>
                <w:lang w:val="en"/>
              </w:rPr>
              <w:t>B</w:t>
            </w:r>
            <w:r w:rsidRPr="0024440A">
              <w:rPr>
                <w:rFonts w:ascii="Arial" w:hAnsi="Arial" w:cs="Arial"/>
                <w:sz w:val="24"/>
                <w:szCs w:val="24"/>
                <w:lang w:val="en"/>
              </w:rPr>
              <w:t>T Supplier/Supplier</w:t>
            </w:r>
            <w:r w:rsidRPr="0024440A">
              <w:rPr>
                <w:rFonts w:ascii="Arial" w:hAnsi="Arial" w:cs="Arial"/>
                <w:sz w:val="24"/>
                <w:szCs w:val="24"/>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DDAD4" w14:textId="70527C4F"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 xml:space="preserve">The </w:t>
            </w:r>
            <w:proofErr w:type="spellStart"/>
            <w:r w:rsidRPr="0024440A">
              <w:rPr>
                <w:rFonts w:ascii="Arial" w:hAnsi="Arial" w:cs="Arial"/>
                <w:sz w:val="24"/>
                <w:szCs w:val="24"/>
                <w:lang w:val="en"/>
              </w:rPr>
              <w:t>organisation</w:t>
            </w:r>
            <w:proofErr w:type="spellEnd"/>
            <w:r w:rsidRPr="0024440A">
              <w:rPr>
                <w:rFonts w:ascii="Arial" w:hAnsi="Arial" w:cs="Arial"/>
                <w:sz w:val="24"/>
                <w:szCs w:val="24"/>
                <w:lang w:val="en"/>
              </w:rPr>
              <w:t xml:space="preserve"> that is contracted with D</w:t>
            </w:r>
            <w:r w:rsidR="3800124E" w:rsidRPr="0024440A">
              <w:rPr>
                <w:rFonts w:ascii="Arial" w:hAnsi="Arial" w:cs="Arial"/>
                <w:sz w:val="24"/>
                <w:szCs w:val="24"/>
                <w:lang w:val="en"/>
              </w:rPr>
              <w:t>B</w:t>
            </w:r>
            <w:r w:rsidRPr="0024440A">
              <w:rPr>
                <w:rFonts w:ascii="Arial" w:hAnsi="Arial" w:cs="Arial"/>
                <w:sz w:val="24"/>
                <w:szCs w:val="24"/>
                <w:lang w:val="en"/>
              </w:rPr>
              <w:t>T.</w:t>
            </w:r>
            <w:r w:rsidRPr="0024440A">
              <w:rPr>
                <w:rFonts w:ascii="Arial" w:hAnsi="Arial" w:cs="Arial"/>
                <w:sz w:val="24"/>
                <w:szCs w:val="24"/>
                <w:lang w:val="en-US"/>
              </w:rPr>
              <w:t> </w:t>
            </w:r>
          </w:p>
        </w:tc>
      </w:tr>
    </w:tbl>
    <w:p w14:paraId="2C23AF8E"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7012A1C4" w14:textId="77777777" w:rsidR="004931D5" w:rsidRPr="0024440A" w:rsidRDefault="004931D5" w:rsidP="004931D5">
      <w:pPr>
        <w:numPr>
          <w:ilvl w:val="0"/>
          <w:numId w:val="5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Policy Statement</w:t>
      </w:r>
      <w:r w:rsidRPr="0024440A">
        <w:rPr>
          <w:rFonts w:ascii="Arial" w:hAnsi="Arial" w:cs="Arial"/>
          <w:sz w:val="24"/>
          <w:szCs w:val="24"/>
          <w:lang w:val="en-US"/>
        </w:rPr>
        <w:t> </w:t>
      </w:r>
    </w:p>
    <w:p w14:paraId="15D4D6FA" w14:textId="77777777" w:rsidR="004931D5" w:rsidRPr="0024440A" w:rsidRDefault="004931D5" w:rsidP="004931D5">
      <w:pPr>
        <w:numPr>
          <w:ilvl w:val="0"/>
          <w:numId w:val="5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Ensure that you have read the roles and responsibilities for this policy as set out in section 5.</w:t>
      </w:r>
      <w:r w:rsidRPr="0024440A">
        <w:rPr>
          <w:rFonts w:ascii="Arial" w:hAnsi="Arial" w:cs="Arial"/>
          <w:sz w:val="24"/>
          <w:szCs w:val="24"/>
          <w:lang w:val="en-US"/>
        </w:rPr>
        <w:t> </w:t>
      </w:r>
    </w:p>
    <w:p w14:paraId="2147ECF2"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Claiming Reimbursement</w:t>
      </w:r>
      <w:r w:rsidRPr="0024440A">
        <w:rPr>
          <w:rFonts w:ascii="Arial" w:hAnsi="Arial" w:cs="Arial"/>
          <w:color w:val="FF0000"/>
          <w:sz w:val="24"/>
          <w:szCs w:val="24"/>
          <w:lang w:val="en-US"/>
        </w:rPr>
        <w:t> </w:t>
      </w:r>
    </w:p>
    <w:p w14:paraId="5F59B543" w14:textId="77777777" w:rsidR="004931D5" w:rsidRPr="0024440A" w:rsidRDefault="004931D5" w:rsidP="004931D5">
      <w:pPr>
        <w:numPr>
          <w:ilvl w:val="0"/>
          <w:numId w:val="5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Expenses will only be reimbursed if they:</w:t>
      </w:r>
      <w:r w:rsidRPr="0024440A">
        <w:rPr>
          <w:rFonts w:ascii="Arial" w:hAnsi="Arial" w:cs="Arial"/>
          <w:sz w:val="24"/>
          <w:szCs w:val="24"/>
          <w:lang w:val="en-US"/>
        </w:rPr>
        <w:t> </w:t>
      </w:r>
    </w:p>
    <w:p w14:paraId="0F8BB1C5" w14:textId="20BBBAA9" w:rsidR="004931D5" w:rsidRPr="0024440A"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 xml:space="preserve">Are supported by original receipts/proof of purchase. Scanned or electronic receipts should accompany all claims. </w:t>
      </w:r>
      <w:r w:rsidRPr="0024440A">
        <w:rPr>
          <w:rFonts w:ascii="Arial" w:hAnsi="Arial" w:cs="Arial"/>
          <w:sz w:val="24"/>
          <w:szCs w:val="24"/>
        </w:rPr>
        <w:t>Proof of purchase must be retained for three (3) years following contract expiry. D</w:t>
      </w:r>
      <w:r w:rsidR="415D02EB" w:rsidRPr="0024440A">
        <w:rPr>
          <w:rFonts w:ascii="Arial" w:hAnsi="Arial" w:cs="Arial"/>
          <w:sz w:val="24"/>
          <w:szCs w:val="24"/>
        </w:rPr>
        <w:t>B</w:t>
      </w:r>
      <w:r w:rsidRPr="0024440A">
        <w:rPr>
          <w:rFonts w:ascii="Arial" w:hAnsi="Arial" w:cs="Arial"/>
          <w:sz w:val="24"/>
          <w:szCs w:val="24"/>
        </w:rPr>
        <w:t>T may reimburse claims without proof of purchase in exceptional circumstances. In such circumstances the Supplier must justify, to the satisfaction of the D</w:t>
      </w:r>
      <w:r w:rsidR="3AF2BDE6" w:rsidRPr="0024440A">
        <w:rPr>
          <w:rFonts w:ascii="Arial" w:hAnsi="Arial" w:cs="Arial"/>
          <w:sz w:val="24"/>
          <w:szCs w:val="24"/>
        </w:rPr>
        <w:t>B</w:t>
      </w:r>
      <w:r w:rsidRPr="0024440A">
        <w:rPr>
          <w:rFonts w:ascii="Arial" w:hAnsi="Arial" w:cs="Arial"/>
          <w:sz w:val="24"/>
          <w:szCs w:val="24"/>
        </w:rPr>
        <w:t>T Contract Manager, why proof of purchase is unavailable.</w:t>
      </w:r>
      <w:r w:rsidRPr="0024440A">
        <w:rPr>
          <w:rFonts w:ascii="Arial" w:hAnsi="Arial" w:cs="Arial"/>
          <w:sz w:val="24"/>
          <w:szCs w:val="24"/>
          <w:lang w:val="en-US"/>
        </w:rPr>
        <w:t> </w:t>
      </w:r>
    </w:p>
    <w:p w14:paraId="7D2F91A7" w14:textId="77777777" w:rsidR="004931D5" w:rsidRPr="0024440A"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Are submitted on a fully completed expense claim form.</w:t>
      </w:r>
      <w:r w:rsidRPr="0024440A">
        <w:rPr>
          <w:rFonts w:ascii="Arial" w:hAnsi="Arial" w:cs="Arial"/>
          <w:sz w:val="24"/>
          <w:szCs w:val="24"/>
          <w:lang w:val="en-US"/>
        </w:rPr>
        <w:t> </w:t>
      </w:r>
    </w:p>
    <w:p w14:paraId="24F3B1A0" w14:textId="3557F7A6" w:rsidR="004931D5" w:rsidRPr="0024440A"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Are pre-</w:t>
      </w:r>
      <w:r w:rsidRPr="0024440A">
        <w:rPr>
          <w:rFonts w:ascii="Arial" w:hAnsi="Arial" w:cs="Arial"/>
          <w:sz w:val="24"/>
          <w:szCs w:val="24"/>
        </w:rPr>
        <w:t>authorised</w:t>
      </w:r>
      <w:r w:rsidRPr="0024440A">
        <w:rPr>
          <w:rFonts w:ascii="Arial" w:hAnsi="Arial" w:cs="Arial"/>
          <w:sz w:val="24"/>
          <w:szCs w:val="24"/>
          <w:lang w:val="en"/>
        </w:rPr>
        <w:t xml:space="preserve"> by the D</w:t>
      </w:r>
      <w:r w:rsidR="1F93444A" w:rsidRPr="0024440A">
        <w:rPr>
          <w:rFonts w:ascii="Arial" w:hAnsi="Arial" w:cs="Arial"/>
          <w:sz w:val="24"/>
          <w:szCs w:val="24"/>
          <w:lang w:val="en"/>
        </w:rPr>
        <w:t>B</w:t>
      </w:r>
      <w:r w:rsidRPr="0024440A">
        <w:rPr>
          <w:rFonts w:ascii="Arial" w:hAnsi="Arial" w:cs="Arial"/>
          <w:sz w:val="24"/>
          <w:szCs w:val="24"/>
          <w:lang w:val="en"/>
        </w:rPr>
        <w:t>T Contract Manager.</w:t>
      </w:r>
      <w:r w:rsidRPr="0024440A">
        <w:rPr>
          <w:rFonts w:ascii="Arial" w:hAnsi="Arial" w:cs="Arial"/>
          <w:sz w:val="24"/>
          <w:szCs w:val="24"/>
          <w:lang w:val="en-US"/>
        </w:rPr>
        <w:t> </w:t>
      </w:r>
    </w:p>
    <w:p w14:paraId="33F207A4" w14:textId="77777777" w:rsidR="004931D5" w:rsidRPr="0024440A"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Provide full details supporting the expense claim; and</w:t>
      </w:r>
      <w:r w:rsidRPr="0024440A">
        <w:rPr>
          <w:rFonts w:ascii="Arial" w:hAnsi="Arial" w:cs="Arial"/>
          <w:sz w:val="24"/>
          <w:szCs w:val="24"/>
          <w:lang w:val="en-US"/>
        </w:rPr>
        <w:t> </w:t>
      </w:r>
    </w:p>
    <w:p w14:paraId="671BE11D" w14:textId="77777777" w:rsidR="004931D5" w:rsidRPr="0024440A"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Are claimed in line with this policy.</w:t>
      </w:r>
      <w:r w:rsidRPr="0024440A">
        <w:rPr>
          <w:rFonts w:ascii="Arial" w:hAnsi="Arial" w:cs="Arial"/>
          <w:sz w:val="24"/>
          <w:szCs w:val="24"/>
          <w:lang w:val="en-US"/>
        </w:rPr>
        <w:t> </w:t>
      </w:r>
    </w:p>
    <w:p w14:paraId="3397FAC4" w14:textId="2222E4A7" w:rsidR="004931D5" w:rsidRPr="0024440A" w:rsidRDefault="004931D5" w:rsidP="004931D5">
      <w:pPr>
        <w:numPr>
          <w:ilvl w:val="0"/>
          <w:numId w:val="6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In exceptional circumstances, DI</w:t>
      </w:r>
      <w:r w:rsidR="068EDD94" w:rsidRPr="0024440A">
        <w:rPr>
          <w:rFonts w:ascii="Arial" w:hAnsi="Arial" w:cs="Arial"/>
          <w:sz w:val="24"/>
          <w:szCs w:val="24"/>
          <w:lang w:val="en"/>
        </w:rPr>
        <w:t>B</w:t>
      </w:r>
      <w:r w:rsidRPr="0024440A">
        <w:rPr>
          <w:rFonts w:ascii="Arial" w:hAnsi="Arial" w:cs="Arial"/>
          <w:sz w:val="24"/>
          <w:szCs w:val="24"/>
          <w:lang w:val="en"/>
        </w:rPr>
        <w:t xml:space="preserve"> may consider reimbursing minor claims for travel without a receipt, for example where a pre-paid Oyster card is used or where tickets are retained as you pass through a ticket barrier.  In such circumstances the </w:t>
      </w:r>
      <w:r w:rsidRPr="0024440A">
        <w:rPr>
          <w:rFonts w:ascii="Arial" w:hAnsi="Arial" w:cs="Arial"/>
          <w:sz w:val="24"/>
          <w:szCs w:val="24"/>
          <w:lang w:val="en"/>
        </w:rPr>
        <w:lastRenderedPageBreak/>
        <w:t>Supplier will need to detail on the expenses claim form the reason why a receipt is not available.</w:t>
      </w:r>
      <w:r w:rsidRPr="0024440A">
        <w:rPr>
          <w:rFonts w:ascii="Arial" w:hAnsi="Arial" w:cs="Arial"/>
          <w:sz w:val="24"/>
          <w:szCs w:val="24"/>
          <w:lang w:val="en-US"/>
        </w:rPr>
        <w:t> </w:t>
      </w:r>
    </w:p>
    <w:p w14:paraId="687BF3E3" w14:textId="764DC833" w:rsidR="004931D5" w:rsidRPr="0024440A" w:rsidRDefault="004931D5" w:rsidP="004931D5">
      <w:pPr>
        <w:numPr>
          <w:ilvl w:val="0"/>
          <w:numId w:val="6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It is D</w:t>
      </w:r>
      <w:r w:rsidR="1AE9836D" w:rsidRPr="0024440A">
        <w:rPr>
          <w:rFonts w:ascii="Arial" w:hAnsi="Arial" w:cs="Arial"/>
          <w:sz w:val="24"/>
          <w:szCs w:val="24"/>
          <w:lang w:val="en"/>
        </w:rPr>
        <w:t>B</w:t>
      </w:r>
      <w:r w:rsidRPr="0024440A">
        <w:rPr>
          <w:rFonts w:ascii="Arial" w:hAnsi="Arial" w:cs="Arial"/>
          <w:sz w:val="24"/>
          <w:szCs w:val="24"/>
          <w:lang w:val="en"/>
        </w:rPr>
        <w:t xml:space="preserve">T’s preference that public transport is </w:t>
      </w:r>
      <w:r w:rsidRPr="0024440A">
        <w:rPr>
          <w:rFonts w:ascii="Arial" w:hAnsi="Arial" w:cs="Arial"/>
          <w:sz w:val="24"/>
          <w:szCs w:val="24"/>
        </w:rPr>
        <w:t>utilised</w:t>
      </w:r>
      <w:r w:rsidRPr="0024440A">
        <w:rPr>
          <w:rFonts w:ascii="Arial" w:hAnsi="Arial" w:cs="Arial"/>
          <w:sz w:val="24"/>
          <w:szCs w:val="24"/>
          <w:lang w:val="en"/>
        </w:rPr>
        <w:t xml:space="preserve"> where possible in the first instance. If public transport is unavailable or its use is not practicable (such as needing to carry bulky documents or </w:t>
      </w:r>
      <w:proofErr w:type="gramStart"/>
      <w:r w:rsidRPr="0024440A">
        <w:rPr>
          <w:rFonts w:ascii="Arial" w:hAnsi="Arial" w:cs="Arial"/>
          <w:sz w:val="24"/>
          <w:szCs w:val="24"/>
          <w:lang w:val="en"/>
        </w:rPr>
        <w:t>as a result of</w:t>
      </w:r>
      <w:proofErr w:type="gramEnd"/>
      <w:r w:rsidRPr="0024440A">
        <w:rPr>
          <w:rFonts w:ascii="Arial" w:hAnsi="Arial" w:cs="Arial"/>
          <w:sz w:val="24"/>
          <w:szCs w:val="24"/>
          <w:lang w:val="en"/>
        </w:rPr>
        <w:t xml:space="preserve"> a disability or medical grounds) then Suppliers may travel by alternative means. The Supplier must have D</w:t>
      </w:r>
      <w:r w:rsidR="3D8D6796" w:rsidRPr="0024440A">
        <w:rPr>
          <w:rFonts w:ascii="Arial" w:hAnsi="Arial" w:cs="Arial"/>
          <w:sz w:val="24"/>
          <w:szCs w:val="24"/>
          <w:lang w:val="en"/>
        </w:rPr>
        <w:t>B</w:t>
      </w:r>
      <w:r w:rsidRPr="0024440A">
        <w:rPr>
          <w:rFonts w:ascii="Arial" w:hAnsi="Arial" w:cs="Arial"/>
          <w:sz w:val="24"/>
          <w:szCs w:val="24"/>
          <w:lang w:val="en"/>
        </w:rPr>
        <w:t>T Contract Manager approval for use of non-public transport. Suppliers must not derive a benefit by transacting the points or other rewards from loyalty schemes (e.g., air miles) during contract delivery activities paid for by the UK taxpayer.</w:t>
      </w:r>
      <w:r w:rsidRPr="0024440A">
        <w:rPr>
          <w:rFonts w:ascii="Arial" w:hAnsi="Arial" w:cs="Arial"/>
          <w:sz w:val="24"/>
          <w:szCs w:val="24"/>
          <w:lang w:val="en-US"/>
        </w:rPr>
        <w:t> </w:t>
      </w:r>
    </w:p>
    <w:p w14:paraId="76483EA0" w14:textId="77777777" w:rsidR="004931D5" w:rsidRPr="0024440A" w:rsidRDefault="004931D5" w:rsidP="004931D5">
      <w:pPr>
        <w:numPr>
          <w:ilvl w:val="0"/>
          <w:numId w:val="6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 xml:space="preserve">It is expected that Suppliers make early bookings, </w:t>
      </w:r>
      <w:r w:rsidRPr="0024440A">
        <w:rPr>
          <w:rFonts w:ascii="Arial" w:hAnsi="Arial" w:cs="Arial"/>
          <w:sz w:val="24"/>
          <w:szCs w:val="24"/>
        </w:rPr>
        <w:t xml:space="preserve">where possible, booking well in advance to minimise costs, take advantage of discounts where they are available, and reserve fixed prices, unless there is a high probability that the schedule will change - </w:t>
      </w:r>
      <w:r w:rsidRPr="0024440A">
        <w:rPr>
          <w:rFonts w:ascii="Arial" w:hAnsi="Arial" w:cs="Arial"/>
          <w:sz w:val="24"/>
          <w:szCs w:val="24"/>
          <w:lang w:val="en"/>
        </w:rPr>
        <w:t>as they are more likely to provide a better deal.</w:t>
      </w:r>
      <w:r w:rsidRPr="0024440A">
        <w:rPr>
          <w:rFonts w:ascii="Arial" w:hAnsi="Arial" w:cs="Arial"/>
          <w:sz w:val="24"/>
          <w:szCs w:val="24"/>
          <w:lang w:val="en-US"/>
        </w:rPr>
        <w:t> </w:t>
      </w:r>
    </w:p>
    <w:p w14:paraId="4C97874C"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Air Travel</w:t>
      </w:r>
      <w:r w:rsidRPr="0024440A">
        <w:rPr>
          <w:rFonts w:ascii="Arial" w:hAnsi="Arial" w:cs="Arial"/>
          <w:color w:val="FF0000"/>
          <w:sz w:val="24"/>
          <w:szCs w:val="24"/>
          <w:lang w:val="en-US"/>
        </w:rPr>
        <w:t> </w:t>
      </w:r>
    </w:p>
    <w:p w14:paraId="6C2E3C28" w14:textId="77777777" w:rsidR="004931D5" w:rsidRPr="0024440A" w:rsidRDefault="004931D5" w:rsidP="004931D5">
      <w:pPr>
        <w:numPr>
          <w:ilvl w:val="0"/>
          <w:numId w:val="6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Suppliers are expected to book the lowest logical fare available.</w:t>
      </w:r>
      <w:r w:rsidRPr="0024440A">
        <w:rPr>
          <w:rFonts w:ascii="Arial" w:hAnsi="Arial" w:cs="Arial"/>
          <w:sz w:val="24"/>
          <w:szCs w:val="24"/>
          <w:lang w:val="en-US"/>
        </w:rPr>
        <w:t> </w:t>
      </w:r>
    </w:p>
    <w:p w14:paraId="44C6CAA9" w14:textId="77777777" w:rsidR="004931D5" w:rsidRPr="0024440A" w:rsidRDefault="004931D5" w:rsidP="004931D5">
      <w:pPr>
        <w:numPr>
          <w:ilvl w:val="0"/>
          <w:numId w:val="6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Suppliers must obtain three quotes for all air travel to show bookings are made using the most economical option.  Quotes should be submitted by screenshot included in the email seeking pre-authorisation (hyperlinks should not be provided because costs can change as the webpage they link to is refreshed).</w:t>
      </w:r>
      <w:r w:rsidRPr="0024440A">
        <w:rPr>
          <w:rFonts w:ascii="Arial" w:hAnsi="Arial" w:cs="Arial"/>
          <w:sz w:val="24"/>
          <w:szCs w:val="24"/>
          <w:lang w:val="en-US"/>
        </w:rPr>
        <w:t> </w:t>
      </w:r>
    </w:p>
    <w:p w14:paraId="1E594456" w14:textId="77777777" w:rsidR="00A35173" w:rsidRPr="00A35173" w:rsidRDefault="004931D5" w:rsidP="004931D5">
      <w:pPr>
        <w:numPr>
          <w:ilvl w:val="0"/>
          <w:numId w:val="6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If a Supplier plans to spend personal time at the beginning or end of a business trip, they must inform the D</w:t>
      </w:r>
      <w:r w:rsidR="55E2145A" w:rsidRPr="0024440A">
        <w:rPr>
          <w:rFonts w:ascii="Arial" w:hAnsi="Arial" w:cs="Arial"/>
          <w:sz w:val="24"/>
          <w:szCs w:val="24"/>
        </w:rPr>
        <w:t>B</w:t>
      </w:r>
      <w:r w:rsidRPr="0024440A">
        <w:rPr>
          <w:rFonts w:ascii="Arial" w:hAnsi="Arial" w:cs="Arial"/>
          <w:sz w:val="24"/>
          <w:szCs w:val="24"/>
        </w:rPr>
        <w:t>T Contract Manager. Additional costs must be covered if earlier or later return flights are more expensive than flights that would have been taken purely for the purposes of the business trip. Screenshots of the flights should be provided to evidence that the alternative flights/transport are not more expensive.</w:t>
      </w:r>
    </w:p>
    <w:p w14:paraId="19598040" w14:textId="63E33446" w:rsidR="004931D5" w:rsidRPr="0024440A" w:rsidRDefault="004931D5" w:rsidP="00A35173">
      <w:pPr>
        <w:overflowPunct/>
        <w:autoSpaceDE/>
        <w:autoSpaceDN/>
        <w:adjustRightInd/>
        <w:spacing w:after="0" w:line="240" w:lineRule="auto"/>
        <w:jc w:val="left"/>
        <w:rPr>
          <w:rFonts w:ascii="Arial" w:hAnsi="Arial" w:cs="Arial"/>
          <w:sz w:val="24"/>
          <w:szCs w:val="24"/>
          <w:lang w:val="en-US"/>
        </w:rPr>
      </w:pPr>
      <w:r w:rsidRPr="0024440A">
        <w:rPr>
          <w:rFonts w:ascii="Arial" w:hAnsi="Arial" w:cs="Arial"/>
          <w:sz w:val="24"/>
          <w:szCs w:val="24"/>
          <w:lang w:val="en-US"/>
        </w:rPr>
        <w:t> </w:t>
      </w:r>
    </w:p>
    <w:p w14:paraId="1999DC56" w14:textId="77777777" w:rsidR="004931D5" w:rsidRPr="0024440A"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The following limits on the class of travel permitted are as follows</w:t>
      </w:r>
      <w:r w:rsidRPr="0024440A">
        <w:rPr>
          <w:rFonts w:ascii="Arial" w:hAnsi="Arial" w:cs="Arial"/>
          <w:sz w:val="24"/>
          <w:szCs w:val="24"/>
          <w:lang w:val="en-US"/>
        </w:rPr>
        <w:t> </w:t>
      </w:r>
    </w:p>
    <w:tbl>
      <w:tblPr>
        <w:tblW w:w="8564"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5962"/>
      </w:tblGrid>
      <w:tr w:rsidR="004931D5" w:rsidRPr="0024440A" w14:paraId="52EB20E2"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694DA"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b/>
                <w:bCs/>
                <w:sz w:val="24"/>
                <w:szCs w:val="24"/>
                <w:lang w:val="en"/>
              </w:rPr>
              <w:t>Flying Time (per flight)</w:t>
            </w:r>
            <w:r w:rsidRPr="0024440A">
              <w:rPr>
                <w:rFonts w:ascii="Arial" w:hAnsi="Arial" w:cs="Arial"/>
                <w:sz w:val="24"/>
                <w:szCs w:val="24"/>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93F39"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b/>
                <w:bCs/>
                <w:sz w:val="24"/>
                <w:szCs w:val="24"/>
                <w:lang w:val="en"/>
              </w:rPr>
              <w:t>Class of Travel</w:t>
            </w:r>
            <w:r w:rsidRPr="0024440A">
              <w:rPr>
                <w:rFonts w:ascii="Arial" w:hAnsi="Arial" w:cs="Arial"/>
                <w:sz w:val="24"/>
                <w:szCs w:val="24"/>
                <w:lang w:val="en-US"/>
              </w:rPr>
              <w:t> </w:t>
            </w:r>
          </w:p>
        </w:tc>
      </w:tr>
      <w:tr w:rsidR="004931D5" w:rsidRPr="0024440A" w14:paraId="273D58B5"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95A44"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Up to 5 hours</w:t>
            </w:r>
            <w:r w:rsidRPr="0024440A">
              <w:rPr>
                <w:rFonts w:ascii="Arial" w:hAnsi="Arial" w:cs="Arial"/>
                <w:sz w:val="24"/>
                <w:szCs w:val="24"/>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8A636"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All journeys at public expense: Economy</w:t>
            </w:r>
            <w:r w:rsidRPr="0024440A">
              <w:rPr>
                <w:rFonts w:ascii="Arial" w:hAnsi="Arial" w:cs="Arial"/>
                <w:sz w:val="24"/>
                <w:szCs w:val="24"/>
                <w:lang w:val="en-US"/>
              </w:rPr>
              <w:t> </w:t>
            </w:r>
          </w:p>
        </w:tc>
      </w:tr>
      <w:tr w:rsidR="004931D5" w:rsidRPr="0024440A" w14:paraId="14D7755F"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0F197"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Over 5 hours</w:t>
            </w:r>
            <w:r w:rsidRPr="0024440A">
              <w:rPr>
                <w:rFonts w:ascii="Arial" w:hAnsi="Arial" w:cs="Arial"/>
                <w:sz w:val="24"/>
                <w:szCs w:val="24"/>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125E4"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All journeys at public expense: Economy (but see below*)</w:t>
            </w:r>
            <w:r w:rsidRPr="0024440A">
              <w:rPr>
                <w:rFonts w:ascii="Arial" w:hAnsi="Arial" w:cs="Arial"/>
                <w:sz w:val="24"/>
                <w:szCs w:val="24"/>
                <w:lang w:val="en-US"/>
              </w:rPr>
              <w:t> </w:t>
            </w:r>
          </w:p>
        </w:tc>
      </w:tr>
      <w:tr w:rsidR="004931D5" w:rsidRPr="0024440A" w14:paraId="050FDF22"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E7350" w14:textId="77777777"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Over 10 hours</w:t>
            </w:r>
            <w:r w:rsidRPr="0024440A">
              <w:rPr>
                <w:rFonts w:ascii="Arial" w:hAnsi="Arial" w:cs="Arial"/>
                <w:sz w:val="24"/>
                <w:szCs w:val="24"/>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A8793" w14:textId="0F54939D" w:rsidR="004931D5" w:rsidRPr="0024440A" w:rsidRDefault="004931D5" w:rsidP="006B1BF6">
            <w:pPr>
              <w:spacing w:after="0" w:line="240" w:lineRule="auto"/>
              <w:rPr>
                <w:rFonts w:ascii="Arial" w:hAnsi="Arial" w:cs="Arial"/>
                <w:sz w:val="24"/>
                <w:szCs w:val="24"/>
                <w:lang w:val="en-US"/>
              </w:rPr>
            </w:pPr>
            <w:r w:rsidRPr="0024440A">
              <w:rPr>
                <w:rFonts w:ascii="Arial" w:hAnsi="Arial" w:cs="Arial"/>
                <w:sz w:val="24"/>
                <w:szCs w:val="24"/>
                <w:lang w:val="en"/>
              </w:rPr>
              <w:t>All journeys at public expense: Business (subject to prior agreement with D</w:t>
            </w:r>
            <w:r w:rsidR="75B84CDE" w:rsidRPr="0024440A">
              <w:rPr>
                <w:rFonts w:ascii="Arial" w:hAnsi="Arial" w:cs="Arial"/>
                <w:sz w:val="24"/>
                <w:szCs w:val="24"/>
                <w:lang w:val="en"/>
              </w:rPr>
              <w:t>B</w:t>
            </w:r>
            <w:r w:rsidRPr="0024440A">
              <w:rPr>
                <w:rFonts w:ascii="Arial" w:hAnsi="Arial" w:cs="Arial"/>
                <w:sz w:val="24"/>
                <w:szCs w:val="24"/>
                <w:lang w:val="en"/>
              </w:rPr>
              <w:t>T Contract Manager)</w:t>
            </w:r>
            <w:r w:rsidRPr="0024440A">
              <w:rPr>
                <w:rFonts w:ascii="Arial" w:hAnsi="Arial" w:cs="Arial"/>
                <w:sz w:val="24"/>
                <w:szCs w:val="24"/>
                <w:lang w:val="en-US"/>
              </w:rPr>
              <w:t> </w:t>
            </w:r>
          </w:p>
        </w:tc>
      </w:tr>
    </w:tbl>
    <w:p w14:paraId="26DE6CB0" w14:textId="79885C5B" w:rsidR="004931D5" w:rsidRPr="0024440A" w:rsidRDefault="004931D5" w:rsidP="004931D5">
      <w:pPr>
        <w:spacing w:after="0" w:line="240" w:lineRule="auto"/>
        <w:rPr>
          <w:rFonts w:ascii="Arial" w:hAnsi="Arial" w:cs="Arial"/>
          <w:sz w:val="24"/>
          <w:szCs w:val="24"/>
          <w:lang w:val="en-US"/>
        </w:rPr>
      </w:pPr>
    </w:p>
    <w:p w14:paraId="3DFC7554"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192DE5BE" w14:textId="6E452B0A"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rPr>
        <w:t>* Subject to the authority of the D</w:t>
      </w:r>
      <w:r w:rsidR="26CDD78D" w:rsidRPr="0024440A">
        <w:rPr>
          <w:rFonts w:ascii="Arial" w:hAnsi="Arial" w:cs="Arial"/>
          <w:sz w:val="24"/>
          <w:szCs w:val="24"/>
        </w:rPr>
        <w:t>B</w:t>
      </w:r>
      <w:r w:rsidRPr="0024440A">
        <w:rPr>
          <w:rFonts w:ascii="Arial" w:hAnsi="Arial" w:cs="Arial"/>
          <w:sz w:val="24"/>
          <w:szCs w:val="24"/>
        </w:rPr>
        <w:t>T Director for the relevant business area, the next higher class (but not first class) may be used:</w:t>
      </w:r>
      <w:r w:rsidRPr="0024440A">
        <w:rPr>
          <w:rFonts w:ascii="Arial" w:hAnsi="Arial" w:cs="Arial"/>
          <w:sz w:val="24"/>
          <w:szCs w:val="24"/>
          <w:lang w:val="en-US"/>
        </w:rPr>
        <w:t> </w:t>
      </w:r>
    </w:p>
    <w:p w14:paraId="10D375C7" w14:textId="77777777" w:rsidR="004931D5" w:rsidRPr="0024440A"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where strict application of the class-of-travel rules would not be cost effective.</w:t>
      </w:r>
      <w:r w:rsidRPr="0024440A">
        <w:rPr>
          <w:rFonts w:ascii="Arial" w:hAnsi="Arial" w:cs="Arial"/>
          <w:sz w:val="24"/>
          <w:szCs w:val="24"/>
          <w:lang w:val="en-US"/>
        </w:rPr>
        <w:t> </w:t>
      </w:r>
    </w:p>
    <w:p w14:paraId="1B5A1F46" w14:textId="77777777" w:rsidR="004931D5" w:rsidRPr="0024440A"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for short duty visits out and back in a working day – not applicable where there has been an overnight stay.</w:t>
      </w:r>
      <w:r w:rsidRPr="0024440A">
        <w:rPr>
          <w:rFonts w:ascii="Arial" w:hAnsi="Arial" w:cs="Arial"/>
          <w:sz w:val="24"/>
          <w:szCs w:val="24"/>
          <w:lang w:val="en-US"/>
        </w:rPr>
        <w:t> </w:t>
      </w:r>
    </w:p>
    <w:p w14:paraId="6B6E7AF2" w14:textId="77777777" w:rsidR="004931D5" w:rsidRPr="0024440A"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when bookings are not available in the lower class and the timing or date of the journey cannot be changed.</w:t>
      </w:r>
      <w:r w:rsidRPr="0024440A">
        <w:rPr>
          <w:rFonts w:ascii="Arial" w:hAnsi="Arial" w:cs="Arial"/>
          <w:sz w:val="24"/>
          <w:szCs w:val="24"/>
          <w:lang w:val="en-US"/>
        </w:rPr>
        <w:t> </w:t>
      </w:r>
    </w:p>
    <w:p w14:paraId="086F90CD" w14:textId="77777777" w:rsidR="004931D5" w:rsidRPr="0024440A"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if the interim contractor will be required to work immediately on arrival.</w:t>
      </w:r>
      <w:r w:rsidRPr="0024440A">
        <w:rPr>
          <w:rFonts w:ascii="Arial" w:hAnsi="Arial" w:cs="Arial"/>
          <w:sz w:val="24"/>
          <w:szCs w:val="24"/>
          <w:lang w:val="en-US"/>
        </w:rPr>
        <w:t> </w:t>
      </w:r>
    </w:p>
    <w:p w14:paraId="3B12B7C1" w14:textId="60541BB2" w:rsidR="004931D5" w:rsidRPr="0024440A"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on disability/medical grounds recognised by D</w:t>
      </w:r>
      <w:r w:rsidR="1955EFD7" w:rsidRPr="0024440A">
        <w:rPr>
          <w:rFonts w:ascii="Arial" w:hAnsi="Arial" w:cs="Arial"/>
          <w:sz w:val="24"/>
          <w:szCs w:val="24"/>
        </w:rPr>
        <w:t>B</w:t>
      </w:r>
      <w:r w:rsidRPr="0024440A">
        <w:rPr>
          <w:rFonts w:ascii="Arial" w:hAnsi="Arial" w:cs="Arial"/>
          <w:sz w:val="24"/>
          <w:szCs w:val="24"/>
        </w:rPr>
        <w:t>T HR (Human Resources).</w:t>
      </w:r>
      <w:r w:rsidRPr="0024440A">
        <w:rPr>
          <w:rFonts w:ascii="Arial" w:hAnsi="Arial" w:cs="Arial"/>
          <w:sz w:val="24"/>
          <w:szCs w:val="24"/>
          <w:lang w:val="en-US"/>
        </w:rPr>
        <w:t> </w:t>
      </w:r>
    </w:p>
    <w:p w14:paraId="58203231" w14:textId="77777777" w:rsidR="004931D5" w:rsidRPr="0024440A" w:rsidRDefault="004931D5" w:rsidP="004931D5">
      <w:pPr>
        <w:numPr>
          <w:ilvl w:val="0"/>
          <w:numId w:val="6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All flights must be booked at set dates, no open return tickets may be booked.</w:t>
      </w:r>
      <w:r w:rsidRPr="0024440A">
        <w:rPr>
          <w:rFonts w:ascii="Arial" w:hAnsi="Arial" w:cs="Arial"/>
          <w:sz w:val="24"/>
          <w:szCs w:val="24"/>
          <w:lang w:val="en-US"/>
        </w:rPr>
        <w:t> </w:t>
      </w:r>
    </w:p>
    <w:p w14:paraId="66325BCA" w14:textId="77777777" w:rsidR="004931D5" w:rsidRPr="0024440A" w:rsidRDefault="004931D5" w:rsidP="004931D5">
      <w:pPr>
        <w:numPr>
          <w:ilvl w:val="0"/>
          <w:numId w:val="7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Air travel should not normally be used within the UK, although there is an exception for travel to/from Scotland and Northern Ireland. Air travel in the UK must be by economy class.</w:t>
      </w:r>
      <w:r w:rsidRPr="0024440A">
        <w:rPr>
          <w:rFonts w:ascii="Arial" w:hAnsi="Arial" w:cs="Arial"/>
          <w:sz w:val="24"/>
          <w:szCs w:val="24"/>
          <w:lang w:val="en-US"/>
        </w:rPr>
        <w:t> </w:t>
      </w:r>
    </w:p>
    <w:p w14:paraId="34F833FE" w14:textId="77777777" w:rsidR="004931D5" w:rsidRPr="0024440A" w:rsidRDefault="004931D5" w:rsidP="004931D5">
      <w:pPr>
        <w:numPr>
          <w:ilvl w:val="0"/>
          <w:numId w:val="7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lastRenderedPageBreak/>
        <w:t xml:space="preserve">Please have consideration to the carbon footprint of flights and the Department’s requirements to meet </w:t>
      </w:r>
      <w:hyperlink r:id="rId17" w:tgtFrame="_blank" w:history="1">
        <w:r w:rsidRPr="0024440A">
          <w:rPr>
            <w:rFonts w:ascii="Arial" w:hAnsi="Arial" w:cs="Arial"/>
            <w:color w:val="0563C1"/>
            <w:sz w:val="24"/>
            <w:szCs w:val="24"/>
            <w:u w:val="single"/>
          </w:rPr>
          <w:t>Greening Government Commitments</w:t>
        </w:r>
      </w:hyperlink>
      <w:r w:rsidRPr="0024440A">
        <w:rPr>
          <w:rFonts w:ascii="Arial" w:hAnsi="Arial" w:cs="Arial"/>
          <w:sz w:val="24"/>
          <w:szCs w:val="24"/>
        </w:rPr>
        <w:t>. Domestic flights should only be taken when they are more economical than rail.</w:t>
      </w:r>
      <w:r w:rsidRPr="0024440A">
        <w:rPr>
          <w:rFonts w:ascii="Arial" w:hAnsi="Arial" w:cs="Arial"/>
          <w:sz w:val="24"/>
          <w:szCs w:val="24"/>
          <w:lang w:val="en-US"/>
        </w:rPr>
        <w:t> </w:t>
      </w:r>
    </w:p>
    <w:p w14:paraId="30EF686C"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Rail Travel</w:t>
      </w:r>
      <w:r w:rsidRPr="0024440A">
        <w:rPr>
          <w:rFonts w:ascii="Arial" w:hAnsi="Arial" w:cs="Arial"/>
          <w:color w:val="FF0000"/>
          <w:sz w:val="24"/>
          <w:szCs w:val="24"/>
          <w:lang w:val="en-US"/>
        </w:rPr>
        <w:t> </w:t>
      </w:r>
    </w:p>
    <w:p w14:paraId="6B85C635" w14:textId="77777777" w:rsidR="004931D5" w:rsidRPr="0024440A" w:rsidRDefault="004931D5" w:rsidP="004931D5">
      <w:pPr>
        <w:numPr>
          <w:ilvl w:val="0"/>
          <w:numId w:val="7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
        </w:rPr>
        <w:t>For rail travel (including Eurostar) the Supplier should travel standard class unless for example they have a disability or health condition that would make this unreasonable.</w:t>
      </w:r>
      <w:r w:rsidRPr="0024440A">
        <w:rPr>
          <w:rFonts w:ascii="Arial" w:hAnsi="Arial" w:cs="Arial"/>
          <w:color w:val="000000"/>
          <w:sz w:val="24"/>
          <w:szCs w:val="24"/>
          <w:lang w:val="en-US"/>
        </w:rPr>
        <w:t> </w:t>
      </w:r>
    </w:p>
    <w:p w14:paraId="0611CA55"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Sea Travel</w:t>
      </w:r>
      <w:r w:rsidRPr="0024440A">
        <w:rPr>
          <w:rFonts w:ascii="Arial" w:hAnsi="Arial" w:cs="Arial"/>
          <w:color w:val="FF0000"/>
          <w:sz w:val="24"/>
          <w:szCs w:val="24"/>
          <w:lang w:val="en-US"/>
        </w:rPr>
        <w:t> </w:t>
      </w:r>
    </w:p>
    <w:p w14:paraId="738BC1B8" w14:textId="77777777" w:rsidR="004931D5" w:rsidRPr="0024440A" w:rsidRDefault="004931D5" w:rsidP="004931D5">
      <w:pPr>
        <w:numPr>
          <w:ilvl w:val="0"/>
          <w:numId w:val="7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US"/>
        </w:rPr>
        <w:t>If booking ferry tickets, the Supplier must book directly with the ferry company. The Supplier is entitled to occupy a standard single-berth cabin when it is necessary to travel overnight. </w:t>
      </w:r>
    </w:p>
    <w:p w14:paraId="53939B71"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Hotel Booking</w:t>
      </w:r>
      <w:r w:rsidRPr="0024440A">
        <w:rPr>
          <w:rFonts w:ascii="Arial" w:hAnsi="Arial" w:cs="Arial"/>
          <w:color w:val="FF0000"/>
          <w:sz w:val="24"/>
          <w:szCs w:val="24"/>
          <w:lang w:val="en-US"/>
        </w:rPr>
        <w:t> </w:t>
      </w:r>
    </w:p>
    <w:p w14:paraId="60BF1198" w14:textId="77777777" w:rsidR="004931D5" w:rsidRPr="0024440A" w:rsidRDefault="004931D5" w:rsidP="004931D5">
      <w:pPr>
        <w:numPr>
          <w:ilvl w:val="0"/>
          <w:numId w:val="7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Whenever it is necessary to stay away overnight on business, reasonable hotel accommodation costs can be claimed with a valid receipt up to £85 (including VAT) in the UK and £135 (including VAT) in London.</w:t>
      </w:r>
      <w:r w:rsidRPr="0024440A">
        <w:rPr>
          <w:rFonts w:ascii="Arial" w:hAnsi="Arial" w:cs="Arial"/>
          <w:sz w:val="24"/>
          <w:szCs w:val="24"/>
          <w:lang w:val="en-US"/>
        </w:rPr>
        <w:t> </w:t>
      </w:r>
    </w:p>
    <w:p w14:paraId="1D12E25E" w14:textId="77777777" w:rsidR="004931D5" w:rsidRPr="0024440A" w:rsidRDefault="004931D5" w:rsidP="004931D5">
      <w:pPr>
        <w:numPr>
          <w:ilvl w:val="0"/>
          <w:numId w:val="7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In room movies, mini-bars or gym fees may not be claimed. The use of expensive hotel room telephones should be avoided.</w:t>
      </w:r>
      <w:r w:rsidRPr="0024440A">
        <w:rPr>
          <w:rFonts w:ascii="Arial" w:hAnsi="Arial" w:cs="Arial"/>
          <w:sz w:val="24"/>
          <w:szCs w:val="24"/>
          <w:lang w:val="en-US"/>
        </w:rPr>
        <w:t> </w:t>
      </w:r>
    </w:p>
    <w:p w14:paraId="7882E412" w14:textId="29936C5C" w:rsidR="004931D5" w:rsidRPr="0024440A" w:rsidRDefault="004931D5" w:rsidP="004931D5">
      <w:pPr>
        <w:numPr>
          <w:ilvl w:val="0"/>
          <w:numId w:val="7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If staying at a conference venue, a hotel recommended by the conference organisers or for convenience, it is the Supplier’s responsibility to ensure that there is pre-approval for any excess over the threshold costs. This must be approved in advance of booking and pre-authorisation received from the D</w:t>
      </w:r>
      <w:r w:rsidR="3C01A92F" w:rsidRPr="0024440A">
        <w:rPr>
          <w:rFonts w:ascii="Arial" w:hAnsi="Arial" w:cs="Arial"/>
          <w:sz w:val="24"/>
          <w:szCs w:val="24"/>
        </w:rPr>
        <w:t>B</w:t>
      </w:r>
      <w:r w:rsidRPr="0024440A">
        <w:rPr>
          <w:rFonts w:ascii="Arial" w:hAnsi="Arial" w:cs="Arial"/>
          <w:sz w:val="24"/>
          <w:szCs w:val="24"/>
        </w:rPr>
        <w:t>T Contract Manager.</w:t>
      </w:r>
      <w:r w:rsidRPr="0024440A">
        <w:rPr>
          <w:rFonts w:ascii="Arial" w:hAnsi="Arial" w:cs="Arial"/>
          <w:sz w:val="24"/>
          <w:szCs w:val="24"/>
          <w:lang w:val="en-US"/>
        </w:rPr>
        <w:t> </w:t>
      </w:r>
    </w:p>
    <w:p w14:paraId="50748205" w14:textId="37CC88E4" w:rsidR="004931D5" w:rsidRPr="0024440A" w:rsidRDefault="004931D5" w:rsidP="004931D5">
      <w:pPr>
        <w:numPr>
          <w:ilvl w:val="0"/>
          <w:numId w:val="7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All travel and hotel bookings must be signed off by the D</w:t>
      </w:r>
      <w:r w:rsidR="2FE67B60" w:rsidRPr="0024440A">
        <w:rPr>
          <w:rFonts w:ascii="Arial" w:hAnsi="Arial" w:cs="Arial"/>
          <w:sz w:val="24"/>
          <w:szCs w:val="24"/>
          <w:lang w:val="en"/>
        </w:rPr>
        <w:t>B</w:t>
      </w:r>
      <w:r w:rsidRPr="0024440A">
        <w:rPr>
          <w:rFonts w:ascii="Arial" w:hAnsi="Arial" w:cs="Arial"/>
          <w:sz w:val="24"/>
          <w:szCs w:val="24"/>
          <w:lang w:val="en"/>
        </w:rPr>
        <w:t>T Contract Manager prior to booking any travel abroad or within the UK.  Email approval is sufficient.</w:t>
      </w:r>
      <w:r w:rsidRPr="0024440A">
        <w:rPr>
          <w:rFonts w:ascii="Arial" w:hAnsi="Arial" w:cs="Arial"/>
          <w:sz w:val="24"/>
          <w:szCs w:val="24"/>
          <w:lang w:val="en-US"/>
        </w:rPr>
        <w:t> </w:t>
      </w:r>
    </w:p>
    <w:p w14:paraId="20ACE0D8" w14:textId="77777777" w:rsidR="004931D5" w:rsidRPr="0024440A" w:rsidRDefault="004931D5" w:rsidP="004931D5">
      <w:pPr>
        <w:numPr>
          <w:ilvl w:val="0"/>
          <w:numId w:val="7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A link to the overseas rates for hotels (which must not be exceeded) is below:</w:t>
      </w:r>
      <w:r w:rsidRPr="0024440A">
        <w:rPr>
          <w:rFonts w:ascii="Arial" w:hAnsi="Arial" w:cs="Arial"/>
          <w:sz w:val="24"/>
          <w:szCs w:val="24"/>
          <w:lang w:val="en-US"/>
        </w:rPr>
        <w:t> </w:t>
      </w:r>
    </w:p>
    <w:p w14:paraId="233A8EF2" w14:textId="77777777" w:rsidR="004931D5" w:rsidRPr="0024440A" w:rsidRDefault="00000000" w:rsidP="004931D5">
      <w:pPr>
        <w:spacing w:after="0" w:line="240" w:lineRule="auto"/>
        <w:rPr>
          <w:rFonts w:ascii="Arial" w:hAnsi="Arial" w:cs="Arial"/>
          <w:sz w:val="24"/>
          <w:szCs w:val="24"/>
          <w:lang w:val="en-US"/>
        </w:rPr>
      </w:pPr>
      <w:hyperlink r:id="rId18" w:tgtFrame="_blank" w:history="1">
        <w:r w:rsidR="004931D5" w:rsidRPr="0024440A">
          <w:rPr>
            <w:rFonts w:ascii="Arial" w:hAnsi="Arial" w:cs="Arial"/>
            <w:i/>
            <w:iCs/>
            <w:color w:val="0563C1"/>
            <w:sz w:val="24"/>
            <w:szCs w:val="24"/>
            <w:u w:val="single"/>
          </w:rPr>
          <w:t>https://www.gov.uk/guidance/expenses-rates-for-employees-travelling-outside-the-uk</w:t>
        </w:r>
      </w:hyperlink>
      <w:r w:rsidR="004931D5" w:rsidRPr="0024440A">
        <w:rPr>
          <w:rFonts w:ascii="Arial" w:hAnsi="Arial" w:cs="Arial"/>
          <w:sz w:val="24"/>
          <w:szCs w:val="24"/>
          <w:lang w:val="en-US"/>
        </w:rPr>
        <w:t> </w:t>
      </w:r>
    </w:p>
    <w:p w14:paraId="188A908A"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Taxis</w:t>
      </w:r>
      <w:r w:rsidRPr="0024440A">
        <w:rPr>
          <w:rFonts w:ascii="Arial" w:hAnsi="Arial" w:cs="Arial"/>
          <w:color w:val="FF0000"/>
          <w:sz w:val="24"/>
          <w:szCs w:val="24"/>
          <w:lang w:val="en-US"/>
        </w:rPr>
        <w:t> </w:t>
      </w:r>
    </w:p>
    <w:p w14:paraId="16D7C192" w14:textId="7FDD289F" w:rsidR="004931D5" w:rsidRPr="0024440A" w:rsidRDefault="004931D5" w:rsidP="004931D5">
      <w:pPr>
        <w:numPr>
          <w:ilvl w:val="0"/>
          <w:numId w:val="7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themeColor="text1"/>
          <w:sz w:val="24"/>
          <w:szCs w:val="24"/>
          <w:lang w:val="en"/>
        </w:rPr>
        <w:t xml:space="preserve">Use of taxis is expected only where there is a clear value for money or business justification, agreed in advance with the </w:t>
      </w:r>
      <w:r w:rsidR="7F931F72" w:rsidRPr="0024440A">
        <w:rPr>
          <w:rFonts w:ascii="Arial" w:hAnsi="Arial" w:cs="Arial"/>
          <w:color w:val="000000" w:themeColor="text1"/>
          <w:sz w:val="24"/>
          <w:szCs w:val="24"/>
          <w:lang w:val="en"/>
        </w:rPr>
        <w:t>DBT</w:t>
      </w:r>
      <w:r w:rsidRPr="0024440A">
        <w:rPr>
          <w:rFonts w:ascii="Arial" w:hAnsi="Arial" w:cs="Arial"/>
          <w:color w:val="000000" w:themeColor="text1"/>
          <w:sz w:val="24"/>
          <w:szCs w:val="24"/>
          <w:lang w:val="en"/>
        </w:rPr>
        <w:t xml:space="preserve"> Contract Manager wherever </w:t>
      </w:r>
      <w:r w:rsidRPr="0024440A">
        <w:rPr>
          <w:rFonts w:ascii="Arial" w:hAnsi="Arial" w:cs="Arial"/>
          <w:sz w:val="24"/>
          <w:szCs w:val="24"/>
          <w:lang w:val="en"/>
        </w:rPr>
        <w:t>possible</w:t>
      </w:r>
      <w:r w:rsidRPr="0024440A">
        <w:rPr>
          <w:rFonts w:ascii="Arial" w:hAnsi="Arial" w:cs="Arial"/>
          <w:color w:val="000000" w:themeColor="text1"/>
          <w:sz w:val="24"/>
          <w:szCs w:val="24"/>
          <w:lang w:val="en"/>
        </w:rPr>
        <w:t>; unless a Supplier has a temporary or permanent disability and has been advised that taking a taxi is a ‘reasonable adjustment’ or for safety and security reasons.</w:t>
      </w:r>
      <w:r w:rsidRPr="0024440A">
        <w:rPr>
          <w:rFonts w:ascii="Arial" w:hAnsi="Arial" w:cs="Arial"/>
          <w:color w:val="000000" w:themeColor="text1"/>
          <w:sz w:val="24"/>
          <w:szCs w:val="24"/>
          <w:lang w:val="en-US"/>
        </w:rPr>
        <w:t> </w:t>
      </w:r>
    </w:p>
    <w:p w14:paraId="6E29C3CB" w14:textId="77777777" w:rsidR="004931D5" w:rsidRPr="0024440A" w:rsidRDefault="004931D5" w:rsidP="004931D5">
      <w:pPr>
        <w:numPr>
          <w:ilvl w:val="0"/>
          <w:numId w:val="8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
        </w:rPr>
        <w:t>Some examples where taxi travel might be considered </w:t>
      </w:r>
      <w:r w:rsidRPr="0024440A">
        <w:rPr>
          <w:rFonts w:ascii="Arial" w:hAnsi="Arial" w:cs="Arial"/>
          <w:b/>
          <w:bCs/>
          <w:color w:val="000000"/>
          <w:sz w:val="24"/>
          <w:szCs w:val="24"/>
          <w:lang w:val="en"/>
        </w:rPr>
        <w:t>appropriate</w:t>
      </w:r>
      <w:r w:rsidRPr="0024440A">
        <w:rPr>
          <w:rFonts w:ascii="Arial" w:hAnsi="Arial" w:cs="Arial"/>
          <w:color w:val="000000"/>
          <w:sz w:val="24"/>
          <w:szCs w:val="24"/>
          <w:lang w:val="en"/>
        </w:rPr>
        <w:t xml:space="preserve"> include:</w:t>
      </w:r>
      <w:r w:rsidRPr="0024440A">
        <w:rPr>
          <w:rFonts w:ascii="Arial" w:hAnsi="Arial" w:cs="Arial"/>
          <w:color w:val="000000"/>
          <w:sz w:val="24"/>
          <w:szCs w:val="24"/>
          <w:lang w:val="en-US"/>
        </w:rPr>
        <w:t> </w:t>
      </w:r>
    </w:p>
    <w:p w14:paraId="53494712" w14:textId="77777777" w:rsidR="004931D5" w:rsidRPr="0024440A"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there were no other reasonable public transport options (for example: travel to a location not served by a bus or train route)</w:t>
      </w:r>
      <w:r w:rsidRPr="0024440A">
        <w:rPr>
          <w:rFonts w:ascii="Arial" w:hAnsi="Arial" w:cs="Arial"/>
          <w:sz w:val="24"/>
          <w:szCs w:val="24"/>
          <w:lang w:val="en-US"/>
        </w:rPr>
        <w:t> </w:t>
      </w:r>
    </w:p>
    <w:p w14:paraId="3D384EFD" w14:textId="77777777" w:rsidR="004931D5" w:rsidRPr="0024440A"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it was the most cost-effective way of undertaking the journey – for instance you shared the taxi with colleagues, and this made it cheaper than other public transport options</w:t>
      </w:r>
      <w:r w:rsidRPr="0024440A">
        <w:rPr>
          <w:rFonts w:ascii="Arial" w:hAnsi="Arial" w:cs="Arial"/>
          <w:sz w:val="24"/>
          <w:szCs w:val="24"/>
          <w:lang w:val="en-US"/>
        </w:rPr>
        <w:t> </w:t>
      </w:r>
    </w:p>
    <w:p w14:paraId="343B0465" w14:textId="77777777" w:rsidR="004931D5" w:rsidRPr="0024440A"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for personal safety reasons</w:t>
      </w:r>
      <w:r w:rsidRPr="0024440A">
        <w:rPr>
          <w:rFonts w:ascii="Arial" w:hAnsi="Arial" w:cs="Arial"/>
          <w:sz w:val="24"/>
          <w:szCs w:val="24"/>
          <w:lang w:val="en-US"/>
        </w:rPr>
        <w:t> </w:t>
      </w:r>
    </w:p>
    <w:p w14:paraId="57247147" w14:textId="77777777" w:rsidR="004931D5" w:rsidRPr="0024440A" w:rsidRDefault="004931D5" w:rsidP="004931D5">
      <w:pPr>
        <w:numPr>
          <w:ilvl w:val="0"/>
          <w:numId w:val="8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
        </w:rPr>
        <w:t xml:space="preserve">Examples of scenarios where it might be considered </w:t>
      </w:r>
      <w:r w:rsidRPr="0024440A">
        <w:rPr>
          <w:rFonts w:ascii="Arial" w:hAnsi="Arial" w:cs="Arial"/>
          <w:b/>
          <w:bCs/>
          <w:color w:val="000000"/>
          <w:sz w:val="24"/>
          <w:szCs w:val="24"/>
          <w:lang w:val="en"/>
        </w:rPr>
        <w:t>inappropriate</w:t>
      </w:r>
      <w:r w:rsidRPr="0024440A">
        <w:rPr>
          <w:rFonts w:ascii="Arial" w:hAnsi="Arial" w:cs="Arial"/>
          <w:color w:val="000000"/>
          <w:sz w:val="24"/>
          <w:szCs w:val="24"/>
          <w:lang w:val="en"/>
        </w:rPr>
        <w:t> to take a taxi include:</w:t>
      </w:r>
      <w:r w:rsidRPr="0024440A">
        <w:rPr>
          <w:rFonts w:ascii="Arial" w:hAnsi="Arial" w:cs="Arial"/>
          <w:color w:val="000000"/>
          <w:sz w:val="24"/>
          <w:szCs w:val="24"/>
          <w:lang w:val="en-US"/>
        </w:rPr>
        <w:t> </w:t>
      </w:r>
    </w:p>
    <w:p w14:paraId="2C1AA1C9" w14:textId="77777777" w:rsidR="004931D5" w:rsidRPr="0024440A" w:rsidRDefault="004931D5" w:rsidP="004931D5">
      <w:pPr>
        <w:numPr>
          <w:ilvl w:val="0"/>
          <w:numId w:val="8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There were cheaper public transport options which incurred only a modest additional travel time</w:t>
      </w:r>
      <w:r w:rsidRPr="0024440A">
        <w:rPr>
          <w:rFonts w:ascii="Arial" w:hAnsi="Arial" w:cs="Arial"/>
          <w:sz w:val="24"/>
          <w:szCs w:val="24"/>
          <w:lang w:val="en-US"/>
        </w:rPr>
        <w:t> </w:t>
      </w:r>
    </w:p>
    <w:p w14:paraId="14BD7291" w14:textId="77777777" w:rsidR="004931D5" w:rsidRPr="0024440A"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Public transport involved changing mode of transport (for example, a train and a bus)</w:t>
      </w:r>
      <w:r w:rsidRPr="0024440A">
        <w:rPr>
          <w:rFonts w:ascii="Arial" w:hAnsi="Arial" w:cs="Arial"/>
          <w:sz w:val="24"/>
          <w:szCs w:val="24"/>
          <w:lang w:val="en-US"/>
        </w:rPr>
        <w:t> </w:t>
      </w:r>
    </w:p>
    <w:p w14:paraId="42E0D049" w14:textId="77777777" w:rsidR="004931D5" w:rsidRPr="0024440A"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Failure to leave sufficient time to make the journey by foot or public transport</w:t>
      </w:r>
      <w:r w:rsidRPr="0024440A">
        <w:rPr>
          <w:rFonts w:ascii="Arial" w:hAnsi="Arial" w:cs="Arial"/>
          <w:sz w:val="24"/>
          <w:szCs w:val="24"/>
          <w:lang w:val="en-US"/>
        </w:rPr>
        <w:t> </w:t>
      </w:r>
    </w:p>
    <w:p w14:paraId="45A34F6B" w14:textId="77777777" w:rsidR="004931D5" w:rsidRPr="0024440A" w:rsidRDefault="004931D5" w:rsidP="004931D5">
      <w:pPr>
        <w:numPr>
          <w:ilvl w:val="0"/>
          <w:numId w:val="8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It is expected that public transport will be used for travel within London and the use of taxis should only be undertaken by exception</w:t>
      </w:r>
      <w:r w:rsidRPr="0024440A">
        <w:rPr>
          <w:rFonts w:ascii="Arial" w:hAnsi="Arial" w:cs="Arial"/>
          <w:sz w:val="24"/>
          <w:szCs w:val="24"/>
          <w:lang w:val="en-US"/>
        </w:rPr>
        <w:t> </w:t>
      </w:r>
    </w:p>
    <w:p w14:paraId="252A9FFA" w14:textId="77777777" w:rsidR="004931D5" w:rsidRPr="0024440A" w:rsidRDefault="004931D5" w:rsidP="004931D5">
      <w:pPr>
        <w:numPr>
          <w:ilvl w:val="0"/>
          <w:numId w:val="8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
        </w:rPr>
        <w:t>The principles set out for UK travel equally apply for taxi travel overseas.</w:t>
      </w:r>
      <w:r w:rsidRPr="0024440A">
        <w:rPr>
          <w:rFonts w:ascii="Arial" w:hAnsi="Arial" w:cs="Arial"/>
          <w:color w:val="000000"/>
          <w:sz w:val="24"/>
          <w:szCs w:val="24"/>
          <w:lang w:val="en-US"/>
        </w:rPr>
        <w:t> </w:t>
      </w:r>
    </w:p>
    <w:p w14:paraId="6F480712"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Private &amp; Hire Vehicles</w:t>
      </w:r>
      <w:r w:rsidRPr="0024440A">
        <w:rPr>
          <w:rFonts w:ascii="Arial" w:hAnsi="Arial" w:cs="Arial"/>
          <w:color w:val="FF0000"/>
          <w:sz w:val="24"/>
          <w:szCs w:val="24"/>
          <w:lang w:val="en-US"/>
        </w:rPr>
        <w:t> </w:t>
      </w:r>
    </w:p>
    <w:p w14:paraId="394421CB" w14:textId="06DCFD49" w:rsidR="004931D5" w:rsidRPr="0024440A" w:rsidRDefault="004931D5" w:rsidP="004931D5">
      <w:pPr>
        <w:numPr>
          <w:ilvl w:val="0"/>
          <w:numId w:val="8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lastRenderedPageBreak/>
        <w:t xml:space="preserve">Suppliers are expected to use public transport where this is reasonable and should only use a car where a business need has been </w:t>
      </w:r>
      <w:proofErr w:type="gramStart"/>
      <w:r w:rsidRPr="0024440A">
        <w:rPr>
          <w:rFonts w:ascii="Arial" w:hAnsi="Arial" w:cs="Arial"/>
          <w:sz w:val="24"/>
          <w:szCs w:val="24"/>
          <w:lang w:val="en-US"/>
        </w:rPr>
        <w:t>agreed</w:t>
      </w:r>
      <w:proofErr w:type="gramEnd"/>
      <w:r w:rsidRPr="0024440A">
        <w:rPr>
          <w:rFonts w:ascii="Arial" w:hAnsi="Arial" w:cs="Arial"/>
          <w:sz w:val="24"/>
          <w:szCs w:val="24"/>
          <w:lang w:val="en-US"/>
        </w:rPr>
        <w:t xml:space="preserve"> in advance by the appropriate </w:t>
      </w:r>
      <w:r w:rsidR="767F26AD" w:rsidRPr="0024440A">
        <w:rPr>
          <w:rFonts w:ascii="Arial" w:hAnsi="Arial" w:cs="Arial"/>
          <w:sz w:val="24"/>
          <w:szCs w:val="24"/>
          <w:lang w:val="en-US"/>
        </w:rPr>
        <w:t>DBT</w:t>
      </w:r>
      <w:r w:rsidRPr="0024440A">
        <w:rPr>
          <w:rFonts w:ascii="Arial" w:hAnsi="Arial" w:cs="Arial"/>
          <w:sz w:val="24"/>
          <w:szCs w:val="24"/>
          <w:lang w:val="en-US"/>
        </w:rPr>
        <w:t xml:space="preserve"> manager or where a member of staff has a temporary or permanent disability. </w:t>
      </w:r>
    </w:p>
    <w:p w14:paraId="05D14416" w14:textId="77777777" w:rsidR="004931D5" w:rsidRPr="0024440A" w:rsidRDefault="004931D5" w:rsidP="004931D5">
      <w:pPr>
        <w:numPr>
          <w:ilvl w:val="0"/>
          <w:numId w:val="8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t xml:space="preserve">When using a self-drive vehicle on duty travel Suppliers should aim to take the shortest and most direct </w:t>
      </w:r>
      <w:r w:rsidRPr="0024440A">
        <w:rPr>
          <w:rFonts w:ascii="Arial" w:hAnsi="Arial" w:cs="Arial"/>
          <w:color w:val="000000"/>
          <w:sz w:val="24"/>
          <w:szCs w:val="24"/>
          <w:lang w:val="en-US"/>
        </w:rPr>
        <w:t>route.  </w:t>
      </w:r>
    </w:p>
    <w:p w14:paraId="482DC394" w14:textId="77777777" w:rsidR="004931D5" w:rsidRPr="0024440A" w:rsidRDefault="004931D5" w:rsidP="004931D5">
      <w:pPr>
        <w:numPr>
          <w:ilvl w:val="0"/>
          <w:numId w:val="8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US"/>
        </w:rPr>
        <w:t>Hire vehicles can be claimed on actual costs. </w:t>
      </w:r>
    </w:p>
    <w:p w14:paraId="1EB4D876" w14:textId="77777777" w:rsidR="004931D5" w:rsidRPr="0024440A" w:rsidRDefault="004931D5" w:rsidP="004931D5">
      <w:pPr>
        <w:numPr>
          <w:ilvl w:val="0"/>
          <w:numId w:val="9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Suppliers may claim a mileage allowance for their privately owned car. This allowance is designed to cover the costs of fuel, maintenance, insurance for business use, and wear and tear. In some locations mileage rates are limited by the tax authorities. Motor insurance must cover business use.</w:t>
      </w:r>
      <w:r w:rsidRPr="0024440A">
        <w:rPr>
          <w:rFonts w:ascii="Arial" w:hAnsi="Arial" w:cs="Arial"/>
          <w:sz w:val="24"/>
          <w:szCs w:val="24"/>
          <w:lang w:val="en-US"/>
        </w:rPr>
        <w:t> </w:t>
      </w:r>
    </w:p>
    <w:p w14:paraId="1AE0FC96" w14:textId="77777777" w:rsidR="004931D5" w:rsidRPr="0024440A" w:rsidRDefault="004931D5" w:rsidP="004931D5">
      <w:pPr>
        <w:numPr>
          <w:ilvl w:val="0"/>
          <w:numId w:val="9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Current mileage allowance by private car is 45p for 1st 10,000 miles and 25p for any further mileage in tax year. VAT petrol receipts must be provided.</w:t>
      </w:r>
      <w:r w:rsidRPr="0024440A">
        <w:rPr>
          <w:rFonts w:ascii="Arial" w:hAnsi="Arial" w:cs="Arial"/>
          <w:sz w:val="24"/>
          <w:szCs w:val="24"/>
          <w:lang w:val="en-US"/>
        </w:rPr>
        <w:t> </w:t>
      </w:r>
    </w:p>
    <w:p w14:paraId="4446D88A"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Meal Allowances</w:t>
      </w:r>
      <w:r w:rsidRPr="0024440A">
        <w:rPr>
          <w:rFonts w:ascii="Arial" w:hAnsi="Arial" w:cs="Arial"/>
          <w:color w:val="FF0000"/>
          <w:sz w:val="24"/>
          <w:szCs w:val="24"/>
          <w:lang w:val="en-US"/>
        </w:rPr>
        <w:t> </w:t>
      </w:r>
    </w:p>
    <w:p w14:paraId="6CEDFC00" w14:textId="77777777" w:rsidR="004931D5" w:rsidRPr="0024440A" w:rsidRDefault="004931D5" w:rsidP="004931D5">
      <w:pPr>
        <w:numPr>
          <w:ilvl w:val="0"/>
          <w:numId w:val="9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There is no daily allowance for meals or subsistence.</w:t>
      </w:r>
      <w:r w:rsidRPr="0024440A">
        <w:rPr>
          <w:rFonts w:ascii="Arial" w:hAnsi="Arial" w:cs="Arial"/>
          <w:sz w:val="24"/>
          <w:szCs w:val="24"/>
          <w:lang w:val="en-US"/>
        </w:rPr>
        <w:t> </w:t>
      </w:r>
    </w:p>
    <w:p w14:paraId="00E96BFD" w14:textId="77777777" w:rsidR="004931D5" w:rsidRPr="0024440A" w:rsidRDefault="004931D5" w:rsidP="004931D5">
      <w:pPr>
        <w:numPr>
          <w:ilvl w:val="0"/>
          <w:numId w:val="9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For UK travel meal expenses will be reimbursed on an actual receipted basis, not to exceed £35 per day (24hr period).</w:t>
      </w:r>
      <w:r w:rsidRPr="0024440A">
        <w:rPr>
          <w:rFonts w:ascii="Arial" w:hAnsi="Arial" w:cs="Arial"/>
          <w:sz w:val="24"/>
          <w:szCs w:val="24"/>
          <w:lang w:val="en-US"/>
        </w:rPr>
        <w:t> </w:t>
      </w:r>
    </w:p>
    <w:p w14:paraId="15E07040" w14:textId="77777777" w:rsidR="004931D5" w:rsidRPr="0024440A" w:rsidRDefault="004931D5" w:rsidP="004931D5">
      <w:pPr>
        <w:numPr>
          <w:ilvl w:val="0"/>
          <w:numId w:val="9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proofErr w:type="gramStart"/>
      <w:r w:rsidRPr="0024440A">
        <w:rPr>
          <w:rFonts w:ascii="Arial" w:hAnsi="Arial" w:cs="Arial"/>
          <w:sz w:val="24"/>
          <w:szCs w:val="24"/>
          <w:lang w:val="en"/>
        </w:rPr>
        <w:t>As a general rule</w:t>
      </w:r>
      <w:proofErr w:type="gramEnd"/>
      <w:r w:rsidRPr="0024440A">
        <w:rPr>
          <w:rFonts w:ascii="Arial" w:hAnsi="Arial" w:cs="Arial"/>
          <w:sz w:val="24"/>
          <w:szCs w:val="24"/>
          <w:lang w:val="en"/>
        </w:rPr>
        <w:t xml:space="preserve"> the following limits against receipts should be applied: </w:t>
      </w:r>
      <w:r w:rsidRPr="0024440A">
        <w:rPr>
          <w:rFonts w:ascii="Arial" w:hAnsi="Arial" w:cs="Arial"/>
          <w:sz w:val="24"/>
          <w:szCs w:val="24"/>
          <w:lang w:val="en-US"/>
        </w:rPr>
        <w:t> </w:t>
      </w:r>
    </w:p>
    <w:p w14:paraId="5E3F0896" w14:textId="77777777" w:rsidR="004931D5" w:rsidRPr="0024440A" w:rsidRDefault="004931D5" w:rsidP="004931D5">
      <w:pPr>
        <w:numPr>
          <w:ilvl w:val="0"/>
          <w:numId w:val="9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rPr>
        <w:t>£7 for breakfast</w:t>
      </w:r>
      <w:r w:rsidRPr="0024440A">
        <w:rPr>
          <w:rFonts w:ascii="Arial" w:hAnsi="Arial" w:cs="Arial"/>
          <w:sz w:val="24"/>
          <w:szCs w:val="24"/>
        </w:rPr>
        <w:t xml:space="preserve"> (if not included in the room rate). There is no limit for breakfast if included in room rate provided it does not exceed the hotel rate.</w:t>
      </w:r>
      <w:r w:rsidRPr="0024440A">
        <w:rPr>
          <w:rFonts w:ascii="Arial" w:hAnsi="Arial" w:cs="Arial"/>
          <w:sz w:val="24"/>
          <w:szCs w:val="24"/>
          <w:lang w:val="en-US"/>
        </w:rPr>
        <w:t> </w:t>
      </w:r>
    </w:p>
    <w:p w14:paraId="333956D2" w14:textId="77777777" w:rsidR="004931D5" w:rsidRPr="0024440A" w:rsidRDefault="004931D5" w:rsidP="004931D5">
      <w:pPr>
        <w:numPr>
          <w:ilvl w:val="0"/>
          <w:numId w:val="9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rPr>
        <w:t>£8 for a lunch</w:t>
      </w:r>
      <w:r w:rsidRPr="0024440A">
        <w:rPr>
          <w:rFonts w:ascii="Arial" w:hAnsi="Arial" w:cs="Arial"/>
          <w:sz w:val="24"/>
          <w:szCs w:val="24"/>
        </w:rPr>
        <w:t xml:space="preserve"> if traveling on business away from a permanent workplace for more than 8 hours during normal working hours and it is in addition to usual spend*.</w:t>
      </w:r>
      <w:r w:rsidRPr="0024440A">
        <w:rPr>
          <w:rFonts w:ascii="Arial" w:hAnsi="Arial" w:cs="Arial"/>
          <w:sz w:val="24"/>
          <w:szCs w:val="24"/>
          <w:lang w:val="en-US"/>
        </w:rPr>
        <w:t> </w:t>
      </w:r>
    </w:p>
    <w:p w14:paraId="39C47CDF"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rPr>
        <w:t>*For example, unless costs exceed usual lunch spend, these must not be claimed.</w:t>
      </w:r>
      <w:r w:rsidRPr="0024440A">
        <w:rPr>
          <w:rFonts w:ascii="Arial" w:hAnsi="Arial" w:cs="Arial"/>
          <w:sz w:val="24"/>
          <w:szCs w:val="24"/>
          <w:lang w:val="en-US"/>
        </w:rPr>
        <w:t> </w:t>
      </w:r>
    </w:p>
    <w:p w14:paraId="41F754E6" w14:textId="77777777" w:rsidR="004931D5" w:rsidRPr="0024440A" w:rsidRDefault="004931D5" w:rsidP="004931D5">
      <w:pPr>
        <w:numPr>
          <w:ilvl w:val="0"/>
          <w:numId w:val="9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rPr>
        <w:t>£20 for an evening meal</w:t>
      </w:r>
      <w:r w:rsidRPr="0024440A">
        <w:rPr>
          <w:rFonts w:ascii="Arial" w:hAnsi="Arial" w:cs="Arial"/>
          <w:sz w:val="24"/>
          <w:szCs w:val="24"/>
          <w:lang w:val="en-US"/>
        </w:rPr>
        <w:t> </w:t>
      </w:r>
    </w:p>
    <w:p w14:paraId="4880C5E2" w14:textId="77777777" w:rsidR="004931D5" w:rsidRPr="0024440A" w:rsidRDefault="004931D5" w:rsidP="004931D5">
      <w:pPr>
        <w:numPr>
          <w:ilvl w:val="0"/>
          <w:numId w:val="9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For international travel meal expenses will be reimbursed on an actual basis, not exceeding the limits set out at the following link:</w:t>
      </w:r>
      <w:r w:rsidRPr="0024440A">
        <w:rPr>
          <w:rFonts w:ascii="Arial" w:hAnsi="Arial" w:cs="Arial"/>
          <w:sz w:val="24"/>
          <w:szCs w:val="24"/>
          <w:lang w:val="en-US"/>
        </w:rPr>
        <w:t> </w:t>
      </w:r>
    </w:p>
    <w:p w14:paraId="0F345023" w14:textId="77777777" w:rsidR="004931D5" w:rsidRPr="0024440A" w:rsidRDefault="00000000" w:rsidP="004931D5">
      <w:pPr>
        <w:spacing w:after="0" w:line="240" w:lineRule="auto"/>
        <w:rPr>
          <w:rFonts w:ascii="Arial" w:hAnsi="Arial" w:cs="Arial"/>
          <w:sz w:val="24"/>
          <w:szCs w:val="24"/>
          <w:lang w:val="en-US"/>
        </w:rPr>
      </w:pPr>
      <w:hyperlink r:id="rId19" w:tgtFrame="_blank" w:history="1">
        <w:r w:rsidR="004931D5" w:rsidRPr="0024440A">
          <w:rPr>
            <w:rFonts w:ascii="Arial" w:hAnsi="Arial" w:cs="Arial"/>
            <w:i/>
            <w:iCs/>
            <w:color w:val="0563C1"/>
            <w:sz w:val="24"/>
            <w:szCs w:val="24"/>
            <w:u w:val="single"/>
          </w:rPr>
          <w:t>https://www.gov.uk/guidance/expenses-rates-for-employees-travelling-outside-the-uk</w:t>
        </w:r>
      </w:hyperlink>
      <w:r w:rsidR="004931D5" w:rsidRPr="0024440A">
        <w:rPr>
          <w:rFonts w:ascii="Arial" w:hAnsi="Arial" w:cs="Arial"/>
          <w:sz w:val="24"/>
          <w:szCs w:val="24"/>
          <w:lang w:val="en-US"/>
        </w:rPr>
        <w:t> </w:t>
      </w:r>
    </w:p>
    <w:p w14:paraId="64F30ACE" w14:textId="77777777" w:rsidR="004931D5" w:rsidRPr="0024440A" w:rsidRDefault="004931D5" w:rsidP="004931D5">
      <w:pPr>
        <w:numPr>
          <w:ilvl w:val="0"/>
          <w:numId w:val="9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Receipts/proof of purchase to support claims must be provided.</w:t>
      </w:r>
      <w:r w:rsidRPr="0024440A">
        <w:rPr>
          <w:rFonts w:ascii="Arial" w:hAnsi="Arial" w:cs="Arial"/>
          <w:sz w:val="24"/>
          <w:szCs w:val="24"/>
          <w:lang w:val="en-US"/>
        </w:rPr>
        <w:t> </w:t>
      </w:r>
    </w:p>
    <w:p w14:paraId="5AF27499" w14:textId="77777777" w:rsidR="004931D5" w:rsidRPr="0024440A" w:rsidRDefault="004931D5" w:rsidP="004931D5">
      <w:pPr>
        <w:numPr>
          <w:ilvl w:val="0"/>
          <w:numId w:val="10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Alcohol cannot be claimed as part of personal expenses.</w:t>
      </w:r>
      <w:r w:rsidRPr="0024440A">
        <w:rPr>
          <w:rFonts w:ascii="Arial" w:hAnsi="Arial" w:cs="Arial"/>
          <w:sz w:val="24"/>
          <w:szCs w:val="24"/>
          <w:lang w:val="en-US"/>
        </w:rPr>
        <w:t> </w:t>
      </w:r>
    </w:p>
    <w:p w14:paraId="227003C6"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Insurance</w:t>
      </w:r>
      <w:r w:rsidRPr="0024440A">
        <w:rPr>
          <w:rFonts w:ascii="Arial" w:hAnsi="Arial" w:cs="Arial"/>
          <w:color w:val="FF0000"/>
          <w:sz w:val="24"/>
          <w:szCs w:val="24"/>
          <w:lang w:val="en-US"/>
        </w:rPr>
        <w:t> </w:t>
      </w:r>
    </w:p>
    <w:p w14:paraId="3E4D95E0" w14:textId="2BC70235" w:rsidR="004931D5" w:rsidRPr="0024440A" w:rsidRDefault="004931D5" w:rsidP="004931D5">
      <w:pPr>
        <w:numPr>
          <w:ilvl w:val="0"/>
          <w:numId w:val="10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 xml:space="preserve">Suppliers must arrange and pay for their own travel insurance. If travelling to a high-risk country or region, Suppliers should notify the relevant </w:t>
      </w:r>
      <w:r w:rsidR="270D6F92" w:rsidRPr="0024440A">
        <w:rPr>
          <w:rFonts w:ascii="Arial" w:hAnsi="Arial" w:cs="Arial"/>
          <w:sz w:val="24"/>
          <w:szCs w:val="24"/>
        </w:rPr>
        <w:t>DBT</w:t>
      </w:r>
      <w:r w:rsidRPr="0024440A">
        <w:rPr>
          <w:rFonts w:ascii="Arial" w:hAnsi="Arial" w:cs="Arial"/>
          <w:sz w:val="24"/>
          <w:szCs w:val="24"/>
        </w:rPr>
        <w:t xml:space="preserve"> manager. Travel insurance cannot be reclaimed as an expense item.</w:t>
      </w:r>
      <w:r w:rsidRPr="0024440A">
        <w:rPr>
          <w:rFonts w:ascii="Arial" w:hAnsi="Arial" w:cs="Arial"/>
          <w:sz w:val="24"/>
          <w:szCs w:val="24"/>
          <w:lang w:val="en-US"/>
        </w:rPr>
        <w:t> </w:t>
      </w:r>
    </w:p>
    <w:p w14:paraId="417B8F23"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Passports</w:t>
      </w:r>
      <w:r w:rsidRPr="0024440A">
        <w:rPr>
          <w:rFonts w:ascii="Arial" w:hAnsi="Arial" w:cs="Arial"/>
          <w:color w:val="FF0000"/>
          <w:sz w:val="24"/>
          <w:szCs w:val="24"/>
          <w:lang w:val="en-US"/>
        </w:rPr>
        <w:t> </w:t>
      </w:r>
    </w:p>
    <w:p w14:paraId="3C2F069C" w14:textId="548AD110" w:rsidR="004931D5" w:rsidRPr="0024440A" w:rsidRDefault="004931D5" w:rsidP="004931D5">
      <w:pPr>
        <w:numPr>
          <w:ilvl w:val="0"/>
          <w:numId w:val="10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 xml:space="preserve">It is the Supplier’s responsibility to ensure that they have an up-to-date passport with a minimum of six months left until the expiry date for any overseas travel. New or replacement passports cannot be claimed at </w:t>
      </w:r>
      <w:r w:rsidR="270D6F92" w:rsidRPr="0024440A">
        <w:rPr>
          <w:rFonts w:ascii="Arial" w:hAnsi="Arial" w:cs="Arial"/>
          <w:sz w:val="24"/>
          <w:szCs w:val="24"/>
        </w:rPr>
        <w:t>DBT</w:t>
      </w:r>
      <w:r w:rsidRPr="0024440A">
        <w:rPr>
          <w:rFonts w:ascii="Arial" w:hAnsi="Arial" w:cs="Arial"/>
          <w:sz w:val="24"/>
          <w:szCs w:val="24"/>
        </w:rPr>
        <w:t xml:space="preserve"> expense.</w:t>
      </w:r>
      <w:r w:rsidRPr="0024440A">
        <w:rPr>
          <w:rFonts w:ascii="Arial" w:hAnsi="Arial" w:cs="Arial"/>
          <w:sz w:val="24"/>
          <w:szCs w:val="24"/>
          <w:lang w:val="en-US"/>
        </w:rPr>
        <w:t> </w:t>
      </w:r>
    </w:p>
    <w:p w14:paraId="731D60CA"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Visas</w:t>
      </w:r>
      <w:r w:rsidRPr="0024440A">
        <w:rPr>
          <w:rFonts w:ascii="Arial" w:hAnsi="Arial" w:cs="Arial"/>
          <w:color w:val="FF0000"/>
          <w:sz w:val="24"/>
          <w:szCs w:val="24"/>
          <w:lang w:val="en-US"/>
        </w:rPr>
        <w:t> </w:t>
      </w:r>
    </w:p>
    <w:p w14:paraId="49172895" w14:textId="7D15CBD1" w:rsidR="004931D5" w:rsidRPr="0024440A" w:rsidRDefault="004931D5" w:rsidP="004931D5">
      <w:pPr>
        <w:numPr>
          <w:ilvl w:val="0"/>
          <w:numId w:val="10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 xml:space="preserve">It is the Supplier’s responsibility to check whether the country to be visited requires a visa and obtain one if necessary. Visas can be claimed at </w:t>
      </w:r>
      <w:r w:rsidR="736D985F" w:rsidRPr="0024440A">
        <w:rPr>
          <w:rFonts w:ascii="Arial" w:hAnsi="Arial" w:cs="Arial"/>
          <w:sz w:val="24"/>
          <w:szCs w:val="24"/>
        </w:rPr>
        <w:t>DBT</w:t>
      </w:r>
      <w:r w:rsidRPr="0024440A">
        <w:rPr>
          <w:rFonts w:ascii="Arial" w:hAnsi="Arial" w:cs="Arial"/>
          <w:sz w:val="24"/>
          <w:szCs w:val="24"/>
        </w:rPr>
        <w:t xml:space="preserve">’s expense, except for additional costs which are a result of the Supplier’s failure, for example, where the Supplier fails to apply for a visa following routine processing times (i.e., requesting a visa at short notice). It is the responsibility of the Supplier to ensure they have sufficient pages in their passport to ensure the entry and exit stamp may be placed in their passport. </w:t>
      </w:r>
      <w:r w:rsidR="736D985F" w:rsidRPr="0024440A">
        <w:rPr>
          <w:rFonts w:ascii="Arial" w:hAnsi="Arial" w:cs="Arial"/>
          <w:sz w:val="24"/>
          <w:szCs w:val="24"/>
        </w:rPr>
        <w:t>DBT</w:t>
      </w:r>
      <w:r w:rsidRPr="0024440A">
        <w:rPr>
          <w:rFonts w:ascii="Arial" w:hAnsi="Arial" w:cs="Arial"/>
          <w:sz w:val="24"/>
          <w:szCs w:val="24"/>
        </w:rPr>
        <w:t xml:space="preserve"> are not liable for costs incurred in the event the Supplier is not allowed entry. The Supplier will be responsible for all expenses attributed to short notice/urgent applications that could have reasonably been avoided.</w:t>
      </w:r>
      <w:r w:rsidRPr="0024440A">
        <w:rPr>
          <w:rFonts w:ascii="Arial" w:hAnsi="Arial" w:cs="Arial"/>
          <w:sz w:val="24"/>
          <w:szCs w:val="24"/>
          <w:lang w:val="en-US"/>
        </w:rPr>
        <w:t> </w:t>
      </w:r>
    </w:p>
    <w:p w14:paraId="187CB812"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Vaccinations</w:t>
      </w:r>
      <w:r w:rsidRPr="0024440A">
        <w:rPr>
          <w:rFonts w:ascii="Arial" w:hAnsi="Arial" w:cs="Arial"/>
          <w:color w:val="FF0000"/>
          <w:sz w:val="24"/>
          <w:szCs w:val="24"/>
          <w:lang w:val="en-US"/>
        </w:rPr>
        <w:t> </w:t>
      </w:r>
    </w:p>
    <w:p w14:paraId="03AE3926" w14:textId="77777777" w:rsidR="004931D5" w:rsidRPr="0024440A" w:rsidRDefault="004931D5" w:rsidP="004931D5">
      <w:pPr>
        <w:numPr>
          <w:ilvl w:val="0"/>
          <w:numId w:val="10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lastRenderedPageBreak/>
        <w:t xml:space="preserve">It is the Supplier’s responsibility to check whether specific health precautions must be taken for overseas travel. Suppliers may claim for any vaccinations required as a result of overseas travel in accordance with the </w:t>
      </w:r>
      <w:hyperlink r:id="rId20" w:tgtFrame="_blank" w:history="1">
        <w:r w:rsidRPr="0024440A">
          <w:rPr>
            <w:rFonts w:ascii="Arial" w:hAnsi="Arial" w:cs="Arial"/>
            <w:color w:val="000000"/>
            <w:sz w:val="24"/>
            <w:szCs w:val="24"/>
            <w:u w:val="single"/>
            <w:shd w:val="clear" w:color="auto" w:fill="E1E3E6"/>
          </w:rPr>
          <w:t>NHS</w:t>
        </w:r>
      </w:hyperlink>
      <w:r w:rsidRPr="0024440A">
        <w:rPr>
          <w:rFonts w:ascii="Arial" w:hAnsi="Arial" w:cs="Arial"/>
          <w:color w:val="0563C1"/>
          <w:sz w:val="24"/>
          <w:szCs w:val="24"/>
          <w:u w:val="single"/>
        </w:rPr>
        <w:t xml:space="preserve"> Fit for Travel Guidance</w:t>
      </w:r>
      <w:r w:rsidRPr="0024440A">
        <w:rPr>
          <w:rFonts w:ascii="Arial" w:hAnsi="Arial" w:cs="Arial"/>
          <w:sz w:val="24"/>
          <w:szCs w:val="24"/>
        </w:rPr>
        <w:t>.</w:t>
      </w:r>
      <w:r w:rsidRPr="0024440A">
        <w:rPr>
          <w:rFonts w:ascii="Arial" w:hAnsi="Arial" w:cs="Arial"/>
          <w:sz w:val="24"/>
          <w:szCs w:val="24"/>
          <w:lang w:val="en-US"/>
        </w:rPr>
        <w:t> </w:t>
      </w:r>
    </w:p>
    <w:p w14:paraId="4DD31988"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Non-Reimbursable Expenses</w:t>
      </w:r>
      <w:r w:rsidRPr="0024440A">
        <w:rPr>
          <w:rFonts w:ascii="Arial" w:hAnsi="Arial" w:cs="Arial"/>
          <w:color w:val="FF0000"/>
          <w:sz w:val="24"/>
          <w:szCs w:val="24"/>
          <w:lang w:val="en-US"/>
        </w:rPr>
        <w:t> </w:t>
      </w:r>
    </w:p>
    <w:p w14:paraId="36874F1F" w14:textId="77777777" w:rsidR="004931D5" w:rsidRPr="0024440A" w:rsidRDefault="004931D5" w:rsidP="004931D5">
      <w:pPr>
        <w:numPr>
          <w:ilvl w:val="0"/>
          <w:numId w:val="10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Expenses may not be reimbursed unless they are specified in this document. Expenses which fall outside the areas above will not be reimbursed.</w:t>
      </w:r>
      <w:r w:rsidRPr="0024440A">
        <w:rPr>
          <w:rFonts w:ascii="Arial" w:hAnsi="Arial" w:cs="Arial"/>
          <w:sz w:val="24"/>
          <w:szCs w:val="24"/>
          <w:lang w:val="en-US"/>
        </w:rPr>
        <w:t> </w:t>
      </w:r>
    </w:p>
    <w:p w14:paraId="7FF3347F" w14:textId="77777777" w:rsidR="004931D5" w:rsidRPr="0024440A" w:rsidRDefault="004931D5" w:rsidP="004931D5">
      <w:pPr>
        <w:numPr>
          <w:ilvl w:val="0"/>
          <w:numId w:val="10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Non-reimbursable expenses include but are not limited to any claim for:</w:t>
      </w:r>
      <w:r w:rsidRPr="0024440A">
        <w:rPr>
          <w:rFonts w:ascii="Arial" w:hAnsi="Arial" w:cs="Arial"/>
          <w:sz w:val="24"/>
          <w:szCs w:val="24"/>
          <w:lang w:val="en-US"/>
        </w:rPr>
        <w:t> </w:t>
      </w:r>
    </w:p>
    <w:p w14:paraId="3031DCFB" w14:textId="77777777" w:rsidR="004931D5" w:rsidRPr="0024440A"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 xml:space="preserve">A daily allowance – please claim for meals on a receipt basis (capped at £35 in the UK and as per the </w:t>
      </w:r>
      <w:hyperlink r:id="rId21" w:tgtFrame="_blank" w:history="1">
        <w:r w:rsidRPr="0024440A">
          <w:rPr>
            <w:rFonts w:ascii="Arial" w:hAnsi="Arial" w:cs="Arial"/>
            <w:color w:val="0563C1"/>
            <w:sz w:val="24"/>
            <w:szCs w:val="24"/>
            <w:u w:val="single"/>
          </w:rPr>
          <w:t>Worldwide Subsistence Rate Guide</w:t>
        </w:r>
      </w:hyperlink>
      <w:r w:rsidRPr="0024440A">
        <w:rPr>
          <w:rFonts w:ascii="Arial" w:hAnsi="Arial" w:cs="Arial"/>
          <w:sz w:val="24"/>
          <w:szCs w:val="24"/>
        </w:rPr>
        <w:t>)</w:t>
      </w:r>
      <w:r w:rsidRPr="0024440A">
        <w:rPr>
          <w:rFonts w:ascii="Arial" w:hAnsi="Arial" w:cs="Arial"/>
          <w:sz w:val="24"/>
          <w:szCs w:val="24"/>
          <w:lang w:val="en-US"/>
        </w:rPr>
        <w:t> </w:t>
      </w:r>
    </w:p>
    <w:p w14:paraId="03F751F1" w14:textId="77777777" w:rsidR="004931D5" w:rsidRPr="0024440A"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Business expenses that relate to fees, taxes, insurances etc. incurred as part of the contractor’s own operating costs of being a limited company</w:t>
      </w:r>
      <w:r w:rsidRPr="0024440A">
        <w:rPr>
          <w:rFonts w:ascii="Arial" w:hAnsi="Arial" w:cs="Arial"/>
          <w:sz w:val="24"/>
          <w:szCs w:val="24"/>
          <w:lang w:val="en-US"/>
        </w:rPr>
        <w:t> </w:t>
      </w:r>
    </w:p>
    <w:p w14:paraId="420F4C57" w14:textId="77777777" w:rsidR="004931D5" w:rsidRPr="0024440A"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Office supplies, e.g., stationery or postage.</w:t>
      </w:r>
      <w:r w:rsidRPr="0024440A">
        <w:rPr>
          <w:rFonts w:ascii="Arial" w:hAnsi="Arial" w:cs="Arial"/>
          <w:sz w:val="24"/>
          <w:szCs w:val="24"/>
          <w:lang w:val="en-US"/>
        </w:rPr>
        <w:t> </w:t>
      </w:r>
    </w:p>
    <w:p w14:paraId="5FF06B83" w14:textId="77777777" w:rsidR="004931D5" w:rsidRPr="0024440A"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Office hardware, e.g., chair or printer.</w:t>
      </w:r>
      <w:r w:rsidRPr="0024440A">
        <w:rPr>
          <w:rFonts w:ascii="Arial" w:hAnsi="Arial" w:cs="Arial"/>
          <w:sz w:val="24"/>
          <w:szCs w:val="24"/>
          <w:lang w:val="en-US"/>
        </w:rPr>
        <w:t> </w:t>
      </w:r>
    </w:p>
    <w:p w14:paraId="25596C7D" w14:textId="77777777" w:rsidR="004931D5" w:rsidRPr="0024440A"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Home broadband or a proportion of it.</w:t>
      </w:r>
      <w:r w:rsidRPr="0024440A">
        <w:rPr>
          <w:rFonts w:ascii="Arial" w:hAnsi="Arial" w:cs="Arial"/>
          <w:sz w:val="24"/>
          <w:szCs w:val="24"/>
          <w:lang w:val="en-US"/>
        </w:rPr>
        <w:t> </w:t>
      </w:r>
    </w:p>
    <w:p w14:paraId="72A3C076" w14:textId="77777777" w:rsidR="004931D5" w:rsidRPr="0024440A"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Travel Insurance.</w:t>
      </w:r>
      <w:r w:rsidRPr="0024440A">
        <w:rPr>
          <w:rFonts w:ascii="Arial" w:hAnsi="Arial" w:cs="Arial"/>
          <w:sz w:val="24"/>
          <w:szCs w:val="24"/>
          <w:lang w:val="en-US"/>
        </w:rPr>
        <w:t> </w:t>
      </w:r>
    </w:p>
    <w:p w14:paraId="0F1B72E5" w14:textId="77777777" w:rsidR="004931D5" w:rsidRPr="0024440A"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Alcoholic drinks purchased as part of a subsistence claim.</w:t>
      </w:r>
      <w:r w:rsidRPr="0024440A">
        <w:rPr>
          <w:rFonts w:ascii="Arial" w:hAnsi="Arial" w:cs="Arial"/>
          <w:sz w:val="24"/>
          <w:szCs w:val="24"/>
          <w:lang w:val="en-US"/>
        </w:rPr>
        <w:t> </w:t>
      </w:r>
    </w:p>
    <w:p w14:paraId="2B1370C4" w14:textId="77777777" w:rsidR="004931D5" w:rsidRPr="0024440A"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Fines relating to private or hire vehicle use (parking, speeding or otherwise).</w:t>
      </w:r>
      <w:r w:rsidRPr="0024440A">
        <w:rPr>
          <w:rFonts w:ascii="Arial" w:hAnsi="Arial" w:cs="Arial"/>
          <w:sz w:val="24"/>
          <w:szCs w:val="24"/>
          <w:lang w:val="en-US"/>
        </w:rPr>
        <w:t> </w:t>
      </w:r>
    </w:p>
    <w:p w14:paraId="23D9E42D" w14:textId="77777777" w:rsidR="004931D5" w:rsidRPr="0024440A"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Early start meals without an overnight accommodation stay.</w:t>
      </w:r>
      <w:r w:rsidRPr="0024440A">
        <w:rPr>
          <w:rFonts w:ascii="Arial" w:hAnsi="Arial" w:cs="Arial"/>
          <w:sz w:val="24"/>
          <w:szCs w:val="24"/>
          <w:lang w:val="en-US"/>
        </w:rPr>
        <w:t> </w:t>
      </w:r>
    </w:p>
    <w:p w14:paraId="79134512" w14:textId="77777777" w:rsidR="004931D5" w:rsidRPr="0024440A"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Late finish meals without an overnight accommodation stay.</w:t>
      </w:r>
      <w:r w:rsidRPr="0024440A">
        <w:rPr>
          <w:rFonts w:ascii="Arial" w:hAnsi="Arial" w:cs="Arial"/>
          <w:sz w:val="24"/>
          <w:szCs w:val="24"/>
          <w:lang w:val="en-US"/>
        </w:rPr>
        <w:t> </w:t>
      </w:r>
    </w:p>
    <w:p w14:paraId="734DC29D" w14:textId="77777777" w:rsidR="004931D5" w:rsidRPr="0024440A"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Entertaining Civil Servants or other public sector representatives whether based in the UK or abroad.</w:t>
      </w:r>
      <w:r w:rsidRPr="0024440A">
        <w:rPr>
          <w:rFonts w:ascii="Arial" w:hAnsi="Arial" w:cs="Arial"/>
          <w:sz w:val="24"/>
          <w:szCs w:val="24"/>
          <w:lang w:val="en-US"/>
        </w:rPr>
        <w:t> </w:t>
      </w:r>
    </w:p>
    <w:p w14:paraId="093003A4" w14:textId="48CE5CBF" w:rsidR="004931D5" w:rsidRPr="0024440A"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 xml:space="preserve">Expenses on behalf of any </w:t>
      </w:r>
      <w:r w:rsidR="1C25CAF4" w:rsidRPr="0024440A">
        <w:rPr>
          <w:rFonts w:ascii="Arial" w:hAnsi="Arial" w:cs="Arial"/>
          <w:sz w:val="24"/>
          <w:szCs w:val="24"/>
        </w:rPr>
        <w:t>DBT</w:t>
      </w:r>
      <w:r w:rsidRPr="0024440A">
        <w:rPr>
          <w:rFonts w:ascii="Arial" w:hAnsi="Arial" w:cs="Arial"/>
          <w:sz w:val="24"/>
          <w:szCs w:val="24"/>
        </w:rPr>
        <w:t xml:space="preserve"> Staff or other interim contractors.</w:t>
      </w:r>
      <w:r w:rsidRPr="0024440A">
        <w:rPr>
          <w:rFonts w:ascii="Arial" w:hAnsi="Arial" w:cs="Arial"/>
          <w:sz w:val="24"/>
          <w:szCs w:val="24"/>
          <w:lang w:val="en-US"/>
        </w:rPr>
        <w:t> </w:t>
      </w:r>
    </w:p>
    <w:p w14:paraId="12084EC6" w14:textId="77777777" w:rsidR="004931D5" w:rsidRPr="0024440A" w:rsidRDefault="004931D5" w:rsidP="004931D5">
      <w:pPr>
        <w:numPr>
          <w:ilvl w:val="0"/>
          <w:numId w:val="11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rPr>
        <w:t>Where relevant, claims for a Supplier’s travel expenses between their home and their designated place of work within their contract (DPOW).  (If a journey is in whole or in part substantially the same as the commute to the DPOW; expenses may only be claimed for costs over and above the normal commuting cost).</w:t>
      </w:r>
      <w:r w:rsidRPr="0024440A">
        <w:rPr>
          <w:rFonts w:ascii="Arial" w:hAnsi="Arial" w:cs="Arial"/>
          <w:sz w:val="24"/>
          <w:szCs w:val="24"/>
          <w:lang w:val="en-US"/>
        </w:rPr>
        <w:t> </w:t>
      </w:r>
    </w:p>
    <w:p w14:paraId="63C2AB23"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
        </w:rPr>
        <w:t>Covid-19</w:t>
      </w:r>
      <w:r w:rsidRPr="0024440A">
        <w:rPr>
          <w:rFonts w:ascii="Arial" w:hAnsi="Arial" w:cs="Arial"/>
          <w:color w:val="FF0000"/>
          <w:sz w:val="24"/>
          <w:szCs w:val="24"/>
          <w:lang w:val="en-US"/>
        </w:rPr>
        <w:t> </w:t>
      </w:r>
    </w:p>
    <w:p w14:paraId="3E2C5A2C" w14:textId="4E94CCA2" w:rsidR="004931D5" w:rsidRPr="0024440A" w:rsidRDefault="004931D5" w:rsidP="004931D5">
      <w:pPr>
        <w:numPr>
          <w:ilvl w:val="0"/>
          <w:numId w:val="11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themeColor="text1"/>
          <w:sz w:val="24"/>
          <w:szCs w:val="24"/>
          <w:lang w:val="en-US"/>
        </w:rPr>
        <w:t xml:space="preserve">Supplier staff required to travel internationally as part of the direct performance of a </w:t>
      </w:r>
      <w:r w:rsidR="1C25CAF4" w:rsidRPr="0024440A">
        <w:rPr>
          <w:rFonts w:ascii="Arial" w:hAnsi="Arial" w:cs="Arial"/>
          <w:color w:val="000000" w:themeColor="text1"/>
          <w:sz w:val="24"/>
          <w:szCs w:val="24"/>
          <w:lang w:val="en-US"/>
        </w:rPr>
        <w:t>DBT</w:t>
      </w:r>
      <w:r w:rsidRPr="0024440A">
        <w:rPr>
          <w:rFonts w:ascii="Arial" w:hAnsi="Arial" w:cs="Arial"/>
          <w:color w:val="000000" w:themeColor="text1"/>
          <w:sz w:val="24"/>
          <w:szCs w:val="24"/>
          <w:lang w:val="en-US"/>
        </w:rPr>
        <w:t xml:space="preserve"> contract may claim COVID-19 expenses directly attributable to that travel. Claimable costs must align to the COVID-19 related laws and guidance in the country or countries that the Supplier is travelling to and from at the time of travel </w:t>
      </w:r>
    </w:p>
    <w:p w14:paraId="468C1882" w14:textId="77777777" w:rsidR="004931D5" w:rsidRPr="0024440A"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t>Claimable personnel costs will be limited to normal work hours per day (including any overtime) and will not include non-working days such as weekends and public holidays. </w:t>
      </w:r>
    </w:p>
    <w:p w14:paraId="07951ADB" w14:textId="01E882F8" w:rsidR="004931D5" w:rsidRPr="0024440A"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themeColor="text1"/>
          <w:sz w:val="24"/>
          <w:szCs w:val="24"/>
          <w:lang w:val="en-US"/>
        </w:rPr>
        <w:t xml:space="preserve">Costs cannot be claimed where Supplier staff can be functional for their business whilst in quarantine, i.e., where they can ‘work from home’ in quarantine, for that Supplier or for the </w:t>
      </w:r>
      <w:r w:rsidR="4D7F564B" w:rsidRPr="0024440A">
        <w:rPr>
          <w:rFonts w:ascii="Arial" w:hAnsi="Arial" w:cs="Arial"/>
          <w:color w:val="000000" w:themeColor="text1"/>
          <w:sz w:val="24"/>
          <w:szCs w:val="24"/>
          <w:lang w:val="en-US"/>
        </w:rPr>
        <w:t>DBT</w:t>
      </w:r>
      <w:r w:rsidRPr="0024440A">
        <w:rPr>
          <w:rFonts w:ascii="Arial" w:hAnsi="Arial" w:cs="Arial"/>
          <w:color w:val="000000" w:themeColor="text1"/>
          <w:sz w:val="24"/>
          <w:szCs w:val="24"/>
          <w:lang w:val="en-US"/>
        </w:rPr>
        <w:t xml:space="preserve"> service contract. </w:t>
      </w:r>
    </w:p>
    <w:p w14:paraId="7E33FF0C" w14:textId="77777777" w:rsidR="004931D5" w:rsidRPr="0024440A"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US"/>
        </w:rPr>
        <w:t>Costs may be claimed where the Supplier staff travelling across international borders have incurred costs for COVID-19 tests. This is only payable where an NHS Test is not available, and up to a maximum of £250 per individual. </w:t>
      </w:r>
    </w:p>
    <w:p w14:paraId="2BCC781B" w14:textId="77777777" w:rsidR="004931D5" w:rsidRPr="0024440A"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sz w:val="24"/>
          <w:szCs w:val="24"/>
          <w:lang w:val="en-US"/>
        </w:rPr>
        <w:t>Costs can be claimed where Supplier staff travelling across international borders to the UK have been required to enter ‘hotel quarantine’. This is only payable where the additional points outlined in this policy are met, and up to a maximum total cost of £1750 per adult per room. Testing costs are included in this expense, and so costs cannot be claimed for both point c. and point d. separately. (These costs also vary where adults share the same room - see Hotel quarantine government guidance for further details). </w:t>
      </w:r>
    </w:p>
    <w:p w14:paraId="5E286A51" w14:textId="344B97A6" w:rsidR="004931D5" w:rsidRPr="0024440A"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color w:val="000000" w:themeColor="text1"/>
          <w:sz w:val="24"/>
          <w:szCs w:val="24"/>
          <w:lang w:val="en-US"/>
        </w:rPr>
        <w:lastRenderedPageBreak/>
        <w:t xml:space="preserve">Any payments made are not considered relief and are applied through the contract using agreed or available rates and must be agreed in advance in writing by the </w:t>
      </w:r>
      <w:r w:rsidR="5E943D3E" w:rsidRPr="0024440A">
        <w:rPr>
          <w:rFonts w:ascii="Arial" w:hAnsi="Arial" w:cs="Arial"/>
          <w:color w:val="000000" w:themeColor="text1"/>
          <w:sz w:val="24"/>
          <w:szCs w:val="24"/>
          <w:lang w:val="en-US"/>
        </w:rPr>
        <w:t>DBT</w:t>
      </w:r>
      <w:r w:rsidRPr="0024440A">
        <w:rPr>
          <w:rFonts w:ascii="Arial" w:hAnsi="Arial" w:cs="Arial"/>
          <w:color w:val="000000" w:themeColor="text1"/>
          <w:sz w:val="24"/>
          <w:szCs w:val="24"/>
          <w:lang w:val="en-US"/>
        </w:rPr>
        <w:t xml:space="preserve"> Contract Manager.  </w:t>
      </w:r>
    </w:p>
    <w:p w14:paraId="4F837C58"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02460A6C" w14:textId="77777777" w:rsidR="004931D5" w:rsidRPr="0024440A" w:rsidRDefault="004931D5" w:rsidP="004931D5">
      <w:pPr>
        <w:numPr>
          <w:ilvl w:val="0"/>
          <w:numId w:val="11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Roles and responsibilities</w:t>
      </w:r>
      <w:r w:rsidRPr="0024440A">
        <w:rPr>
          <w:rFonts w:ascii="Arial" w:hAnsi="Arial" w:cs="Arial"/>
          <w:sz w:val="24"/>
          <w:szCs w:val="24"/>
          <w:lang w:val="en-US"/>
        </w:rPr>
        <w:t> </w:t>
      </w:r>
    </w:p>
    <w:p w14:paraId="540A8B87"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3397A006" w14:textId="4613703E" w:rsidR="004931D5" w:rsidRPr="0024440A" w:rsidRDefault="5E943D3E"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DBT</w:t>
      </w:r>
      <w:r w:rsidR="004931D5" w:rsidRPr="0024440A">
        <w:rPr>
          <w:rFonts w:ascii="Arial" w:hAnsi="Arial" w:cs="Arial"/>
          <w:sz w:val="24"/>
          <w:szCs w:val="24"/>
          <w:lang w:val="en"/>
        </w:rPr>
        <w:t xml:space="preserve"> Contract Manager</w:t>
      </w:r>
      <w:r w:rsidR="004931D5" w:rsidRPr="0024440A">
        <w:rPr>
          <w:rFonts w:ascii="Arial" w:hAnsi="Arial" w:cs="Arial"/>
          <w:sz w:val="24"/>
          <w:szCs w:val="24"/>
          <w:lang w:val="en-US"/>
        </w:rPr>
        <w:t> </w:t>
      </w:r>
    </w:p>
    <w:p w14:paraId="5AE2D8D3" w14:textId="77777777" w:rsidR="004931D5" w:rsidRPr="0024440A"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t xml:space="preserve">Approval of the pre-expense </w:t>
      </w:r>
      <w:proofErr w:type="spellStart"/>
      <w:r w:rsidRPr="0024440A">
        <w:rPr>
          <w:rFonts w:ascii="Arial" w:hAnsi="Arial" w:cs="Arial"/>
          <w:sz w:val="24"/>
          <w:szCs w:val="24"/>
          <w:lang w:val="en-US"/>
        </w:rPr>
        <w:t>authorisation</w:t>
      </w:r>
      <w:proofErr w:type="spellEnd"/>
      <w:r w:rsidRPr="0024440A">
        <w:rPr>
          <w:rFonts w:ascii="Arial" w:hAnsi="Arial" w:cs="Arial"/>
          <w:sz w:val="24"/>
          <w:szCs w:val="24"/>
          <w:lang w:val="en-US"/>
        </w:rPr>
        <w:t xml:space="preserve"> form within 5 days of Supplier’s request. </w:t>
      </w:r>
    </w:p>
    <w:p w14:paraId="4BA4FDE7" w14:textId="77777777" w:rsidR="004931D5" w:rsidRPr="0024440A"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t>Where relevant, agree an annual travel &amp; subsistence budget with the Supplier at the start of each contract year. </w:t>
      </w:r>
    </w:p>
    <w:p w14:paraId="13AD6C4D" w14:textId="77777777" w:rsidR="004931D5" w:rsidRPr="0024440A" w:rsidRDefault="004931D5" w:rsidP="004931D5">
      <w:pPr>
        <w:numPr>
          <w:ilvl w:val="0"/>
          <w:numId w:val="11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t>Supplier </w:t>
      </w:r>
    </w:p>
    <w:p w14:paraId="7F20703B" w14:textId="77777777" w:rsidR="004931D5" w:rsidRPr="0024440A"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t>Must read and understand this policy, adhering to the limits specified. </w:t>
      </w:r>
    </w:p>
    <w:p w14:paraId="1A7E725C" w14:textId="7E9E99F0" w:rsidR="004931D5" w:rsidRPr="0024440A"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t xml:space="preserve">Is responsible for ensuring an accurately completed pre-expense </w:t>
      </w:r>
      <w:proofErr w:type="spellStart"/>
      <w:r w:rsidRPr="0024440A">
        <w:rPr>
          <w:rFonts w:ascii="Arial" w:hAnsi="Arial" w:cs="Arial"/>
          <w:sz w:val="24"/>
          <w:szCs w:val="24"/>
          <w:lang w:val="en-US"/>
        </w:rPr>
        <w:t>authorisation</w:t>
      </w:r>
      <w:proofErr w:type="spellEnd"/>
      <w:r w:rsidRPr="0024440A">
        <w:rPr>
          <w:rFonts w:ascii="Arial" w:hAnsi="Arial" w:cs="Arial"/>
          <w:sz w:val="24"/>
          <w:szCs w:val="24"/>
          <w:lang w:val="en-US"/>
        </w:rPr>
        <w:t xml:space="preserve"> form is sent to the </w:t>
      </w:r>
      <w:r w:rsidR="4FEB2DD1" w:rsidRPr="0024440A">
        <w:rPr>
          <w:rFonts w:ascii="Arial" w:hAnsi="Arial" w:cs="Arial"/>
          <w:sz w:val="24"/>
          <w:szCs w:val="24"/>
          <w:lang w:val="en-US"/>
        </w:rPr>
        <w:t>DBT</w:t>
      </w:r>
      <w:r w:rsidRPr="0024440A">
        <w:rPr>
          <w:rFonts w:ascii="Arial" w:hAnsi="Arial" w:cs="Arial"/>
          <w:sz w:val="24"/>
          <w:szCs w:val="24"/>
          <w:lang w:val="en-US"/>
        </w:rPr>
        <w:t xml:space="preserve"> Contract Manager, allowing 5 days for turnaround by the Contract Manager. </w:t>
      </w:r>
    </w:p>
    <w:p w14:paraId="7FF5EEB0" w14:textId="77777777" w:rsidR="004931D5" w:rsidRPr="0024440A"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US"/>
        </w:rPr>
        <w:t>Must make early bookings where possible to ensure a better deal is sought. </w:t>
      </w:r>
    </w:p>
    <w:p w14:paraId="18D2C9C8"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6993AA3D" w14:textId="77777777" w:rsidR="004931D5" w:rsidRPr="0024440A" w:rsidRDefault="004931D5" w:rsidP="004931D5">
      <w:pPr>
        <w:numPr>
          <w:ilvl w:val="0"/>
          <w:numId w:val="11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Training </w:t>
      </w:r>
      <w:r w:rsidRPr="0024440A">
        <w:rPr>
          <w:rFonts w:ascii="Arial" w:hAnsi="Arial" w:cs="Arial"/>
          <w:sz w:val="24"/>
          <w:szCs w:val="24"/>
          <w:lang w:val="en-US"/>
        </w:rPr>
        <w:t> </w:t>
      </w:r>
    </w:p>
    <w:p w14:paraId="60F6C2EB"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75A0ACA0" w14:textId="77777777" w:rsidR="004931D5" w:rsidRPr="0024440A" w:rsidRDefault="004931D5" w:rsidP="004931D5">
      <w:pPr>
        <w:numPr>
          <w:ilvl w:val="0"/>
          <w:numId w:val="12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There is no training required to understand this policy.</w:t>
      </w:r>
      <w:r w:rsidRPr="0024440A">
        <w:rPr>
          <w:rFonts w:ascii="Arial" w:hAnsi="Arial" w:cs="Arial"/>
          <w:sz w:val="24"/>
          <w:szCs w:val="24"/>
          <w:lang w:val="en-US"/>
        </w:rPr>
        <w:t> </w:t>
      </w:r>
    </w:p>
    <w:p w14:paraId="300B6E9C"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419F3382" w14:textId="77777777" w:rsidR="004931D5" w:rsidRPr="0024440A" w:rsidRDefault="004931D5" w:rsidP="004931D5">
      <w:pPr>
        <w:numPr>
          <w:ilvl w:val="0"/>
          <w:numId w:val="12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Communication and Implementation</w:t>
      </w:r>
      <w:r w:rsidRPr="0024440A">
        <w:rPr>
          <w:rFonts w:ascii="Arial" w:hAnsi="Arial" w:cs="Arial"/>
          <w:sz w:val="24"/>
          <w:szCs w:val="24"/>
          <w:lang w:val="en-US"/>
        </w:rPr>
        <w:t> </w:t>
      </w:r>
    </w:p>
    <w:p w14:paraId="1387DE17"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5E5FE65B" w14:textId="77777777" w:rsidR="004931D5" w:rsidRPr="0024440A" w:rsidRDefault="004931D5" w:rsidP="004931D5">
      <w:pPr>
        <w:numPr>
          <w:ilvl w:val="0"/>
          <w:numId w:val="122"/>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This policy will be communicated to</w:t>
      </w:r>
      <w:r w:rsidRPr="0024440A">
        <w:rPr>
          <w:rFonts w:ascii="Arial" w:hAnsi="Arial" w:cs="Arial"/>
          <w:sz w:val="24"/>
          <w:szCs w:val="24"/>
          <w:lang w:val="en-US"/>
        </w:rPr>
        <w:t> </w:t>
      </w:r>
    </w:p>
    <w:p w14:paraId="20150E46" w14:textId="4D870352" w:rsidR="004931D5" w:rsidRPr="0024440A" w:rsidRDefault="004931D5" w:rsidP="004931D5">
      <w:pPr>
        <w:numPr>
          <w:ilvl w:val="0"/>
          <w:numId w:val="123"/>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 xml:space="preserve">all </w:t>
      </w:r>
      <w:r w:rsidR="4FEB2DD1" w:rsidRPr="0024440A">
        <w:rPr>
          <w:rFonts w:ascii="Arial" w:hAnsi="Arial" w:cs="Arial"/>
          <w:sz w:val="24"/>
          <w:szCs w:val="24"/>
          <w:lang w:val="en"/>
        </w:rPr>
        <w:t>DBT</w:t>
      </w:r>
      <w:r w:rsidRPr="0024440A">
        <w:rPr>
          <w:rFonts w:ascii="Arial" w:hAnsi="Arial" w:cs="Arial"/>
          <w:sz w:val="24"/>
          <w:szCs w:val="24"/>
          <w:lang w:val="en"/>
        </w:rPr>
        <w:t xml:space="preserve"> Contract Managers via the </w:t>
      </w:r>
      <w:r w:rsidR="16CEF067" w:rsidRPr="0024440A">
        <w:rPr>
          <w:rFonts w:ascii="Arial" w:hAnsi="Arial" w:cs="Arial"/>
          <w:sz w:val="24"/>
          <w:szCs w:val="24"/>
          <w:lang w:val="en"/>
        </w:rPr>
        <w:t>DBT</w:t>
      </w:r>
      <w:r w:rsidRPr="0024440A">
        <w:rPr>
          <w:rFonts w:ascii="Arial" w:hAnsi="Arial" w:cs="Arial"/>
          <w:sz w:val="24"/>
          <w:szCs w:val="24"/>
          <w:lang w:val="en"/>
        </w:rPr>
        <w:t xml:space="preserve"> Contract Management Forum, Teams channel and email.</w:t>
      </w:r>
      <w:r w:rsidRPr="0024440A">
        <w:rPr>
          <w:rFonts w:ascii="Arial" w:hAnsi="Arial" w:cs="Arial"/>
          <w:sz w:val="24"/>
          <w:szCs w:val="24"/>
          <w:lang w:val="en-US"/>
        </w:rPr>
        <w:t> </w:t>
      </w:r>
    </w:p>
    <w:p w14:paraId="62D14568" w14:textId="391F6D44" w:rsidR="004931D5" w:rsidRPr="0024440A" w:rsidRDefault="16CEF067" w:rsidP="004931D5">
      <w:pPr>
        <w:numPr>
          <w:ilvl w:val="0"/>
          <w:numId w:val="124"/>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DBT</w:t>
      </w:r>
      <w:r w:rsidR="004931D5" w:rsidRPr="0024440A">
        <w:rPr>
          <w:rFonts w:ascii="Arial" w:hAnsi="Arial" w:cs="Arial"/>
          <w:sz w:val="24"/>
          <w:szCs w:val="24"/>
          <w:lang w:val="en"/>
        </w:rPr>
        <w:t xml:space="preserve"> Commercial team via the quarterly release update</w:t>
      </w:r>
      <w:r w:rsidR="004931D5" w:rsidRPr="0024440A">
        <w:rPr>
          <w:rFonts w:ascii="Arial" w:hAnsi="Arial" w:cs="Arial"/>
          <w:sz w:val="24"/>
          <w:szCs w:val="24"/>
          <w:lang w:val="en-US"/>
        </w:rPr>
        <w:t> </w:t>
      </w:r>
    </w:p>
    <w:p w14:paraId="1160868B" w14:textId="77777777" w:rsidR="004931D5" w:rsidRPr="0024440A" w:rsidRDefault="004931D5" w:rsidP="004931D5">
      <w:pPr>
        <w:numPr>
          <w:ilvl w:val="0"/>
          <w:numId w:val="125"/>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Where relevant to a contract, the Supplier will be made aware of the policy by the Contract Manager.</w:t>
      </w:r>
      <w:r w:rsidRPr="0024440A">
        <w:rPr>
          <w:rFonts w:ascii="Arial" w:hAnsi="Arial" w:cs="Arial"/>
          <w:sz w:val="24"/>
          <w:szCs w:val="24"/>
          <w:lang w:val="en-US"/>
        </w:rPr>
        <w:t> </w:t>
      </w:r>
    </w:p>
    <w:p w14:paraId="3F163B38" w14:textId="2729ED51" w:rsidR="004931D5" w:rsidRPr="0024440A" w:rsidRDefault="004931D5" w:rsidP="004931D5">
      <w:pPr>
        <w:numPr>
          <w:ilvl w:val="0"/>
          <w:numId w:val="126"/>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 xml:space="preserve">This policy will be embedded into all relevant </w:t>
      </w:r>
      <w:r w:rsidR="3F33123B" w:rsidRPr="0024440A">
        <w:rPr>
          <w:rFonts w:ascii="Arial" w:hAnsi="Arial" w:cs="Arial"/>
          <w:sz w:val="24"/>
          <w:szCs w:val="24"/>
          <w:lang w:val="en"/>
        </w:rPr>
        <w:t>DBT</w:t>
      </w:r>
      <w:r w:rsidRPr="0024440A">
        <w:rPr>
          <w:rFonts w:ascii="Arial" w:hAnsi="Arial" w:cs="Arial"/>
          <w:sz w:val="24"/>
          <w:szCs w:val="24"/>
          <w:lang w:val="en"/>
        </w:rPr>
        <w:t xml:space="preserve"> contracts.</w:t>
      </w:r>
      <w:r w:rsidRPr="0024440A">
        <w:rPr>
          <w:rFonts w:ascii="Arial" w:hAnsi="Arial" w:cs="Arial"/>
          <w:sz w:val="24"/>
          <w:szCs w:val="24"/>
          <w:lang w:val="en-US"/>
        </w:rPr>
        <w:t> </w:t>
      </w:r>
    </w:p>
    <w:p w14:paraId="52EA9A13"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0D25B6BA" w14:textId="77777777" w:rsidR="004931D5" w:rsidRPr="0024440A" w:rsidRDefault="004931D5" w:rsidP="004931D5">
      <w:pPr>
        <w:numPr>
          <w:ilvl w:val="0"/>
          <w:numId w:val="12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Monitoring</w:t>
      </w:r>
      <w:r w:rsidRPr="0024440A">
        <w:rPr>
          <w:rFonts w:ascii="Arial" w:hAnsi="Arial" w:cs="Arial"/>
          <w:sz w:val="24"/>
          <w:szCs w:val="24"/>
          <w:lang w:val="en-US"/>
        </w:rPr>
        <w:t> </w:t>
      </w:r>
    </w:p>
    <w:p w14:paraId="7ADFBFA7"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74C871CF" w14:textId="77777777" w:rsidR="004931D5" w:rsidRPr="0024440A" w:rsidRDefault="004931D5" w:rsidP="004931D5">
      <w:pPr>
        <w:numPr>
          <w:ilvl w:val="0"/>
          <w:numId w:val="128"/>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There will be no formal monitoring of this policy.</w:t>
      </w:r>
      <w:r w:rsidRPr="0024440A">
        <w:rPr>
          <w:rFonts w:ascii="Arial" w:hAnsi="Arial" w:cs="Arial"/>
          <w:sz w:val="24"/>
          <w:szCs w:val="24"/>
          <w:lang w:val="en-US"/>
        </w:rPr>
        <w:t> </w:t>
      </w:r>
    </w:p>
    <w:p w14:paraId="48C3140D"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7EE50851" w14:textId="77777777" w:rsidR="004931D5" w:rsidRPr="0024440A" w:rsidRDefault="004931D5" w:rsidP="004931D5">
      <w:pPr>
        <w:numPr>
          <w:ilvl w:val="0"/>
          <w:numId w:val="129"/>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lang w:val="en"/>
        </w:rPr>
        <w:t>Review</w:t>
      </w:r>
      <w:r w:rsidRPr="0024440A">
        <w:rPr>
          <w:rFonts w:ascii="Arial" w:hAnsi="Arial" w:cs="Arial"/>
          <w:sz w:val="24"/>
          <w:szCs w:val="24"/>
          <w:lang w:val="en-US"/>
        </w:rPr>
        <w:t> </w:t>
      </w:r>
    </w:p>
    <w:p w14:paraId="337D0436" w14:textId="22C82248" w:rsidR="004931D5" w:rsidRPr="0024440A" w:rsidRDefault="004931D5" w:rsidP="004931D5">
      <w:pPr>
        <w:numPr>
          <w:ilvl w:val="0"/>
          <w:numId w:val="130"/>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 xml:space="preserve">This policy will be reviewed on an annual basis, to ensure alignment with </w:t>
      </w:r>
      <w:r w:rsidR="3F33123B" w:rsidRPr="0024440A">
        <w:rPr>
          <w:rFonts w:ascii="Arial" w:hAnsi="Arial" w:cs="Arial"/>
          <w:sz w:val="24"/>
          <w:szCs w:val="24"/>
          <w:lang w:val="en"/>
        </w:rPr>
        <w:t>DBT</w:t>
      </w:r>
      <w:r w:rsidRPr="0024440A">
        <w:rPr>
          <w:rFonts w:ascii="Arial" w:hAnsi="Arial" w:cs="Arial"/>
          <w:sz w:val="24"/>
          <w:szCs w:val="24"/>
          <w:lang w:val="en"/>
        </w:rPr>
        <w:t xml:space="preserve"> internal policies and processes.</w:t>
      </w:r>
      <w:r w:rsidRPr="0024440A">
        <w:rPr>
          <w:rFonts w:ascii="Arial" w:hAnsi="Arial" w:cs="Arial"/>
          <w:sz w:val="24"/>
          <w:szCs w:val="24"/>
          <w:lang w:val="en-US"/>
        </w:rPr>
        <w:t> </w:t>
      </w:r>
    </w:p>
    <w:p w14:paraId="5E175DF6" w14:textId="40070BDB" w:rsidR="004931D5" w:rsidRPr="0024440A" w:rsidRDefault="4B97DDE2" w:rsidP="004931D5">
      <w:pPr>
        <w:numPr>
          <w:ilvl w:val="0"/>
          <w:numId w:val="131"/>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sz w:val="24"/>
          <w:szCs w:val="24"/>
          <w:lang w:val="en"/>
        </w:rPr>
        <w:t>DBT</w:t>
      </w:r>
      <w:r w:rsidR="004931D5" w:rsidRPr="0024440A">
        <w:rPr>
          <w:rFonts w:ascii="Arial" w:hAnsi="Arial" w:cs="Arial"/>
          <w:sz w:val="24"/>
          <w:szCs w:val="24"/>
          <w:lang w:val="en"/>
        </w:rPr>
        <w:t xml:space="preserve"> Suppliers should be aware that this policy is subject to change during the term of their contract, so should check with the relevant </w:t>
      </w:r>
      <w:r w:rsidRPr="0024440A">
        <w:rPr>
          <w:rFonts w:ascii="Arial" w:hAnsi="Arial" w:cs="Arial"/>
          <w:sz w:val="24"/>
          <w:szCs w:val="24"/>
          <w:lang w:val="en"/>
        </w:rPr>
        <w:t>DBT</w:t>
      </w:r>
      <w:r w:rsidR="004931D5" w:rsidRPr="0024440A">
        <w:rPr>
          <w:rFonts w:ascii="Arial" w:hAnsi="Arial" w:cs="Arial"/>
          <w:sz w:val="24"/>
          <w:szCs w:val="24"/>
          <w:lang w:val="en"/>
        </w:rPr>
        <w:t xml:space="preserve"> Contract Manager for an up-to-date </w:t>
      </w:r>
      <w:proofErr w:type="gramStart"/>
      <w:r w:rsidR="004931D5" w:rsidRPr="0024440A">
        <w:rPr>
          <w:rFonts w:ascii="Arial" w:hAnsi="Arial" w:cs="Arial"/>
          <w:sz w:val="24"/>
          <w:szCs w:val="24"/>
          <w:lang w:val="en"/>
        </w:rPr>
        <w:t>version.</w:t>
      </w:r>
      <w:r w:rsidR="004931D5" w:rsidRPr="0024440A">
        <w:rPr>
          <w:rFonts w:ascii="Arial" w:hAnsi="Arial" w:cs="Arial"/>
          <w:color w:val="666666"/>
          <w:sz w:val="24"/>
          <w:szCs w:val="24"/>
          <w:shd w:val="clear" w:color="auto" w:fill="FFFFFF"/>
          <w:lang w:val="en-US"/>
        </w:rPr>
        <w:t>Page</w:t>
      </w:r>
      <w:proofErr w:type="gramEnd"/>
      <w:r w:rsidR="004931D5" w:rsidRPr="0024440A">
        <w:rPr>
          <w:rFonts w:ascii="Arial" w:hAnsi="Arial" w:cs="Arial"/>
          <w:color w:val="666666"/>
          <w:sz w:val="24"/>
          <w:szCs w:val="24"/>
          <w:shd w:val="clear" w:color="auto" w:fill="FFFFFF"/>
          <w:lang w:val="en-US"/>
        </w:rPr>
        <w:t xml:space="preserve"> Break</w:t>
      </w:r>
      <w:r w:rsidR="004931D5" w:rsidRPr="0024440A">
        <w:rPr>
          <w:rFonts w:ascii="Arial" w:hAnsi="Arial" w:cs="Arial"/>
          <w:sz w:val="24"/>
          <w:szCs w:val="24"/>
          <w:lang w:val="en-US"/>
        </w:rPr>
        <w:t> </w:t>
      </w:r>
    </w:p>
    <w:p w14:paraId="417C981C" w14:textId="77777777" w:rsidR="004931D5" w:rsidRPr="0024440A" w:rsidRDefault="004931D5" w:rsidP="004931D5">
      <w:pPr>
        <w:spacing w:after="0" w:line="240" w:lineRule="auto"/>
        <w:rPr>
          <w:rFonts w:ascii="Arial" w:hAnsi="Arial" w:cs="Arial"/>
          <w:b/>
          <w:bCs/>
          <w:color w:val="FFFFFF"/>
          <w:sz w:val="24"/>
          <w:szCs w:val="24"/>
          <w:lang w:val="en-US"/>
        </w:rPr>
      </w:pPr>
      <w:r w:rsidRPr="0024440A">
        <w:rPr>
          <w:rFonts w:ascii="Arial" w:hAnsi="Arial" w:cs="Arial"/>
          <w:b/>
          <w:bCs/>
          <w:sz w:val="24"/>
          <w:szCs w:val="24"/>
          <w:lang w:val="en"/>
        </w:rPr>
        <w:t xml:space="preserve">Annex A – Pre-Expense </w:t>
      </w:r>
      <w:proofErr w:type="spellStart"/>
      <w:r w:rsidRPr="0024440A">
        <w:rPr>
          <w:rFonts w:ascii="Arial" w:hAnsi="Arial" w:cs="Arial"/>
          <w:b/>
          <w:bCs/>
          <w:sz w:val="24"/>
          <w:szCs w:val="24"/>
          <w:lang w:val="en"/>
        </w:rPr>
        <w:t>Authorisation</w:t>
      </w:r>
      <w:proofErr w:type="spellEnd"/>
      <w:r w:rsidRPr="0024440A">
        <w:rPr>
          <w:rFonts w:ascii="Arial" w:hAnsi="Arial" w:cs="Arial"/>
          <w:b/>
          <w:bCs/>
          <w:sz w:val="24"/>
          <w:szCs w:val="24"/>
          <w:lang w:val="en"/>
        </w:rPr>
        <w:t xml:space="preserve"> Process</w:t>
      </w:r>
      <w:r w:rsidRPr="0024440A">
        <w:rPr>
          <w:rFonts w:ascii="Arial" w:hAnsi="Arial" w:cs="Arial"/>
          <w:b/>
          <w:bCs/>
          <w:sz w:val="24"/>
          <w:szCs w:val="24"/>
          <w:lang w:val="en-US"/>
        </w:rPr>
        <w:t> </w:t>
      </w:r>
    </w:p>
    <w:p w14:paraId="63E439AB"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FF0000"/>
          <w:sz w:val="24"/>
          <w:szCs w:val="24"/>
          <w:lang w:val="en-US"/>
        </w:rPr>
        <w:t> </w:t>
      </w:r>
    </w:p>
    <w:p w14:paraId="45854A9C"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258C1552" w14:textId="77777777" w:rsidR="004931D5" w:rsidRPr="0024440A" w:rsidRDefault="004931D5" w:rsidP="004931D5">
      <w:pPr>
        <w:numPr>
          <w:ilvl w:val="0"/>
          <w:numId w:val="132"/>
        </w:numPr>
        <w:tabs>
          <w:tab w:val="clear" w:pos="720"/>
          <w:tab w:val="num" w:pos="735"/>
        </w:tabs>
        <w:overflowPunct/>
        <w:autoSpaceDE/>
        <w:autoSpaceDN/>
        <w:adjustRightInd/>
        <w:spacing w:after="0" w:line="240" w:lineRule="auto"/>
        <w:ind w:left="0" w:firstLine="0"/>
        <w:jc w:val="left"/>
        <w:rPr>
          <w:rFonts w:ascii="Arial" w:hAnsi="Arial" w:cs="Arial"/>
          <w:color w:val="000000"/>
          <w:sz w:val="24"/>
          <w:szCs w:val="24"/>
          <w:lang w:val="en-US"/>
        </w:rPr>
      </w:pPr>
      <w:r w:rsidRPr="0024440A">
        <w:rPr>
          <w:rFonts w:ascii="Arial" w:hAnsi="Arial" w:cs="Arial"/>
          <w:sz w:val="24"/>
          <w:szCs w:val="24"/>
        </w:rPr>
        <w:t>Complete the Pre-Expense Authorisation Form</w:t>
      </w:r>
      <w:r w:rsidRPr="0024440A">
        <w:rPr>
          <w:rFonts w:ascii="Arial" w:hAnsi="Arial" w:cs="Arial"/>
          <w:sz w:val="24"/>
          <w:szCs w:val="24"/>
          <w:lang w:val="en-US"/>
        </w:rPr>
        <w:t> </w:t>
      </w:r>
    </w:p>
    <w:p w14:paraId="0A1AABAE" w14:textId="77777777" w:rsidR="004931D5" w:rsidRPr="0024440A" w:rsidRDefault="004931D5" w:rsidP="004931D5">
      <w:pPr>
        <w:spacing w:after="0" w:line="240" w:lineRule="auto"/>
        <w:rPr>
          <w:rFonts w:ascii="Arial" w:hAnsi="Arial" w:cs="Arial"/>
          <w:color w:val="000000"/>
          <w:sz w:val="24"/>
          <w:szCs w:val="24"/>
          <w:lang w:val="en-US"/>
        </w:rPr>
      </w:pPr>
      <w:r w:rsidRPr="0024440A">
        <w:rPr>
          <w:rFonts w:ascii="Arial" w:hAnsi="Arial" w:cs="Arial"/>
          <w:sz w:val="24"/>
          <w:szCs w:val="24"/>
          <w:lang w:val="en-US"/>
        </w:rPr>
        <w:t> </w:t>
      </w:r>
    </w:p>
    <w:p w14:paraId="3C38F13A" w14:textId="77777777" w:rsidR="004931D5" w:rsidRPr="0024440A" w:rsidRDefault="004931D5" w:rsidP="004931D5">
      <w:pPr>
        <w:spacing w:after="0" w:line="240" w:lineRule="auto"/>
        <w:rPr>
          <w:rFonts w:ascii="Arial" w:hAnsi="Arial" w:cs="Arial"/>
          <w:color w:val="000000"/>
          <w:sz w:val="24"/>
          <w:szCs w:val="24"/>
          <w:lang w:val="en-US"/>
        </w:rPr>
      </w:pPr>
      <w:r w:rsidRPr="0024440A">
        <w:rPr>
          <w:rFonts w:ascii="Arial" w:hAnsi="Arial" w:cs="Arial"/>
          <w:sz w:val="24"/>
          <w:szCs w:val="24"/>
        </w:rPr>
        <w:lastRenderedPageBreak/>
        <w:t xml:space="preserve">      </w:t>
      </w:r>
      <w:r w:rsidRPr="0024440A">
        <w:rPr>
          <w:rFonts w:ascii="Arial" w:hAnsi="Arial" w:cs="Arial"/>
          <w:noProof/>
          <w:color w:val="2B579A"/>
          <w:sz w:val="24"/>
          <w:szCs w:val="24"/>
          <w:shd w:val="clear" w:color="auto" w:fill="E6E6E6"/>
        </w:rPr>
        <w:drawing>
          <wp:inline distT="0" distB="0" distL="0" distR="0" wp14:anchorId="0AE6775E" wp14:editId="37E31F26">
            <wp:extent cx="1313180" cy="820420"/>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1313180" cy="820420"/>
                    </a:xfrm>
                    <a:prstGeom prst="rect">
                      <a:avLst/>
                    </a:prstGeom>
                  </pic:spPr>
                </pic:pic>
              </a:graphicData>
            </a:graphic>
          </wp:inline>
        </w:drawing>
      </w:r>
      <w:r w:rsidRPr="0024440A">
        <w:rPr>
          <w:rFonts w:ascii="Arial" w:hAnsi="Arial" w:cs="Arial"/>
          <w:sz w:val="24"/>
          <w:szCs w:val="24"/>
          <w:lang w:val="en-US"/>
        </w:rPr>
        <w:t> </w:t>
      </w:r>
    </w:p>
    <w:p w14:paraId="6F8B0EB1" w14:textId="77777777" w:rsidR="004931D5" w:rsidRPr="0024440A" w:rsidRDefault="004931D5" w:rsidP="004931D5">
      <w:pPr>
        <w:spacing w:after="0" w:line="240" w:lineRule="auto"/>
        <w:rPr>
          <w:rFonts w:ascii="Arial" w:hAnsi="Arial" w:cs="Arial"/>
          <w:color w:val="000000"/>
          <w:sz w:val="24"/>
          <w:szCs w:val="24"/>
          <w:lang w:val="en-US"/>
        </w:rPr>
      </w:pPr>
      <w:r w:rsidRPr="0024440A">
        <w:rPr>
          <w:rFonts w:ascii="Arial" w:hAnsi="Arial" w:cs="Arial"/>
          <w:sz w:val="24"/>
          <w:szCs w:val="24"/>
          <w:lang w:val="en-US"/>
        </w:rPr>
        <w:t> </w:t>
      </w:r>
    </w:p>
    <w:p w14:paraId="44BF8739" w14:textId="77777777" w:rsidR="004931D5" w:rsidRPr="0024440A" w:rsidRDefault="004931D5" w:rsidP="004931D5">
      <w:pPr>
        <w:numPr>
          <w:ilvl w:val="0"/>
          <w:numId w:val="133"/>
        </w:numPr>
        <w:tabs>
          <w:tab w:val="clear" w:pos="720"/>
          <w:tab w:val="num" w:pos="735"/>
        </w:tabs>
        <w:overflowPunct/>
        <w:autoSpaceDE/>
        <w:autoSpaceDN/>
        <w:adjustRightInd/>
        <w:spacing w:after="0" w:line="240" w:lineRule="auto"/>
        <w:ind w:left="0" w:firstLine="0"/>
        <w:jc w:val="left"/>
        <w:rPr>
          <w:rFonts w:ascii="Arial" w:hAnsi="Arial" w:cs="Arial"/>
          <w:color w:val="000000"/>
          <w:sz w:val="24"/>
          <w:szCs w:val="24"/>
          <w:lang w:val="en-US"/>
        </w:rPr>
      </w:pPr>
      <w:r w:rsidRPr="0024440A">
        <w:rPr>
          <w:rFonts w:ascii="Arial" w:hAnsi="Arial" w:cs="Arial"/>
          <w:sz w:val="24"/>
          <w:szCs w:val="24"/>
        </w:rPr>
        <w:t>Include estimates of costs to be incurred including, screen shots detailing 3 quotes for international travel (hyperlinks should not be provided because costs can change as the webpage they link to is refreshed).</w:t>
      </w:r>
      <w:r w:rsidRPr="0024440A">
        <w:rPr>
          <w:rFonts w:ascii="Arial" w:hAnsi="Arial" w:cs="Arial"/>
          <w:sz w:val="24"/>
          <w:szCs w:val="24"/>
          <w:lang w:val="en-US"/>
        </w:rPr>
        <w:t> </w:t>
      </w:r>
    </w:p>
    <w:p w14:paraId="02B37758" w14:textId="77777777" w:rsidR="004931D5" w:rsidRPr="0024440A" w:rsidRDefault="004931D5" w:rsidP="004931D5">
      <w:pPr>
        <w:spacing w:after="0" w:line="240" w:lineRule="auto"/>
        <w:rPr>
          <w:rFonts w:ascii="Arial" w:hAnsi="Arial" w:cs="Arial"/>
          <w:color w:val="000000"/>
          <w:sz w:val="24"/>
          <w:szCs w:val="24"/>
          <w:lang w:val="en-US"/>
        </w:rPr>
      </w:pPr>
      <w:r w:rsidRPr="0024440A">
        <w:rPr>
          <w:rFonts w:ascii="Arial" w:hAnsi="Arial" w:cs="Arial"/>
          <w:sz w:val="24"/>
          <w:szCs w:val="24"/>
          <w:lang w:val="en-US"/>
        </w:rPr>
        <w:t> </w:t>
      </w:r>
    </w:p>
    <w:p w14:paraId="39F61215" w14:textId="16D4E55A" w:rsidR="004931D5" w:rsidRPr="0024440A" w:rsidRDefault="004931D5" w:rsidP="004931D5">
      <w:pPr>
        <w:numPr>
          <w:ilvl w:val="0"/>
          <w:numId w:val="134"/>
        </w:numPr>
        <w:tabs>
          <w:tab w:val="clear" w:pos="720"/>
          <w:tab w:val="num" w:pos="735"/>
        </w:tabs>
        <w:overflowPunct/>
        <w:autoSpaceDE/>
        <w:autoSpaceDN/>
        <w:adjustRightInd/>
        <w:spacing w:after="0" w:line="240" w:lineRule="auto"/>
        <w:ind w:left="0" w:firstLine="0"/>
        <w:jc w:val="left"/>
        <w:rPr>
          <w:rFonts w:ascii="Arial" w:hAnsi="Arial" w:cs="Arial"/>
          <w:color w:val="000000"/>
          <w:sz w:val="24"/>
          <w:szCs w:val="24"/>
          <w:lang w:val="en-US"/>
        </w:rPr>
      </w:pPr>
      <w:r w:rsidRPr="0024440A">
        <w:rPr>
          <w:rFonts w:ascii="Arial" w:hAnsi="Arial" w:cs="Arial"/>
          <w:sz w:val="24"/>
          <w:szCs w:val="24"/>
        </w:rPr>
        <w:t xml:space="preserve">Send the form to the </w:t>
      </w:r>
      <w:r w:rsidR="099BCCB0" w:rsidRPr="0024440A">
        <w:rPr>
          <w:rFonts w:ascii="Arial" w:hAnsi="Arial" w:cs="Arial"/>
          <w:sz w:val="24"/>
          <w:szCs w:val="24"/>
        </w:rPr>
        <w:t>DBT</w:t>
      </w:r>
      <w:r w:rsidRPr="0024440A">
        <w:rPr>
          <w:rFonts w:ascii="Arial" w:hAnsi="Arial" w:cs="Arial"/>
          <w:sz w:val="24"/>
          <w:szCs w:val="24"/>
        </w:rPr>
        <w:t xml:space="preserve"> Contract Manager requesting signed approval and return in PDF format.</w:t>
      </w:r>
      <w:r w:rsidRPr="0024440A">
        <w:rPr>
          <w:rFonts w:ascii="Arial" w:hAnsi="Arial" w:cs="Arial"/>
          <w:sz w:val="24"/>
          <w:szCs w:val="24"/>
          <w:lang w:val="en-US"/>
        </w:rPr>
        <w:t> </w:t>
      </w:r>
    </w:p>
    <w:p w14:paraId="3020826E"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sz w:val="24"/>
          <w:szCs w:val="24"/>
          <w:lang w:val="en-US"/>
        </w:rPr>
        <w:t> </w:t>
      </w:r>
    </w:p>
    <w:p w14:paraId="6A38756C" w14:textId="77777777" w:rsidR="004931D5" w:rsidRPr="0024440A" w:rsidRDefault="004931D5" w:rsidP="004931D5">
      <w:pPr>
        <w:numPr>
          <w:ilvl w:val="0"/>
          <w:numId w:val="135"/>
        </w:numPr>
        <w:tabs>
          <w:tab w:val="clear" w:pos="720"/>
          <w:tab w:val="num" w:pos="735"/>
        </w:tabs>
        <w:overflowPunct/>
        <w:autoSpaceDE/>
        <w:autoSpaceDN/>
        <w:adjustRightInd/>
        <w:spacing w:after="0" w:line="240" w:lineRule="auto"/>
        <w:ind w:left="0" w:firstLine="0"/>
        <w:jc w:val="left"/>
        <w:rPr>
          <w:rFonts w:ascii="Arial" w:hAnsi="Arial" w:cs="Arial"/>
          <w:color w:val="000000"/>
          <w:sz w:val="24"/>
          <w:szCs w:val="24"/>
          <w:lang w:val="en-US"/>
        </w:rPr>
      </w:pPr>
      <w:r w:rsidRPr="0024440A">
        <w:rPr>
          <w:rFonts w:ascii="Arial" w:hAnsi="Arial" w:cs="Arial"/>
          <w:sz w:val="24"/>
          <w:szCs w:val="24"/>
        </w:rPr>
        <w:t>Once approval has been received, proceed with the reservation/purchase.</w:t>
      </w:r>
      <w:r w:rsidRPr="0024440A">
        <w:rPr>
          <w:rFonts w:ascii="Arial" w:hAnsi="Arial" w:cs="Arial"/>
          <w:sz w:val="24"/>
          <w:szCs w:val="24"/>
          <w:lang w:val="en-US"/>
        </w:rPr>
        <w:t> </w:t>
      </w:r>
    </w:p>
    <w:p w14:paraId="12FDAAAC" w14:textId="77777777" w:rsidR="004931D5" w:rsidRPr="0024440A" w:rsidRDefault="004931D5" w:rsidP="004931D5">
      <w:pPr>
        <w:spacing w:after="0" w:line="240" w:lineRule="auto"/>
        <w:rPr>
          <w:rFonts w:ascii="Arial" w:hAnsi="Arial" w:cs="Arial"/>
          <w:color w:val="000000"/>
          <w:sz w:val="24"/>
          <w:szCs w:val="24"/>
          <w:lang w:val="en-US"/>
        </w:rPr>
      </w:pPr>
      <w:r w:rsidRPr="0024440A">
        <w:rPr>
          <w:rFonts w:ascii="Arial" w:hAnsi="Arial" w:cs="Arial"/>
          <w:sz w:val="24"/>
          <w:szCs w:val="24"/>
          <w:lang w:val="en-US"/>
        </w:rPr>
        <w:t> </w:t>
      </w:r>
    </w:p>
    <w:p w14:paraId="28893452" w14:textId="7F4401A4" w:rsidR="004931D5" w:rsidRPr="0024440A" w:rsidRDefault="004931D5" w:rsidP="004931D5">
      <w:pPr>
        <w:numPr>
          <w:ilvl w:val="0"/>
          <w:numId w:val="136"/>
        </w:numPr>
        <w:tabs>
          <w:tab w:val="clear" w:pos="720"/>
          <w:tab w:val="num" w:pos="735"/>
        </w:tabs>
        <w:overflowPunct/>
        <w:autoSpaceDE/>
        <w:autoSpaceDN/>
        <w:adjustRightInd/>
        <w:spacing w:after="0" w:line="240" w:lineRule="auto"/>
        <w:ind w:left="0" w:firstLine="0"/>
        <w:jc w:val="left"/>
        <w:rPr>
          <w:rFonts w:ascii="Arial" w:hAnsi="Arial" w:cs="Arial"/>
          <w:color w:val="000000"/>
          <w:sz w:val="24"/>
          <w:szCs w:val="24"/>
          <w:lang w:val="en-US"/>
        </w:rPr>
      </w:pPr>
      <w:r w:rsidRPr="0024440A">
        <w:rPr>
          <w:rFonts w:ascii="Arial" w:hAnsi="Arial" w:cs="Arial"/>
          <w:sz w:val="24"/>
          <w:szCs w:val="24"/>
        </w:rPr>
        <w:t xml:space="preserve">When submitting a claim, the approval must be attached. Where actual receipted costs exceed estimated costs retrospective approval must be sought from the </w:t>
      </w:r>
      <w:r w:rsidR="08FA7DB1" w:rsidRPr="0024440A">
        <w:rPr>
          <w:rFonts w:ascii="Arial" w:hAnsi="Arial" w:cs="Arial"/>
          <w:sz w:val="24"/>
          <w:szCs w:val="24"/>
        </w:rPr>
        <w:t>DBT</w:t>
      </w:r>
      <w:r w:rsidRPr="0024440A">
        <w:rPr>
          <w:rFonts w:ascii="Arial" w:hAnsi="Arial" w:cs="Arial"/>
          <w:sz w:val="24"/>
          <w:szCs w:val="24"/>
        </w:rPr>
        <w:t xml:space="preserve"> Contract Manager prior to submitting a claim.</w:t>
      </w:r>
      <w:r w:rsidRPr="0024440A">
        <w:rPr>
          <w:rFonts w:ascii="Arial" w:hAnsi="Arial" w:cs="Arial"/>
          <w:sz w:val="24"/>
          <w:szCs w:val="24"/>
          <w:lang w:val="en-US"/>
        </w:rPr>
        <w:t> </w:t>
      </w:r>
    </w:p>
    <w:p w14:paraId="32A8EB3B" w14:textId="77777777" w:rsidR="004931D5" w:rsidRPr="0024440A" w:rsidRDefault="004931D5" w:rsidP="004931D5">
      <w:pPr>
        <w:spacing w:after="0" w:line="240" w:lineRule="auto"/>
        <w:rPr>
          <w:rFonts w:ascii="Arial" w:hAnsi="Arial" w:cs="Arial"/>
          <w:color w:val="000000"/>
          <w:sz w:val="24"/>
          <w:szCs w:val="24"/>
          <w:lang w:val="en-US"/>
        </w:rPr>
      </w:pPr>
      <w:r w:rsidRPr="0024440A">
        <w:rPr>
          <w:rFonts w:ascii="Arial" w:hAnsi="Arial" w:cs="Arial"/>
          <w:sz w:val="24"/>
          <w:szCs w:val="24"/>
          <w:lang w:val="en-US"/>
        </w:rPr>
        <w:t> </w:t>
      </w:r>
    </w:p>
    <w:p w14:paraId="15550E2D" w14:textId="77777777" w:rsidR="004931D5" w:rsidRPr="0024440A" w:rsidRDefault="004931D5" w:rsidP="004931D5">
      <w:pPr>
        <w:numPr>
          <w:ilvl w:val="0"/>
          <w:numId w:val="137"/>
        </w:numPr>
        <w:tabs>
          <w:tab w:val="clear" w:pos="720"/>
          <w:tab w:val="num" w:pos="735"/>
        </w:tabs>
        <w:overflowPunct/>
        <w:autoSpaceDE/>
        <w:autoSpaceDN/>
        <w:adjustRightInd/>
        <w:spacing w:after="0" w:line="240" w:lineRule="auto"/>
        <w:ind w:left="0" w:firstLine="0"/>
        <w:jc w:val="left"/>
        <w:rPr>
          <w:rFonts w:ascii="Arial" w:hAnsi="Arial" w:cs="Arial"/>
          <w:sz w:val="24"/>
          <w:szCs w:val="24"/>
          <w:lang w:val="en-US"/>
        </w:rPr>
      </w:pPr>
      <w:r w:rsidRPr="0024440A">
        <w:rPr>
          <w:rFonts w:ascii="Arial" w:hAnsi="Arial" w:cs="Arial"/>
          <w:b/>
          <w:bCs/>
          <w:sz w:val="24"/>
          <w:szCs w:val="24"/>
        </w:rPr>
        <w:t>Please allow 5 days for turnaround of the expense pre-authorisation.</w:t>
      </w:r>
      <w:r w:rsidRPr="0024440A">
        <w:rPr>
          <w:rFonts w:ascii="Arial" w:hAnsi="Arial" w:cs="Arial"/>
          <w:sz w:val="24"/>
          <w:szCs w:val="24"/>
          <w:lang w:val="en-US"/>
        </w:rPr>
        <w:t> </w:t>
      </w:r>
    </w:p>
    <w:p w14:paraId="7FC99ECA"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73E1CFB5"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0D69B630"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4617D4B8"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43E9E8D3"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309041BB"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263039B6"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0A05D00B"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6869A71C"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12223C42"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136BB081"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4B8603F2"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3DDBB783"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1903290D"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2ADF3FCE"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71F91AF7"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3480D8F8"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65C63BA8"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64213D2A"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76DB0D3A"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68282D59"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5F8014D9"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2CBE5419"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35EE15EB"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668EF2A4"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256177AC"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4682E787"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3BF2D674"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7281676B"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0AE4EDB1" w14:textId="77777777" w:rsidR="000226D4" w:rsidRPr="0024440A" w:rsidRDefault="000226D4" w:rsidP="000226D4">
      <w:pPr>
        <w:overflowPunct/>
        <w:autoSpaceDE/>
        <w:autoSpaceDN/>
        <w:adjustRightInd/>
        <w:spacing w:after="0" w:line="240" w:lineRule="auto"/>
        <w:jc w:val="left"/>
        <w:rPr>
          <w:rFonts w:ascii="Arial" w:hAnsi="Arial" w:cs="Arial"/>
          <w:sz w:val="24"/>
          <w:szCs w:val="24"/>
          <w:lang w:val="en-US"/>
        </w:rPr>
      </w:pPr>
    </w:p>
    <w:p w14:paraId="7B0DA2B8" w14:textId="77777777" w:rsidR="004931D5" w:rsidRPr="0024440A" w:rsidRDefault="004931D5" w:rsidP="004931D5">
      <w:pPr>
        <w:spacing w:after="0" w:line="240" w:lineRule="auto"/>
        <w:rPr>
          <w:rFonts w:ascii="Arial" w:hAnsi="Arial" w:cs="Arial"/>
          <w:sz w:val="24"/>
          <w:szCs w:val="24"/>
          <w:lang w:val="en-US"/>
        </w:rPr>
      </w:pPr>
      <w:r w:rsidRPr="0024440A">
        <w:rPr>
          <w:rFonts w:ascii="Arial" w:hAnsi="Arial" w:cs="Arial"/>
          <w:color w:val="000000"/>
          <w:sz w:val="24"/>
          <w:szCs w:val="24"/>
          <w:lang w:val="en-US"/>
        </w:rPr>
        <w:lastRenderedPageBreak/>
        <w:t> </w:t>
      </w:r>
    </w:p>
    <w:p w14:paraId="5DDE445A" w14:textId="77777777" w:rsidR="00842517" w:rsidRPr="0024440A" w:rsidRDefault="00842517" w:rsidP="00842517">
      <w:pPr>
        <w:pStyle w:val="Heading1"/>
        <w:numPr>
          <w:ilvl w:val="0"/>
          <w:numId w:val="0"/>
        </w:numPr>
        <w:rPr>
          <w:rFonts w:ascii="Arial" w:hAnsi="Arial" w:cs="Arial"/>
          <w:color w:val="000000" w:themeColor="text1"/>
          <w:sz w:val="24"/>
          <w:szCs w:val="24"/>
        </w:rPr>
      </w:pPr>
    </w:p>
    <w:p w14:paraId="1AF53CC3" w14:textId="6E6DD56B" w:rsidR="00EB02D2" w:rsidRPr="0024440A" w:rsidRDefault="00DD2103" w:rsidP="3A9C366F">
      <w:pPr>
        <w:pStyle w:val="Heading1"/>
        <w:numPr>
          <w:ilvl w:val="0"/>
          <w:numId w:val="0"/>
        </w:numPr>
        <w:spacing w:after="0"/>
        <w:rPr>
          <w:rFonts w:ascii="Arial" w:hAnsi="Arial" w:cs="Arial"/>
          <w:sz w:val="24"/>
          <w:szCs w:val="24"/>
        </w:rPr>
      </w:pPr>
      <w:r w:rsidRPr="0024440A">
        <w:rPr>
          <w:rFonts w:ascii="Arial" w:hAnsi="Arial" w:cs="Arial"/>
          <w:color w:val="000000" w:themeColor="text1"/>
          <w:sz w:val="24"/>
          <w:szCs w:val="24"/>
        </w:rPr>
        <w:t xml:space="preserve">SCHEDULE 5 – </w:t>
      </w:r>
      <w:r w:rsidR="00E62B0C" w:rsidRPr="0024440A">
        <w:rPr>
          <w:rFonts w:ascii="Arial" w:hAnsi="Arial" w:cs="Arial"/>
          <w:color w:val="000000" w:themeColor="text1"/>
          <w:sz w:val="24"/>
          <w:szCs w:val="24"/>
        </w:rPr>
        <w:t xml:space="preserve">AUTHORISED </w:t>
      </w:r>
      <w:r w:rsidR="008A58DF" w:rsidRPr="0024440A">
        <w:rPr>
          <w:rFonts w:ascii="Arial" w:hAnsi="Arial" w:cs="Arial"/>
          <w:color w:val="000000" w:themeColor="text1"/>
          <w:sz w:val="24"/>
          <w:szCs w:val="24"/>
        </w:rPr>
        <w:t xml:space="preserve">PROCESSING </w:t>
      </w:r>
      <w:r w:rsidR="00E62B0C" w:rsidRPr="0024440A">
        <w:rPr>
          <w:rFonts w:ascii="Arial" w:hAnsi="Arial" w:cs="Arial"/>
          <w:color w:val="000000" w:themeColor="text1"/>
          <w:sz w:val="24"/>
          <w:szCs w:val="24"/>
        </w:rPr>
        <w:t xml:space="preserve">OF </w:t>
      </w:r>
      <w:r w:rsidR="008A58DF" w:rsidRPr="0024440A">
        <w:rPr>
          <w:rFonts w:ascii="Arial" w:hAnsi="Arial" w:cs="Arial"/>
          <w:color w:val="000000" w:themeColor="text1"/>
          <w:sz w:val="24"/>
          <w:szCs w:val="24"/>
        </w:rPr>
        <w:t>PERSONAL DATA</w:t>
      </w:r>
    </w:p>
    <w:p w14:paraId="4D28C1D5" w14:textId="77777777" w:rsidR="00446447" w:rsidRPr="0024440A" w:rsidRDefault="00446447" w:rsidP="00EB02D2">
      <w:pPr>
        <w:overflowPunct/>
        <w:spacing w:after="0" w:line="240" w:lineRule="auto"/>
        <w:jc w:val="center"/>
        <w:textAlignment w:val="auto"/>
        <w:rPr>
          <w:rFonts w:ascii="Arial" w:hAnsi="Arial" w:cs="Arial"/>
          <w:b/>
          <w:color w:val="000000" w:themeColor="text1"/>
          <w:sz w:val="24"/>
          <w:szCs w:val="24"/>
        </w:rPr>
      </w:pPr>
      <w:r w:rsidRPr="0024440A">
        <w:rPr>
          <w:rFonts w:ascii="Arial" w:hAnsi="Arial" w:cs="Arial"/>
          <w:b/>
          <w:sz w:val="24"/>
          <w:szCs w:val="24"/>
        </w:rPr>
        <w:t xml:space="preserve"> </w:t>
      </w:r>
    </w:p>
    <w:p w14:paraId="2FA0DCAD" w14:textId="77777777" w:rsidR="00446447" w:rsidRPr="0024440A" w:rsidRDefault="00446447" w:rsidP="00446447">
      <w:pPr>
        <w:rPr>
          <w:rFonts w:ascii="Arial" w:eastAsia="Arial" w:hAnsi="Arial" w:cs="Arial"/>
          <w:sz w:val="24"/>
          <w:szCs w:val="24"/>
        </w:rPr>
      </w:pPr>
      <w:r w:rsidRPr="0024440A">
        <w:rPr>
          <w:rFonts w:ascii="Arial" w:eastAsia="Arial" w:hAnsi="Arial" w:cs="Arial"/>
          <w:sz w:val="24"/>
          <w:szCs w:val="24"/>
        </w:rPr>
        <w:t xml:space="preserve">This </w:t>
      </w:r>
      <w:r w:rsidR="00EB02D2" w:rsidRPr="0024440A">
        <w:rPr>
          <w:rFonts w:ascii="Arial" w:eastAsia="Arial" w:hAnsi="Arial" w:cs="Arial"/>
          <w:sz w:val="24"/>
          <w:szCs w:val="24"/>
        </w:rPr>
        <w:t xml:space="preserve">Schedule </w:t>
      </w:r>
      <w:r w:rsidRPr="0024440A">
        <w:rPr>
          <w:rFonts w:ascii="Arial" w:eastAsia="Arial" w:hAnsi="Arial" w:cs="Arial"/>
          <w:sz w:val="24"/>
          <w:szCs w:val="24"/>
        </w:rPr>
        <w:t xml:space="preserve">shall be completed by the </w:t>
      </w:r>
      <w:r w:rsidR="00725EE0" w:rsidRPr="0024440A">
        <w:rPr>
          <w:rFonts w:ascii="Arial" w:eastAsia="Arial" w:hAnsi="Arial" w:cs="Arial"/>
          <w:sz w:val="24"/>
          <w:szCs w:val="24"/>
        </w:rPr>
        <w:t>Buyer</w:t>
      </w:r>
      <w:r w:rsidRPr="0024440A">
        <w:rPr>
          <w:rFonts w:ascii="Arial" w:eastAsia="Arial" w:hAnsi="Arial" w:cs="Arial"/>
          <w:sz w:val="24"/>
          <w:szCs w:val="24"/>
        </w:rPr>
        <w:t xml:space="preserve">, who may take account of the view of the </w:t>
      </w:r>
      <w:r w:rsidR="00F0688A" w:rsidRPr="0024440A">
        <w:rPr>
          <w:rFonts w:ascii="Arial" w:eastAsia="Arial" w:hAnsi="Arial" w:cs="Arial"/>
          <w:sz w:val="24"/>
          <w:szCs w:val="24"/>
        </w:rPr>
        <w:t>Supplier</w:t>
      </w:r>
      <w:r w:rsidRPr="0024440A">
        <w:rPr>
          <w:rFonts w:ascii="Arial" w:eastAsia="Arial" w:hAnsi="Arial" w:cs="Arial"/>
          <w:sz w:val="24"/>
          <w:szCs w:val="24"/>
        </w:rPr>
        <w:t xml:space="preserve">, however the final decision as to the content of this </w:t>
      </w:r>
      <w:r w:rsidR="000F7FA2" w:rsidRPr="0024440A">
        <w:rPr>
          <w:rFonts w:ascii="Arial" w:eastAsia="Arial" w:hAnsi="Arial" w:cs="Arial"/>
          <w:sz w:val="24"/>
          <w:szCs w:val="24"/>
        </w:rPr>
        <w:t>Schedule</w:t>
      </w:r>
      <w:r w:rsidRPr="0024440A">
        <w:rPr>
          <w:rFonts w:ascii="Arial" w:eastAsia="Arial" w:hAnsi="Arial" w:cs="Arial"/>
          <w:sz w:val="24"/>
          <w:szCs w:val="24"/>
        </w:rPr>
        <w:t xml:space="preserve"> shall be with the Buyer at its absolute discretion.  </w:t>
      </w:r>
    </w:p>
    <w:p w14:paraId="493E9996" w14:textId="62B5CDC9" w:rsidR="00446447" w:rsidRPr="0024440A" w:rsidRDefault="00446447" w:rsidP="00A758E1">
      <w:pPr>
        <w:keepNext/>
        <w:numPr>
          <w:ilvl w:val="3"/>
          <w:numId w:val="32"/>
        </w:numPr>
        <w:overflowPunct/>
        <w:autoSpaceDE/>
        <w:autoSpaceDN/>
        <w:adjustRightInd/>
        <w:spacing w:after="0" w:line="240" w:lineRule="auto"/>
        <w:jc w:val="left"/>
        <w:textAlignment w:val="auto"/>
        <w:rPr>
          <w:rFonts w:ascii="Arial" w:eastAsia="Arial" w:hAnsi="Arial" w:cs="Arial"/>
          <w:sz w:val="24"/>
          <w:szCs w:val="24"/>
        </w:rPr>
      </w:pPr>
      <w:r w:rsidRPr="0024440A">
        <w:rPr>
          <w:rFonts w:ascii="Arial" w:eastAsia="Arial" w:hAnsi="Arial" w:cs="Arial"/>
          <w:sz w:val="24"/>
          <w:szCs w:val="24"/>
        </w:rPr>
        <w:t>The contact details of the Buyer’s Data Protection Officer are:</w:t>
      </w:r>
      <w:r w:rsidR="00A758E1" w:rsidRPr="0024440A">
        <w:rPr>
          <w:rFonts w:ascii="Arial" w:eastAsia="Arial" w:hAnsi="Arial" w:cs="Arial"/>
          <w:sz w:val="24"/>
          <w:szCs w:val="24"/>
        </w:rPr>
        <w:t xml:space="preserve"> </w:t>
      </w:r>
      <w:r w:rsidR="009C1952" w:rsidRPr="00DD54E7">
        <w:rPr>
          <w:rFonts w:ascii="Arial" w:hAnsi="Arial" w:cs="Arial"/>
          <w:sz w:val="24"/>
          <w:szCs w:val="22"/>
        </w:rPr>
        <w:t>[REDACTED]</w:t>
      </w:r>
    </w:p>
    <w:p w14:paraId="4FFE046C" w14:textId="39E0E382" w:rsidR="00446447" w:rsidRPr="0024440A" w:rsidRDefault="00446447" w:rsidP="4418F816">
      <w:pPr>
        <w:keepNext/>
        <w:numPr>
          <w:ilvl w:val="3"/>
          <w:numId w:val="32"/>
        </w:numPr>
        <w:spacing w:after="0" w:line="240" w:lineRule="auto"/>
        <w:rPr>
          <w:rFonts w:ascii="Arial" w:eastAsia="Arial" w:hAnsi="Arial" w:cs="Arial"/>
          <w:sz w:val="24"/>
          <w:szCs w:val="24"/>
        </w:rPr>
      </w:pPr>
      <w:r w:rsidRPr="0024440A">
        <w:rPr>
          <w:rFonts w:ascii="Arial" w:eastAsia="Arial" w:hAnsi="Arial" w:cs="Arial"/>
          <w:sz w:val="24"/>
          <w:szCs w:val="24"/>
        </w:rPr>
        <w:t xml:space="preserve">The contact details of the Supplier’s Data Protection Officer are: </w:t>
      </w:r>
      <w:r w:rsidR="009C1952" w:rsidRPr="009C1952">
        <w:rPr>
          <w:rFonts w:ascii="Arial" w:eastAsia="Aptos" w:hAnsi="Arial" w:cs="Arial"/>
          <w:sz w:val="24"/>
          <w:szCs w:val="24"/>
        </w:rPr>
        <w:t>[REDACTED]</w:t>
      </w:r>
      <w:r w:rsidR="009C1952">
        <w:rPr>
          <w:rFonts w:ascii="Arial" w:eastAsia="Aptos" w:hAnsi="Arial" w:cs="Arial"/>
          <w:sz w:val="24"/>
          <w:szCs w:val="24"/>
        </w:rPr>
        <w:t xml:space="preserve"> </w:t>
      </w:r>
      <w:r w:rsidR="3FA334A5" w:rsidRPr="0024440A">
        <w:rPr>
          <w:rFonts w:ascii="Arial" w:eastAsia="Aptos" w:hAnsi="Arial" w:cs="Arial"/>
          <w:sz w:val="24"/>
          <w:szCs w:val="24"/>
        </w:rPr>
        <w:t xml:space="preserve">- </w:t>
      </w:r>
      <w:r w:rsidR="009C1952" w:rsidRPr="009C1952">
        <w:rPr>
          <w:rFonts w:ascii="Arial" w:hAnsi="Arial" w:cs="Arial"/>
        </w:rPr>
        <w:t>[REDACTED]</w:t>
      </w:r>
    </w:p>
    <w:p w14:paraId="152637B1" w14:textId="77777777" w:rsidR="00446447" w:rsidRPr="0024440A"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24440A">
        <w:rPr>
          <w:rFonts w:ascii="Arial" w:eastAsia="Arial" w:hAnsi="Arial" w:cs="Arial"/>
          <w:sz w:val="24"/>
          <w:szCs w:val="24"/>
        </w:rPr>
        <w:t xml:space="preserve">The Processor shall comply with any further written instructions with respect to </w:t>
      </w:r>
      <w:r w:rsidR="00725EE0" w:rsidRPr="0024440A">
        <w:rPr>
          <w:rFonts w:ascii="Arial" w:eastAsia="Arial" w:hAnsi="Arial" w:cs="Arial"/>
          <w:sz w:val="24"/>
          <w:szCs w:val="24"/>
        </w:rPr>
        <w:t>p</w:t>
      </w:r>
      <w:r w:rsidRPr="0024440A">
        <w:rPr>
          <w:rFonts w:ascii="Arial" w:eastAsia="Arial" w:hAnsi="Arial" w:cs="Arial"/>
          <w:sz w:val="24"/>
          <w:szCs w:val="24"/>
        </w:rPr>
        <w:t>rocessing by the Controller.</w:t>
      </w:r>
    </w:p>
    <w:p w14:paraId="7633451C" w14:textId="77777777" w:rsidR="00446447" w:rsidRPr="0024440A"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24440A">
        <w:rPr>
          <w:rFonts w:ascii="Arial" w:eastAsia="Arial" w:hAnsi="Arial" w:cs="Arial"/>
          <w:sz w:val="24"/>
          <w:szCs w:val="24"/>
        </w:rPr>
        <w:t xml:space="preserve">Any such further instructions shall be incorporated into this </w:t>
      </w:r>
      <w:r w:rsidR="000F7FA2" w:rsidRPr="0024440A">
        <w:rPr>
          <w:rFonts w:ascii="Arial" w:eastAsia="Arial" w:hAnsi="Arial" w:cs="Arial"/>
          <w:sz w:val="24"/>
          <w:szCs w:val="24"/>
        </w:rPr>
        <w:t>Schedule</w:t>
      </w:r>
      <w:r w:rsidRPr="0024440A">
        <w:rPr>
          <w:rFonts w:ascii="Arial" w:eastAsia="Arial" w:hAnsi="Arial" w:cs="Arial"/>
          <w:sz w:val="24"/>
          <w:szCs w:val="24"/>
        </w:rPr>
        <w:t>.</w:t>
      </w:r>
    </w:p>
    <w:p w14:paraId="27EF3746" w14:textId="77777777" w:rsidR="00446447" w:rsidRPr="0024440A" w:rsidRDefault="00446447" w:rsidP="0044644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46447" w:rsidRPr="0024440A" w14:paraId="751B28AC" w14:textId="77777777" w:rsidTr="2C84E8E6">
        <w:trPr>
          <w:trHeight w:val="700"/>
        </w:trPr>
        <w:tc>
          <w:tcPr>
            <w:tcW w:w="2263" w:type="dxa"/>
            <w:shd w:val="clear" w:color="auto" w:fill="BFBFBF" w:themeFill="background1" w:themeFillShade="BF"/>
            <w:vAlign w:val="center"/>
          </w:tcPr>
          <w:p w14:paraId="1F285079" w14:textId="77777777" w:rsidR="00446447" w:rsidRPr="0024440A" w:rsidRDefault="00446447" w:rsidP="00F54EED">
            <w:pPr>
              <w:rPr>
                <w:rFonts w:ascii="Arial" w:hAnsi="Arial" w:cs="Arial"/>
                <w:b/>
                <w:sz w:val="24"/>
                <w:szCs w:val="24"/>
              </w:rPr>
            </w:pPr>
            <w:r w:rsidRPr="0024440A">
              <w:rPr>
                <w:rFonts w:ascii="Arial" w:hAnsi="Arial" w:cs="Arial"/>
                <w:b/>
                <w:sz w:val="24"/>
                <w:szCs w:val="24"/>
              </w:rPr>
              <w:t>Description</w:t>
            </w:r>
          </w:p>
        </w:tc>
        <w:tc>
          <w:tcPr>
            <w:tcW w:w="7423" w:type="dxa"/>
            <w:shd w:val="clear" w:color="auto" w:fill="BFBFBF" w:themeFill="background1" w:themeFillShade="BF"/>
            <w:vAlign w:val="center"/>
          </w:tcPr>
          <w:p w14:paraId="68A3F5D7" w14:textId="77777777" w:rsidR="00446447" w:rsidRPr="0024440A" w:rsidRDefault="00446447" w:rsidP="00F54EED">
            <w:pPr>
              <w:jc w:val="center"/>
              <w:rPr>
                <w:rFonts w:ascii="Arial" w:hAnsi="Arial" w:cs="Arial"/>
                <w:b/>
                <w:sz w:val="24"/>
                <w:szCs w:val="24"/>
              </w:rPr>
            </w:pPr>
            <w:r w:rsidRPr="0024440A">
              <w:rPr>
                <w:rFonts w:ascii="Arial" w:hAnsi="Arial" w:cs="Arial"/>
                <w:b/>
                <w:sz w:val="24"/>
                <w:szCs w:val="24"/>
              </w:rPr>
              <w:t>Details</w:t>
            </w:r>
          </w:p>
        </w:tc>
      </w:tr>
      <w:tr w:rsidR="00446447" w:rsidRPr="0024440A" w14:paraId="0109B6DA" w14:textId="77777777" w:rsidTr="00F54EED">
        <w:trPr>
          <w:trHeight w:val="1620"/>
        </w:trPr>
        <w:tc>
          <w:tcPr>
            <w:tcW w:w="2263" w:type="dxa"/>
            <w:shd w:val="clear" w:color="auto" w:fill="auto"/>
          </w:tcPr>
          <w:p w14:paraId="2DF43A15" w14:textId="77777777" w:rsidR="00446447" w:rsidRPr="0024440A" w:rsidRDefault="00446447" w:rsidP="00F54EED">
            <w:pPr>
              <w:rPr>
                <w:rFonts w:ascii="Arial" w:hAnsi="Arial" w:cs="Arial"/>
                <w:sz w:val="24"/>
                <w:szCs w:val="24"/>
              </w:rPr>
            </w:pPr>
            <w:r w:rsidRPr="0024440A">
              <w:rPr>
                <w:rFonts w:ascii="Arial" w:hAnsi="Arial" w:cs="Arial"/>
                <w:sz w:val="24"/>
                <w:szCs w:val="24"/>
              </w:rPr>
              <w:t>Identity of Controller for each Category of Personal Data</w:t>
            </w:r>
          </w:p>
        </w:tc>
        <w:tc>
          <w:tcPr>
            <w:tcW w:w="7423" w:type="dxa"/>
            <w:shd w:val="clear" w:color="auto" w:fill="auto"/>
          </w:tcPr>
          <w:p w14:paraId="0D650B2D" w14:textId="77777777" w:rsidR="00446447" w:rsidRPr="0024440A" w:rsidRDefault="00446447" w:rsidP="00F54EED">
            <w:pPr>
              <w:rPr>
                <w:rFonts w:ascii="Arial" w:eastAsia="Arial" w:hAnsi="Arial" w:cs="Arial"/>
                <w:b/>
                <w:sz w:val="24"/>
                <w:szCs w:val="24"/>
              </w:rPr>
            </w:pPr>
            <w:r w:rsidRPr="0024440A">
              <w:rPr>
                <w:rFonts w:ascii="Arial" w:eastAsia="Arial" w:hAnsi="Arial" w:cs="Arial"/>
                <w:b/>
                <w:sz w:val="24"/>
                <w:szCs w:val="24"/>
              </w:rPr>
              <w:t xml:space="preserve">The Buyer is </w:t>
            </w:r>
            <w:proofErr w:type="gramStart"/>
            <w:r w:rsidRPr="0024440A">
              <w:rPr>
                <w:rFonts w:ascii="Arial" w:eastAsia="Arial" w:hAnsi="Arial" w:cs="Arial"/>
                <w:b/>
                <w:sz w:val="24"/>
                <w:szCs w:val="24"/>
              </w:rPr>
              <w:t>Controller</w:t>
            </w:r>
            <w:proofErr w:type="gramEnd"/>
            <w:r w:rsidRPr="0024440A">
              <w:rPr>
                <w:rFonts w:ascii="Arial" w:eastAsia="Arial" w:hAnsi="Arial" w:cs="Arial"/>
                <w:b/>
                <w:sz w:val="24"/>
                <w:szCs w:val="24"/>
              </w:rPr>
              <w:t xml:space="preserve"> and the Supplier is Processor</w:t>
            </w:r>
          </w:p>
          <w:p w14:paraId="786A8520" w14:textId="77777777" w:rsidR="00446447" w:rsidRPr="0024440A" w:rsidRDefault="00446447" w:rsidP="00F54EED">
            <w:pPr>
              <w:rPr>
                <w:rFonts w:ascii="Arial" w:eastAsia="Arial" w:hAnsi="Arial" w:cs="Arial"/>
                <w:sz w:val="24"/>
                <w:szCs w:val="24"/>
              </w:rPr>
            </w:pPr>
            <w:r w:rsidRPr="0024440A">
              <w:rPr>
                <w:rFonts w:ascii="Arial" w:eastAsia="Arial" w:hAnsi="Arial" w:cs="Arial"/>
                <w:sz w:val="24"/>
                <w:szCs w:val="24"/>
              </w:rPr>
              <w:t xml:space="preserve">The Parties acknowledge that in accordance with </w:t>
            </w:r>
            <w:r w:rsidR="00AF7389" w:rsidRPr="0024440A">
              <w:rPr>
                <w:rFonts w:ascii="Arial" w:eastAsia="Arial" w:hAnsi="Arial" w:cs="Arial"/>
                <w:sz w:val="24"/>
                <w:szCs w:val="24"/>
              </w:rPr>
              <w:t xml:space="preserve">clause </w:t>
            </w:r>
            <w:r w:rsidR="00AF7389" w:rsidRPr="0024440A">
              <w:rPr>
                <w:rFonts w:ascii="Arial" w:eastAsia="Arial" w:hAnsi="Arial" w:cs="Arial"/>
                <w:color w:val="2B579A"/>
                <w:sz w:val="24"/>
                <w:szCs w:val="24"/>
                <w:shd w:val="clear" w:color="auto" w:fill="E6E6E6"/>
              </w:rPr>
              <w:fldChar w:fldCharType="begin"/>
            </w:r>
            <w:r w:rsidR="00AF7389" w:rsidRPr="0024440A">
              <w:rPr>
                <w:rFonts w:ascii="Arial" w:eastAsia="Arial" w:hAnsi="Arial" w:cs="Arial"/>
                <w:sz w:val="24"/>
                <w:szCs w:val="24"/>
              </w:rPr>
              <w:instrText xml:space="preserve"> REF _Ref87604195 \r \h </w:instrText>
            </w:r>
            <w:r w:rsidR="00D93318" w:rsidRPr="0024440A">
              <w:rPr>
                <w:rFonts w:ascii="Arial" w:eastAsia="Arial" w:hAnsi="Arial" w:cs="Arial"/>
                <w:sz w:val="24"/>
                <w:szCs w:val="24"/>
              </w:rPr>
              <w:instrText xml:space="preserve"> \* MERGEFORMAT </w:instrText>
            </w:r>
            <w:r w:rsidR="00AF7389" w:rsidRPr="0024440A">
              <w:rPr>
                <w:rFonts w:ascii="Arial" w:eastAsia="Arial" w:hAnsi="Arial" w:cs="Arial"/>
                <w:color w:val="2B579A"/>
                <w:sz w:val="24"/>
                <w:szCs w:val="24"/>
                <w:shd w:val="clear" w:color="auto" w:fill="E6E6E6"/>
              </w:rPr>
            </w:r>
            <w:r w:rsidR="00AF7389" w:rsidRPr="0024440A">
              <w:rPr>
                <w:rFonts w:ascii="Arial" w:eastAsia="Arial" w:hAnsi="Arial" w:cs="Arial"/>
                <w:color w:val="2B579A"/>
                <w:sz w:val="24"/>
                <w:szCs w:val="24"/>
                <w:shd w:val="clear" w:color="auto" w:fill="E6E6E6"/>
              </w:rPr>
              <w:fldChar w:fldCharType="separate"/>
            </w:r>
            <w:r w:rsidR="00AF7389" w:rsidRPr="0024440A">
              <w:rPr>
                <w:rFonts w:ascii="Arial" w:eastAsia="Arial" w:hAnsi="Arial" w:cs="Arial"/>
                <w:sz w:val="24"/>
                <w:szCs w:val="24"/>
              </w:rPr>
              <w:t>15</w:t>
            </w:r>
            <w:r w:rsidR="00AF7389" w:rsidRPr="0024440A">
              <w:rPr>
                <w:rFonts w:ascii="Arial" w:eastAsia="Arial" w:hAnsi="Arial" w:cs="Arial"/>
                <w:color w:val="2B579A"/>
                <w:sz w:val="24"/>
                <w:szCs w:val="24"/>
                <w:shd w:val="clear" w:color="auto" w:fill="E6E6E6"/>
              </w:rPr>
              <w:fldChar w:fldCharType="end"/>
            </w:r>
            <w:r w:rsidR="00AF7389" w:rsidRPr="0024440A">
              <w:rPr>
                <w:rFonts w:ascii="Arial" w:eastAsia="Arial" w:hAnsi="Arial" w:cs="Arial"/>
                <w:sz w:val="24"/>
                <w:szCs w:val="24"/>
              </w:rPr>
              <w:t xml:space="preserve"> f</w:t>
            </w:r>
            <w:r w:rsidRPr="0024440A">
              <w:rPr>
                <w:rFonts w:ascii="Arial" w:eastAsia="Arial" w:hAnsi="Arial" w:cs="Arial"/>
                <w:sz w:val="24"/>
                <w:szCs w:val="24"/>
              </w:rPr>
              <w:t xml:space="preserve">or the purposes of the Data Protection Legislation, the Buyer is the </w:t>
            </w:r>
            <w:r w:rsidR="00166DDA" w:rsidRPr="0024440A">
              <w:rPr>
                <w:rFonts w:ascii="Arial" w:eastAsia="Arial" w:hAnsi="Arial" w:cs="Arial"/>
                <w:sz w:val="24"/>
                <w:szCs w:val="24"/>
              </w:rPr>
              <w:t>Controller,</w:t>
            </w:r>
            <w:r w:rsidRPr="0024440A">
              <w:rPr>
                <w:rFonts w:ascii="Arial" w:eastAsia="Arial" w:hAnsi="Arial" w:cs="Arial"/>
                <w:sz w:val="24"/>
                <w:szCs w:val="24"/>
              </w:rPr>
              <w:t xml:space="preserve"> and the Supplier is the Processor of the following Personal Data:</w:t>
            </w:r>
          </w:p>
          <w:p w14:paraId="29821D47" w14:textId="13855DD0" w:rsidR="00446447" w:rsidRPr="0024440A" w:rsidRDefault="32DBC991" w:rsidP="08BC8FBA">
            <w:pPr>
              <w:pStyle w:val="ListParagraph"/>
              <w:numPr>
                <w:ilvl w:val="0"/>
                <w:numId w:val="28"/>
              </w:numPr>
              <w:overflowPunct/>
              <w:autoSpaceDE/>
              <w:autoSpaceDN/>
              <w:adjustRightInd/>
              <w:spacing w:after="0" w:line="240" w:lineRule="auto"/>
              <w:textAlignment w:val="auto"/>
              <w:rPr>
                <w:rFonts w:ascii="Arial" w:eastAsia="Arial" w:hAnsi="Arial" w:cs="Arial"/>
                <w:i/>
                <w:sz w:val="24"/>
                <w:szCs w:val="24"/>
              </w:rPr>
            </w:pPr>
            <w:r w:rsidRPr="0024440A">
              <w:rPr>
                <w:rFonts w:ascii="Arial" w:eastAsia="Arial" w:hAnsi="Arial" w:cs="Arial"/>
                <w:i/>
                <w:iCs/>
                <w:sz w:val="24"/>
                <w:szCs w:val="24"/>
              </w:rPr>
              <w:t>T</w:t>
            </w:r>
            <w:r w:rsidR="00446447" w:rsidRPr="0024440A">
              <w:rPr>
                <w:rFonts w:ascii="Arial" w:eastAsia="Arial" w:hAnsi="Arial" w:cs="Arial"/>
                <w:i/>
                <w:iCs/>
                <w:sz w:val="24"/>
                <w:szCs w:val="24"/>
              </w:rPr>
              <w:t>he</w:t>
            </w:r>
            <w:r w:rsidR="00446447" w:rsidRPr="0024440A">
              <w:rPr>
                <w:rFonts w:ascii="Arial" w:eastAsia="Arial" w:hAnsi="Arial" w:cs="Arial"/>
                <w:i/>
                <w:sz w:val="24"/>
                <w:szCs w:val="24"/>
              </w:rPr>
              <w:t xml:space="preserve"> scope of Personal Data which the purposes and means of the Processing by the Supplier is determined by the Buyer</w:t>
            </w:r>
            <w:r w:rsidR="683D5489" w:rsidRPr="0024440A">
              <w:rPr>
                <w:rFonts w:ascii="Arial" w:eastAsia="Arial" w:hAnsi="Arial" w:cs="Arial"/>
                <w:i/>
                <w:iCs/>
                <w:sz w:val="24"/>
                <w:szCs w:val="24"/>
              </w:rPr>
              <w:t xml:space="preserve">. </w:t>
            </w:r>
          </w:p>
          <w:p w14:paraId="264509E3" w14:textId="39692182" w:rsidR="683D5489" w:rsidRPr="0024440A" w:rsidRDefault="683D5489" w:rsidP="019E0D60">
            <w:pPr>
              <w:pStyle w:val="ListParagraph"/>
              <w:numPr>
                <w:ilvl w:val="0"/>
                <w:numId w:val="28"/>
              </w:numPr>
              <w:spacing w:after="0" w:line="240" w:lineRule="auto"/>
              <w:rPr>
                <w:rFonts w:ascii="Arial" w:eastAsia="Arial" w:hAnsi="Arial" w:cs="Arial"/>
                <w:i/>
                <w:iCs/>
                <w:sz w:val="24"/>
                <w:szCs w:val="24"/>
              </w:rPr>
            </w:pPr>
            <w:r w:rsidRPr="0024440A">
              <w:rPr>
                <w:rFonts w:ascii="Arial" w:eastAsia="Arial" w:hAnsi="Arial" w:cs="Arial"/>
                <w:i/>
                <w:iCs/>
                <w:sz w:val="24"/>
                <w:szCs w:val="24"/>
              </w:rPr>
              <w:t xml:space="preserve">The names of the participants </w:t>
            </w:r>
            <w:r w:rsidR="67EE47D7" w:rsidRPr="0024440A">
              <w:rPr>
                <w:rFonts w:ascii="Arial" w:eastAsia="Arial" w:hAnsi="Arial" w:cs="Arial"/>
                <w:i/>
                <w:iCs/>
                <w:sz w:val="24"/>
                <w:szCs w:val="24"/>
              </w:rPr>
              <w:t>are</w:t>
            </w:r>
            <w:r w:rsidRPr="0024440A">
              <w:rPr>
                <w:rFonts w:ascii="Arial" w:eastAsia="Arial" w:hAnsi="Arial" w:cs="Arial"/>
                <w:i/>
                <w:iCs/>
                <w:sz w:val="24"/>
                <w:szCs w:val="24"/>
              </w:rPr>
              <w:t xml:space="preserve"> the only information </w:t>
            </w:r>
            <w:r w:rsidR="25788C55" w:rsidRPr="0024440A">
              <w:rPr>
                <w:rFonts w:ascii="Arial" w:eastAsia="Arial" w:hAnsi="Arial" w:cs="Arial"/>
                <w:i/>
                <w:iCs/>
                <w:sz w:val="24"/>
                <w:szCs w:val="24"/>
              </w:rPr>
              <w:t xml:space="preserve">that will be shared by the Buyer to the Supplier. </w:t>
            </w:r>
          </w:p>
          <w:p w14:paraId="7FAA01FC" w14:textId="77777777" w:rsidR="00AF7389" w:rsidRPr="0024440A" w:rsidRDefault="00AF7389" w:rsidP="00AF7389">
            <w:pPr>
              <w:pStyle w:val="ListParagraph"/>
              <w:overflowPunct/>
              <w:autoSpaceDE/>
              <w:autoSpaceDN/>
              <w:adjustRightInd/>
              <w:spacing w:after="0" w:line="240" w:lineRule="auto"/>
              <w:contextualSpacing w:val="0"/>
              <w:textAlignment w:val="auto"/>
              <w:rPr>
                <w:rFonts w:ascii="Arial" w:eastAsia="Arial" w:hAnsi="Arial" w:cs="Arial"/>
                <w:i/>
                <w:sz w:val="24"/>
                <w:szCs w:val="24"/>
              </w:rPr>
            </w:pPr>
          </w:p>
          <w:p w14:paraId="381B0E8B" w14:textId="77777777" w:rsidR="00446447" w:rsidRPr="0024440A" w:rsidRDefault="00446447" w:rsidP="00AF7389">
            <w:pPr>
              <w:rPr>
                <w:rFonts w:ascii="Arial" w:hAnsi="Arial" w:cs="Arial"/>
                <w:sz w:val="24"/>
                <w:szCs w:val="24"/>
              </w:rPr>
            </w:pPr>
          </w:p>
        </w:tc>
      </w:tr>
      <w:tr w:rsidR="00446447" w:rsidRPr="0024440A" w14:paraId="05FAE866" w14:textId="77777777" w:rsidTr="00F54EED">
        <w:trPr>
          <w:trHeight w:val="1460"/>
        </w:trPr>
        <w:tc>
          <w:tcPr>
            <w:tcW w:w="2263" w:type="dxa"/>
            <w:shd w:val="clear" w:color="auto" w:fill="auto"/>
          </w:tcPr>
          <w:p w14:paraId="6CB88031" w14:textId="77777777" w:rsidR="00446447" w:rsidRPr="0024440A" w:rsidRDefault="00446447" w:rsidP="00FD6C15">
            <w:pPr>
              <w:jc w:val="left"/>
              <w:rPr>
                <w:rFonts w:ascii="Arial" w:hAnsi="Arial" w:cs="Arial"/>
                <w:sz w:val="24"/>
                <w:szCs w:val="24"/>
              </w:rPr>
            </w:pPr>
            <w:r w:rsidRPr="0024440A">
              <w:rPr>
                <w:rFonts w:ascii="Arial" w:hAnsi="Arial" w:cs="Arial"/>
                <w:sz w:val="24"/>
                <w:szCs w:val="24"/>
              </w:rPr>
              <w:t>Duration of the Processing</w:t>
            </w:r>
          </w:p>
        </w:tc>
        <w:tc>
          <w:tcPr>
            <w:tcW w:w="7423" w:type="dxa"/>
            <w:shd w:val="clear" w:color="auto" w:fill="auto"/>
          </w:tcPr>
          <w:p w14:paraId="7D1ABE13" w14:textId="2A19FD8B" w:rsidR="00446447" w:rsidRPr="0024440A" w:rsidRDefault="002A6AA1" w:rsidP="00F54EED">
            <w:pPr>
              <w:rPr>
                <w:rFonts w:ascii="Arial" w:hAnsi="Arial" w:cs="Arial"/>
                <w:sz w:val="24"/>
                <w:szCs w:val="24"/>
              </w:rPr>
            </w:pPr>
            <w:r w:rsidRPr="0024440A">
              <w:rPr>
                <w:rFonts w:ascii="Arial" w:hAnsi="Arial" w:cs="Arial"/>
                <w:i/>
                <w:sz w:val="24"/>
                <w:szCs w:val="24"/>
              </w:rPr>
              <w:t>Data will only be processed for the purposes of delivering</w:t>
            </w:r>
            <w:r w:rsidR="00D8565C" w:rsidRPr="0024440A">
              <w:rPr>
                <w:rFonts w:ascii="Arial" w:hAnsi="Arial" w:cs="Arial"/>
                <w:i/>
                <w:sz w:val="24"/>
                <w:szCs w:val="24"/>
              </w:rPr>
              <w:t xml:space="preserve"> and completing</w:t>
            </w:r>
            <w:r w:rsidRPr="0024440A">
              <w:rPr>
                <w:rFonts w:ascii="Arial" w:hAnsi="Arial" w:cs="Arial"/>
                <w:i/>
                <w:sz w:val="24"/>
                <w:szCs w:val="24"/>
              </w:rPr>
              <w:t xml:space="preserve"> the training</w:t>
            </w:r>
            <w:r w:rsidR="00382B23" w:rsidRPr="0024440A">
              <w:rPr>
                <w:rFonts w:ascii="Arial" w:hAnsi="Arial" w:cs="Arial"/>
                <w:i/>
                <w:sz w:val="24"/>
                <w:szCs w:val="24"/>
              </w:rPr>
              <w:t xml:space="preserve"> at each location.</w:t>
            </w:r>
            <w:r w:rsidRPr="0024440A">
              <w:rPr>
                <w:rFonts w:ascii="Arial" w:hAnsi="Arial" w:cs="Arial"/>
                <w:i/>
                <w:sz w:val="24"/>
                <w:szCs w:val="24"/>
              </w:rPr>
              <w:t xml:space="preserve"> </w:t>
            </w:r>
          </w:p>
        </w:tc>
      </w:tr>
      <w:tr w:rsidR="00446447" w:rsidRPr="0024440A" w14:paraId="39F794C5" w14:textId="77777777" w:rsidTr="00F54EED">
        <w:trPr>
          <w:trHeight w:val="1520"/>
        </w:trPr>
        <w:tc>
          <w:tcPr>
            <w:tcW w:w="2263" w:type="dxa"/>
            <w:shd w:val="clear" w:color="auto" w:fill="auto"/>
          </w:tcPr>
          <w:p w14:paraId="05B25086" w14:textId="77777777" w:rsidR="00446447" w:rsidRPr="0024440A" w:rsidRDefault="00446447" w:rsidP="00DD1F44">
            <w:pPr>
              <w:jc w:val="left"/>
              <w:rPr>
                <w:rFonts w:ascii="Arial" w:hAnsi="Arial" w:cs="Arial"/>
                <w:sz w:val="24"/>
                <w:szCs w:val="24"/>
              </w:rPr>
            </w:pPr>
            <w:r w:rsidRPr="0024440A">
              <w:rPr>
                <w:rFonts w:ascii="Arial" w:hAnsi="Arial" w:cs="Arial"/>
                <w:sz w:val="24"/>
                <w:szCs w:val="24"/>
              </w:rPr>
              <w:t>Nature and purposes of the Processing</w:t>
            </w:r>
          </w:p>
        </w:tc>
        <w:tc>
          <w:tcPr>
            <w:tcW w:w="7423" w:type="dxa"/>
            <w:shd w:val="clear" w:color="auto" w:fill="auto"/>
          </w:tcPr>
          <w:p w14:paraId="20DEF22A" w14:textId="77777777" w:rsidR="00446447" w:rsidRPr="0024440A" w:rsidRDefault="00446447" w:rsidP="00F54EED">
            <w:pPr>
              <w:rPr>
                <w:rFonts w:ascii="Arial" w:hAnsi="Arial" w:cs="Arial"/>
                <w:i/>
                <w:sz w:val="24"/>
                <w:szCs w:val="24"/>
              </w:rPr>
            </w:pPr>
            <w:r w:rsidRPr="0024440A">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w:t>
            </w:r>
            <w:r w:rsidRPr="0024440A">
              <w:rPr>
                <w:rFonts w:ascii="Arial" w:hAnsi="Arial" w:cs="Arial"/>
                <w:i/>
                <w:sz w:val="24"/>
                <w:szCs w:val="24"/>
              </w:rPr>
              <w:lastRenderedPageBreak/>
              <w:t>combination, restriction, erasure or destruction of data (</w:t>
            </w:r>
            <w:proofErr w:type="gramStart"/>
            <w:r w:rsidRPr="0024440A">
              <w:rPr>
                <w:rFonts w:ascii="Arial" w:hAnsi="Arial" w:cs="Arial"/>
                <w:i/>
                <w:sz w:val="24"/>
                <w:szCs w:val="24"/>
              </w:rPr>
              <w:t>whether or not</w:t>
            </w:r>
            <w:proofErr w:type="gramEnd"/>
            <w:r w:rsidRPr="0024440A">
              <w:rPr>
                <w:rFonts w:ascii="Arial" w:hAnsi="Arial" w:cs="Arial"/>
                <w:i/>
                <w:sz w:val="24"/>
                <w:szCs w:val="24"/>
              </w:rPr>
              <w:t xml:space="preserve"> by automated means) etc.</w:t>
            </w:r>
          </w:p>
          <w:p w14:paraId="23FCF2B3" w14:textId="77777777" w:rsidR="00446447" w:rsidRPr="0024440A" w:rsidRDefault="00446447" w:rsidP="00F54EED">
            <w:pPr>
              <w:rPr>
                <w:rFonts w:ascii="Arial" w:hAnsi="Arial" w:cs="Arial"/>
                <w:sz w:val="24"/>
                <w:szCs w:val="24"/>
              </w:rPr>
            </w:pPr>
            <w:r w:rsidRPr="0024440A">
              <w:rPr>
                <w:rFonts w:ascii="Arial" w:hAnsi="Arial" w:cs="Arial"/>
                <w:i/>
                <w:sz w:val="24"/>
                <w:szCs w:val="24"/>
              </w:rPr>
              <w:t xml:space="preserve">The purpose might </w:t>
            </w:r>
            <w:proofErr w:type="gramStart"/>
            <w:r w:rsidRPr="0024440A">
              <w:rPr>
                <w:rFonts w:ascii="Arial" w:hAnsi="Arial" w:cs="Arial"/>
                <w:i/>
                <w:sz w:val="24"/>
                <w:szCs w:val="24"/>
              </w:rPr>
              <w:t>include:</w:t>
            </w:r>
            <w:proofErr w:type="gramEnd"/>
            <w:r w:rsidRPr="0024440A">
              <w:rPr>
                <w:rFonts w:ascii="Arial" w:hAnsi="Arial" w:cs="Arial"/>
                <w:i/>
                <w:sz w:val="24"/>
                <w:szCs w:val="24"/>
              </w:rPr>
              <w:t xml:space="preserve"> employment processing, statutory obligation, recruitment assessment etc]</w:t>
            </w:r>
          </w:p>
        </w:tc>
      </w:tr>
      <w:tr w:rsidR="00446447" w:rsidRPr="0024440A" w14:paraId="4A81D842" w14:textId="77777777" w:rsidTr="00F54EED">
        <w:trPr>
          <w:trHeight w:val="1400"/>
        </w:trPr>
        <w:tc>
          <w:tcPr>
            <w:tcW w:w="2263" w:type="dxa"/>
            <w:shd w:val="clear" w:color="auto" w:fill="auto"/>
          </w:tcPr>
          <w:p w14:paraId="6A1317F0" w14:textId="77777777" w:rsidR="00446447" w:rsidRPr="0024440A" w:rsidRDefault="00446447" w:rsidP="009E3F92">
            <w:pPr>
              <w:jc w:val="left"/>
              <w:rPr>
                <w:rFonts w:ascii="Arial" w:hAnsi="Arial" w:cs="Arial"/>
                <w:sz w:val="24"/>
                <w:szCs w:val="24"/>
              </w:rPr>
            </w:pPr>
            <w:r w:rsidRPr="0024440A">
              <w:rPr>
                <w:rFonts w:ascii="Arial" w:hAnsi="Arial" w:cs="Arial"/>
                <w:sz w:val="24"/>
                <w:szCs w:val="24"/>
              </w:rPr>
              <w:lastRenderedPageBreak/>
              <w:t>Type of Personal Data</w:t>
            </w:r>
          </w:p>
        </w:tc>
        <w:tc>
          <w:tcPr>
            <w:tcW w:w="7423" w:type="dxa"/>
            <w:shd w:val="clear" w:color="auto" w:fill="auto"/>
          </w:tcPr>
          <w:p w14:paraId="798A523D" w14:textId="165CEDA2" w:rsidR="00446447" w:rsidRPr="0024440A" w:rsidRDefault="77E0BE2F" w:rsidP="00F54EED">
            <w:pPr>
              <w:rPr>
                <w:rFonts w:ascii="Arial" w:hAnsi="Arial" w:cs="Arial"/>
                <w:i/>
                <w:sz w:val="24"/>
                <w:szCs w:val="24"/>
              </w:rPr>
            </w:pPr>
            <w:r w:rsidRPr="0024440A">
              <w:rPr>
                <w:rFonts w:ascii="Arial" w:hAnsi="Arial" w:cs="Arial"/>
                <w:i/>
                <w:iCs/>
                <w:sz w:val="24"/>
                <w:szCs w:val="24"/>
              </w:rPr>
              <w:t>N</w:t>
            </w:r>
            <w:r w:rsidR="00446447" w:rsidRPr="0024440A">
              <w:rPr>
                <w:rFonts w:ascii="Arial" w:hAnsi="Arial" w:cs="Arial"/>
                <w:i/>
                <w:iCs/>
                <w:sz w:val="24"/>
                <w:szCs w:val="24"/>
              </w:rPr>
              <w:t>ame</w:t>
            </w:r>
            <w:r w:rsidR="48A8E90F" w:rsidRPr="0024440A">
              <w:rPr>
                <w:rFonts w:ascii="Arial" w:hAnsi="Arial" w:cs="Arial"/>
                <w:i/>
                <w:iCs/>
                <w:sz w:val="24"/>
                <w:szCs w:val="24"/>
              </w:rPr>
              <w:t xml:space="preserve"> of participant.</w:t>
            </w:r>
          </w:p>
        </w:tc>
      </w:tr>
      <w:tr w:rsidR="00446447" w:rsidRPr="0024440A" w14:paraId="52A61FC0" w14:textId="77777777" w:rsidTr="00F54EED">
        <w:trPr>
          <w:trHeight w:val="1560"/>
        </w:trPr>
        <w:tc>
          <w:tcPr>
            <w:tcW w:w="2263" w:type="dxa"/>
            <w:shd w:val="clear" w:color="auto" w:fill="auto"/>
          </w:tcPr>
          <w:p w14:paraId="72523D9B" w14:textId="77777777" w:rsidR="00446447" w:rsidRPr="0024440A" w:rsidRDefault="00446447" w:rsidP="00F54EED">
            <w:pPr>
              <w:rPr>
                <w:rFonts w:ascii="Arial" w:hAnsi="Arial" w:cs="Arial"/>
                <w:sz w:val="24"/>
                <w:szCs w:val="24"/>
              </w:rPr>
            </w:pPr>
            <w:r w:rsidRPr="0024440A">
              <w:rPr>
                <w:rFonts w:ascii="Arial" w:hAnsi="Arial" w:cs="Arial"/>
                <w:sz w:val="24"/>
                <w:szCs w:val="24"/>
              </w:rPr>
              <w:t>Categories of Data Subject</w:t>
            </w:r>
          </w:p>
        </w:tc>
        <w:tc>
          <w:tcPr>
            <w:tcW w:w="7423" w:type="dxa"/>
            <w:shd w:val="clear" w:color="auto" w:fill="auto"/>
          </w:tcPr>
          <w:p w14:paraId="58125726" w14:textId="686478CB" w:rsidR="00446447" w:rsidRPr="0024440A" w:rsidRDefault="00446447" w:rsidP="00F54EED">
            <w:pPr>
              <w:rPr>
                <w:rFonts w:ascii="Arial" w:hAnsi="Arial" w:cs="Arial"/>
                <w:sz w:val="24"/>
                <w:szCs w:val="24"/>
              </w:rPr>
            </w:pPr>
            <w:r w:rsidRPr="0024440A">
              <w:rPr>
                <w:rFonts w:ascii="Arial" w:hAnsi="Arial" w:cs="Arial"/>
                <w:i/>
                <w:sz w:val="24"/>
                <w:szCs w:val="24"/>
              </w:rPr>
              <w:t>Staff (including volunteers, agents, and temporary workers), customers/ clients, suppliers, patients, students / pupils, members of the public, users of a particular</w:t>
            </w:r>
            <w:r w:rsidRPr="0024440A">
              <w:rPr>
                <w:rFonts w:ascii="Arial" w:hAnsi="Arial" w:cs="Arial"/>
                <w:i/>
                <w:sz w:val="24"/>
                <w:szCs w:val="24"/>
              </w:rPr>
              <w:br/>
              <w:t>website etc</w:t>
            </w:r>
          </w:p>
        </w:tc>
      </w:tr>
      <w:tr w:rsidR="00446447" w:rsidRPr="0024440A" w14:paraId="30D8D875" w14:textId="77777777" w:rsidTr="00F54EED">
        <w:trPr>
          <w:trHeight w:val="1660"/>
        </w:trPr>
        <w:tc>
          <w:tcPr>
            <w:tcW w:w="2263" w:type="dxa"/>
            <w:shd w:val="clear" w:color="auto" w:fill="auto"/>
          </w:tcPr>
          <w:p w14:paraId="4A1CE583" w14:textId="77777777" w:rsidR="00446447" w:rsidRPr="0024440A" w:rsidRDefault="00446447" w:rsidP="00617A44">
            <w:pPr>
              <w:jc w:val="left"/>
              <w:rPr>
                <w:rFonts w:ascii="Arial" w:hAnsi="Arial" w:cs="Arial"/>
                <w:sz w:val="24"/>
                <w:szCs w:val="24"/>
              </w:rPr>
            </w:pPr>
            <w:r w:rsidRPr="0024440A">
              <w:rPr>
                <w:rFonts w:ascii="Arial" w:hAnsi="Arial" w:cs="Arial"/>
                <w:sz w:val="24"/>
                <w:szCs w:val="24"/>
              </w:rPr>
              <w:t xml:space="preserve">Plan for return and destruction of the data once the </w:t>
            </w:r>
            <w:r w:rsidR="00C0117F" w:rsidRPr="0024440A">
              <w:rPr>
                <w:rFonts w:ascii="Arial" w:hAnsi="Arial" w:cs="Arial"/>
                <w:sz w:val="24"/>
                <w:szCs w:val="24"/>
              </w:rPr>
              <w:t>p</w:t>
            </w:r>
            <w:r w:rsidRPr="0024440A">
              <w:rPr>
                <w:rFonts w:ascii="Arial" w:hAnsi="Arial" w:cs="Arial"/>
                <w:sz w:val="24"/>
                <w:szCs w:val="24"/>
              </w:rPr>
              <w:t>rocessing is complete</w:t>
            </w:r>
          </w:p>
          <w:p w14:paraId="519DA77C" w14:textId="77777777" w:rsidR="00446447" w:rsidRPr="0024440A" w:rsidRDefault="00446447" w:rsidP="00617A44">
            <w:pPr>
              <w:jc w:val="left"/>
              <w:rPr>
                <w:rFonts w:ascii="Arial" w:hAnsi="Arial" w:cs="Arial"/>
                <w:sz w:val="24"/>
                <w:szCs w:val="24"/>
              </w:rPr>
            </w:pPr>
            <w:r w:rsidRPr="0024440A">
              <w:rPr>
                <w:rFonts w:ascii="Arial" w:hAnsi="Arial" w:cs="Arial"/>
                <w:sz w:val="24"/>
                <w:szCs w:val="24"/>
              </w:rPr>
              <w:t xml:space="preserve">UNLESS requirement under </w:t>
            </w:r>
            <w:r w:rsidR="009C6F4E" w:rsidRPr="0024440A">
              <w:rPr>
                <w:rFonts w:ascii="Arial" w:hAnsi="Arial" w:cs="Arial"/>
                <w:sz w:val="24"/>
                <w:szCs w:val="24"/>
              </w:rPr>
              <w:t>Law to</w:t>
            </w:r>
            <w:r w:rsidRPr="0024440A">
              <w:rPr>
                <w:rFonts w:ascii="Arial" w:hAnsi="Arial" w:cs="Arial"/>
                <w:sz w:val="24"/>
                <w:szCs w:val="24"/>
              </w:rPr>
              <w:t xml:space="preserve"> preserve that type of data</w:t>
            </w:r>
          </w:p>
        </w:tc>
        <w:tc>
          <w:tcPr>
            <w:tcW w:w="7423" w:type="dxa"/>
            <w:shd w:val="clear" w:color="auto" w:fill="auto"/>
          </w:tcPr>
          <w:p w14:paraId="282F122C" w14:textId="338DB409" w:rsidR="00446447" w:rsidRPr="0024440A" w:rsidRDefault="00136A62" w:rsidP="00F54EED">
            <w:pPr>
              <w:rPr>
                <w:rFonts w:ascii="Arial" w:hAnsi="Arial" w:cs="Arial"/>
                <w:sz w:val="24"/>
                <w:szCs w:val="24"/>
              </w:rPr>
            </w:pPr>
            <w:r w:rsidRPr="0024440A">
              <w:rPr>
                <w:rFonts w:ascii="Arial" w:hAnsi="Arial" w:cs="Arial"/>
                <w:i/>
                <w:sz w:val="24"/>
                <w:szCs w:val="24"/>
              </w:rPr>
              <w:t xml:space="preserve">Data will be processed only for the purposes of undertaking and completing the training. All personal </w:t>
            </w:r>
            <w:r w:rsidR="00A65C32" w:rsidRPr="0024440A">
              <w:rPr>
                <w:rFonts w:ascii="Arial" w:hAnsi="Arial" w:cs="Arial"/>
                <w:i/>
                <w:sz w:val="24"/>
                <w:szCs w:val="24"/>
              </w:rPr>
              <w:t xml:space="preserve">data should therefore </w:t>
            </w:r>
            <w:proofErr w:type="gramStart"/>
            <w:r w:rsidR="00CC0044" w:rsidRPr="0024440A">
              <w:rPr>
                <w:rFonts w:ascii="Arial" w:hAnsi="Arial" w:cs="Arial"/>
                <w:i/>
                <w:sz w:val="24"/>
                <w:szCs w:val="24"/>
              </w:rPr>
              <w:t>deleted</w:t>
            </w:r>
            <w:proofErr w:type="gramEnd"/>
            <w:r w:rsidR="00160971" w:rsidRPr="0024440A">
              <w:rPr>
                <w:rFonts w:ascii="Arial" w:hAnsi="Arial" w:cs="Arial"/>
                <w:i/>
                <w:sz w:val="24"/>
                <w:szCs w:val="24"/>
              </w:rPr>
              <w:t xml:space="preserve"> </w:t>
            </w:r>
            <w:r w:rsidR="007C377D" w:rsidRPr="0024440A">
              <w:rPr>
                <w:rFonts w:ascii="Arial" w:hAnsi="Arial" w:cs="Arial"/>
                <w:i/>
                <w:sz w:val="24"/>
                <w:szCs w:val="24"/>
              </w:rPr>
              <w:t>within</w:t>
            </w:r>
            <w:r w:rsidR="005B28A5" w:rsidRPr="0024440A">
              <w:rPr>
                <w:rFonts w:ascii="Arial" w:hAnsi="Arial" w:cs="Arial"/>
                <w:i/>
                <w:sz w:val="24"/>
                <w:szCs w:val="24"/>
              </w:rPr>
              <w:t xml:space="preserve"> </w:t>
            </w:r>
            <w:r w:rsidR="007C377D" w:rsidRPr="0024440A">
              <w:rPr>
                <w:rFonts w:ascii="Arial" w:hAnsi="Arial" w:cs="Arial"/>
                <w:i/>
                <w:sz w:val="24"/>
                <w:szCs w:val="24"/>
              </w:rPr>
              <w:t>8</w:t>
            </w:r>
            <w:r w:rsidR="005B28A5" w:rsidRPr="0024440A">
              <w:rPr>
                <w:rFonts w:ascii="Arial" w:hAnsi="Arial" w:cs="Arial"/>
                <w:i/>
                <w:sz w:val="24"/>
                <w:szCs w:val="24"/>
              </w:rPr>
              <w:t xml:space="preserve"> weeks</w:t>
            </w:r>
            <w:r w:rsidR="00715488" w:rsidRPr="0024440A">
              <w:rPr>
                <w:rFonts w:ascii="Arial" w:hAnsi="Arial" w:cs="Arial"/>
                <w:i/>
                <w:sz w:val="24"/>
                <w:szCs w:val="24"/>
              </w:rPr>
              <w:t>,</w:t>
            </w:r>
            <w:r w:rsidR="00CC0044" w:rsidRPr="0024440A">
              <w:rPr>
                <w:rFonts w:ascii="Arial" w:hAnsi="Arial" w:cs="Arial"/>
                <w:i/>
                <w:sz w:val="24"/>
                <w:szCs w:val="24"/>
              </w:rPr>
              <w:t xml:space="preserve"> following completion of </w:t>
            </w:r>
            <w:r w:rsidR="005B28A5" w:rsidRPr="0024440A">
              <w:rPr>
                <w:rFonts w:ascii="Arial" w:hAnsi="Arial" w:cs="Arial"/>
                <w:i/>
                <w:sz w:val="24"/>
                <w:szCs w:val="24"/>
              </w:rPr>
              <w:t>training</w:t>
            </w:r>
            <w:r w:rsidR="00715488" w:rsidRPr="0024440A">
              <w:rPr>
                <w:rFonts w:ascii="Arial" w:hAnsi="Arial" w:cs="Arial"/>
                <w:i/>
                <w:sz w:val="24"/>
                <w:szCs w:val="24"/>
              </w:rPr>
              <w:t>.</w:t>
            </w:r>
          </w:p>
        </w:tc>
      </w:tr>
    </w:tbl>
    <w:p w14:paraId="745564D4" w14:textId="530D1854" w:rsidR="00842517" w:rsidRPr="0024440A" w:rsidRDefault="00842517" w:rsidP="00AD2E80">
      <w:pPr>
        <w:rPr>
          <w:rFonts w:ascii="Arial" w:hAnsi="Arial" w:cs="Arial"/>
          <w:b/>
          <w:sz w:val="24"/>
          <w:szCs w:val="24"/>
        </w:rPr>
      </w:pPr>
    </w:p>
    <w:p w14:paraId="1801A52E" w14:textId="7F4C15DA" w:rsidR="00612AD3" w:rsidRPr="0024440A" w:rsidRDefault="00612AD3" w:rsidP="00067063">
      <w:pPr>
        <w:rPr>
          <w:rFonts w:ascii="Arial" w:hAnsi="Arial" w:cs="Arial"/>
          <w:sz w:val="24"/>
          <w:szCs w:val="24"/>
        </w:rPr>
      </w:pPr>
    </w:p>
    <w:sectPr w:rsidR="00612AD3" w:rsidRPr="0024440A" w:rsidSect="00DF3651">
      <w:headerReference w:type="default" r:id="rId23"/>
      <w:footerReference w:type="even" r:id="rId24"/>
      <w:footerReference w:type="default" r:id="rId25"/>
      <w:footerReference w:type="first" r:id="rId26"/>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D0369" w14:textId="77777777" w:rsidR="00F772D6" w:rsidRDefault="00F772D6">
      <w:r>
        <w:separator/>
      </w:r>
    </w:p>
  </w:endnote>
  <w:endnote w:type="continuationSeparator" w:id="0">
    <w:p w14:paraId="03769B0D" w14:textId="77777777" w:rsidR="00F772D6" w:rsidRDefault="00F772D6">
      <w:r>
        <w:continuationSeparator/>
      </w:r>
    </w:p>
  </w:endnote>
  <w:endnote w:type="continuationNotice" w:id="1">
    <w:p w14:paraId="0A79AD1E" w14:textId="77777777" w:rsidR="00F772D6" w:rsidRDefault="00F772D6"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0EC74" id="_x0000_t202" coordsize="21600,21600" o:spt="202" path="m,l,21600r21600,l21600,xe">
              <v:stroke joinstyle="miter"/>
              <v:path gradientshapeok="t" o:connecttype="rect"/>
            </v:shapetype>
            <v:shape id="MSIPCM081944afac03088b9943f439" o:spid="_x0000_s1026"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DB65C" w14:textId="77777777" w:rsidR="00F772D6" w:rsidRDefault="00F772D6">
      <w:r>
        <w:separator/>
      </w:r>
    </w:p>
  </w:footnote>
  <w:footnote w:type="continuationSeparator" w:id="0">
    <w:p w14:paraId="5911619E" w14:textId="77777777" w:rsidR="00F772D6" w:rsidRDefault="00F772D6">
      <w:r>
        <w:continuationSeparator/>
      </w:r>
    </w:p>
  </w:footnote>
  <w:footnote w:type="continuationNotice" w:id="1">
    <w:p w14:paraId="09C8FA3E" w14:textId="77777777" w:rsidR="00F772D6" w:rsidRDefault="00F772D6"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66E7" w14:textId="5CBB7FD2" w:rsidR="007325EE" w:rsidRDefault="007325EE" w:rsidP="005E77B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ascii="Arial" w:hAnsi="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4"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1403A7"/>
    <w:multiLevelType w:val="hybridMultilevel"/>
    <w:tmpl w:val="B95EC5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2"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4"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7"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0"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7"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7"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4"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1"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6124630"/>
    <w:multiLevelType w:val="hybridMultilevel"/>
    <w:tmpl w:val="DB2A7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3"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4" w15:restartNumberingAfterBreak="0">
    <w:nsid w:val="62523A32"/>
    <w:multiLevelType w:val="multilevel"/>
    <w:tmpl w:val="0BBCA018"/>
    <w:numStyleLink w:val="111111"/>
  </w:abstractNum>
  <w:abstractNum w:abstractNumId="115"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0"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2"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5"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DA15A33"/>
    <w:multiLevelType w:val="hybridMultilevel"/>
    <w:tmpl w:val="2BAE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1167020">
    <w:abstractNumId w:val="43"/>
  </w:num>
  <w:num w:numId="2" w16cid:durableId="806242262">
    <w:abstractNumId w:val="76"/>
  </w:num>
  <w:num w:numId="3" w16cid:durableId="525950483">
    <w:abstractNumId w:val="112"/>
  </w:num>
  <w:num w:numId="4" w16cid:durableId="1438331378">
    <w:abstractNumId w:val="67"/>
  </w:num>
  <w:num w:numId="5" w16cid:durableId="1090731802">
    <w:abstractNumId w:val="119"/>
  </w:num>
  <w:num w:numId="6" w16cid:durableId="37901945">
    <w:abstractNumId w:val="80"/>
  </w:num>
  <w:num w:numId="7" w16cid:durableId="929771736">
    <w:abstractNumId w:val="66"/>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1"/>
  </w:num>
  <w:num w:numId="19" w16cid:durableId="1473792160">
    <w:abstractNumId w:val="81"/>
  </w:num>
  <w:num w:numId="20" w16cid:durableId="1799495857">
    <w:abstractNumId w:val="41"/>
  </w:num>
  <w:num w:numId="21" w16cid:durableId="1689599055">
    <w:abstractNumId w:val="39"/>
  </w:num>
  <w:num w:numId="22" w16cid:durableId="1732196894">
    <w:abstractNumId w:val="26"/>
  </w:num>
  <w:num w:numId="23" w16cid:durableId="1118373652">
    <w:abstractNumId w:val="69"/>
  </w:num>
  <w:num w:numId="24" w16cid:durableId="817763851">
    <w:abstractNumId w:val="127"/>
  </w:num>
  <w:num w:numId="25" w16cid:durableId="1712849193">
    <w:abstractNumId w:val="52"/>
  </w:num>
  <w:num w:numId="26" w16cid:durableId="62181098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28"/>
  </w:num>
  <w:num w:numId="28" w16cid:durableId="457919367">
    <w:abstractNumId w:val="62"/>
  </w:num>
  <w:num w:numId="29" w16cid:durableId="129416902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86"/>
  </w:num>
  <w:num w:numId="31" w16cid:durableId="267279661">
    <w:abstractNumId w:val="30"/>
  </w:num>
  <w:num w:numId="32" w16cid:durableId="1189641820">
    <w:abstractNumId w:val="17"/>
  </w:num>
  <w:num w:numId="33" w16cid:durableId="1600486102">
    <w:abstractNumId w:val="31"/>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3"/>
  </w:num>
  <w:num w:numId="36" w16cid:durableId="38555889">
    <w:abstractNumId w:val="112"/>
    <w:lvlOverride w:ilvl="0">
      <w:startOverride w:val="1"/>
    </w:lvlOverride>
    <w:lvlOverride w:ilvl="1">
      <w:startOverride w:val="1"/>
    </w:lvlOverride>
    <w:lvlOverride w:ilvl="2">
      <w:startOverride w:val="2"/>
    </w:lvlOverride>
  </w:num>
  <w:num w:numId="37" w16cid:durableId="2090346316">
    <w:abstractNumId w:val="83"/>
  </w:num>
  <w:num w:numId="38" w16cid:durableId="1190797563">
    <w:abstractNumId w:val="111"/>
  </w:num>
  <w:num w:numId="39" w16cid:durableId="2142069154">
    <w:abstractNumId w:val="114"/>
  </w:num>
  <w:num w:numId="40" w16cid:durableId="1178424913">
    <w:abstractNumId w:val="115"/>
  </w:num>
  <w:num w:numId="41" w16cid:durableId="578369727">
    <w:abstractNumId w:val="11"/>
  </w:num>
  <w:num w:numId="42" w16cid:durableId="1009791712">
    <w:abstractNumId w:val="61"/>
  </w:num>
  <w:num w:numId="43" w16cid:durableId="1763800832">
    <w:abstractNumId w:val="9"/>
  </w:num>
  <w:num w:numId="44" w16cid:durableId="386730259">
    <w:abstractNumId w:val="95"/>
  </w:num>
  <w:num w:numId="45" w16cid:durableId="1340230613">
    <w:abstractNumId w:val="129"/>
  </w:num>
  <w:num w:numId="46" w16cid:durableId="1628193543">
    <w:abstractNumId w:val="27"/>
  </w:num>
  <w:num w:numId="47" w16cid:durableId="828059804">
    <w:abstractNumId w:val="94"/>
  </w:num>
  <w:num w:numId="48" w16cid:durableId="458765193">
    <w:abstractNumId w:val="97"/>
  </w:num>
  <w:num w:numId="49" w16cid:durableId="1493788547">
    <w:abstractNumId w:val="72"/>
  </w:num>
  <w:num w:numId="50" w16cid:durableId="1484932546">
    <w:abstractNumId w:val="123"/>
  </w:num>
  <w:num w:numId="51" w16cid:durableId="1557619486">
    <w:abstractNumId w:val="13"/>
  </w:num>
  <w:num w:numId="52" w16cid:durableId="861094962">
    <w:abstractNumId w:val="49"/>
  </w:num>
  <w:num w:numId="53" w16cid:durableId="1925989031">
    <w:abstractNumId w:val="20"/>
  </w:num>
  <w:num w:numId="54" w16cid:durableId="1095784746">
    <w:abstractNumId w:val="50"/>
  </w:num>
  <w:num w:numId="55" w16cid:durableId="1485319308">
    <w:abstractNumId w:val="63"/>
  </w:num>
  <w:num w:numId="56" w16cid:durableId="569729095">
    <w:abstractNumId w:val="84"/>
  </w:num>
  <w:num w:numId="57" w16cid:durableId="1610896255">
    <w:abstractNumId w:val="137"/>
  </w:num>
  <w:num w:numId="58" w16cid:durableId="2063750583">
    <w:abstractNumId w:val="106"/>
  </w:num>
  <w:num w:numId="59" w16cid:durableId="276646665">
    <w:abstractNumId w:val="33"/>
  </w:num>
  <w:num w:numId="60" w16cid:durableId="1672636326">
    <w:abstractNumId w:val="22"/>
  </w:num>
  <w:num w:numId="61" w16cid:durableId="403259732">
    <w:abstractNumId w:val="107"/>
  </w:num>
  <w:num w:numId="62" w16cid:durableId="109708118">
    <w:abstractNumId w:val="91"/>
  </w:num>
  <w:num w:numId="63" w16cid:durableId="376048025">
    <w:abstractNumId w:val="87"/>
  </w:num>
  <w:num w:numId="64" w16cid:durableId="1380013218">
    <w:abstractNumId w:val="121"/>
  </w:num>
  <w:num w:numId="65" w16cid:durableId="52699224">
    <w:abstractNumId w:val="19"/>
  </w:num>
  <w:num w:numId="66" w16cid:durableId="370884302">
    <w:abstractNumId w:val="124"/>
  </w:num>
  <w:num w:numId="67" w16cid:durableId="356585553">
    <w:abstractNumId w:val="42"/>
  </w:num>
  <w:num w:numId="68" w16cid:durableId="902058057">
    <w:abstractNumId w:val="120"/>
  </w:num>
  <w:num w:numId="69" w16cid:durableId="1093665502">
    <w:abstractNumId w:val="128"/>
  </w:num>
  <w:num w:numId="70" w16cid:durableId="599217750">
    <w:abstractNumId w:val="48"/>
  </w:num>
  <w:num w:numId="71" w16cid:durableId="1632436624">
    <w:abstractNumId w:val="60"/>
  </w:num>
  <w:num w:numId="72" w16cid:durableId="441808621">
    <w:abstractNumId w:val="15"/>
  </w:num>
  <w:num w:numId="73" w16cid:durableId="871845650">
    <w:abstractNumId w:val="109"/>
  </w:num>
  <w:num w:numId="74" w16cid:durableId="605698725">
    <w:abstractNumId w:val="79"/>
  </w:num>
  <w:num w:numId="75" w16cid:durableId="383605101">
    <w:abstractNumId w:val="126"/>
  </w:num>
  <w:num w:numId="76" w16cid:durableId="1896620157">
    <w:abstractNumId w:val="82"/>
  </w:num>
  <w:num w:numId="77" w16cid:durableId="288359478">
    <w:abstractNumId w:val="24"/>
  </w:num>
  <w:num w:numId="78" w16cid:durableId="887111691">
    <w:abstractNumId w:val="102"/>
  </w:num>
  <w:num w:numId="79" w16cid:durableId="838420478">
    <w:abstractNumId w:val="118"/>
  </w:num>
  <w:num w:numId="80" w16cid:durableId="368459414">
    <w:abstractNumId w:val="89"/>
  </w:num>
  <w:num w:numId="81" w16cid:durableId="1012025971">
    <w:abstractNumId w:val="21"/>
  </w:num>
  <w:num w:numId="82" w16cid:durableId="1683121451">
    <w:abstractNumId w:val="44"/>
  </w:num>
  <w:num w:numId="83" w16cid:durableId="2087871861">
    <w:abstractNumId w:val="117"/>
  </w:num>
  <w:num w:numId="84" w16cid:durableId="2077362774">
    <w:abstractNumId w:val="138"/>
  </w:num>
  <w:num w:numId="85" w16cid:durableId="650403922">
    <w:abstractNumId w:val="105"/>
  </w:num>
  <w:num w:numId="86" w16cid:durableId="8682929">
    <w:abstractNumId w:val="25"/>
  </w:num>
  <w:num w:numId="87" w16cid:durableId="901912121">
    <w:abstractNumId w:val="125"/>
  </w:num>
  <w:num w:numId="88" w16cid:durableId="1315717631">
    <w:abstractNumId w:val="64"/>
  </w:num>
  <w:num w:numId="89" w16cid:durableId="449785979">
    <w:abstractNumId w:val="47"/>
  </w:num>
  <w:num w:numId="90" w16cid:durableId="706107249">
    <w:abstractNumId w:val="135"/>
  </w:num>
  <w:num w:numId="91" w16cid:durableId="1285430413">
    <w:abstractNumId w:val="73"/>
  </w:num>
  <w:num w:numId="92" w16cid:durableId="2100177179">
    <w:abstractNumId w:val="54"/>
  </w:num>
  <w:num w:numId="93" w16cid:durableId="563219932">
    <w:abstractNumId w:val="10"/>
  </w:num>
  <w:num w:numId="94" w16cid:durableId="1658414016">
    <w:abstractNumId w:val="32"/>
  </w:num>
  <w:num w:numId="95" w16cid:durableId="1670871">
    <w:abstractNumId w:val="132"/>
  </w:num>
  <w:num w:numId="96" w16cid:durableId="1125849000">
    <w:abstractNumId w:val="55"/>
  </w:num>
  <w:num w:numId="97" w16cid:durableId="776559092">
    <w:abstractNumId w:val="108"/>
  </w:num>
  <w:num w:numId="98" w16cid:durableId="646282662">
    <w:abstractNumId w:val="12"/>
  </w:num>
  <w:num w:numId="99" w16cid:durableId="647511754">
    <w:abstractNumId w:val="101"/>
  </w:num>
  <w:num w:numId="100" w16cid:durableId="460806712">
    <w:abstractNumId w:val="29"/>
  </w:num>
  <w:num w:numId="101" w16cid:durableId="1416515008">
    <w:abstractNumId w:val="99"/>
  </w:num>
  <w:num w:numId="102" w16cid:durableId="165487767">
    <w:abstractNumId w:val="35"/>
  </w:num>
  <w:num w:numId="103" w16cid:durableId="1578905277">
    <w:abstractNumId w:val="58"/>
  </w:num>
  <w:num w:numId="104" w16cid:durableId="1301307536">
    <w:abstractNumId w:val="122"/>
  </w:num>
  <w:num w:numId="105" w16cid:durableId="1155801737">
    <w:abstractNumId w:val="38"/>
  </w:num>
  <w:num w:numId="106" w16cid:durableId="490367009">
    <w:abstractNumId w:val="75"/>
  </w:num>
  <w:num w:numId="107" w16cid:durableId="2086607171">
    <w:abstractNumId w:val="116"/>
  </w:num>
  <w:num w:numId="108" w16cid:durableId="1639190094">
    <w:abstractNumId w:val="140"/>
  </w:num>
  <w:num w:numId="109" w16cid:durableId="102726609">
    <w:abstractNumId w:val="96"/>
  </w:num>
  <w:num w:numId="110" w16cid:durableId="1109857215">
    <w:abstractNumId w:val="40"/>
  </w:num>
  <w:num w:numId="111" w16cid:durableId="1029112330">
    <w:abstractNumId w:val="136"/>
  </w:num>
  <w:num w:numId="112" w16cid:durableId="1804615112">
    <w:abstractNumId w:val="16"/>
  </w:num>
  <w:num w:numId="113" w16cid:durableId="1790591157">
    <w:abstractNumId w:val="65"/>
  </w:num>
  <w:num w:numId="114" w16cid:durableId="459036401">
    <w:abstractNumId w:val="68"/>
  </w:num>
  <w:num w:numId="115" w16cid:durableId="854029737">
    <w:abstractNumId w:val="139"/>
  </w:num>
  <w:num w:numId="116" w16cid:durableId="579561544">
    <w:abstractNumId w:val="85"/>
  </w:num>
  <w:num w:numId="117" w16cid:durableId="1392726807">
    <w:abstractNumId w:val="70"/>
  </w:num>
  <w:num w:numId="118" w16cid:durableId="1334645544">
    <w:abstractNumId w:val="45"/>
  </w:num>
  <w:num w:numId="119" w16cid:durableId="287780500">
    <w:abstractNumId w:val="74"/>
  </w:num>
  <w:num w:numId="120" w16cid:durableId="250237088">
    <w:abstractNumId w:val="8"/>
  </w:num>
  <w:num w:numId="121" w16cid:durableId="1270963900">
    <w:abstractNumId w:val="36"/>
  </w:num>
  <w:num w:numId="122" w16cid:durableId="461000747">
    <w:abstractNumId w:val="133"/>
  </w:num>
  <w:num w:numId="123" w16cid:durableId="1361736768">
    <w:abstractNumId w:val="78"/>
  </w:num>
  <w:num w:numId="124" w16cid:durableId="156768647">
    <w:abstractNumId w:val="77"/>
  </w:num>
  <w:num w:numId="125" w16cid:durableId="2105108409">
    <w:abstractNumId w:val="90"/>
  </w:num>
  <w:num w:numId="126" w16cid:durableId="2009361155">
    <w:abstractNumId w:val="71"/>
  </w:num>
  <w:num w:numId="127" w16cid:durableId="453250586">
    <w:abstractNumId w:val="92"/>
  </w:num>
  <w:num w:numId="128" w16cid:durableId="1051417410">
    <w:abstractNumId w:val="98"/>
  </w:num>
  <w:num w:numId="129" w16cid:durableId="1154492593">
    <w:abstractNumId w:val="46"/>
  </w:num>
  <w:num w:numId="130" w16cid:durableId="906382677">
    <w:abstractNumId w:val="57"/>
  </w:num>
  <w:num w:numId="131" w16cid:durableId="2023701442">
    <w:abstractNumId w:val="34"/>
  </w:num>
  <w:num w:numId="132" w16cid:durableId="972441161">
    <w:abstractNumId w:val="37"/>
  </w:num>
  <w:num w:numId="133" w16cid:durableId="612441010">
    <w:abstractNumId w:val="88"/>
  </w:num>
  <w:num w:numId="134" w16cid:durableId="946348116">
    <w:abstractNumId w:val="130"/>
  </w:num>
  <w:num w:numId="135" w16cid:durableId="1591159349">
    <w:abstractNumId w:val="56"/>
  </w:num>
  <w:num w:numId="136" w16cid:durableId="1779593907">
    <w:abstractNumId w:val="59"/>
  </w:num>
  <w:num w:numId="137" w16cid:durableId="397486001">
    <w:abstractNumId w:val="110"/>
  </w:num>
  <w:num w:numId="138" w16cid:durableId="1653868302">
    <w:abstractNumId w:val="104"/>
  </w:num>
  <w:num w:numId="139" w16cid:durableId="248199960">
    <w:abstractNumId w:val="103"/>
  </w:num>
  <w:num w:numId="140" w16cid:durableId="861208772">
    <w:abstractNumId w:val="51"/>
  </w:num>
  <w:num w:numId="141" w16cid:durableId="970555115">
    <w:abstractNumId w:val="14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198E"/>
    <w:rsid w:val="00003A77"/>
    <w:rsid w:val="0000491B"/>
    <w:rsid w:val="0000525D"/>
    <w:rsid w:val="00005980"/>
    <w:rsid w:val="00007919"/>
    <w:rsid w:val="00010608"/>
    <w:rsid w:val="00013531"/>
    <w:rsid w:val="000211DC"/>
    <w:rsid w:val="000226D4"/>
    <w:rsid w:val="00025D23"/>
    <w:rsid w:val="000266D5"/>
    <w:rsid w:val="000279CB"/>
    <w:rsid w:val="00031288"/>
    <w:rsid w:val="00032E2F"/>
    <w:rsid w:val="00035375"/>
    <w:rsid w:val="0003676F"/>
    <w:rsid w:val="00037B03"/>
    <w:rsid w:val="00041EFD"/>
    <w:rsid w:val="00041F35"/>
    <w:rsid w:val="0004424A"/>
    <w:rsid w:val="0004617F"/>
    <w:rsid w:val="000508A4"/>
    <w:rsid w:val="0005267E"/>
    <w:rsid w:val="00052B1C"/>
    <w:rsid w:val="00054714"/>
    <w:rsid w:val="00056D48"/>
    <w:rsid w:val="00057582"/>
    <w:rsid w:val="00057901"/>
    <w:rsid w:val="00060DA2"/>
    <w:rsid w:val="00062AA5"/>
    <w:rsid w:val="00065A44"/>
    <w:rsid w:val="00067063"/>
    <w:rsid w:val="0007014B"/>
    <w:rsid w:val="0007272A"/>
    <w:rsid w:val="00073A0D"/>
    <w:rsid w:val="00073B06"/>
    <w:rsid w:val="00074F54"/>
    <w:rsid w:val="00075A87"/>
    <w:rsid w:val="00084431"/>
    <w:rsid w:val="00084C98"/>
    <w:rsid w:val="000875A3"/>
    <w:rsid w:val="0009278C"/>
    <w:rsid w:val="00092E1B"/>
    <w:rsid w:val="000933E6"/>
    <w:rsid w:val="000963B7"/>
    <w:rsid w:val="00097F93"/>
    <w:rsid w:val="000A3756"/>
    <w:rsid w:val="000A4FEE"/>
    <w:rsid w:val="000A7808"/>
    <w:rsid w:val="000B0FC3"/>
    <w:rsid w:val="000B2106"/>
    <w:rsid w:val="000B2ABA"/>
    <w:rsid w:val="000B3FB5"/>
    <w:rsid w:val="000B6A2D"/>
    <w:rsid w:val="000C05B9"/>
    <w:rsid w:val="000C0BBE"/>
    <w:rsid w:val="000C1971"/>
    <w:rsid w:val="000C20D9"/>
    <w:rsid w:val="000C2148"/>
    <w:rsid w:val="000C6D95"/>
    <w:rsid w:val="000D37D1"/>
    <w:rsid w:val="000D781F"/>
    <w:rsid w:val="000E0ACA"/>
    <w:rsid w:val="000E165B"/>
    <w:rsid w:val="000E39F6"/>
    <w:rsid w:val="000E3AAD"/>
    <w:rsid w:val="000E4125"/>
    <w:rsid w:val="000F1B7D"/>
    <w:rsid w:val="000F6B60"/>
    <w:rsid w:val="000F7FA2"/>
    <w:rsid w:val="00101973"/>
    <w:rsid w:val="001046CE"/>
    <w:rsid w:val="001054AC"/>
    <w:rsid w:val="001054E1"/>
    <w:rsid w:val="00105DFF"/>
    <w:rsid w:val="0011086C"/>
    <w:rsid w:val="00111A4F"/>
    <w:rsid w:val="00115DBA"/>
    <w:rsid w:val="00117C49"/>
    <w:rsid w:val="001213E1"/>
    <w:rsid w:val="00121812"/>
    <w:rsid w:val="001224D0"/>
    <w:rsid w:val="00124239"/>
    <w:rsid w:val="00126BB6"/>
    <w:rsid w:val="00126D89"/>
    <w:rsid w:val="001325EE"/>
    <w:rsid w:val="00133B50"/>
    <w:rsid w:val="00136A62"/>
    <w:rsid w:val="00136AA8"/>
    <w:rsid w:val="00136E41"/>
    <w:rsid w:val="001376CB"/>
    <w:rsid w:val="00141AA7"/>
    <w:rsid w:val="001435E8"/>
    <w:rsid w:val="001508FD"/>
    <w:rsid w:val="00151BFD"/>
    <w:rsid w:val="001525EB"/>
    <w:rsid w:val="00153096"/>
    <w:rsid w:val="00153D2E"/>
    <w:rsid w:val="00155074"/>
    <w:rsid w:val="00155678"/>
    <w:rsid w:val="00156262"/>
    <w:rsid w:val="001565C1"/>
    <w:rsid w:val="0015794D"/>
    <w:rsid w:val="00160971"/>
    <w:rsid w:val="0016563C"/>
    <w:rsid w:val="00166DDA"/>
    <w:rsid w:val="00177A7C"/>
    <w:rsid w:val="00180B16"/>
    <w:rsid w:val="00187838"/>
    <w:rsid w:val="00190902"/>
    <w:rsid w:val="00190E27"/>
    <w:rsid w:val="001910C0"/>
    <w:rsid w:val="00194CED"/>
    <w:rsid w:val="001A0696"/>
    <w:rsid w:val="001A329E"/>
    <w:rsid w:val="001A35DB"/>
    <w:rsid w:val="001A5221"/>
    <w:rsid w:val="001A53DB"/>
    <w:rsid w:val="001A5535"/>
    <w:rsid w:val="001B02A0"/>
    <w:rsid w:val="001B1E35"/>
    <w:rsid w:val="001B2CC4"/>
    <w:rsid w:val="001B68B2"/>
    <w:rsid w:val="001B7166"/>
    <w:rsid w:val="001B7992"/>
    <w:rsid w:val="001C42D5"/>
    <w:rsid w:val="001C5CB2"/>
    <w:rsid w:val="001C63FB"/>
    <w:rsid w:val="001C654A"/>
    <w:rsid w:val="001C6CBB"/>
    <w:rsid w:val="001D1615"/>
    <w:rsid w:val="001D1EE8"/>
    <w:rsid w:val="001D2625"/>
    <w:rsid w:val="001D28A8"/>
    <w:rsid w:val="001D3B71"/>
    <w:rsid w:val="001D3D77"/>
    <w:rsid w:val="001D50AB"/>
    <w:rsid w:val="001D50DB"/>
    <w:rsid w:val="001D551C"/>
    <w:rsid w:val="001D5F79"/>
    <w:rsid w:val="001D6B0A"/>
    <w:rsid w:val="001E1C27"/>
    <w:rsid w:val="001E25F8"/>
    <w:rsid w:val="001E361E"/>
    <w:rsid w:val="001E42DC"/>
    <w:rsid w:val="001E751A"/>
    <w:rsid w:val="001F18F2"/>
    <w:rsid w:val="001F579D"/>
    <w:rsid w:val="001F59B5"/>
    <w:rsid w:val="001F5FF7"/>
    <w:rsid w:val="001F6001"/>
    <w:rsid w:val="001F6AEF"/>
    <w:rsid w:val="00200B09"/>
    <w:rsid w:val="00201BFF"/>
    <w:rsid w:val="00204F23"/>
    <w:rsid w:val="002069C6"/>
    <w:rsid w:val="00210888"/>
    <w:rsid w:val="00210892"/>
    <w:rsid w:val="00213B51"/>
    <w:rsid w:val="00214074"/>
    <w:rsid w:val="00214AD9"/>
    <w:rsid w:val="0021617A"/>
    <w:rsid w:val="002167B4"/>
    <w:rsid w:val="00217736"/>
    <w:rsid w:val="0022364F"/>
    <w:rsid w:val="00223C55"/>
    <w:rsid w:val="002333F9"/>
    <w:rsid w:val="00233807"/>
    <w:rsid w:val="002338D1"/>
    <w:rsid w:val="00235C85"/>
    <w:rsid w:val="00237BFD"/>
    <w:rsid w:val="00240D29"/>
    <w:rsid w:val="00242F3E"/>
    <w:rsid w:val="0024440A"/>
    <w:rsid w:val="00245EE5"/>
    <w:rsid w:val="002461E0"/>
    <w:rsid w:val="002473F6"/>
    <w:rsid w:val="00247F7B"/>
    <w:rsid w:val="002518F4"/>
    <w:rsid w:val="0025204D"/>
    <w:rsid w:val="00255C36"/>
    <w:rsid w:val="00255DDA"/>
    <w:rsid w:val="0025622E"/>
    <w:rsid w:val="00257928"/>
    <w:rsid w:val="00262A02"/>
    <w:rsid w:val="00262BB5"/>
    <w:rsid w:val="0026393A"/>
    <w:rsid w:val="002649EE"/>
    <w:rsid w:val="002700D2"/>
    <w:rsid w:val="00272252"/>
    <w:rsid w:val="00273956"/>
    <w:rsid w:val="00274BDE"/>
    <w:rsid w:val="00276A69"/>
    <w:rsid w:val="00276A73"/>
    <w:rsid w:val="00277F4B"/>
    <w:rsid w:val="002823AD"/>
    <w:rsid w:val="00282C37"/>
    <w:rsid w:val="002830F1"/>
    <w:rsid w:val="00286D72"/>
    <w:rsid w:val="00290F6A"/>
    <w:rsid w:val="00293E3D"/>
    <w:rsid w:val="00296919"/>
    <w:rsid w:val="00296F4B"/>
    <w:rsid w:val="002A3382"/>
    <w:rsid w:val="002A360C"/>
    <w:rsid w:val="002A4F7A"/>
    <w:rsid w:val="002A6AA1"/>
    <w:rsid w:val="002B0E3F"/>
    <w:rsid w:val="002B11A8"/>
    <w:rsid w:val="002B13E8"/>
    <w:rsid w:val="002B1E05"/>
    <w:rsid w:val="002B2F5E"/>
    <w:rsid w:val="002B5188"/>
    <w:rsid w:val="002B56DB"/>
    <w:rsid w:val="002B6799"/>
    <w:rsid w:val="002B6AE2"/>
    <w:rsid w:val="002B738B"/>
    <w:rsid w:val="002C0306"/>
    <w:rsid w:val="002C1B17"/>
    <w:rsid w:val="002C1D8E"/>
    <w:rsid w:val="002C3FBC"/>
    <w:rsid w:val="002C4893"/>
    <w:rsid w:val="002C5056"/>
    <w:rsid w:val="002C5B6D"/>
    <w:rsid w:val="002D36EF"/>
    <w:rsid w:val="002E0769"/>
    <w:rsid w:val="002E757C"/>
    <w:rsid w:val="002F28FA"/>
    <w:rsid w:val="002F44AB"/>
    <w:rsid w:val="002F4F63"/>
    <w:rsid w:val="002F535D"/>
    <w:rsid w:val="002F72A1"/>
    <w:rsid w:val="003023AA"/>
    <w:rsid w:val="0030549B"/>
    <w:rsid w:val="0030661C"/>
    <w:rsid w:val="00306F4A"/>
    <w:rsid w:val="00307BE0"/>
    <w:rsid w:val="00312067"/>
    <w:rsid w:val="0031257C"/>
    <w:rsid w:val="0031369C"/>
    <w:rsid w:val="00314B1D"/>
    <w:rsid w:val="00316E50"/>
    <w:rsid w:val="0031758F"/>
    <w:rsid w:val="00322E98"/>
    <w:rsid w:val="003266B9"/>
    <w:rsid w:val="003267FC"/>
    <w:rsid w:val="00327BDF"/>
    <w:rsid w:val="00330690"/>
    <w:rsid w:val="00331FCA"/>
    <w:rsid w:val="0033434B"/>
    <w:rsid w:val="00336822"/>
    <w:rsid w:val="003421DE"/>
    <w:rsid w:val="00343DE9"/>
    <w:rsid w:val="00344174"/>
    <w:rsid w:val="003456A3"/>
    <w:rsid w:val="00350D31"/>
    <w:rsid w:val="003521A1"/>
    <w:rsid w:val="00352349"/>
    <w:rsid w:val="00354716"/>
    <w:rsid w:val="003551BA"/>
    <w:rsid w:val="003552C5"/>
    <w:rsid w:val="00356C6C"/>
    <w:rsid w:val="00357DF3"/>
    <w:rsid w:val="003634B3"/>
    <w:rsid w:val="00363988"/>
    <w:rsid w:val="003703AF"/>
    <w:rsid w:val="00370E59"/>
    <w:rsid w:val="0037649C"/>
    <w:rsid w:val="00382430"/>
    <w:rsid w:val="00382B23"/>
    <w:rsid w:val="00383D1A"/>
    <w:rsid w:val="0038ACEA"/>
    <w:rsid w:val="0039128B"/>
    <w:rsid w:val="00394167"/>
    <w:rsid w:val="00394A8D"/>
    <w:rsid w:val="00394C6C"/>
    <w:rsid w:val="00395787"/>
    <w:rsid w:val="003973C0"/>
    <w:rsid w:val="00397509"/>
    <w:rsid w:val="00397780"/>
    <w:rsid w:val="003A2610"/>
    <w:rsid w:val="003A56CE"/>
    <w:rsid w:val="003B07AD"/>
    <w:rsid w:val="003B337B"/>
    <w:rsid w:val="003B3D1D"/>
    <w:rsid w:val="003B439D"/>
    <w:rsid w:val="003B44DB"/>
    <w:rsid w:val="003B484A"/>
    <w:rsid w:val="003C08D3"/>
    <w:rsid w:val="003C50B7"/>
    <w:rsid w:val="003C55AB"/>
    <w:rsid w:val="003C79D7"/>
    <w:rsid w:val="003C7AA3"/>
    <w:rsid w:val="003D3438"/>
    <w:rsid w:val="003D41A9"/>
    <w:rsid w:val="003D4C74"/>
    <w:rsid w:val="003D4DA2"/>
    <w:rsid w:val="003D64D2"/>
    <w:rsid w:val="003D73DC"/>
    <w:rsid w:val="003E2CDB"/>
    <w:rsid w:val="003E42D0"/>
    <w:rsid w:val="003E43B3"/>
    <w:rsid w:val="003E5F61"/>
    <w:rsid w:val="003E7521"/>
    <w:rsid w:val="003F24E6"/>
    <w:rsid w:val="003F2623"/>
    <w:rsid w:val="003F347D"/>
    <w:rsid w:val="003F3DA5"/>
    <w:rsid w:val="003F4C5B"/>
    <w:rsid w:val="00402C18"/>
    <w:rsid w:val="004034CB"/>
    <w:rsid w:val="00403888"/>
    <w:rsid w:val="00404B7B"/>
    <w:rsid w:val="00405392"/>
    <w:rsid w:val="004059BC"/>
    <w:rsid w:val="004073F8"/>
    <w:rsid w:val="00410403"/>
    <w:rsid w:val="00411444"/>
    <w:rsid w:val="0041397C"/>
    <w:rsid w:val="00415E3D"/>
    <w:rsid w:val="00416F45"/>
    <w:rsid w:val="00421E44"/>
    <w:rsid w:val="00423694"/>
    <w:rsid w:val="00425F04"/>
    <w:rsid w:val="004315F0"/>
    <w:rsid w:val="004338CA"/>
    <w:rsid w:val="00434781"/>
    <w:rsid w:val="00434921"/>
    <w:rsid w:val="004355F1"/>
    <w:rsid w:val="00435B89"/>
    <w:rsid w:val="00437086"/>
    <w:rsid w:val="00437A53"/>
    <w:rsid w:val="00437F80"/>
    <w:rsid w:val="004405AB"/>
    <w:rsid w:val="0044061C"/>
    <w:rsid w:val="00443181"/>
    <w:rsid w:val="00443826"/>
    <w:rsid w:val="00445148"/>
    <w:rsid w:val="00445888"/>
    <w:rsid w:val="00446447"/>
    <w:rsid w:val="00447806"/>
    <w:rsid w:val="00450D6C"/>
    <w:rsid w:val="00452A26"/>
    <w:rsid w:val="004545E7"/>
    <w:rsid w:val="00454696"/>
    <w:rsid w:val="00455068"/>
    <w:rsid w:val="004552D2"/>
    <w:rsid w:val="004603C0"/>
    <w:rsid w:val="004604E5"/>
    <w:rsid w:val="004622B8"/>
    <w:rsid w:val="00462999"/>
    <w:rsid w:val="00464195"/>
    <w:rsid w:val="00464669"/>
    <w:rsid w:val="0046713E"/>
    <w:rsid w:val="00467649"/>
    <w:rsid w:val="00467B1F"/>
    <w:rsid w:val="00471F41"/>
    <w:rsid w:val="00474F74"/>
    <w:rsid w:val="004750F6"/>
    <w:rsid w:val="0047574C"/>
    <w:rsid w:val="004759C7"/>
    <w:rsid w:val="00477680"/>
    <w:rsid w:val="00480361"/>
    <w:rsid w:val="00480E99"/>
    <w:rsid w:val="00481ED6"/>
    <w:rsid w:val="004831CD"/>
    <w:rsid w:val="00485143"/>
    <w:rsid w:val="0048681C"/>
    <w:rsid w:val="004931D5"/>
    <w:rsid w:val="00493846"/>
    <w:rsid w:val="00493E83"/>
    <w:rsid w:val="00495136"/>
    <w:rsid w:val="00497719"/>
    <w:rsid w:val="00497EDF"/>
    <w:rsid w:val="004A0955"/>
    <w:rsid w:val="004A147B"/>
    <w:rsid w:val="004A7492"/>
    <w:rsid w:val="004A7829"/>
    <w:rsid w:val="004B11D5"/>
    <w:rsid w:val="004B177A"/>
    <w:rsid w:val="004B2639"/>
    <w:rsid w:val="004B2920"/>
    <w:rsid w:val="004B2C83"/>
    <w:rsid w:val="004B2F41"/>
    <w:rsid w:val="004B436E"/>
    <w:rsid w:val="004B5DDB"/>
    <w:rsid w:val="004B6803"/>
    <w:rsid w:val="004B79CC"/>
    <w:rsid w:val="004B7A1A"/>
    <w:rsid w:val="004B7BF6"/>
    <w:rsid w:val="004C012F"/>
    <w:rsid w:val="004C662D"/>
    <w:rsid w:val="004C6DFE"/>
    <w:rsid w:val="004D009A"/>
    <w:rsid w:val="004D0A3B"/>
    <w:rsid w:val="004D274D"/>
    <w:rsid w:val="004D2772"/>
    <w:rsid w:val="004D2B94"/>
    <w:rsid w:val="004D43B5"/>
    <w:rsid w:val="004D7E80"/>
    <w:rsid w:val="004E20EB"/>
    <w:rsid w:val="004E2DAB"/>
    <w:rsid w:val="004E31A6"/>
    <w:rsid w:val="004E6D80"/>
    <w:rsid w:val="004E7252"/>
    <w:rsid w:val="004E7934"/>
    <w:rsid w:val="004F208B"/>
    <w:rsid w:val="004F265D"/>
    <w:rsid w:val="004F286F"/>
    <w:rsid w:val="004F34C8"/>
    <w:rsid w:val="004F4705"/>
    <w:rsid w:val="004F77EA"/>
    <w:rsid w:val="005009C6"/>
    <w:rsid w:val="00501AF1"/>
    <w:rsid w:val="00501D80"/>
    <w:rsid w:val="005056CE"/>
    <w:rsid w:val="005123E5"/>
    <w:rsid w:val="00515ADC"/>
    <w:rsid w:val="00522974"/>
    <w:rsid w:val="005239FD"/>
    <w:rsid w:val="00523B2C"/>
    <w:rsid w:val="005242F4"/>
    <w:rsid w:val="00524D59"/>
    <w:rsid w:val="0052694A"/>
    <w:rsid w:val="005273EB"/>
    <w:rsid w:val="00531341"/>
    <w:rsid w:val="0053187D"/>
    <w:rsid w:val="00533C29"/>
    <w:rsid w:val="00535273"/>
    <w:rsid w:val="00541706"/>
    <w:rsid w:val="00542053"/>
    <w:rsid w:val="00542B2F"/>
    <w:rsid w:val="00546A65"/>
    <w:rsid w:val="00547121"/>
    <w:rsid w:val="00557C46"/>
    <w:rsid w:val="005602BB"/>
    <w:rsid w:val="005633EE"/>
    <w:rsid w:val="00565C32"/>
    <w:rsid w:val="005661AB"/>
    <w:rsid w:val="005676F8"/>
    <w:rsid w:val="005721DE"/>
    <w:rsid w:val="00572950"/>
    <w:rsid w:val="00573710"/>
    <w:rsid w:val="00574AEF"/>
    <w:rsid w:val="00577708"/>
    <w:rsid w:val="005816A2"/>
    <w:rsid w:val="00582801"/>
    <w:rsid w:val="00583D4F"/>
    <w:rsid w:val="0058562E"/>
    <w:rsid w:val="00585936"/>
    <w:rsid w:val="00585B54"/>
    <w:rsid w:val="0058602E"/>
    <w:rsid w:val="00586981"/>
    <w:rsid w:val="005879A8"/>
    <w:rsid w:val="005912E7"/>
    <w:rsid w:val="00591F14"/>
    <w:rsid w:val="00592829"/>
    <w:rsid w:val="00594707"/>
    <w:rsid w:val="00595B77"/>
    <w:rsid w:val="005A07C0"/>
    <w:rsid w:val="005A1A1C"/>
    <w:rsid w:val="005A3D94"/>
    <w:rsid w:val="005A443D"/>
    <w:rsid w:val="005A4BF8"/>
    <w:rsid w:val="005A544E"/>
    <w:rsid w:val="005A6501"/>
    <w:rsid w:val="005A6756"/>
    <w:rsid w:val="005A7E12"/>
    <w:rsid w:val="005B01AE"/>
    <w:rsid w:val="005B067D"/>
    <w:rsid w:val="005B19FB"/>
    <w:rsid w:val="005B28A5"/>
    <w:rsid w:val="005B2ADA"/>
    <w:rsid w:val="005B4544"/>
    <w:rsid w:val="005B7E7D"/>
    <w:rsid w:val="005C055E"/>
    <w:rsid w:val="005C1DC0"/>
    <w:rsid w:val="005C3591"/>
    <w:rsid w:val="005C3805"/>
    <w:rsid w:val="005D0A73"/>
    <w:rsid w:val="005D1600"/>
    <w:rsid w:val="005D2FD0"/>
    <w:rsid w:val="005D39D1"/>
    <w:rsid w:val="005D3CBD"/>
    <w:rsid w:val="005D61AF"/>
    <w:rsid w:val="005D6F7F"/>
    <w:rsid w:val="005D7370"/>
    <w:rsid w:val="005D7B0D"/>
    <w:rsid w:val="005D7CE6"/>
    <w:rsid w:val="005E0765"/>
    <w:rsid w:val="005E22D6"/>
    <w:rsid w:val="005E3DFF"/>
    <w:rsid w:val="005E5D1D"/>
    <w:rsid w:val="005E77B4"/>
    <w:rsid w:val="005E7C00"/>
    <w:rsid w:val="005F040F"/>
    <w:rsid w:val="005F23FA"/>
    <w:rsid w:val="005F3311"/>
    <w:rsid w:val="005F518F"/>
    <w:rsid w:val="006005CD"/>
    <w:rsid w:val="0060322E"/>
    <w:rsid w:val="006052AC"/>
    <w:rsid w:val="00606545"/>
    <w:rsid w:val="006067B1"/>
    <w:rsid w:val="00606B67"/>
    <w:rsid w:val="00607EA7"/>
    <w:rsid w:val="00610261"/>
    <w:rsid w:val="0061125A"/>
    <w:rsid w:val="00612155"/>
    <w:rsid w:val="00612AD3"/>
    <w:rsid w:val="00612EF2"/>
    <w:rsid w:val="006135F3"/>
    <w:rsid w:val="00615674"/>
    <w:rsid w:val="00617A44"/>
    <w:rsid w:val="006211E4"/>
    <w:rsid w:val="006250A6"/>
    <w:rsid w:val="00625676"/>
    <w:rsid w:val="00625791"/>
    <w:rsid w:val="006262C1"/>
    <w:rsid w:val="00630C20"/>
    <w:rsid w:val="00636E70"/>
    <w:rsid w:val="006378DD"/>
    <w:rsid w:val="00637F34"/>
    <w:rsid w:val="00640C69"/>
    <w:rsid w:val="00641AF0"/>
    <w:rsid w:val="006421F1"/>
    <w:rsid w:val="006421FB"/>
    <w:rsid w:val="006477F1"/>
    <w:rsid w:val="00647A84"/>
    <w:rsid w:val="00650412"/>
    <w:rsid w:val="00650783"/>
    <w:rsid w:val="0065114A"/>
    <w:rsid w:val="00651314"/>
    <w:rsid w:val="0065156B"/>
    <w:rsid w:val="00651C5C"/>
    <w:rsid w:val="00655592"/>
    <w:rsid w:val="006568CD"/>
    <w:rsid w:val="00657034"/>
    <w:rsid w:val="00661745"/>
    <w:rsid w:val="00662143"/>
    <w:rsid w:val="00662245"/>
    <w:rsid w:val="00662E15"/>
    <w:rsid w:val="00663CF0"/>
    <w:rsid w:val="00665C03"/>
    <w:rsid w:val="006678CD"/>
    <w:rsid w:val="00671E8F"/>
    <w:rsid w:val="00672BE7"/>
    <w:rsid w:val="0067708B"/>
    <w:rsid w:val="00677C3F"/>
    <w:rsid w:val="0068118D"/>
    <w:rsid w:val="00682137"/>
    <w:rsid w:val="006852CC"/>
    <w:rsid w:val="006872D7"/>
    <w:rsid w:val="0069076E"/>
    <w:rsid w:val="0069139E"/>
    <w:rsid w:val="0069298D"/>
    <w:rsid w:val="00693249"/>
    <w:rsid w:val="0069380C"/>
    <w:rsid w:val="006945EA"/>
    <w:rsid w:val="0069680C"/>
    <w:rsid w:val="00696A83"/>
    <w:rsid w:val="006973D0"/>
    <w:rsid w:val="006A0E54"/>
    <w:rsid w:val="006A3720"/>
    <w:rsid w:val="006A4694"/>
    <w:rsid w:val="006A4875"/>
    <w:rsid w:val="006A4D33"/>
    <w:rsid w:val="006A4EBB"/>
    <w:rsid w:val="006A7317"/>
    <w:rsid w:val="006B105F"/>
    <w:rsid w:val="006B1124"/>
    <w:rsid w:val="006B1BF6"/>
    <w:rsid w:val="006B1CF1"/>
    <w:rsid w:val="006B4349"/>
    <w:rsid w:val="006B461E"/>
    <w:rsid w:val="006B6BF2"/>
    <w:rsid w:val="006B7398"/>
    <w:rsid w:val="006B7612"/>
    <w:rsid w:val="006C1610"/>
    <w:rsid w:val="006C171A"/>
    <w:rsid w:val="006C63F3"/>
    <w:rsid w:val="006C7635"/>
    <w:rsid w:val="006D0920"/>
    <w:rsid w:val="006D1DC4"/>
    <w:rsid w:val="006D313F"/>
    <w:rsid w:val="006D3A79"/>
    <w:rsid w:val="006D3C7B"/>
    <w:rsid w:val="006D3C8A"/>
    <w:rsid w:val="006D4B85"/>
    <w:rsid w:val="006D5578"/>
    <w:rsid w:val="006D5774"/>
    <w:rsid w:val="006D5F76"/>
    <w:rsid w:val="006D6A66"/>
    <w:rsid w:val="006E09F5"/>
    <w:rsid w:val="006E2DEB"/>
    <w:rsid w:val="006E305E"/>
    <w:rsid w:val="006E3D82"/>
    <w:rsid w:val="006E435F"/>
    <w:rsid w:val="006E6D66"/>
    <w:rsid w:val="006F0222"/>
    <w:rsid w:val="006F27AD"/>
    <w:rsid w:val="006F289F"/>
    <w:rsid w:val="006F46CB"/>
    <w:rsid w:val="006F516B"/>
    <w:rsid w:val="006F628E"/>
    <w:rsid w:val="006F7B4F"/>
    <w:rsid w:val="00700458"/>
    <w:rsid w:val="00702737"/>
    <w:rsid w:val="00706692"/>
    <w:rsid w:val="00706CBD"/>
    <w:rsid w:val="00707097"/>
    <w:rsid w:val="00707B83"/>
    <w:rsid w:val="00712215"/>
    <w:rsid w:val="00715488"/>
    <w:rsid w:val="00717F44"/>
    <w:rsid w:val="00720FF8"/>
    <w:rsid w:val="00725A29"/>
    <w:rsid w:val="00725EE0"/>
    <w:rsid w:val="00727636"/>
    <w:rsid w:val="00730CF7"/>
    <w:rsid w:val="00731695"/>
    <w:rsid w:val="007325EE"/>
    <w:rsid w:val="00732F27"/>
    <w:rsid w:val="00733B17"/>
    <w:rsid w:val="00735CDD"/>
    <w:rsid w:val="00737053"/>
    <w:rsid w:val="00742AD2"/>
    <w:rsid w:val="007450D5"/>
    <w:rsid w:val="00745180"/>
    <w:rsid w:val="00747493"/>
    <w:rsid w:val="00747F2D"/>
    <w:rsid w:val="00750449"/>
    <w:rsid w:val="007507AC"/>
    <w:rsid w:val="00751AE2"/>
    <w:rsid w:val="00754E90"/>
    <w:rsid w:val="00754ED6"/>
    <w:rsid w:val="00755484"/>
    <w:rsid w:val="00755B1B"/>
    <w:rsid w:val="00757B33"/>
    <w:rsid w:val="00761126"/>
    <w:rsid w:val="00761191"/>
    <w:rsid w:val="0076232F"/>
    <w:rsid w:val="00766131"/>
    <w:rsid w:val="00766495"/>
    <w:rsid w:val="0076754E"/>
    <w:rsid w:val="00772A3A"/>
    <w:rsid w:val="00772BC7"/>
    <w:rsid w:val="00772E63"/>
    <w:rsid w:val="00773268"/>
    <w:rsid w:val="00773290"/>
    <w:rsid w:val="007733E5"/>
    <w:rsid w:val="007755C3"/>
    <w:rsid w:val="007758A0"/>
    <w:rsid w:val="007765EE"/>
    <w:rsid w:val="007800A5"/>
    <w:rsid w:val="007810A8"/>
    <w:rsid w:val="007813DE"/>
    <w:rsid w:val="0078218E"/>
    <w:rsid w:val="00784694"/>
    <w:rsid w:val="00786800"/>
    <w:rsid w:val="00787648"/>
    <w:rsid w:val="0079266F"/>
    <w:rsid w:val="00793216"/>
    <w:rsid w:val="00795783"/>
    <w:rsid w:val="00795CC1"/>
    <w:rsid w:val="00797882"/>
    <w:rsid w:val="00797FD9"/>
    <w:rsid w:val="007A3055"/>
    <w:rsid w:val="007A3309"/>
    <w:rsid w:val="007A3604"/>
    <w:rsid w:val="007A45CB"/>
    <w:rsid w:val="007A4941"/>
    <w:rsid w:val="007A65A1"/>
    <w:rsid w:val="007B186E"/>
    <w:rsid w:val="007B2F14"/>
    <w:rsid w:val="007B2F7D"/>
    <w:rsid w:val="007B4C10"/>
    <w:rsid w:val="007B5CB7"/>
    <w:rsid w:val="007B68D3"/>
    <w:rsid w:val="007C03F6"/>
    <w:rsid w:val="007C2229"/>
    <w:rsid w:val="007C377D"/>
    <w:rsid w:val="007C444A"/>
    <w:rsid w:val="007C5B6B"/>
    <w:rsid w:val="007C5ED0"/>
    <w:rsid w:val="007D067B"/>
    <w:rsid w:val="007D1F46"/>
    <w:rsid w:val="007D2339"/>
    <w:rsid w:val="007D5B53"/>
    <w:rsid w:val="007D6388"/>
    <w:rsid w:val="007D7DC5"/>
    <w:rsid w:val="007D7F84"/>
    <w:rsid w:val="007D7FEB"/>
    <w:rsid w:val="007E4504"/>
    <w:rsid w:val="007E490F"/>
    <w:rsid w:val="007E6DDE"/>
    <w:rsid w:val="007F027A"/>
    <w:rsid w:val="007F1977"/>
    <w:rsid w:val="007F3045"/>
    <w:rsid w:val="007F3773"/>
    <w:rsid w:val="007F3F64"/>
    <w:rsid w:val="007F79FC"/>
    <w:rsid w:val="00803485"/>
    <w:rsid w:val="008066DF"/>
    <w:rsid w:val="008068AD"/>
    <w:rsid w:val="00812170"/>
    <w:rsid w:val="0082251A"/>
    <w:rsid w:val="00822D67"/>
    <w:rsid w:val="00824415"/>
    <w:rsid w:val="0082609F"/>
    <w:rsid w:val="00833BE4"/>
    <w:rsid w:val="008347B7"/>
    <w:rsid w:val="00837392"/>
    <w:rsid w:val="00840EF5"/>
    <w:rsid w:val="00842517"/>
    <w:rsid w:val="00844B5F"/>
    <w:rsid w:val="00844C01"/>
    <w:rsid w:val="00845724"/>
    <w:rsid w:val="0084699F"/>
    <w:rsid w:val="00847B8A"/>
    <w:rsid w:val="008505EC"/>
    <w:rsid w:val="00851672"/>
    <w:rsid w:val="0085243C"/>
    <w:rsid w:val="008528D5"/>
    <w:rsid w:val="00852E36"/>
    <w:rsid w:val="008544E6"/>
    <w:rsid w:val="00855913"/>
    <w:rsid w:val="00856472"/>
    <w:rsid w:val="008603BD"/>
    <w:rsid w:val="00861244"/>
    <w:rsid w:val="0086137A"/>
    <w:rsid w:val="00862200"/>
    <w:rsid w:val="008649AB"/>
    <w:rsid w:val="0086588F"/>
    <w:rsid w:val="00866451"/>
    <w:rsid w:val="0087065B"/>
    <w:rsid w:val="00870D33"/>
    <w:rsid w:val="008711EA"/>
    <w:rsid w:val="00873469"/>
    <w:rsid w:val="008743CB"/>
    <w:rsid w:val="00874545"/>
    <w:rsid w:val="008745FD"/>
    <w:rsid w:val="00876E35"/>
    <w:rsid w:val="00884618"/>
    <w:rsid w:val="00885A7A"/>
    <w:rsid w:val="00887B25"/>
    <w:rsid w:val="00890FF3"/>
    <w:rsid w:val="00892B04"/>
    <w:rsid w:val="0089527D"/>
    <w:rsid w:val="00896D27"/>
    <w:rsid w:val="00896D61"/>
    <w:rsid w:val="0089703E"/>
    <w:rsid w:val="00897AD4"/>
    <w:rsid w:val="008A368F"/>
    <w:rsid w:val="008A5000"/>
    <w:rsid w:val="008A5147"/>
    <w:rsid w:val="008A58DF"/>
    <w:rsid w:val="008B0949"/>
    <w:rsid w:val="008B3002"/>
    <w:rsid w:val="008B5E0B"/>
    <w:rsid w:val="008B7B63"/>
    <w:rsid w:val="008C0B0D"/>
    <w:rsid w:val="008C165A"/>
    <w:rsid w:val="008C4496"/>
    <w:rsid w:val="008C46DD"/>
    <w:rsid w:val="008C5453"/>
    <w:rsid w:val="008C7092"/>
    <w:rsid w:val="008D1C34"/>
    <w:rsid w:val="008D260C"/>
    <w:rsid w:val="008D30FF"/>
    <w:rsid w:val="008D6398"/>
    <w:rsid w:val="008D7381"/>
    <w:rsid w:val="008E14FA"/>
    <w:rsid w:val="008E39DA"/>
    <w:rsid w:val="008E4428"/>
    <w:rsid w:val="008E4DB2"/>
    <w:rsid w:val="008E720D"/>
    <w:rsid w:val="008E79D6"/>
    <w:rsid w:val="008F0E93"/>
    <w:rsid w:val="008F1A82"/>
    <w:rsid w:val="008F2ADD"/>
    <w:rsid w:val="008F42C8"/>
    <w:rsid w:val="008FB9A6"/>
    <w:rsid w:val="009001A2"/>
    <w:rsid w:val="009023BB"/>
    <w:rsid w:val="00904932"/>
    <w:rsid w:val="00905306"/>
    <w:rsid w:val="00906F74"/>
    <w:rsid w:val="00907C13"/>
    <w:rsid w:val="00911021"/>
    <w:rsid w:val="00913110"/>
    <w:rsid w:val="00913241"/>
    <w:rsid w:val="00913F08"/>
    <w:rsid w:val="00914E6E"/>
    <w:rsid w:val="009157C1"/>
    <w:rsid w:val="0091616E"/>
    <w:rsid w:val="009163BA"/>
    <w:rsid w:val="00916818"/>
    <w:rsid w:val="00917C13"/>
    <w:rsid w:val="00920D00"/>
    <w:rsid w:val="00921CE7"/>
    <w:rsid w:val="0092302E"/>
    <w:rsid w:val="00923082"/>
    <w:rsid w:val="009251F5"/>
    <w:rsid w:val="00926447"/>
    <w:rsid w:val="009278B2"/>
    <w:rsid w:val="00930D08"/>
    <w:rsid w:val="00931ABC"/>
    <w:rsid w:val="009333A6"/>
    <w:rsid w:val="00940F61"/>
    <w:rsid w:val="0094266A"/>
    <w:rsid w:val="00942697"/>
    <w:rsid w:val="00943F84"/>
    <w:rsid w:val="00946B29"/>
    <w:rsid w:val="00946E57"/>
    <w:rsid w:val="00947696"/>
    <w:rsid w:val="00947A6E"/>
    <w:rsid w:val="00947E2B"/>
    <w:rsid w:val="009527D6"/>
    <w:rsid w:val="009529FB"/>
    <w:rsid w:val="00952A0E"/>
    <w:rsid w:val="009532BA"/>
    <w:rsid w:val="00954BF0"/>
    <w:rsid w:val="00957990"/>
    <w:rsid w:val="00957ADC"/>
    <w:rsid w:val="0096509B"/>
    <w:rsid w:val="00967677"/>
    <w:rsid w:val="00971CF9"/>
    <w:rsid w:val="00972CC9"/>
    <w:rsid w:val="00974B26"/>
    <w:rsid w:val="00974E8E"/>
    <w:rsid w:val="00976175"/>
    <w:rsid w:val="009767B5"/>
    <w:rsid w:val="00982040"/>
    <w:rsid w:val="009902F7"/>
    <w:rsid w:val="009903D3"/>
    <w:rsid w:val="00993FEF"/>
    <w:rsid w:val="00996A2B"/>
    <w:rsid w:val="00996F90"/>
    <w:rsid w:val="0099776D"/>
    <w:rsid w:val="009A1F8C"/>
    <w:rsid w:val="009A2AE2"/>
    <w:rsid w:val="009A3A7A"/>
    <w:rsid w:val="009A4C15"/>
    <w:rsid w:val="009A58DB"/>
    <w:rsid w:val="009A6B1B"/>
    <w:rsid w:val="009A76B5"/>
    <w:rsid w:val="009A7A01"/>
    <w:rsid w:val="009B13CA"/>
    <w:rsid w:val="009B1D56"/>
    <w:rsid w:val="009B44DF"/>
    <w:rsid w:val="009B4949"/>
    <w:rsid w:val="009B6509"/>
    <w:rsid w:val="009B7630"/>
    <w:rsid w:val="009C1952"/>
    <w:rsid w:val="009C3D31"/>
    <w:rsid w:val="009C6F4E"/>
    <w:rsid w:val="009C7BFF"/>
    <w:rsid w:val="009D0729"/>
    <w:rsid w:val="009D1332"/>
    <w:rsid w:val="009D5594"/>
    <w:rsid w:val="009D7C45"/>
    <w:rsid w:val="009D7D48"/>
    <w:rsid w:val="009E3420"/>
    <w:rsid w:val="009E3F92"/>
    <w:rsid w:val="009E7C66"/>
    <w:rsid w:val="009F0375"/>
    <w:rsid w:val="009F0422"/>
    <w:rsid w:val="009F500B"/>
    <w:rsid w:val="009F57DE"/>
    <w:rsid w:val="009F7056"/>
    <w:rsid w:val="009F77FD"/>
    <w:rsid w:val="00A009C6"/>
    <w:rsid w:val="00A00FD7"/>
    <w:rsid w:val="00A01A25"/>
    <w:rsid w:val="00A01E56"/>
    <w:rsid w:val="00A02CA2"/>
    <w:rsid w:val="00A04DD5"/>
    <w:rsid w:val="00A05108"/>
    <w:rsid w:val="00A07652"/>
    <w:rsid w:val="00A07A5D"/>
    <w:rsid w:val="00A121A6"/>
    <w:rsid w:val="00A12D1C"/>
    <w:rsid w:val="00A148D4"/>
    <w:rsid w:val="00A14D5E"/>
    <w:rsid w:val="00A163BA"/>
    <w:rsid w:val="00A16D0B"/>
    <w:rsid w:val="00A21AF6"/>
    <w:rsid w:val="00A22365"/>
    <w:rsid w:val="00A2369B"/>
    <w:rsid w:val="00A24B4D"/>
    <w:rsid w:val="00A32FCB"/>
    <w:rsid w:val="00A33870"/>
    <w:rsid w:val="00A33F8F"/>
    <w:rsid w:val="00A3509C"/>
    <w:rsid w:val="00A35173"/>
    <w:rsid w:val="00A35C90"/>
    <w:rsid w:val="00A376DC"/>
    <w:rsid w:val="00A40693"/>
    <w:rsid w:val="00A41682"/>
    <w:rsid w:val="00A420BC"/>
    <w:rsid w:val="00A42D82"/>
    <w:rsid w:val="00A447F4"/>
    <w:rsid w:val="00A4718F"/>
    <w:rsid w:val="00A50B19"/>
    <w:rsid w:val="00A52D4D"/>
    <w:rsid w:val="00A54BD5"/>
    <w:rsid w:val="00A56445"/>
    <w:rsid w:val="00A5765A"/>
    <w:rsid w:val="00A610B1"/>
    <w:rsid w:val="00A642FD"/>
    <w:rsid w:val="00A65C32"/>
    <w:rsid w:val="00A67D20"/>
    <w:rsid w:val="00A703CE"/>
    <w:rsid w:val="00A7199C"/>
    <w:rsid w:val="00A730C5"/>
    <w:rsid w:val="00A758E1"/>
    <w:rsid w:val="00A76938"/>
    <w:rsid w:val="00A8062B"/>
    <w:rsid w:val="00A81E5F"/>
    <w:rsid w:val="00A83280"/>
    <w:rsid w:val="00A861F1"/>
    <w:rsid w:val="00A86AEE"/>
    <w:rsid w:val="00A87A9D"/>
    <w:rsid w:val="00A90680"/>
    <w:rsid w:val="00A92451"/>
    <w:rsid w:val="00A9263A"/>
    <w:rsid w:val="00A92F37"/>
    <w:rsid w:val="00A94227"/>
    <w:rsid w:val="00A955AA"/>
    <w:rsid w:val="00A97C20"/>
    <w:rsid w:val="00AA07E7"/>
    <w:rsid w:val="00AA201A"/>
    <w:rsid w:val="00AA201D"/>
    <w:rsid w:val="00AA265B"/>
    <w:rsid w:val="00AA2E46"/>
    <w:rsid w:val="00AA354C"/>
    <w:rsid w:val="00AA400A"/>
    <w:rsid w:val="00AB2086"/>
    <w:rsid w:val="00AB310F"/>
    <w:rsid w:val="00AB34CD"/>
    <w:rsid w:val="00AB43B4"/>
    <w:rsid w:val="00AB513D"/>
    <w:rsid w:val="00AB595E"/>
    <w:rsid w:val="00AB6C65"/>
    <w:rsid w:val="00AC03B4"/>
    <w:rsid w:val="00AC05A0"/>
    <w:rsid w:val="00AC2EB6"/>
    <w:rsid w:val="00AC3A22"/>
    <w:rsid w:val="00AC3AE2"/>
    <w:rsid w:val="00AC491D"/>
    <w:rsid w:val="00AC7845"/>
    <w:rsid w:val="00AC7E7A"/>
    <w:rsid w:val="00AD1007"/>
    <w:rsid w:val="00AD2E80"/>
    <w:rsid w:val="00AD342C"/>
    <w:rsid w:val="00AD5723"/>
    <w:rsid w:val="00AD7B5D"/>
    <w:rsid w:val="00AE1CB8"/>
    <w:rsid w:val="00AE365E"/>
    <w:rsid w:val="00AE55E2"/>
    <w:rsid w:val="00AE7761"/>
    <w:rsid w:val="00AF10CE"/>
    <w:rsid w:val="00AF13A4"/>
    <w:rsid w:val="00AF1FFE"/>
    <w:rsid w:val="00AF2BEB"/>
    <w:rsid w:val="00AF39F9"/>
    <w:rsid w:val="00AF4899"/>
    <w:rsid w:val="00AF6836"/>
    <w:rsid w:val="00AF6BCD"/>
    <w:rsid w:val="00AF7389"/>
    <w:rsid w:val="00B00581"/>
    <w:rsid w:val="00B01BFB"/>
    <w:rsid w:val="00B030B6"/>
    <w:rsid w:val="00B046ED"/>
    <w:rsid w:val="00B06246"/>
    <w:rsid w:val="00B12FDC"/>
    <w:rsid w:val="00B15741"/>
    <w:rsid w:val="00B168A6"/>
    <w:rsid w:val="00B23EA4"/>
    <w:rsid w:val="00B30431"/>
    <w:rsid w:val="00B31313"/>
    <w:rsid w:val="00B319A5"/>
    <w:rsid w:val="00B31EF8"/>
    <w:rsid w:val="00B3203E"/>
    <w:rsid w:val="00B33802"/>
    <w:rsid w:val="00B3456A"/>
    <w:rsid w:val="00B34E14"/>
    <w:rsid w:val="00B36D99"/>
    <w:rsid w:val="00B37356"/>
    <w:rsid w:val="00B40A9B"/>
    <w:rsid w:val="00B42D31"/>
    <w:rsid w:val="00B45922"/>
    <w:rsid w:val="00B46D6C"/>
    <w:rsid w:val="00B46EF7"/>
    <w:rsid w:val="00B50A2E"/>
    <w:rsid w:val="00B51055"/>
    <w:rsid w:val="00B523B2"/>
    <w:rsid w:val="00B53BE9"/>
    <w:rsid w:val="00B557AF"/>
    <w:rsid w:val="00B60E1C"/>
    <w:rsid w:val="00B625DF"/>
    <w:rsid w:val="00B63CA5"/>
    <w:rsid w:val="00B644BA"/>
    <w:rsid w:val="00B662F5"/>
    <w:rsid w:val="00B70A61"/>
    <w:rsid w:val="00B733A2"/>
    <w:rsid w:val="00B86823"/>
    <w:rsid w:val="00B90E0D"/>
    <w:rsid w:val="00B915E4"/>
    <w:rsid w:val="00B942CB"/>
    <w:rsid w:val="00B943DF"/>
    <w:rsid w:val="00BA2A6E"/>
    <w:rsid w:val="00BA4406"/>
    <w:rsid w:val="00BA5AF4"/>
    <w:rsid w:val="00BA66DF"/>
    <w:rsid w:val="00BA692E"/>
    <w:rsid w:val="00BA7240"/>
    <w:rsid w:val="00BA7FFD"/>
    <w:rsid w:val="00BB0EBB"/>
    <w:rsid w:val="00BB1261"/>
    <w:rsid w:val="00BB260E"/>
    <w:rsid w:val="00BB2AFB"/>
    <w:rsid w:val="00BB2FB1"/>
    <w:rsid w:val="00BB4710"/>
    <w:rsid w:val="00BB5559"/>
    <w:rsid w:val="00BB6ACF"/>
    <w:rsid w:val="00BC1477"/>
    <w:rsid w:val="00BC1919"/>
    <w:rsid w:val="00BC3B72"/>
    <w:rsid w:val="00BC4803"/>
    <w:rsid w:val="00BC5B77"/>
    <w:rsid w:val="00BD0C11"/>
    <w:rsid w:val="00BD15A4"/>
    <w:rsid w:val="00BD413D"/>
    <w:rsid w:val="00BE0093"/>
    <w:rsid w:val="00BE5FF7"/>
    <w:rsid w:val="00BE6360"/>
    <w:rsid w:val="00BE71B9"/>
    <w:rsid w:val="00BF12A1"/>
    <w:rsid w:val="00BF180E"/>
    <w:rsid w:val="00BF1BBD"/>
    <w:rsid w:val="00BF24F0"/>
    <w:rsid w:val="00BF45FC"/>
    <w:rsid w:val="00BF4CDA"/>
    <w:rsid w:val="00BF58AE"/>
    <w:rsid w:val="00C0008F"/>
    <w:rsid w:val="00C00B8F"/>
    <w:rsid w:val="00C0117F"/>
    <w:rsid w:val="00C02D69"/>
    <w:rsid w:val="00C03752"/>
    <w:rsid w:val="00C037FA"/>
    <w:rsid w:val="00C04ED5"/>
    <w:rsid w:val="00C0551B"/>
    <w:rsid w:val="00C063E5"/>
    <w:rsid w:val="00C069E3"/>
    <w:rsid w:val="00C07381"/>
    <w:rsid w:val="00C132EC"/>
    <w:rsid w:val="00C13699"/>
    <w:rsid w:val="00C15D6C"/>
    <w:rsid w:val="00C25DA1"/>
    <w:rsid w:val="00C27FC8"/>
    <w:rsid w:val="00C324A9"/>
    <w:rsid w:val="00C349AA"/>
    <w:rsid w:val="00C367A7"/>
    <w:rsid w:val="00C37847"/>
    <w:rsid w:val="00C41142"/>
    <w:rsid w:val="00C42624"/>
    <w:rsid w:val="00C43AAF"/>
    <w:rsid w:val="00C44591"/>
    <w:rsid w:val="00C45ED5"/>
    <w:rsid w:val="00C463F3"/>
    <w:rsid w:val="00C479BC"/>
    <w:rsid w:val="00C47ED1"/>
    <w:rsid w:val="00C517DA"/>
    <w:rsid w:val="00C51E4F"/>
    <w:rsid w:val="00C533EB"/>
    <w:rsid w:val="00C53DC6"/>
    <w:rsid w:val="00C54194"/>
    <w:rsid w:val="00C6093C"/>
    <w:rsid w:val="00C60A0B"/>
    <w:rsid w:val="00C60A2B"/>
    <w:rsid w:val="00C63E30"/>
    <w:rsid w:val="00C64BF0"/>
    <w:rsid w:val="00C657BD"/>
    <w:rsid w:val="00C66471"/>
    <w:rsid w:val="00C6666C"/>
    <w:rsid w:val="00C73120"/>
    <w:rsid w:val="00C73517"/>
    <w:rsid w:val="00C74417"/>
    <w:rsid w:val="00C748B5"/>
    <w:rsid w:val="00C74F43"/>
    <w:rsid w:val="00C75A15"/>
    <w:rsid w:val="00C77505"/>
    <w:rsid w:val="00C77673"/>
    <w:rsid w:val="00C8342C"/>
    <w:rsid w:val="00C83CC2"/>
    <w:rsid w:val="00C84035"/>
    <w:rsid w:val="00C85F94"/>
    <w:rsid w:val="00C8777D"/>
    <w:rsid w:val="00C912C2"/>
    <w:rsid w:val="00C92EF5"/>
    <w:rsid w:val="00C934FF"/>
    <w:rsid w:val="00C973BF"/>
    <w:rsid w:val="00C97EBA"/>
    <w:rsid w:val="00CA0151"/>
    <w:rsid w:val="00CA0A1F"/>
    <w:rsid w:val="00CA1FD1"/>
    <w:rsid w:val="00CA3C06"/>
    <w:rsid w:val="00CA4C10"/>
    <w:rsid w:val="00CA5E25"/>
    <w:rsid w:val="00CA6434"/>
    <w:rsid w:val="00CA7120"/>
    <w:rsid w:val="00CB02FE"/>
    <w:rsid w:val="00CB26FF"/>
    <w:rsid w:val="00CB271A"/>
    <w:rsid w:val="00CB3E67"/>
    <w:rsid w:val="00CB6342"/>
    <w:rsid w:val="00CC0044"/>
    <w:rsid w:val="00CC1442"/>
    <w:rsid w:val="00CC1AFB"/>
    <w:rsid w:val="00CC2446"/>
    <w:rsid w:val="00CC4CCC"/>
    <w:rsid w:val="00CC668D"/>
    <w:rsid w:val="00CD16E7"/>
    <w:rsid w:val="00CD3CDE"/>
    <w:rsid w:val="00CD4488"/>
    <w:rsid w:val="00CE0D18"/>
    <w:rsid w:val="00CE27AF"/>
    <w:rsid w:val="00CE3072"/>
    <w:rsid w:val="00CE4425"/>
    <w:rsid w:val="00CE5301"/>
    <w:rsid w:val="00CE595D"/>
    <w:rsid w:val="00CE5D48"/>
    <w:rsid w:val="00CE73CF"/>
    <w:rsid w:val="00CF1878"/>
    <w:rsid w:val="00CF3A82"/>
    <w:rsid w:val="00CF4CD2"/>
    <w:rsid w:val="00CF733E"/>
    <w:rsid w:val="00CF7EE1"/>
    <w:rsid w:val="00D03704"/>
    <w:rsid w:val="00D03905"/>
    <w:rsid w:val="00D04447"/>
    <w:rsid w:val="00D05E90"/>
    <w:rsid w:val="00D07BAA"/>
    <w:rsid w:val="00D13AC3"/>
    <w:rsid w:val="00D13D60"/>
    <w:rsid w:val="00D2034E"/>
    <w:rsid w:val="00D2061D"/>
    <w:rsid w:val="00D23F75"/>
    <w:rsid w:val="00D24973"/>
    <w:rsid w:val="00D2543A"/>
    <w:rsid w:val="00D26813"/>
    <w:rsid w:val="00D2713A"/>
    <w:rsid w:val="00D31C02"/>
    <w:rsid w:val="00D34A14"/>
    <w:rsid w:val="00D37283"/>
    <w:rsid w:val="00D41C4C"/>
    <w:rsid w:val="00D427A3"/>
    <w:rsid w:val="00D42922"/>
    <w:rsid w:val="00D44804"/>
    <w:rsid w:val="00D4590D"/>
    <w:rsid w:val="00D45F4D"/>
    <w:rsid w:val="00D45FF3"/>
    <w:rsid w:val="00D46737"/>
    <w:rsid w:val="00D47ED6"/>
    <w:rsid w:val="00D521BA"/>
    <w:rsid w:val="00D52295"/>
    <w:rsid w:val="00D53AA7"/>
    <w:rsid w:val="00D5549A"/>
    <w:rsid w:val="00D55CDE"/>
    <w:rsid w:val="00D570CA"/>
    <w:rsid w:val="00D5746D"/>
    <w:rsid w:val="00D57C83"/>
    <w:rsid w:val="00D60E50"/>
    <w:rsid w:val="00D629C5"/>
    <w:rsid w:val="00D656CF"/>
    <w:rsid w:val="00D672DD"/>
    <w:rsid w:val="00D73C66"/>
    <w:rsid w:val="00D745FC"/>
    <w:rsid w:val="00D77021"/>
    <w:rsid w:val="00D808C5"/>
    <w:rsid w:val="00D81247"/>
    <w:rsid w:val="00D82311"/>
    <w:rsid w:val="00D8291F"/>
    <w:rsid w:val="00D82FD6"/>
    <w:rsid w:val="00D834F2"/>
    <w:rsid w:val="00D8545D"/>
    <w:rsid w:val="00D8565C"/>
    <w:rsid w:val="00D87567"/>
    <w:rsid w:val="00D87E8E"/>
    <w:rsid w:val="00D92AC2"/>
    <w:rsid w:val="00D93318"/>
    <w:rsid w:val="00D949ED"/>
    <w:rsid w:val="00D97F03"/>
    <w:rsid w:val="00DA7DC2"/>
    <w:rsid w:val="00DB509C"/>
    <w:rsid w:val="00DB651A"/>
    <w:rsid w:val="00DB705C"/>
    <w:rsid w:val="00DB7F98"/>
    <w:rsid w:val="00DC43F8"/>
    <w:rsid w:val="00DC51E3"/>
    <w:rsid w:val="00DC66B8"/>
    <w:rsid w:val="00DC71A2"/>
    <w:rsid w:val="00DD0D41"/>
    <w:rsid w:val="00DD1F44"/>
    <w:rsid w:val="00DD2103"/>
    <w:rsid w:val="00DD2DD3"/>
    <w:rsid w:val="00DD39E6"/>
    <w:rsid w:val="00DD3A9A"/>
    <w:rsid w:val="00DD40CC"/>
    <w:rsid w:val="00DD40E0"/>
    <w:rsid w:val="00DD4A8F"/>
    <w:rsid w:val="00DD54E7"/>
    <w:rsid w:val="00DD5F9B"/>
    <w:rsid w:val="00DD6971"/>
    <w:rsid w:val="00DE3BA5"/>
    <w:rsid w:val="00DE4EA2"/>
    <w:rsid w:val="00DE5385"/>
    <w:rsid w:val="00DF0A8A"/>
    <w:rsid w:val="00DF3651"/>
    <w:rsid w:val="00DF3E04"/>
    <w:rsid w:val="00DF4A6F"/>
    <w:rsid w:val="00DF4B66"/>
    <w:rsid w:val="00DF7493"/>
    <w:rsid w:val="00E00164"/>
    <w:rsid w:val="00E019A8"/>
    <w:rsid w:val="00E0349B"/>
    <w:rsid w:val="00E03F13"/>
    <w:rsid w:val="00E048A3"/>
    <w:rsid w:val="00E04EA2"/>
    <w:rsid w:val="00E0746B"/>
    <w:rsid w:val="00E17054"/>
    <w:rsid w:val="00E202DC"/>
    <w:rsid w:val="00E211AD"/>
    <w:rsid w:val="00E21A91"/>
    <w:rsid w:val="00E32408"/>
    <w:rsid w:val="00E32F52"/>
    <w:rsid w:val="00E3545C"/>
    <w:rsid w:val="00E37D2E"/>
    <w:rsid w:val="00E37D59"/>
    <w:rsid w:val="00E37DE4"/>
    <w:rsid w:val="00E40506"/>
    <w:rsid w:val="00E41E50"/>
    <w:rsid w:val="00E426D8"/>
    <w:rsid w:val="00E44FA2"/>
    <w:rsid w:val="00E45AB4"/>
    <w:rsid w:val="00E5011B"/>
    <w:rsid w:val="00E54350"/>
    <w:rsid w:val="00E55DA6"/>
    <w:rsid w:val="00E56DC5"/>
    <w:rsid w:val="00E6097D"/>
    <w:rsid w:val="00E62B0C"/>
    <w:rsid w:val="00E6372A"/>
    <w:rsid w:val="00E71D02"/>
    <w:rsid w:val="00E729FB"/>
    <w:rsid w:val="00E75748"/>
    <w:rsid w:val="00E768B4"/>
    <w:rsid w:val="00E77826"/>
    <w:rsid w:val="00E77BDB"/>
    <w:rsid w:val="00E8485B"/>
    <w:rsid w:val="00E84D97"/>
    <w:rsid w:val="00E852BD"/>
    <w:rsid w:val="00E85DB1"/>
    <w:rsid w:val="00E85F32"/>
    <w:rsid w:val="00E86471"/>
    <w:rsid w:val="00E87AD9"/>
    <w:rsid w:val="00E87E24"/>
    <w:rsid w:val="00E90198"/>
    <w:rsid w:val="00E9369C"/>
    <w:rsid w:val="00E970A3"/>
    <w:rsid w:val="00EA47F9"/>
    <w:rsid w:val="00EA5C99"/>
    <w:rsid w:val="00EA64DF"/>
    <w:rsid w:val="00EA6989"/>
    <w:rsid w:val="00EB02D2"/>
    <w:rsid w:val="00EB064E"/>
    <w:rsid w:val="00EB077B"/>
    <w:rsid w:val="00EB0868"/>
    <w:rsid w:val="00EB0AB6"/>
    <w:rsid w:val="00EB2386"/>
    <w:rsid w:val="00EB295A"/>
    <w:rsid w:val="00EB324A"/>
    <w:rsid w:val="00EB36E5"/>
    <w:rsid w:val="00EB40DB"/>
    <w:rsid w:val="00EB5A0D"/>
    <w:rsid w:val="00EB5E4E"/>
    <w:rsid w:val="00EC0DF4"/>
    <w:rsid w:val="00EC208A"/>
    <w:rsid w:val="00EC21C4"/>
    <w:rsid w:val="00EC35DE"/>
    <w:rsid w:val="00EC5143"/>
    <w:rsid w:val="00EC73F6"/>
    <w:rsid w:val="00EC756F"/>
    <w:rsid w:val="00ED1BEB"/>
    <w:rsid w:val="00ED3D27"/>
    <w:rsid w:val="00ED40A6"/>
    <w:rsid w:val="00ED6140"/>
    <w:rsid w:val="00ED6EAF"/>
    <w:rsid w:val="00ED72C9"/>
    <w:rsid w:val="00EE19D7"/>
    <w:rsid w:val="00EE3F1C"/>
    <w:rsid w:val="00EE4076"/>
    <w:rsid w:val="00EE7D80"/>
    <w:rsid w:val="00EF2271"/>
    <w:rsid w:val="00EF2BC4"/>
    <w:rsid w:val="00EF4C70"/>
    <w:rsid w:val="00EF4D7C"/>
    <w:rsid w:val="00EF547D"/>
    <w:rsid w:val="00EF6FA9"/>
    <w:rsid w:val="00F009F3"/>
    <w:rsid w:val="00F01547"/>
    <w:rsid w:val="00F02CA7"/>
    <w:rsid w:val="00F02F1A"/>
    <w:rsid w:val="00F0432C"/>
    <w:rsid w:val="00F0671E"/>
    <w:rsid w:val="00F0688A"/>
    <w:rsid w:val="00F0751C"/>
    <w:rsid w:val="00F1026E"/>
    <w:rsid w:val="00F11DCF"/>
    <w:rsid w:val="00F1681D"/>
    <w:rsid w:val="00F16B57"/>
    <w:rsid w:val="00F16B5D"/>
    <w:rsid w:val="00F17172"/>
    <w:rsid w:val="00F171ED"/>
    <w:rsid w:val="00F17519"/>
    <w:rsid w:val="00F21B61"/>
    <w:rsid w:val="00F21D24"/>
    <w:rsid w:val="00F22C03"/>
    <w:rsid w:val="00F24BC0"/>
    <w:rsid w:val="00F24FCD"/>
    <w:rsid w:val="00F35C2C"/>
    <w:rsid w:val="00F361E7"/>
    <w:rsid w:val="00F4329C"/>
    <w:rsid w:val="00F456E7"/>
    <w:rsid w:val="00F46E58"/>
    <w:rsid w:val="00F5176D"/>
    <w:rsid w:val="00F529C6"/>
    <w:rsid w:val="00F53353"/>
    <w:rsid w:val="00F53E2B"/>
    <w:rsid w:val="00F54509"/>
    <w:rsid w:val="00F54EED"/>
    <w:rsid w:val="00F57884"/>
    <w:rsid w:val="00F62B1E"/>
    <w:rsid w:val="00F632D2"/>
    <w:rsid w:val="00F64771"/>
    <w:rsid w:val="00F65BCD"/>
    <w:rsid w:val="00F660E5"/>
    <w:rsid w:val="00F741A3"/>
    <w:rsid w:val="00F772D6"/>
    <w:rsid w:val="00F81E9D"/>
    <w:rsid w:val="00F84AFA"/>
    <w:rsid w:val="00F84EB8"/>
    <w:rsid w:val="00F857C3"/>
    <w:rsid w:val="00F858B5"/>
    <w:rsid w:val="00F86563"/>
    <w:rsid w:val="00F86E3C"/>
    <w:rsid w:val="00F90017"/>
    <w:rsid w:val="00F93433"/>
    <w:rsid w:val="00F94EF4"/>
    <w:rsid w:val="00FA20B1"/>
    <w:rsid w:val="00FA6E29"/>
    <w:rsid w:val="00FB0F8A"/>
    <w:rsid w:val="00FB11F6"/>
    <w:rsid w:val="00FB28A3"/>
    <w:rsid w:val="00FB2FF1"/>
    <w:rsid w:val="00FB48D5"/>
    <w:rsid w:val="00FB5836"/>
    <w:rsid w:val="00FB65F4"/>
    <w:rsid w:val="00FB765E"/>
    <w:rsid w:val="00FB7B15"/>
    <w:rsid w:val="00FB7B61"/>
    <w:rsid w:val="00FC084A"/>
    <w:rsid w:val="00FC30CB"/>
    <w:rsid w:val="00FC6B60"/>
    <w:rsid w:val="00FC7296"/>
    <w:rsid w:val="00FC72E2"/>
    <w:rsid w:val="00FD20D5"/>
    <w:rsid w:val="00FD2103"/>
    <w:rsid w:val="00FD2289"/>
    <w:rsid w:val="00FD361D"/>
    <w:rsid w:val="00FD6C15"/>
    <w:rsid w:val="00FD7F71"/>
    <w:rsid w:val="00FE10DA"/>
    <w:rsid w:val="00FE43DB"/>
    <w:rsid w:val="00FF01F2"/>
    <w:rsid w:val="00FF065D"/>
    <w:rsid w:val="00FF0F5B"/>
    <w:rsid w:val="00FF29AB"/>
    <w:rsid w:val="00FF2D8C"/>
    <w:rsid w:val="00FF54CE"/>
    <w:rsid w:val="00FF6344"/>
    <w:rsid w:val="00FF6E56"/>
    <w:rsid w:val="00FF7B49"/>
    <w:rsid w:val="011B4372"/>
    <w:rsid w:val="0128A240"/>
    <w:rsid w:val="019E0D60"/>
    <w:rsid w:val="0203DA14"/>
    <w:rsid w:val="0227515A"/>
    <w:rsid w:val="022D92C2"/>
    <w:rsid w:val="029237B4"/>
    <w:rsid w:val="03764729"/>
    <w:rsid w:val="037D3331"/>
    <w:rsid w:val="03B6D845"/>
    <w:rsid w:val="04D09112"/>
    <w:rsid w:val="05DA93A0"/>
    <w:rsid w:val="05F765C9"/>
    <w:rsid w:val="066AF615"/>
    <w:rsid w:val="068EDD94"/>
    <w:rsid w:val="06B39BDF"/>
    <w:rsid w:val="084ADC81"/>
    <w:rsid w:val="08BC8FBA"/>
    <w:rsid w:val="08D7A306"/>
    <w:rsid w:val="08F2F9E7"/>
    <w:rsid w:val="08FA7DB1"/>
    <w:rsid w:val="09262603"/>
    <w:rsid w:val="099BCCB0"/>
    <w:rsid w:val="0A65F44D"/>
    <w:rsid w:val="0AF64232"/>
    <w:rsid w:val="0B774ADD"/>
    <w:rsid w:val="0BF58682"/>
    <w:rsid w:val="0C6271C0"/>
    <w:rsid w:val="0CEF8966"/>
    <w:rsid w:val="0D23A9B0"/>
    <w:rsid w:val="0D2A7A55"/>
    <w:rsid w:val="0D872720"/>
    <w:rsid w:val="0E4F1BF5"/>
    <w:rsid w:val="0FC462EB"/>
    <w:rsid w:val="10ABCC53"/>
    <w:rsid w:val="111E7352"/>
    <w:rsid w:val="1137482E"/>
    <w:rsid w:val="116CA6EC"/>
    <w:rsid w:val="11840B15"/>
    <w:rsid w:val="12B66BA1"/>
    <w:rsid w:val="12C5C89C"/>
    <w:rsid w:val="12C8E050"/>
    <w:rsid w:val="12DEC6F3"/>
    <w:rsid w:val="12FDFB11"/>
    <w:rsid w:val="138821B0"/>
    <w:rsid w:val="13A57482"/>
    <w:rsid w:val="1427AB1B"/>
    <w:rsid w:val="148D43EF"/>
    <w:rsid w:val="14A2837A"/>
    <w:rsid w:val="14C18338"/>
    <w:rsid w:val="14C64D3C"/>
    <w:rsid w:val="14E1BEB4"/>
    <w:rsid w:val="14ECBBC9"/>
    <w:rsid w:val="15439D2D"/>
    <w:rsid w:val="1598CD6D"/>
    <w:rsid w:val="16CEF067"/>
    <w:rsid w:val="16F057A5"/>
    <w:rsid w:val="17FEF781"/>
    <w:rsid w:val="18D23EBA"/>
    <w:rsid w:val="192F190A"/>
    <w:rsid w:val="1955EFD7"/>
    <w:rsid w:val="1972465E"/>
    <w:rsid w:val="19908666"/>
    <w:rsid w:val="19E2463F"/>
    <w:rsid w:val="19EDB1DA"/>
    <w:rsid w:val="1A639072"/>
    <w:rsid w:val="1ADB4A5C"/>
    <w:rsid w:val="1ADE3BB3"/>
    <w:rsid w:val="1AE02E8C"/>
    <w:rsid w:val="1AE9836D"/>
    <w:rsid w:val="1AF39304"/>
    <w:rsid w:val="1B2F2FE7"/>
    <w:rsid w:val="1B5180E2"/>
    <w:rsid w:val="1BBE54B7"/>
    <w:rsid w:val="1C1EB04E"/>
    <w:rsid w:val="1C25CAF4"/>
    <w:rsid w:val="1C467E72"/>
    <w:rsid w:val="1DCF0CD9"/>
    <w:rsid w:val="1DF4AA25"/>
    <w:rsid w:val="1E0263E8"/>
    <w:rsid w:val="1F0FFC07"/>
    <w:rsid w:val="1F7E87C0"/>
    <w:rsid w:val="1F93444A"/>
    <w:rsid w:val="1FEE341C"/>
    <w:rsid w:val="233BB40F"/>
    <w:rsid w:val="2360135B"/>
    <w:rsid w:val="237F9BF0"/>
    <w:rsid w:val="23C88966"/>
    <w:rsid w:val="25788C55"/>
    <w:rsid w:val="25C59723"/>
    <w:rsid w:val="26454563"/>
    <w:rsid w:val="26AEDE33"/>
    <w:rsid w:val="26CDD78D"/>
    <w:rsid w:val="26F7F33D"/>
    <w:rsid w:val="270D6F92"/>
    <w:rsid w:val="27157787"/>
    <w:rsid w:val="2739F472"/>
    <w:rsid w:val="281DDA47"/>
    <w:rsid w:val="28F67322"/>
    <w:rsid w:val="29478615"/>
    <w:rsid w:val="2A04944E"/>
    <w:rsid w:val="2A19CC87"/>
    <w:rsid w:val="2A29E565"/>
    <w:rsid w:val="2A900448"/>
    <w:rsid w:val="2B080F92"/>
    <w:rsid w:val="2B653A04"/>
    <w:rsid w:val="2BD4FE11"/>
    <w:rsid w:val="2C84E8E6"/>
    <w:rsid w:val="2CB994DC"/>
    <w:rsid w:val="2CD4FF07"/>
    <w:rsid w:val="2D740E1E"/>
    <w:rsid w:val="2D77B478"/>
    <w:rsid w:val="2D869BCD"/>
    <w:rsid w:val="2D879CF8"/>
    <w:rsid w:val="2D936FC4"/>
    <w:rsid w:val="2DC3E29C"/>
    <w:rsid w:val="2E8579C6"/>
    <w:rsid w:val="2FDD0C98"/>
    <w:rsid w:val="2FE67B60"/>
    <w:rsid w:val="2FF4488E"/>
    <w:rsid w:val="302BE3A0"/>
    <w:rsid w:val="30412BEA"/>
    <w:rsid w:val="30730599"/>
    <w:rsid w:val="3262C3CA"/>
    <w:rsid w:val="326AB75F"/>
    <w:rsid w:val="32A69780"/>
    <w:rsid w:val="32DB6CDB"/>
    <w:rsid w:val="32DBC991"/>
    <w:rsid w:val="334A1E0F"/>
    <w:rsid w:val="334F9C75"/>
    <w:rsid w:val="3477013B"/>
    <w:rsid w:val="3489D494"/>
    <w:rsid w:val="34A53F9B"/>
    <w:rsid w:val="34F5F895"/>
    <w:rsid w:val="350A868F"/>
    <w:rsid w:val="351364DA"/>
    <w:rsid w:val="3556F740"/>
    <w:rsid w:val="35623215"/>
    <w:rsid w:val="3575E5E2"/>
    <w:rsid w:val="35983A67"/>
    <w:rsid w:val="36272073"/>
    <w:rsid w:val="36E15EF9"/>
    <w:rsid w:val="37BF7EE1"/>
    <w:rsid w:val="37D14EF3"/>
    <w:rsid w:val="3800124E"/>
    <w:rsid w:val="38AA49B1"/>
    <w:rsid w:val="39346A01"/>
    <w:rsid w:val="39AAE2A4"/>
    <w:rsid w:val="3A135233"/>
    <w:rsid w:val="3A9C366F"/>
    <w:rsid w:val="3AB15E74"/>
    <w:rsid w:val="3AB53B44"/>
    <w:rsid w:val="3ABC5220"/>
    <w:rsid w:val="3AD19B0B"/>
    <w:rsid w:val="3AE19AFD"/>
    <w:rsid w:val="3AF2BDE6"/>
    <w:rsid w:val="3BCF16FB"/>
    <w:rsid w:val="3C01A92F"/>
    <w:rsid w:val="3C0B8C3C"/>
    <w:rsid w:val="3C3F7038"/>
    <w:rsid w:val="3CBA3150"/>
    <w:rsid w:val="3CDB1837"/>
    <w:rsid w:val="3D8D6796"/>
    <w:rsid w:val="3DE3838B"/>
    <w:rsid w:val="3E3AD747"/>
    <w:rsid w:val="3E3D61BC"/>
    <w:rsid w:val="3F33123B"/>
    <w:rsid w:val="3FA334A5"/>
    <w:rsid w:val="3FC7F0A0"/>
    <w:rsid w:val="40321FC4"/>
    <w:rsid w:val="407F2562"/>
    <w:rsid w:val="40AF022C"/>
    <w:rsid w:val="412ABAE6"/>
    <w:rsid w:val="415D02EB"/>
    <w:rsid w:val="41821E80"/>
    <w:rsid w:val="41B80A0E"/>
    <w:rsid w:val="41C75E2A"/>
    <w:rsid w:val="426AA549"/>
    <w:rsid w:val="42C51F91"/>
    <w:rsid w:val="437A2133"/>
    <w:rsid w:val="43A61335"/>
    <w:rsid w:val="43D658FD"/>
    <w:rsid w:val="4418F816"/>
    <w:rsid w:val="442B11B6"/>
    <w:rsid w:val="442BA693"/>
    <w:rsid w:val="4445253F"/>
    <w:rsid w:val="446A3563"/>
    <w:rsid w:val="446EEC11"/>
    <w:rsid w:val="45DB8C86"/>
    <w:rsid w:val="45E52D00"/>
    <w:rsid w:val="474E2BE2"/>
    <w:rsid w:val="478B35DD"/>
    <w:rsid w:val="4790AEE6"/>
    <w:rsid w:val="48308A3D"/>
    <w:rsid w:val="48A8E90F"/>
    <w:rsid w:val="494B0E76"/>
    <w:rsid w:val="4A9E6855"/>
    <w:rsid w:val="4AC80F66"/>
    <w:rsid w:val="4ACFF534"/>
    <w:rsid w:val="4AD29967"/>
    <w:rsid w:val="4B06436E"/>
    <w:rsid w:val="4B17DB45"/>
    <w:rsid w:val="4B5BC56D"/>
    <w:rsid w:val="4B81B55C"/>
    <w:rsid w:val="4B97DDE2"/>
    <w:rsid w:val="4BA3A59D"/>
    <w:rsid w:val="4CD1BE39"/>
    <w:rsid w:val="4CD2B9CF"/>
    <w:rsid w:val="4CE6B36C"/>
    <w:rsid w:val="4D7F564B"/>
    <w:rsid w:val="4E4397BE"/>
    <w:rsid w:val="4E65B094"/>
    <w:rsid w:val="4EEC8F9E"/>
    <w:rsid w:val="4EFA0B5C"/>
    <w:rsid w:val="4FBF02DE"/>
    <w:rsid w:val="4FEB2DD1"/>
    <w:rsid w:val="504B22D2"/>
    <w:rsid w:val="50BC3125"/>
    <w:rsid w:val="50FDE570"/>
    <w:rsid w:val="51F9F8CC"/>
    <w:rsid w:val="52921398"/>
    <w:rsid w:val="53199929"/>
    <w:rsid w:val="53426B3D"/>
    <w:rsid w:val="53597633"/>
    <w:rsid w:val="5363FB92"/>
    <w:rsid w:val="53DFE848"/>
    <w:rsid w:val="543E4426"/>
    <w:rsid w:val="54AD647E"/>
    <w:rsid w:val="55E2145A"/>
    <w:rsid w:val="55E24B8F"/>
    <w:rsid w:val="5628CC95"/>
    <w:rsid w:val="56810F4E"/>
    <w:rsid w:val="56F9C388"/>
    <w:rsid w:val="57C4B6DB"/>
    <w:rsid w:val="583588C2"/>
    <w:rsid w:val="58B45B7E"/>
    <w:rsid w:val="5963261F"/>
    <w:rsid w:val="59C8611D"/>
    <w:rsid w:val="5A418018"/>
    <w:rsid w:val="5B2F570F"/>
    <w:rsid w:val="5B880540"/>
    <w:rsid w:val="5BBF8081"/>
    <w:rsid w:val="5D07B176"/>
    <w:rsid w:val="5D215179"/>
    <w:rsid w:val="5DF18F12"/>
    <w:rsid w:val="5DF2A095"/>
    <w:rsid w:val="5E06FE2E"/>
    <w:rsid w:val="5E943D3E"/>
    <w:rsid w:val="5EFFB3AC"/>
    <w:rsid w:val="6006DC29"/>
    <w:rsid w:val="606C02E0"/>
    <w:rsid w:val="6073B948"/>
    <w:rsid w:val="6271185F"/>
    <w:rsid w:val="62D08BCE"/>
    <w:rsid w:val="62E98356"/>
    <w:rsid w:val="6432AA2F"/>
    <w:rsid w:val="649C87F3"/>
    <w:rsid w:val="64CDA65F"/>
    <w:rsid w:val="65A7DE57"/>
    <w:rsid w:val="660EA707"/>
    <w:rsid w:val="6687FB15"/>
    <w:rsid w:val="6702E0CB"/>
    <w:rsid w:val="673FB16E"/>
    <w:rsid w:val="67DFD5C6"/>
    <w:rsid w:val="67E962C5"/>
    <w:rsid w:val="67EE47D7"/>
    <w:rsid w:val="683D5489"/>
    <w:rsid w:val="684C5DB1"/>
    <w:rsid w:val="691A2473"/>
    <w:rsid w:val="6969818C"/>
    <w:rsid w:val="698B4B9C"/>
    <w:rsid w:val="6A470151"/>
    <w:rsid w:val="6B251CBC"/>
    <w:rsid w:val="6CC850FD"/>
    <w:rsid w:val="6CCC3FB0"/>
    <w:rsid w:val="6DE77D93"/>
    <w:rsid w:val="6E9728E1"/>
    <w:rsid w:val="6EA7C285"/>
    <w:rsid w:val="6FC20920"/>
    <w:rsid w:val="6FD6FE7B"/>
    <w:rsid w:val="6FEF4A07"/>
    <w:rsid w:val="7089B033"/>
    <w:rsid w:val="714E481F"/>
    <w:rsid w:val="715A2B3A"/>
    <w:rsid w:val="71765189"/>
    <w:rsid w:val="7190FCB8"/>
    <w:rsid w:val="72E968AE"/>
    <w:rsid w:val="72F9CE34"/>
    <w:rsid w:val="736D985F"/>
    <w:rsid w:val="74051932"/>
    <w:rsid w:val="7407790D"/>
    <w:rsid w:val="744817B0"/>
    <w:rsid w:val="747302CB"/>
    <w:rsid w:val="748B0872"/>
    <w:rsid w:val="75153E29"/>
    <w:rsid w:val="75297AB8"/>
    <w:rsid w:val="75B84CDE"/>
    <w:rsid w:val="7670C9D4"/>
    <w:rsid w:val="767F26AD"/>
    <w:rsid w:val="76E31E16"/>
    <w:rsid w:val="771CC429"/>
    <w:rsid w:val="779C3073"/>
    <w:rsid w:val="77B0560C"/>
    <w:rsid w:val="77E0BE2F"/>
    <w:rsid w:val="7885619B"/>
    <w:rsid w:val="791CD31F"/>
    <w:rsid w:val="797E129F"/>
    <w:rsid w:val="799E5E4B"/>
    <w:rsid w:val="7ACE47F2"/>
    <w:rsid w:val="7BBD1546"/>
    <w:rsid w:val="7CDAC878"/>
    <w:rsid w:val="7E4B7B23"/>
    <w:rsid w:val="7E9C598E"/>
    <w:rsid w:val="7EC87060"/>
    <w:rsid w:val="7F25B0CA"/>
    <w:rsid w:val="7F931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1"/>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C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8783">
      <w:bodyDiv w:val="1"/>
      <w:marLeft w:val="0"/>
      <w:marRight w:val="0"/>
      <w:marTop w:val="0"/>
      <w:marBottom w:val="0"/>
      <w:divBdr>
        <w:top w:val="none" w:sz="0" w:space="0" w:color="auto"/>
        <w:left w:val="none" w:sz="0" w:space="0" w:color="auto"/>
        <w:bottom w:val="none" w:sz="0" w:space="0" w:color="auto"/>
        <w:right w:val="none" w:sz="0" w:space="0" w:color="auto"/>
      </w:divBdr>
    </w:div>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39720206">
      <w:bodyDiv w:val="1"/>
      <w:marLeft w:val="0"/>
      <w:marRight w:val="0"/>
      <w:marTop w:val="0"/>
      <w:marBottom w:val="0"/>
      <w:divBdr>
        <w:top w:val="none" w:sz="0" w:space="0" w:color="auto"/>
        <w:left w:val="none" w:sz="0" w:space="0" w:color="auto"/>
        <w:bottom w:val="none" w:sz="0" w:space="0" w:color="auto"/>
        <w:right w:val="none" w:sz="0" w:space="0" w:color="auto"/>
      </w:divBdr>
      <w:divsChild>
        <w:div w:id="1842626186">
          <w:marLeft w:val="0"/>
          <w:marRight w:val="0"/>
          <w:marTop w:val="0"/>
          <w:marBottom w:val="0"/>
          <w:divBdr>
            <w:top w:val="none" w:sz="0" w:space="0" w:color="auto"/>
            <w:left w:val="none" w:sz="0" w:space="0" w:color="auto"/>
            <w:bottom w:val="none" w:sz="0" w:space="0" w:color="auto"/>
            <w:right w:val="none" w:sz="0" w:space="0" w:color="auto"/>
          </w:divBdr>
        </w:div>
        <w:div w:id="295844042">
          <w:marLeft w:val="0"/>
          <w:marRight w:val="0"/>
          <w:marTop w:val="0"/>
          <w:marBottom w:val="0"/>
          <w:divBdr>
            <w:top w:val="none" w:sz="0" w:space="0" w:color="auto"/>
            <w:left w:val="none" w:sz="0" w:space="0" w:color="auto"/>
            <w:bottom w:val="none" w:sz="0" w:space="0" w:color="auto"/>
            <w:right w:val="none" w:sz="0" w:space="0" w:color="auto"/>
          </w:divBdr>
          <w:divsChild>
            <w:div w:id="1723164910">
              <w:marLeft w:val="0"/>
              <w:marRight w:val="0"/>
              <w:marTop w:val="30"/>
              <w:marBottom w:val="30"/>
              <w:divBdr>
                <w:top w:val="none" w:sz="0" w:space="0" w:color="auto"/>
                <w:left w:val="none" w:sz="0" w:space="0" w:color="auto"/>
                <w:bottom w:val="none" w:sz="0" w:space="0" w:color="auto"/>
                <w:right w:val="none" w:sz="0" w:space="0" w:color="auto"/>
              </w:divBdr>
              <w:divsChild>
                <w:div w:id="992371500">
                  <w:marLeft w:val="0"/>
                  <w:marRight w:val="0"/>
                  <w:marTop w:val="0"/>
                  <w:marBottom w:val="0"/>
                  <w:divBdr>
                    <w:top w:val="none" w:sz="0" w:space="0" w:color="auto"/>
                    <w:left w:val="none" w:sz="0" w:space="0" w:color="auto"/>
                    <w:bottom w:val="none" w:sz="0" w:space="0" w:color="auto"/>
                    <w:right w:val="none" w:sz="0" w:space="0" w:color="auto"/>
                  </w:divBdr>
                  <w:divsChild>
                    <w:div w:id="1198160112">
                      <w:marLeft w:val="0"/>
                      <w:marRight w:val="0"/>
                      <w:marTop w:val="0"/>
                      <w:marBottom w:val="0"/>
                      <w:divBdr>
                        <w:top w:val="none" w:sz="0" w:space="0" w:color="auto"/>
                        <w:left w:val="none" w:sz="0" w:space="0" w:color="auto"/>
                        <w:bottom w:val="none" w:sz="0" w:space="0" w:color="auto"/>
                        <w:right w:val="none" w:sz="0" w:space="0" w:color="auto"/>
                      </w:divBdr>
                    </w:div>
                  </w:divsChild>
                </w:div>
                <w:div w:id="573978243">
                  <w:marLeft w:val="0"/>
                  <w:marRight w:val="0"/>
                  <w:marTop w:val="0"/>
                  <w:marBottom w:val="0"/>
                  <w:divBdr>
                    <w:top w:val="none" w:sz="0" w:space="0" w:color="auto"/>
                    <w:left w:val="none" w:sz="0" w:space="0" w:color="auto"/>
                    <w:bottom w:val="none" w:sz="0" w:space="0" w:color="auto"/>
                    <w:right w:val="none" w:sz="0" w:space="0" w:color="auto"/>
                  </w:divBdr>
                  <w:divsChild>
                    <w:div w:id="1194616560">
                      <w:marLeft w:val="0"/>
                      <w:marRight w:val="0"/>
                      <w:marTop w:val="0"/>
                      <w:marBottom w:val="0"/>
                      <w:divBdr>
                        <w:top w:val="none" w:sz="0" w:space="0" w:color="auto"/>
                        <w:left w:val="none" w:sz="0" w:space="0" w:color="auto"/>
                        <w:bottom w:val="none" w:sz="0" w:space="0" w:color="auto"/>
                        <w:right w:val="none" w:sz="0" w:space="0" w:color="auto"/>
                      </w:divBdr>
                    </w:div>
                  </w:divsChild>
                </w:div>
                <w:div w:id="367412137">
                  <w:marLeft w:val="0"/>
                  <w:marRight w:val="0"/>
                  <w:marTop w:val="0"/>
                  <w:marBottom w:val="0"/>
                  <w:divBdr>
                    <w:top w:val="none" w:sz="0" w:space="0" w:color="auto"/>
                    <w:left w:val="none" w:sz="0" w:space="0" w:color="auto"/>
                    <w:bottom w:val="none" w:sz="0" w:space="0" w:color="auto"/>
                    <w:right w:val="none" w:sz="0" w:space="0" w:color="auto"/>
                  </w:divBdr>
                  <w:divsChild>
                    <w:div w:id="1345398811">
                      <w:marLeft w:val="0"/>
                      <w:marRight w:val="0"/>
                      <w:marTop w:val="0"/>
                      <w:marBottom w:val="0"/>
                      <w:divBdr>
                        <w:top w:val="none" w:sz="0" w:space="0" w:color="auto"/>
                        <w:left w:val="none" w:sz="0" w:space="0" w:color="auto"/>
                        <w:bottom w:val="none" w:sz="0" w:space="0" w:color="auto"/>
                        <w:right w:val="none" w:sz="0" w:space="0" w:color="auto"/>
                      </w:divBdr>
                    </w:div>
                  </w:divsChild>
                </w:div>
                <w:div w:id="1467771432">
                  <w:marLeft w:val="0"/>
                  <w:marRight w:val="0"/>
                  <w:marTop w:val="0"/>
                  <w:marBottom w:val="0"/>
                  <w:divBdr>
                    <w:top w:val="none" w:sz="0" w:space="0" w:color="auto"/>
                    <w:left w:val="none" w:sz="0" w:space="0" w:color="auto"/>
                    <w:bottom w:val="none" w:sz="0" w:space="0" w:color="auto"/>
                    <w:right w:val="none" w:sz="0" w:space="0" w:color="auto"/>
                  </w:divBdr>
                  <w:divsChild>
                    <w:div w:id="1245914697">
                      <w:marLeft w:val="0"/>
                      <w:marRight w:val="0"/>
                      <w:marTop w:val="0"/>
                      <w:marBottom w:val="0"/>
                      <w:divBdr>
                        <w:top w:val="none" w:sz="0" w:space="0" w:color="auto"/>
                        <w:left w:val="none" w:sz="0" w:space="0" w:color="auto"/>
                        <w:bottom w:val="none" w:sz="0" w:space="0" w:color="auto"/>
                        <w:right w:val="none" w:sz="0" w:space="0" w:color="auto"/>
                      </w:divBdr>
                    </w:div>
                  </w:divsChild>
                </w:div>
                <w:div w:id="2069914427">
                  <w:marLeft w:val="0"/>
                  <w:marRight w:val="0"/>
                  <w:marTop w:val="0"/>
                  <w:marBottom w:val="0"/>
                  <w:divBdr>
                    <w:top w:val="none" w:sz="0" w:space="0" w:color="auto"/>
                    <w:left w:val="none" w:sz="0" w:space="0" w:color="auto"/>
                    <w:bottom w:val="none" w:sz="0" w:space="0" w:color="auto"/>
                    <w:right w:val="none" w:sz="0" w:space="0" w:color="auto"/>
                  </w:divBdr>
                  <w:divsChild>
                    <w:div w:id="798649131">
                      <w:marLeft w:val="0"/>
                      <w:marRight w:val="0"/>
                      <w:marTop w:val="0"/>
                      <w:marBottom w:val="0"/>
                      <w:divBdr>
                        <w:top w:val="none" w:sz="0" w:space="0" w:color="auto"/>
                        <w:left w:val="none" w:sz="0" w:space="0" w:color="auto"/>
                        <w:bottom w:val="none" w:sz="0" w:space="0" w:color="auto"/>
                        <w:right w:val="none" w:sz="0" w:space="0" w:color="auto"/>
                      </w:divBdr>
                    </w:div>
                  </w:divsChild>
                </w:div>
                <w:div w:id="142703935">
                  <w:marLeft w:val="0"/>
                  <w:marRight w:val="0"/>
                  <w:marTop w:val="0"/>
                  <w:marBottom w:val="0"/>
                  <w:divBdr>
                    <w:top w:val="none" w:sz="0" w:space="0" w:color="auto"/>
                    <w:left w:val="none" w:sz="0" w:space="0" w:color="auto"/>
                    <w:bottom w:val="none" w:sz="0" w:space="0" w:color="auto"/>
                    <w:right w:val="none" w:sz="0" w:space="0" w:color="auto"/>
                  </w:divBdr>
                  <w:divsChild>
                    <w:div w:id="1637177731">
                      <w:marLeft w:val="0"/>
                      <w:marRight w:val="0"/>
                      <w:marTop w:val="0"/>
                      <w:marBottom w:val="0"/>
                      <w:divBdr>
                        <w:top w:val="none" w:sz="0" w:space="0" w:color="auto"/>
                        <w:left w:val="none" w:sz="0" w:space="0" w:color="auto"/>
                        <w:bottom w:val="none" w:sz="0" w:space="0" w:color="auto"/>
                        <w:right w:val="none" w:sz="0" w:space="0" w:color="auto"/>
                      </w:divBdr>
                    </w:div>
                  </w:divsChild>
                </w:div>
                <w:div w:id="108860374">
                  <w:marLeft w:val="0"/>
                  <w:marRight w:val="0"/>
                  <w:marTop w:val="0"/>
                  <w:marBottom w:val="0"/>
                  <w:divBdr>
                    <w:top w:val="none" w:sz="0" w:space="0" w:color="auto"/>
                    <w:left w:val="none" w:sz="0" w:space="0" w:color="auto"/>
                    <w:bottom w:val="none" w:sz="0" w:space="0" w:color="auto"/>
                    <w:right w:val="none" w:sz="0" w:space="0" w:color="auto"/>
                  </w:divBdr>
                  <w:divsChild>
                    <w:div w:id="2146045596">
                      <w:marLeft w:val="0"/>
                      <w:marRight w:val="0"/>
                      <w:marTop w:val="0"/>
                      <w:marBottom w:val="0"/>
                      <w:divBdr>
                        <w:top w:val="none" w:sz="0" w:space="0" w:color="auto"/>
                        <w:left w:val="none" w:sz="0" w:space="0" w:color="auto"/>
                        <w:bottom w:val="none" w:sz="0" w:space="0" w:color="auto"/>
                        <w:right w:val="none" w:sz="0" w:space="0" w:color="auto"/>
                      </w:divBdr>
                    </w:div>
                  </w:divsChild>
                </w:div>
                <w:div w:id="1947421622">
                  <w:marLeft w:val="0"/>
                  <w:marRight w:val="0"/>
                  <w:marTop w:val="0"/>
                  <w:marBottom w:val="0"/>
                  <w:divBdr>
                    <w:top w:val="none" w:sz="0" w:space="0" w:color="auto"/>
                    <w:left w:val="none" w:sz="0" w:space="0" w:color="auto"/>
                    <w:bottom w:val="none" w:sz="0" w:space="0" w:color="auto"/>
                    <w:right w:val="none" w:sz="0" w:space="0" w:color="auto"/>
                  </w:divBdr>
                  <w:divsChild>
                    <w:div w:id="257181671">
                      <w:marLeft w:val="0"/>
                      <w:marRight w:val="0"/>
                      <w:marTop w:val="0"/>
                      <w:marBottom w:val="0"/>
                      <w:divBdr>
                        <w:top w:val="none" w:sz="0" w:space="0" w:color="auto"/>
                        <w:left w:val="none" w:sz="0" w:space="0" w:color="auto"/>
                        <w:bottom w:val="none" w:sz="0" w:space="0" w:color="auto"/>
                        <w:right w:val="none" w:sz="0" w:space="0" w:color="auto"/>
                      </w:divBdr>
                    </w:div>
                  </w:divsChild>
                </w:div>
                <w:div w:id="2036033227">
                  <w:marLeft w:val="0"/>
                  <w:marRight w:val="0"/>
                  <w:marTop w:val="0"/>
                  <w:marBottom w:val="0"/>
                  <w:divBdr>
                    <w:top w:val="none" w:sz="0" w:space="0" w:color="auto"/>
                    <w:left w:val="none" w:sz="0" w:space="0" w:color="auto"/>
                    <w:bottom w:val="none" w:sz="0" w:space="0" w:color="auto"/>
                    <w:right w:val="none" w:sz="0" w:space="0" w:color="auto"/>
                  </w:divBdr>
                  <w:divsChild>
                    <w:div w:id="449052955">
                      <w:marLeft w:val="0"/>
                      <w:marRight w:val="0"/>
                      <w:marTop w:val="0"/>
                      <w:marBottom w:val="0"/>
                      <w:divBdr>
                        <w:top w:val="none" w:sz="0" w:space="0" w:color="auto"/>
                        <w:left w:val="none" w:sz="0" w:space="0" w:color="auto"/>
                        <w:bottom w:val="none" w:sz="0" w:space="0" w:color="auto"/>
                        <w:right w:val="none" w:sz="0" w:space="0" w:color="auto"/>
                      </w:divBdr>
                    </w:div>
                  </w:divsChild>
                </w:div>
                <w:div w:id="545223026">
                  <w:marLeft w:val="0"/>
                  <w:marRight w:val="0"/>
                  <w:marTop w:val="0"/>
                  <w:marBottom w:val="0"/>
                  <w:divBdr>
                    <w:top w:val="none" w:sz="0" w:space="0" w:color="auto"/>
                    <w:left w:val="none" w:sz="0" w:space="0" w:color="auto"/>
                    <w:bottom w:val="none" w:sz="0" w:space="0" w:color="auto"/>
                    <w:right w:val="none" w:sz="0" w:space="0" w:color="auto"/>
                  </w:divBdr>
                  <w:divsChild>
                    <w:div w:id="502671073">
                      <w:marLeft w:val="0"/>
                      <w:marRight w:val="0"/>
                      <w:marTop w:val="0"/>
                      <w:marBottom w:val="0"/>
                      <w:divBdr>
                        <w:top w:val="none" w:sz="0" w:space="0" w:color="auto"/>
                        <w:left w:val="none" w:sz="0" w:space="0" w:color="auto"/>
                        <w:bottom w:val="none" w:sz="0" w:space="0" w:color="auto"/>
                        <w:right w:val="none" w:sz="0" w:space="0" w:color="auto"/>
                      </w:divBdr>
                    </w:div>
                  </w:divsChild>
                </w:div>
                <w:div w:id="591817596">
                  <w:marLeft w:val="0"/>
                  <w:marRight w:val="0"/>
                  <w:marTop w:val="0"/>
                  <w:marBottom w:val="0"/>
                  <w:divBdr>
                    <w:top w:val="none" w:sz="0" w:space="0" w:color="auto"/>
                    <w:left w:val="none" w:sz="0" w:space="0" w:color="auto"/>
                    <w:bottom w:val="none" w:sz="0" w:space="0" w:color="auto"/>
                    <w:right w:val="none" w:sz="0" w:space="0" w:color="auto"/>
                  </w:divBdr>
                  <w:divsChild>
                    <w:div w:id="1019162134">
                      <w:marLeft w:val="0"/>
                      <w:marRight w:val="0"/>
                      <w:marTop w:val="0"/>
                      <w:marBottom w:val="0"/>
                      <w:divBdr>
                        <w:top w:val="none" w:sz="0" w:space="0" w:color="auto"/>
                        <w:left w:val="none" w:sz="0" w:space="0" w:color="auto"/>
                        <w:bottom w:val="none" w:sz="0" w:space="0" w:color="auto"/>
                        <w:right w:val="none" w:sz="0" w:space="0" w:color="auto"/>
                      </w:divBdr>
                    </w:div>
                  </w:divsChild>
                </w:div>
                <w:div w:id="1060010870">
                  <w:marLeft w:val="0"/>
                  <w:marRight w:val="0"/>
                  <w:marTop w:val="0"/>
                  <w:marBottom w:val="0"/>
                  <w:divBdr>
                    <w:top w:val="none" w:sz="0" w:space="0" w:color="auto"/>
                    <w:left w:val="none" w:sz="0" w:space="0" w:color="auto"/>
                    <w:bottom w:val="none" w:sz="0" w:space="0" w:color="auto"/>
                    <w:right w:val="none" w:sz="0" w:space="0" w:color="auto"/>
                  </w:divBdr>
                  <w:divsChild>
                    <w:div w:id="424109775">
                      <w:marLeft w:val="0"/>
                      <w:marRight w:val="0"/>
                      <w:marTop w:val="0"/>
                      <w:marBottom w:val="0"/>
                      <w:divBdr>
                        <w:top w:val="none" w:sz="0" w:space="0" w:color="auto"/>
                        <w:left w:val="none" w:sz="0" w:space="0" w:color="auto"/>
                        <w:bottom w:val="none" w:sz="0" w:space="0" w:color="auto"/>
                        <w:right w:val="none" w:sz="0" w:space="0" w:color="auto"/>
                      </w:divBdr>
                    </w:div>
                  </w:divsChild>
                </w:div>
                <w:div w:id="861479558">
                  <w:marLeft w:val="0"/>
                  <w:marRight w:val="0"/>
                  <w:marTop w:val="0"/>
                  <w:marBottom w:val="0"/>
                  <w:divBdr>
                    <w:top w:val="none" w:sz="0" w:space="0" w:color="auto"/>
                    <w:left w:val="none" w:sz="0" w:space="0" w:color="auto"/>
                    <w:bottom w:val="none" w:sz="0" w:space="0" w:color="auto"/>
                    <w:right w:val="none" w:sz="0" w:space="0" w:color="auto"/>
                  </w:divBdr>
                  <w:divsChild>
                    <w:div w:id="2133472261">
                      <w:marLeft w:val="0"/>
                      <w:marRight w:val="0"/>
                      <w:marTop w:val="0"/>
                      <w:marBottom w:val="0"/>
                      <w:divBdr>
                        <w:top w:val="none" w:sz="0" w:space="0" w:color="auto"/>
                        <w:left w:val="none" w:sz="0" w:space="0" w:color="auto"/>
                        <w:bottom w:val="none" w:sz="0" w:space="0" w:color="auto"/>
                        <w:right w:val="none" w:sz="0" w:space="0" w:color="auto"/>
                      </w:divBdr>
                    </w:div>
                  </w:divsChild>
                </w:div>
                <w:div w:id="905653645">
                  <w:marLeft w:val="0"/>
                  <w:marRight w:val="0"/>
                  <w:marTop w:val="0"/>
                  <w:marBottom w:val="0"/>
                  <w:divBdr>
                    <w:top w:val="none" w:sz="0" w:space="0" w:color="auto"/>
                    <w:left w:val="none" w:sz="0" w:space="0" w:color="auto"/>
                    <w:bottom w:val="none" w:sz="0" w:space="0" w:color="auto"/>
                    <w:right w:val="none" w:sz="0" w:space="0" w:color="auto"/>
                  </w:divBdr>
                  <w:divsChild>
                    <w:div w:id="277221088">
                      <w:marLeft w:val="0"/>
                      <w:marRight w:val="0"/>
                      <w:marTop w:val="0"/>
                      <w:marBottom w:val="0"/>
                      <w:divBdr>
                        <w:top w:val="none" w:sz="0" w:space="0" w:color="auto"/>
                        <w:left w:val="none" w:sz="0" w:space="0" w:color="auto"/>
                        <w:bottom w:val="none" w:sz="0" w:space="0" w:color="auto"/>
                        <w:right w:val="none" w:sz="0" w:space="0" w:color="auto"/>
                      </w:divBdr>
                    </w:div>
                  </w:divsChild>
                </w:div>
                <w:div w:id="791939019">
                  <w:marLeft w:val="0"/>
                  <w:marRight w:val="0"/>
                  <w:marTop w:val="0"/>
                  <w:marBottom w:val="0"/>
                  <w:divBdr>
                    <w:top w:val="none" w:sz="0" w:space="0" w:color="auto"/>
                    <w:left w:val="none" w:sz="0" w:space="0" w:color="auto"/>
                    <w:bottom w:val="none" w:sz="0" w:space="0" w:color="auto"/>
                    <w:right w:val="none" w:sz="0" w:space="0" w:color="auto"/>
                  </w:divBdr>
                  <w:divsChild>
                    <w:div w:id="537202180">
                      <w:marLeft w:val="0"/>
                      <w:marRight w:val="0"/>
                      <w:marTop w:val="0"/>
                      <w:marBottom w:val="0"/>
                      <w:divBdr>
                        <w:top w:val="none" w:sz="0" w:space="0" w:color="auto"/>
                        <w:left w:val="none" w:sz="0" w:space="0" w:color="auto"/>
                        <w:bottom w:val="none" w:sz="0" w:space="0" w:color="auto"/>
                        <w:right w:val="none" w:sz="0" w:space="0" w:color="auto"/>
                      </w:divBdr>
                    </w:div>
                  </w:divsChild>
                </w:div>
                <w:div w:id="1870071285">
                  <w:marLeft w:val="0"/>
                  <w:marRight w:val="0"/>
                  <w:marTop w:val="0"/>
                  <w:marBottom w:val="0"/>
                  <w:divBdr>
                    <w:top w:val="none" w:sz="0" w:space="0" w:color="auto"/>
                    <w:left w:val="none" w:sz="0" w:space="0" w:color="auto"/>
                    <w:bottom w:val="none" w:sz="0" w:space="0" w:color="auto"/>
                    <w:right w:val="none" w:sz="0" w:space="0" w:color="auto"/>
                  </w:divBdr>
                  <w:divsChild>
                    <w:div w:id="2076585807">
                      <w:marLeft w:val="0"/>
                      <w:marRight w:val="0"/>
                      <w:marTop w:val="0"/>
                      <w:marBottom w:val="0"/>
                      <w:divBdr>
                        <w:top w:val="none" w:sz="0" w:space="0" w:color="auto"/>
                        <w:left w:val="none" w:sz="0" w:space="0" w:color="auto"/>
                        <w:bottom w:val="none" w:sz="0" w:space="0" w:color="auto"/>
                        <w:right w:val="none" w:sz="0" w:space="0" w:color="auto"/>
                      </w:divBdr>
                    </w:div>
                  </w:divsChild>
                </w:div>
                <w:div w:id="1191846086">
                  <w:marLeft w:val="0"/>
                  <w:marRight w:val="0"/>
                  <w:marTop w:val="0"/>
                  <w:marBottom w:val="0"/>
                  <w:divBdr>
                    <w:top w:val="none" w:sz="0" w:space="0" w:color="auto"/>
                    <w:left w:val="none" w:sz="0" w:space="0" w:color="auto"/>
                    <w:bottom w:val="none" w:sz="0" w:space="0" w:color="auto"/>
                    <w:right w:val="none" w:sz="0" w:space="0" w:color="auto"/>
                  </w:divBdr>
                  <w:divsChild>
                    <w:div w:id="305940603">
                      <w:marLeft w:val="0"/>
                      <w:marRight w:val="0"/>
                      <w:marTop w:val="0"/>
                      <w:marBottom w:val="0"/>
                      <w:divBdr>
                        <w:top w:val="none" w:sz="0" w:space="0" w:color="auto"/>
                        <w:left w:val="none" w:sz="0" w:space="0" w:color="auto"/>
                        <w:bottom w:val="none" w:sz="0" w:space="0" w:color="auto"/>
                        <w:right w:val="none" w:sz="0" w:space="0" w:color="auto"/>
                      </w:divBdr>
                    </w:div>
                  </w:divsChild>
                </w:div>
                <w:div w:id="1631395894">
                  <w:marLeft w:val="0"/>
                  <w:marRight w:val="0"/>
                  <w:marTop w:val="0"/>
                  <w:marBottom w:val="0"/>
                  <w:divBdr>
                    <w:top w:val="none" w:sz="0" w:space="0" w:color="auto"/>
                    <w:left w:val="none" w:sz="0" w:space="0" w:color="auto"/>
                    <w:bottom w:val="none" w:sz="0" w:space="0" w:color="auto"/>
                    <w:right w:val="none" w:sz="0" w:space="0" w:color="auto"/>
                  </w:divBdr>
                  <w:divsChild>
                    <w:div w:id="1486969341">
                      <w:marLeft w:val="0"/>
                      <w:marRight w:val="0"/>
                      <w:marTop w:val="0"/>
                      <w:marBottom w:val="0"/>
                      <w:divBdr>
                        <w:top w:val="none" w:sz="0" w:space="0" w:color="auto"/>
                        <w:left w:val="none" w:sz="0" w:space="0" w:color="auto"/>
                        <w:bottom w:val="none" w:sz="0" w:space="0" w:color="auto"/>
                        <w:right w:val="none" w:sz="0" w:space="0" w:color="auto"/>
                      </w:divBdr>
                    </w:div>
                  </w:divsChild>
                </w:div>
                <w:div w:id="923533461">
                  <w:marLeft w:val="0"/>
                  <w:marRight w:val="0"/>
                  <w:marTop w:val="0"/>
                  <w:marBottom w:val="0"/>
                  <w:divBdr>
                    <w:top w:val="none" w:sz="0" w:space="0" w:color="auto"/>
                    <w:left w:val="none" w:sz="0" w:space="0" w:color="auto"/>
                    <w:bottom w:val="none" w:sz="0" w:space="0" w:color="auto"/>
                    <w:right w:val="none" w:sz="0" w:space="0" w:color="auto"/>
                  </w:divBdr>
                  <w:divsChild>
                    <w:div w:id="1524586627">
                      <w:marLeft w:val="0"/>
                      <w:marRight w:val="0"/>
                      <w:marTop w:val="0"/>
                      <w:marBottom w:val="0"/>
                      <w:divBdr>
                        <w:top w:val="none" w:sz="0" w:space="0" w:color="auto"/>
                        <w:left w:val="none" w:sz="0" w:space="0" w:color="auto"/>
                        <w:bottom w:val="none" w:sz="0" w:space="0" w:color="auto"/>
                        <w:right w:val="none" w:sz="0" w:space="0" w:color="auto"/>
                      </w:divBdr>
                    </w:div>
                  </w:divsChild>
                </w:div>
                <w:div w:id="79497499">
                  <w:marLeft w:val="0"/>
                  <w:marRight w:val="0"/>
                  <w:marTop w:val="0"/>
                  <w:marBottom w:val="0"/>
                  <w:divBdr>
                    <w:top w:val="none" w:sz="0" w:space="0" w:color="auto"/>
                    <w:left w:val="none" w:sz="0" w:space="0" w:color="auto"/>
                    <w:bottom w:val="none" w:sz="0" w:space="0" w:color="auto"/>
                    <w:right w:val="none" w:sz="0" w:space="0" w:color="auto"/>
                  </w:divBdr>
                  <w:divsChild>
                    <w:div w:id="1409842425">
                      <w:marLeft w:val="0"/>
                      <w:marRight w:val="0"/>
                      <w:marTop w:val="0"/>
                      <w:marBottom w:val="0"/>
                      <w:divBdr>
                        <w:top w:val="none" w:sz="0" w:space="0" w:color="auto"/>
                        <w:left w:val="none" w:sz="0" w:space="0" w:color="auto"/>
                        <w:bottom w:val="none" w:sz="0" w:space="0" w:color="auto"/>
                        <w:right w:val="none" w:sz="0" w:space="0" w:color="auto"/>
                      </w:divBdr>
                    </w:div>
                  </w:divsChild>
                </w:div>
                <w:div w:id="869612719">
                  <w:marLeft w:val="0"/>
                  <w:marRight w:val="0"/>
                  <w:marTop w:val="0"/>
                  <w:marBottom w:val="0"/>
                  <w:divBdr>
                    <w:top w:val="none" w:sz="0" w:space="0" w:color="auto"/>
                    <w:left w:val="none" w:sz="0" w:space="0" w:color="auto"/>
                    <w:bottom w:val="none" w:sz="0" w:space="0" w:color="auto"/>
                    <w:right w:val="none" w:sz="0" w:space="0" w:color="auto"/>
                  </w:divBdr>
                  <w:divsChild>
                    <w:div w:id="1500581927">
                      <w:marLeft w:val="0"/>
                      <w:marRight w:val="0"/>
                      <w:marTop w:val="0"/>
                      <w:marBottom w:val="0"/>
                      <w:divBdr>
                        <w:top w:val="none" w:sz="0" w:space="0" w:color="auto"/>
                        <w:left w:val="none" w:sz="0" w:space="0" w:color="auto"/>
                        <w:bottom w:val="none" w:sz="0" w:space="0" w:color="auto"/>
                        <w:right w:val="none" w:sz="0" w:space="0" w:color="auto"/>
                      </w:divBdr>
                    </w:div>
                  </w:divsChild>
                </w:div>
                <w:div w:id="612173034">
                  <w:marLeft w:val="0"/>
                  <w:marRight w:val="0"/>
                  <w:marTop w:val="0"/>
                  <w:marBottom w:val="0"/>
                  <w:divBdr>
                    <w:top w:val="none" w:sz="0" w:space="0" w:color="auto"/>
                    <w:left w:val="none" w:sz="0" w:space="0" w:color="auto"/>
                    <w:bottom w:val="none" w:sz="0" w:space="0" w:color="auto"/>
                    <w:right w:val="none" w:sz="0" w:space="0" w:color="auto"/>
                  </w:divBdr>
                  <w:divsChild>
                    <w:div w:id="584269763">
                      <w:marLeft w:val="0"/>
                      <w:marRight w:val="0"/>
                      <w:marTop w:val="0"/>
                      <w:marBottom w:val="0"/>
                      <w:divBdr>
                        <w:top w:val="none" w:sz="0" w:space="0" w:color="auto"/>
                        <w:left w:val="none" w:sz="0" w:space="0" w:color="auto"/>
                        <w:bottom w:val="none" w:sz="0" w:space="0" w:color="auto"/>
                        <w:right w:val="none" w:sz="0" w:space="0" w:color="auto"/>
                      </w:divBdr>
                    </w:div>
                  </w:divsChild>
                </w:div>
                <w:div w:id="1516729716">
                  <w:marLeft w:val="0"/>
                  <w:marRight w:val="0"/>
                  <w:marTop w:val="0"/>
                  <w:marBottom w:val="0"/>
                  <w:divBdr>
                    <w:top w:val="none" w:sz="0" w:space="0" w:color="auto"/>
                    <w:left w:val="none" w:sz="0" w:space="0" w:color="auto"/>
                    <w:bottom w:val="none" w:sz="0" w:space="0" w:color="auto"/>
                    <w:right w:val="none" w:sz="0" w:space="0" w:color="auto"/>
                  </w:divBdr>
                  <w:divsChild>
                    <w:div w:id="513152994">
                      <w:marLeft w:val="0"/>
                      <w:marRight w:val="0"/>
                      <w:marTop w:val="0"/>
                      <w:marBottom w:val="0"/>
                      <w:divBdr>
                        <w:top w:val="none" w:sz="0" w:space="0" w:color="auto"/>
                        <w:left w:val="none" w:sz="0" w:space="0" w:color="auto"/>
                        <w:bottom w:val="none" w:sz="0" w:space="0" w:color="auto"/>
                        <w:right w:val="none" w:sz="0" w:space="0" w:color="auto"/>
                      </w:divBdr>
                    </w:div>
                  </w:divsChild>
                </w:div>
                <w:div w:id="598294357">
                  <w:marLeft w:val="0"/>
                  <w:marRight w:val="0"/>
                  <w:marTop w:val="0"/>
                  <w:marBottom w:val="0"/>
                  <w:divBdr>
                    <w:top w:val="none" w:sz="0" w:space="0" w:color="auto"/>
                    <w:left w:val="none" w:sz="0" w:space="0" w:color="auto"/>
                    <w:bottom w:val="none" w:sz="0" w:space="0" w:color="auto"/>
                    <w:right w:val="none" w:sz="0" w:space="0" w:color="auto"/>
                  </w:divBdr>
                  <w:divsChild>
                    <w:div w:id="183054380">
                      <w:marLeft w:val="0"/>
                      <w:marRight w:val="0"/>
                      <w:marTop w:val="0"/>
                      <w:marBottom w:val="0"/>
                      <w:divBdr>
                        <w:top w:val="none" w:sz="0" w:space="0" w:color="auto"/>
                        <w:left w:val="none" w:sz="0" w:space="0" w:color="auto"/>
                        <w:bottom w:val="none" w:sz="0" w:space="0" w:color="auto"/>
                        <w:right w:val="none" w:sz="0" w:space="0" w:color="auto"/>
                      </w:divBdr>
                    </w:div>
                  </w:divsChild>
                </w:div>
                <w:div w:id="1537740410">
                  <w:marLeft w:val="0"/>
                  <w:marRight w:val="0"/>
                  <w:marTop w:val="0"/>
                  <w:marBottom w:val="0"/>
                  <w:divBdr>
                    <w:top w:val="none" w:sz="0" w:space="0" w:color="auto"/>
                    <w:left w:val="none" w:sz="0" w:space="0" w:color="auto"/>
                    <w:bottom w:val="none" w:sz="0" w:space="0" w:color="auto"/>
                    <w:right w:val="none" w:sz="0" w:space="0" w:color="auto"/>
                  </w:divBdr>
                  <w:divsChild>
                    <w:div w:id="1255014756">
                      <w:marLeft w:val="0"/>
                      <w:marRight w:val="0"/>
                      <w:marTop w:val="0"/>
                      <w:marBottom w:val="0"/>
                      <w:divBdr>
                        <w:top w:val="none" w:sz="0" w:space="0" w:color="auto"/>
                        <w:left w:val="none" w:sz="0" w:space="0" w:color="auto"/>
                        <w:bottom w:val="none" w:sz="0" w:space="0" w:color="auto"/>
                        <w:right w:val="none" w:sz="0" w:space="0" w:color="auto"/>
                      </w:divBdr>
                    </w:div>
                  </w:divsChild>
                </w:div>
                <w:div w:id="1678800518">
                  <w:marLeft w:val="0"/>
                  <w:marRight w:val="0"/>
                  <w:marTop w:val="0"/>
                  <w:marBottom w:val="0"/>
                  <w:divBdr>
                    <w:top w:val="none" w:sz="0" w:space="0" w:color="auto"/>
                    <w:left w:val="none" w:sz="0" w:space="0" w:color="auto"/>
                    <w:bottom w:val="none" w:sz="0" w:space="0" w:color="auto"/>
                    <w:right w:val="none" w:sz="0" w:space="0" w:color="auto"/>
                  </w:divBdr>
                  <w:divsChild>
                    <w:div w:id="1759449986">
                      <w:marLeft w:val="0"/>
                      <w:marRight w:val="0"/>
                      <w:marTop w:val="0"/>
                      <w:marBottom w:val="0"/>
                      <w:divBdr>
                        <w:top w:val="none" w:sz="0" w:space="0" w:color="auto"/>
                        <w:left w:val="none" w:sz="0" w:space="0" w:color="auto"/>
                        <w:bottom w:val="none" w:sz="0" w:space="0" w:color="auto"/>
                        <w:right w:val="none" w:sz="0" w:space="0" w:color="auto"/>
                      </w:divBdr>
                    </w:div>
                  </w:divsChild>
                </w:div>
                <w:div w:id="2144417925">
                  <w:marLeft w:val="0"/>
                  <w:marRight w:val="0"/>
                  <w:marTop w:val="0"/>
                  <w:marBottom w:val="0"/>
                  <w:divBdr>
                    <w:top w:val="none" w:sz="0" w:space="0" w:color="auto"/>
                    <w:left w:val="none" w:sz="0" w:space="0" w:color="auto"/>
                    <w:bottom w:val="none" w:sz="0" w:space="0" w:color="auto"/>
                    <w:right w:val="none" w:sz="0" w:space="0" w:color="auto"/>
                  </w:divBdr>
                  <w:divsChild>
                    <w:div w:id="486630223">
                      <w:marLeft w:val="0"/>
                      <w:marRight w:val="0"/>
                      <w:marTop w:val="0"/>
                      <w:marBottom w:val="0"/>
                      <w:divBdr>
                        <w:top w:val="none" w:sz="0" w:space="0" w:color="auto"/>
                        <w:left w:val="none" w:sz="0" w:space="0" w:color="auto"/>
                        <w:bottom w:val="none" w:sz="0" w:space="0" w:color="auto"/>
                        <w:right w:val="none" w:sz="0" w:space="0" w:color="auto"/>
                      </w:divBdr>
                    </w:div>
                  </w:divsChild>
                </w:div>
                <w:div w:id="1342121621">
                  <w:marLeft w:val="0"/>
                  <w:marRight w:val="0"/>
                  <w:marTop w:val="0"/>
                  <w:marBottom w:val="0"/>
                  <w:divBdr>
                    <w:top w:val="none" w:sz="0" w:space="0" w:color="auto"/>
                    <w:left w:val="none" w:sz="0" w:space="0" w:color="auto"/>
                    <w:bottom w:val="none" w:sz="0" w:space="0" w:color="auto"/>
                    <w:right w:val="none" w:sz="0" w:space="0" w:color="auto"/>
                  </w:divBdr>
                  <w:divsChild>
                    <w:div w:id="1415664174">
                      <w:marLeft w:val="0"/>
                      <w:marRight w:val="0"/>
                      <w:marTop w:val="0"/>
                      <w:marBottom w:val="0"/>
                      <w:divBdr>
                        <w:top w:val="none" w:sz="0" w:space="0" w:color="auto"/>
                        <w:left w:val="none" w:sz="0" w:space="0" w:color="auto"/>
                        <w:bottom w:val="none" w:sz="0" w:space="0" w:color="auto"/>
                        <w:right w:val="none" w:sz="0" w:space="0" w:color="auto"/>
                      </w:divBdr>
                    </w:div>
                  </w:divsChild>
                </w:div>
                <w:div w:id="1400058757">
                  <w:marLeft w:val="0"/>
                  <w:marRight w:val="0"/>
                  <w:marTop w:val="0"/>
                  <w:marBottom w:val="0"/>
                  <w:divBdr>
                    <w:top w:val="none" w:sz="0" w:space="0" w:color="auto"/>
                    <w:left w:val="none" w:sz="0" w:space="0" w:color="auto"/>
                    <w:bottom w:val="none" w:sz="0" w:space="0" w:color="auto"/>
                    <w:right w:val="none" w:sz="0" w:space="0" w:color="auto"/>
                  </w:divBdr>
                  <w:divsChild>
                    <w:div w:id="800803894">
                      <w:marLeft w:val="0"/>
                      <w:marRight w:val="0"/>
                      <w:marTop w:val="0"/>
                      <w:marBottom w:val="0"/>
                      <w:divBdr>
                        <w:top w:val="none" w:sz="0" w:space="0" w:color="auto"/>
                        <w:left w:val="none" w:sz="0" w:space="0" w:color="auto"/>
                        <w:bottom w:val="none" w:sz="0" w:space="0" w:color="auto"/>
                        <w:right w:val="none" w:sz="0" w:space="0" w:color="auto"/>
                      </w:divBdr>
                    </w:div>
                  </w:divsChild>
                </w:div>
                <w:div w:id="274942181">
                  <w:marLeft w:val="0"/>
                  <w:marRight w:val="0"/>
                  <w:marTop w:val="0"/>
                  <w:marBottom w:val="0"/>
                  <w:divBdr>
                    <w:top w:val="none" w:sz="0" w:space="0" w:color="auto"/>
                    <w:left w:val="none" w:sz="0" w:space="0" w:color="auto"/>
                    <w:bottom w:val="none" w:sz="0" w:space="0" w:color="auto"/>
                    <w:right w:val="none" w:sz="0" w:space="0" w:color="auto"/>
                  </w:divBdr>
                  <w:divsChild>
                    <w:div w:id="486285868">
                      <w:marLeft w:val="0"/>
                      <w:marRight w:val="0"/>
                      <w:marTop w:val="0"/>
                      <w:marBottom w:val="0"/>
                      <w:divBdr>
                        <w:top w:val="none" w:sz="0" w:space="0" w:color="auto"/>
                        <w:left w:val="none" w:sz="0" w:space="0" w:color="auto"/>
                        <w:bottom w:val="none" w:sz="0" w:space="0" w:color="auto"/>
                        <w:right w:val="none" w:sz="0" w:space="0" w:color="auto"/>
                      </w:divBdr>
                    </w:div>
                  </w:divsChild>
                </w:div>
                <w:div w:id="684791545">
                  <w:marLeft w:val="0"/>
                  <w:marRight w:val="0"/>
                  <w:marTop w:val="0"/>
                  <w:marBottom w:val="0"/>
                  <w:divBdr>
                    <w:top w:val="none" w:sz="0" w:space="0" w:color="auto"/>
                    <w:left w:val="none" w:sz="0" w:space="0" w:color="auto"/>
                    <w:bottom w:val="none" w:sz="0" w:space="0" w:color="auto"/>
                    <w:right w:val="none" w:sz="0" w:space="0" w:color="auto"/>
                  </w:divBdr>
                  <w:divsChild>
                    <w:div w:id="85006432">
                      <w:marLeft w:val="0"/>
                      <w:marRight w:val="0"/>
                      <w:marTop w:val="0"/>
                      <w:marBottom w:val="0"/>
                      <w:divBdr>
                        <w:top w:val="none" w:sz="0" w:space="0" w:color="auto"/>
                        <w:left w:val="none" w:sz="0" w:space="0" w:color="auto"/>
                        <w:bottom w:val="none" w:sz="0" w:space="0" w:color="auto"/>
                        <w:right w:val="none" w:sz="0" w:space="0" w:color="auto"/>
                      </w:divBdr>
                    </w:div>
                  </w:divsChild>
                </w:div>
                <w:div w:id="987392804">
                  <w:marLeft w:val="0"/>
                  <w:marRight w:val="0"/>
                  <w:marTop w:val="0"/>
                  <w:marBottom w:val="0"/>
                  <w:divBdr>
                    <w:top w:val="none" w:sz="0" w:space="0" w:color="auto"/>
                    <w:left w:val="none" w:sz="0" w:space="0" w:color="auto"/>
                    <w:bottom w:val="none" w:sz="0" w:space="0" w:color="auto"/>
                    <w:right w:val="none" w:sz="0" w:space="0" w:color="auto"/>
                  </w:divBdr>
                  <w:divsChild>
                    <w:div w:id="13026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118569919">
      <w:bodyDiv w:val="1"/>
      <w:marLeft w:val="0"/>
      <w:marRight w:val="0"/>
      <w:marTop w:val="0"/>
      <w:marBottom w:val="0"/>
      <w:divBdr>
        <w:top w:val="none" w:sz="0" w:space="0" w:color="auto"/>
        <w:left w:val="none" w:sz="0" w:space="0" w:color="auto"/>
        <w:bottom w:val="none" w:sz="0" w:space="0" w:color="auto"/>
        <w:right w:val="none" w:sz="0" w:space="0" w:color="auto"/>
      </w:divBdr>
      <w:divsChild>
        <w:div w:id="99885270">
          <w:marLeft w:val="0"/>
          <w:marRight w:val="0"/>
          <w:marTop w:val="0"/>
          <w:marBottom w:val="0"/>
          <w:divBdr>
            <w:top w:val="none" w:sz="0" w:space="0" w:color="auto"/>
            <w:left w:val="none" w:sz="0" w:space="0" w:color="auto"/>
            <w:bottom w:val="none" w:sz="0" w:space="0" w:color="auto"/>
            <w:right w:val="none" w:sz="0" w:space="0" w:color="auto"/>
          </w:divBdr>
        </w:div>
        <w:div w:id="878786325">
          <w:marLeft w:val="0"/>
          <w:marRight w:val="0"/>
          <w:marTop w:val="0"/>
          <w:marBottom w:val="0"/>
          <w:divBdr>
            <w:top w:val="none" w:sz="0" w:space="0" w:color="auto"/>
            <w:left w:val="none" w:sz="0" w:space="0" w:color="auto"/>
            <w:bottom w:val="none" w:sz="0" w:space="0" w:color="auto"/>
            <w:right w:val="none" w:sz="0" w:space="0" w:color="auto"/>
          </w:divBdr>
          <w:divsChild>
            <w:div w:id="1179201921">
              <w:marLeft w:val="0"/>
              <w:marRight w:val="0"/>
              <w:marTop w:val="30"/>
              <w:marBottom w:val="30"/>
              <w:divBdr>
                <w:top w:val="none" w:sz="0" w:space="0" w:color="auto"/>
                <w:left w:val="none" w:sz="0" w:space="0" w:color="auto"/>
                <w:bottom w:val="none" w:sz="0" w:space="0" w:color="auto"/>
                <w:right w:val="none" w:sz="0" w:space="0" w:color="auto"/>
              </w:divBdr>
              <w:divsChild>
                <w:div w:id="1002850524">
                  <w:marLeft w:val="0"/>
                  <w:marRight w:val="0"/>
                  <w:marTop w:val="0"/>
                  <w:marBottom w:val="0"/>
                  <w:divBdr>
                    <w:top w:val="none" w:sz="0" w:space="0" w:color="auto"/>
                    <w:left w:val="none" w:sz="0" w:space="0" w:color="auto"/>
                    <w:bottom w:val="none" w:sz="0" w:space="0" w:color="auto"/>
                    <w:right w:val="none" w:sz="0" w:space="0" w:color="auto"/>
                  </w:divBdr>
                  <w:divsChild>
                    <w:div w:id="1013608084">
                      <w:marLeft w:val="0"/>
                      <w:marRight w:val="0"/>
                      <w:marTop w:val="0"/>
                      <w:marBottom w:val="0"/>
                      <w:divBdr>
                        <w:top w:val="none" w:sz="0" w:space="0" w:color="auto"/>
                        <w:left w:val="none" w:sz="0" w:space="0" w:color="auto"/>
                        <w:bottom w:val="none" w:sz="0" w:space="0" w:color="auto"/>
                        <w:right w:val="none" w:sz="0" w:space="0" w:color="auto"/>
                      </w:divBdr>
                    </w:div>
                  </w:divsChild>
                </w:div>
                <w:div w:id="1275287794">
                  <w:marLeft w:val="0"/>
                  <w:marRight w:val="0"/>
                  <w:marTop w:val="0"/>
                  <w:marBottom w:val="0"/>
                  <w:divBdr>
                    <w:top w:val="none" w:sz="0" w:space="0" w:color="auto"/>
                    <w:left w:val="none" w:sz="0" w:space="0" w:color="auto"/>
                    <w:bottom w:val="none" w:sz="0" w:space="0" w:color="auto"/>
                    <w:right w:val="none" w:sz="0" w:space="0" w:color="auto"/>
                  </w:divBdr>
                  <w:divsChild>
                    <w:div w:id="950429145">
                      <w:marLeft w:val="0"/>
                      <w:marRight w:val="0"/>
                      <w:marTop w:val="0"/>
                      <w:marBottom w:val="0"/>
                      <w:divBdr>
                        <w:top w:val="none" w:sz="0" w:space="0" w:color="auto"/>
                        <w:left w:val="none" w:sz="0" w:space="0" w:color="auto"/>
                        <w:bottom w:val="none" w:sz="0" w:space="0" w:color="auto"/>
                        <w:right w:val="none" w:sz="0" w:space="0" w:color="auto"/>
                      </w:divBdr>
                    </w:div>
                  </w:divsChild>
                </w:div>
                <w:div w:id="680743235">
                  <w:marLeft w:val="0"/>
                  <w:marRight w:val="0"/>
                  <w:marTop w:val="0"/>
                  <w:marBottom w:val="0"/>
                  <w:divBdr>
                    <w:top w:val="none" w:sz="0" w:space="0" w:color="auto"/>
                    <w:left w:val="none" w:sz="0" w:space="0" w:color="auto"/>
                    <w:bottom w:val="none" w:sz="0" w:space="0" w:color="auto"/>
                    <w:right w:val="none" w:sz="0" w:space="0" w:color="auto"/>
                  </w:divBdr>
                  <w:divsChild>
                    <w:div w:id="1264803908">
                      <w:marLeft w:val="0"/>
                      <w:marRight w:val="0"/>
                      <w:marTop w:val="0"/>
                      <w:marBottom w:val="0"/>
                      <w:divBdr>
                        <w:top w:val="none" w:sz="0" w:space="0" w:color="auto"/>
                        <w:left w:val="none" w:sz="0" w:space="0" w:color="auto"/>
                        <w:bottom w:val="none" w:sz="0" w:space="0" w:color="auto"/>
                        <w:right w:val="none" w:sz="0" w:space="0" w:color="auto"/>
                      </w:divBdr>
                    </w:div>
                  </w:divsChild>
                </w:div>
                <w:div w:id="293020487">
                  <w:marLeft w:val="0"/>
                  <w:marRight w:val="0"/>
                  <w:marTop w:val="0"/>
                  <w:marBottom w:val="0"/>
                  <w:divBdr>
                    <w:top w:val="none" w:sz="0" w:space="0" w:color="auto"/>
                    <w:left w:val="none" w:sz="0" w:space="0" w:color="auto"/>
                    <w:bottom w:val="none" w:sz="0" w:space="0" w:color="auto"/>
                    <w:right w:val="none" w:sz="0" w:space="0" w:color="auto"/>
                  </w:divBdr>
                  <w:divsChild>
                    <w:div w:id="438530600">
                      <w:marLeft w:val="0"/>
                      <w:marRight w:val="0"/>
                      <w:marTop w:val="0"/>
                      <w:marBottom w:val="0"/>
                      <w:divBdr>
                        <w:top w:val="none" w:sz="0" w:space="0" w:color="auto"/>
                        <w:left w:val="none" w:sz="0" w:space="0" w:color="auto"/>
                        <w:bottom w:val="none" w:sz="0" w:space="0" w:color="auto"/>
                        <w:right w:val="none" w:sz="0" w:space="0" w:color="auto"/>
                      </w:divBdr>
                    </w:div>
                  </w:divsChild>
                </w:div>
                <w:div w:id="1204251859">
                  <w:marLeft w:val="0"/>
                  <w:marRight w:val="0"/>
                  <w:marTop w:val="0"/>
                  <w:marBottom w:val="0"/>
                  <w:divBdr>
                    <w:top w:val="none" w:sz="0" w:space="0" w:color="auto"/>
                    <w:left w:val="none" w:sz="0" w:space="0" w:color="auto"/>
                    <w:bottom w:val="none" w:sz="0" w:space="0" w:color="auto"/>
                    <w:right w:val="none" w:sz="0" w:space="0" w:color="auto"/>
                  </w:divBdr>
                  <w:divsChild>
                    <w:div w:id="1996833345">
                      <w:marLeft w:val="0"/>
                      <w:marRight w:val="0"/>
                      <w:marTop w:val="0"/>
                      <w:marBottom w:val="0"/>
                      <w:divBdr>
                        <w:top w:val="none" w:sz="0" w:space="0" w:color="auto"/>
                        <w:left w:val="none" w:sz="0" w:space="0" w:color="auto"/>
                        <w:bottom w:val="none" w:sz="0" w:space="0" w:color="auto"/>
                        <w:right w:val="none" w:sz="0" w:space="0" w:color="auto"/>
                      </w:divBdr>
                    </w:div>
                  </w:divsChild>
                </w:div>
                <w:div w:id="398141296">
                  <w:marLeft w:val="0"/>
                  <w:marRight w:val="0"/>
                  <w:marTop w:val="0"/>
                  <w:marBottom w:val="0"/>
                  <w:divBdr>
                    <w:top w:val="none" w:sz="0" w:space="0" w:color="auto"/>
                    <w:left w:val="none" w:sz="0" w:space="0" w:color="auto"/>
                    <w:bottom w:val="none" w:sz="0" w:space="0" w:color="auto"/>
                    <w:right w:val="none" w:sz="0" w:space="0" w:color="auto"/>
                  </w:divBdr>
                  <w:divsChild>
                    <w:div w:id="1878615248">
                      <w:marLeft w:val="0"/>
                      <w:marRight w:val="0"/>
                      <w:marTop w:val="0"/>
                      <w:marBottom w:val="0"/>
                      <w:divBdr>
                        <w:top w:val="none" w:sz="0" w:space="0" w:color="auto"/>
                        <w:left w:val="none" w:sz="0" w:space="0" w:color="auto"/>
                        <w:bottom w:val="none" w:sz="0" w:space="0" w:color="auto"/>
                        <w:right w:val="none" w:sz="0" w:space="0" w:color="auto"/>
                      </w:divBdr>
                    </w:div>
                  </w:divsChild>
                </w:div>
                <w:div w:id="1654603289">
                  <w:marLeft w:val="0"/>
                  <w:marRight w:val="0"/>
                  <w:marTop w:val="0"/>
                  <w:marBottom w:val="0"/>
                  <w:divBdr>
                    <w:top w:val="none" w:sz="0" w:space="0" w:color="auto"/>
                    <w:left w:val="none" w:sz="0" w:space="0" w:color="auto"/>
                    <w:bottom w:val="none" w:sz="0" w:space="0" w:color="auto"/>
                    <w:right w:val="none" w:sz="0" w:space="0" w:color="auto"/>
                  </w:divBdr>
                  <w:divsChild>
                    <w:div w:id="2035881344">
                      <w:marLeft w:val="0"/>
                      <w:marRight w:val="0"/>
                      <w:marTop w:val="0"/>
                      <w:marBottom w:val="0"/>
                      <w:divBdr>
                        <w:top w:val="none" w:sz="0" w:space="0" w:color="auto"/>
                        <w:left w:val="none" w:sz="0" w:space="0" w:color="auto"/>
                        <w:bottom w:val="none" w:sz="0" w:space="0" w:color="auto"/>
                        <w:right w:val="none" w:sz="0" w:space="0" w:color="auto"/>
                      </w:divBdr>
                    </w:div>
                  </w:divsChild>
                </w:div>
                <w:div w:id="1351028920">
                  <w:marLeft w:val="0"/>
                  <w:marRight w:val="0"/>
                  <w:marTop w:val="0"/>
                  <w:marBottom w:val="0"/>
                  <w:divBdr>
                    <w:top w:val="none" w:sz="0" w:space="0" w:color="auto"/>
                    <w:left w:val="none" w:sz="0" w:space="0" w:color="auto"/>
                    <w:bottom w:val="none" w:sz="0" w:space="0" w:color="auto"/>
                    <w:right w:val="none" w:sz="0" w:space="0" w:color="auto"/>
                  </w:divBdr>
                  <w:divsChild>
                    <w:div w:id="1282034765">
                      <w:marLeft w:val="0"/>
                      <w:marRight w:val="0"/>
                      <w:marTop w:val="0"/>
                      <w:marBottom w:val="0"/>
                      <w:divBdr>
                        <w:top w:val="none" w:sz="0" w:space="0" w:color="auto"/>
                        <w:left w:val="none" w:sz="0" w:space="0" w:color="auto"/>
                        <w:bottom w:val="none" w:sz="0" w:space="0" w:color="auto"/>
                        <w:right w:val="none" w:sz="0" w:space="0" w:color="auto"/>
                      </w:divBdr>
                    </w:div>
                  </w:divsChild>
                </w:div>
                <w:div w:id="2075200806">
                  <w:marLeft w:val="0"/>
                  <w:marRight w:val="0"/>
                  <w:marTop w:val="0"/>
                  <w:marBottom w:val="0"/>
                  <w:divBdr>
                    <w:top w:val="none" w:sz="0" w:space="0" w:color="auto"/>
                    <w:left w:val="none" w:sz="0" w:space="0" w:color="auto"/>
                    <w:bottom w:val="none" w:sz="0" w:space="0" w:color="auto"/>
                    <w:right w:val="none" w:sz="0" w:space="0" w:color="auto"/>
                  </w:divBdr>
                  <w:divsChild>
                    <w:div w:id="1609971165">
                      <w:marLeft w:val="0"/>
                      <w:marRight w:val="0"/>
                      <w:marTop w:val="0"/>
                      <w:marBottom w:val="0"/>
                      <w:divBdr>
                        <w:top w:val="none" w:sz="0" w:space="0" w:color="auto"/>
                        <w:left w:val="none" w:sz="0" w:space="0" w:color="auto"/>
                        <w:bottom w:val="none" w:sz="0" w:space="0" w:color="auto"/>
                        <w:right w:val="none" w:sz="0" w:space="0" w:color="auto"/>
                      </w:divBdr>
                    </w:div>
                  </w:divsChild>
                </w:div>
                <w:div w:id="1325819103">
                  <w:marLeft w:val="0"/>
                  <w:marRight w:val="0"/>
                  <w:marTop w:val="0"/>
                  <w:marBottom w:val="0"/>
                  <w:divBdr>
                    <w:top w:val="none" w:sz="0" w:space="0" w:color="auto"/>
                    <w:left w:val="none" w:sz="0" w:space="0" w:color="auto"/>
                    <w:bottom w:val="none" w:sz="0" w:space="0" w:color="auto"/>
                    <w:right w:val="none" w:sz="0" w:space="0" w:color="auto"/>
                  </w:divBdr>
                  <w:divsChild>
                    <w:div w:id="1896352824">
                      <w:marLeft w:val="0"/>
                      <w:marRight w:val="0"/>
                      <w:marTop w:val="0"/>
                      <w:marBottom w:val="0"/>
                      <w:divBdr>
                        <w:top w:val="none" w:sz="0" w:space="0" w:color="auto"/>
                        <w:left w:val="none" w:sz="0" w:space="0" w:color="auto"/>
                        <w:bottom w:val="none" w:sz="0" w:space="0" w:color="auto"/>
                        <w:right w:val="none" w:sz="0" w:space="0" w:color="auto"/>
                      </w:divBdr>
                    </w:div>
                  </w:divsChild>
                </w:div>
                <w:div w:id="627928474">
                  <w:marLeft w:val="0"/>
                  <w:marRight w:val="0"/>
                  <w:marTop w:val="0"/>
                  <w:marBottom w:val="0"/>
                  <w:divBdr>
                    <w:top w:val="none" w:sz="0" w:space="0" w:color="auto"/>
                    <w:left w:val="none" w:sz="0" w:space="0" w:color="auto"/>
                    <w:bottom w:val="none" w:sz="0" w:space="0" w:color="auto"/>
                    <w:right w:val="none" w:sz="0" w:space="0" w:color="auto"/>
                  </w:divBdr>
                  <w:divsChild>
                    <w:div w:id="1608541302">
                      <w:marLeft w:val="0"/>
                      <w:marRight w:val="0"/>
                      <w:marTop w:val="0"/>
                      <w:marBottom w:val="0"/>
                      <w:divBdr>
                        <w:top w:val="none" w:sz="0" w:space="0" w:color="auto"/>
                        <w:left w:val="none" w:sz="0" w:space="0" w:color="auto"/>
                        <w:bottom w:val="none" w:sz="0" w:space="0" w:color="auto"/>
                        <w:right w:val="none" w:sz="0" w:space="0" w:color="auto"/>
                      </w:divBdr>
                    </w:div>
                  </w:divsChild>
                </w:div>
                <w:div w:id="289171419">
                  <w:marLeft w:val="0"/>
                  <w:marRight w:val="0"/>
                  <w:marTop w:val="0"/>
                  <w:marBottom w:val="0"/>
                  <w:divBdr>
                    <w:top w:val="none" w:sz="0" w:space="0" w:color="auto"/>
                    <w:left w:val="none" w:sz="0" w:space="0" w:color="auto"/>
                    <w:bottom w:val="none" w:sz="0" w:space="0" w:color="auto"/>
                    <w:right w:val="none" w:sz="0" w:space="0" w:color="auto"/>
                  </w:divBdr>
                  <w:divsChild>
                    <w:div w:id="1666087558">
                      <w:marLeft w:val="0"/>
                      <w:marRight w:val="0"/>
                      <w:marTop w:val="0"/>
                      <w:marBottom w:val="0"/>
                      <w:divBdr>
                        <w:top w:val="none" w:sz="0" w:space="0" w:color="auto"/>
                        <w:left w:val="none" w:sz="0" w:space="0" w:color="auto"/>
                        <w:bottom w:val="none" w:sz="0" w:space="0" w:color="auto"/>
                        <w:right w:val="none" w:sz="0" w:space="0" w:color="auto"/>
                      </w:divBdr>
                    </w:div>
                  </w:divsChild>
                </w:div>
                <w:div w:id="1183938132">
                  <w:marLeft w:val="0"/>
                  <w:marRight w:val="0"/>
                  <w:marTop w:val="0"/>
                  <w:marBottom w:val="0"/>
                  <w:divBdr>
                    <w:top w:val="none" w:sz="0" w:space="0" w:color="auto"/>
                    <w:left w:val="none" w:sz="0" w:space="0" w:color="auto"/>
                    <w:bottom w:val="none" w:sz="0" w:space="0" w:color="auto"/>
                    <w:right w:val="none" w:sz="0" w:space="0" w:color="auto"/>
                  </w:divBdr>
                  <w:divsChild>
                    <w:div w:id="1780252609">
                      <w:marLeft w:val="0"/>
                      <w:marRight w:val="0"/>
                      <w:marTop w:val="0"/>
                      <w:marBottom w:val="0"/>
                      <w:divBdr>
                        <w:top w:val="none" w:sz="0" w:space="0" w:color="auto"/>
                        <w:left w:val="none" w:sz="0" w:space="0" w:color="auto"/>
                        <w:bottom w:val="none" w:sz="0" w:space="0" w:color="auto"/>
                        <w:right w:val="none" w:sz="0" w:space="0" w:color="auto"/>
                      </w:divBdr>
                    </w:div>
                  </w:divsChild>
                </w:div>
                <w:div w:id="1577016229">
                  <w:marLeft w:val="0"/>
                  <w:marRight w:val="0"/>
                  <w:marTop w:val="0"/>
                  <w:marBottom w:val="0"/>
                  <w:divBdr>
                    <w:top w:val="none" w:sz="0" w:space="0" w:color="auto"/>
                    <w:left w:val="none" w:sz="0" w:space="0" w:color="auto"/>
                    <w:bottom w:val="none" w:sz="0" w:space="0" w:color="auto"/>
                    <w:right w:val="none" w:sz="0" w:space="0" w:color="auto"/>
                  </w:divBdr>
                  <w:divsChild>
                    <w:div w:id="260723220">
                      <w:marLeft w:val="0"/>
                      <w:marRight w:val="0"/>
                      <w:marTop w:val="0"/>
                      <w:marBottom w:val="0"/>
                      <w:divBdr>
                        <w:top w:val="none" w:sz="0" w:space="0" w:color="auto"/>
                        <w:left w:val="none" w:sz="0" w:space="0" w:color="auto"/>
                        <w:bottom w:val="none" w:sz="0" w:space="0" w:color="auto"/>
                        <w:right w:val="none" w:sz="0" w:space="0" w:color="auto"/>
                      </w:divBdr>
                    </w:div>
                  </w:divsChild>
                </w:div>
                <w:div w:id="1027098584">
                  <w:marLeft w:val="0"/>
                  <w:marRight w:val="0"/>
                  <w:marTop w:val="0"/>
                  <w:marBottom w:val="0"/>
                  <w:divBdr>
                    <w:top w:val="none" w:sz="0" w:space="0" w:color="auto"/>
                    <w:left w:val="none" w:sz="0" w:space="0" w:color="auto"/>
                    <w:bottom w:val="none" w:sz="0" w:space="0" w:color="auto"/>
                    <w:right w:val="none" w:sz="0" w:space="0" w:color="auto"/>
                  </w:divBdr>
                  <w:divsChild>
                    <w:div w:id="1661999014">
                      <w:marLeft w:val="0"/>
                      <w:marRight w:val="0"/>
                      <w:marTop w:val="0"/>
                      <w:marBottom w:val="0"/>
                      <w:divBdr>
                        <w:top w:val="none" w:sz="0" w:space="0" w:color="auto"/>
                        <w:left w:val="none" w:sz="0" w:space="0" w:color="auto"/>
                        <w:bottom w:val="none" w:sz="0" w:space="0" w:color="auto"/>
                        <w:right w:val="none" w:sz="0" w:space="0" w:color="auto"/>
                      </w:divBdr>
                    </w:div>
                  </w:divsChild>
                </w:div>
                <w:div w:id="1735080668">
                  <w:marLeft w:val="0"/>
                  <w:marRight w:val="0"/>
                  <w:marTop w:val="0"/>
                  <w:marBottom w:val="0"/>
                  <w:divBdr>
                    <w:top w:val="none" w:sz="0" w:space="0" w:color="auto"/>
                    <w:left w:val="none" w:sz="0" w:space="0" w:color="auto"/>
                    <w:bottom w:val="none" w:sz="0" w:space="0" w:color="auto"/>
                    <w:right w:val="none" w:sz="0" w:space="0" w:color="auto"/>
                  </w:divBdr>
                  <w:divsChild>
                    <w:div w:id="1215696042">
                      <w:marLeft w:val="0"/>
                      <w:marRight w:val="0"/>
                      <w:marTop w:val="0"/>
                      <w:marBottom w:val="0"/>
                      <w:divBdr>
                        <w:top w:val="none" w:sz="0" w:space="0" w:color="auto"/>
                        <w:left w:val="none" w:sz="0" w:space="0" w:color="auto"/>
                        <w:bottom w:val="none" w:sz="0" w:space="0" w:color="auto"/>
                        <w:right w:val="none" w:sz="0" w:space="0" w:color="auto"/>
                      </w:divBdr>
                    </w:div>
                  </w:divsChild>
                </w:div>
                <w:div w:id="1003708394">
                  <w:marLeft w:val="0"/>
                  <w:marRight w:val="0"/>
                  <w:marTop w:val="0"/>
                  <w:marBottom w:val="0"/>
                  <w:divBdr>
                    <w:top w:val="none" w:sz="0" w:space="0" w:color="auto"/>
                    <w:left w:val="none" w:sz="0" w:space="0" w:color="auto"/>
                    <w:bottom w:val="none" w:sz="0" w:space="0" w:color="auto"/>
                    <w:right w:val="none" w:sz="0" w:space="0" w:color="auto"/>
                  </w:divBdr>
                  <w:divsChild>
                    <w:div w:id="333152063">
                      <w:marLeft w:val="0"/>
                      <w:marRight w:val="0"/>
                      <w:marTop w:val="0"/>
                      <w:marBottom w:val="0"/>
                      <w:divBdr>
                        <w:top w:val="none" w:sz="0" w:space="0" w:color="auto"/>
                        <w:left w:val="none" w:sz="0" w:space="0" w:color="auto"/>
                        <w:bottom w:val="none" w:sz="0" w:space="0" w:color="auto"/>
                        <w:right w:val="none" w:sz="0" w:space="0" w:color="auto"/>
                      </w:divBdr>
                    </w:div>
                  </w:divsChild>
                </w:div>
                <w:div w:id="246891211">
                  <w:marLeft w:val="0"/>
                  <w:marRight w:val="0"/>
                  <w:marTop w:val="0"/>
                  <w:marBottom w:val="0"/>
                  <w:divBdr>
                    <w:top w:val="none" w:sz="0" w:space="0" w:color="auto"/>
                    <w:left w:val="none" w:sz="0" w:space="0" w:color="auto"/>
                    <w:bottom w:val="none" w:sz="0" w:space="0" w:color="auto"/>
                    <w:right w:val="none" w:sz="0" w:space="0" w:color="auto"/>
                  </w:divBdr>
                  <w:divsChild>
                    <w:div w:id="915554979">
                      <w:marLeft w:val="0"/>
                      <w:marRight w:val="0"/>
                      <w:marTop w:val="0"/>
                      <w:marBottom w:val="0"/>
                      <w:divBdr>
                        <w:top w:val="none" w:sz="0" w:space="0" w:color="auto"/>
                        <w:left w:val="none" w:sz="0" w:space="0" w:color="auto"/>
                        <w:bottom w:val="none" w:sz="0" w:space="0" w:color="auto"/>
                        <w:right w:val="none" w:sz="0" w:space="0" w:color="auto"/>
                      </w:divBdr>
                    </w:div>
                  </w:divsChild>
                </w:div>
                <w:div w:id="1068262200">
                  <w:marLeft w:val="0"/>
                  <w:marRight w:val="0"/>
                  <w:marTop w:val="0"/>
                  <w:marBottom w:val="0"/>
                  <w:divBdr>
                    <w:top w:val="none" w:sz="0" w:space="0" w:color="auto"/>
                    <w:left w:val="none" w:sz="0" w:space="0" w:color="auto"/>
                    <w:bottom w:val="none" w:sz="0" w:space="0" w:color="auto"/>
                    <w:right w:val="none" w:sz="0" w:space="0" w:color="auto"/>
                  </w:divBdr>
                  <w:divsChild>
                    <w:div w:id="1880436194">
                      <w:marLeft w:val="0"/>
                      <w:marRight w:val="0"/>
                      <w:marTop w:val="0"/>
                      <w:marBottom w:val="0"/>
                      <w:divBdr>
                        <w:top w:val="none" w:sz="0" w:space="0" w:color="auto"/>
                        <w:left w:val="none" w:sz="0" w:space="0" w:color="auto"/>
                        <w:bottom w:val="none" w:sz="0" w:space="0" w:color="auto"/>
                        <w:right w:val="none" w:sz="0" w:space="0" w:color="auto"/>
                      </w:divBdr>
                    </w:div>
                  </w:divsChild>
                </w:div>
                <w:div w:id="401147210">
                  <w:marLeft w:val="0"/>
                  <w:marRight w:val="0"/>
                  <w:marTop w:val="0"/>
                  <w:marBottom w:val="0"/>
                  <w:divBdr>
                    <w:top w:val="none" w:sz="0" w:space="0" w:color="auto"/>
                    <w:left w:val="none" w:sz="0" w:space="0" w:color="auto"/>
                    <w:bottom w:val="none" w:sz="0" w:space="0" w:color="auto"/>
                    <w:right w:val="none" w:sz="0" w:space="0" w:color="auto"/>
                  </w:divBdr>
                  <w:divsChild>
                    <w:div w:id="267615715">
                      <w:marLeft w:val="0"/>
                      <w:marRight w:val="0"/>
                      <w:marTop w:val="0"/>
                      <w:marBottom w:val="0"/>
                      <w:divBdr>
                        <w:top w:val="none" w:sz="0" w:space="0" w:color="auto"/>
                        <w:left w:val="none" w:sz="0" w:space="0" w:color="auto"/>
                        <w:bottom w:val="none" w:sz="0" w:space="0" w:color="auto"/>
                        <w:right w:val="none" w:sz="0" w:space="0" w:color="auto"/>
                      </w:divBdr>
                    </w:div>
                  </w:divsChild>
                </w:div>
                <w:div w:id="947347129">
                  <w:marLeft w:val="0"/>
                  <w:marRight w:val="0"/>
                  <w:marTop w:val="0"/>
                  <w:marBottom w:val="0"/>
                  <w:divBdr>
                    <w:top w:val="none" w:sz="0" w:space="0" w:color="auto"/>
                    <w:left w:val="none" w:sz="0" w:space="0" w:color="auto"/>
                    <w:bottom w:val="none" w:sz="0" w:space="0" w:color="auto"/>
                    <w:right w:val="none" w:sz="0" w:space="0" w:color="auto"/>
                  </w:divBdr>
                  <w:divsChild>
                    <w:div w:id="1597707750">
                      <w:marLeft w:val="0"/>
                      <w:marRight w:val="0"/>
                      <w:marTop w:val="0"/>
                      <w:marBottom w:val="0"/>
                      <w:divBdr>
                        <w:top w:val="none" w:sz="0" w:space="0" w:color="auto"/>
                        <w:left w:val="none" w:sz="0" w:space="0" w:color="auto"/>
                        <w:bottom w:val="none" w:sz="0" w:space="0" w:color="auto"/>
                        <w:right w:val="none" w:sz="0" w:space="0" w:color="auto"/>
                      </w:divBdr>
                    </w:div>
                  </w:divsChild>
                </w:div>
                <w:div w:id="903637806">
                  <w:marLeft w:val="0"/>
                  <w:marRight w:val="0"/>
                  <w:marTop w:val="0"/>
                  <w:marBottom w:val="0"/>
                  <w:divBdr>
                    <w:top w:val="none" w:sz="0" w:space="0" w:color="auto"/>
                    <w:left w:val="none" w:sz="0" w:space="0" w:color="auto"/>
                    <w:bottom w:val="none" w:sz="0" w:space="0" w:color="auto"/>
                    <w:right w:val="none" w:sz="0" w:space="0" w:color="auto"/>
                  </w:divBdr>
                  <w:divsChild>
                    <w:div w:id="283317744">
                      <w:marLeft w:val="0"/>
                      <w:marRight w:val="0"/>
                      <w:marTop w:val="0"/>
                      <w:marBottom w:val="0"/>
                      <w:divBdr>
                        <w:top w:val="none" w:sz="0" w:space="0" w:color="auto"/>
                        <w:left w:val="none" w:sz="0" w:space="0" w:color="auto"/>
                        <w:bottom w:val="none" w:sz="0" w:space="0" w:color="auto"/>
                        <w:right w:val="none" w:sz="0" w:space="0" w:color="auto"/>
                      </w:divBdr>
                    </w:div>
                  </w:divsChild>
                </w:div>
                <w:div w:id="1178959563">
                  <w:marLeft w:val="0"/>
                  <w:marRight w:val="0"/>
                  <w:marTop w:val="0"/>
                  <w:marBottom w:val="0"/>
                  <w:divBdr>
                    <w:top w:val="none" w:sz="0" w:space="0" w:color="auto"/>
                    <w:left w:val="none" w:sz="0" w:space="0" w:color="auto"/>
                    <w:bottom w:val="none" w:sz="0" w:space="0" w:color="auto"/>
                    <w:right w:val="none" w:sz="0" w:space="0" w:color="auto"/>
                  </w:divBdr>
                  <w:divsChild>
                    <w:div w:id="1622568135">
                      <w:marLeft w:val="0"/>
                      <w:marRight w:val="0"/>
                      <w:marTop w:val="0"/>
                      <w:marBottom w:val="0"/>
                      <w:divBdr>
                        <w:top w:val="none" w:sz="0" w:space="0" w:color="auto"/>
                        <w:left w:val="none" w:sz="0" w:space="0" w:color="auto"/>
                        <w:bottom w:val="none" w:sz="0" w:space="0" w:color="auto"/>
                        <w:right w:val="none" w:sz="0" w:space="0" w:color="auto"/>
                      </w:divBdr>
                    </w:div>
                  </w:divsChild>
                </w:div>
                <w:div w:id="689642367">
                  <w:marLeft w:val="0"/>
                  <w:marRight w:val="0"/>
                  <w:marTop w:val="0"/>
                  <w:marBottom w:val="0"/>
                  <w:divBdr>
                    <w:top w:val="none" w:sz="0" w:space="0" w:color="auto"/>
                    <w:left w:val="none" w:sz="0" w:space="0" w:color="auto"/>
                    <w:bottom w:val="none" w:sz="0" w:space="0" w:color="auto"/>
                    <w:right w:val="none" w:sz="0" w:space="0" w:color="auto"/>
                  </w:divBdr>
                  <w:divsChild>
                    <w:div w:id="1522039931">
                      <w:marLeft w:val="0"/>
                      <w:marRight w:val="0"/>
                      <w:marTop w:val="0"/>
                      <w:marBottom w:val="0"/>
                      <w:divBdr>
                        <w:top w:val="none" w:sz="0" w:space="0" w:color="auto"/>
                        <w:left w:val="none" w:sz="0" w:space="0" w:color="auto"/>
                        <w:bottom w:val="none" w:sz="0" w:space="0" w:color="auto"/>
                        <w:right w:val="none" w:sz="0" w:space="0" w:color="auto"/>
                      </w:divBdr>
                    </w:div>
                  </w:divsChild>
                </w:div>
                <w:div w:id="1240599737">
                  <w:marLeft w:val="0"/>
                  <w:marRight w:val="0"/>
                  <w:marTop w:val="0"/>
                  <w:marBottom w:val="0"/>
                  <w:divBdr>
                    <w:top w:val="none" w:sz="0" w:space="0" w:color="auto"/>
                    <w:left w:val="none" w:sz="0" w:space="0" w:color="auto"/>
                    <w:bottom w:val="none" w:sz="0" w:space="0" w:color="auto"/>
                    <w:right w:val="none" w:sz="0" w:space="0" w:color="auto"/>
                  </w:divBdr>
                  <w:divsChild>
                    <w:div w:id="1802503717">
                      <w:marLeft w:val="0"/>
                      <w:marRight w:val="0"/>
                      <w:marTop w:val="0"/>
                      <w:marBottom w:val="0"/>
                      <w:divBdr>
                        <w:top w:val="none" w:sz="0" w:space="0" w:color="auto"/>
                        <w:left w:val="none" w:sz="0" w:space="0" w:color="auto"/>
                        <w:bottom w:val="none" w:sz="0" w:space="0" w:color="auto"/>
                        <w:right w:val="none" w:sz="0" w:space="0" w:color="auto"/>
                      </w:divBdr>
                    </w:div>
                  </w:divsChild>
                </w:div>
                <w:div w:id="70322687">
                  <w:marLeft w:val="0"/>
                  <w:marRight w:val="0"/>
                  <w:marTop w:val="0"/>
                  <w:marBottom w:val="0"/>
                  <w:divBdr>
                    <w:top w:val="none" w:sz="0" w:space="0" w:color="auto"/>
                    <w:left w:val="none" w:sz="0" w:space="0" w:color="auto"/>
                    <w:bottom w:val="none" w:sz="0" w:space="0" w:color="auto"/>
                    <w:right w:val="none" w:sz="0" w:space="0" w:color="auto"/>
                  </w:divBdr>
                  <w:divsChild>
                    <w:div w:id="305401553">
                      <w:marLeft w:val="0"/>
                      <w:marRight w:val="0"/>
                      <w:marTop w:val="0"/>
                      <w:marBottom w:val="0"/>
                      <w:divBdr>
                        <w:top w:val="none" w:sz="0" w:space="0" w:color="auto"/>
                        <w:left w:val="none" w:sz="0" w:space="0" w:color="auto"/>
                        <w:bottom w:val="none" w:sz="0" w:space="0" w:color="auto"/>
                        <w:right w:val="none" w:sz="0" w:space="0" w:color="auto"/>
                      </w:divBdr>
                    </w:div>
                  </w:divsChild>
                </w:div>
                <w:div w:id="929579298">
                  <w:marLeft w:val="0"/>
                  <w:marRight w:val="0"/>
                  <w:marTop w:val="0"/>
                  <w:marBottom w:val="0"/>
                  <w:divBdr>
                    <w:top w:val="none" w:sz="0" w:space="0" w:color="auto"/>
                    <w:left w:val="none" w:sz="0" w:space="0" w:color="auto"/>
                    <w:bottom w:val="none" w:sz="0" w:space="0" w:color="auto"/>
                    <w:right w:val="none" w:sz="0" w:space="0" w:color="auto"/>
                  </w:divBdr>
                  <w:divsChild>
                    <w:div w:id="378818300">
                      <w:marLeft w:val="0"/>
                      <w:marRight w:val="0"/>
                      <w:marTop w:val="0"/>
                      <w:marBottom w:val="0"/>
                      <w:divBdr>
                        <w:top w:val="none" w:sz="0" w:space="0" w:color="auto"/>
                        <w:left w:val="none" w:sz="0" w:space="0" w:color="auto"/>
                        <w:bottom w:val="none" w:sz="0" w:space="0" w:color="auto"/>
                        <w:right w:val="none" w:sz="0" w:space="0" w:color="auto"/>
                      </w:divBdr>
                    </w:div>
                  </w:divsChild>
                </w:div>
                <w:div w:id="715279114">
                  <w:marLeft w:val="0"/>
                  <w:marRight w:val="0"/>
                  <w:marTop w:val="0"/>
                  <w:marBottom w:val="0"/>
                  <w:divBdr>
                    <w:top w:val="none" w:sz="0" w:space="0" w:color="auto"/>
                    <w:left w:val="none" w:sz="0" w:space="0" w:color="auto"/>
                    <w:bottom w:val="none" w:sz="0" w:space="0" w:color="auto"/>
                    <w:right w:val="none" w:sz="0" w:space="0" w:color="auto"/>
                  </w:divBdr>
                  <w:divsChild>
                    <w:div w:id="1293513013">
                      <w:marLeft w:val="0"/>
                      <w:marRight w:val="0"/>
                      <w:marTop w:val="0"/>
                      <w:marBottom w:val="0"/>
                      <w:divBdr>
                        <w:top w:val="none" w:sz="0" w:space="0" w:color="auto"/>
                        <w:left w:val="none" w:sz="0" w:space="0" w:color="auto"/>
                        <w:bottom w:val="none" w:sz="0" w:space="0" w:color="auto"/>
                        <w:right w:val="none" w:sz="0" w:space="0" w:color="auto"/>
                      </w:divBdr>
                    </w:div>
                  </w:divsChild>
                </w:div>
                <w:div w:id="577515332">
                  <w:marLeft w:val="0"/>
                  <w:marRight w:val="0"/>
                  <w:marTop w:val="0"/>
                  <w:marBottom w:val="0"/>
                  <w:divBdr>
                    <w:top w:val="none" w:sz="0" w:space="0" w:color="auto"/>
                    <w:left w:val="none" w:sz="0" w:space="0" w:color="auto"/>
                    <w:bottom w:val="none" w:sz="0" w:space="0" w:color="auto"/>
                    <w:right w:val="none" w:sz="0" w:space="0" w:color="auto"/>
                  </w:divBdr>
                  <w:divsChild>
                    <w:div w:id="1560702788">
                      <w:marLeft w:val="0"/>
                      <w:marRight w:val="0"/>
                      <w:marTop w:val="0"/>
                      <w:marBottom w:val="0"/>
                      <w:divBdr>
                        <w:top w:val="none" w:sz="0" w:space="0" w:color="auto"/>
                        <w:left w:val="none" w:sz="0" w:space="0" w:color="auto"/>
                        <w:bottom w:val="none" w:sz="0" w:space="0" w:color="auto"/>
                        <w:right w:val="none" w:sz="0" w:space="0" w:color="auto"/>
                      </w:divBdr>
                    </w:div>
                  </w:divsChild>
                </w:div>
                <w:div w:id="1025447409">
                  <w:marLeft w:val="0"/>
                  <w:marRight w:val="0"/>
                  <w:marTop w:val="0"/>
                  <w:marBottom w:val="0"/>
                  <w:divBdr>
                    <w:top w:val="none" w:sz="0" w:space="0" w:color="auto"/>
                    <w:left w:val="none" w:sz="0" w:space="0" w:color="auto"/>
                    <w:bottom w:val="none" w:sz="0" w:space="0" w:color="auto"/>
                    <w:right w:val="none" w:sz="0" w:space="0" w:color="auto"/>
                  </w:divBdr>
                  <w:divsChild>
                    <w:div w:id="1612085285">
                      <w:marLeft w:val="0"/>
                      <w:marRight w:val="0"/>
                      <w:marTop w:val="0"/>
                      <w:marBottom w:val="0"/>
                      <w:divBdr>
                        <w:top w:val="none" w:sz="0" w:space="0" w:color="auto"/>
                        <w:left w:val="none" w:sz="0" w:space="0" w:color="auto"/>
                        <w:bottom w:val="none" w:sz="0" w:space="0" w:color="auto"/>
                        <w:right w:val="none" w:sz="0" w:space="0" w:color="auto"/>
                      </w:divBdr>
                    </w:div>
                  </w:divsChild>
                </w:div>
                <w:div w:id="460853463">
                  <w:marLeft w:val="0"/>
                  <w:marRight w:val="0"/>
                  <w:marTop w:val="0"/>
                  <w:marBottom w:val="0"/>
                  <w:divBdr>
                    <w:top w:val="none" w:sz="0" w:space="0" w:color="auto"/>
                    <w:left w:val="none" w:sz="0" w:space="0" w:color="auto"/>
                    <w:bottom w:val="none" w:sz="0" w:space="0" w:color="auto"/>
                    <w:right w:val="none" w:sz="0" w:space="0" w:color="auto"/>
                  </w:divBdr>
                  <w:divsChild>
                    <w:div w:id="1055548564">
                      <w:marLeft w:val="0"/>
                      <w:marRight w:val="0"/>
                      <w:marTop w:val="0"/>
                      <w:marBottom w:val="0"/>
                      <w:divBdr>
                        <w:top w:val="none" w:sz="0" w:space="0" w:color="auto"/>
                        <w:left w:val="none" w:sz="0" w:space="0" w:color="auto"/>
                        <w:bottom w:val="none" w:sz="0" w:space="0" w:color="auto"/>
                        <w:right w:val="none" w:sz="0" w:space="0" w:color="auto"/>
                      </w:divBdr>
                    </w:div>
                  </w:divsChild>
                </w:div>
                <w:div w:id="2041397618">
                  <w:marLeft w:val="0"/>
                  <w:marRight w:val="0"/>
                  <w:marTop w:val="0"/>
                  <w:marBottom w:val="0"/>
                  <w:divBdr>
                    <w:top w:val="none" w:sz="0" w:space="0" w:color="auto"/>
                    <w:left w:val="none" w:sz="0" w:space="0" w:color="auto"/>
                    <w:bottom w:val="none" w:sz="0" w:space="0" w:color="auto"/>
                    <w:right w:val="none" w:sz="0" w:space="0" w:color="auto"/>
                  </w:divBdr>
                  <w:divsChild>
                    <w:div w:id="2763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19619">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322463357">
      <w:bodyDiv w:val="1"/>
      <w:marLeft w:val="0"/>
      <w:marRight w:val="0"/>
      <w:marTop w:val="0"/>
      <w:marBottom w:val="0"/>
      <w:divBdr>
        <w:top w:val="none" w:sz="0" w:space="0" w:color="auto"/>
        <w:left w:val="none" w:sz="0" w:space="0" w:color="auto"/>
        <w:bottom w:val="none" w:sz="0" w:space="0" w:color="auto"/>
        <w:right w:val="none" w:sz="0" w:space="0" w:color="auto"/>
      </w:divBdr>
    </w:div>
    <w:div w:id="1336956862">
      <w:bodyDiv w:val="1"/>
      <w:marLeft w:val="0"/>
      <w:marRight w:val="0"/>
      <w:marTop w:val="0"/>
      <w:marBottom w:val="0"/>
      <w:divBdr>
        <w:top w:val="none" w:sz="0" w:space="0" w:color="auto"/>
        <w:left w:val="none" w:sz="0" w:space="0" w:color="auto"/>
        <w:bottom w:val="none" w:sz="0" w:space="0" w:color="auto"/>
        <w:right w:val="none" w:sz="0" w:space="0" w:color="auto"/>
      </w:divBdr>
    </w:div>
    <w:div w:id="1405756082">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488472916">
      <w:bodyDiv w:val="1"/>
      <w:marLeft w:val="0"/>
      <w:marRight w:val="0"/>
      <w:marTop w:val="0"/>
      <w:marBottom w:val="0"/>
      <w:divBdr>
        <w:top w:val="none" w:sz="0" w:space="0" w:color="auto"/>
        <w:left w:val="none" w:sz="0" w:space="0" w:color="auto"/>
        <w:bottom w:val="none" w:sz="0" w:space="0" w:color="auto"/>
        <w:right w:val="none" w:sz="0" w:space="0" w:color="auto"/>
      </w:divBdr>
      <w:divsChild>
        <w:div w:id="220873871">
          <w:marLeft w:val="0"/>
          <w:marRight w:val="0"/>
          <w:marTop w:val="0"/>
          <w:marBottom w:val="0"/>
          <w:divBdr>
            <w:top w:val="none" w:sz="0" w:space="0" w:color="auto"/>
            <w:left w:val="none" w:sz="0" w:space="0" w:color="auto"/>
            <w:bottom w:val="none" w:sz="0" w:space="0" w:color="auto"/>
            <w:right w:val="none" w:sz="0" w:space="0" w:color="auto"/>
          </w:divBdr>
          <w:divsChild>
            <w:div w:id="2040543967">
              <w:marLeft w:val="0"/>
              <w:marRight w:val="0"/>
              <w:marTop w:val="0"/>
              <w:marBottom w:val="0"/>
              <w:divBdr>
                <w:top w:val="none" w:sz="0" w:space="0" w:color="auto"/>
                <w:left w:val="none" w:sz="0" w:space="0" w:color="auto"/>
                <w:bottom w:val="none" w:sz="0" w:space="0" w:color="auto"/>
                <w:right w:val="none" w:sz="0" w:space="0" w:color="auto"/>
              </w:divBdr>
            </w:div>
          </w:divsChild>
        </w:div>
        <w:div w:id="1243223159">
          <w:marLeft w:val="0"/>
          <w:marRight w:val="0"/>
          <w:marTop w:val="0"/>
          <w:marBottom w:val="0"/>
          <w:divBdr>
            <w:top w:val="none" w:sz="0" w:space="0" w:color="auto"/>
            <w:left w:val="none" w:sz="0" w:space="0" w:color="auto"/>
            <w:bottom w:val="none" w:sz="0" w:space="0" w:color="auto"/>
            <w:right w:val="none" w:sz="0" w:space="0" w:color="auto"/>
          </w:divBdr>
          <w:divsChild>
            <w:div w:id="1321888274">
              <w:marLeft w:val="0"/>
              <w:marRight w:val="0"/>
              <w:marTop w:val="0"/>
              <w:marBottom w:val="0"/>
              <w:divBdr>
                <w:top w:val="none" w:sz="0" w:space="0" w:color="auto"/>
                <w:left w:val="none" w:sz="0" w:space="0" w:color="auto"/>
                <w:bottom w:val="none" w:sz="0" w:space="0" w:color="auto"/>
                <w:right w:val="none" w:sz="0" w:space="0" w:color="auto"/>
              </w:divBdr>
            </w:div>
          </w:divsChild>
        </w:div>
        <w:div w:id="1160003235">
          <w:marLeft w:val="0"/>
          <w:marRight w:val="0"/>
          <w:marTop w:val="0"/>
          <w:marBottom w:val="0"/>
          <w:divBdr>
            <w:top w:val="none" w:sz="0" w:space="0" w:color="auto"/>
            <w:left w:val="none" w:sz="0" w:space="0" w:color="auto"/>
            <w:bottom w:val="none" w:sz="0" w:space="0" w:color="auto"/>
            <w:right w:val="none" w:sz="0" w:space="0" w:color="auto"/>
          </w:divBdr>
          <w:divsChild>
            <w:div w:id="805125703">
              <w:marLeft w:val="0"/>
              <w:marRight w:val="0"/>
              <w:marTop w:val="0"/>
              <w:marBottom w:val="0"/>
              <w:divBdr>
                <w:top w:val="none" w:sz="0" w:space="0" w:color="auto"/>
                <w:left w:val="none" w:sz="0" w:space="0" w:color="auto"/>
                <w:bottom w:val="none" w:sz="0" w:space="0" w:color="auto"/>
                <w:right w:val="none" w:sz="0" w:space="0" w:color="auto"/>
              </w:divBdr>
            </w:div>
          </w:divsChild>
        </w:div>
        <w:div w:id="870387405">
          <w:marLeft w:val="0"/>
          <w:marRight w:val="0"/>
          <w:marTop w:val="0"/>
          <w:marBottom w:val="0"/>
          <w:divBdr>
            <w:top w:val="none" w:sz="0" w:space="0" w:color="auto"/>
            <w:left w:val="none" w:sz="0" w:space="0" w:color="auto"/>
            <w:bottom w:val="none" w:sz="0" w:space="0" w:color="auto"/>
            <w:right w:val="none" w:sz="0" w:space="0" w:color="auto"/>
          </w:divBdr>
          <w:divsChild>
            <w:div w:id="490175908">
              <w:marLeft w:val="0"/>
              <w:marRight w:val="0"/>
              <w:marTop w:val="0"/>
              <w:marBottom w:val="0"/>
              <w:divBdr>
                <w:top w:val="none" w:sz="0" w:space="0" w:color="auto"/>
                <w:left w:val="none" w:sz="0" w:space="0" w:color="auto"/>
                <w:bottom w:val="none" w:sz="0" w:space="0" w:color="auto"/>
                <w:right w:val="none" w:sz="0" w:space="0" w:color="auto"/>
              </w:divBdr>
            </w:div>
          </w:divsChild>
        </w:div>
        <w:div w:id="731849662">
          <w:marLeft w:val="0"/>
          <w:marRight w:val="0"/>
          <w:marTop w:val="0"/>
          <w:marBottom w:val="0"/>
          <w:divBdr>
            <w:top w:val="none" w:sz="0" w:space="0" w:color="auto"/>
            <w:left w:val="none" w:sz="0" w:space="0" w:color="auto"/>
            <w:bottom w:val="none" w:sz="0" w:space="0" w:color="auto"/>
            <w:right w:val="none" w:sz="0" w:space="0" w:color="auto"/>
          </w:divBdr>
          <w:divsChild>
            <w:div w:id="1339193267">
              <w:marLeft w:val="0"/>
              <w:marRight w:val="0"/>
              <w:marTop w:val="0"/>
              <w:marBottom w:val="0"/>
              <w:divBdr>
                <w:top w:val="none" w:sz="0" w:space="0" w:color="auto"/>
                <w:left w:val="none" w:sz="0" w:space="0" w:color="auto"/>
                <w:bottom w:val="none" w:sz="0" w:space="0" w:color="auto"/>
                <w:right w:val="none" w:sz="0" w:space="0" w:color="auto"/>
              </w:divBdr>
            </w:div>
          </w:divsChild>
        </w:div>
        <w:div w:id="1276984706">
          <w:marLeft w:val="0"/>
          <w:marRight w:val="0"/>
          <w:marTop w:val="0"/>
          <w:marBottom w:val="0"/>
          <w:divBdr>
            <w:top w:val="none" w:sz="0" w:space="0" w:color="auto"/>
            <w:left w:val="none" w:sz="0" w:space="0" w:color="auto"/>
            <w:bottom w:val="none" w:sz="0" w:space="0" w:color="auto"/>
            <w:right w:val="none" w:sz="0" w:space="0" w:color="auto"/>
          </w:divBdr>
          <w:divsChild>
            <w:div w:id="859464783">
              <w:marLeft w:val="0"/>
              <w:marRight w:val="0"/>
              <w:marTop w:val="0"/>
              <w:marBottom w:val="0"/>
              <w:divBdr>
                <w:top w:val="none" w:sz="0" w:space="0" w:color="auto"/>
                <w:left w:val="none" w:sz="0" w:space="0" w:color="auto"/>
                <w:bottom w:val="none" w:sz="0" w:space="0" w:color="auto"/>
                <w:right w:val="none" w:sz="0" w:space="0" w:color="auto"/>
              </w:divBdr>
            </w:div>
          </w:divsChild>
        </w:div>
        <w:div w:id="1357609651">
          <w:marLeft w:val="0"/>
          <w:marRight w:val="0"/>
          <w:marTop w:val="0"/>
          <w:marBottom w:val="0"/>
          <w:divBdr>
            <w:top w:val="none" w:sz="0" w:space="0" w:color="auto"/>
            <w:left w:val="none" w:sz="0" w:space="0" w:color="auto"/>
            <w:bottom w:val="none" w:sz="0" w:space="0" w:color="auto"/>
            <w:right w:val="none" w:sz="0" w:space="0" w:color="auto"/>
          </w:divBdr>
          <w:divsChild>
            <w:div w:id="917060214">
              <w:marLeft w:val="0"/>
              <w:marRight w:val="0"/>
              <w:marTop w:val="0"/>
              <w:marBottom w:val="0"/>
              <w:divBdr>
                <w:top w:val="none" w:sz="0" w:space="0" w:color="auto"/>
                <w:left w:val="none" w:sz="0" w:space="0" w:color="auto"/>
                <w:bottom w:val="none" w:sz="0" w:space="0" w:color="auto"/>
                <w:right w:val="none" w:sz="0" w:space="0" w:color="auto"/>
              </w:divBdr>
            </w:div>
          </w:divsChild>
        </w:div>
        <w:div w:id="1632785586">
          <w:marLeft w:val="0"/>
          <w:marRight w:val="0"/>
          <w:marTop w:val="0"/>
          <w:marBottom w:val="0"/>
          <w:divBdr>
            <w:top w:val="none" w:sz="0" w:space="0" w:color="auto"/>
            <w:left w:val="none" w:sz="0" w:space="0" w:color="auto"/>
            <w:bottom w:val="none" w:sz="0" w:space="0" w:color="auto"/>
            <w:right w:val="none" w:sz="0" w:space="0" w:color="auto"/>
          </w:divBdr>
          <w:divsChild>
            <w:div w:id="1267008341">
              <w:marLeft w:val="0"/>
              <w:marRight w:val="0"/>
              <w:marTop w:val="0"/>
              <w:marBottom w:val="0"/>
              <w:divBdr>
                <w:top w:val="none" w:sz="0" w:space="0" w:color="auto"/>
                <w:left w:val="none" w:sz="0" w:space="0" w:color="auto"/>
                <w:bottom w:val="none" w:sz="0" w:space="0" w:color="auto"/>
                <w:right w:val="none" w:sz="0" w:space="0" w:color="auto"/>
              </w:divBdr>
            </w:div>
          </w:divsChild>
        </w:div>
        <w:div w:id="847256684">
          <w:marLeft w:val="0"/>
          <w:marRight w:val="0"/>
          <w:marTop w:val="0"/>
          <w:marBottom w:val="0"/>
          <w:divBdr>
            <w:top w:val="none" w:sz="0" w:space="0" w:color="auto"/>
            <w:left w:val="none" w:sz="0" w:space="0" w:color="auto"/>
            <w:bottom w:val="none" w:sz="0" w:space="0" w:color="auto"/>
            <w:right w:val="none" w:sz="0" w:space="0" w:color="auto"/>
          </w:divBdr>
          <w:divsChild>
            <w:div w:id="1474563541">
              <w:marLeft w:val="0"/>
              <w:marRight w:val="0"/>
              <w:marTop w:val="0"/>
              <w:marBottom w:val="0"/>
              <w:divBdr>
                <w:top w:val="none" w:sz="0" w:space="0" w:color="auto"/>
                <w:left w:val="none" w:sz="0" w:space="0" w:color="auto"/>
                <w:bottom w:val="none" w:sz="0" w:space="0" w:color="auto"/>
                <w:right w:val="none" w:sz="0" w:space="0" w:color="auto"/>
              </w:divBdr>
            </w:div>
          </w:divsChild>
        </w:div>
        <w:div w:id="2091459717">
          <w:marLeft w:val="0"/>
          <w:marRight w:val="0"/>
          <w:marTop w:val="0"/>
          <w:marBottom w:val="0"/>
          <w:divBdr>
            <w:top w:val="none" w:sz="0" w:space="0" w:color="auto"/>
            <w:left w:val="none" w:sz="0" w:space="0" w:color="auto"/>
            <w:bottom w:val="none" w:sz="0" w:space="0" w:color="auto"/>
            <w:right w:val="none" w:sz="0" w:space="0" w:color="auto"/>
          </w:divBdr>
          <w:divsChild>
            <w:div w:id="1706758408">
              <w:marLeft w:val="0"/>
              <w:marRight w:val="0"/>
              <w:marTop w:val="0"/>
              <w:marBottom w:val="0"/>
              <w:divBdr>
                <w:top w:val="none" w:sz="0" w:space="0" w:color="auto"/>
                <w:left w:val="none" w:sz="0" w:space="0" w:color="auto"/>
                <w:bottom w:val="none" w:sz="0" w:space="0" w:color="auto"/>
                <w:right w:val="none" w:sz="0" w:space="0" w:color="auto"/>
              </w:divBdr>
            </w:div>
          </w:divsChild>
        </w:div>
        <w:div w:id="1498768811">
          <w:marLeft w:val="0"/>
          <w:marRight w:val="0"/>
          <w:marTop w:val="0"/>
          <w:marBottom w:val="0"/>
          <w:divBdr>
            <w:top w:val="none" w:sz="0" w:space="0" w:color="auto"/>
            <w:left w:val="none" w:sz="0" w:space="0" w:color="auto"/>
            <w:bottom w:val="none" w:sz="0" w:space="0" w:color="auto"/>
            <w:right w:val="none" w:sz="0" w:space="0" w:color="auto"/>
          </w:divBdr>
          <w:divsChild>
            <w:div w:id="129714524">
              <w:marLeft w:val="0"/>
              <w:marRight w:val="0"/>
              <w:marTop w:val="0"/>
              <w:marBottom w:val="0"/>
              <w:divBdr>
                <w:top w:val="none" w:sz="0" w:space="0" w:color="auto"/>
                <w:left w:val="none" w:sz="0" w:space="0" w:color="auto"/>
                <w:bottom w:val="none" w:sz="0" w:space="0" w:color="auto"/>
                <w:right w:val="none" w:sz="0" w:space="0" w:color="auto"/>
              </w:divBdr>
            </w:div>
          </w:divsChild>
        </w:div>
        <w:div w:id="1224366120">
          <w:marLeft w:val="0"/>
          <w:marRight w:val="0"/>
          <w:marTop w:val="0"/>
          <w:marBottom w:val="0"/>
          <w:divBdr>
            <w:top w:val="none" w:sz="0" w:space="0" w:color="auto"/>
            <w:left w:val="none" w:sz="0" w:space="0" w:color="auto"/>
            <w:bottom w:val="none" w:sz="0" w:space="0" w:color="auto"/>
            <w:right w:val="none" w:sz="0" w:space="0" w:color="auto"/>
          </w:divBdr>
          <w:divsChild>
            <w:div w:id="68120162">
              <w:marLeft w:val="0"/>
              <w:marRight w:val="0"/>
              <w:marTop w:val="0"/>
              <w:marBottom w:val="0"/>
              <w:divBdr>
                <w:top w:val="none" w:sz="0" w:space="0" w:color="auto"/>
                <w:left w:val="none" w:sz="0" w:space="0" w:color="auto"/>
                <w:bottom w:val="none" w:sz="0" w:space="0" w:color="auto"/>
                <w:right w:val="none" w:sz="0" w:space="0" w:color="auto"/>
              </w:divBdr>
            </w:div>
          </w:divsChild>
        </w:div>
        <w:div w:id="1505701233">
          <w:marLeft w:val="0"/>
          <w:marRight w:val="0"/>
          <w:marTop w:val="0"/>
          <w:marBottom w:val="0"/>
          <w:divBdr>
            <w:top w:val="none" w:sz="0" w:space="0" w:color="auto"/>
            <w:left w:val="none" w:sz="0" w:space="0" w:color="auto"/>
            <w:bottom w:val="none" w:sz="0" w:space="0" w:color="auto"/>
            <w:right w:val="none" w:sz="0" w:space="0" w:color="auto"/>
          </w:divBdr>
          <w:divsChild>
            <w:div w:id="555318880">
              <w:marLeft w:val="0"/>
              <w:marRight w:val="0"/>
              <w:marTop w:val="0"/>
              <w:marBottom w:val="0"/>
              <w:divBdr>
                <w:top w:val="none" w:sz="0" w:space="0" w:color="auto"/>
                <w:left w:val="none" w:sz="0" w:space="0" w:color="auto"/>
                <w:bottom w:val="none" w:sz="0" w:space="0" w:color="auto"/>
                <w:right w:val="none" w:sz="0" w:space="0" w:color="auto"/>
              </w:divBdr>
            </w:div>
          </w:divsChild>
        </w:div>
        <w:div w:id="1527215714">
          <w:marLeft w:val="0"/>
          <w:marRight w:val="0"/>
          <w:marTop w:val="0"/>
          <w:marBottom w:val="0"/>
          <w:divBdr>
            <w:top w:val="none" w:sz="0" w:space="0" w:color="auto"/>
            <w:left w:val="none" w:sz="0" w:space="0" w:color="auto"/>
            <w:bottom w:val="none" w:sz="0" w:space="0" w:color="auto"/>
            <w:right w:val="none" w:sz="0" w:space="0" w:color="auto"/>
          </w:divBdr>
          <w:divsChild>
            <w:div w:id="1648898124">
              <w:marLeft w:val="0"/>
              <w:marRight w:val="0"/>
              <w:marTop w:val="0"/>
              <w:marBottom w:val="0"/>
              <w:divBdr>
                <w:top w:val="none" w:sz="0" w:space="0" w:color="auto"/>
                <w:left w:val="none" w:sz="0" w:space="0" w:color="auto"/>
                <w:bottom w:val="none" w:sz="0" w:space="0" w:color="auto"/>
                <w:right w:val="none" w:sz="0" w:space="0" w:color="auto"/>
              </w:divBdr>
            </w:div>
          </w:divsChild>
        </w:div>
        <w:div w:id="1248344795">
          <w:marLeft w:val="0"/>
          <w:marRight w:val="0"/>
          <w:marTop w:val="0"/>
          <w:marBottom w:val="0"/>
          <w:divBdr>
            <w:top w:val="none" w:sz="0" w:space="0" w:color="auto"/>
            <w:left w:val="none" w:sz="0" w:space="0" w:color="auto"/>
            <w:bottom w:val="none" w:sz="0" w:space="0" w:color="auto"/>
            <w:right w:val="none" w:sz="0" w:space="0" w:color="auto"/>
          </w:divBdr>
          <w:divsChild>
            <w:div w:id="662972247">
              <w:marLeft w:val="0"/>
              <w:marRight w:val="0"/>
              <w:marTop w:val="0"/>
              <w:marBottom w:val="0"/>
              <w:divBdr>
                <w:top w:val="none" w:sz="0" w:space="0" w:color="auto"/>
                <w:left w:val="none" w:sz="0" w:space="0" w:color="auto"/>
                <w:bottom w:val="none" w:sz="0" w:space="0" w:color="auto"/>
                <w:right w:val="none" w:sz="0" w:space="0" w:color="auto"/>
              </w:divBdr>
            </w:div>
          </w:divsChild>
        </w:div>
        <w:div w:id="1717703881">
          <w:marLeft w:val="0"/>
          <w:marRight w:val="0"/>
          <w:marTop w:val="0"/>
          <w:marBottom w:val="0"/>
          <w:divBdr>
            <w:top w:val="none" w:sz="0" w:space="0" w:color="auto"/>
            <w:left w:val="none" w:sz="0" w:space="0" w:color="auto"/>
            <w:bottom w:val="none" w:sz="0" w:space="0" w:color="auto"/>
            <w:right w:val="none" w:sz="0" w:space="0" w:color="auto"/>
          </w:divBdr>
          <w:divsChild>
            <w:div w:id="89203497">
              <w:marLeft w:val="0"/>
              <w:marRight w:val="0"/>
              <w:marTop w:val="0"/>
              <w:marBottom w:val="0"/>
              <w:divBdr>
                <w:top w:val="none" w:sz="0" w:space="0" w:color="auto"/>
                <w:left w:val="none" w:sz="0" w:space="0" w:color="auto"/>
                <w:bottom w:val="none" w:sz="0" w:space="0" w:color="auto"/>
                <w:right w:val="none" w:sz="0" w:space="0" w:color="auto"/>
              </w:divBdr>
            </w:div>
          </w:divsChild>
        </w:div>
        <w:div w:id="1782843509">
          <w:marLeft w:val="0"/>
          <w:marRight w:val="0"/>
          <w:marTop w:val="0"/>
          <w:marBottom w:val="0"/>
          <w:divBdr>
            <w:top w:val="none" w:sz="0" w:space="0" w:color="auto"/>
            <w:left w:val="none" w:sz="0" w:space="0" w:color="auto"/>
            <w:bottom w:val="none" w:sz="0" w:space="0" w:color="auto"/>
            <w:right w:val="none" w:sz="0" w:space="0" w:color="auto"/>
          </w:divBdr>
          <w:divsChild>
            <w:div w:id="1634094695">
              <w:marLeft w:val="0"/>
              <w:marRight w:val="0"/>
              <w:marTop w:val="0"/>
              <w:marBottom w:val="0"/>
              <w:divBdr>
                <w:top w:val="none" w:sz="0" w:space="0" w:color="auto"/>
                <w:left w:val="none" w:sz="0" w:space="0" w:color="auto"/>
                <w:bottom w:val="none" w:sz="0" w:space="0" w:color="auto"/>
                <w:right w:val="none" w:sz="0" w:space="0" w:color="auto"/>
              </w:divBdr>
            </w:div>
          </w:divsChild>
        </w:div>
        <w:div w:id="7147503">
          <w:marLeft w:val="0"/>
          <w:marRight w:val="0"/>
          <w:marTop w:val="0"/>
          <w:marBottom w:val="0"/>
          <w:divBdr>
            <w:top w:val="none" w:sz="0" w:space="0" w:color="auto"/>
            <w:left w:val="none" w:sz="0" w:space="0" w:color="auto"/>
            <w:bottom w:val="none" w:sz="0" w:space="0" w:color="auto"/>
            <w:right w:val="none" w:sz="0" w:space="0" w:color="auto"/>
          </w:divBdr>
          <w:divsChild>
            <w:div w:id="65495350">
              <w:marLeft w:val="0"/>
              <w:marRight w:val="0"/>
              <w:marTop w:val="0"/>
              <w:marBottom w:val="0"/>
              <w:divBdr>
                <w:top w:val="none" w:sz="0" w:space="0" w:color="auto"/>
                <w:left w:val="none" w:sz="0" w:space="0" w:color="auto"/>
                <w:bottom w:val="none" w:sz="0" w:space="0" w:color="auto"/>
                <w:right w:val="none" w:sz="0" w:space="0" w:color="auto"/>
              </w:divBdr>
            </w:div>
          </w:divsChild>
        </w:div>
        <w:div w:id="139738444">
          <w:marLeft w:val="0"/>
          <w:marRight w:val="0"/>
          <w:marTop w:val="0"/>
          <w:marBottom w:val="0"/>
          <w:divBdr>
            <w:top w:val="none" w:sz="0" w:space="0" w:color="auto"/>
            <w:left w:val="none" w:sz="0" w:space="0" w:color="auto"/>
            <w:bottom w:val="none" w:sz="0" w:space="0" w:color="auto"/>
            <w:right w:val="none" w:sz="0" w:space="0" w:color="auto"/>
          </w:divBdr>
          <w:divsChild>
            <w:div w:id="1469736090">
              <w:marLeft w:val="0"/>
              <w:marRight w:val="0"/>
              <w:marTop w:val="0"/>
              <w:marBottom w:val="0"/>
              <w:divBdr>
                <w:top w:val="none" w:sz="0" w:space="0" w:color="auto"/>
                <w:left w:val="none" w:sz="0" w:space="0" w:color="auto"/>
                <w:bottom w:val="none" w:sz="0" w:space="0" w:color="auto"/>
                <w:right w:val="none" w:sz="0" w:space="0" w:color="auto"/>
              </w:divBdr>
            </w:div>
          </w:divsChild>
        </w:div>
        <w:div w:id="1156990725">
          <w:marLeft w:val="0"/>
          <w:marRight w:val="0"/>
          <w:marTop w:val="0"/>
          <w:marBottom w:val="0"/>
          <w:divBdr>
            <w:top w:val="none" w:sz="0" w:space="0" w:color="auto"/>
            <w:left w:val="none" w:sz="0" w:space="0" w:color="auto"/>
            <w:bottom w:val="none" w:sz="0" w:space="0" w:color="auto"/>
            <w:right w:val="none" w:sz="0" w:space="0" w:color="auto"/>
          </w:divBdr>
          <w:divsChild>
            <w:div w:id="759760965">
              <w:marLeft w:val="0"/>
              <w:marRight w:val="0"/>
              <w:marTop w:val="0"/>
              <w:marBottom w:val="0"/>
              <w:divBdr>
                <w:top w:val="none" w:sz="0" w:space="0" w:color="auto"/>
                <w:left w:val="none" w:sz="0" w:space="0" w:color="auto"/>
                <w:bottom w:val="none" w:sz="0" w:space="0" w:color="auto"/>
                <w:right w:val="none" w:sz="0" w:space="0" w:color="auto"/>
              </w:divBdr>
            </w:div>
          </w:divsChild>
        </w:div>
        <w:div w:id="1139154604">
          <w:marLeft w:val="0"/>
          <w:marRight w:val="0"/>
          <w:marTop w:val="0"/>
          <w:marBottom w:val="0"/>
          <w:divBdr>
            <w:top w:val="none" w:sz="0" w:space="0" w:color="auto"/>
            <w:left w:val="none" w:sz="0" w:space="0" w:color="auto"/>
            <w:bottom w:val="none" w:sz="0" w:space="0" w:color="auto"/>
            <w:right w:val="none" w:sz="0" w:space="0" w:color="auto"/>
          </w:divBdr>
          <w:divsChild>
            <w:div w:id="655652460">
              <w:marLeft w:val="0"/>
              <w:marRight w:val="0"/>
              <w:marTop w:val="0"/>
              <w:marBottom w:val="0"/>
              <w:divBdr>
                <w:top w:val="none" w:sz="0" w:space="0" w:color="auto"/>
                <w:left w:val="none" w:sz="0" w:space="0" w:color="auto"/>
                <w:bottom w:val="none" w:sz="0" w:space="0" w:color="auto"/>
                <w:right w:val="none" w:sz="0" w:space="0" w:color="auto"/>
              </w:divBdr>
            </w:div>
          </w:divsChild>
        </w:div>
        <w:div w:id="1020400413">
          <w:marLeft w:val="0"/>
          <w:marRight w:val="0"/>
          <w:marTop w:val="0"/>
          <w:marBottom w:val="0"/>
          <w:divBdr>
            <w:top w:val="none" w:sz="0" w:space="0" w:color="auto"/>
            <w:left w:val="none" w:sz="0" w:space="0" w:color="auto"/>
            <w:bottom w:val="none" w:sz="0" w:space="0" w:color="auto"/>
            <w:right w:val="none" w:sz="0" w:space="0" w:color="auto"/>
          </w:divBdr>
          <w:divsChild>
            <w:div w:id="743263933">
              <w:marLeft w:val="0"/>
              <w:marRight w:val="0"/>
              <w:marTop w:val="0"/>
              <w:marBottom w:val="0"/>
              <w:divBdr>
                <w:top w:val="none" w:sz="0" w:space="0" w:color="auto"/>
                <w:left w:val="none" w:sz="0" w:space="0" w:color="auto"/>
                <w:bottom w:val="none" w:sz="0" w:space="0" w:color="auto"/>
                <w:right w:val="none" w:sz="0" w:space="0" w:color="auto"/>
              </w:divBdr>
            </w:div>
          </w:divsChild>
        </w:div>
        <w:div w:id="1875649521">
          <w:marLeft w:val="0"/>
          <w:marRight w:val="0"/>
          <w:marTop w:val="0"/>
          <w:marBottom w:val="0"/>
          <w:divBdr>
            <w:top w:val="none" w:sz="0" w:space="0" w:color="auto"/>
            <w:left w:val="none" w:sz="0" w:space="0" w:color="auto"/>
            <w:bottom w:val="none" w:sz="0" w:space="0" w:color="auto"/>
            <w:right w:val="none" w:sz="0" w:space="0" w:color="auto"/>
          </w:divBdr>
          <w:divsChild>
            <w:div w:id="1078479313">
              <w:marLeft w:val="0"/>
              <w:marRight w:val="0"/>
              <w:marTop w:val="0"/>
              <w:marBottom w:val="0"/>
              <w:divBdr>
                <w:top w:val="none" w:sz="0" w:space="0" w:color="auto"/>
                <w:left w:val="none" w:sz="0" w:space="0" w:color="auto"/>
                <w:bottom w:val="none" w:sz="0" w:space="0" w:color="auto"/>
                <w:right w:val="none" w:sz="0" w:space="0" w:color="auto"/>
              </w:divBdr>
            </w:div>
          </w:divsChild>
        </w:div>
        <w:div w:id="2084062160">
          <w:marLeft w:val="0"/>
          <w:marRight w:val="0"/>
          <w:marTop w:val="0"/>
          <w:marBottom w:val="0"/>
          <w:divBdr>
            <w:top w:val="none" w:sz="0" w:space="0" w:color="auto"/>
            <w:left w:val="none" w:sz="0" w:space="0" w:color="auto"/>
            <w:bottom w:val="none" w:sz="0" w:space="0" w:color="auto"/>
            <w:right w:val="none" w:sz="0" w:space="0" w:color="auto"/>
          </w:divBdr>
          <w:divsChild>
            <w:div w:id="1861626089">
              <w:marLeft w:val="0"/>
              <w:marRight w:val="0"/>
              <w:marTop w:val="0"/>
              <w:marBottom w:val="0"/>
              <w:divBdr>
                <w:top w:val="none" w:sz="0" w:space="0" w:color="auto"/>
                <w:left w:val="none" w:sz="0" w:space="0" w:color="auto"/>
                <w:bottom w:val="none" w:sz="0" w:space="0" w:color="auto"/>
                <w:right w:val="none" w:sz="0" w:space="0" w:color="auto"/>
              </w:divBdr>
            </w:div>
          </w:divsChild>
        </w:div>
        <w:div w:id="2127045113">
          <w:marLeft w:val="0"/>
          <w:marRight w:val="0"/>
          <w:marTop w:val="0"/>
          <w:marBottom w:val="0"/>
          <w:divBdr>
            <w:top w:val="none" w:sz="0" w:space="0" w:color="auto"/>
            <w:left w:val="none" w:sz="0" w:space="0" w:color="auto"/>
            <w:bottom w:val="none" w:sz="0" w:space="0" w:color="auto"/>
            <w:right w:val="none" w:sz="0" w:space="0" w:color="auto"/>
          </w:divBdr>
          <w:divsChild>
            <w:div w:id="611128138">
              <w:marLeft w:val="0"/>
              <w:marRight w:val="0"/>
              <w:marTop w:val="0"/>
              <w:marBottom w:val="0"/>
              <w:divBdr>
                <w:top w:val="none" w:sz="0" w:space="0" w:color="auto"/>
                <w:left w:val="none" w:sz="0" w:space="0" w:color="auto"/>
                <w:bottom w:val="none" w:sz="0" w:space="0" w:color="auto"/>
                <w:right w:val="none" w:sz="0" w:space="0" w:color="auto"/>
              </w:divBdr>
            </w:div>
          </w:divsChild>
        </w:div>
        <w:div w:id="1599214753">
          <w:marLeft w:val="0"/>
          <w:marRight w:val="0"/>
          <w:marTop w:val="0"/>
          <w:marBottom w:val="0"/>
          <w:divBdr>
            <w:top w:val="none" w:sz="0" w:space="0" w:color="auto"/>
            <w:left w:val="none" w:sz="0" w:space="0" w:color="auto"/>
            <w:bottom w:val="none" w:sz="0" w:space="0" w:color="auto"/>
            <w:right w:val="none" w:sz="0" w:space="0" w:color="auto"/>
          </w:divBdr>
          <w:divsChild>
            <w:div w:id="1849979958">
              <w:marLeft w:val="0"/>
              <w:marRight w:val="0"/>
              <w:marTop w:val="0"/>
              <w:marBottom w:val="0"/>
              <w:divBdr>
                <w:top w:val="none" w:sz="0" w:space="0" w:color="auto"/>
                <w:left w:val="none" w:sz="0" w:space="0" w:color="auto"/>
                <w:bottom w:val="none" w:sz="0" w:space="0" w:color="auto"/>
                <w:right w:val="none" w:sz="0" w:space="0" w:color="auto"/>
              </w:divBdr>
            </w:div>
          </w:divsChild>
        </w:div>
        <w:div w:id="690373993">
          <w:marLeft w:val="0"/>
          <w:marRight w:val="0"/>
          <w:marTop w:val="0"/>
          <w:marBottom w:val="0"/>
          <w:divBdr>
            <w:top w:val="none" w:sz="0" w:space="0" w:color="auto"/>
            <w:left w:val="none" w:sz="0" w:space="0" w:color="auto"/>
            <w:bottom w:val="none" w:sz="0" w:space="0" w:color="auto"/>
            <w:right w:val="none" w:sz="0" w:space="0" w:color="auto"/>
          </w:divBdr>
          <w:divsChild>
            <w:div w:id="4134955">
              <w:marLeft w:val="0"/>
              <w:marRight w:val="0"/>
              <w:marTop w:val="0"/>
              <w:marBottom w:val="0"/>
              <w:divBdr>
                <w:top w:val="none" w:sz="0" w:space="0" w:color="auto"/>
                <w:left w:val="none" w:sz="0" w:space="0" w:color="auto"/>
                <w:bottom w:val="none" w:sz="0" w:space="0" w:color="auto"/>
                <w:right w:val="none" w:sz="0" w:space="0" w:color="auto"/>
              </w:divBdr>
            </w:div>
          </w:divsChild>
        </w:div>
        <w:div w:id="1989237256">
          <w:marLeft w:val="0"/>
          <w:marRight w:val="0"/>
          <w:marTop w:val="0"/>
          <w:marBottom w:val="0"/>
          <w:divBdr>
            <w:top w:val="none" w:sz="0" w:space="0" w:color="auto"/>
            <w:left w:val="none" w:sz="0" w:space="0" w:color="auto"/>
            <w:bottom w:val="none" w:sz="0" w:space="0" w:color="auto"/>
            <w:right w:val="none" w:sz="0" w:space="0" w:color="auto"/>
          </w:divBdr>
          <w:divsChild>
            <w:div w:id="2087335359">
              <w:marLeft w:val="0"/>
              <w:marRight w:val="0"/>
              <w:marTop w:val="0"/>
              <w:marBottom w:val="0"/>
              <w:divBdr>
                <w:top w:val="none" w:sz="0" w:space="0" w:color="auto"/>
                <w:left w:val="none" w:sz="0" w:space="0" w:color="auto"/>
                <w:bottom w:val="none" w:sz="0" w:space="0" w:color="auto"/>
                <w:right w:val="none" w:sz="0" w:space="0" w:color="auto"/>
              </w:divBdr>
            </w:div>
          </w:divsChild>
        </w:div>
        <w:div w:id="1265725171">
          <w:marLeft w:val="0"/>
          <w:marRight w:val="0"/>
          <w:marTop w:val="0"/>
          <w:marBottom w:val="0"/>
          <w:divBdr>
            <w:top w:val="none" w:sz="0" w:space="0" w:color="auto"/>
            <w:left w:val="none" w:sz="0" w:space="0" w:color="auto"/>
            <w:bottom w:val="none" w:sz="0" w:space="0" w:color="auto"/>
            <w:right w:val="none" w:sz="0" w:space="0" w:color="auto"/>
          </w:divBdr>
          <w:divsChild>
            <w:div w:id="1957323878">
              <w:marLeft w:val="0"/>
              <w:marRight w:val="0"/>
              <w:marTop w:val="0"/>
              <w:marBottom w:val="0"/>
              <w:divBdr>
                <w:top w:val="none" w:sz="0" w:space="0" w:color="auto"/>
                <w:left w:val="none" w:sz="0" w:space="0" w:color="auto"/>
                <w:bottom w:val="none" w:sz="0" w:space="0" w:color="auto"/>
                <w:right w:val="none" w:sz="0" w:space="0" w:color="auto"/>
              </w:divBdr>
            </w:div>
          </w:divsChild>
        </w:div>
        <w:div w:id="494880476">
          <w:marLeft w:val="0"/>
          <w:marRight w:val="0"/>
          <w:marTop w:val="0"/>
          <w:marBottom w:val="0"/>
          <w:divBdr>
            <w:top w:val="none" w:sz="0" w:space="0" w:color="auto"/>
            <w:left w:val="none" w:sz="0" w:space="0" w:color="auto"/>
            <w:bottom w:val="none" w:sz="0" w:space="0" w:color="auto"/>
            <w:right w:val="none" w:sz="0" w:space="0" w:color="auto"/>
          </w:divBdr>
          <w:divsChild>
            <w:div w:id="393503705">
              <w:marLeft w:val="0"/>
              <w:marRight w:val="0"/>
              <w:marTop w:val="0"/>
              <w:marBottom w:val="0"/>
              <w:divBdr>
                <w:top w:val="none" w:sz="0" w:space="0" w:color="auto"/>
                <w:left w:val="none" w:sz="0" w:space="0" w:color="auto"/>
                <w:bottom w:val="none" w:sz="0" w:space="0" w:color="auto"/>
                <w:right w:val="none" w:sz="0" w:space="0" w:color="auto"/>
              </w:divBdr>
            </w:div>
          </w:divsChild>
        </w:div>
        <w:div w:id="1696543972">
          <w:marLeft w:val="0"/>
          <w:marRight w:val="0"/>
          <w:marTop w:val="0"/>
          <w:marBottom w:val="0"/>
          <w:divBdr>
            <w:top w:val="none" w:sz="0" w:space="0" w:color="auto"/>
            <w:left w:val="none" w:sz="0" w:space="0" w:color="auto"/>
            <w:bottom w:val="none" w:sz="0" w:space="0" w:color="auto"/>
            <w:right w:val="none" w:sz="0" w:space="0" w:color="auto"/>
          </w:divBdr>
          <w:divsChild>
            <w:div w:id="1956404240">
              <w:marLeft w:val="0"/>
              <w:marRight w:val="0"/>
              <w:marTop w:val="0"/>
              <w:marBottom w:val="0"/>
              <w:divBdr>
                <w:top w:val="none" w:sz="0" w:space="0" w:color="auto"/>
                <w:left w:val="none" w:sz="0" w:space="0" w:color="auto"/>
                <w:bottom w:val="none" w:sz="0" w:space="0" w:color="auto"/>
                <w:right w:val="none" w:sz="0" w:space="0" w:color="auto"/>
              </w:divBdr>
            </w:div>
          </w:divsChild>
        </w:div>
        <w:div w:id="79103814">
          <w:marLeft w:val="0"/>
          <w:marRight w:val="0"/>
          <w:marTop w:val="0"/>
          <w:marBottom w:val="0"/>
          <w:divBdr>
            <w:top w:val="none" w:sz="0" w:space="0" w:color="auto"/>
            <w:left w:val="none" w:sz="0" w:space="0" w:color="auto"/>
            <w:bottom w:val="none" w:sz="0" w:space="0" w:color="auto"/>
            <w:right w:val="none" w:sz="0" w:space="0" w:color="auto"/>
          </w:divBdr>
          <w:divsChild>
            <w:div w:id="8603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9654">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85716">
      <w:bodyDiv w:val="1"/>
      <w:marLeft w:val="0"/>
      <w:marRight w:val="0"/>
      <w:marTop w:val="0"/>
      <w:marBottom w:val="0"/>
      <w:divBdr>
        <w:top w:val="none" w:sz="0" w:space="0" w:color="auto"/>
        <w:left w:val="none" w:sz="0" w:space="0" w:color="auto"/>
        <w:bottom w:val="none" w:sz="0" w:space="0" w:color="auto"/>
        <w:right w:val="none" w:sz="0" w:space="0" w:color="auto"/>
      </w:divBdr>
      <w:divsChild>
        <w:div w:id="519202136">
          <w:marLeft w:val="0"/>
          <w:marRight w:val="0"/>
          <w:marTop w:val="0"/>
          <w:marBottom w:val="0"/>
          <w:divBdr>
            <w:top w:val="none" w:sz="0" w:space="0" w:color="auto"/>
            <w:left w:val="none" w:sz="0" w:space="0" w:color="auto"/>
            <w:bottom w:val="none" w:sz="0" w:space="0" w:color="auto"/>
            <w:right w:val="none" w:sz="0" w:space="0" w:color="auto"/>
          </w:divBdr>
          <w:divsChild>
            <w:div w:id="1527447609">
              <w:marLeft w:val="0"/>
              <w:marRight w:val="0"/>
              <w:marTop w:val="0"/>
              <w:marBottom w:val="0"/>
              <w:divBdr>
                <w:top w:val="none" w:sz="0" w:space="0" w:color="auto"/>
                <w:left w:val="none" w:sz="0" w:space="0" w:color="auto"/>
                <w:bottom w:val="none" w:sz="0" w:space="0" w:color="auto"/>
                <w:right w:val="none" w:sz="0" w:space="0" w:color="auto"/>
              </w:divBdr>
            </w:div>
          </w:divsChild>
        </w:div>
        <w:div w:id="157960252">
          <w:marLeft w:val="0"/>
          <w:marRight w:val="0"/>
          <w:marTop w:val="0"/>
          <w:marBottom w:val="0"/>
          <w:divBdr>
            <w:top w:val="none" w:sz="0" w:space="0" w:color="auto"/>
            <w:left w:val="none" w:sz="0" w:space="0" w:color="auto"/>
            <w:bottom w:val="none" w:sz="0" w:space="0" w:color="auto"/>
            <w:right w:val="none" w:sz="0" w:space="0" w:color="auto"/>
          </w:divBdr>
          <w:divsChild>
            <w:div w:id="2107649044">
              <w:marLeft w:val="0"/>
              <w:marRight w:val="0"/>
              <w:marTop w:val="0"/>
              <w:marBottom w:val="0"/>
              <w:divBdr>
                <w:top w:val="none" w:sz="0" w:space="0" w:color="auto"/>
                <w:left w:val="none" w:sz="0" w:space="0" w:color="auto"/>
                <w:bottom w:val="none" w:sz="0" w:space="0" w:color="auto"/>
                <w:right w:val="none" w:sz="0" w:space="0" w:color="auto"/>
              </w:divBdr>
            </w:div>
          </w:divsChild>
        </w:div>
        <w:div w:id="1443374647">
          <w:marLeft w:val="0"/>
          <w:marRight w:val="0"/>
          <w:marTop w:val="0"/>
          <w:marBottom w:val="0"/>
          <w:divBdr>
            <w:top w:val="none" w:sz="0" w:space="0" w:color="auto"/>
            <w:left w:val="none" w:sz="0" w:space="0" w:color="auto"/>
            <w:bottom w:val="none" w:sz="0" w:space="0" w:color="auto"/>
            <w:right w:val="none" w:sz="0" w:space="0" w:color="auto"/>
          </w:divBdr>
          <w:divsChild>
            <w:div w:id="1293899918">
              <w:marLeft w:val="0"/>
              <w:marRight w:val="0"/>
              <w:marTop w:val="0"/>
              <w:marBottom w:val="0"/>
              <w:divBdr>
                <w:top w:val="none" w:sz="0" w:space="0" w:color="auto"/>
                <w:left w:val="none" w:sz="0" w:space="0" w:color="auto"/>
                <w:bottom w:val="none" w:sz="0" w:space="0" w:color="auto"/>
                <w:right w:val="none" w:sz="0" w:space="0" w:color="auto"/>
              </w:divBdr>
            </w:div>
          </w:divsChild>
        </w:div>
        <w:div w:id="1266620340">
          <w:marLeft w:val="0"/>
          <w:marRight w:val="0"/>
          <w:marTop w:val="0"/>
          <w:marBottom w:val="0"/>
          <w:divBdr>
            <w:top w:val="none" w:sz="0" w:space="0" w:color="auto"/>
            <w:left w:val="none" w:sz="0" w:space="0" w:color="auto"/>
            <w:bottom w:val="none" w:sz="0" w:space="0" w:color="auto"/>
            <w:right w:val="none" w:sz="0" w:space="0" w:color="auto"/>
          </w:divBdr>
          <w:divsChild>
            <w:div w:id="577595778">
              <w:marLeft w:val="0"/>
              <w:marRight w:val="0"/>
              <w:marTop w:val="0"/>
              <w:marBottom w:val="0"/>
              <w:divBdr>
                <w:top w:val="none" w:sz="0" w:space="0" w:color="auto"/>
                <w:left w:val="none" w:sz="0" w:space="0" w:color="auto"/>
                <w:bottom w:val="none" w:sz="0" w:space="0" w:color="auto"/>
                <w:right w:val="none" w:sz="0" w:space="0" w:color="auto"/>
              </w:divBdr>
            </w:div>
          </w:divsChild>
        </w:div>
        <w:div w:id="262543200">
          <w:marLeft w:val="0"/>
          <w:marRight w:val="0"/>
          <w:marTop w:val="0"/>
          <w:marBottom w:val="0"/>
          <w:divBdr>
            <w:top w:val="none" w:sz="0" w:space="0" w:color="auto"/>
            <w:left w:val="none" w:sz="0" w:space="0" w:color="auto"/>
            <w:bottom w:val="none" w:sz="0" w:space="0" w:color="auto"/>
            <w:right w:val="none" w:sz="0" w:space="0" w:color="auto"/>
          </w:divBdr>
          <w:divsChild>
            <w:div w:id="1787654396">
              <w:marLeft w:val="0"/>
              <w:marRight w:val="0"/>
              <w:marTop w:val="0"/>
              <w:marBottom w:val="0"/>
              <w:divBdr>
                <w:top w:val="none" w:sz="0" w:space="0" w:color="auto"/>
                <w:left w:val="none" w:sz="0" w:space="0" w:color="auto"/>
                <w:bottom w:val="none" w:sz="0" w:space="0" w:color="auto"/>
                <w:right w:val="none" w:sz="0" w:space="0" w:color="auto"/>
              </w:divBdr>
            </w:div>
          </w:divsChild>
        </w:div>
        <w:div w:id="1474905547">
          <w:marLeft w:val="0"/>
          <w:marRight w:val="0"/>
          <w:marTop w:val="0"/>
          <w:marBottom w:val="0"/>
          <w:divBdr>
            <w:top w:val="none" w:sz="0" w:space="0" w:color="auto"/>
            <w:left w:val="none" w:sz="0" w:space="0" w:color="auto"/>
            <w:bottom w:val="none" w:sz="0" w:space="0" w:color="auto"/>
            <w:right w:val="none" w:sz="0" w:space="0" w:color="auto"/>
          </w:divBdr>
          <w:divsChild>
            <w:div w:id="1475754237">
              <w:marLeft w:val="0"/>
              <w:marRight w:val="0"/>
              <w:marTop w:val="0"/>
              <w:marBottom w:val="0"/>
              <w:divBdr>
                <w:top w:val="none" w:sz="0" w:space="0" w:color="auto"/>
                <w:left w:val="none" w:sz="0" w:space="0" w:color="auto"/>
                <w:bottom w:val="none" w:sz="0" w:space="0" w:color="auto"/>
                <w:right w:val="none" w:sz="0" w:space="0" w:color="auto"/>
              </w:divBdr>
            </w:div>
          </w:divsChild>
        </w:div>
        <w:div w:id="1913928234">
          <w:marLeft w:val="0"/>
          <w:marRight w:val="0"/>
          <w:marTop w:val="0"/>
          <w:marBottom w:val="0"/>
          <w:divBdr>
            <w:top w:val="none" w:sz="0" w:space="0" w:color="auto"/>
            <w:left w:val="none" w:sz="0" w:space="0" w:color="auto"/>
            <w:bottom w:val="none" w:sz="0" w:space="0" w:color="auto"/>
            <w:right w:val="none" w:sz="0" w:space="0" w:color="auto"/>
          </w:divBdr>
          <w:divsChild>
            <w:div w:id="419058867">
              <w:marLeft w:val="0"/>
              <w:marRight w:val="0"/>
              <w:marTop w:val="0"/>
              <w:marBottom w:val="0"/>
              <w:divBdr>
                <w:top w:val="none" w:sz="0" w:space="0" w:color="auto"/>
                <w:left w:val="none" w:sz="0" w:space="0" w:color="auto"/>
                <w:bottom w:val="none" w:sz="0" w:space="0" w:color="auto"/>
                <w:right w:val="none" w:sz="0" w:space="0" w:color="auto"/>
              </w:divBdr>
            </w:div>
          </w:divsChild>
        </w:div>
        <w:div w:id="1457719116">
          <w:marLeft w:val="0"/>
          <w:marRight w:val="0"/>
          <w:marTop w:val="0"/>
          <w:marBottom w:val="0"/>
          <w:divBdr>
            <w:top w:val="none" w:sz="0" w:space="0" w:color="auto"/>
            <w:left w:val="none" w:sz="0" w:space="0" w:color="auto"/>
            <w:bottom w:val="none" w:sz="0" w:space="0" w:color="auto"/>
            <w:right w:val="none" w:sz="0" w:space="0" w:color="auto"/>
          </w:divBdr>
          <w:divsChild>
            <w:div w:id="2060323683">
              <w:marLeft w:val="0"/>
              <w:marRight w:val="0"/>
              <w:marTop w:val="0"/>
              <w:marBottom w:val="0"/>
              <w:divBdr>
                <w:top w:val="none" w:sz="0" w:space="0" w:color="auto"/>
                <w:left w:val="none" w:sz="0" w:space="0" w:color="auto"/>
                <w:bottom w:val="none" w:sz="0" w:space="0" w:color="auto"/>
                <w:right w:val="none" w:sz="0" w:space="0" w:color="auto"/>
              </w:divBdr>
            </w:div>
          </w:divsChild>
        </w:div>
        <w:div w:id="377436497">
          <w:marLeft w:val="0"/>
          <w:marRight w:val="0"/>
          <w:marTop w:val="0"/>
          <w:marBottom w:val="0"/>
          <w:divBdr>
            <w:top w:val="none" w:sz="0" w:space="0" w:color="auto"/>
            <w:left w:val="none" w:sz="0" w:space="0" w:color="auto"/>
            <w:bottom w:val="none" w:sz="0" w:space="0" w:color="auto"/>
            <w:right w:val="none" w:sz="0" w:space="0" w:color="auto"/>
          </w:divBdr>
          <w:divsChild>
            <w:div w:id="1705211679">
              <w:marLeft w:val="0"/>
              <w:marRight w:val="0"/>
              <w:marTop w:val="0"/>
              <w:marBottom w:val="0"/>
              <w:divBdr>
                <w:top w:val="none" w:sz="0" w:space="0" w:color="auto"/>
                <w:left w:val="none" w:sz="0" w:space="0" w:color="auto"/>
                <w:bottom w:val="none" w:sz="0" w:space="0" w:color="auto"/>
                <w:right w:val="none" w:sz="0" w:space="0" w:color="auto"/>
              </w:divBdr>
            </w:div>
          </w:divsChild>
        </w:div>
        <w:div w:id="1339310518">
          <w:marLeft w:val="0"/>
          <w:marRight w:val="0"/>
          <w:marTop w:val="0"/>
          <w:marBottom w:val="0"/>
          <w:divBdr>
            <w:top w:val="none" w:sz="0" w:space="0" w:color="auto"/>
            <w:left w:val="none" w:sz="0" w:space="0" w:color="auto"/>
            <w:bottom w:val="none" w:sz="0" w:space="0" w:color="auto"/>
            <w:right w:val="none" w:sz="0" w:space="0" w:color="auto"/>
          </w:divBdr>
          <w:divsChild>
            <w:div w:id="1825467678">
              <w:marLeft w:val="0"/>
              <w:marRight w:val="0"/>
              <w:marTop w:val="0"/>
              <w:marBottom w:val="0"/>
              <w:divBdr>
                <w:top w:val="none" w:sz="0" w:space="0" w:color="auto"/>
                <w:left w:val="none" w:sz="0" w:space="0" w:color="auto"/>
                <w:bottom w:val="none" w:sz="0" w:space="0" w:color="auto"/>
                <w:right w:val="none" w:sz="0" w:space="0" w:color="auto"/>
              </w:divBdr>
            </w:div>
          </w:divsChild>
        </w:div>
        <w:div w:id="581183347">
          <w:marLeft w:val="0"/>
          <w:marRight w:val="0"/>
          <w:marTop w:val="0"/>
          <w:marBottom w:val="0"/>
          <w:divBdr>
            <w:top w:val="none" w:sz="0" w:space="0" w:color="auto"/>
            <w:left w:val="none" w:sz="0" w:space="0" w:color="auto"/>
            <w:bottom w:val="none" w:sz="0" w:space="0" w:color="auto"/>
            <w:right w:val="none" w:sz="0" w:space="0" w:color="auto"/>
          </w:divBdr>
          <w:divsChild>
            <w:div w:id="278951265">
              <w:marLeft w:val="0"/>
              <w:marRight w:val="0"/>
              <w:marTop w:val="0"/>
              <w:marBottom w:val="0"/>
              <w:divBdr>
                <w:top w:val="none" w:sz="0" w:space="0" w:color="auto"/>
                <w:left w:val="none" w:sz="0" w:space="0" w:color="auto"/>
                <w:bottom w:val="none" w:sz="0" w:space="0" w:color="auto"/>
                <w:right w:val="none" w:sz="0" w:space="0" w:color="auto"/>
              </w:divBdr>
            </w:div>
          </w:divsChild>
        </w:div>
        <w:div w:id="1322192771">
          <w:marLeft w:val="0"/>
          <w:marRight w:val="0"/>
          <w:marTop w:val="0"/>
          <w:marBottom w:val="0"/>
          <w:divBdr>
            <w:top w:val="none" w:sz="0" w:space="0" w:color="auto"/>
            <w:left w:val="none" w:sz="0" w:space="0" w:color="auto"/>
            <w:bottom w:val="none" w:sz="0" w:space="0" w:color="auto"/>
            <w:right w:val="none" w:sz="0" w:space="0" w:color="auto"/>
          </w:divBdr>
          <w:divsChild>
            <w:div w:id="1905676833">
              <w:marLeft w:val="0"/>
              <w:marRight w:val="0"/>
              <w:marTop w:val="0"/>
              <w:marBottom w:val="0"/>
              <w:divBdr>
                <w:top w:val="none" w:sz="0" w:space="0" w:color="auto"/>
                <w:left w:val="none" w:sz="0" w:space="0" w:color="auto"/>
                <w:bottom w:val="none" w:sz="0" w:space="0" w:color="auto"/>
                <w:right w:val="none" w:sz="0" w:space="0" w:color="auto"/>
              </w:divBdr>
            </w:div>
          </w:divsChild>
        </w:div>
        <w:div w:id="18167468">
          <w:marLeft w:val="0"/>
          <w:marRight w:val="0"/>
          <w:marTop w:val="0"/>
          <w:marBottom w:val="0"/>
          <w:divBdr>
            <w:top w:val="none" w:sz="0" w:space="0" w:color="auto"/>
            <w:left w:val="none" w:sz="0" w:space="0" w:color="auto"/>
            <w:bottom w:val="none" w:sz="0" w:space="0" w:color="auto"/>
            <w:right w:val="none" w:sz="0" w:space="0" w:color="auto"/>
          </w:divBdr>
          <w:divsChild>
            <w:div w:id="412164468">
              <w:marLeft w:val="0"/>
              <w:marRight w:val="0"/>
              <w:marTop w:val="0"/>
              <w:marBottom w:val="0"/>
              <w:divBdr>
                <w:top w:val="none" w:sz="0" w:space="0" w:color="auto"/>
                <w:left w:val="none" w:sz="0" w:space="0" w:color="auto"/>
                <w:bottom w:val="none" w:sz="0" w:space="0" w:color="auto"/>
                <w:right w:val="none" w:sz="0" w:space="0" w:color="auto"/>
              </w:divBdr>
            </w:div>
          </w:divsChild>
        </w:div>
        <w:div w:id="740753771">
          <w:marLeft w:val="0"/>
          <w:marRight w:val="0"/>
          <w:marTop w:val="0"/>
          <w:marBottom w:val="0"/>
          <w:divBdr>
            <w:top w:val="none" w:sz="0" w:space="0" w:color="auto"/>
            <w:left w:val="none" w:sz="0" w:space="0" w:color="auto"/>
            <w:bottom w:val="none" w:sz="0" w:space="0" w:color="auto"/>
            <w:right w:val="none" w:sz="0" w:space="0" w:color="auto"/>
          </w:divBdr>
          <w:divsChild>
            <w:div w:id="1871071078">
              <w:marLeft w:val="0"/>
              <w:marRight w:val="0"/>
              <w:marTop w:val="0"/>
              <w:marBottom w:val="0"/>
              <w:divBdr>
                <w:top w:val="none" w:sz="0" w:space="0" w:color="auto"/>
                <w:left w:val="none" w:sz="0" w:space="0" w:color="auto"/>
                <w:bottom w:val="none" w:sz="0" w:space="0" w:color="auto"/>
                <w:right w:val="none" w:sz="0" w:space="0" w:color="auto"/>
              </w:divBdr>
            </w:div>
          </w:divsChild>
        </w:div>
        <w:div w:id="1132406730">
          <w:marLeft w:val="0"/>
          <w:marRight w:val="0"/>
          <w:marTop w:val="0"/>
          <w:marBottom w:val="0"/>
          <w:divBdr>
            <w:top w:val="none" w:sz="0" w:space="0" w:color="auto"/>
            <w:left w:val="none" w:sz="0" w:space="0" w:color="auto"/>
            <w:bottom w:val="none" w:sz="0" w:space="0" w:color="auto"/>
            <w:right w:val="none" w:sz="0" w:space="0" w:color="auto"/>
          </w:divBdr>
          <w:divsChild>
            <w:div w:id="1613702338">
              <w:marLeft w:val="0"/>
              <w:marRight w:val="0"/>
              <w:marTop w:val="0"/>
              <w:marBottom w:val="0"/>
              <w:divBdr>
                <w:top w:val="none" w:sz="0" w:space="0" w:color="auto"/>
                <w:left w:val="none" w:sz="0" w:space="0" w:color="auto"/>
                <w:bottom w:val="none" w:sz="0" w:space="0" w:color="auto"/>
                <w:right w:val="none" w:sz="0" w:space="0" w:color="auto"/>
              </w:divBdr>
            </w:div>
          </w:divsChild>
        </w:div>
        <w:div w:id="1022316044">
          <w:marLeft w:val="0"/>
          <w:marRight w:val="0"/>
          <w:marTop w:val="0"/>
          <w:marBottom w:val="0"/>
          <w:divBdr>
            <w:top w:val="none" w:sz="0" w:space="0" w:color="auto"/>
            <w:left w:val="none" w:sz="0" w:space="0" w:color="auto"/>
            <w:bottom w:val="none" w:sz="0" w:space="0" w:color="auto"/>
            <w:right w:val="none" w:sz="0" w:space="0" w:color="auto"/>
          </w:divBdr>
          <w:divsChild>
            <w:div w:id="2039769550">
              <w:marLeft w:val="0"/>
              <w:marRight w:val="0"/>
              <w:marTop w:val="0"/>
              <w:marBottom w:val="0"/>
              <w:divBdr>
                <w:top w:val="none" w:sz="0" w:space="0" w:color="auto"/>
                <w:left w:val="none" w:sz="0" w:space="0" w:color="auto"/>
                <w:bottom w:val="none" w:sz="0" w:space="0" w:color="auto"/>
                <w:right w:val="none" w:sz="0" w:space="0" w:color="auto"/>
              </w:divBdr>
            </w:div>
          </w:divsChild>
        </w:div>
        <w:div w:id="1866477445">
          <w:marLeft w:val="0"/>
          <w:marRight w:val="0"/>
          <w:marTop w:val="0"/>
          <w:marBottom w:val="0"/>
          <w:divBdr>
            <w:top w:val="none" w:sz="0" w:space="0" w:color="auto"/>
            <w:left w:val="none" w:sz="0" w:space="0" w:color="auto"/>
            <w:bottom w:val="none" w:sz="0" w:space="0" w:color="auto"/>
            <w:right w:val="none" w:sz="0" w:space="0" w:color="auto"/>
          </w:divBdr>
          <w:divsChild>
            <w:div w:id="1358041072">
              <w:marLeft w:val="0"/>
              <w:marRight w:val="0"/>
              <w:marTop w:val="0"/>
              <w:marBottom w:val="0"/>
              <w:divBdr>
                <w:top w:val="none" w:sz="0" w:space="0" w:color="auto"/>
                <w:left w:val="none" w:sz="0" w:space="0" w:color="auto"/>
                <w:bottom w:val="none" w:sz="0" w:space="0" w:color="auto"/>
                <w:right w:val="none" w:sz="0" w:space="0" w:color="auto"/>
              </w:divBdr>
            </w:div>
          </w:divsChild>
        </w:div>
        <w:div w:id="446588351">
          <w:marLeft w:val="0"/>
          <w:marRight w:val="0"/>
          <w:marTop w:val="0"/>
          <w:marBottom w:val="0"/>
          <w:divBdr>
            <w:top w:val="none" w:sz="0" w:space="0" w:color="auto"/>
            <w:left w:val="none" w:sz="0" w:space="0" w:color="auto"/>
            <w:bottom w:val="none" w:sz="0" w:space="0" w:color="auto"/>
            <w:right w:val="none" w:sz="0" w:space="0" w:color="auto"/>
          </w:divBdr>
          <w:divsChild>
            <w:div w:id="534536309">
              <w:marLeft w:val="0"/>
              <w:marRight w:val="0"/>
              <w:marTop w:val="0"/>
              <w:marBottom w:val="0"/>
              <w:divBdr>
                <w:top w:val="none" w:sz="0" w:space="0" w:color="auto"/>
                <w:left w:val="none" w:sz="0" w:space="0" w:color="auto"/>
                <w:bottom w:val="none" w:sz="0" w:space="0" w:color="auto"/>
                <w:right w:val="none" w:sz="0" w:space="0" w:color="auto"/>
              </w:divBdr>
            </w:div>
          </w:divsChild>
        </w:div>
        <w:div w:id="194736463">
          <w:marLeft w:val="0"/>
          <w:marRight w:val="0"/>
          <w:marTop w:val="0"/>
          <w:marBottom w:val="0"/>
          <w:divBdr>
            <w:top w:val="none" w:sz="0" w:space="0" w:color="auto"/>
            <w:left w:val="none" w:sz="0" w:space="0" w:color="auto"/>
            <w:bottom w:val="none" w:sz="0" w:space="0" w:color="auto"/>
            <w:right w:val="none" w:sz="0" w:space="0" w:color="auto"/>
          </w:divBdr>
          <w:divsChild>
            <w:div w:id="65957355">
              <w:marLeft w:val="0"/>
              <w:marRight w:val="0"/>
              <w:marTop w:val="0"/>
              <w:marBottom w:val="0"/>
              <w:divBdr>
                <w:top w:val="none" w:sz="0" w:space="0" w:color="auto"/>
                <w:left w:val="none" w:sz="0" w:space="0" w:color="auto"/>
                <w:bottom w:val="none" w:sz="0" w:space="0" w:color="auto"/>
                <w:right w:val="none" w:sz="0" w:space="0" w:color="auto"/>
              </w:divBdr>
            </w:div>
          </w:divsChild>
        </w:div>
        <w:div w:id="1082599959">
          <w:marLeft w:val="0"/>
          <w:marRight w:val="0"/>
          <w:marTop w:val="0"/>
          <w:marBottom w:val="0"/>
          <w:divBdr>
            <w:top w:val="none" w:sz="0" w:space="0" w:color="auto"/>
            <w:left w:val="none" w:sz="0" w:space="0" w:color="auto"/>
            <w:bottom w:val="none" w:sz="0" w:space="0" w:color="auto"/>
            <w:right w:val="none" w:sz="0" w:space="0" w:color="auto"/>
          </w:divBdr>
          <w:divsChild>
            <w:div w:id="355693521">
              <w:marLeft w:val="0"/>
              <w:marRight w:val="0"/>
              <w:marTop w:val="0"/>
              <w:marBottom w:val="0"/>
              <w:divBdr>
                <w:top w:val="none" w:sz="0" w:space="0" w:color="auto"/>
                <w:left w:val="none" w:sz="0" w:space="0" w:color="auto"/>
                <w:bottom w:val="none" w:sz="0" w:space="0" w:color="auto"/>
                <w:right w:val="none" w:sz="0" w:space="0" w:color="auto"/>
              </w:divBdr>
            </w:div>
          </w:divsChild>
        </w:div>
        <w:div w:id="1199195208">
          <w:marLeft w:val="0"/>
          <w:marRight w:val="0"/>
          <w:marTop w:val="0"/>
          <w:marBottom w:val="0"/>
          <w:divBdr>
            <w:top w:val="none" w:sz="0" w:space="0" w:color="auto"/>
            <w:left w:val="none" w:sz="0" w:space="0" w:color="auto"/>
            <w:bottom w:val="none" w:sz="0" w:space="0" w:color="auto"/>
            <w:right w:val="none" w:sz="0" w:space="0" w:color="auto"/>
          </w:divBdr>
          <w:divsChild>
            <w:div w:id="1149326137">
              <w:marLeft w:val="0"/>
              <w:marRight w:val="0"/>
              <w:marTop w:val="0"/>
              <w:marBottom w:val="0"/>
              <w:divBdr>
                <w:top w:val="none" w:sz="0" w:space="0" w:color="auto"/>
                <w:left w:val="none" w:sz="0" w:space="0" w:color="auto"/>
                <w:bottom w:val="none" w:sz="0" w:space="0" w:color="auto"/>
                <w:right w:val="none" w:sz="0" w:space="0" w:color="auto"/>
              </w:divBdr>
            </w:div>
          </w:divsChild>
        </w:div>
        <w:div w:id="138232609">
          <w:marLeft w:val="0"/>
          <w:marRight w:val="0"/>
          <w:marTop w:val="0"/>
          <w:marBottom w:val="0"/>
          <w:divBdr>
            <w:top w:val="none" w:sz="0" w:space="0" w:color="auto"/>
            <w:left w:val="none" w:sz="0" w:space="0" w:color="auto"/>
            <w:bottom w:val="none" w:sz="0" w:space="0" w:color="auto"/>
            <w:right w:val="none" w:sz="0" w:space="0" w:color="auto"/>
          </w:divBdr>
          <w:divsChild>
            <w:div w:id="453671398">
              <w:marLeft w:val="0"/>
              <w:marRight w:val="0"/>
              <w:marTop w:val="0"/>
              <w:marBottom w:val="0"/>
              <w:divBdr>
                <w:top w:val="none" w:sz="0" w:space="0" w:color="auto"/>
                <w:left w:val="none" w:sz="0" w:space="0" w:color="auto"/>
                <w:bottom w:val="none" w:sz="0" w:space="0" w:color="auto"/>
                <w:right w:val="none" w:sz="0" w:space="0" w:color="auto"/>
              </w:divBdr>
            </w:div>
          </w:divsChild>
        </w:div>
        <w:div w:id="1336345457">
          <w:marLeft w:val="0"/>
          <w:marRight w:val="0"/>
          <w:marTop w:val="0"/>
          <w:marBottom w:val="0"/>
          <w:divBdr>
            <w:top w:val="none" w:sz="0" w:space="0" w:color="auto"/>
            <w:left w:val="none" w:sz="0" w:space="0" w:color="auto"/>
            <w:bottom w:val="none" w:sz="0" w:space="0" w:color="auto"/>
            <w:right w:val="none" w:sz="0" w:space="0" w:color="auto"/>
          </w:divBdr>
          <w:divsChild>
            <w:div w:id="1755931930">
              <w:marLeft w:val="0"/>
              <w:marRight w:val="0"/>
              <w:marTop w:val="0"/>
              <w:marBottom w:val="0"/>
              <w:divBdr>
                <w:top w:val="none" w:sz="0" w:space="0" w:color="auto"/>
                <w:left w:val="none" w:sz="0" w:space="0" w:color="auto"/>
                <w:bottom w:val="none" w:sz="0" w:space="0" w:color="auto"/>
                <w:right w:val="none" w:sz="0" w:space="0" w:color="auto"/>
              </w:divBdr>
            </w:div>
          </w:divsChild>
        </w:div>
        <w:div w:id="1829519705">
          <w:marLeft w:val="0"/>
          <w:marRight w:val="0"/>
          <w:marTop w:val="0"/>
          <w:marBottom w:val="0"/>
          <w:divBdr>
            <w:top w:val="none" w:sz="0" w:space="0" w:color="auto"/>
            <w:left w:val="none" w:sz="0" w:space="0" w:color="auto"/>
            <w:bottom w:val="none" w:sz="0" w:space="0" w:color="auto"/>
            <w:right w:val="none" w:sz="0" w:space="0" w:color="auto"/>
          </w:divBdr>
          <w:divsChild>
            <w:div w:id="363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ir35-find-out-if-it-applies" TargetMode="External"/><Relationship Id="rId18" Type="http://schemas.openxmlformats.org/officeDocument/2006/relationships/hyperlink" Target="https://www.gov.uk/guidance/expenses-rates-for-employees-travelling-outside-the-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uidance/expenses-rates-for-employees-travelling-outside-the-uk" TargetMode="Externa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hyperlink" Target="https://www.gov.uk/government/collections/greening-government-commitme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upplierregistration.cabinetoffice.gov.uk/msat" TargetMode="External"/><Relationship Id="rId20" Type="http://schemas.openxmlformats.org/officeDocument/2006/relationships/hyperlink" Target="https://www.fitfortravel.nhs.uk/destin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uidance/expenses-rates-for-employees-travelling-outside-the-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779660/20190220-Supplier_Code_of_Conduct.pdf"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Descriptor xmlns="0063f72e-ace3-48fb-9c1f-5b513408b31f" xsi:nil="true"/>
    <TaxCatchAll xmlns="675feb15-d659-41c3-803e-6c5b49d6f474">
      <Value>1</Value>
    </TaxCatchAll>
    <_dlc_DocId xmlns="675feb15-d659-41c3-803e-6c5b49d6f474">W26THDA4EQ5Q-359970870-119843</_dlc_DocId>
    <_dlc_DocIdUrl xmlns="675feb15-d659-41c3-803e-6c5b49d6f474">
      <Url>https://dbis.sharepoint.com/sites/dit128/_layouts/15/DocIdRedir.aspx?ID=W26THDA4EQ5Q-359970870-119843</Url>
      <Description>W26THDA4EQ5Q-359970870-119843</Description>
    </_dlc_DocIdUrl>
    <SharedWithUsers xmlns="675feb15-d659-41c3-803e-6c5b49d6f474">
      <UserInfo>
        <DisplayName>George PATTERSON (DBT)</DisplayName>
        <AccountId>56</AccountId>
        <AccountType/>
      </UserInfo>
      <UserInfo>
        <DisplayName>Isabelle MATTHEWS (DBT)</DisplayName>
        <AccountId>1031</AccountId>
        <AccountType/>
      </UserInfo>
    </SharedWithUsers>
    <lcf76f155ced4ddcb4097134ff3c332f xmlns="837ae434-8588-46ae-b499-eb8077131d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2.xml><?xml version="1.0" encoding="utf-8"?>
<ds:datastoreItem xmlns:ds="http://schemas.openxmlformats.org/officeDocument/2006/customXml" ds:itemID="{5C588573-658A-4382-AB35-0F9978E30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b413c3fd-5a3b-4239-b985-69032e371c04"/>
    <ds:schemaRef ds:uri="a8f60570-4bd3-4f2b-950b-a996de8ab151"/>
    <ds:schemaRef ds:uri="aaacb922-5235-4a66-b188-303b9b46fbd7"/>
    <ds:schemaRef ds:uri="0063f72e-ace3-48fb-9c1f-5b513408b31f"/>
    <ds:schemaRef ds:uri="675feb15-d659-41c3-803e-6c5b49d6f474"/>
    <ds:schemaRef ds:uri="837ae434-8588-46ae-b499-eb8077131d9b"/>
  </ds:schemaRefs>
</ds:datastoreItem>
</file>

<file path=customXml/itemProps4.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5.xml><?xml version="1.0" encoding="utf-8"?>
<ds:datastoreItem xmlns:ds="http://schemas.openxmlformats.org/officeDocument/2006/customXml" ds:itemID="{7FDE284E-6AD2-4584-8B81-C7BB03B70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57</Pages>
  <Words>17609</Words>
  <Characters>100376</Characters>
  <Application>Microsoft Office Word</Application>
  <DocSecurity>0</DocSecurity>
  <Lines>836</Lines>
  <Paragraphs>235</Paragraphs>
  <ScaleCrop>false</ScaleCrop>
  <Company/>
  <LinksUpToDate>false</LinksUpToDate>
  <CharactersWithSpaces>117750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Ali AHMED1 (DBT)</cp:lastModifiedBy>
  <cp:revision>140</cp:revision>
  <cp:lastPrinted>1900-01-01T16:00:00Z</cp:lastPrinted>
  <dcterms:created xsi:type="dcterms:W3CDTF">2022-03-08T07:32:00Z</dcterms:created>
  <dcterms:modified xsi:type="dcterms:W3CDTF">2024-08-15T12:07:00Z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0x0101003CDDD78ED0230D4E8BB3166B2836AEDD</vt:lpwstr>
  </property>
  <property fmtid="{D5CDD505-2E9C-101B-9397-08002B2CF9AE}" pid="22" name="_dlc_DocIdItemGuid">
    <vt:lpwstr>2df67d1f-355e-40e4-aa9d-79cbdac36597</vt:lpwstr>
  </property>
  <property fmtid="{D5CDD505-2E9C-101B-9397-08002B2CF9AE}" pid="23" name="Business Unit">
    <vt:lpwstr>1;#Commercial|8963c9f7-fe85-4ed7-8f5f-40643fb1f9e4</vt:lpwstr>
  </property>
  <property fmtid="{D5CDD505-2E9C-101B-9397-08002B2CF9AE}" pid="24" name="MediaServiceImageTags">
    <vt:lpwstr/>
  </property>
  <property fmtid="{D5CDD505-2E9C-101B-9397-08002B2CF9AE}" pid="25" name="MSIP_Label_6c34bb57-02a7-46db-8d1f-3ce6a875b2ba_Enabled">
    <vt:lpwstr>true</vt:lpwstr>
  </property>
  <property fmtid="{D5CDD505-2E9C-101B-9397-08002B2CF9AE}" pid="26" name="MSIP_Label_6c34bb57-02a7-46db-8d1f-3ce6a875b2ba_SetDate">
    <vt:lpwstr>2022-10-04T13:24:56Z</vt:lpwstr>
  </property>
  <property fmtid="{D5CDD505-2E9C-101B-9397-08002B2CF9AE}" pid="27" name="MSIP_Label_6c34bb57-02a7-46db-8d1f-3ce6a875b2ba_Method">
    <vt:lpwstr>Privileged</vt:lpwstr>
  </property>
  <property fmtid="{D5CDD505-2E9C-101B-9397-08002B2CF9AE}" pid="28" name="MSIP_Label_6c34bb57-02a7-46db-8d1f-3ce6a875b2ba_Name">
    <vt:lpwstr>OFFICIAL-SENSITIVE</vt:lpwstr>
  </property>
  <property fmtid="{D5CDD505-2E9C-101B-9397-08002B2CF9AE}" pid="29" name="MSIP_Label_6c34bb57-02a7-46db-8d1f-3ce6a875b2ba_SiteId">
    <vt:lpwstr>8fa217ec-33aa-46fb-ad96-dfe68006bb86</vt:lpwstr>
  </property>
  <property fmtid="{D5CDD505-2E9C-101B-9397-08002B2CF9AE}" pid="30" name="MSIP_Label_6c34bb57-02a7-46db-8d1f-3ce6a875b2ba_ActionId">
    <vt:lpwstr>875c2719-7bbf-4358-88b4-16f82b8195d4</vt:lpwstr>
  </property>
  <property fmtid="{D5CDD505-2E9C-101B-9397-08002B2CF9AE}" pid="31" name="MSIP_Label_6c34bb57-02a7-46db-8d1f-3ce6a875b2ba_ContentBits">
    <vt:lpwstr>3</vt:lpwstr>
  </property>
  <property fmtid="{D5CDD505-2E9C-101B-9397-08002B2CF9AE}" pid="32" name="_ExtendedDescription">
    <vt:lpwstr/>
  </property>
</Properties>
</file>