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C99A4" w14:textId="77777777" w:rsidR="008E390F" w:rsidRPr="00F55E7F" w:rsidRDefault="008E390F" w:rsidP="008E390F">
      <w:pPr>
        <w:spacing w:after="0" w:line="259" w:lineRule="auto"/>
        <w:ind w:left="52" w:right="441"/>
        <w:jc w:val="center"/>
        <w:rPr>
          <w:rFonts w:eastAsia="Arial"/>
          <w:color w:val="005799"/>
          <w:sz w:val="72"/>
          <w:szCs w:val="72"/>
        </w:rPr>
      </w:pPr>
      <w:r w:rsidRPr="00F55E7F">
        <w:rPr>
          <w:rFonts w:eastAsia="Arial"/>
          <w:noProof/>
          <w:sz w:val="72"/>
          <w:szCs w:val="72"/>
          <w:lang w:eastAsia="en-GB"/>
        </w:rPr>
        <w:drawing>
          <wp:anchor distT="0" distB="0" distL="114300" distR="114300" simplePos="0" relativeHeight="251659264" behindDoc="0" locked="0" layoutInCell="1" allowOverlap="0" wp14:anchorId="34BD1F28" wp14:editId="56611B5F">
            <wp:simplePos x="0" y="0"/>
            <wp:positionH relativeFrom="margin">
              <wp:align>left</wp:align>
            </wp:positionH>
            <wp:positionV relativeFrom="paragraph">
              <wp:posOffset>0</wp:posOffset>
            </wp:positionV>
            <wp:extent cx="2032000" cy="1638300"/>
            <wp:effectExtent l="0" t="0" r="635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2032671" cy="1638841"/>
                    </a:xfrm>
                    <a:prstGeom prst="rect">
                      <a:avLst/>
                    </a:prstGeom>
                  </pic:spPr>
                </pic:pic>
              </a:graphicData>
            </a:graphic>
            <wp14:sizeRelH relativeFrom="margin">
              <wp14:pctWidth>0</wp14:pctWidth>
            </wp14:sizeRelH>
            <wp14:sizeRelV relativeFrom="margin">
              <wp14:pctHeight>0</wp14:pctHeight>
            </wp14:sizeRelV>
          </wp:anchor>
        </w:drawing>
      </w:r>
    </w:p>
    <w:p w14:paraId="446F28B5" w14:textId="77777777" w:rsidR="008E390F" w:rsidRPr="00F55E7F" w:rsidRDefault="008E390F" w:rsidP="008E390F">
      <w:pPr>
        <w:spacing w:after="0" w:line="259" w:lineRule="auto"/>
        <w:ind w:left="52" w:right="441"/>
        <w:jc w:val="center"/>
        <w:rPr>
          <w:rFonts w:eastAsia="Arial"/>
          <w:color w:val="005799"/>
          <w:sz w:val="72"/>
          <w:szCs w:val="72"/>
        </w:rPr>
      </w:pPr>
    </w:p>
    <w:p w14:paraId="7779729B" w14:textId="77777777" w:rsidR="008E390F" w:rsidRPr="00F55E7F" w:rsidRDefault="008E390F" w:rsidP="008E390F">
      <w:pPr>
        <w:spacing w:after="0" w:line="259" w:lineRule="auto"/>
        <w:ind w:left="52" w:right="441"/>
        <w:jc w:val="center"/>
        <w:rPr>
          <w:rFonts w:eastAsia="Arial"/>
          <w:color w:val="005799"/>
          <w:sz w:val="72"/>
          <w:szCs w:val="72"/>
        </w:rPr>
      </w:pPr>
    </w:p>
    <w:p w14:paraId="092E8FC2" w14:textId="782044EF" w:rsidR="008E390F" w:rsidRPr="00F55E7F" w:rsidRDefault="008E390F" w:rsidP="008D0AAB">
      <w:pPr>
        <w:spacing w:after="145" w:line="259" w:lineRule="auto"/>
        <w:ind w:left="0"/>
        <w:jc w:val="center"/>
        <w:rPr>
          <w:rFonts w:eastAsia="Arial"/>
          <w:sz w:val="28"/>
        </w:rPr>
      </w:pPr>
      <w:r>
        <w:rPr>
          <w:rFonts w:eastAsia="Arial"/>
          <w:b/>
          <w:color w:val="005799"/>
          <w:sz w:val="72"/>
          <w:szCs w:val="72"/>
        </w:rPr>
        <w:t xml:space="preserve">Construction Products, Consumables and Materials </w:t>
      </w:r>
      <w:r>
        <w:rPr>
          <w:rFonts w:eastAsia="Arial"/>
          <w:b/>
          <w:color w:val="005395"/>
          <w:sz w:val="72"/>
          <w:szCs w:val="72"/>
        </w:rPr>
        <w:t>RM3837</w:t>
      </w:r>
    </w:p>
    <w:p w14:paraId="5A4DCB3C" w14:textId="77777777" w:rsidR="008E390F" w:rsidRPr="00F55E7F" w:rsidRDefault="008E390F" w:rsidP="008E390F">
      <w:pPr>
        <w:spacing w:after="0" w:line="259" w:lineRule="auto"/>
        <w:ind w:left="52" w:right="441"/>
        <w:jc w:val="left"/>
        <w:rPr>
          <w:rFonts w:eastAsia="Arial"/>
          <w:sz w:val="28"/>
        </w:rPr>
      </w:pPr>
    </w:p>
    <w:p w14:paraId="5808E9EA" w14:textId="77777777" w:rsidR="008E390F" w:rsidRPr="00F55E7F" w:rsidRDefault="008E390F" w:rsidP="008E390F">
      <w:pPr>
        <w:spacing w:after="0" w:line="259" w:lineRule="auto"/>
        <w:ind w:left="628"/>
        <w:jc w:val="left"/>
        <w:rPr>
          <w:rFonts w:eastAsia="Arial"/>
          <w:sz w:val="28"/>
        </w:rPr>
      </w:pPr>
      <w:r w:rsidRPr="00F55E7F">
        <w:rPr>
          <w:rFonts w:eastAsia="Arial"/>
          <w:noProof/>
          <w:sz w:val="28"/>
          <w:lang w:eastAsia="en-GB"/>
        </w:rPr>
        <w:drawing>
          <wp:inline distT="0" distB="0" distL="0" distR="0" wp14:anchorId="6663DD2E" wp14:editId="5DB11792">
            <wp:extent cx="5029200" cy="1765300"/>
            <wp:effectExtent l="0" t="0" r="0" b="635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stretch>
                      <a:fillRect/>
                    </a:stretch>
                  </pic:blipFill>
                  <pic:spPr>
                    <a:xfrm>
                      <a:off x="0" y="0"/>
                      <a:ext cx="5029200" cy="1765300"/>
                    </a:xfrm>
                    <a:prstGeom prst="rect">
                      <a:avLst/>
                    </a:prstGeom>
                  </pic:spPr>
                </pic:pic>
              </a:graphicData>
            </a:graphic>
          </wp:inline>
        </w:drawing>
      </w:r>
    </w:p>
    <w:p w14:paraId="69029FE1"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24BC6DD5"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6BCE37DA"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61419E3B"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2D6016F9" w14:textId="1FD86AD6" w:rsidR="008E390F" w:rsidRDefault="008E390F" w:rsidP="008E390F">
      <w:pPr>
        <w:spacing w:after="0" w:line="259" w:lineRule="auto"/>
        <w:ind w:left="-795" w:right="1767" w:firstLine="3353"/>
        <w:jc w:val="left"/>
        <w:rPr>
          <w:rFonts w:ascii="Calibri" w:eastAsia="Calibri" w:hAnsi="Calibri" w:cs="Calibri"/>
          <w:color w:val="333333"/>
          <w:sz w:val="17"/>
        </w:rPr>
      </w:pPr>
    </w:p>
    <w:p w14:paraId="4C8750E2" w14:textId="5AA0C321" w:rsidR="00741A66" w:rsidRDefault="00741A66" w:rsidP="008E390F">
      <w:pPr>
        <w:spacing w:after="0" w:line="259" w:lineRule="auto"/>
        <w:ind w:left="-795" w:right="1767" w:firstLine="3353"/>
        <w:jc w:val="left"/>
        <w:rPr>
          <w:rFonts w:ascii="Calibri" w:eastAsia="Calibri" w:hAnsi="Calibri" w:cs="Calibri"/>
          <w:color w:val="333333"/>
          <w:sz w:val="17"/>
        </w:rPr>
      </w:pPr>
    </w:p>
    <w:p w14:paraId="646AA05B" w14:textId="35AD95D8" w:rsidR="00741A66" w:rsidRDefault="00741A66" w:rsidP="008E390F">
      <w:pPr>
        <w:spacing w:after="0" w:line="259" w:lineRule="auto"/>
        <w:ind w:left="-795" w:right="1767" w:firstLine="3353"/>
        <w:jc w:val="left"/>
        <w:rPr>
          <w:rFonts w:ascii="Calibri" w:eastAsia="Calibri" w:hAnsi="Calibri" w:cs="Calibri"/>
          <w:color w:val="333333"/>
          <w:sz w:val="17"/>
        </w:rPr>
      </w:pPr>
    </w:p>
    <w:p w14:paraId="5F5A491F" w14:textId="62419471" w:rsidR="00741A66" w:rsidRDefault="00741A66" w:rsidP="008E390F">
      <w:pPr>
        <w:spacing w:after="0" w:line="259" w:lineRule="auto"/>
        <w:ind w:left="-795" w:right="1767" w:firstLine="3353"/>
        <w:jc w:val="left"/>
        <w:rPr>
          <w:rFonts w:ascii="Calibri" w:eastAsia="Calibri" w:hAnsi="Calibri" w:cs="Calibri"/>
          <w:color w:val="333333"/>
          <w:sz w:val="17"/>
        </w:rPr>
      </w:pPr>
    </w:p>
    <w:p w14:paraId="08E88E3E" w14:textId="02FB02E5" w:rsidR="00741A66" w:rsidRDefault="00741A66" w:rsidP="008E390F">
      <w:pPr>
        <w:spacing w:after="0" w:line="259" w:lineRule="auto"/>
        <w:ind w:left="-795" w:right="1767" w:firstLine="3353"/>
        <w:jc w:val="left"/>
        <w:rPr>
          <w:rFonts w:ascii="Calibri" w:eastAsia="Calibri" w:hAnsi="Calibri" w:cs="Calibri"/>
          <w:color w:val="333333"/>
          <w:sz w:val="17"/>
        </w:rPr>
      </w:pPr>
    </w:p>
    <w:p w14:paraId="72AACC74" w14:textId="108077B2" w:rsidR="00741A66" w:rsidRDefault="00741A66" w:rsidP="008E390F">
      <w:pPr>
        <w:spacing w:after="0" w:line="259" w:lineRule="auto"/>
        <w:ind w:left="-795" w:right="1767" w:firstLine="3353"/>
        <w:jc w:val="left"/>
        <w:rPr>
          <w:rFonts w:ascii="Calibri" w:eastAsia="Calibri" w:hAnsi="Calibri" w:cs="Calibri"/>
          <w:color w:val="333333"/>
          <w:sz w:val="17"/>
        </w:rPr>
      </w:pPr>
    </w:p>
    <w:p w14:paraId="2B7CA781" w14:textId="2DD6603B" w:rsidR="00741A66" w:rsidRDefault="00741A66" w:rsidP="008E390F">
      <w:pPr>
        <w:spacing w:after="0" w:line="259" w:lineRule="auto"/>
        <w:ind w:left="-795" w:right="1767" w:firstLine="3353"/>
        <w:jc w:val="left"/>
        <w:rPr>
          <w:rFonts w:ascii="Calibri" w:eastAsia="Calibri" w:hAnsi="Calibri" w:cs="Calibri"/>
          <w:color w:val="333333"/>
          <w:sz w:val="17"/>
        </w:rPr>
      </w:pPr>
    </w:p>
    <w:p w14:paraId="1436831E" w14:textId="77777777" w:rsidR="00741A66" w:rsidRPr="00F55E7F" w:rsidRDefault="00741A66" w:rsidP="008E390F">
      <w:pPr>
        <w:spacing w:after="0" w:line="259" w:lineRule="auto"/>
        <w:ind w:left="-795" w:right="1767" w:firstLine="3353"/>
        <w:jc w:val="left"/>
        <w:rPr>
          <w:rFonts w:ascii="Calibri" w:eastAsia="Calibri" w:hAnsi="Calibri" w:cs="Calibri"/>
          <w:color w:val="333333"/>
          <w:sz w:val="17"/>
        </w:rPr>
      </w:pPr>
    </w:p>
    <w:p w14:paraId="6995D945" w14:textId="0570A5AF" w:rsidR="00741A66" w:rsidRPr="008D0AAB" w:rsidRDefault="008D0AAB" w:rsidP="008D0AAB">
      <w:pPr>
        <w:spacing w:after="0" w:line="259" w:lineRule="auto"/>
        <w:ind w:left="0" w:right="1767"/>
        <w:jc w:val="center"/>
        <w:rPr>
          <w:rFonts w:ascii="Calibri" w:eastAsia="Calibri" w:hAnsi="Calibri" w:cs="Calibri"/>
          <w:color w:val="333333"/>
          <w:sz w:val="17"/>
        </w:rPr>
      </w:pPr>
      <w:r>
        <w:rPr>
          <w:rFonts w:eastAsia="Arial"/>
          <w:b/>
          <w:color w:val="005395"/>
          <w:sz w:val="60"/>
        </w:rPr>
        <w:t xml:space="preserve">Order </w:t>
      </w:r>
      <w:r w:rsidR="008E390F">
        <w:rPr>
          <w:rFonts w:eastAsia="Arial"/>
          <w:b/>
          <w:color w:val="005395"/>
          <w:sz w:val="60"/>
        </w:rPr>
        <w:t xml:space="preserve">Form and </w:t>
      </w:r>
      <w:r>
        <w:rPr>
          <w:rFonts w:eastAsia="Arial"/>
          <w:b/>
          <w:color w:val="005395"/>
          <w:sz w:val="60"/>
        </w:rPr>
        <w:t xml:space="preserve">Call Off </w:t>
      </w:r>
      <w:r w:rsidR="008E390F">
        <w:rPr>
          <w:rFonts w:eastAsia="Arial"/>
          <w:b/>
          <w:color w:val="005395"/>
          <w:sz w:val="60"/>
        </w:rPr>
        <w:t>Te</w:t>
      </w:r>
      <w:r>
        <w:rPr>
          <w:rFonts w:eastAsia="Arial"/>
          <w:b/>
          <w:color w:val="005395"/>
          <w:sz w:val="60"/>
        </w:rPr>
        <w:t>r</w:t>
      </w:r>
      <w:r w:rsidR="008E390F">
        <w:rPr>
          <w:rFonts w:eastAsia="Arial"/>
          <w:b/>
          <w:color w:val="005395"/>
          <w:sz w:val="60"/>
        </w:rPr>
        <w:t>m</w:t>
      </w:r>
      <w:r>
        <w:rPr>
          <w:rFonts w:eastAsia="Arial"/>
          <w:b/>
          <w:color w:val="005395"/>
          <w:sz w:val="60"/>
        </w:rPr>
        <w:t>s</w:t>
      </w:r>
    </w:p>
    <w:p w14:paraId="070AEE4C" w14:textId="77777777" w:rsidR="00741A66" w:rsidRDefault="00741A66">
      <w:pPr>
        <w:overflowPunct/>
        <w:autoSpaceDE/>
        <w:autoSpaceDN/>
        <w:adjustRightInd/>
        <w:spacing w:after="0"/>
        <w:ind w:left="0"/>
        <w:jc w:val="left"/>
        <w:textAlignment w:val="auto"/>
        <w:rPr>
          <w:rFonts w:eastAsia="Arial"/>
          <w:b/>
          <w:color w:val="005395"/>
          <w:sz w:val="60"/>
        </w:rPr>
      </w:pPr>
      <w:r>
        <w:rPr>
          <w:rFonts w:eastAsia="Arial"/>
          <w:b/>
          <w:color w:val="005395"/>
          <w:sz w:val="60"/>
        </w:rPr>
        <w:br w:type="page"/>
      </w:r>
    </w:p>
    <w:p w14:paraId="3953E394" w14:textId="2B665D68" w:rsidR="00231C67" w:rsidRPr="00A02144" w:rsidRDefault="00F140D1" w:rsidP="00A02144">
      <w:pPr>
        <w:pStyle w:val="GPSTITLES"/>
      </w:pPr>
      <w:r>
        <w:lastRenderedPageBreak/>
        <w:t>Crown Commercial Service (CCS)</w:t>
      </w:r>
    </w:p>
    <w:p w14:paraId="624E81FA" w14:textId="77777777" w:rsidR="00E2609B" w:rsidRPr="00827C24" w:rsidRDefault="00E2609B" w:rsidP="00231C67">
      <w:pPr>
        <w:pStyle w:val="MarginText"/>
        <w:ind w:left="0"/>
        <w:jc w:val="center"/>
        <w:rPr>
          <w:rFonts w:cs="Arial"/>
          <w:b/>
          <w:sz w:val="22"/>
          <w:szCs w:val="22"/>
        </w:rPr>
      </w:pPr>
      <w:r w:rsidRPr="00827C24">
        <w:rPr>
          <w:rFonts w:cs="Arial"/>
          <w:b/>
          <w:sz w:val="22"/>
          <w:szCs w:val="22"/>
        </w:rPr>
        <w:t>FRAMEWORK SCHEDULE 4</w:t>
      </w:r>
    </w:p>
    <w:p w14:paraId="78DD2C28" w14:textId="78E18E2E" w:rsidR="00E2609B" w:rsidRPr="00827C24" w:rsidRDefault="00E2609B" w:rsidP="0018612D">
      <w:pPr>
        <w:pStyle w:val="MarginText"/>
        <w:jc w:val="center"/>
        <w:rPr>
          <w:rFonts w:cs="Arial"/>
          <w:b/>
          <w:sz w:val="22"/>
          <w:szCs w:val="22"/>
        </w:rPr>
      </w:pPr>
      <w:r w:rsidRPr="00827C24">
        <w:rPr>
          <w:rFonts w:cs="Arial"/>
          <w:b/>
          <w:sz w:val="22"/>
          <w:szCs w:val="22"/>
        </w:rPr>
        <w:t xml:space="preserve">ORDER FORM AND </w:t>
      </w:r>
      <w:r w:rsidR="001F582E" w:rsidRPr="00827C24">
        <w:rPr>
          <w:rFonts w:cs="Arial"/>
          <w:b/>
          <w:sz w:val="22"/>
          <w:szCs w:val="22"/>
        </w:rPr>
        <w:t>CALL OFF</w:t>
      </w:r>
      <w:r w:rsidRPr="00827C24">
        <w:rPr>
          <w:rFonts w:cs="Arial"/>
          <w:b/>
          <w:sz w:val="22"/>
          <w:szCs w:val="22"/>
        </w:rPr>
        <w:t xml:space="preserve"> TERMS</w:t>
      </w:r>
    </w:p>
    <w:p w14:paraId="7553AE6F" w14:textId="77777777" w:rsidR="00F86336" w:rsidRPr="00D03934" w:rsidRDefault="00F7600D" w:rsidP="00F86336">
      <w:pPr>
        <w:pStyle w:val="GPSmacrorestart"/>
      </w:pPr>
      <w:r w:rsidRPr="00D03934">
        <w:fldChar w:fldCharType="begin"/>
      </w:r>
      <w:r w:rsidR="00F86336" w:rsidRPr="00D03934">
        <w:instrText>LISTNUM \l 1 \s 0</w:instrText>
      </w:r>
      <w:r w:rsidRPr="00D03934">
        <w:fldChar w:fldCharType="separate"/>
      </w:r>
      <w:r w:rsidR="00F86336" w:rsidRPr="00D03934">
        <w:t>12/08/2013</w:t>
      </w:r>
      <w:r w:rsidRPr="00D03934">
        <w:fldChar w:fldCharType="end">
          <w:numberingChange w:id="0" w:author="Sarah Morris" w:date="2019-03-03T17:11:00Z" w:original="0)"/>
        </w:fldChar>
      </w:r>
    </w:p>
    <w:p w14:paraId="2657CCBA" w14:textId="25E8EA4F" w:rsidR="00E2609B" w:rsidRPr="00D03934" w:rsidRDefault="00E2609B" w:rsidP="00AF0ED9">
      <w:pPr>
        <w:pStyle w:val="GPSTITLES"/>
      </w:pPr>
      <w:r w:rsidRPr="00D03934">
        <w:rPr>
          <w:i/>
          <w:color w:val="1F497D"/>
        </w:rPr>
        <w:br w:type="page"/>
      </w:r>
      <w:r w:rsidR="00AF0ED9" w:rsidRPr="00D03934">
        <w:lastRenderedPageBreak/>
        <w:t>PART 1 – ORDER FORM</w:t>
      </w:r>
    </w:p>
    <w:p w14:paraId="1155C920" w14:textId="77777777" w:rsidR="00184275" w:rsidRPr="00D3203A" w:rsidRDefault="00E2609B" w:rsidP="001F582E">
      <w:pPr>
        <w:pStyle w:val="ORDERFORML1SECTIONTITLE"/>
        <w:rPr>
          <w:color w:val="auto"/>
        </w:rPr>
      </w:pPr>
      <w:bookmarkStart w:id="1" w:name="_Hlk14694009"/>
      <w:r w:rsidRPr="00D3203A">
        <w:rPr>
          <w:color w:val="auto"/>
        </w:rPr>
        <w:t>SECTION A</w:t>
      </w:r>
    </w:p>
    <w:p w14:paraId="23118407" w14:textId="58B1D2EB" w:rsidR="00375CB5" w:rsidRPr="00D03934" w:rsidRDefault="00E2609B" w:rsidP="00001982">
      <w:pPr>
        <w:ind w:left="0"/>
      </w:pPr>
      <w:r w:rsidRPr="00D03934">
        <w:t>This Order Form is issued in accordance with the provisions of the Framework Agreement</w:t>
      </w:r>
      <w:r w:rsidR="00AB30C7" w:rsidRPr="00D03934">
        <w:t xml:space="preserve"> </w:t>
      </w:r>
      <w:r w:rsidR="00E47AB7" w:rsidRPr="00E47AB7">
        <w:t>RM3837</w:t>
      </w:r>
      <w:r w:rsidR="00A91EB5" w:rsidRPr="00E47AB7">
        <w:rPr>
          <w:rStyle w:val="FootnoteReference"/>
          <w:b/>
        </w:rPr>
        <w:footnoteReference w:id="1"/>
      </w:r>
      <w:r w:rsidR="00E47AB7">
        <w:t xml:space="preserve"> dated 19</w:t>
      </w:r>
      <w:r w:rsidR="00E47AB7" w:rsidRPr="00E47AB7">
        <w:rPr>
          <w:vertAlign w:val="superscript"/>
        </w:rPr>
        <w:t>th</w:t>
      </w:r>
      <w:r w:rsidR="00E47AB7">
        <w:t xml:space="preserve"> April 2019</w:t>
      </w:r>
      <w:r w:rsidRPr="00E47AB7">
        <w:t>. The</w:t>
      </w:r>
      <w:r w:rsidRPr="00D03934">
        <w:t xml:space="preserve"> Supplier agrees to supply the </w:t>
      </w:r>
      <w:r w:rsidR="00A02144">
        <w:t>Goods and</w:t>
      </w:r>
      <w:r w:rsidR="00BD4CA2" w:rsidRPr="00D03934">
        <w:t xml:space="preserve"> </w:t>
      </w:r>
      <w:r w:rsidR="00C022E0" w:rsidRPr="00D03934">
        <w:t>Services specified</w:t>
      </w:r>
      <w:r w:rsidRPr="00D03934">
        <w:t xml:space="preserve"> below on and subject to the terms of this Call </w:t>
      </w:r>
      <w:r w:rsidR="008D0AAB" w:rsidRPr="00D03934">
        <w:t>off</w:t>
      </w:r>
      <w:r w:rsidRPr="00D03934">
        <w:t xml:space="preserve"> Contract and for the avoidance of doubt this Call </w:t>
      </w:r>
      <w:r w:rsidR="008D0AAB" w:rsidRPr="00D03934">
        <w:t>off</w:t>
      </w:r>
      <w:r w:rsidRPr="00D03934">
        <w:t xml:space="preserve"> Contract consists of the terms set out in this Order Form and the </w:t>
      </w:r>
      <w:r w:rsidR="001F582E" w:rsidRPr="00D03934">
        <w:t xml:space="preserve">Call </w:t>
      </w:r>
      <w:r w:rsidR="008D0AAB" w:rsidRPr="00D03934">
        <w:t>off</w:t>
      </w:r>
      <w:r w:rsidR="008F13B0" w:rsidRPr="00D03934">
        <w:t xml:space="preserve"> Terms</w:t>
      </w:r>
      <w:r w:rsidRPr="00D03934">
        <w:t>.</w:t>
      </w:r>
    </w:p>
    <w:p w14:paraId="7202CB3E" w14:textId="769AC3A2"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442B7A">
        <w:rPr>
          <w:rStyle w:val="ORDERFORML2BoxChar"/>
        </w:rPr>
        <w:t>Monday 14</w:t>
      </w:r>
      <w:r w:rsidR="009554F2" w:rsidRPr="009554F2">
        <w:rPr>
          <w:rStyle w:val="ORDERFORML2BoxChar"/>
          <w:vertAlign w:val="superscript"/>
        </w:rPr>
        <w:t>th</w:t>
      </w:r>
      <w:r w:rsidR="008D0AAB">
        <w:rPr>
          <w:rStyle w:val="ORDERFORML2BoxChar"/>
        </w:rPr>
        <w:t xml:space="preserve"> October</w:t>
      </w:r>
      <w:r w:rsidR="007616EB">
        <w:rPr>
          <w:rStyle w:val="ORDERFORML2BoxChar"/>
        </w:rPr>
        <w:t xml:space="preserve"> 2019</w:t>
      </w:r>
    </w:p>
    <w:p w14:paraId="703C0D65" w14:textId="68DC94B8" w:rsidR="00C022E0" w:rsidRPr="007616EB" w:rsidRDefault="00AB30C7" w:rsidP="00001982">
      <w:pPr>
        <w:spacing w:before="120"/>
        <w:ind w:left="0"/>
      </w:pPr>
      <w:r w:rsidRPr="00D03934">
        <w:rPr>
          <w:b/>
        </w:rPr>
        <w:t xml:space="preserve">ORDER </w:t>
      </w:r>
      <w:r w:rsidR="00C83EE6" w:rsidRPr="00D03934">
        <w:rPr>
          <w:b/>
        </w:rPr>
        <w:t>NUMBER</w:t>
      </w:r>
      <w:r w:rsidRPr="00D03934">
        <w:tab/>
      </w:r>
      <w:r w:rsidR="007616EB" w:rsidRPr="007616EB">
        <w:rPr>
          <w:b/>
        </w:rPr>
        <w:t>CCTO19A01</w:t>
      </w:r>
    </w:p>
    <w:p w14:paraId="4ADACFE8" w14:textId="7C241F9E" w:rsidR="00375CB5" w:rsidRPr="007616EB" w:rsidRDefault="00E2609B" w:rsidP="008D0AAB">
      <w:pPr>
        <w:ind w:left="2160" w:hanging="2160"/>
        <w:rPr>
          <w:b/>
        </w:rPr>
      </w:pPr>
      <w:r w:rsidRPr="007616EB">
        <w:rPr>
          <w:rFonts w:eastAsia="STZhongsong"/>
          <w:b/>
        </w:rPr>
        <w:t>FROM</w:t>
      </w:r>
      <w:r w:rsidRPr="007616EB">
        <w:rPr>
          <w:b/>
        </w:rPr>
        <w:t xml:space="preserve"> </w:t>
      </w:r>
      <w:r w:rsidR="00AB30C7" w:rsidRPr="007616EB">
        <w:rPr>
          <w:b/>
        </w:rPr>
        <w:tab/>
      </w:r>
      <w:r w:rsidR="00132E0D">
        <w:rPr>
          <w:b/>
        </w:rPr>
        <w:t>S</w:t>
      </w:r>
      <w:r w:rsidR="00AF36D6">
        <w:rPr>
          <w:b/>
        </w:rPr>
        <w:t>ECRETARY OF STATE FOR TRANSPORT</w:t>
      </w:r>
      <w:r w:rsidR="00132E0D">
        <w:rPr>
          <w:b/>
        </w:rPr>
        <w:t xml:space="preserve"> acting through the DRIVER AND VEHICLE STANDARDS AGENCY</w:t>
      </w:r>
      <w:r w:rsidR="00E47AB7" w:rsidRPr="007616EB">
        <w:rPr>
          <w:b/>
        </w:rPr>
        <w:t xml:space="preserve"> </w:t>
      </w:r>
      <w:r w:rsidRPr="007616EB">
        <w:rPr>
          <w:b/>
        </w:rPr>
        <w:t>"</w:t>
      </w:r>
      <w:r w:rsidR="00001982" w:rsidRPr="007616EB">
        <w:rPr>
          <w:b/>
        </w:rPr>
        <w:t>CUSTOMER</w:t>
      </w:r>
      <w:r w:rsidRPr="007616EB">
        <w:rPr>
          <w:b/>
        </w:rPr>
        <w:t>"</w:t>
      </w:r>
    </w:p>
    <w:p w14:paraId="4766C6A1" w14:textId="21848E09" w:rsidR="00375CB5" w:rsidRPr="00D03934" w:rsidRDefault="008A44D2" w:rsidP="00001982">
      <w:pPr>
        <w:spacing w:before="120"/>
        <w:ind w:left="0"/>
      </w:pPr>
      <w:r w:rsidRPr="007616EB">
        <w:rPr>
          <w:b/>
        </w:rPr>
        <w:t>TO</w:t>
      </w:r>
      <w:r w:rsidR="00AB30C7" w:rsidRPr="007616EB">
        <w:rPr>
          <w:b/>
        </w:rPr>
        <w:tab/>
      </w:r>
      <w:r w:rsidR="00AB30C7" w:rsidRPr="007616EB">
        <w:rPr>
          <w:b/>
        </w:rPr>
        <w:tab/>
      </w:r>
      <w:r w:rsidR="00AB30C7" w:rsidRPr="007616EB">
        <w:tab/>
      </w:r>
      <w:r w:rsidR="007616EB" w:rsidRPr="007616EB">
        <w:rPr>
          <w:b/>
        </w:rPr>
        <w:t xml:space="preserve">SPEEDY ASSET SERVICES LTD </w:t>
      </w:r>
      <w:r w:rsidR="00001982" w:rsidRPr="007616EB">
        <w:rPr>
          <w:b/>
        </w:rPr>
        <w:t>"SUPPLIER</w:t>
      </w:r>
      <w:r w:rsidR="00001982" w:rsidRPr="00D03934">
        <w:rPr>
          <w:b/>
        </w:rPr>
        <w:t>"</w:t>
      </w:r>
    </w:p>
    <w:p w14:paraId="4CDEF60A" w14:textId="77777777" w:rsidR="00184275" w:rsidRPr="00D3203A" w:rsidRDefault="00A91EB5" w:rsidP="0018612D">
      <w:pPr>
        <w:pStyle w:val="ORDERFORML1SECTIONTITLE"/>
        <w:rPr>
          <w:color w:val="auto"/>
        </w:rPr>
      </w:pPr>
      <w:r w:rsidRPr="00D3203A">
        <w:rPr>
          <w:color w:val="auto"/>
        </w:rPr>
        <w:t xml:space="preserve">SECTION B </w:t>
      </w:r>
    </w:p>
    <w:p w14:paraId="2091B886" w14:textId="77777777" w:rsidR="00375CB5" w:rsidRPr="00D03934" w:rsidRDefault="00583628" w:rsidP="00653715">
      <w:pPr>
        <w:pStyle w:val="ORDERFORML1PraraNo"/>
      </w:pPr>
      <w:r>
        <w:t>call off contract period</w:t>
      </w:r>
    </w:p>
    <w:p w14:paraId="1160ACD2" w14:textId="77777777" w:rsidR="00375CB5" w:rsidRPr="00D03934" w:rsidRDefault="00E2609B" w:rsidP="00496B60">
      <w:pPr>
        <w:pStyle w:val="ORDERFORML2Title"/>
        <w:ind w:left="1134" w:hanging="567"/>
      </w:pPr>
      <w:r w:rsidRPr="00D03934">
        <w:t xml:space="preserve">Call Off </w:t>
      </w:r>
      <w:r w:rsidR="00C83EE6" w:rsidRPr="00D03934">
        <w:t>Commencement</w:t>
      </w:r>
      <w:r w:rsidRPr="00D03934">
        <w:t xml:space="preserve"> Date: </w:t>
      </w:r>
    </w:p>
    <w:p w14:paraId="44D2BA59" w14:textId="7F202814" w:rsidR="00375CB5" w:rsidRPr="00741A66" w:rsidRDefault="00442B7A" w:rsidP="009554F2">
      <w:pPr>
        <w:pStyle w:val="ORDERFORML2Title"/>
        <w:numPr>
          <w:ilvl w:val="0"/>
          <w:numId w:val="0"/>
        </w:numPr>
        <w:ind w:left="1134"/>
        <w:rPr>
          <w:b w:val="0"/>
        </w:rPr>
      </w:pPr>
      <w:r>
        <w:rPr>
          <w:b w:val="0"/>
        </w:rPr>
        <w:t>Fri</w:t>
      </w:r>
      <w:r w:rsidR="00D3203A">
        <w:rPr>
          <w:b w:val="0"/>
        </w:rPr>
        <w:t xml:space="preserve">day </w:t>
      </w:r>
      <w:r>
        <w:rPr>
          <w:b w:val="0"/>
        </w:rPr>
        <w:t>18</w:t>
      </w:r>
      <w:r w:rsidR="008D0AAB" w:rsidRPr="00496B60">
        <w:rPr>
          <w:b w:val="0"/>
        </w:rPr>
        <w:t>th</w:t>
      </w:r>
      <w:r w:rsidR="008D0AAB">
        <w:rPr>
          <w:b w:val="0"/>
        </w:rPr>
        <w:t xml:space="preserve"> October</w:t>
      </w:r>
      <w:r w:rsidR="007616EB" w:rsidRPr="00741A66">
        <w:rPr>
          <w:b w:val="0"/>
        </w:rPr>
        <w:t xml:space="preserve"> 2019</w:t>
      </w:r>
    </w:p>
    <w:p w14:paraId="6343BBCD" w14:textId="77777777" w:rsidR="008D0A60" w:rsidRDefault="00E2609B" w:rsidP="00496B60">
      <w:pPr>
        <w:pStyle w:val="ORDERFORML2Title"/>
        <w:ind w:left="1134" w:hanging="567"/>
      </w:pPr>
      <w:r w:rsidRPr="00D03934">
        <w:t>Call Off Expiry Date</w:t>
      </w:r>
      <w:r w:rsidR="003A440D" w:rsidRPr="00D03934">
        <w:t>:</w:t>
      </w:r>
    </w:p>
    <w:p w14:paraId="3A0CBD70" w14:textId="4757D9E5" w:rsidR="00134A59" w:rsidRPr="00741A66" w:rsidRDefault="003A440D" w:rsidP="009554F2">
      <w:pPr>
        <w:pStyle w:val="ORDERFORML2Title"/>
        <w:numPr>
          <w:ilvl w:val="0"/>
          <w:numId w:val="0"/>
        </w:numPr>
        <w:ind w:left="1134"/>
        <w:rPr>
          <w:b w:val="0"/>
        </w:rPr>
      </w:pPr>
      <w:r w:rsidRPr="00741A66">
        <w:rPr>
          <w:b w:val="0"/>
        </w:rPr>
        <w:t>End date of Call Off Initial Period</w:t>
      </w:r>
      <w:r w:rsidR="00E2609B" w:rsidRPr="00741A66">
        <w:rPr>
          <w:b w:val="0"/>
        </w:rPr>
        <w:t xml:space="preserve"> </w:t>
      </w:r>
      <w:r w:rsidR="008D0AAB">
        <w:rPr>
          <w:b w:val="0"/>
        </w:rPr>
        <w:t>- Fri</w:t>
      </w:r>
      <w:r w:rsidR="007616EB" w:rsidRPr="00741A66">
        <w:rPr>
          <w:b w:val="0"/>
        </w:rPr>
        <w:t xml:space="preserve">day </w:t>
      </w:r>
      <w:r w:rsidR="00442B7A">
        <w:rPr>
          <w:b w:val="0"/>
        </w:rPr>
        <w:t>16</w:t>
      </w:r>
      <w:r w:rsidR="008D0AAB" w:rsidRPr="00496B60">
        <w:rPr>
          <w:b w:val="0"/>
        </w:rPr>
        <w:t xml:space="preserve">th </w:t>
      </w:r>
      <w:r w:rsidR="008D0AAB">
        <w:rPr>
          <w:b w:val="0"/>
        </w:rPr>
        <w:t>Octo</w:t>
      </w:r>
      <w:r w:rsidR="007616EB" w:rsidRPr="00741A66">
        <w:rPr>
          <w:b w:val="0"/>
        </w:rPr>
        <w:t>ber 2020</w:t>
      </w:r>
    </w:p>
    <w:p w14:paraId="381FC53A" w14:textId="55327134" w:rsidR="003A440D" w:rsidRPr="00741A66" w:rsidRDefault="003A440D" w:rsidP="009554F2">
      <w:pPr>
        <w:pStyle w:val="ORDERFORML2Title"/>
        <w:numPr>
          <w:ilvl w:val="0"/>
          <w:numId w:val="0"/>
        </w:numPr>
        <w:ind w:left="1134"/>
        <w:rPr>
          <w:b w:val="0"/>
        </w:rPr>
      </w:pPr>
      <w:r w:rsidRPr="00741A66">
        <w:rPr>
          <w:b w:val="0"/>
        </w:rPr>
        <w:t>End date of Call Off Extension Period</w:t>
      </w:r>
      <w:r w:rsidR="00442B7A">
        <w:rPr>
          <w:b w:val="0"/>
        </w:rPr>
        <w:t xml:space="preserve"> – Friday 15</w:t>
      </w:r>
      <w:r w:rsidR="008D0AAB" w:rsidRPr="00496B60">
        <w:rPr>
          <w:b w:val="0"/>
        </w:rPr>
        <w:t>th</w:t>
      </w:r>
      <w:r w:rsidR="007616EB" w:rsidRPr="00741A66">
        <w:rPr>
          <w:b w:val="0"/>
        </w:rPr>
        <w:t xml:space="preserve"> </w:t>
      </w:r>
      <w:r w:rsidR="008D0AAB">
        <w:rPr>
          <w:b w:val="0"/>
        </w:rPr>
        <w:t>January 2021</w:t>
      </w:r>
    </w:p>
    <w:p w14:paraId="21A2D0B2" w14:textId="77777777" w:rsidR="008D3F59" w:rsidRPr="00D03934" w:rsidRDefault="00E2609B" w:rsidP="00C022E0">
      <w:pPr>
        <w:pStyle w:val="ORDERFORML1PraraNo"/>
      </w:pPr>
      <w:r w:rsidRPr="00D03934">
        <w:t>CUSTOMER CORE</w:t>
      </w:r>
      <w:r w:rsidR="003201EC" w:rsidRPr="00D03934">
        <w:t xml:space="preserve"> </w:t>
      </w:r>
      <w:r w:rsidR="00190D90" w:rsidRPr="00D03934">
        <w:t>goods and</w:t>
      </w:r>
      <w:r w:rsidR="00BD4CA2" w:rsidRPr="00D03934">
        <w:t>/or</w:t>
      </w:r>
      <w:r w:rsidR="003201EC" w:rsidRPr="00D03934">
        <w:t xml:space="preserve"> services</w:t>
      </w:r>
      <w:r w:rsidRPr="00D03934">
        <w:t xml:space="preserve"> REQUIREMENTS </w:t>
      </w:r>
    </w:p>
    <w:p w14:paraId="7E2CF169" w14:textId="21E73985" w:rsidR="000F0336" w:rsidRPr="00D03934" w:rsidRDefault="00D83B58" w:rsidP="00496B60">
      <w:pPr>
        <w:pStyle w:val="ORDERFORML2Title"/>
        <w:ind w:left="1134" w:hanging="567"/>
      </w:pPr>
      <w:r w:rsidRPr="00D03934">
        <w:t>Goods and</w:t>
      </w:r>
      <w:r w:rsidR="00BD4CA2" w:rsidRPr="00D03934">
        <w:t>/or</w:t>
      </w:r>
      <w:r w:rsidR="00961CED" w:rsidRPr="00D03934">
        <w:t xml:space="preserve"> </w:t>
      </w:r>
      <w:r w:rsidR="00653715" w:rsidRPr="00D03934">
        <w:t>Services</w:t>
      </w:r>
      <w:r w:rsidR="00E2609B" w:rsidRPr="00D03934">
        <w:t xml:space="preserve"> required</w:t>
      </w:r>
      <w:r w:rsidR="007616EB">
        <w:t>:</w:t>
      </w:r>
    </w:p>
    <w:p w14:paraId="44122F0B" w14:textId="0D10BB03" w:rsidR="00D3203A" w:rsidRPr="00741A66" w:rsidRDefault="002127CF" w:rsidP="009554F2">
      <w:pPr>
        <w:pStyle w:val="ORDERFORML2Title"/>
        <w:numPr>
          <w:ilvl w:val="0"/>
          <w:numId w:val="0"/>
        </w:numPr>
        <w:ind w:left="1134"/>
        <w:rPr>
          <w:b w:val="0"/>
        </w:rPr>
      </w:pPr>
      <w:r w:rsidRPr="00741A66">
        <w:rPr>
          <w:b w:val="0"/>
        </w:rPr>
        <w:t>In</w:t>
      </w:r>
      <w:r w:rsidR="001F582E" w:rsidRPr="00741A66">
        <w:rPr>
          <w:b w:val="0"/>
        </w:rPr>
        <w:t xml:space="preserve"> Call Off Schedule 2 (</w:t>
      </w:r>
      <w:r w:rsidR="000F0336" w:rsidRPr="00741A66">
        <w:rPr>
          <w:b w:val="0"/>
        </w:rPr>
        <w:t>Goods</w:t>
      </w:r>
      <w:r w:rsidR="00D83B58" w:rsidRPr="00741A66">
        <w:rPr>
          <w:b w:val="0"/>
        </w:rPr>
        <w:t xml:space="preserve"> and Services</w:t>
      </w:r>
      <w:r w:rsidR="001F582E" w:rsidRPr="00741A66">
        <w:rPr>
          <w:b w:val="0"/>
        </w:rPr>
        <w:t>)</w:t>
      </w:r>
      <w:r w:rsidR="007616EB" w:rsidRPr="00741A66">
        <w:rPr>
          <w:b w:val="0"/>
        </w:rPr>
        <w:t xml:space="preserve"> Annex 1: The Services, Section 4, </w:t>
      </w:r>
      <w:r w:rsidR="005B0856" w:rsidRPr="00741A66">
        <w:rPr>
          <w:b w:val="0"/>
        </w:rPr>
        <w:t xml:space="preserve">along with Supplier’s response to </w:t>
      </w:r>
      <w:r w:rsidR="007616EB" w:rsidRPr="00741A66">
        <w:rPr>
          <w:b w:val="0"/>
        </w:rPr>
        <w:t xml:space="preserve">this Further Competition dated </w:t>
      </w:r>
      <w:r w:rsidR="00184FF1" w:rsidRPr="00741A66">
        <w:rPr>
          <w:b w:val="0"/>
        </w:rPr>
        <w:t>Thursday 5th September 2019</w:t>
      </w:r>
      <w:r w:rsidR="00D3203A">
        <w:rPr>
          <w:b w:val="0"/>
        </w:rPr>
        <w:t>.</w:t>
      </w:r>
    </w:p>
    <w:p w14:paraId="1D36448E" w14:textId="29EB2E4F" w:rsidR="000F0336" w:rsidRPr="00741A66" w:rsidRDefault="00741A66" w:rsidP="009554F2">
      <w:pPr>
        <w:pStyle w:val="ORDERFORML2Title"/>
        <w:numPr>
          <w:ilvl w:val="0"/>
          <w:numId w:val="0"/>
        </w:numPr>
        <w:ind w:left="1134"/>
        <w:rPr>
          <w:b w:val="0"/>
        </w:rPr>
      </w:pPr>
      <w:r w:rsidRPr="00741A66">
        <w:rPr>
          <w:b w:val="0"/>
        </w:rPr>
        <w:t>Both</w:t>
      </w:r>
      <w:r w:rsidR="005B0856" w:rsidRPr="00741A66">
        <w:rPr>
          <w:b w:val="0"/>
        </w:rPr>
        <w:t xml:space="preserve"> incorporated within this </w:t>
      </w:r>
      <w:r w:rsidRPr="00741A66">
        <w:rPr>
          <w:b w:val="0"/>
        </w:rPr>
        <w:t>Call Off Schedule 2 (Goods and Services)</w:t>
      </w:r>
      <w:r w:rsidR="005B0856" w:rsidRPr="00741A66">
        <w:rPr>
          <w:b w:val="0"/>
        </w:rPr>
        <w:t>.</w:t>
      </w:r>
    </w:p>
    <w:p w14:paraId="45F0B55B" w14:textId="7B720E1D" w:rsidR="000F0336" w:rsidRPr="00D03934" w:rsidRDefault="00C25375" w:rsidP="00496B60">
      <w:pPr>
        <w:pStyle w:val="ORDERFORML2Title"/>
        <w:ind w:left="1134" w:hanging="567"/>
      </w:pPr>
      <w:r w:rsidRPr="00D03934">
        <w:t>Installation Works (Goods only)</w:t>
      </w:r>
    </w:p>
    <w:p w14:paraId="3E6A3F9F" w14:textId="1D2D2CBF" w:rsidR="000F0336" w:rsidRPr="00741A66" w:rsidRDefault="005B0856" w:rsidP="009554F2">
      <w:pPr>
        <w:pStyle w:val="ORDERFORML2Title"/>
        <w:numPr>
          <w:ilvl w:val="0"/>
          <w:numId w:val="0"/>
        </w:numPr>
        <w:ind w:left="1134"/>
        <w:rPr>
          <w:b w:val="0"/>
        </w:rPr>
      </w:pPr>
      <w:r w:rsidRPr="00741A66">
        <w:rPr>
          <w:b w:val="0"/>
        </w:rPr>
        <w:t>Not used.</w:t>
      </w:r>
    </w:p>
    <w:p w14:paraId="0D178F41" w14:textId="5B18D1DF" w:rsidR="000F0336" w:rsidRPr="00D03934" w:rsidRDefault="000F0336" w:rsidP="00496B60">
      <w:pPr>
        <w:pStyle w:val="ORDERFORML2Title"/>
        <w:ind w:left="1134" w:hanging="567"/>
      </w:pPr>
      <w:r w:rsidRPr="00D03934">
        <w:t>Packing/</w:t>
      </w:r>
      <w:r w:rsidR="00CB0A49" w:rsidRPr="00D03934">
        <w:t>Packaging</w:t>
      </w:r>
      <w:r w:rsidRPr="00D03934">
        <w:t xml:space="preserve"> (Goods</w:t>
      </w:r>
      <w:r w:rsidR="00C25375" w:rsidRPr="00D03934">
        <w:t xml:space="preserve"> only)</w:t>
      </w:r>
    </w:p>
    <w:p w14:paraId="47CDACE3" w14:textId="27079A42" w:rsidR="00741A66" w:rsidRPr="00741A66" w:rsidRDefault="005B0856" w:rsidP="009554F2">
      <w:pPr>
        <w:pStyle w:val="ORDERFORML2Title"/>
        <w:numPr>
          <w:ilvl w:val="0"/>
          <w:numId w:val="0"/>
        </w:numPr>
        <w:ind w:left="1134"/>
        <w:rPr>
          <w:b w:val="0"/>
        </w:rPr>
      </w:pPr>
      <w:r w:rsidRPr="00741A66">
        <w:rPr>
          <w:b w:val="0"/>
        </w:rPr>
        <w:t xml:space="preserve">As detailed in Section 9.3. of </w:t>
      </w:r>
      <w:r w:rsidR="00184FF1" w:rsidRPr="00741A66">
        <w:rPr>
          <w:b w:val="0"/>
        </w:rPr>
        <w:t>Call Off Schedule 2 (Goods and Services) Annex 1: The Services,</w:t>
      </w:r>
      <w:r w:rsidRPr="00741A66">
        <w:rPr>
          <w:b w:val="0"/>
        </w:rPr>
        <w:t xml:space="preserve"> along with Supplier’s response to </w:t>
      </w:r>
      <w:r w:rsidR="00184FF1" w:rsidRPr="00741A66">
        <w:rPr>
          <w:b w:val="0"/>
        </w:rPr>
        <w:t>this Further Competition da</w:t>
      </w:r>
      <w:r w:rsidR="00D3203A">
        <w:rPr>
          <w:b w:val="0"/>
        </w:rPr>
        <w:t>ted Thursday 5th September 2019.</w:t>
      </w:r>
    </w:p>
    <w:p w14:paraId="5BDF77F2" w14:textId="54DE9020" w:rsidR="000F0336" w:rsidRDefault="00741A66" w:rsidP="009554F2">
      <w:pPr>
        <w:pStyle w:val="ORDERFORML2Title"/>
        <w:numPr>
          <w:ilvl w:val="0"/>
          <w:numId w:val="0"/>
        </w:numPr>
        <w:ind w:left="1134"/>
        <w:rPr>
          <w:b w:val="0"/>
        </w:rPr>
      </w:pPr>
      <w:r w:rsidRPr="00741A66">
        <w:rPr>
          <w:b w:val="0"/>
        </w:rPr>
        <w:t>Both</w:t>
      </w:r>
      <w:r w:rsidR="005B0856" w:rsidRPr="00741A66">
        <w:rPr>
          <w:b w:val="0"/>
        </w:rPr>
        <w:t xml:space="preserve"> incorporated within this Call Off Schedule 2 (Goods and Services).</w:t>
      </w:r>
    </w:p>
    <w:p w14:paraId="794BF8C2" w14:textId="45E2E2A9" w:rsidR="00741A66" w:rsidRDefault="00741A66" w:rsidP="00741A66">
      <w:pPr>
        <w:pStyle w:val="ORDERFORML2Title"/>
        <w:numPr>
          <w:ilvl w:val="0"/>
          <w:numId w:val="0"/>
        </w:numPr>
        <w:ind w:left="142"/>
        <w:rPr>
          <w:b w:val="0"/>
        </w:rPr>
      </w:pPr>
    </w:p>
    <w:p w14:paraId="2C1E503A" w14:textId="77777777" w:rsidR="00741A66" w:rsidRPr="00741A66" w:rsidRDefault="00741A66" w:rsidP="00741A66">
      <w:pPr>
        <w:pStyle w:val="ORDERFORML2Title"/>
        <w:numPr>
          <w:ilvl w:val="0"/>
          <w:numId w:val="0"/>
        </w:numPr>
        <w:ind w:left="142"/>
        <w:rPr>
          <w:b w:val="0"/>
        </w:rPr>
      </w:pPr>
    </w:p>
    <w:p w14:paraId="270955C2" w14:textId="266FC7D2" w:rsidR="000F0336" w:rsidRPr="00D03934" w:rsidRDefault="00C25375" w:rsidP="00496B60">
      <w:pPr>
        <w:pStyle w:val="ORDERFORML2Title"/>
        <w:ind w:left="1134" w:hanging="567"/>
      </w:pPr>
      <w:r w:rsidRPr="00D03934">
        <w:t>Warranty Period (Goods only</w:t>
      </w:r>
      <w:r w:rsidR="00134A59">
        <w:t>)</w:t>
      </w:r>
    </w:p>
    <w:p w14:paraId="0143369E" w14:textId="77777777" w:rsidR="00741A66" w:rsidRPr="00741A66" w:rsidRDefault="005B0856" w:rsidP="009554F2">
      <w:pPr>
        <w:pStyle w:val="ORDERFORML2Title"/>
        <w:numPr>
          <w:ilvl w:val="0"/>
          <w:numId w:val="0"/>
        </w:numPr>
        <w:ind w:left="1134"/>
        <w:rPr>
          <w:b w:val="0"/>
        </w:rPr>
      </w:pPr>
      <w:r w:rsidRPr="00741A66">
        <w:rPr>
          <w:b w:val="0"/>
        </w:rPr>
        <w:t xml:space="preserve">As detailed in Section 4.3. of </w:t>
      </w:r>
      <w:r w:rsidR="00940047" w:rsidRPr="00741A66">
        <w:rPr>
          <w:b w:val="0"/>
        </w:rPr>
        <w:t>Call Off Schedule 2 (Goods and Services) Annex 1: The Services,</w:t>
      </w:r>
      <w:r w:rsidRPr="00741A66">
        <w:rPr>
          <w:b w:val="0"/>
        </w:rPr>
        <w:t xml:space="preserve"> along with Supplier’s response to this Further Competition dated </w:t>
      </w:r>
      <w:r w:rsidR="00184FF1" w:rsidRPr="00741A66">
        <w:rPr>
          <w:b w:val="0"/>
        </w:rPr>
        <w:t xml:space="preserve">Thursday 5th September 2019 </w:t>
      </w:r>
    </w:p>
    <w:p w14:paraId="2C2BBAF6" w14:textId="28619AB1" w:rsidR="000F0336" w:rsidRPr="00741A66" w:rsidRDefault="00741A66" w:rsidP="009554F2">
      <w:pPr>
        <w:pStyle w:val="ORDERFORML2Title"/>
        <w:numPr>
          <w:ilvl w:val="0"/>
          <w:numId w:val="0"/>
        </w:numPr>
        <w:ind w:left="1134"/>
        <w:rPr>
          <w:b w:val="0"/>
        </w:rPr>
      </w:pPr>
      <w:r w:rsidRPr="00741A66">
        <w:rPr>
          <w:b w:val="0"/>
        </w:rPr>
        <w:t>Both</w:t>
      </w:r>
      <w:r w:rsidR="005B0856" w:rsidRPr="00741A66">
        <w:rPr>
          <w:b w:val="0"/>
        </w:rPr>
        <w:t xml:space="preserve"> incorporated within this Call Off Schedule 2 (Goods and Services) 2.</w:t>
      </w:r>
    </w:p>
    <w:p w14:paraId="24B02DC9" w14:textId="77777777" w:rsidR="000F0336" w:rsidRPr="00D03934" w:rsidRDefault="000F0336" w:rsidP="00496B60">
      <w:pPr>
        <w:pStyle w:val="ORDERFORML2Title"/>
        <w:ind w:left="1134" w:hanging="567"/>
      </w:pPr>
      <w:r w:rsidRPr="00D03934">
        <w:t>Location/Sites of Delivery</w:t>
      </w:r>
    </w:p>
    <w:p w14:paraId="17FEC55D" w14:textId="77777777" w:rsidR="00741A66" w:rsidRPr="00741A66" w:rsidRDefault="005B0856" w:rsidP="009554F2">
      <w:pPr>
        <w:pStyle w:val="ORDERFORML2Title"/>
        <w:numPr>
          <w:ilvl w:val="0"/>
          <w:numId w:val="0"/>
        </w:numPr>
        <w:ind w:left="1134"/>
        <w:rPr>
          <w:b w:val="0"/>
        </w:rPr>
      </w:pPr>
      <w:r w:rsidRPr="00741A66">
        <w:rPr>
          <w:b w:val="0"/>
        </w:rPr>
        <w:t xml:space="preserve">As detailed in Section </w:t>
      </w:r>
      <w:r w:rsidR="00940047" w:rsidRPr="00741A66">
        <w:rPr>
          <w:b w:val="0"/>
        </w:rPr>
        <w:t>17</w:t>
      </w:r>
      <w:r w:rsidRPr="00741A66">
        <w:rPr>
          <w:b w:val="0"/>
        </w:rPr>
        <w:t xml:space="preserve"> of </w:t>
      </w:r>
      <w:r w:rsidR="00940047" w:rsidRPr="00741A66">
        <w:rPr>
          <w:b w:val="0"/>
        </w:rPr>
        <w:t xml:space="preserve">Call Off Schedule 2 (Goods and Services) Annex 1: The Services, </w:t>
      </w:r>
      <w:r w:rsidRPr="00741A66">
        <w:rPr>
          <w:b w:val="0"/>
        </w:rPr>
        <w:t>along with Supplier’s response to this Further Competition</w:t>
      </w:r>
      <w:r w:rsidR="00184FF1" w:rsidRPr="00741A66">
        <w:rPr>
          <w:b w:val="0"/>
        </w:rPr>
        <w:t xml:space="preserve"> dated</w:t>
      </w:r>
      <w:r w:rsidRPr="00741A66">
        <w:rPr>
          <w:b w:val="0"/>
        </w:rPr>
        <w:t xml:space="preserve"> </w:t>
      </w:r>
      <w:r w:rsidR="00184FF1" w:rsidRPr="00741A66">
        <w:rPr>
          <w:b w:val="0"/>
        </w:rPr>
        <w:t>Thursday 5th September 2019</w:t>
      </w:r>
    </w:p>
    <w:p w14:paraId="15D93743" w14:textId="44464706" w:rsidR="000F0336" w:rsidRPr="00741A66" w:rsidRDefault="00741A66" w:rsidP="009554F2">
      <w:pPr>
        <w:pStyle w:val="ORDERFORML2Title"/>
        <w:numPr>
          <w:ilvl w:val="0"/>
          <w:numId w:val="0"/>
        </w:numPr>
        <w:ind w:left="1134"/>
        <w:rPr>
          <w:b w:val="0"/>
        </w:rPr>
      </w:pPr>
      <w:r w:rsidRPr="00741A66">
        <w:rPr>
          <w:b w:val="0"/>
        </w:rPr>
        <w:t xml:space="preserve">Both </w:t>
      </w:r>
      <w:r w:rsidR="005B0856" w:rsidRPr="00741A66">
        <w:rPr>
          <w:b w:val="0"/>
        </w:rPr>
        <w:t>incorporated within this Call Off S</w:t>
      </w:r>
      <w:r w:rsidR="00940047" w:rsidRPr="00741A66">
        <w:rPr>
          <w:b w:val="0"/>
        </w:rPr>
        <w:t>chedule 2 (Goods and Services)</w:t>
      </w:r>
      <w:r w:rsidR="005B0856" w:rsidRPr="00741A66">
        <w:rPr>
          <w:b w:val="0"/>
        </w:rPr>
        <w:t>.</w:t>
      </w:r>
    </w:p>
    <w:p w14:paraId="4929C481" w14:textId="77777777" w:rsidR="008D3F68" w:rsidRPr="00D03934" w:rsidRDefault="000F0336" w:rsidP="00496B60">
      <w:pPr>
        <w:pStyle w:val="ORDERFORML2Title"/>
        <w:ind w:left="1134" w:hanging="567"/>
      </w:pPr>
      <w:r w:rsidRPr="00D03934">
        <w:t>Dates for Delivery of the Goods and/</w:t>
      </w:r>
      <w:r w:rsidR="00BD4CA2" w:rsidRPr="00D03934">
        <w:t>or</w:t>
      </w:r>
      <w:r w:rsidRPr="00D03934">
        <w:t xml:space="preserve"> the Services</w:t>
      </w:r>
      <w:r w:rsidR="008D3F68" w:rsidRPr="00D03934">
        <w:t xml:space="preserve"> </w:t>
      </w:r>
    </w:p>
    <w:p w14:paraId="04A2138C" w14:textId="77777777" w:rsidR="00741A66" w:rsidRPr="00741A66" w:rsidRDefault="005B0856" w:rsidP="009554F2">
      <w:pPr>
        <w:pStyle w:val="ORDERFORML2Title"/>
        <w:numPr>
          <w:ilvl w:val="0"/>
          <w:numId w:val="0"/>
        </w:numPr>
        <w:ind w:left="1134"/>
        <w:rPr>
          <w:b w:val="0"/>
        </w:rPr>
      </w:pPr>
      <w:r w:rsidRPr="00741A66">
        <w:rPr>
          <w:b w:val="0"/>
        </w:rPr>
        <w:t xml:space="preserve">As detailed in Section 17 of </w:t>
      </w:r>
      <w:r w:rsidR="00940047" w:rsidRPr="00741A66">
        <w:rPr>
          <w:b w:val="0"/>
        </w:rPr>
        <w:t>Call Off Schedule 2 (Goods and Services) Annex 1: The Services,</w:t>
      </w:r>
      <w:r w:rsidRPr="00741A66">
        <w:rPr>
          <w:b w:val="0"/>
        </w:rPr>
        <w:t xml:space="preserve"> along with Supplier’s response to </w:t>
      </w:r>
      <w:r w:rsidR="00184FF1" w:rsidRPr="00741A66">
        <w:rPr>
          <w:b w:val="0"/>
        </w:rPr>
        <w:t>this Further Competition dated Thursday 5th</w:t>
      </w:r>
      <w:r w:rsidR="00741A66" w:rsidRPr="00741A66">
        <w:rPr>
          <w:b w:val="0"/>
        </w:rPr>
        <w:t xml:space="preserve"> September 2019</w:t>
      </w:r>
    </w:p>
    <w:p w14:paraId="2E5088E6" w14:textId="790260C6" w:rsidR="00A43220" w:rsidRPr="00741A66" w:rsidRDefault="00741A66" w:rsidP="009554F2">
      <w:pPr>
        <w:pStyle w:val="ORDERFORML2Title"/>
        <w:numPr>
          <w:ilvl w:val="0"/>
          <w:numId w:val="0"/>
        </w:numPr>
        <w:ind w:left="1134"/>
        <w:rPr>
          <w:b w:val="0"/>
        </w:rPr>
      </w:pPr>
      <w:r w:rsidRPr="00741A66">
        <w:rPr>
          <w:b w:val="0"/>
        </w:rPr>
        <w:t>Both</w:t>
      </w:r>
      <w:r w:rsidR="005B0856" w:rsidRPr="00741A66">
        <w:rPr>
          <w:b w:val="0"/>
        </w:rPr>
        <w:t xml:space="preserve"> incorporated within this Call Off S</w:t>
      </w:r>
      <w:r w:rsidR="00940047" w:rsidRPr="00741A66">
        <w:rPr>
          <w:b w:val="0"/>
        </w:rPr>
        <w:t>chedule 2 (Goods and Services)</w:t>
      </w:r>
      <w:r w:rsidR="005B0856" w:rsidRPr="00741A66">
        <w:rPr>
          <w:b w:val="0"/>
        </w:rPr>
        <w:t>.</w:t>
      </w:r>
    </w:p>
    <w:p w14:paraId="40E07CEA" w14:textId="77777777" w:rsidR="008D3F68" w:rsidRPr="00D03934" w:rsidRDefault="008D3F68" w:rsidP="00496B60">
      <w:pPr>
        <w:pStyle w:val="ORDERFORML2Title"/>
        <w:ind w:left="1134" w:hanging="567"/>
      </w:pPr>
      <w:r w:rsidRPr="00D03934">
        <w:t>Implementation Plan</w:t>
      </w:r>
    </w:p>
    <w:p w14:paraId="7F24FF4F" w14:textId="2867FCF3" w:rsidR="008D3F68" w:rsidRPr="00741A66" w:rsidRDefault="002127CF" w:rsidP="009554F2">
      <w:pPr>
        <w:pStyle w:val="ORDERFORML2Title"/>
        <w:numPr>
          <w:ilvl w:val="0"/>
          <w:numId w:val="0"/>
        </w:numPr>
        <w:ind w:left="1134"/>
        <w:rPr>
          <w:b w:val="0"/>
        </w:rPr>
      </w:pPr>
      <w:r w:rsidRPr="00741A66">
        <w:rPr>
          <w:b w:val="0"/>
        </w:rPr>
        <w:t>In</w:t>
      </w:r>
      <w:r w:rsidR="008D3F68" w:rsidRPr="00741A66">
        <w:rPr>
          <w:b w:val="0"/>
        </w:rPr>
        <w:t xml:space="preserve"> Part A of Call Off Schedule 4 (Implementation Plan, Customer Responsibilities and Key Personnel)</w:t>
      </w:r>
    </w:p>
    <w:p w14:paraId="496385E4" w14:textId="77777777" w:rsidR="008D0A60" w:rsidRDefault="007A5810" w:rsidP="00496B60">
      <w:pPr>
        <w:pStyle w:val="ORDERFORML2Title"/>
        <w:ind w:left="1134" w:hanging="567"/>
      </w:pPr>
      <w:r w:rsidRPr="00D03934">
        <w:t>Standards</w:t>
      </w:r>
    </w:p>
    <w:p w14:paraId="2FE3C258" w14:textId="6D1A07E5" w:rsidR="00A02144" w:rsidRPr="00A02144" w:rsidRDefault="00A02144" w:rsidP="009554F2">
      <w:pPr>
        <w:pStyle w:val="ORDERFORML2Title"/>
        <w:numPr>
          <w:ilvl w:val="0"/>
          <w:numId w:val="0"/>
        </w:numPr>
        <w:ind w:left="1134"/>
        <w:rPr>
          <w:b w:val="0"/>
        </w:rPr>
      </w:pPr>
      <w:r w:rsidRPr="00A02144">
        <w:rPr>
          <w:b w:val="0"/>
        </w:rPr>
        <w:t>As detailed in Call Off Schedule 2 (Goods and Services) Annex 1: The Services, along with Supplier’s response to this Further Competition dated Thursday 5th September 2019</w:t>
      </w:r>
    </w:p>
    <w:p w14:paraId="44D07F3C" w14:textId="77777777" w:rsidR="00A02144" w:rsidRPr="00A02144" w:rsidRDefault="00A02144" w:rsidP="009554F2">
      <w:pPr>
        <w:pStyle w:val="ORDERFORML2Title"/>
        <w:numPr>
          <w:ilvl w:val="0"/>
          <w:numId w:val="0"/>
        </w:numPr>
        <w:ind w:left="1134"/>
        <w:rPr>
          <w:b w:val="0"/>
        </w:rPr>
      </w:pPr>
      <w:r w:rsidRPr="00A02144">
        <w:rPr>
          <w:b w:val="0"/>
        </w:rPr>
        <w:t>Both incorporated within this Call Off Schedule 2 (Goods and Services).</w:t>
      </w:r>
    </w:p>
    <w:p w14:paraId="484CDC9F" w14:textId="1FACD768" w:rsidR="000F0336" w:rsidRPr="00D03934" w:rsidRDefault="000F0336" w:rsidP="00496B60">
      <w:pPr>
        <w:pStyle w:val="ORDERFORML2Title"/>
        <w:ind w:left="1134" w:hanging="567"/>
      </w:pPr>
      <w:r w:rsidRPr="00D03934">
        <w:t>Service Levels and Service Credits</w:t>
      </w:r>
    </w:p>
    <w:p w14:paraId="47B89F72" w14:textId="272E8722" w:rsidR="009F4E89" w:rsidRPr="00741A66" w:rsidRDefault="00C56D67" w:rsidP="009554F2">
      <w:pPr>
        <w:pStyle w:val="ORDERFORML2Title"/>
        <w:numPr>
          <w:ilvl w:val="0"/>
          <w:numId w:val="0"/>
        </w:numPr>
        <w:ind w:left="1134"/>
        <w:rPr>
          <w:b w:val="0"/>
        </w:rPr>
      </w:pPr>
      <w:r w:rsidRPr="00741A66">
        <w:rPr>
          <w:b w:val="0"/>
        </w:rPr>
        <w:t>In Part A of Call Off Schedule 6</w:t>
      </w:r>
      <w:r w:rsidRPr="00741A66" w:rsidDel="00280854">
        <w:rPr>
          <w:b w:val="0"/>
        </w:rPr>
        <w:t xml:space="preserve"> </w:t>
      </w:r>
      <w:r w:rsidRPr="00741A66">
        <w:rPr>
          <w:b w:val="0"/>
        </w:rPr>
        <w:t>(Service Levels, Service Credits and Performance Monitoring)</w:t>
      </w:r>
    </w:p>
    <w:p w14:paraId="10C9B088" w14:textId="77777777" w:rsidR="000F0336" w:rsidRPr="00D03934" w:rsidRDefault="000F0336" w:rsidP="00496B60">
      <w:pPr>
        <w:pStyle w:val="ORDERFORML2Title"/>
        <w:ind w:left="1134" w:hanging="567"/>
      </w:pPr>
      <w:r w:rsidRPr="00D03934">
        <w:t>Critical Service Level Failure</w:t>
      </w:r>
    </w:p>
    <w:p w14:paraId="24861C43" w14:textId="6F00665A" w:rsidR="000F0336" w:rsidRPr="00741A66" w:rsidRDefault="00741A66" w:rsidP="009554F2">
      <w:pPr>
        <w:pStyle w:val="ORDERFORML2Title"/>
        <w:numPr>
          <w:ilvl w:val="0"/>
          <w:numId w:val="0"/>
        </w:numPr>
        <w:ind w:left="1134"/>
        <w:rPr>
          <w:b w:val="0"/>
        </w:rPr>
      </w:pPr>
      <w:r w:rsidRPr="00741A66">
        <w:rPr>
          <w:b w:val="0"/>
        </w:rPr>
        <w:t>Not Applicable to this Contract</w:t>
      </w:r>
    </w:p>
    <w:p w14:paraId="47F6FB6C" w14:textId="77777777" w:rsidR="009C5028" w:rsidRPr="00913F89" w:rsidRDefault="009C5028" w:rsidP="00496B60">
      <w:pPr>
        <w:pStyle w:val="ORDERFORML2Title"/>
        <w:ind w:left="1134" w:hanging="567"/>
      </w:pPr>
      <w:r>
        <w:t>Business Continuity and Disaster Recovery</w:t>
      </w:r>
    </w:p>
    <w:p w14:paraId="69184A34" w14:textId="039B3019" w:rsidR="009C5028" w:rsidRPr="00741A66" w:rsidRDefault="009C5028" w:rsidP="009554F2">
      <w:pPr>
        <w:pStyle w:val="ORDERFORML2Title"/>
        <w:numPr>
          <w:ilvl w:val="0"/>
          <w:numId w:val="0"/>
        </w:numPr>
        <w:ind w:left="1134"/>
        <w:rPr>
          <w:b w:val="0"/>
        </w:rPr>
      </w:pPr>
      <w:r w:rsidRPr="00741A66">
        <w:rPr>
          <w:b w:val="0"/>
        </w:rPr>
        <w:t xml:space="preserve">In Call Off Schedule </w:t>
      </w:r>
      <w:r w:rsidR="002F4924" w:rsidRPr="00741A66">
        <w:rPr>
          <w:b w:val="0"/>
        </w:rPr>
        <w:t>9</w:t>
      </w:r>
      <w:r w:rsidRPr="00741A66">
        <w:rPr>
          <w:b w:val="0"/>
        </w:rPr>
        <w:t xml:space="preserve"> (Business Continuity and Disaster Recovery)</w:t>
      </w:r>
    </w:p>
    <w:p w14:paraId="63E3A347" w14:textId="4CA2D362" w:rsidR="00797E0C" w:rsidRPr="00741A66" w:rsidRDefault="00797E0C" w:rsidP="009554F2">
      <w:pPr>
        <w:pStyle w:val="ORDERFORML2Title"/>
        <w:numPr>
          <w:ilvl w:val="0"/>
          <w:numId w:val="0"/>
        </w:numPr>
        <w:ind w:left="1134"/>
        <w:rPr>
          <w:b w:val="0"/>
        </w:rPr>
      </w:pPr>
      <w:r w:rsidRPr="00741A66">
        <w:rPr>
          <w:b w:val="0"/>
        </w:rPr>
        <w:t xml:space="preserve">For the purposes of the definition of “Disaster” </w:t>
      </w:r>
      <w:r w:rsidR="006068FE" w:rsidRPr="00741A66">
        <w:rPr>
          <w:b w:val="0"/>
        </w:rPr>
        <w:t xml:space="preserve">in Call Off Schedule 1 (Definitions) </w:t>
      </w:r>
      <w:r w:rsidRPr="00741A66">
        <w:rPr>
          <w:b w:val="0"/>
        </w:rPr>
        <w:t xml:space="preserve">the </w:t>
      </w:r>
      <w:r w:rsidR="00863962" w:rsidRPr="00741A66">
        <w:rPr>
          <w:b w:val="0"/>
        </w:rPr>
        <w:t xml:space="preserve">“Disaster Period shall be </w:t>
      </w:r>
      <w:r w:rsidR="00B66E59" w:rsidRPr="00741A66">
        <w:rPr>
          <w:b w:val="0"/>
        </w:rPr>
        <w:t>5 working days</w:t>
      </w:r>
    </w:p>
    <w:p w14:paraId="2EFBB455" w14:textId="77777777" w:rsidR="008D0A60" w:rsidRDefault="009F4E89" w:rsidP="00496B60">
      <w:pPr>
        <w:pStyle w:val="ORDERFORML2Title"/>
        <w:ind w:left="1134" w:hanging="567"/>
      </w:pPr>
      <w:r w:rsidRPr="00D03934">
        <w:t>Performance Monitoring</w:t>
      </w:r>
    </w:p>
    <w:p w14:paraId="1090F247" w14:textId="1386A6F6" w:rsidR="0010114F" w:rsidRPr="00B66E59" w:rsidRDefault="002127CF" w:rsidP="009554F2">
      <w:pPr>
        <w:pStyle w:val="ORDERFORML2Title"/>
        <w:numPr>
          <w:ilvl w:val="0"/>
          <w:numId w:val="0"/>
        </w:numPr>
        <w:ind w:left="1134"/>
        <w:rPr>
          <w:b w:val="0"/>
        </w:rPr>
      </w:pPr>
      <w:r w:rsidRPr="00741A66">
        <w:rPr>
          <w:b w:val="0"/>
        </w:rPr>
        <w:t>In</w:t>
      </w:r>
      <w:r w:rsidR="00741A66" w:rsidRPr="00741A66">
        <w:rPr>
          <w:b w:val="0"/>
        </w:rPr>
        <w:t xml:space="preserve"> </w:t>
      </w:r>
      <w:r w:rsidR="00664B50" w:rsidRPr="00741A66">
        <w:rPr>
          <w:b w:val="0"/>
        </w:rPr>
        <w:t>Call Off Schedule 6 (Service Levels, Service Credits and Performance Monitoring)</w:t>
      </w:r>
    </w:p>
    <w:p w14:paraId="43955282" w14:textId="77777777" w:rsidR="009C5028" w:rsidRPr="00120F19" w:rsidRDefault="009C5028" w:rsidP="00496B60">
      <w:pPr>
        <w:pStyle w:val="ORDERFORML2Title"/>
        <w:ind w:left="1134" w:hanging="567"/>
      </w:pPr>
      <w:r>
        <w:t>Security</w:t>
      </w:r>
    </w:p>
    <w:p w14:paraId="3C3C977B" w14:textId="1B125E11" w:rsidR="009C5028" w:rsidRPr="00741A66" w:rsidRDefault="00B66E59" w:rsidP="009554F2">
      <w:pPr>
        <w:pStyle w:val="ORDERFORML2Title"/>
        <w:numPr>
          <w:ilvl w:val="0"/>
          <w:numId w:val="0"/>
        </w:numPr>
        <w:ind w:left="1134"/>
        <w:rPr>
          <w:b w:val="0"/>
        </w:rPr>
      </w:pPr>
      <w:r w:rsidRPr="00741A66">
        <w:rPr>
          <w:b w:val="0"/>
        </w:rPr>
        <w:t>I</w:t>
      </w:r>
      <w:r w:rsidR="009C5028" w:rsidRPr="00741A66">
        <w:rPr>
          <w:b w:val="0"/>
        </w:rPr>
        <w:t>n Call Off Schedule 8 (Security)</w:t>
      </w:r>
    </w:p>
    <w:p w14:paraId="2CBEEF02" w14:textId="77777777" w:rsidR="00E47AB7" w:rsidRDefault="00552D8E" w:rsidP="00496B60">
      <w:pPr>
        <w:pStyle w:val="ORDERFORML2Title"/>
        <w:ind w:left="1134" w:hanging="567"/>
      </w:pPr>
      <w:r w:rsidRPr="00D03934">
        <w:t xml:space="preserve">Period for providing the </w:t>
      </w:r>
      <w:r w:rsidR="007A5810" w:rsidRPr="00D03934">
        <w:t>Rectification Plan</w:t>
      </w:r>
    </w:p>
    <w:p w14:paraId="49024B73" w14:textId="32C7AA89" w:rsidR="007A5810" w:rsidRPr="00741A66" w:rsidRDefault="006A6E21" w:rsidP="009554F2">
      <w:pPr>
        <w:pStyle w:val="ORDERFORML2Title"/>
        <w:numPr>
          <w:ilvl w:val="0"/>
          <w:numId w:val="0"/>
        </w:numPr>
        <w:ind w:left="1134"/>
        <w:rPr>
          <w:b w:val="0"/>
        </w:rPr>
      </w:pPr>
      <w:r w:rsidRPr="00741A66">
        <w:rPr>
          <w:b w:val="0"/>
        </w:rPr>
        <w:t xml:space="preserve">In Clause </w:t>
      </w:r>
      <w:r w:rsidR="00F140D1" w:rsidRPr="00741A66">
        <w:rPr>
          <w:b w:val="0"/>
        </w:rPr>
        <w:fldChar w:fldCharType="begin"/>
      </w:r>
      <w:r w:rsidR="00F140D1" w:rsidRPr="00741A66">
        <w:rPr>
          <w:b w:val="0"/>
        </w:rPr>
        <w:instrText xml:space="preserve"> REF _Ref364356451 \r \h  \* MERGEFORMAT </w:instrText>
      </w:r>
      <w:r w:rsidR="00F140D1" w:rsidRPr="00741A66">
        <w:rPr>
          <w:b w:val="0"/>
        </w:rPr>
      </w:r>
      <w:r w:rsidR="00F140D1" w:rsidRPr="00741A66">
        <w:rPr>
          <w:b w:val="0"/>
        </w:rPr>
        <w:fldChar w:fldCharType="separate"/>
      </w:r>
      <w:r w:rsidR="00DE0D22" w:rsidRPr="00741A66">
        <w:rPr>
          <w:b w:val="0"/>
        </w:rPr>
        <w:t>38.2.1(a)</w:t>
      </w:r>
      <w:r w:rsidR="00F140D1" w:rsidRPr="00741A66">
        <w:rPr>
          <w:b w:val="0"/>
        </w:rPr>
        <w:fldChar w:fldCharType="end"/>
      </w:r>
      <w:r w:rsidRPr="00741A66">
        <w:rPr>
          <w:b w:val="0"/>
        </w:rPr>
        <w:t xml:space="preserve"> of the Call Off Terms</w:t>
      </w:r>
    </w:p>
    <w:p w14:paraId="78154913" w14:textId="77777777" w:rsidR="008D0A60" w:rsidRDefault="000F0336" w:rsidP="00496B60">
      <w:pPr>
        <w:pStyle w:val="ORDERFORML2Title"/>
        <w:ind w:left="1134" w:hanging="567"/>
      </w:pPr>
      <w:r w:rsidRPr="00D03934">
        <w:lastRenderedPageBreak/>
        <w:t xml:space="preserve">Exit </w:t>
      </w:r>
      <w:r w:rsidR="007D607F" w:rsidRPr="00D03934">
        <w:t>Management</w:t>
      </w:r>
    </w:p>
    <w:p w14:paraId="4789DB6B" w14:textId="24935A1E" w:rsidR="00A02144" w:rsidRPr="00741A66" w:rsidRDefault="00B66E59" w:rsidP="009554F2">
      <w:pPr>
        <w:pStyle w:val="ORDERFORML2Title"/>
        <w:numPr>
          <w:ilvl w:val="0"/>
          <w:numId w:val="0"/>
        </w:numPr>
        <w:ind w:left="1134"/>
        <w:rPr>
          <w:b w:val="0"/>
        </w:rPr>
      </w:pPr>
      <w:r w:rsidRPr="00741A66">
        <w:rPr>
          <w:b w:val="0"/>
        </w:rPr>
        <w:t>In Clause 45.5. of Call Off Terms and Call Off Schedule 10 (Exit Management).</w:t>
      </w:r>
    </w:p>
    <w:p w14:paraId="3F92EFC4" w14:textId="77777777" w:rsidR="008D0A60" w:rsidRDefault="00A83528">
      <w:pPr>
        <w:pStyle w:val="ORDERFORML1PraraNo"/>
      </w:pPr>
      <w:r w:rsidRPr="00D03934">
        <w:t>SUPPLIER’S INFORMATION</w:t>
      </w:r>
    </w:p>
    <w:p w14:paraId="03051377" w14:textId="77777777" w:rsidR="008D0A60" w:rsidRDefault="00A83528" w:rsidP="00496B60">
      <w:pPr>
        <w:pStyle w:val="ORDERFORML2Title"/>
        <w:ind w:left="1134" w:hanging="567"/>
      </w:pPr>
      <w:r w:rsidRPr="00D03934">
        <w:t>Supplier's inspection of Sites, Customer Property and Customer Assets</w:t>
      </w:r>
    </w:p>
    <w:p w14:paraId="74C866DD" w14:textId="066CDACE" w:rsidR="00A83528" w:rsidRPr="00D03934" w:rsidRDefault="004A7064" w:rsidP="009554F2">
      <w:pPr>
        <w:pStyle w:val="ORDERFORML2Title"/>
        <w:numPr>
          <w:ilvl w:val="0"/>
          <w:numId w:val="0"/>
        </w:numPr>
        <w:ind w:left="1134"/>
        <w:rPr>
          <w:b w:val="0"/>
        </w:rPr>
      </w:pPr>
      <w:r w:rsidRPr="00741A66">
        <w:rPr>
          <w:b w:val="0"/>
        </w:rPr>
        <w:t xml:space="preserve">In Clause </w:t>
      </w:r>
      <w:r w:rsidR="00F140D1" w:rsidRPr="00741A66">
        <w:rPr>
          <w:b w:val="0"/>
        </w:rPr>
        <w:fldChar w:fldCharType="begin"/>
      </w:r>
      <w:r w:rsidR="00F140D1" w:rsidRPr="00741A66">
        <w:rPr>
          <w:b w:val="0"/>
        </w:rPr>
        <w:instrText xml:space="preserve"> REF _Ref364354470 \r \h  \* MERGEFORMAT </w:instrText>
      </w:r>
      <w:r w:rsidR="00F140D1" w:rsidRPr="00741A66">
        <w:rPr>
          <w:b w:val="0"/>
        </w:rPr>
      </w:r>
      <w:r w:rsidR="00F140D1" w:rsidRPr="00741A66">
        <w:rPr>
          <w:b w:val="0"/>
        </w:rPr>
        <w:fldChar w:fldCharType="separate"/>
      </w:r>
      <w:r w:rsidR="00DE0D22" w:rsidRPr="00741A66">
        <w:rPr>
          <w:b w:val="0"/>
        </w:rPr>
        <w:t>45.5</w:t>
      </w:r>
      <w:r w:rsidR="00F140D1" w:rsidRPr="00741A66">
        <w:rPr>
          <w:b w:val="0"/>
        </w:rPr>
        <w:fldChar w:fldCharType="end"/>
      </w:r>
      <w:r w:rsidRPr="00741A66">
        <w:rPr>
          <w:b w:val="0"/>
        </w:rPr>
        <w:t xml:space="preserve"> of the Call Off Terms and Call Off Schedule 1</w:t>
      </w:r>
      <w:r w:rsidR="004424C7" w:rsidRPr="00741A66">
        <w:rPr>
          <w:b w:val="0"/>
        </w:rPr>
        <w:t>0</w:t>
      </w:r>
      <w:r w:rsidRPr="00741A66">
        <w:rPr>
          <w:b w:val="0"/>
        </w:rPr>
        <w:t xml:space="preserve"> (Exit Management)</w:t>
      </w:r>
    </w:p>
    <w:p w14:paraId="471F13B0" w14:textId="77777777" w:rsidR="008D0A60" w:rsidRDefault="00A83528" w:rsidP="00496B60">
      <w:pPr>
        <w:pStyle w:val="ORDERFORML2Title"/>
        <w:ind w:left="1134" w:hanging="567"/>
      </w:pPr>
      <w:r w:rsidRPr="00D03934">
        <w:t>Commercially Sensitive Information</w:t>
      </w:r>
    </w:p>
    <w:p w14:paraId="0E432AF8" w14:textId="5FB4F39A" w:rsidR="00A83528" w:rsidRPr="00496B60" w:rsidRDefault="008D0AAB" w:rsidP="009554F2">
      <w:pPr>
        <w:pStyle w:val="ORDERFORML2Title"/>
        <w:numPr>
          <w:ilvl w:val="0"/>
          <w:numId w:val="0"/>
        </w:numPr>
        <w:ind w:left="1134"/>
        <w:rPr>
          <w:b w:val="0"/>
        </w:rPr>
      </w:pPr>
      <w:r w:rsidRPr="00496B60">
        <w:rPr>
          <w:b w:val="0"/>
        </w:rPr>
        <w:t>To be confirmed with Supplier upon Contract Award</w:t>
      </w:r>
    </w:p>
    <w:p w14:paraId="41D43260" w14:textId="77777777" w:rsidR="008D0A60" w:rsidRDefault="00A83528">
      <w:pPr>
        <w:pStyle w:val="ORDERFORML1PraraNo"/>
      </w:pPr>
      <w:r w:rsidRPr="00D03934">
        <w:t>CUSTOMER RESPONSIBILITIES</w:t>
      </w:r>
    </w:p>
    <w:p w14:paraId="049D7541" w14:textId="77777777" w:rsidR="008D0A60" w:rsidRDefault="00A83528" w:rsidP="00496B60">
      <w:pPr>
        <w:pStyle w:val="ORDERFORML2Title"/>
        <w:ind w:left="1134" w:hanging="567"/>
      </w:pPr>
      <w:r w:rsidRPr="00D03934">
        <w:t>Custome</w:t>
      </w:r>
      <w:r w:rsidR="00F57726" w:rsidRPr="00D03934">
        <w:t>r Responsibilities</w:t>
      </w:r>
    </w:p>
    <w:p w14:paraId="39B44587" w14:textId="153041C1" w:rsidR="0010114F" w:rsidRPr="00741A66" w:rsidRDefault="00394E52" w:rsidP="009554F2">
      <w:pPr>
        <w:pStyle w:val="ORDERFORML2Title"/>
        <w:numPr>
          <w:ilvl w:val="0"/>
          <w:numId w:val="0"/>
        </w:numPr>
        <w:ind w:left="1134"/>
        <w:rPr>
          <w:b w:val="0"/>
        </w:rPr>
      </w:pPr>
      <w:r w:rsidRPr="00741A66">
        <w:rPr>
          <w:b w:val="0"/>
        </w:rPr>
        <w:t>In Part B of Call Off Schedule 4 (Implementation Plan, Customer Responsibilities and Key Personnel</w:t>
      </w:r>
    </w:p>
    <w:p w14:paraId="71248C58" w14:textId="77777777" w:rsidR="002417D4" w:rsidRPr="00D03934" w:rsidRDefault="002417D4" w:rsidP="007A6C15">
      <w:pPr>
        <w:pStyle w:val="ORDERFORML1PraraNo"/>
        <w:widowControl w:val="0"/>
      </w:pPr>
      <w:r w:rsidRPr="00D03934">
        <w:t>CALL OFF CONTRACT CHARGES AND PAYMENT</w:t>
      </w:r>
    </w:p>
    <w:p w14:paraId="2228FC83" w14:textId="77777777" w:rsidR="008D0A60" w:rsidRDefault="002417D4" w:rsidP="00496B60">
      <w:pPr>
        <w:pStyle w:val="ORDERFORML2Title"/>
        <w:ind w:left="1134" w:hanging="567"/>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14:paraId="5F68E403" w14:textId="2C964CE4" w:rsidR="00595882" w:rsidRPr="009554F2" w:rsidRDefault="00394E52" w:rsidP="009554F2">
      <w:pPr>
        <w:pStyle w:val="ORDERFORML2Title"/>
        <w:numPr>
          <w:ilvl w:val="0"/>
          <w:numId w:val="0"/>
        </w:numPr>
        <w:ind w:left="1134"/>
        <w:rPr>
          <w:b w:val="0"/>
        </w:rPr>
      </w:pPr>
      <w:r w:rsidRPr="00741A66">
        <w:rPr>
          <w:b w:val="0"/>
        </w:rPr>
        <w:t>In Call Off Schedule 3 (Call Off Contract Charges, Payment and Invoicing</w:t>
      </w:r>
      <w:r w:rsidR="00ED467A" w:rsidRPr="00741A66">
        <w:rPr>
          <w:b w:val="0"/>
        </w:rPr>
        <w:t>)</w:t>
      </w:r>
    </w:p>
    <w:p w14:paraId="560031DD" w14:textId="300723A5" w:rsidR="008D0A60" w:rsidRDefault="00165671" w:rsidP="00496B60">
      <w:pPr>
        <w:pStyle w:val="ORDERFORML2Title"/>
        <w:ind w:left="1134" w:hanging="567"/>
      </w:pPr>
      <w:r>
        <w:t xml:space="preserve">Estimated Year 1 Call Off Contract Charges </w:t>
      </w:r>
    </w:p>
    <w:p w14:paraId="1CEF4922" w14:textId="07B733CC" w:rsidR="00184FF1" w:rsidRPr="00184FF1" w:rsidRDefault="00184FF1" w:rsidP="009554F2">
      <w:pPr>
        <w:pStyle w:val="ORDERFORML2Title"/>
        <w:numPr>
          <w:ilvl w:val="0"/>
          <w:numId w:val="0"/>
        </w:numPr>
        <w:ind w:left="1134"/>
        <w:rPr>
          <w:b w:val="0"/>
        </w:rPr>
      </w:pPr>
      <w:r w:rsidRPr="00184FF1">
        <w:rPr>
          <w:b w:val="0"/>
        </w:rPr>
        <w:t>£54</w:t>
      </w:r>
      <w:r w:rsidR="00741A66">
        <w:rPr>
          <w:b w:val="0"/>
        </w:rPr>
        <w:t xml:space="preserve">,537.49 (ex VAT) </w:t>
      </w:r>
      <w:r w:rsidR="00496B60">
        <w:rPr>
          <w:b w:val="0"/>
        </w:rPr>
        <w:t>(based off anticipated volumes received from the Customer)</w:t>
      </w:r>
      <w:r w:rsidR="008D0AAB">
        <w:rPr>
          <w:b w:val="0"/>
        </w:rPr>
        <w:br/>
      </w:r>
      <w:r w:rsidRPr="00184FF1">
        <w:rPr>
          <w:b w:val="0"/>
        </w:rPr>
        <w:t>Please note this is a call off</w:t>
      </w:r>
      <w:r w:rsidR="00741A66">
        <w:rPr>
          <w:b w:val="0"/>
        </w:rPr>
        <w:t xml:space="preserve"> contract and volumes cannot be </w:t>
      </w:r>
      <w:r w:rsidRPr="00184FF1">
        <w:rPr>
          <w:b w:val="0"/>
        </w:rPr>
        <w:t>guaranteed.</w:t>
      </w:r>
      <w:r w:rsidR="008F7F86">
        <w:rPr>
          <w:b w:val="0"/>
        </w:rPr>
        <w:t xml:space="preserve"> </w:t>
      </w:r>
      <w:r w:rsidR="00496B60">
        <w:rPr>
          <w:b w:val="0"/>
        </w:rPr>
        <w:br/>
        <w:t>Estimated e</w:t>
      </w:r>
      <w:r w:rsidR="008F7F86">
        <w:rPr>
          <w:b w:val="0"/>
        </w:rPr>
        <w:t>xtension value £13</w:t>
      </w:r>
      <w:r w:rsidR="008D0AAB">
        <w:rPr>
          <w:b w:val="0"/>
        </w:rPr>
        <w:t>,</w:t>
      </w:r>
      <w:r w:rsidR="00496B60">
        <w:rPr>
          <w:b w:val="0"/>
        </w:rPr>
        <w:t xml:space="preserve">634.37 (ex VAT). </w:t>
      </w:r>
      <w:r w:rsidR="00496B60">
        <w:rPr>
          <w:b w:val="0"/>
        </w:rPr>
        <w:br/>
      </w:r>
      <w:r w:rsidR="008F7F86">
        <w:rPr>
          <w:b w:val="0"/>
        </w:rPr>
        <w:t xml:space="preserve">Total Contract value </w:t>
      </w:r>
      <w:r w:rsidR="008F7F86" w:rsidRPr="00496B60">
        <w:rPr>
          <w:b w:val="0"/>
        </w:rPr>
        <w:t>£</w:t>
      </w:r>
      <w:r w:rsidR="00496B60" w:rsidRPr="00496B60">
        <w:rPr>
          <w:b w:val="0"/>
        </w:rPr>
        <w:t>75</w:t>
      </w:r>
      <w:r w:rsidR="008F7F86" w:rsidRPr="00496B60">
        <w:rPr>
          <w:b w:val="0"/>
        </w:rPr>
        <w:t>,</w:t>
      </w:r>
      <w:r w:rsidR="00496B60" w:rsidRPr="00496B60">
        <w:rPr>
          <w:b w:val="0"/>
        </w:rPr>
        <w:t>000</w:t>
      </w:r>
      <w:r w:rsidR="008F7F86" w:rsidRPr="00496B60">
        <w:rPr>
          <w:b w:val="0"/>
        </w:rPr>
        <w:t>.</w:t>
      </w:r>
      <w:r w:rsidR="00496B60" w:rsidRPr="00496B60">
        <w:rPr>
          <w:b w:val="0"/>
        </w:rPr>
        <w:t>00</w:t>
      </w:r>
      <w:r w:rsidR="008F7F86" w:rsidRPr="00496B60">
        <w:rPr>
          <w:b w:val="0"/>
        </w:rPr>
        <w:t xml:space="preserve"> (</w:t>
      </w:r>
      <w:r w:rsidR="004C3218" w:rsidRPr="00496B60">
        <w:rPr>
          <w:b w:val="0"/>
        </w:rPr>
        <w:t>e</w:t>
      </w:r>
      <w:r w:rsidR="00496B60">
        <w:rPr>
          <w:b w:val="0"/>
        </w:rPr>
        <w:t>x VAT)</w:t>
      </w:r>
      <w:r w:rsidR="00AF36D6" w:rsidRPr="00496B60">
        <w:rPr>
          <w:b w:val="0"/>
        </w:rPr>
        <w:t>.</w:t>
      </w:r>
    </w:p>
    <w:p w14:paraId="53709E13" w14:textId="77777777" w:rsidR="008D0A60" w:rsidRDefault="00884CE7" w:rsidP="00496B60">
      <w:pPr>
        <w:pStyle w:val="ORDERFORML2Title"/>
        <w:ind w:left="1134" w:hanging="567"/>
      </w:pPr>
      <w:r>
        <w:t>Undisputed Sum</w:t>
      </w:r>
      <w:r w:rsidR="00851BE6">
        <w:t>s</w:t>
      </w:r>
      <w:r>
        <w:t xml:space="preserve"> Limit </w:t>
      </w:r>
    </w:p>
    <w:p w14:paraId="226D1466" w14:textId="4703978C" w:rsidR="00884CE7" w:rsidRPr="00496B60" w:rsidRDefault="004C3218" w:rsidP="009554F2">
      <w:pPr>
        <w:pStyle w:val="ORDERFORML2Title"/>
        <w:numPr>
          <w:ilvl w:val="0"/>
          <w:numId w:val="0"/>
        </w:numPr>
        <w:ind w:left="1134"/>
        <w:rPr>
          <w:b w:val="0"/>
        </w:rPr>
      </w:pPr>
      <w:r w:rsidRPr="00496B60">
        <w:rPr>
          <w:b w:val="0"/>
        </w:rPr>
        <w:t>One Months Average Call Off Contract charge.</w:t>
      </w:r>
    </w:p>
    <w:p w14:paraId="4DB44A32" w14:textId="77777777" w:rsidR="00375CB5" w:rsidRPr="00723CAC" w:rsidRDefault="00E2609B" w:rsidP="00AF0ED9">
      <w:pPr>
        <w:pStyle w:val="ORDERFORML1SECTIONTITLE"/>
        <w:keepNext/>
        <w:keepLines/>
        <w:rPr>
          <w:color w:val="auto"/>
        </w:rPr>
      </w:pPr>
      <w:r w:rsidRPr="00723CAC">
        <w:rPr>
          <w:color w:val="auto"/>
        </w:rPr>
        <w:t>SECTION C</w:t>
      </w:r>
    </w:p>
    <w:p w14:paraId="188F4266" w14:textId="58C10DC7" w:rsidR="00375CB5" w:rsidRPr="00D03934" w:rsidRDefault="00E2609B" w:rsidP="00AF0ED9">
      <w:pPr>
        <w:pStyle w:val="ORDERFORML1PraraNo"/>
        <w:keepNext/>
        <w:keepLines/>
      </w:pPr>
      <w:bookmarkStart w:id="2" w:name="_Ref364853642"/>
      <w:r w:rsidRPr="00D03934">
        <w:t>CUSTOMER OTHER CONTRACTUAL REQUIREMENTS</w:t>
      </w:r>
      <w:bookmarkEnd w:id="2"/>
    </w:p>
    <w:p w14:paraId="4AF2FB8D" w14:textId="77777777" w:rsidR="004E1882" w:rsidRDefault="004E1882" w:rsidP="00496B60">
      <w:pPr>
        <w:pStyle w:val="ORDERFORML2Title"/>
        <w:ind w:left="1134" w:hanging="567"/>
      </w:pPr>
      <w:r>
        <w:t xml:space="preserve">Call Off Guarantee </w:t>
      </w:r>
    </w:p>
    <w:p w14:paraId="0279DCDA" w14:textId="77777777" w:rsidR="00741A66" w:rsidRPr="00741A66" w:rsidRDefault="00741A66" w:rsidP="009554F2">
      <w:pPr>
        <w:pStyle w:val="ORDERFORML2Title"/>
        <w:numPr>
          <w:ilvl w:val="0"/>
          <w:numId w:val="0"/>
        </w:numPr>
        <w:ind w:left="1134"/>
        <w:rPr>
          <w:b w:val="0"/>
        </w:rPr>
      </w:pPr>
      <w:r w:rsidRPr="00741A66">
        <w:rPr>
          <w:b w:val="0"/>
        </w:rPr>
        <w:t>Not Applicable to this Contract</w:t>
      </w:r>
    </w:p>
    <w:p w14:paraId="0C9749D8" w14:textId="77777777" w:rsidR="00CF0743" w:rsidRPr="00D03934" w:rsidRDefault="00CF0743" w:rsidP="00496B60">
      <w:pPr>
        <w:pStyle w:val="ORDERFORML2Title"/>
        <w:ind w:left="1134" w:hanging="567"/>
      </w:pPr>
      <w:r w:rsidRPr="00D03934">
        <w:t>Key Personnel</w:t>
      </w:r>
    </w:p>
    <w:p w14:paraId="22F8A975" w14:textId="12549E9E" w:rsidR="00CF0743" w:rsidRPr="00741A66" w:rsidRDefault="00324A68" w:rsidP="009554F2">
      <w:pPr>
        <w:pStyle w:val="ORDERFORML2Title"/>
        <w:numPr>
          <w:ilvl w:val="0"/>
          <w:numId w:val="0"/>
        </w:numPr>
        <w:ind w:left="1134"/>
        <w:rPr>
          <w:b w:val="0"/>
        </w:rPr>
      </w:pPr>
      <w:r w:rsidRPr="00741A66">
        <w:rPr>
          <w:b w:val="0"/>
        </w:rPr>
        <w:t>In Part</w:t>
      </w:r>
      <w:r w:rsidR="00D734E8" w:rsidRPr="00741A66">
        <w:rPr>
          <w:b w:val="0"/>
        </w:rPr>
        <w:t xml:space="preserve"> C of Call Off Schedule 4 (Implementation Plan, Customer Responsibilities and Key Personnel)</w:t>
      </w:r>
      <w:r w:rsidR="00B77CE7" w:rsidRPr="00741A66">
        <w:rPr>
          <w:b w:val="0"/>
        </w:rPr>
        <w:t xml:space="preserve"> and Clause 26 of the Call Off Terms shall apply</w:t>
      </w:r>
    </w:p>
    <w:p w14:paraId="3889AAA3" w14:textId="77777777" w:rsidR="00F62DDA" w:rsidRDefault="00F62DDA" w:rsidP="00496B60">
      <w:pPr>
        <w:pStyle w:val="ORDERFORML2Title"/>
        <w:ind w:left="1134" w:hanging="567"/>
      </w:pPr>
      <w:r>
        <w:t xml:space="preserve">Relevant Convictions </w:t>
      </w:r>
    </w:p>
    <w:p w14:paraId="14640233" w14:textId="02D38247" w:rsidR="00F62DDA" w:rsidRPr="00741A66" w:rsidRDefault="00F62DDA" w:rsidP="009554F2">
      <w:pPr>
        <w:pStyle w:val="ORDERFORML2Title"/>
        <w:numPr>
          <w:ilvl w:val="0"/>
          <w:numId w:val="0"/>
        </w:numPr>
        <w:ind w:left="1134"/>
        <w:rPr>
          <w:b w:val="0"/>
        </w:rPr>
      </w:pPr>
      <w:r w:rsidRPr="00741A66">
        <w:rPr>
          <w:b w:val="0"/>
        </w:rPr>
        <w:t xml:space="preserve">Clause </w:t>
      </w:r>
      <w:r w:rsidR="00F7600D" w:rsidRPr="00741A66">
        <w:rPr>
          <w:b w:val="0"/>
        </w:rPr>
        <w:fldChar w:fldCharType="begin"/>
      </w:r>
      <w:r w:rsidRPr="00741A66">
        <w:rPr>
          <w:b w:val="0"/>
        </w:rPr>
        <w:instrText xml:space="preserve"> REF _Ref379290049 \r \h </w:instrText>
      </w:r>
      <w:r w:rsidR="00B66E59" w:rsidRPr="00741A66">
        <w:rPr>
          <w:b w:val="0"/>
        </w:rPr>
        <w:instrText xml:space="preserve"> \* MERGEFORMAT </w:instrText>
      </w:r>
      <w:r w:rsidR="00F7600D" w:rsidRPr="00741A66">
        <w:rPr>
          <w:b w:val="0"/>
        </w:rPr>
      </w:r>
      <w:r w:rsidR="00F7600D" w:rsidRPr="00741A66">
        <w:rPr>
          <w:b w:val="0"/>
        </w:rPr>
        <w:fldChar w:fldCharType="separate"/>
      </w:r>
      <w:r w:rsidR="00DE0D22" w:rsidRPr="00741A66">
        <w:rPr>
          <w:b w:val="0"/>
        </w:rPr>
        <w:t>27.2.1</w:t>
      </w:r>
      <w:r w:rsidR="00F7600D" w:rsidRPr="00741A66">
        <w:rPr>
          <w:b w:val="0"/>
        </w:rPr>
        <w:fldChar w:fldCharType="end"/>
      </w:r>
      <w:r w:rsidRPr="00741A66">
        <w:rPr>
          <w:b w:val="0"/>
        </w:rPr>
        <w:t xml:space="preserve"> shall apply</w:t>
      </w:r>
    </w:p>
    <w:p w14:paraId="5BB52B8D" w14:textId="77777777" w:rsidR="002127CF" w:rsidRPr="00D03934" w:rsidRDefault="002127CF" w:rsidP="00496B60">
      <w:pPr>
        <w:pStyle w:val="ORDERFORML2Title"/>
        <w:ind w:left="1134" w:hanging="567"/>
      </w:pPr>
      <w:bookmarkStart w:id="3" w:name="_Ref379290622"/>
      <w:r w:rsidRPr="00D03934">
        <w:t>Staff Transfer</w:t>
      </w:r>
      <w:bookmarkEnd w:id="3"/>
    </w:p>
    <w:p w14:paraId="33825C03" w14:textId="77777777" w:rsidR="00741A66" w:rsidRPr="00741A66" w:rsidRDefault="00741A66" w:rsidP="009554F2">
      <w:pPr>
        <w:pStyle w:val="ORDERFORML2Title"/>
        <w:numPr>
          <w:ilvl w:val="0"/>
          <w:numId w:val="0"/>
        </w:numPr>
        <w:ind w:left="1134"/>
        <w:rPr>
          <w:b w:val="0"/>
        </w:rPr>
      </w:pPr>
      <w:r w:rsidRPr="00741A66">
        <w:rPr>
          <w:b w:val="0"/>
        </w:rPr>
        <w:t>Not Applicable to this Contract</w:t>
      </w:r>
    </w:p>
    <w:p w14:paraId="5CD47960" w14:textId="77777777" w:rsidR="008D0A60" w:rsidRDefault="002127CF" w:rsidP="00496B60">
      <w:pPr>
        <w:pStyle w:val="ORDERFORML2Title"/>
        <w:ind w:left="1134" w:hanging="567"/>
      </w:pPr>
      <w:r w:rsidRPr="00D03934">
        <w:t>Failure of Supplier Equipment</w:t>
      </w:r>
    </w:p>
    <w:p w14:paraId="75001298" w14:textId="77777777" w:rsidR="00741A66" w:rsidRPr="00496B60" w:rsidRDefault="00741A66" w:rsidP="009554F2">
      <w:pPr>
        <w:pStyle w:val="ORDERFORML2Title"/>
        <w:numPr>
          <w:ilvl w:val="0"/>
          <w:numId w:val="0"/>
        </w:numPr>
        <w:ind w:left="1134"/>
        <w:rPr>
          <w:b w:val="0"/>
        </w:rPr>
      </w:pPr>
      <w:r w:rsidRPr="00741A66">
        <w:rPr>
          <w:b w:val="0"/>
        </w:rPr>
        <w:lastRenderedPageBreak/>
        <w:t>Not Applicable to this Contract</w:t>
      </w:r>
    </w:p>
    <w:p w14:paraId="06454958" w14:textId="62BFD94C" w:rsidR="008D0A60" w:rsidRDefault="002127CF" w:rsidP="00496B60">
      <w:pPr>
        <w:pStyle w:val="ORDERFORML2Title"/>
        <w:ind w:left="1134" w:hanging="567"/>
      </w:pPr>
      <w:r w:rsidRPr="00D03934">
        <w:t>Protection of Customer Data</w:t>
      </w:r>
    </w:p>
    <w:p w14:paraId="27E1679D" w14:textId="59EED460" w:rsidR="00A02144" w:rsidRPr="00A02144" w:rsidRDefault="00B66E59" w:rsidP="00496B60">
      <w:pPr>
        <w:pStyle w:val="ORDERFORML2Title"/>
        <w:numPr>
          <w:ilvl w:val="0"/>
          <w:numId w:val="0"/>
        </w:numPr>
        <w:ind w:left="1134"/>
        <w:rPr>
          <w:b w:val="0"/>
        </w:rPr>
      </w:pPr>
      <w:r w:rsidRPr="00741A66">
        <w:rPr>
          <w:b w:val="0"/>
        </w:rPr>
        <w:t>Clause</w:t>
      </w:r>
      <w:r w:rsidRPr="00496B60">
        <w:rPr>
          <w:b w:val="0"/>
        </w:rPr>
        <w:t xml:space="preserve"> </w:t>
      </w:r>
      <w:r w:rsidRPr="00741A66">
        <w:rPr>
          <w:b w:val="0"/>
        </w:rPr>
        <w:t>34.2.3. shall apply.</w:t>
      </w:r>
    </w:p>
    <w:p w14:paraId="584B8F03" w14:textId="77777777" w:rsidR="008D0A60" w:rsidRDefault="00FC6AF4" w:rsidP="00496B60">
      <w:pPr>
        <w:pStyle w:val="ORDERFORML2Title"/>
        <w:ind w:left="1134" w:hanging="567"/>
      </w:pPr>
      <w:r>
        <w:t>Testing</w:t>
      </w:r>
    </w:p>
    <w:p w14:paraId="1A07C51F" w14:textId="77777777" w:rsidR="00741A66" w:rsidRPr="00741A66" w:rsidRDefault="00741A66" w:rsidP="00496B60">
      <w:pPr>
        <w:pStyle w:val="ORDERFORML2Title"/>
        <w:numPr>
          <w:ilvl w:val="0"/>
          <w:numId w:val="0"/>
        </w:numPr>
        <w:ind w:left="1134"/>
        <w:rPr>
          <w:b w:val="0"/>
        </w:rPr>
      </w:pPr>
      <w:r w:rsidRPr="00741A66">
        <w:rPr>
          <w:b w:val="0"/>
        </w:rPr>
        <w:t>Not Applicable to this Contract</w:t>
      </w:r>
    </w:p>
    <w:p w14:paraId="3733081D" w14:textId="77777777" w:rsidR="008D0A60" w:rsidRDefault="00C2400D" w:rsidP="00496B60">
      <w:pPr>
        <w:pStyle w:val="ORDERFORML2Title"/>
        <w:ind w:left="1134" w:hanging="567"/>
      </w:pPr>
      <w:r w:rsidRPr="00D03934">
        <w:t>Limitations on Liability</w:t>
      </w:r>
    </w:p>
    <w:p w14:paraId="4854628E" w14:textId="128365BD" w:rsidR="0010114F" w:rsidRPr="00741A66" w:rsidRDefault="00741A66" w:rsidP="00496B60">
      <w:pPr>
        <w:pStyle w:val="ORDERFORML2Title"/>
        <w:numPr>
          <w:ilvl w:val="0"/>
          <w:numId w:val="0"/>
        </w:numPr>
        <w:ind w:left="1134"/>
        <w:rPr>
          <w:b w:val="0"/>
        </w:rPr>
      </w:pPr>
      <w:r w:rsidRPr="00741A66">
        <w:rPr>
          <w:b w:val="0"/>
        </w:rPr>
        <w:t>I</w:t>
      </w:r>
      <w:r w:rsidR="00646553" w:rsidRPr="00741A66">
        <w:rPr>
          <w:b w:val="0"/>
        </w:rPr>
        <w:t xml:space="preserve">n Clause </w:t>
      </w:r>
      <w:r w:rsidR="00F140D1" w:rsidRPr="00741A66">
        <w:rPr>
          <w:b w:val="0"/>
        </w:rPr>
        <w:fldChar w:fldCharType="begin"/>
      </w:r>
      <w:r w:rsidR="00F140D1" w:rsidRPr="00741A66">
        <w:rPr>
          <w:b w:val="0"/>
        </w:rPr>
        <w:instrText xml:space="preserve"> REF _Ref359401355 \r \h  \* MERGEFORMAT </w:instrText>
      </w:r>
      <w:r w:rsidR="00F140D1" w:rsidRPr="00741A66">
        <w:rPr>
          <w:b w:val="0"/>
        </w:rPr>
      </w:r>
      <w:r w:rsidR="00F140D1" w:rsidRPr="00741A66">
        <w:rPr>
          <w:b w:val="0"/>
        </w:rPr>
        <w:fldChar w:fldCharType="separate"/>
      </w:r>
      <w:r w:rsidR="00DE0D22" w:rsidRPr="00741A66">
        <w:rPr>
          <w:b w:val="0"/>
        </w:rPr>
        <w:t>36</w:t>
      </w:r>
      <w:r w:rsidR="00F140D1" w:rsidRPr="00741A66">
        <w:rPr>
          <w:b w:val="0"/>
        </w:rPr>
        <w:fldChar w:fldCharType="end"/>
      </w:r>
      <w:r w:rsidR="00646553" w:rsidRPr="00741A66">
        <w:rPr>
          <w:b w:val="0"/>
        </w:rPr>
        <w:t xml:space="preserve"> </w:t>
      </w:r>
      <w:r w:rsidR="0082308E" w:rsidRPr="00741A66">
        <w:rPr>
          <w:b w:val="0"/>
        </w:rPr>
        <w:t>of the</w:t>
      </w:r>
      <w:r w:rsidR="0098590A" w:rsidRPr="00741A66">
        <w:rPr>
          <w:b w:val="0"/>
        </w:rPr>
        <w:t xml:space="preserve"> </w:t>
      </w:r>
      <w:r w:rsidR="00646553" w:rsidRPr="00741A66">
        <w:rPr>
          <w:b w:val="0"/>
        </w:rPr>
        <w:t>Call Off Terms</w:t>
      </w:r>
    </w:p>
    <w:p w14:paraId="78FC2F56" w14:textId="17AE9F71" w:rsidR="008D0A60" w:rsidRDefault="002127CF" w:rsidP="00496B60">
      <w:pPr>
        <w:pStyle w:val="ORDERFORML2Title"/>
        <w:ind w:left="1134" w:hanging="567"/>
      </w:pPr>
      <w:r w:rsidRPr="00D03934">
        <w:t>Insurance</w:t>
      </w:r>
    </w:p>
    <w:p w14:paraId="39716FA1" w14:textId="557B454A" w:rsidR="00DE0D22" w:rsidRPr="00741A66" w:rsidRDefault="00F51EF1" w:rsidP="00496B60">
      <w:pPr>
        <w:pStyle w:val="ORDERFORML2Title"/>
        <w:numPr>
          <w:ilvl w:val="0"/>
          <w:numId w:val="0"/>
        </w:numPr>
        <w:ind w:left="1134"/>
        <w:rPr>
          <w:b w:val="0"/>
        </w:rPr>
      </w:pPr>
      <w:r w:rsidRPr="00741A66">
        <w:rPr>
          <w:b w:val="0"/>
        </w:rPr>
        <w:t>Clause 37 of the Call Off Terms shall apply</w:t>
      </w:r>
    </w:p>
    <w:p w14:paraId="620B21ED" w14:textId="77777777" w:rsidR="00C2400D" w:rsidRPr="00D03934" w:rsidRDefault="00C2400D" w:rsidP="00496B60">
      <w:pPr>
        <w:pStyle w:val="ORDERFORML2Title"/>
        <w:ind w:left="1134" w:hanging="567"/>
      </w:pPr>
      <w:r w:rsidRPr="00D03934">
        <w:t>Termination without cause</w:t>
      </w:r>
      <w:r w:rsidR="00646553" w:rsidRPr="00D03934">
        <w:t xml:space="preserve"> notice period</w:t>
      </w:r>
    </w:p>
    <w:p w14:paraId="60216400" w14:textId="19FC28DF" w:rsidR="00C2400D" w:rsidRPr="00741A66" w:rsidRDefault="00863962" w:rsidP="00496B60">
      <w:pPr>
        <w:pStyle w:val="ORDERFORML2Title"/>
        <w:numPr>
          <w:ilvl w:val="0"/>
          <w:numId w:val="0"/>
        </w:numPr>
        <w:ind w:left="1134"/>
        <w:rPr>
          <w:b w:val="0"/>
        </w:rPr>
      </w:pPr>
      <w:r w:rsidRPr="00741A66">
        <w:rPr>
          <w:b w:val="0"/>
        </w:rPr>
        <w:t xml:space="preserve">The minimum number of days for the purposes of Clause </w:t>
      </w:r>
      <w:r w:rsidR="00F140D1" w:rsidRPr="00741A66">
        <w:rPr>
          <w:b w:val="0"/>
        </w:rPr>
        <w:fldChar w:fldCharType="begin"/>
      </w:r>
      <w:r w:rsidR="00F140D1" w:rsidRPr="00741A66">
        <w:rPr>
          <w:b w:val="0"/>
        </w:rPr>
        <w:instrText xml:space="preserve"> REF _Ref313369604 \n \h  \* MERGEFORMAT </w:instrText>
      </w:r>
      <w:r w:rsidR="00F140D1" w:rsidRPr="00741A66">
        <w:rPr>
          <w:b w:val="0"/>
        </w:rPr>
      </w:r>
      <w:r w:rsidR="00F140D1" w:rsidRPr="00741A66">
        <w:rPr>
          <w:b w:val="0"/>
        </w:rPr>
        <w:fldChar w:fldCharType="separate"/>
      </w:r>
      <w:r w:rsidR="00DE0D22" w:rsidRPr="00741A66">
        <w:rPr>
          <w:b w:val="0"/>
        </w:rPr>
        <w:t>41.6</w:t>
      </w:r>
      <w:r w:rsidR="00F140D1" w:rsidRPr="00741A66">
        <w:rPr>
          <w:b w:val="0"/>
        </w:rPr>
        <w:fldChar w:fldCharType="end"/>
      </w:r>
      <w:r w:rsidRPr="00741A66">
        <w:rPr>
          <w:b w:val="0"/>
        </w:rPr>
        <w:t xml:space="preserve"> of the Call Off Terms shall be </w:t>
      </w:r>
      <w:r w:rsidR="00B66E59" w:rsidRPr="00741A66">
        <w:rPr>
          <w:b w:val="0"/>
        </w:rPr>
        <w:t>t</w:t>
      </w:r>
      <w:r w:rsidR="00153A89" w:rsidRPr="00741A66">
        <w:rPr>
          <w:b w:val="0"/>
        </w:rPr>
        <w:t>en</w:t>
      </w:r>
      <w:r w:rsidR="00B66E59" w:rsidRPr="00741A66">
        <w:rPr>
          <w:b w:val="0"/>
        </w:rPr>
        <w:t xml:space="preserve"> (</w:t>
      </w:r>
      <w:r w:rsidR="00153A89" w:rsidRPr="00741A66">
        <w:rPr>
          <w:b w:val="0"/>
        </w:rPr>
        <w:t>10</w:t>
      </w:r>
      <w:r w:rsidR="00B66E59" w:rsidRPr="00741A66">
        <w:rPr>
          <w:b w:val="0"/>
        </w:rPr>
        <w:t>).</w:t>
      </w:r>
    </w:p>
    <w:p w14:paraId="7C064B35" w14:textId="52D333CE" w:rsidR="00375CB5" w:rsidRPr="00D03934" w:rsidRDefault="00C02E27" w:rsidP="007A6C15">
      <w:pPr>
        <w:pStyle w:val="ORDERFORML1PraraNo"/>
        <w:widowControl w:val="0"/>
      </w:pPr>
      <w:r w:rsidRPr="00D03934" w:rsidDel="00C2400D">
        <w:t xml:space="preserve"> </w:t>
      </w:r>
      <w:bookmarkStart w:id="4" w:name="_Ref359400130"/>
      <w:r w:rsidR="00E2609B" w:rsidRPr="00D03934">
        <w:t>ADDITIONAL AND/OR ALTERNATIVE CLAUSES</w:t>
      </w:r>
      <w:bookmarkEnd w:id="4"/>
    </w:p>
    <w:p w14:paraId="18803016" w14:textId="77777777" w:rsidR="008D0A60" w:rsidRDefault="00E2609B" w:rsidP="00496B60">
      <w:pPr>
        <w:pStyle w:val="ORDERFORML2Title"/>
        <w:ind w:left="1134" w:hanging="567"/>
      </w:pPr>
      <w:r w:rsidRPr="00D03934">
        <w:t xml:space="preserve">Supplemental requirements to the </w:t>
      </w:r>
      <w:r w:rsidR="001F582E" w:rsidRPr="00D03934">
        <w:t>Call Off</w:t>
      </w:r>
      <w:r w:rsidRPr="00D03934">
        <w:t xml:space="preserve"> Terms</w:t>
      </w:r>
    </w:p>
    <w:p w14:paraId="3D1B9C07" w14:textId="77777777" w:rsidR="00741A66" w:rsidRPr="00741A66" w:rsidRDefault="00741A66" w:rsidP="00496B60">
      <w:pPr>
        <w:pStyle w:val="ORDERFORML2Title"/>
        <w:numPr>
          <w:ilvl w:val="0"/>
          <w:numId w:val="0"/>
        </w:numPr>
        <w:ind w:left="1134"/>
        <w:rPr>
          <w:b w:val="0"/>
        </w:rPr>
      </w:pPr>
      <w:r w:rsidRPr="00741A66">
        <w:rPr>
          <w:b w:val="0"/>
        </w:rPr>
        <w:t>Not Applicable to this Contract</w:t>
      </w:r>
    </w:p>
    <w:p w14:paraId="7F31A806" w14:textId="77777777" w:rsidR="008D0A60" w:rsidRDefault="00E2609B" w:rsidP="00496B60">
      <w:pPr>
        <w:pStyle w:val="ORDERFORML2Title"/>
        <w:ind w:left="1134" w:hanging="567"/>
      </w:pPr>
      <w:r w:rsidRPr="00D03934">
        <w:t xml:space="preserve">Amendments to/refinements of the </w:t>
      </w:r>
      <w:r w:rsidR="001F582E" w:rsidRPr="00D03934">
        <w:t>Call Off</w:t>
      </w:r>
      <w:r w:rsidRPr="00D03934">
        <w:t xml:space="preserve"> Terms</w:t>
      </w:r>
    </w:p>
    <w:p w14:paraId="138BC078" w14:textId="77777777" w:rsidR="00741A66" w:rsidRPr="00741A66" w:rsidRDefault="00741A66" w:rsidP="00496B60">
      <w:pPr>
        <w:pStyle w:val="ORDERFORML2Title"/>
        <w:numPr>
          <w:ilvl w:val="0"/>
          <w:numId w:val="0"/>
        </w:numPr>
        <w:ind w:left="1134"/>
        <w:rPr>
          <w:b w:val="0"/>
        </w:rPr>
      </w:pPr>
      <w:bookmarkStart w:id="5" w:name="_Ref349213525"/>
      <w:r w:rsidRPr="00741A66">
        <w:rPr>
          <w:b w:val="0"/>
        </w:rPr>
        <w:t>Not Applicable to this Contract</w:t>
      </w:r>
    </w:p>
    <w:p w14:paraId="5B0F5CDA" w14:textId="77777777" w:rsidR="008D0A60" w:rsidRDefault="00E2609B" w:rsidP="00496B60">
      <w:pPr>
        <w:pStyle w:val="ORDERFORML2Title"/>
        <w:ind w:left="1134" w:hanging="567"/>
      </w:pPr>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5"/>
    </w:p>
    <w:p w14:paraId="7EA5E9C3" w14:textId="77777777" w:rsidR="00741A66" w:rsidRPr="00496B60" w:rsidRDefault="00741A66" w:rsidP="00496B60">
      <w:pPr>
        <w:pStyle w:val="ORDERFORML2Title"/>
        <w:numPr>
          <w:ilvl w:val="0"/>
          <w:numId w:val="0"/>
        </w:numPr>
        <w:ind w:left="1134"/>
        <w:rPr>
          <w:b w:val="0"/>
        </w:rPr>
      </w:pPr>
      <w:r w:rsidRPr="00741A66">
        <w:rPr>
          <w:b w:val="0"/>
        </w:rPr>
        <w:t>Not Applicable to this Contract</w:t>
      </w:r>
    </w:p>
    <w:p w14:paraId="382B029A" w14:textId="77777777" w:rsidR="00375CB5" w:rsidRPr="00423A47" w:rsidRDefault="00E2609B" w:rsidP="00653715">
      <w:pPr>
        <w:pStyle w:val="ORDERFORML1PraraNo"/>
        <w:rPr>
          <w:b w:val="0"/>
        </w:rPr>
      </w:pPr>
      <w:r w:rsidRPr="00D03934">
        <w:br w:type="page"/>
      </w:r>
      <w:bookmarkEnd w:id="1"/>
      <w:r w:rsidRPr="00D03934">
        <w:lastRenderedPageBreak/>
        <w:t>FORMATION OF CALL OFF CONTRACT</w:t>
      </w:r>
    </w:p>
    <w:p w14:paraId="650FB1F9" w14:textId="77777777" w:rsidR="00375CB5" w:rsidRPr="00423A47" w:rsidRDefault="007B5F70" w:rsidP="00496B60">
      <w:pPr>
        <w:pStyle w:val="ORDERFORML2Title"/>
        <w:ind w:left="1134" w:hanging="567"/>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Off Contract with the Customer to provide the </w:t>
      </w:r>
      <w:r w:rsidR="001F582E" w:rsidRPr="00423A47">
        <w:t xml:space="preserve">Goods and/or </w:t>
      </w:r>
      <w:r w:rsidR="00653715" w:rsidRPr="00423A47">
        <w:t>Services</w:t>
      </w:r>
      <w:r w:rsidRPr="00423A47">
        <w:t>.</w:t>
      </w:r>
    </w:p>
    <w:p w14:paraId="262B8A1B" w14:textId="77777777" w:rsidR="00375CB5" w:rsidRPr="00423A47" w:rsidRDefault="007B5F70" w:rsidP="00496B60">
      <w:pPr>
        <w:pStyle w:val="ORDERFORML2Title"/>
        <w:ind w:left="1134" w:hanging="567"/>
      </w:pPr>
      <w:r w:rsidRPr="00423A47">
        <w:t xml:space="preserve">The Parties hereby acknowledge and agree that they have read the Order Form and the </w:t>
      </w:r>
      <w:r w:rsidR="001F582E" w:rsidRPr="00423A47">
        <w:t>Call Off</w:t>
      </w:r>
      <w:r w:rsidRPr="00423A47">
        <w:t xml:space="preserve"> Terms and by signing below agree to be bound by this Call Off Contract.</w:t>
      </w:r>
    </w:p>
    <w:p w14:paraId="6F5DEFD1" w14:textId="77777777" w:rsidR="00375CB5" w:rsidRPr="00423A47" w:rsidRDefault="007B5F70" w:rsidP="00496B60">
      <w:pPr>
        <w:pStyle w:val="ORDERFORML2Title"/>
        <w:ind w:left="1134" w:hanging="567"/>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14:paraId="29B092FB" w14:textId="77777777" w:rsidTr="00E2609B">
        <w:tc>
          <w:tcPr>
            <w:tcW w:w="9198" w:type="dxa"/>
            <w:gridSpan w:val="2"/>
            <w:tcBorders>
              <w:top w:val="nil"/>
              <w:left w:val="nil"/>
              <w:bottom w:val="single" w:sz="4" w:space="0" w:color="auto"/>
              <w:right w:val="nil"/>
            </w:tcBorders>
          </w:tcPr>
          <w:p w14:paraId="01C6261B" w14:textId="77777777"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E2609B" w:rsidRPr="00D03934" w14:paraId="72464DBB" w14:textId="77777777" w:rsidTr="00E2609B">
        <w:tc>
          <w:tcPr>
            <w:tcW w:w="2655" w:type="dxa"/>
            <w:tcBorders>
              <w:top w:val="single" w:sz="4" w:space="0" w:color="auto"/>
              <w:left w:val="single" w:sz="4" w:space="0" w:color="auto"/>
              <w:bottom w:val="single" w:sz="4" w:space="0" w:color="auto"/>
              <w:right w:val="single" w:sz="4" w:space="0" w:color="auto"/>
            </w:tcBorders>
          </w:tcPr>
          <w:p w14:paraId="7603715D" w14:textId="77777777" w:rsidR="00E2609B" w:rsidRPr="00D03934" w:rsidRDefault="00E2609B" w:rsidP="00E2609B">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D20E6E1" w14:textId="7D15998B" w:rsidR="00E2609B" w:rsidRPr="00F06A9C" w:rsidRDefault="00F06A9C" w:rsidP="00F06A9C">
            <w:pPr>
              <w:pStyle w:val="MarginText"/>
              <w:spacing w:before="120"/>
              <w:rPr>
                <w:rFonts w:cs="Arial"/>
                <w:b/>
                <w:sz w:val="22"/>
                <w:szCs w:val="22"/>
              </w:rPr>
            </w:pPr>
            <w:r w:rsidRPr="00F06A9C">
              <w:rPr>
                <w:rFonts w:cs="Arial"/>
                <w:b/>
                <w:iCs/>
                <w:sz w:val="22"/>
                <w:shd w:val="clear" w:color="auto" w:fill="FFFFFF"/>
              </w:rPr>
              <w:t>This text has been redacted under the exemptions set out by the Freedom of Information Act.</w:t>
            </w:r>
          </w:p>
        </w:tc>
      </w:tr>
      <w:tr w:rsidR="00F06A9C" w:rsidRPr="00D03934" w14:paraId="2F1DC028" w14:textId="77777777" w:rsidTr="00E2609B">
        <w:tc>
          <w:tcPr>
            <w:tcW w:w="2655" w:type="dxa"/>
            <w:tcBorders>
              <w:top w:val="single" w:sz="4" w:space="0" w:color="auto"/>
              <w:left w:val="single" w:sz="4" w:space="0" w:color="auto"/>
              <w:bottom w:val="single" w:sz="4" w:space="0" w:color="auto"/>
              <w:right w:val="single" w:sz="4" w:space="0" w:color="auto"/>
            </w:tcBorders>
          </w:tcPr>
          <w:p w14:paraId="0E20F2DA" w14:textId="77777777" w:rsidR="00F06A9C" w:rsidRPr="00D03934" w:rsidRDefault="00F06A9C" w:rsidP="00F06A9C">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11148AC" w14:textId="77FCFD57" w:rsidR="00F06A9C" w:rsidRPr="00F06A9C" w:rsidRDefault="00F06A9C" w:rsidP="00F06A9C">
            <w:pPr>
              <w:pStyle w:val="MarginText"/>
              <w:spacing w:before="120"/>
              <w:rPr>
                <w:rFonts w:cs="Arial"/>
                <w:b/>
                <w:sz w:val="22"/>
                <w:szCs w:val="22"/>
              </w:rPr>
            </w:pPr>
            <w:r w:rsidRPr="00F06A9C">
              <w:rPr>
                <w:rFonts w:cs="Arial"/>
                <w:b/>
                <w:iCs/>
                <w:sz w:val="22"/>
                <w:shd w:val="clear" w:color="auto" w:fill="FFFFFF"/>
              </w:rPr>
              <w:t>This text has been redacted under the exemptions set out by the Freedom of Information Act.</w:t>
            </w:r>
          </w:p>
        </w:tc>
      </w:tr>
      <w:tr w:rsidR="00F06A9C" w:rsidRPr="00D03934" w14:paraId="1F2DD71F" w14:textId="77777777" w:rsidTr="00E2609B">
        <w:tc>
          <w:tcPr>
            <w:tcW w:w="2655" w:type="dxa"/>
            <w:tcBorders>
              <w:top w:val="single" w:sz="4" w:space="0" w:color="auto"/>
              <w:left w:val="single" w:sz="4" w:space="0" w:color="auto"/>
              <w:bottom w:val="single" w:sz="4" w:space="0" w:color="auto"/>
              <w:right w:val="single" w:sz="4" w:space="0" w:color="auto"/>
            </w:tcBorders>
          </w:tcPr>
          <w:p w14:paraId="236197EC" w14:textId="77777777" w:rsidR="00F06A9C" w:rsidRPr="00D03934" w:rsidRDefault="00F06A9C" w:rsidP="00F06A9C">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20E06F5" w14:textId="2198B997" w:rsidR="00F06A9C" w:rsidRPr="00D03934" w:rsidRDefault="00F06A9C" w:rsidP="00F06A9C">
            <w:pPr>
              <w:pStyle w:val="MarginText"/>
              <w:spacing w:before="120"/>
              <w:rPr>
                <w:rFonts w:cs="Arial"/>
                <w:sz w:val="22"/>
                <w:szCs w:val="22"/>
              </w:rPr>
            </w:pPr>
            <w:r w:rsidRPr="00F06A9C">
              <w:rPr>
                <w:rFonts w:cs="Arial"/>
                <w:b/>
                <w:iCs/>
                <w:sz w:val="22"/>
                <w:shd w:val="clear" w:color="auto" w:fill="FFFFFF"/>
              </w:rPr>
              <w:t>This text has been redacted under the exemptions set out by the Freedom of Information Act.</w:t>
            </w:r>
          </w:p>
        </w:tc>
      </w:tr>
      <w:tr w:rsidR="00F06A9C" w:rsidRPr="00D03934" w14:paraId="42EDC0EA" w14:textId="77777777" w:rsidTr="00E2609B">
        <w:tc>
          <w:tcPr>
            <w:tcW w:w="9198" w:type="dxa"/>
            <w:gridSpan w:val="2"/>
            <w:tcBorders>
              <w:top w:val="nil"/>
              <w:left w:val="nil"/>
              <w:bottom w:val="single" w:sz="4" w:space="0" w:color="auto"/>
              <w:right w:val="nil"/>
            </w:tcBorders>
          </w:tcPr>
          <w:p w14:paraId="3CA28C51" w14:textId="77777777" w:rsidR="00F06A9C" w:rsidRPr="00D03934" w:rsidRDefault="00F06A9C" w:rsidP="00F06A9C">
            <w:pPr>
              <w:pStyle w:val="MarginText"/>
              <w:spacing w:before="120"/>
              <w:rPr>
                <w:rFonts w:cs="Arial"/>
                <w:sz w:val="22"/>
                <w:szCs w:val="22"/>
              </w:rPr>
            </w:pPr>
            <w:r w:rsidRPr="00D03934">
              <w:rPr>
                <w:rFonts w:cs="Arial"/>
                <w:b/>
                <w:sz w:val="22"/>
                <w:szCs w:val="22"/>
              </w:rPr>
              <w:t>For and on behalf of the Customer:</w:t>
            </w:r>
          </w:p>
        </w:tc>
      </w:tr>
      <w:tr w:rsidR="00F06A9C" w:rsidRPr="00D03934" w14:paraId="09B9C808" w14:textId="77777777" w:rsidTr="00E2609B">
        <w:tc>
          <w:tcPr>
            <w:tcW w:w="2655" w:type="dxa"/>
            <w:tcBorders>
              <w:top w:val="single" w:sz="4" w:space="0" w:color="auto"/>
              <w:left w:val="single" w:sz="4" w:space="0" w:color="auto"/>
              <w:bottom w:val="single" w:sz="4" w:space="0" w:color="auto"/>
              <w:right w:val="single" w:sz="4" w:space="0" w:color="auto"/>
            </w:tcBorders>
          </w:tcPr>
          <w:p w14:paraId="360EA168" w14:textId="77777777" w:rsidR="00F06A9C" w:rsidRPr="00D03934" w:rsidRDefault="00F06A9C" w:rsidP="00F06A9C">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A52E8CC" w14:textId="1466A5C0" w:rsidR="00F06A9C" w:rsidRPr="00D03934" w:rsidRDefault="00F06A9C" w:rsidP="00F06A9C">
            <w:pPr>
              <w:pStyle w:val="MarginText"/>
              <w:spacing w:before="120"/>
              <w:rPr>
                <w:rFonts w:cs="Arial"/>
                <w:sz w:val="22"/>
                <w:szCs w:val="22"/>
              </w:rPr>
            </w:pPr>
            <w:r w:rsidRPr="00F06A9C">
              <w:rPr>
                <w:rFonts w:cs="Arial"/>
                <w:b/>
                <w:iCs/>
                <w:sz w:val="22"/>
                <w:shd w:val="clear" w:color="auto" w:fill="FFFFFF"/>
              </w:rPr>
              <w:t>This text has been redacted under the exemptions set out by the Freedom of Information Act.</w:t>
            </w:r>
          </w:p>
        </w:tc>
      </w:tr>
      <w:tr w:rsidR="00F06A9C" w:rsidRPr="00D03934" w14:paraId="44908DB0" w14:textId="77777777" w:rsidTr="00E2609B">
        <w:tc>
          <w:tcPr>
            <w:tcW w:w="2655" w:type="dxa"/>
            <w:tcBorders>
              <w:top w:val="single" w:sz="4" w:space="0" w:color="auto"/>
              <w:left w:val="single" w:sz="4" w:space="0" w:color="auto"/>
              <w:bottom w:val="single" w:sz="4" w:space="0" w:color="auto"/>
              <w:right w:val="single" w:sz="4" w:space="0" w:color="auto"/>
            </w:tcBorders>
          </w:tcPr>
          <w:p w14:paraId="373BA04A" w14:textId="77777777" w:rsidR="00F06A9C" w:rsidRPr="00D03934" w:rsidRDefault="00F06A9C" w:rsidP="00F06A9C">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581185E" w14:textId="435B6E8A" w:rsidR="00F06A9C" w:rsidRPr="00D03934" w:rsidRDefault="00F06A9C" w:rsidP="00F06A9C">
            <w:pPr>
              <w:pStyle w:val="MarginText"/>
              <w:spacing w:before="120"/>
              <w:rPr>
                <w:rFonts w:cs="Arial"/>
                <w:sz w:val="22"/>
                <w:szCs w:val="22"/>
              </w:rPr>
            </w:pPr>
            <w:r w:rsidRPr="00F06A9C">
              <w:rPr>
                <w:rFonts w:cs="Arial"/>
                <w:b/>
                <w:iCs/>
                <w:sz w:val="22"/>
                <w:shd w:val="clear" w:color="auto" w:fill="FFFFFF"/>
              </w:rPr>
              <w:t>This text has been redacted under the exemptions set out by the Freedom of Information Act.</w:t>
            </w:r>
          </w:p>
        </w:tc>
      </w:tr>
      <w:tr w:rsidR="00F06A9C" w:rsidRPr="00D03934" w14:paraId="7C233484" w14:textId="77777777" w:rsidTr="00E2609B">
        <w:tc>
          <w:tcPr>
            <w:tcW w:w="2655" w:type="dxa"/>
            <w:tcBorders>
              <w:top w:val="single" w:sz="4" w:space="0" w:color="auto"/>
              <w:left w:val="single" w:sz="4" w:space="0" w:color="auto"/>
              <w:bottom w:val="single" w:sz="4" w:space="0" w:color="auto"/>
              <w:right w:val="single" w:sz="4" w:space="0" w:color="auto"/>
            </w:tcBorders>
          </w:tcPr>
          <w:p w14:paraId="789873F9" w14:textId="77777777" w:rsidR="00F06A9C" w:rsidRPr="00D03934" w:rsidRDefault="00F06A9C" w:rsidP="00F06A9C">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BA60BE6" w14:textId="0CDC7C63" w:rsidR="00F06A9C" w:rsidRPr="00D03934" w:rsidRDefault="00F06A9C" w:rsidP="00F06A9C">
            <w:pPr>
              <w:pStyle w:val="MarginText"/>
              <w:spacing w:before="120"/>
              <w:rPr>
                <w:rFonts w:cs="Arial"/>
                <w:sz w:val="22"/>
                <w:szCs w:val="22"/>
              </w:rPr>
            </w:pPr>
            <w:r w:rsidRPr="00F06A9C">
              <w:rPr>
                <w:rFonts w:cs="Arial"/>
                <w:b/>
                <w:iCs/>
                <w:sz w:val="22"/>
                <w:shd w:val="clear" w:color="auto" w:fill="FFFFFF"/>
              </w:rPr>
              <w:t>This text has been redacted under the exemptions set out by the Freedom of Information Act.</w:t>
            </w:r>
          </w:p>
        </w:tc>
      </w:tr>
    </w:tbl>
    <w:p w14:paraId="6DA2B478" w14:textId="77777777" w:rsidR="00347E43" w:rsidRPr="00D03934" w:rsidRDefault="001F6BF4" w:rsidP="0018612D">
      <w:pPr>
        <w:ind w:left="0"/>
        <w:rPr>
          <w:b/>
        </w:rPr>
      </w:pPr>
      <w:r w:rsidRPr="00D03934">
        <w:br w:type="page"/>
      </w:r>
      <w:r w:rsidR="00E5513B" w:rsidRPr="00D03934">
        <w:rPr>
          <w:b/>
        </w:rPr>
        <w:lastRenderedPageBreak/>
        <w:t xml:space="preserve">TABLE OF </w:t>
      </w:r>
      <w:r w:rsidR="009C60AD" w:rsidRPr="00D03934">
        <w:rPr>
          <w:b/>
        </w:rPr>
        <w:t>CONTENT</w:t>
      </w:r>
    </w:p>
    <w:p w14:paraId="680B27AE" w14:textId="495D2126" w:rsidR="00F4120B" w:rsidRDefault="00F7600D">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14700014" w:history="1">
        <w:r w:rsidR="00F4120B" w:rsidRPr="000F1613">
          <w:rPr>
            <w:rStyle w:val="Hyperlink"/>
          </w:rPr>
          <w:t>A.</w:t>
        </w:r>
        <w:r w:rsidR="00F4120B">
          <w:rPr>
            <w:rFonts w:asciiTheme="minorHAnsi" w:eastAsiaTheme="minorEastAsia" w:hAnsiTheme="minorHAnsi" w:cstheme="minorBidi"/>
            <w:b w:val="0"/>
          </w:rPr>
          <w:tab/>
        </w:r>
        <w:r w:rsidR="00F4120B" w:rsidRPr="000F1613">
          <w:rPr>
            <w:rStyle w:val="Hyperlink"/>
          </w:rPr>
          <w:t>PRELIMINARIES</w:t>
        </w:r>
        <w:r w:rsidR="00F4120B">
          <w:rPr>
            <w:webHidden/>
          </w:rPr>
          <w:tab/>
        </w:r>
        <w:r w:rsidR="00F4120B">
          <w:rPr>
            <w:webHidden/>
          </w:rPr>
          <w:fldChar w:fldCharType="begin"/>
        </w:r>
        <w:r w:rsidR="00F4120B">
          <w:rPr>
            <w:webHidden/>
          </w:rPr>
          <w:instrText xml:space="preserve"> PAGEREF _Toc14700014 \h </w:instrText>
        </w:r>
        <w:r w:rsidR="00F4120B">
          <w:rPr>
            <w:webHidden/>
          </w:rPr>
        </w:r>
        <w:r w:rsidR="00F4120B">
          <w:rPr>
            <w:webHidden/>
          </w:rPr>
          <w:fldChar w:fldCharType="separate"/>
        </w:r>
        <w:r w:rsidR="00F4120B">
          <w:rPr>
            <w:webHidden/>
          </w:rPr>
          <w:t>11</w:t>
        </w:r>
        <w:r w:rsidR="00F4120B">
          <w:rPr>
            <w:webHidden/>
          </w:rPr>
          <w:fldChar w:fldCharType="end"/>
        </w:r>
      </w:hyperlink>
    </w:p>
    <w:p w14:paraId="0EFE1D86" w14:textId="44F0F81C"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15" w:history="1">
        <w:r w:rsidR="00F4120B" w:rsidRPr="000F1613">
          <w:rPr>
            <w:rStyle w:val="Hyperlink"/>
          </w:rPr>
          <w:t>1.</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DEFINITIONS AND INTERPRETATION</w:t>
        </w:r>
        <w:r w:rsidR="00F4120B">
          <w:rPr>
            <w:webHidden/>
          </w:rPr>
          <w:tab/>
        </w:r>
        <w:r w:rsidR="00F4120B">
          <w:rPr>
            <w:webHidden/>
          </w:rPr>
          <w:fldChar w:fldCharType="begin"/>
        </w:r>
        <w:r w:rsidR="00F4120B">
          <w:rPr>
            <w:webHidden/>
          </w:rPr>
          <w:instrText xml:space="preserve"> PAGEREF _Toc14700015 \h </w:instrText>
        </w:r>
        <w:r w:rsidR="00F4120B">
          <w:rPr>
            <w:webHidden/>
          </w:rPr>
        </w:r>
        <w:r w:rsidR="00F4120B">
          <w:rPr>
            <w:webHidden/>
          </w:rPr>
          <w:fldChar w:fldCharType="separate"/>
        </w:r>
        <w:r w:rsidR="00F4120B">
          <w:rPr>
            <w:webHidden/>
          </w:rPr>
          <w:t>11</w:t>
        </w:r>
        <w:r w:rsidR="00F4120B">
          <w:rPr>
            <w:webHidden/>
          </w:rPr>
          <w:fldChar w:fldCharType="end"/>
        </w:r>
      </w:hyperlink>
    </w:p>
    <w:p w14:paraId="45BF52F4" w14:textId="1C15373C"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16" w:history="1">
        <w:r w:rsidR="00F4120B" w:rsidRPr="000F1613">
          <w:rPr>
            <w:rStyle w:val="Hyperlink"/>
          </w:rPr>
          <w:t>2.</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DUE DILIGENCE</w:t>
        </w:r>
        <w:r w:rsidR="00F4120B">
          <w:rPr>
            <w:webHidden/>
          </w:rPr>
          <w:tab/>
        </w:r>
        <w:r w:rsidR="00F4120B">
          <w:rPr>
            <w:webHidden/>
          </w:rPr>
          <w:fldChar w:fldCharType="begin"/>
        </w:r>
        <w:r w:rsidR="00F4120B">
          <w:rPr>
            <w:webHidden/>
          </w:rPr>
          <w:instrText xml:space="preserve"> PAGEREF _Toc14700016 \h </w:instrText>
        </w:r>
        <w:r w:rsidR="00F4120B">
          <w:rPr>
            <w:webHidden/>
          </w:rPr>
        </w:r>
        <w:r w:rsidR="00F4120B">
          <w:rPr>
            <w:webHidden/>
          </w:rPr>
          <w:fldChar w:fldCharType="separate"/>
        </w:r>
        <w:r w:rsidR="00F4120B">
          <w:rPr>
            <w:webHidden/>
          </w:rPr>
          <w:t>12</w:t>
        </w:r>
        <w:r w:rsidR="00F4120B">
          <w:rPr>
            <w:webHidden/>
          </w:rPr>
          <w:fldChar w:fldCharType="end"/>
        </w:r>
      </w:hyperlink>
    </w:p>
    <w:p w14:paraId="57DE3A19" w14:textId="1D71E1D3"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17" w:history="1">
        <w:r w:rsidR="00F4120B" w:rsidRPr="000F1613">
          <w:rPr>
            <w:rStyle w:val="Hyperlink"/>
          </w:rPr>
          <w:t>3.</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REPRESENTATIONS AND WARRANTIES</w:t>
        </w:r>
        <w:r w:rsidR="00F4120B">
          <w:rPr>
            <w:webHidden/>
          </w:rPr>
          <w:tab/>
        </w:r>
        <w:r w:rsidR="00F4120B">
          <w:rPr>
            <w:webHidden/>
          </w:rPr>
          <w:fldChar w:fldCharType="begin"/>
        </w:r>
        <w:r w:rsidR="00F4120B">
          <w:rPr>
            <w:webHidden/>
          </w:rPr>
          <w:instrText xml:space="preserve"> PAGEREF _Toc14700017 \h </w:instrText>
        </w:r>
        <w:r w:rsidR="00F4120B">
          <w:rPr>
            <w:webHidden/>
          </w:rPr>
        </w:r>
        <w:r w:rsidR="00F4120B">
          <w:rPr>
            <w:webHidden/>
          </w:rPr>
          <w:fldChar w:fldCharType="separate"/>
        </w:r>
        <w:r w:rsidR="00F4120B">
          <w:rPr>
            <w:webHidden/>
          </w:rPr>
          <w:t>12</w:t>
        </w:r>
        <w:r w:rsidR="00F4120B">
          <w:rPr>
            <w:webHidden/>
          </w:rPr>
          <w:fldChar w:fldCharType="end"/>
        </w:r>
      </w:hyperlink>
    </w:p>
    <w:p w14:paraId="0367BAA9" w14:textId="0D8E96A6"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18" w:history="1">
        <w:r w:rsidR="00F4120B" w:rsidRPr="000F1613">
          <w:rPr>
            <w:rStyle w:val="Hyperlink"/>
          </w:rPr>
          <w:t>4.</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CALL OFF GUARANTEe</w:t>
        </w:r>
        <w:r w:rsidR="00F4120B">
          <w:rPr>
            <w:webHidden/>
          </w:rPr>
          <w:tab/>
        </w:r>
        <w:r w:rsidR="00F4120B">
          <w:rPr>
            <w:webHidden/>
          </w:rPr>
          <w:fldChar w:fldCharType="begin"/>
        </w:r>
        <w:r w:rsidR="00F4120B">
          <w:rPr>
            <w:webHidden/>
          </w:rPr>
          <w:instrText xml:space="preserve"> PAGEREF _Toc14700018 \h </w:instrText>
        </w:r>
        <w:r w:rsidR="00F4120B">
          <w:rPr>
            <w:webHidden/>
          </w:rPr>
        </w:r>
        <w:r w:rsidR="00F4120B">
          <w:rPr>
            <w:webHidden/>
          </w:rPr>
          <w:fldChar w:fldCharType="separate"/>
        </w:r>
        <w:r w:rsidR="00F4120B">
          <w:rPr>
            <w:webHidden/>
          </w:rPr>
          <w:t>14</w:t>
        </w:r>
        <w:r w:rsidR="00F4120B">
          <w:rPr>
            <w:webHidden/>
          </w:rPr>
          <w:fldChar w:fldCharType="end"/>
        </w:r>
      </w:hyperlink>
    </w:p>
    <w:p w14:paraId="3D709640" w14:textId="6E6894C1" w:rsidR="00F4120B" w:rsidRDefault="00F06A9C">
      <w:pPr>
        <w:pStyle w:val="TOC1"/>
        <w:rPr>
          <w:rFonts w:asciiTheme="minorHAnsi" w:eastAsiaTheme="minorEastAsia" w:hAnsiTheme="minorHAnsi" w:cstheme="minorBidi"/>
          <w:b w:val="0"/>
        </w:rPr>
      </w:pPr>
      <w:hyperlink w:anchor="_Toc14700019" w:history="1">
        <w:r w:rsidR="00F4120B" w:rsidRPr="000F1613">
          <w:rPr>
            <w:rStyle w:val="Hyperlink"/>
          </w:rPr>
          <w:t>B.</w:t>
        </w:r>
        <w:r w:rsidR="00F4120B">
          <w:rPr>
            <w:rFonts w:asciiTheme="minorHAnsi" w:eastAsiaTheme="minorEastAsia" w:hAnsiTheme="minorHAnsi" w:cstheme="minorBidi"/>
            <w:b w:val="0"/>
          </w:rPr>
          <w:tab/>
        </w:r>
        <w:r w:rsidR="00F4120B" w:rsidRPr="000F1613">
          <w:rPr>
            <w:rStyle w:val="Hyperlink"/>
          </w:rPr>
          <w:t>DURATION OF CALL OFF CONTRACT</w:t>
        </w:r>
        <w:r w:rsidR="00F4120B">
          <w:rPr>
            <w:webHidden/>
          </w:rPr>
          <w:tab/>
        </w:r>
        <w:r w:rsidR="00F4120B">
          <w:rPr>
            <w:webHidden/>
          </w:rPr>
          <w:fldChar w:fldCharType="begin"/>
        </w:r>
        <w:r w:rsidR="00F4120B">
          <w:rPr>
            <w:webHidden/>
          </w:rPr>
          <w:instrText xml:space="preserve"> PAGEREF _Toc14700019 \h </w:instrText>
        </w:r>
        <w:r w:rsidR="00F4120B">
          <w:rPr>
            <w:webHidden/>
          </w:rPr>
        </w:r>
        <w:r w:rsidR="00F4120B">
          <w:rPr>
            <w:webHidden/>
          </w:rPr>
          <w:fldChar w:fldCharType="separate"/>
        </w:r>
        <w:r w:rsidR="00F4120B">
          <w:rPr>
            <w:webHidden/>
          </w:rPr>
          <w:t>14</w:t>
        </w:r>
        <w:r w:rsidR="00F4120B">
          <w:rPr>
            <w:webHidden/>
          </w:rPr>
          <w:fldChar w:fldCharType="end"/>
        </w:r>
      </w:hyperlink>
    </w:p>
    <w:p w14:paraId="2340D936" w14:textId="1FC333DA"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0" w:history="1">
        <w:r w:rsidR="00F4120B" w:rsidRPr="000F1613">
          <w:rPr>
            <w:rStyle w:val="Hyperlink"/>
          </w:rPr>
          <w:t>5.</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CALL OFF CONTRACT PERIOD</w:t>
        </w:r>
        <w:r w:rsidR="00F4120B">
          <w:rPr>
            <w:webHidden/>
          </w:rPr>
          <w:tab/>
        </w:r>
        <w:r w:rsidR="00F4120B">
          <w:rPr>
            <w:webHidden/>
          </w:rPr>
          <w:fldChar w:fldCharType="begin"/>
        </w:r>
        <w:r w:rsidR="00F4120B">
          <w:rPr>
            <w:webHidden/>
          </w:rPr>
          <w:instrText xml:space="preserve"> PAGEREF _Toc14700020 \h </w:instrText>
        </w:r>
        <w:r w:rsidR="00F4120B">
          <w:rPr>
            <w:webHidden/>
          </w:rPr>
        </w:r>
        <w:r w:rsidR="00F4120B">
          <w:rPr>
            <w:webHidden/>
          </w:rPr>
          <w:fldChar w:fldCharType="separate"/>
        </w:r>
        <w:r w:rsidR="00F4120B">
          <w:rPr>
            <w:webHidden/>
          </w:rPr>
          <w:t>14</w:t>
        </w:r>
        <w:r w:rsidR="00F4120B">
          <w:rPr>
            <w:webHidden/>
          </w:rPr>
          <w:fldChar w:fldCharType="end"/>
        </w:r>
      </w:hyperlink>
    </w:p>
    <w:p w14:paraId="09D9BCCB" w14:textId="5C267F3F" w:rsidR="00F4120B" w:rsidRDefault="00F06A9C">
      <w:pPr>
        <w:pStyle w:val="TOC1"/>
        <w:rPr>
          <w:rFonts w:asciiTheme="minorHAnsi" w:eastAsiaTheme="minorEastAsia" w:hAnsiTheme="minorHAnsi" w:cstheme="minorBidi"/>
          <w:b w:val="0"/>
        </w:rPr>
      </w:pPr>
      <w:hyperlink w:anchor="_Toc14700021" w:history="1">
        <w:r w:rsidR="00F4120B" w:rsidRPr="000F1613">
          <w:rPr>
            <w:rStyle w:val="Hyperlink"/>
          </w:rPr>
          <w:t>C.</w:t>
        </w:r>
        <w:r w:rsidR="00F4120B">
          <w:rPr>
            <w:rFonts w:asciiTheme="minorHAnsi" w:eastAsiaTheme="minorEastAsia" w:hAnsiTheme="minorHAnsi" w:cstheme="minorBidi"/>
            <w:b w:val="0"/>
          </w:rPr>
          <w:tab/>
        </w:r>
        <w:r w:rsidR="00F4120B" w:rsidRPr="000F1613">
          <w:rPr>
            <w:rStyle w:val="Hyperlink"/>
          </w:rPr>
          <w:t>CALL OFF CONTRACT PERFORMANCE</w:t>
        </w:r>
        <w:r w:rsidR="00F4120B">
          <w:rPr>
            <w:webHidden/>
          </w:rPr>
          <w:tab/>
        </w:r>
        <w:r w:rsidR="00F4120B">
          <w:rPr>
            <w:webHidden/>
          </w:rPr>
          <w:fldChar w:fldCharType="begin"/>
        </w:r>
        <w:r w:rsidR="00F4120B">
          <w:rPr>
            <w:webHidden/>
          </w:rPr>
          <w:instrText xml:space="preserve"> PAGEREF _Toc14700021 \h </w:instrText>
        </w:r>
        <w:r w:rsidR="00F4120B">
          <w:rPr>
            <w:webHidden/>
          </w:rPr>
        </w:r>
        <w:r w:rsidR="00F4120B">
          <w:rPr>
            <w:webHidden/>
          </w:rPr>
          <w:fldChar w:fldCharType="separate"/>
        </w:r>
        <w:r w:rsidR="00F4120B">
          <w:rPr>
            <w:webHidden/>
          </w:rPr>
          <w:t>14</w:t>
        </w:r>
        <w:r w:rsidR="00F4120B">
          <w:rPr>
            <w:webHidden/>
          </w:rPr>
          <w:fldChar w:fldCharType="end"/>
        </w:r>
      </w:hyperlink>
    </w:p>
    <w:p w14:paraId="012C78DD" w14:textId="0E39CDFE"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2" w:history="1">
        <w:r w:rsidR="00F4120B" w:rsidRPr="000F1613">
          <w:rPr>
            <w:rStyle w:val="Hyperlink"/>
          </w:rPr>
          <w:t>6.</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IMPLEMENTATION PLAN</w:t>
        </w:r>
        <w:r w:rsidR="00F4120B">
          <w:rPr>
            <w:webHidden/>
          </w:rPr>
          <w:tab/>
        </w:r>
        <w:r w:rsidR="00F4120B">
          <w:rPr>
            <w:webHidden/>
          </w:rPr>
          <w:fldChar w:fldCharType="begin"/>
        </w:r>
        <w:r w:rsidR="00F4120B">
          <w:rPr>
            <w:webHidden/>
          </w:rPr>
          <w:instrText xml:space="preserve"> PAGEREF _Toc14700022 \h </w:instrText>
        </w:r>
        <w:r w:rsidR="00F4120B">
          <w:rPr>
            <w:webHidden/>
          </w:rPr>
        </w:r>
        <w:r w:rsidR="00F4120B">
          <w:rPr>
            <w:webHidden/>
          </w:rPr>
          <w:fldChar w:fldCharType="separate"/>
        </w:r>
        <w:r w:rsidR="00F4120B">
          <w:rPr>
            <w:webHidden/>
          </w:rPr>
          <w:t>14</w:t>
        </w:r>
        <w:r w:rsidR="00F4120B">
          <w:rPr>
            <w:webHidden/>
          </w:rPr>
          <w:fldChar w:fldCharType="end"/>
        </w:r>
      </w:hyperlink>
    </w:p>
    <w:p w14:paraId="222563D8" w14:textId="65D21B3B"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3" w:history="1">
        <w:r w:rsidR="00F4120B" w:rsidRPr="000F1613">
          <w:rPr>
            <w:rStyle w:val="Hyperlink"/>
          </w:rPr>
          <w:t>7.</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GOODS AND/OR SERVICES</w:t>
        </w:r>
        <w:r w:rsidR="00F4120B">
          <w:rPr>
            <w:webHidden/>
          </w:rPr>
          <w:tab/>
        </w:r>
        <w:r w:rsidR="00F4120B">
          <w:rPr>
            <w:webHidden/>
          </w:rPr>
          <w:fldChar w:fldCharType="begin"/>
        </w:r>
        <w:r w:rsidR="00F4120B">
          <w:rPr>
            <w:webHidden/>
          </w:rPr>
          <w:instrText xml:space="preserve"> PAGEREF _Toc14700023 \h </w:instrText>
        </w:r>
        <w:r w:rsidR="00F4120B">
          <w:rPr>
            <w:webHidden/>
          </w:rPr>
        </w:r>
        <w:r w:rsidR="00F4120B">
          <w:rPr>
            <w:webHidden/>
          </w:rPr>
          <w:fldChar w:fldCharType="separate"/>
        </w:r>
        <w:r w:rsidR="00F4120B">
          <w:rPr>
            <w:webHidden/>
          </w:rPr>
          <w:t>16</w:t>
        </w:r>
        <w:r w:rsidR="00F4120B">
          <w:rPr>
            <w:webHidden/>
          </w:rPr>
          <w:fldChar w:fldCharType="end"/>
        </w:r>
      </w:hyperlink>
    </w:p>
    <w:p w14:paraId="0F7419BC" w14:textId="27873393"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4" w:history="1">
        <w:r w:rsidR="00F4120B" w:rsidRPr="000F1613">
          <w:rPr>
            <w:rStyle w:val="Hyperlink"/>
          </w:rPr>
          <w:t>8.</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Services</w:t>
        </w:r>
        <w:r w:rsidR="00F4120B">
          <w:rPr>
            <w:webHidden/>
          </w:rPr>
          <w:tab/>
        </w:r>
        <w:r w:rsidR="00F4120B">
          <w:rPr>
            <w:webHidden/>
          </w:rPr>
          <w:fldChar w:fldCharType="begin"/>
        </w:r>
        <w:r w:rsidR="00F4120B">
          <w:rPr>
            <w:webHidden/>
          </w:rPr>
          <w:instrText xml:space="preserve"> PAGEREF _Toc14700024 \h </w:instrText>
        </w:r>
        <w:r w:rsidR="00F4120B">
          <w:rPr>
            <w:webHidden/>
          </w:rPr>
        </w:r>
        <w:r w:rsidR="00F4120B">
          <w:rPr>
            <w:webHidden/>
          </w:rPr>
          <w:fldChar w:fldCharType="separate"/>
        </w:r>
        <w:r w:rsidR="00F4120B">
          <w:rPr>
            <w:webHidden/>
          </w:rPr>
          <w:t>18</w:t>
        </w:r>
        <w:r w:rsidR="00F4120B">
          <w:rPr>
            <w:webHidden/>
          </w:rPr>
          <w:fldChar w:fldCharType="end"/>
        </w:r>
      </w:hyperlink>
    </w:p>
    <w:p w14:paraId="740BEC1E" w14:textId="71EAC482"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5" w:history="1">
        <w:r w:rsidR="00F4120B" w:rsidRPr="000F1613">
          <w:rPr>
            <w:rStyle w:val="Hyperlink"/>
          </w:rPr>
          <w:t>9.</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GOODS</w:t>
        </w:r>
        <w:r w:rsidR="00F4120B">
          <w:rPr>
            <w:webHidden/>
          </w:rPr>
          <w:tab/>
        </w:r>
        <w:r w:rsidR="00F4120B">
          <w:rPr>
            <w:webHidden/>
          </w:rPr>
          <w:fldChar w:fldCharType="begin"/>
        </w:r>
        <w:r w:rsidR="00F4120B">
          <w:rPr>
            <w:webHidden/>
          </w:rPr>
          <w:instrText xml:space="preserve"> PAGEREF _Toc14700025 \h </w:instrText>
        </w:r>
        <w:r w:rsidR="00F4120B">
          <w:rPr>
            <w:webHidden/>
          </w:rPr>
        </w:r>
        <w:r w:rsidR="00F4120B">
          <w:rPr>
            <w:webHidden/>
          </w:rPr>
          <w:fldChar w:fldCharType="separate"/>
        </w:r>
        <w:r w:rsidR="00F4120B">
          <w:rPr>
            <w:webHidden/>
          </w:rPr>
          <w:t>19</w:t>
        </w:r>
        <w:r w:rsidR="00F4120B">
          <w:rPr>
            <w:webHidden/>
          </w:rPr>
          <w:fldChar w:fldCharType="end"/>
        </w:r>
      </w:hyperlink>
    </w:p>
    <w:p w14:paraId="086E208B" w14:textId="28EA043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6" w:history="1">
        <w:r w:rsidR="00F4120B" w:rsidRPr="000F1613">
          <w:rPr>
            <w:rStyle w:val="Hyperlink"/>
          </w:rPr>
          <w:t>10.</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Not used</w:t>
        </w:r>
        <w:r w:rsidR="00F4120B">
          <w:rPr>
            <w:webHidden/>
          </w:rPr>
          <w:tab/>
        </w:r>
        <w:r w:rsidR="00F4120B">
          <w:rPr>
            <w:webHidden/>
          </w:rPr>
          <w:fldChar w:fldCharType="begin"/>
        </w:r>
        <w:r w:rsidR="00F4120B">
          <w:rPr>
            <w:webHidden/>
          </w:rPr>
          <w:instrText xml:space="preserve"> PAGEREF _Toc14700026 \h </w:instrText>
        </w:r>
        <w:r w:rsidR="00F4120B">
          <w:rPr>
            <w:webHidden/>
          </w:rPr>
        </w:r>
        <w:r w:rsidR="00F4120B">
          <w:rPr>
            <w:webHidden/>
          </w:rPr>
          <w:fldChar w:fldCharType="separate"/>
        </w:r>
        <w:r w:rsidR="00F4120B">
          <w:rPr>
            <w:webHidden/>
          </w:rPr>
          <w:t>22</w:t>
        </w:r>
        <w:r w:rsidR="00F4120B">
          <w:rPr>
            <w:webHidden/>
          </w:rPr>
          <w:fldChar w:fldCharType="end"/>
        </w:r>
      </w:hyperlink>
    </w:p>
    <w:p w14:paraId="03E32414" w14:textId="26A7EF33"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7" w:history="1">
        <w:r w:rsidR="00F4120B" w:rsidRPr="000F1613">
          <w:rPr>
            <w:rStyle w:val="Hyperlink"/>
          </w:rPr>
          <w:t>11.</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STANDARDS AND QUALITY</w:t>
        </w:r>
        <w:r w:rsidR="00F4120B">
          <w:rPr>
            <w:webHidden/>
          </w:rPr>
          <w:tab/>
        </w:r>
        <w:r w:rsidR="00F4120B">
          <w:rPr>
            <w:webHidden/>
          </w:rPr>
          <w:fldChar w:fldCharType="begin"/>
        </w:r>
        <w:r w:rsidR="00F4120B">
          <w:rPr>
            <w:webHidden/>
          </w:rPr>
          <w:instrText xml:space="preserve"> PAGEREF _Toc14700027 \h </w:instrText>
        </w:r>
        <w:r w:rsidR="00F4120B">
          <w:rPr>
            <w:webHidden/>
          </w:rPr>
        </w:r>
        <w:r w:rsidR="00F4120B">
          <w:rPr>
            <w:webHidden/>
          </w:rPr>
          <w:fldChar w:fldCharType="separate"/>
        </w:r>
        <w:r w:rsidR="00F4120B">
          <w:rPr>
            <w:webHidden/>
          </w:rPr>
          <w:t>22</w:t>
        </w:r>
        <w:r w:rsidR="00F4120B">
          <w:rPr>
            <w:webHidden/>
          </w:rPr>
          <w:fldChar w:fldCharType="end"/>
        </w:r>
      </w:hyperlink>
    </w:p>
    <w:p w14:paraId="3BEBD3DB" w14:textId="2B682B01"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8" w:history="1">
        <w:r w:rsidR="00F4120B" w:rsidRPr="000F1613">
          <w:rPr>
            <w:rStyle w:val="Hyperlink"/>
          </w:rPr>
          <w:t>12.</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TESTING</w:t>
        </w:r>
        <w:r w:rsidR="00F4120B">
          <w:rPr>
            <w:webHidden/>
          </w:rPr>
          <w:tab/>
        </w:r>
        <w:r w:rsidR="00F4120B">
          <w:rPr>
            <w:webHidden/>
          </w:rPr>
          <w:fldChar w:fldCharType="begin"/>
        </w:r>
        <w:r w:rsidR="00F4120B">
          <w:rPr>
            <w:webHidden/>
          </w:rPr>
          <w:instrText xml:space="preserve"> PAGEREF _Toc14700028 \h </w:instrText>
        </w:r>
        <w:r w:rsidR="00F4120B">
          <w:rPr>
            <w:webHidden/>
          </w:rPr>
        </w:r>
        <w:r w:rsidR="00F4120B">
          <w:rPr>
            <w:webHidden/>
          </w:rPr>
          <w:fldChar w:fldCharType="separate"/>
        </w:r>
        <w:r w:rsidR="00F4120B">
          <w:rPr>
            <w:webHidden/>
          </w:rPr>
          <w:t>23</w:t>
        </w:r>
        <w:r w:rsidR="00F4120B">
          <w:rPr>
            <w:webHidden/>
          </w:rPr>
          <w:fldChar w:fldCharType="end"/>
        </w:r>
      </w:hyperlink>
    </w:p>
    <w:p w14:paraId="612B4210" w14:textId="60964B19"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29" w:history="1">
        <w:r w:rsidR="00F4120B" w:rsidRPr="000F1613">
          <w:rPr>
            <w:rStyle w:val="Hyperlink"/>
          </w:rPr>
          <w:t>13.</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SERVICE LEVELS AND SERVICE CREDITS</w:t>
        </w:r>
        <w:r w:rsidR="00F4120B">
          <w:rPr>
            <w:webHidden/>
          </w:rPr>
          <w:tab/>
        </w:r>
        <w:r w:rsidR="00F4120B">
          <w:rPr>
            <w:webHidden/>
          </w:rPr>
          <w:fldChar w:fldCharType="begin"/>
        </w:r>
        <w:r w:rsidR="00F4120B">
          <w:rPr>
            <w:webHidden/>
          </w:rPr>
          <w:instrText xml:space="preserve"> PAGEREF _Toc14700029 \h </w:instrText>
        </w:r>
        <w:r w:rsidR="00F4120B">
          <w:rPr>
            <w:webHidden/>
          </w:rPr>
        </w:r>
        <w:r w:rsidR="00F4120B">
          <w:rPr>
            <w:webHidden/>
          </w:rPr>
          <w:fldChar w:fldCharType="separate"/>
        </w:r>
        <w:r w:rsidR="00F4120B">
          <w:rPr>
            <w:webHidden/>
          </w:rPr>
          <w:t>23</w:t>
        </w:r>
        <w:r w:rsidR="00F4120B">
          <w:rPr>
            <w:webHidden/>
          </w:rPr>
          <w:fldChar w:fldCharType="end"/>
        </w:r>
      </w:hyperlink>
    </w:p>
    <w:p w14:paraId="539240EB" w14:textId="4CD7D740"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0" w:history="1">
        <w:r w:rsidR="00F4120B" w:rsidRPr="000F1613">
          <w:rPr>
            <w:rStyle w:val="Hyperlink"/>
          </w:rPr>
          <w:t>14.</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CRITICAL SERVICE LEVEL FAILURE</w:t>
        </w:r>
        <w:r w:rsidR="00F4120B">
          <w:rPr>
            <w:webHidden/>
          </w:rPr>
          <w:tab/>
        </w:r>
        <w:r w:rsidR="00F4120B">
          <w:rPr>
            <w:webHidden/>
          </w:rPr>
          <w:fldChar w:fldCharType="begin"/>
        </w:r>
        <w:r w:rsidR="00F4120B">
          <w:rPr>
            <w:webHidden/>
          </w:rPr>
          <w:instrText xml:space="preserve"> PAGEREF _Toc14700030 \h </w:instrText>
        </w:r>
        <w:r w:rsidR="00F4120B">
          <w:rPr>
            <w:webHidden/>
          </w:rPr>
        </w:r>
        <w:r w:rsidR="00F4120B">
          <w:rPr>
            <w:webHidden/>
          </w:rPr>
          <w:fldChar w:fldCharType="separate"/>
        </w:r>
        <w:r w:rsidR="00F4120B">
          <w:rPr>
            <w:webHidden/>
          </w:rPr>
          <w:t>24</w:t>
        </w:r>
        <w:r w:rsidR="00F4120B">
          <w:rPr>
            <w:webHidden/>
          </w:rPr>
          <w:fldChar w:fldCharType="end"/>
        </w:r>
      </w:hyperlink>
    </w:p>
    <w:p w14:paraId="2CD160CC" w14:textId="23287DCC"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1" w:history="1">
        <w:r w:rsidR="00F4120B" w:rsidRPr="000F1613">
          <w:rPr>
            <w:rStyle w:val="Hyperlink"/>
          </w:rPr>
          <w:t>15.</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BUSINESS CONTINUITY AND DISASTER RECOVERY</w:t>
        </w:r>
        <w:r w:rsidR="00F4120B">
          <w:rPr>
            <w:webHidden/>
          </w:rPr>
          <w:tab/>
        </w:r>
        <w:r w:rsidR="00F4120B">
          <w:rPr>
            <w:webHidden/>
          </w:rPr>
          <w:fldChar w:fldCharType="begin"/>
        </w:r>
        <w:r w:rsidR="00F4120B">
          <w:rPr>
            <w:webHidden/>
          </w:rPr>
          <w:instrText xml:space="preserve"> PAGEREF _Toc14700031 \h </w:instrText>
        </w:r>
        <w:r w:rsidR="00F4120B">
          <w:rPr>
            <w:webHidden/>
          </w:rPr>
        </w:r>
        <w:r w:rsidR="00F4120B">
          <w:rPr>
            <w:webHidden/>
          </w:rPr>
          <w:fldChar w:fldCharType="separate"/>
        </w:r>
        <w:r w:rsidR="00F4120B">
          <w:rPr>
            <w:webHidden/>
          </w:rPr>
          <w:t>24</w:t>
        </w:r>
        <w:r w:rsidR="00F4120B">
          <w:rPr>
            <w:webHidden/>
          </w:rPr>
          <w:fldChar w:fldCharType="end"/>
        </w:r>
      </w:hyperlink>
    </w:p>
    <w:p w14:paraId="777B3B63" w14:textId="4D7A090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2" w:history="1">
        <w:r w:rsidR="00F4120B" w:rsidRPr="000F1613">
          <w:rPr>
            <w:rStyle w:val="Hyperlink"/>
          </w:rPr>
          <w:t>16.</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DISRUPTION</w:t>
        </w:r>
        <w:r w:rsidR="00F4120B">
          <w:rPr>
            <w:webHidden/>
          </w:rPr>
          <w:tab/>
        </w:r>
        <w:r w:rsidR="00F4120B">
          <w:rPr>
            <w:webHidden/>
          </w:rPr>
          <w:fldChar w:fldCharType="begin"/>
        </w:r>
        <w:r w:rsidR="00F4120B">
          <w:rPr>
            <w:webHidden/>
          </w:rPr>
          <w:instrText xml:space="preserve"> PAGEREF _Toc14700032 \h </w:instrText>
        </w:r>
        <w:r w:rsidR="00F4120B">
          <w:rPr>
            <w:webHidden/>
          </w:rPr>
        </w:r>
        <w:r w:rsidR="00F4120B">
          <w:rPr>
            <w:webHidden/>
          </w:rPr>
          <w:fldChar w:fldCharType="separate"/>
        </w:r>
        <w:r w:rsidR="00F4120B">
          <w:rPr>
            <w:webHidden/>
          </w:rPr>
          <w:t>25</w:t>
        </w:r>
        <w:r w:rsidR="00F4120B">
          <w:rPr>
            <w:webHidden/>
          </w:rPr>
          <w:fldChar w:fldCharType="end"/>
        </w:r>
      </w:hyperlink>
    </w:p>
    <w:p w14:paraId="4DA23788" w14:textId="13CF144C"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3" w:history="1">
        <w:r w:rsidR="00F4120B" w:rsidRPr="000F1613">
          <w:rPr>
            <w:rStyle w:val="Hyperlink"/>
          </w:rPr>
          <w:t>17.</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SUPPLIER NOTIFICATION OF CUSTOMER CAUSE</w:t>
        </w:r>
        <w:r w:rsidR="00F4120B">
          <w:rPr>
            <w:webHidden/>
          </w:rPr>
          <w:tab/>
        </w:r>
        <w:r w:rsidR="00F4120B">
          <w:rPr>
            <w:webHidden/>
          </w:rPr>
          <w:fldChar w:fldCharType="begin"/>
        </w:r>
        <w:r w:rsidR="00F4120B">
          <w:rPr>
            <w:webHidden/>
          </w:rPr>
          <w:instrText xml:space="preserve"> PAGEREF _Toc14700033 \h </w:instrText>
        </w:r>
        <w:r w:rsidR="00F4120B">
          <w:rPr>
            <w:webHidden/>
          </w:rPr>
        </w:r>
        <w:r w:rsidR="00F4120B">
          <w:rPr>
            <w:webHidden/>
          </w:rPr>
          <w:fldChar w:fldCharType="separate"/>
        </w:r>
        <w:r w:rsidR="00F4120B">
          <w:rPr>
            <w:webHidden/>
          </w:rPr>
          <w:t>25</w:t>
        </w:r>
        <w:r w:rsidR="00F4120B">
          <w:rPr>
            <w:webHidden/>
          </w:rPr>
          <w:fldChar w:fldCharType="end"/>
        </w:r>
      </w:hyperlink>
    </w:p>
    <w:p w14:paraId="63392BE7" w14:textId="35FAEC59"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4" w:history="1">
        <w:r w:rsidR="00F4120B" w:rsidRPr="000F1613">
          <w:rPr>
            <w:rStyle w:val="Hyperlink"/>
          </w:rPr>
          <w:t>18.</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CONTINUOUS IMPROVEMENT</w:t>
        </w:r>
        <w:r w:rsidR="00F4120B">
          <w:rPr>
            <w:webHidden/>
          </w:rPr>
          <w:tab/>
        </w:r>
        <w:r w:rsidR="00F4120B">
          <w:rPr>
            <w:webHidden/>
          </w:rPr>
          <w:fldChar w:fldCharType="begin"/>
        </w:r>
        <w:r w:rsidR="00F4120B">
          <w:rPr>
            <w:webHidden/>
          </w:rPr>
          <w:instrText xml:space="preserve"> PAGEREF _Toc14700034 \h </w:instrText>
        </w:r>
        <w:r w:rsidR="00F4120B">
          <w:rPr>
            <w:webHidden/>
          </w:rPr>
        </w:r>
        <w:r w:rsidR="00F4120B">
          <w:rPr>
            <w:webHidden/>
          </w:rPr>
          <w:fldChar w:fldCharType="separate"/>
        </w:r>
        <w:r w:rsidR="00F4120B">
          <w:rPr>
            <w:webHidden/>
          </w:rPr>
          <w:t>25</w:t>
        </w:r>
        <w:r w:rsidR="00F4120B">
          <w:rPr>
            <w:webHidden/>
          </w:rPr>
          <w:fldChar w:fldCharType="end"/>
        </w:r>
      </w:hyperlink>
    </w:p>
    <w:p w14:paraId="23563268" w14:textId="33C423CA" w:rsidR="00F4120B" w:rsidRDefault="00F06A9C">
      <w:pPr>
        <w:pStyle w:val="TOC1"/>
        <w:rPr>
          <w:rFonts w:asciiTheme="minorHAnsi" w:eastAsiaTheme="minorEastAsia" w:hAnsiTheme="minorHAnsi" w:cstheme="minorBidi"/>
          <w:b w:val="0"/>
        </w:rPr>
      </w:pPr>
      <w:hyperlink w:anchor="_Toc14700035" w:history="1">
        <w:r w:rsidR="00F4120B" w:rsidRPr="000F1613">
          <w:rPr>
            <w:rStyle w:val="Hyperlink"/>
          </w:rPr>
          <w:t>D.</w:t>
        </w:r>
        <w:r w:rsidR="00F4120B">
          <w:rPr>
            <w:rFonts w:asciiTheme="minorHAnsi" w:eastAsiaTheme="minorEastAsia" w:hAnsiTheme="minorHAnsi" w:cstheme="minorBidi"/>
            <w:b w:val="0"/>
          </w:rPr>
          <w:tab/>
        </w:r>
        <w:r w:rsidR="00F4120B" w:rsidRPr="000F1613">
          <w:rPr>
            <w:rStyle w:val="Hyperlink"/>
          </w:rPr>
          <w:t>CALL OFF CONTRACT GOVERNANCE</w:t>
        </w:r>
        <w:r w:rsidR="00F4120B">
          <w:rPr>
            <w:webHidden/>
          </w:rPr>
          <w:tab/>
        </w:r>
        <w:r w:rsidR="00F4120B">
          <w:rPr>
            <w:webHidden/>
          </w:rPr>
          <w:fldChar w:fldCharType="begin"/>
        </w:r>
        <w:r w:rsidR="00F4120B">
          <w:rPr>
            <w:webHidden/>
          </w:rPr>
          <w:instrText xml:space="preserve"> PAGEREF _Toc14700035 \h </w:instrText>
        </w:r>
        <w:r w:rsidR="00F4120B">
          <w:rPr>
            <w:webHidden/>
          </w:rPr>
        </w:r>
        <w:r w:rsidR="00F4120B">
          <w:rPr>
            <w:webHidden/>
          </w:rPr>
          <w:fldChar w:fldCharType="separate"/>
        </w:r>
        <w:r w:rsidR="00F4120B">
          <w:rPr>
            <w:webHidden/>
          </w:rPr>
          <w:t>26</w:t>
        </w:r>
        <w:r w:rsidR="00F4120B">
          <w:rPr>
            <w:webHidden/>
          </w:rPr>
          <w:fldChar w:fldCharType="end"/>
        </w:r>
      </w:hyperlink>
    </w:p>
    <w:p w14:paraId="3CD8926D" w14:textId="4267A963"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6" w:history="1">
        <w:r w:rsidR="00F4120B" w:rsidRPr="000F1613">
          <w:rPr>
            <w:rStyle w:val="Hyperlink"/>
          </w:rPr>
          <w:t>19.</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PERFORMANCE MONITORING</w:t>
        </w:r>
        <w:r w:rsidR="00F4120B">
          <w:rPr>
            <w:webHidden/>
          </w:rPr>
          <w:tab/>
        </w:r>
        <w:r w:rsidR="00F4120B">
          <w:rPr>
            <w:webHidden/>
          </w:rPr>
          <w:fldChar w:fldCharType="begin"/>
        </w:r>
        <w:r w:rsidR="00F4120B">
          <w:rPr>
            <w:webHidden/>
          </w:rPr>
          <w:instrText xml:space="preserve"> PAGEREF _Toc14700036 \h </w:instrText>
        </w:r>
        <w:r w:rsidR="00F4120B">
          <w:rPr>
            <w:webHidden/>
          </w:rPr>
        </w:r>
        <w:r w:rsidR="00F4120B">
          <w:rPr>
            <w:webHidden/>
          </w:rPr>
          <w:fldChar w:fldCharType="separate"/>
        </w:r>
        <w:r w:rsidR="00F4120B">
          <w:rPr>
            <w:webHidden/>
          </w:rPr>
          <w:t>26</w:t>
        </w:r>
        <w:r w:rsidR="00F4120B">
          <w:rPr>
            <w:webHidden/>
          </w:rPr>
          <w:fldChar w:fldCharType="end"/>
        </w:r>
      </w:hyperlink>
    </w:p>
    <w:p w14:paraId="5B7646D9" w14:textId="6876B68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7" w:history="1">
        <w:r w:rsidR="00F4120B" w:rsidRPr="000F1613">
          <w:rPr>
            <w:rStyle w:val="Hyperlink"/>
          </w:rPr>
          <w:t>20.</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REPRESENTATIVES</w:t>
        </w:r>
        <w:r w:rsidR="00F4120B">
          <w:rPr>
            <w:webHidden/>
          </w:rPr>
          <w:tab/>
        </w:r>
        <w:r w:rsidR="00F4120B">
          <w:rPr>
            <w:webHidden/>
          </w:rPr>
          <w:fldChar w:fldCharType="begin"/>
        </w:r>
        <w:r w:rsidR="00F4120B">
          <w:rPr>
            <w:webHidden/>
          </w:rPr>
          <w:instrText xml:space="preserve"> PAGEREF _Toc14700037 \h </w:instrText>
        </w:r>
        <w:r w:rsidR="00F4120B">
          <w:rPr>
            <w:webHidden/>
          </w:rPr>
        </w:r>
        <w:r w:rsidR="00F4120B">
          <w:rPr>
            <w:webHidden/>
          </w:rPr>
          <w:fldChar w:fldCharType="separate"/>
        </w:r>
        <w:r w:rsidR="00F4120B">
          <w:rPr>
            <w:webHidden/>
          </w:rPr>
          <w:t>26</w:t>
        </w:r>
        <w:r w:rsidR="00F4120B">
          <w:rPr>
            <w:webHidden/>
          </w:rPr>
          <w:fldChar w:fldCharType="end"/>
        </w:r>
      </w:hyperlink>
    </w:p>
    <w:p w14:paraId="6388D835" w14:textId="3D0C66C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8" w:history="1">
        <w:r w:rsidR="00F4120B" w:rsidRPr="000F1613">
          <w:rPr>
            <w:rStyle w:val="Hyperlink"/>
          </w:rPr>
          <w:t>21.</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RECORDS, AUDIT ACCESS AND OPEN BOOK DATA</w:t>
        </w:r>
        <w:r w:rsidR="00F4120B">
          <w:rPr>
            <w:webHidden/>
          </w:rPr>
          <w:tab/>
        </w:r>
        <w:r w:rsidR="00F4120B">
          <w:rPr>
            <w:webHidden/>
          </w:rPr>
          <w:fldChar w:fldCharType="begin"/>
        </w:r>
        <w:r w:rsidR="00F4120B">
          <w:rPr>
            <w:webHidden/>
          </w:rPr>
          <w:instrText xml:space="preserve"> PAGEREF _Toc14700038 \h </w:instrText>
        </w:r>
        <w:r w:rsidR="00F4120B">
          <w:rPr>
            <w:webHidden/>
          </w:rPr>
        </w:r>
        <w:r w:rsidR="00F4120B">
          <w:rPr>
            <w:webHidden/>
          </w:rPr>
          <w:fldChar w:fldCharType="separate"/>
        </w:r>
        <w:r w:rsidR="00F4120B">
          <w:rPr>
            <w:webHidden/>
          </w:rPr>
          <w:t>27</w:t>
        </w:r>
        <w:r w:rsidR="00F4120B">
          <w:rPr>
            <w:webHidden/>
          </w:rPr>
          <w:fldChar w:fldCharType="end"/>
        </w:r>
      </w:hyperlink>
    </w:p>
    <w:p w14:paraId="13DB603E" w14:textId="15CD53B8"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39" w:history="1">
        <w:r w:rsidR="00F4120B" w:rsidRPr="000F1613">
          <w:rPr>
            <w:rStyle w:val="Hyperlink"/>
          </w:rPr>
          <w:t>22.</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CHANGE</w:t>
        </w:r>
        <w:r w:rsidR="00F4120B">
          <w:rPr>
            <w:webHidden/>
          </w:rPr>
          <w:tab/>
        </w:r>
        <w:r w:rsidR="00F4120B">
          <w:rPr>
            <w:webHidden/>
          </w:rPr>
          <w:fldChar w:fldCharType="begin"/>
        </w:r>
        <w:r w:rsidR="00F4120B">
          <w:rPr>
            <w:webHidden/>
          </w:rPr>
          <w:instrText xml:space="preserve"> PAGEREF _Toc14700039 \h </w:instrText>
        </w:r>
        <w:r w:rsidR="00F4120B">
          <w:rPr>
            <w:webHidden/>
          </w:rPr>
        </w:r>
        <w:r w:rsidR="00F4120B">
          <w:rPr>
            <w:webHidden/>
          </w:rPr>
          <w:fldChar w:fldCharType="separate"/>
        </w:r>
        <w:r w:rsidR="00F4120B">
          <w:rPr>
            <w:webHidden/>
          </w:rPr>
          <w:t>28</w:t>
        </w:r>
        <w:r w:rsidR="00F4120B">
          <w:rPr>
            <w:webHidden/>
          </w:rPr>
          <w:fldChar w:fldCharType="end"/>
        </w:r>
      </w:hyperlink>
    </w:p>
    <w:p w14:paraId="6207EF15" w14:textId="72020A18" w:rsidR="00F4120B" w:rsidRDefault="00F06A9C">
      <w:pPr>
        <w:pStyle w:val="TOC1"/>
        <w:rPr>
          <w:rFonts w:asciiTheme="minorHAnsi" w:eastAsiaTheme="minorEastAsia" w:hAnsiTheme="minorHAnsi" w:cstheme="minorBidi"/>
          <w:b w:val="0"/>
        </w:rPr>
      </w:pPr>
      <w:hyperlink w:anchor="_Toc14700040" w:history="1">
        <w:r w:rsidR="00F4120B" w:rsidRPr="000F1613">
          <w:rPr>
            <w:rStyle w:val="Hyperlink"/>
          </w:rPr>
          <w:t>E.</w:t>
        </w:r>
        <w:r w:rsidR="00F4120B">
          <w:rPr>
            <w:rFonts w:asciiTheme="minorHAnsi" w:eastAsiaTheme="minorEastAsia" w:hAnsiTheme="minorHAnsi" w:cstheme="minorBidi"/>
            <w:b w:val="0"/>
          </w:rPr>
          <w:tab/>
        </w:r>
        <w:r w:rsidR="00F4120B" w:rsidRPr="000F1613">
          <w:rPr>
            <w:rStyle w:val="Hyperlink"/>
          </w:rPr>
          <w:t>PAYMENT, TAXATION AND VALUE FOR MONEY PROVISIONS</w:t>
        </w:r>
        <w:r w:rsidR="00F4120B">
          <w:rPr>
            <w:webHidden/>
          </w:rPr>
          <w:tab/>
        </w:r>
        <w:r w:rsidR="00F4120B">
          <w:rPr>
            <w:webHidden/>
          </w:rPr>
          <w:fldChar w:fldCharType="begin"/>
        </w:r>
        <w:r w:rsidR="00F4120B">
          <w:rPr>
            <w:webHidden/>
          </w:rPr>
          <w:instrText xml:space="preserve"> PAGEREF _Toc14700040 \h </w:instrText>
        </w:r>
        <w:r w:rsidR="00F4120B">
          <w:rPr>
            <w:webHidden/>
          </w:rPr>
        </w:r>
        <w:r w:rsidR="00F4120B">
          <w:rPr>
            <w:webHidden/>
          </w:rPr>
          <w:fldChar w:fldCharType="separate"/>
        </w:r>
        <w:r w:rsidR="00F4120B">
          <w:rPr>
            <w:webHidden/>
          </w:rPr>
          <w:t>30</w:t>
        </w:r>
        <w:r w:rsidR="00F4120B">
          <w:rPr>
            <w:webHidden/>
          </w:rPr>
          <w:fldChar w:fldCharType="end"/>
        </w:r>
      </w:hyperlink>
    </w:p>
    <w:p w14:paraId="656BDA2F" w14:textId="32F2C4C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41" w:history="1">
        <w:r w:rsidR="00F4120B" w:rsidRPr="000F1613">
          <w:rPr>
            <w:rStyle w:val="Hyperlink"/>
          </w:rPr>
          <w:t>23.</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CALL OFF CONTRACT CHARGES AND PAYMENT</w:t>
        </w:r>
        <w:r w:rsidR="00F4120B">
          <w:rPr>
            <w:webHidden/>
          </w:rPr>
          <w:tab/>
        </w:r>
        <w:r w:rsidR="00F4120B">
          <w:rPr>
            <w:webHidden/>
          </w:rPr>
          <w:fldChar w:fldCharType="begin"/>
        </w:r>
        <w:r w:rsidR="00F4120B">
          <w:rPr>
            <w:webHidden/>
          </w:rPr>
          <w:instrText xml:space="preserve"> PAGEREF _Toc14700041 \h </w:instrText>
        </w:r>
        <w:r w:rsidR="00F4120B">
          <w:rPr>
            <w:webHidden/>
          </w:rPr>
        </w:r>
        <w:r w:rsidR="00F4120B">
          <w:rPr>
            <w:webHidden/>
          </w:rPr>
          <w:fldChar w:fldCharType="separate"/>
        </w:r>
        <w:r w:rsidR="00F4120B">
          <w:rPr>
            <w:webHidden/>
          </w:rPr>
          <w:t>30</w:t>
        </w:r>
        <w:r w:rsidR="00F4120B">
          <w:rPr>
            <w:webHidden/>
          </w:rPr>
          <w:fldChar w:fldCharType="end"/>
        </w:r>
      </w:hyperlink>
    </w:p>
    <w:p w14:paraId="759E29F1" w14:textId="4D8B2531"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42" w:history="1">
        <w:r w:rsidR="00F4120B" w:rsidRPr="000F1613">
          <w:rPr>
            <w:rStyle w:val="Hyperlink"/>
          </w:rPr>
          <w:t>24.</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PROMOTING TAX COMPLIANCE</w:t>
        </w:r>
        <w:r w:rsidR="00F4120B">
          <w:rPr>
            <w:webHidden/>
          </w:rPr>
          <w:tab/>
        </w:r>
        <w:r w:rsidR="00F4120B">
          <w:rPr>
            <w:webHidden/>
          </w:rPr>
          <w:fldChar w:fldCharType="begin"/>
        </w:r>
        <w:r w:rsidR="00F4120B">
          <w:rPr>
            <w:webHidden/>
          </w:rPr>
          <w:instrText xml:space="preserve"> PAGEREF _Toc14700042 \h </w:instrText>
        </w:r>
        <w:r w:rsidR="00F4120B">
          <w:rPr>
            <w:webHidden/>
          </w:rPr>
        </w:r>
        <w:r w:rsidR="00F4120B">
          <w:rPr>
            <w:webHidden/>
          </w:rPr>
          <w:fldChar w:fldCharType="separate"/>
        </w:r>
        <w:r w:rsidR="00F4120B">
          <w:rPr>
            <w:webHidden/>
          </w:rPr>
          <w:t>33</w:t>
        </w:r>
        <w:r w:rsidR="00F4120B">
          <w:rPr>
            <w:webHidden/>
          </w:rPr>
          <w:fldChar w:fldCharType="end"/>
        </w:r>
      </w:hyperlink>
    </w:p>
    <w:p w14:paraId="4FBBFFD5" w14:textId="35D2C9CD"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43" w:history="1">
        <w:r w:rsidR="00F4120B" w:rsidRPr="000F1613">
          <w:rPr>
            <w:rStyle w:val="Hyperlink"/>
          </w:rPr>
          <w:t>25.</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BENCHMARKING</w:t>
        </w:r>
        <w:r w:rsidR="00F4120B">
          <w:rPr>
            <w:webHidden/>
          </w:rPr>
          <w:tab/>
        </w:r>
        <w:r w:rsidR="00F4120B">
          <w:rPr>
            <w:webHidden/>
          </w:rPr>
          <w:fldChar w:fldCharType="begin"/>
        </w:r>
        <w:r w:rsidR="00F4120B">
          <w:rPr>
            <w:webHidden/>
          </w:rPr>
          <w:instrText xml:space="preserve"> PAGEREF _Toc14700043 \h </w:instrText>
        </w:r>
        <w:r w:rsidR="00F4120B">
          <w:rPr>
            <w:webHidden/>
          </w:rPr>
        </w:r>
        <w:r w:rsidR="00F4120B">
          <w:rPr>
            <w:webHidden/>
          </w:rPr>
          <w:fldChar w:fldCharType="separate"/>
        </w:r>
        <w:r w:rsidR="00F4120B">
          <w:rPr>
            <w:webHidden/>
          </w:rPr>
          <w:t>33</w:t>
        </w:r>
        <w:r w:rsidR="00F4120B">
          <w:rPr>
            <w:webHidden/>
          </w:rPr>
          <w:fldChar w:fldCharType="end"/>
        </w:r>
      </w:hyperlink>
    </w:p>
    <w:p w14:paraId="7A525CD3" w14:textId="293D6B6F" w:rsidR="00F4120B" w:rsidRDefault="00F06A9C">
      <w:pPr>
        <w:pStyle w:val="TOC1"/>
        <w:rPr>
          <w:rFonts w:asciiTheme="minorHAnsi" w:eastAsiaTheme="minorEastAsia" w:hAnsiTheme="minorHAnsi" w:cstheme="minorBidi"/>
          <w:b w:val="0"/>
        </w:rPr>
      </w:pPr>
      <w:hyperlink w:anchor="_Toc14700044" w:history="1">
        <w:r w:rsidR="00F4120B" w:rsidRPr="000F1613">
          <w:rPr>
            <w:rStyle w:val="Hyperlink"/>
          </w:rPr>
          <w:t>F.</w:t>
        </w:r>
        <w:r w:rsidR="00F4120B">
          <w:rPr>
            <w:rFonts w:asciiTheme="minorHAnsi" w:eastAsiaTheme="minorEastAsia" w:hAnsiTheme="minorHAnsi" w:cstheme="minorBidi"/>
            <w:b w:val="0"/>
          </w:rPr>
          <w:tab/>
        </w:r>
        <w:r w:rsidR="00F4120B" w:rsidRPr="000F1613">
          <w:rPr>
            <w:rStyle w:val="Hyperlink"/>
          </w:rPr>
          <w:t>SUPPLIER PERSONNEL AND SUPPLY CHAIN MATTERS</w:t>
        </w:r>
        <w:r w:rsidR="00F4120B">
          <w:rPr>
            <w:webHidden/>
          </w:rPr>
          <w:tab/>
        </w:r>
        <w:r w:rsidR="00F4120B">
          <w:rPr>
            <w:webHidden/>
          </w:rPr>
          <w:fldChar w:fldCharType="begin"/>
        </w:r>
        <w:r w:rsidR="00F4120B">
          <w:rPr>
            <w:webHidden/>
          </w:rPr>
          <w:instrText xml:space="preserve"> PAGEREF _Toc14700044 \h </w:instrText>
        </w:r>
        <w:r w:rsidR="00F4120B">
          <w:rPr>
            <w:webHidden/>
          </w:rPr>
        </w:r>
        <w:r w:rsidR="00F4120B">
          <w:rPr>
            <w:webHidden/>
          </w:rPr>
          <w:fldChar w:fldCharType="separate"/>
        </w:r>
        <w:r w:rsidR="00F4120B">
          <w:rPr>
            <w:webHidden/>
          </w:rPr>
          <w:t>34</w:t>
        </w:r>
        <w:r w:rsidR="00F4120B">
          <w:rPr>
            <w:webHidden/>
          </w:rPr>
          <w:fldChar w:fldCharType="end"/>
        </w:r>
      </w:hyperlink>
    </w:p>
    <w:p w14:paraId="44C011AC" w14:textId="2203CBEC"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45" w:history="1">
        <w:r w:rsidR="00F4120B" w:rsidRPr="000F1613">
          <w:rPr>
            <w:rStyle w:val="Hyperlink"/>
          </w:rPr>
          <w:t>26.</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KEY PERSONNEL</w:t>
        </w:r>
        <w:r w:rsidR="00F4120B">
          <w:rPr>
            <w:webHidden/>
          </w:rPr>
          <w:tab/>
        </w:r>
        <w:r w:rsidR="00F4120B">
          <w:rPr>
            <w:webHidden/>
          </w:rPr>
          <w:fldChar w:fldCharType="begin"/>
        </w:r>
        <w:r w:rsidR="00F4120B">
          <w:rPr>
            <w:webHidden/>
          </w:rPr>
          <w:instrText xml:space="preserve"> PAGEREF _Toc14700045 \h </w:instrText>
        </w:r>
        <w:r w:rsidR="00F4120B">
          <w:rPr>
            <w:webHidden/>
          </w:rPr>
        </w:r>
        <w:r w:rsidR="00F4120B">
          <w:rPr>
            <w:webHidden/>
          </w:rPr>
          <w:fldChar w:fldCharType="separate"/>
        </w:r>
        <w:r w:rsidR="00F4120B">
          <w:rPr>
            <w:webHidden/>
          </w:rPr>
          <w:t>34</w:t>
        </w:r>
        <w:r w:rsidR="00F4120B">
          <w:rPr>
            <w:webHidden/>
          </w:rPr>
          <w:fldChar w:fldCharType="end"/>
        </w:r>
      </w:hyperlink>
    </w:p>
    <w:p w14:paraId="1772D99D" w14:textId="4B4BAC88"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46" w:history="1">
        <w:r w:rsidR="00F4120B" w:rsidRPr="000F1613">
          <w:rPr>
            <w:rStyle w:val="Hyperlink"/>
          </w:rPr>
          <w:t>27.</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SUPPLIER PERSONNEL</w:t>
        </w:r>
        <w:r w:rsidR="00F4120B">
          <w:rPr>
            <w:webHidden/>
          </w:rPr>
          <w:tab/>
        </w:r>
        <w:r w:rsidR="00F4120B">
          <w:rPr>
            <w:webHidden/>
          </w:rPr>
          <w:fldChar w:fldCharType="begin"/>
        </w:r>
        <w:r w:rsidR="00F4120B">
          <w:rPr>
            <w:webHidden/>
          </w:rPr>
          <w:instrText xml:space="preserve"> PAGEREF _Toc14700046 \h </w:instrText>
        </w:r>
        <w:r w:rsidR="00F4120B">
          <w:rPr>
            <w:webHidden/>
          </w:rPr>
        </w:r>
        <w:r w:rsidR="00F4120B">
          <w:rPr>
            <w:webHidden/>
          </w:rPr>
          <w:fldChar w:fldCharType="separate"/>
        </w:r>
        <w:r w:rsidR="00F4120B">
          <w:rPr>
            <w:webHidden/>
          </w:rPr>
          <w:t>35</w:t>
        </w:r>
        <w:r w:rsidR="00F4120B">
          <w:rPr>
            <w:webHidden/>
          </w:rPr>
          <w:fldChar w:fldCharType="end"/>
        </w:r>
      </w:hyperlink>
    </w:p>
    <w:p w14:paraId="2C13259E" w14:textId="269549F1"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47" w:history="1">
        <w:r w:rsidR="00F4120B" w:rsidRPr="000F1613">
          <w:rPr>
            <w:rStyle w:val="Hyperlink"/>
          </w:rPr>
          <w:t>28.</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STAFF TRANSFER</w:t>
        </w:r>
        <w:r w:rsidR="00F4120B">
          <w:rPr>
            <w:webHidden/>
          </w:rPr>
          <w:tab/>
        </w:r>
        <w:r w:rsidR="00F4120B">
          <w:rPr>
            <w:webHidden/>
          </w:rPr>
          <w:fldChar w:fldCharType="begin"/>
        </w:r>
        <w:r w:rsidR="00F4120B">
          <w:rPr>
            <w:webHidden/>
          </w:rPr>
          <w:instrText xml:space="preserve"> PAGEREF _Toc14700047 \h </w:instrText>
        </w:r>
        <w:r w:rsidR="00F4120B">
          <w:rPr>
            <w:webHidden/>
          </w:rPr>
        </w:r>
        <w:r w:rsidR="00F4120B">
          <w:rPr>
            <w:webHidden/>
          </w:rPr>
          <w:fldChar w:fldCharType="separate"/>
        </w:r>
        <w:r w:rsidR="00F4120B">
          <w:rPr>
            <w:webHidden/>
          </w:rPr>
          <w:t>36</w:t>
        </w:r>
        <w:r w:rsidR="00F4120B">
          <w:rPr>
            <w:webHidden/>
          </w:rPr>
          <w:fldChar w:fldCharType="end"/>
        </w:r>
      </w:hyperlink>
    </w:p>
    <w:p w14:paraId="7596E01C" w14:textId="2376CD68"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48" w:history="1">
        <w:r w:rsidR="00F4120B" w:rsidRPr="000F1613">
          <w:rPr>
            <w:rStyle w:val="Hyperlink"/>
          </w:rPr>
          <w:t>29.</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SUPPLY CHAIN RIGHTS AND PROTECTION</w:t>
        </w:r>
        <w:r w:rsidR="00F4120B">
          <w:rPr>
            <w:webHidden/>
          </w:rPr>
          <w:tab/>
        </w:r>
        <w:r w:rsidR="00F4120B">
          <w:rPr>
            <w:webHidden/>
          </w:rPr>
          <w:fldChar w:fldCharType="begin"/>
        </w:r>
        <w:r w:rsidR="00F4120B">
          <w:rPr>
            <w:webHidden/>
          </w:rPr>
          <w:instrText xml:space="preserve"> PAGEREF _Toc14700048 \h </w:instrText>
        </w:r>
        <w:r w:rsidR="00F4120B">
          <w:rPr>
            <w:webHidden/>
          </w:rPr>
        </w:r>
        <w:r w:rsidR="00F4120B">
          <w:rPr>
            <w:webHidden/>
          </w:rPr>
          <w:fldChar w:fldCharType="separate"/>
        </w:r>
        <w:r w:rsidR="00F4120B">
          <w:rPr>
            <w:webHidden/>
          </w:rPr>
          <w:t>36</w:t>
        </w:r>
        <w:r w:rsidR="00F4120B">
          <w:rPr>
            <w:webHidden/>
          </w:rPr>
          <w:fldChar w:fldCharType="end"/>
        </w:r>
      </w:hyperlink>
    </w:p>
    <w:p w14:paraId="3820777A" w14:textId="4F96B5A4" w:rsidR="00F4120B" w:rsidRDefault="00F06A9C">
      <w:pPr>
        <w:pStyle w:val="TOC1"/>
        <w:rPr>
          <w:rFonts w:asciiTheme="minorHAnsi" w:eastAsiaTheme="minorEastAsia" w:hAnsiTheme="minorHAnsi" w:cstheme="minorBidi"/>
          <w:b w:val="0"/>
        </w:rPr>
      </w:pPr>
      <w:hyperlink w:anchor="_Toc14700049" w:history="1">
        <w:r w:rsidR="00F4120B" w:rsidRPr="000F1613">
          <w:rPr>
            <w:rStyle w:val="Hyperlink"/>
          </w:rPr>
          <w:t>G.</w:t>
        </w:r>
        <w:r w:rsidR="00F4120B">
          <w:rPr>
            <w:rFonts w:asciiTheme="minorHAnsi" w:eastAsiaTheme="minorEastAsia" w:hAnsiTheme="minorHAnsi" w:cstheme="minorBidi"/>
            <w:b w:val="0"/>
          </w:rPr>
          <w:tab/>
        </w:r>
        <w:r w:rsidR="00F4120B" w:rsidRPr="000F1613">
          <w:rPr>
            <w:rStyle w:val="Hyperlink"/>
          </w:rPr>
          <w:t>PROPERTY MATTERS</w:t>
        </w:r>
        <w:r w:rsidR="00F4120B">
          <w:rPr>
            <w:webHidden/>
          </w:rPr>
          <w:tab/>
        </w:r>
        <w:r w:rsidR="00F4120B">
          <w:rPr>
            <w:webHidden/>
          </w:rPr>
          <w:fldChar w:fldCharType="begin"/>
        </w:r>
        <w:r w:rsidR="00F4120B">
          <w:rPr>
            <w:webHidden/>
          </w:rPr>
          <w:instrText xml:space="preserve"> PAGEREF _Toc14700049 \h </w:instrText>
        </w:r>
        <w:r w:rsidR="00F4120B">
          <w:rPr>
            <w:webHidden/>
          </w:rPr>
        </w:r>
        <w:r w:rsidR="00F4120B">
          <w:rPr>
            <w:webHidden/>
          </w:rPr>
          <w:fldChar w:fldCharType="separate"/>
        </w:r>
        <w:r w:rsidR="00F4120B">
          <w:rPr>
            <w:webHidden/>
          </w:rPr>
          <w:t>41</w:t>
        </w:r>
        <w:r w:rsidR="00F4120B">
          <w:rPr>
            <w:webHidden/>
          </w:rPr>
          <w:fldChar w:fldCharType="end"/>
        </w:r>
      </w:hyperlink>
    </w:p>
    <w:p w14:paraId="50944CF9" w14:textId="1FC7D6DF"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50" w:history="1">
        <w:r w:rsidR="00F4120B" w:rsidRPr="000F1613">
          <w:rPr>
            <w:rStyle w:val="Hyperlink"/>
          </w:rPr>
          <w:t>30.</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CUSTOMER PREMISES</w:t>
        </w:r>
        <w:r w:rsidR="00F4120B">
          <w:rPr>
            <w:webHidden/>
          </w:rPr>
          <w:tab/>
        </w:r>
        <w:r w:rsidR="00F4120B">
          <w:rPr>
            <w:webHidden/>
          </w:rPr>
          <w:fldChar w:fldCharType="begin"/>
        </w:r>
        <w:r w:rsidR="00F4120B">
          <w:rPr>
            <w:webHidden/>
          </w:rPr>
          <w:instrText xml:space="preserve"> PAGEREF _Toc14700050 \h </w:instrText>
        </w:r>
        <w:r w:rsidR="00F4120B">
          <w:rPr>
            <w:webHidden/>
          </w:rPr>
        </w:r>
        <w:r w:rsidR="00F4120B">
          <w:rPr>
            <w:webHidden/>
          </w:rPr>
          <w:fldChar w:fldCharType="separate"/>
        </w:r>
        <w:r w:rsidR="00F4120B">
          <w:rPr>
            <w:webHidden/>
          </w:rPr>
          <w:t>41</w:t>
        </w:r>
        <w:r w:rsidR="00F4120B">
          <w:rPr>
            <w:webHidden/>
          </w:rPr>
          <w:fldChar w:fldCharType="end"/>
        </w:r>
      </w:hyperlink>
    </w:p>
    <w:p w14:paraId="6459DB80" w14:textId="5D0FE644"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51" w:history="1">
        <w:r w:rsidR="00F4120B" w:rsidRPr="000F1613">
          <w:rPr>
            <w:rStyle w:val="Hyperlink"/>
          </w:rPr>
          <w:t>31.</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CUSTOMER PROPERTY</w:t>
        </w:r>
        <w:r w:rsidR="00F4120B">
          <w:rPr>
            <w:webHidden/>
          </w:rPr>
          <w:tab/>
        </w:r>
        <w:r w:rsidR="00F4120B">
          <w:rPr>
            <w:webHidden/>
          </w:rPr>
          <w:fldChar w:fldCharType="begin"/>
        </w:r>
        <w:r w:rsidR="00F4120B">
          <w:rPr>
            <w:webHidden/>
          </w:rPr>
          <w:instrText xml:space="preserve"> PAGEREF _Toc14700051 \h </w:instrText>
        </w:r>
        <w:r w:rsidR="00F4120B">
          <w:rPr>
            <w:webHidden/>
          </w:rPr>
        </w:r>
        <w:r w:rsidR="00F4120B">
          <w:rPr>
            <w:webHidden/>
          </w:rPr>
          <w:fldChar w:fldCharType="separate"/>
        </w:r>
        <w:r w:rsidR="00F4120B">
          <w:rPr>
            <w:webHidden/>
          </w:rPr>
          <w:t>42</w:t>
        </w:r>
        <w:r w:rsidR="00F4120B">
          <w:rPr>
            <w:webHidden/>
          </w:rPr>
          <w:fldChar w:fldCharType="end"/>
        </w:r>
      </w:hyperlink>
    </w:p>
    <w:p w14:paraId="66469EAE" w14:textId="3FD6BED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52" w:history="1">
        <w:r w:rsidR="00F4120B" w:rsidRPr="000F1613">
          <w:rPr>
            <w:rStyle w:val="Hyperlink"/>
          </w:rPr>
          <w:t>32.</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SUPPLIER EQUIPMENT</w:t>
        </w:r>
        <w:r w:rsidR="00F4120B">
          <w:rPr>
            <w:webHidden/>
          </w:rPr>
          <w:tab/>
        </w:r>
        <w:r w:rsidR="00F4120B">
          <w:rPr>
            <w:webHidden/>
          </w:rPr>
          <w:fldChar w:fldCharType="begin"/>
        </w:r>
        <w:r w:rsidR="00F4120B">
          <w:rPr>
            <w:webHidden/>
          </w:rPr>
          <w:instrText xml:space="preserve"> PAGEREF _Toc14700052 \h </w:instrText>
        </w:r>
        <w:r w:rsidR="00F4120B">
          <w:rPr>
            <w:webHidden/>
          </w:rPr>
        </w:r>
        <w:r w:rsidR="00F4120B">
          <w:rPr>
            <w:webHidden/>
          </w:rPr>
          <w:fldChar w:fldCharType="separate"/>
        </w:r>
        <w:r w:rsidR="00F4120B">
          <w:rPr>
            <w:webHidden/>
          </w:rPr>
          <w:t>42</w:t>
        </w:r>
        <w:r w:rsidR="00F4120B">
          <w:rPr>
            <w:webHidden/>
          </w:rPr>
          <w:fldChar w:fldCharType="end"/>
        </w:r>
      </w:hyperlink>
    </w:p>
    <w:p w14:paraId="3E42699B" w14:textId="4AFC8B4C" w:rsidR="00F4120B" w:rsidRDefault="00F06A9C">
      <w:pPr>
        <w:pStyle w:val="TOC1"/>
        <w:rPr>
          <w:rFonts w:asciiTheme="minorHAnsi" w:eastAsiaTheme="minorEastAsia" w:hAnsiTheme="minorHAnsi" w:cstheme="minorBidi"/>
          <w:b w:val="0"/>
        </w:rPr>
      </w:pPr>
      <w:hyperlink w:anchor="_Toc14700053" w:history="1">
        <w:r w:rsidR="00F4120B" w:rsidRPr="000F1613">
          <w:rPr>
            <w:rStyle w:val="Hyperlink"/>
          </w:rPr>
          <w:t>H.</w:t>
        </w:r>
        <w:r w:rsidR="00F4120B">
          <w:rPr>
            <w:rFonts w:asciiTheme="minorHAnsi" w:eastAsiaTheme="minorEastAsia" w:hAnsiTheme="minorHAnsi" w:cstheme="minorBidi"/>
            <w:b w:val="0"/>
          </w:rPr>
          <w:tab/>
        </w:r>
        <w:r w:rsidR="00F4120B" w:rsidRPr="000F1613">
          <w:rPr>
            <w:rStyle w:val="Hyperlink"/>
          </w:rPr>
          <w:t>INTELLECTUAL PROPERTY AND INFORMATION</w:t>
        </w:r>
        <w:r w:rsidR="00F4120B">
          <w:rPr>
            <w:webHidden/>
          </w:rPr>
          <w:tab/>
        </w:r>
        <w:r w:rsidR="00F4120B">
          <w:rPr>
            <w:webHidden/>
          </w:rPr>
          <w:fldChar w:fldCharType="begin"/>
        </w:r>
        <w:r w:rsidR="00F4120B">
          <w:rPr>
            <w:webHidden/>
          </w:rPr>
          <w:instrText xml:space="preserve"> PAGEREF _Toc14700053 \h </w:instrText>
        </w:r>
        <w:r w:rsidR="00F4120B">
          <w:rPr>
            <w:webHidden/>
          </w:rPr>
        </w:r>
        <w:r w:rsidR="00F4120B">
          <w:rPr>
            <w:webHidden/>
          </w:rPr>
          <w:fldChar w:fldCharType="separate"/>
        </w:r>
        <w:r w:rsidR="00F4120B">
          <w:rPr>
            <w:webHidden/>
          </w:rPr>
          <w:t>43</w:t>
        </w:r>
        <w:r w:rsidR="00F4120B">
          <w:rPr>
            <w:webHidden/>
          </w:rPr>
          <w:fldChar w:fldCharType="end"/>
        </w:r>
      </w:hyperlink>
    </w:p>
    <w:p w14:paraId="14DA2478" w14:textId="27BB03B9"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54" w:history="1">
        <w:r w:rsidR="00F4120B" w:rsidRPr="000F1613">
          <w:rPr>
            <w:rStyle w:val="Hyperlink"/>
          </w:rPr>
          <w:t>33.</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INTELLECTUAL PROPERTY RIGHTS</w:t>
        </w:r>
        <w:r w:rsidR="00F4120B">
          <w:rPr>
            <w:webHidden/>
          </w:rPr>
          <w:tab/>
        </w:r>
        <w:r w:rsidR="00F4120B">
          <w:rPr>
            <w:webHidden/>
          </w:rPr>
          <w:fldChar w:fldCharType="begin"/>
        </w:r>
        <w:r w:rsidR="00F4120B">
          <w:rPr>
            <w:webHidden/>
          </w:rPr>
          <w:instrText xml:space="preserve"> PAGEREF _Toc14700054 \h </w:instrText>
        </w:r>
        <w:r w:rsidR="00F4120B">
          <w:rPr>
            <w:webHidden/>
          </w:rPr>
        </w:r>
        <w:r w:rsidR="00F4120B">
          <w:rPr>
            <w:webHidden/>
          </w:rPr>
          <w:fldChar w:fldCharType="separate"/>
        </w:r>
        <w:r w:rsidR="00F4120B">
          <w:rPr>
            <w:webHidden/>
          </w:rPr>
          <w:t>43</w:t>
        </w:r>
        <w:r w:rsidR="00F4120B">
          <w:rPr>
            <w:webHidden/>
          </w:rPr>
          <w:fldChar w:fldCharType="end"/>
        </w:r>
      </w:hyperlink>
    </w:p>
    <w:p w14:paraId="0FB5DC2C" w14:textId="32E09508"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55" w:history="1">
        <w:r w:rsidR="00F4120B" w:rsidRPr="000F1613">
          <w:rPr>
            <w:rStyle w:val="Hyperlink"/>
          </w:rPr>
          <w:t>34.</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SECURITY AND PROTECTION OF INFORMATION</w:t>
        </w:r>
        <w:r w:rsidR="00F4120B">
          <w:rPr>
            <w:webHidden/>
          </w:rPr>
          <w:tab/>
        </w:r>
        <w:r w:rsidR="00F4120B">
          <w:rPr>
            <w:webHidden/>
          </w:rPr>
          <w:fldChar w:fldCharType="begin"/>
        </w:r>
        <w:r w:rsidR="00F4120B">
          <w:rPr>
            <w:webHidden/>
          </w:rPr>
          <w:instrText xml:space="preserve"> PAGEREF _Toc14700055 \h </w:instrText>
        </w:r>
        <w:r w:rsidR="00F4120B">
          <w:rPr>
            <w:webHidden/>
          </w:rPr>
        </w:r>
        <w:r w:rsidR="00F4120B">
          <w:rPr>
            <w:webHidden/>
          </w:rPr>
          <w:fldChar w:fldCharType="separate"/>
        </w:r>
        <w:r w:rsidR="00F4120B">
          <w:rPr>
            <w:webHidden/>
          </w:rPr>
          <w:t>47</w:t>
        </w:r>
        <w:r w:rsidR="00F4120B">
          <w:rPr>
            <w:webHidden/>
          </w:rPr>
          <w:fldChar w:fldCharType="end"/>
        </w:r>
      </w:hyperlink>
    </w:p>
    <w:p w14:paraId="4ECC4FE3" w14:textId="0032578B"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56" w:history="1">
        <w:r w:rsidR="00F4120B" w:rsidRPr="000F1613">
          <w:rPr>
            <w:rStyle w:val="Hyperlink"/>
          </w:rPr>
          <w:t>35.</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PUBLICITY AND BRANDING</w:t>
        </w:r>
        <w:r w:rsidR="00F4120B">
          <w:rPr>
            <w:webHidden/>
          </w:rPr>
          <w:tab/>
        </w:r>
        <w:r w:rsidR="00F4120B">
          <w:rPr>
            <w:webHidden/>
          </w:rPr>
          <w:fldChar w:fldCharType="begin"/>
        </w:r>
        <w:r w:rsidR="00F4120B">
          <w:rPr>
            <w:webHidden/>
          </w:rPr>
          <w:instrText xml:space="preserve"> PAGEREF _Toc14700056 \h </w:instrText>
        </w:r>
        <w:r w:rsidR="00F4120B">
          <w:rPr>
            <w:webHidden/>
          </w:rPr>
        </w:r>
        <w:r w:rsidR="00F4120B">
          <w:rPr>
            <w:webHidden/>
          </w:rPr>
          <w:fldChar w:fldCharType="separate"/>
        </w:r>
        <w:r w:rsidR="00F4120B">
          <w:rPr>
            <w:webHidden/>
          </w:rPr>
          <w:t>53</w:t>
        </w:r>
        <w:r w:rsidR="00F4120B">
          <w:rPr>
            <w:webHidden/>
          </w:rPr>
          <w:fldChar w:fldCharType="end"/>
        </w:r>
      </w:hyperlink>
    </w:p>
    <w:p w14:paraId="0F219162" w14:textId="17B45084" w:rsidR="00F4120B" w:rsidRDefault="00F06A9C">
      <w:pPr>
        <w:pStyle w:val="TOC1"/>
        <w:rPr>
          <w:rFonts w:asciiTheme="minorHAnsi" w:eastAsiaTheme="minorEastAsia" w:hAnsiTheme="minorHAnsi" w:cstheme="minorBidi"/>
          <w:b w:val="0"/>
        </w:rPr>
      </w:pPr>
      <w:hyperlink w:anchor="_Toc14700057" w:history="1">
        <w:r w:rsidR="00F4120B" w:rsidRPr="000F1613">
          <w:rPr>
            <w:rStyle w:val="Hyperlink"/>
          </w:rPr>
          <w:t>I.</w:t>
        </w:r>
        <w:r w:rsidR="00F4120B">
          <w:rPr>
            <w:rFonts w:asciiTheme="minorHAnsi" w:eastAsiaTheme="minorEastAsia" w:hAnsiTheme="minorHAnsi" w:cstheme="minorBidi"/>
            <w:b w:val="0"/>
          </w:rPr>
          <w:tab/>
        </w:r>
        <w:r w:rsidR="00F4120B" w:rsidRPr="000F1613">
          <w:rPr>
            <w:rStyle w:val="Hyperlink"/>
          </w:rPr>
          <w:t>LIABILITY AND INSURANCE</w:t>
        </w:r>
        <w:r w:rsidR="00F4120B">
          <w:rPr>
            <w:webHidden/>
          </w:rPr>
          <w:tab/>
        </w:r>
        <w:r w:rsidR="00F4120B">
          <w:rPr>
            <w:webHidden/>
          </w:rPr>
          <w:fldChar w:fldCharType="begin"/>
        </w:r>
        <w:r w:rsidR="00F4120B">
          <w:rPr>
            <w:webHidden/>
          </w:rPr>
          <w:instrText xml:space="preserve"> PAGEREF _Toc14700057 \h </w:instrText>
        </w:r>
        <w:r w:rsidR="00F4120B">
          <w:rPr>
            <w:webHidden/>
          </w:rPr>
        </w:r>
        <w:r w:rsidR="00F4120B">
          <w:rPr>
            <w:webHidden/>
          </w:rPr>
          <w:fldChar w:fldCharType="separate"/>
        </w:r>
        <w:r w:rsidR="00F4120B">
          <w:rPr>
            <w:webHidden/>
          </w:rPr>
          <w:t>53</w:t>
        </w:r>
        <w:r w:rsidR="00F4120B">
          <w:rPr>
            <w:webHidden/>
          </w:rPr>
          <w:fldChar w:fldCharType="end"/>
        </w:r>
      </w:hyperlink>
    </w:p>
    <w:p w14:paraId="15D30EE2" w14:textId="17EA38D7"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58" w:history="1">
        <w:r w:rsidR="00F4120B" w:rsidRPr="000F1613">
          <w:rPr>
            <w:rStyle w:val="Hyperlink"/>
          </w:rPr>
          <w:t>36.</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LIABILITY</w:t>
        </w:r>
        <w:r w:rsidR="00F4120B">
          <w:rPr>
            <w:webHidden/>
          </w:rPr>
          <w:tab/>
        </w:r>
        <w:r w:rsidR="00F4120B">
          <w:rPr>
            <w:webHidden/>
          </w:rPr>
          <w:fldChar w:fldCharType="begin"/>
        </w:r>
        <w:r w:rsidR="00F4120B">
          <w:rPr>
            <w:webHidden/>
          </w:rPr>
          <w:instrText xml:space="preserve"> PAGEREF _Toc14700058 \h </w:instrText>
        </w:r>
        <w:r w:rsidR="00F4120B">
          <w:rPr>
            <w:webHidden/>
          </w:rPr>
        </w:r>
        <w:r w:rsidR="00F4120B">
          <w:rPr>
            <w:webHidden/>
          </w:rPr>
          <w:fldChar w:fldCharType="separate"/>
        </w:r>
        <w:r w:rsidR="00F4120B">
          <w:rPr>
            <w:webHidden/>
          </w:rPr>
          <w:t>53</w:t>
        </w:r>
        <w:r w:rsidR="00F4120B">
          <w:rPr>
            <w:webHidden/>
          </w:rPr>
          <w:fldChar w:fldCharType="end"/>
        </w:r>
      </w:hyperlink>
    </w:p>
    <w:p w14:paraId="5CEEA301" w14:textId="53F1111D"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59" w:history="1">
        <w:r w:rsidR="00F4120B" w:rsidRPr="000F1613">
          <w:rPr>
            <w:rStyle w:val="Hyperlink"/>
          </w:rPr>
          <w:t>37.</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INSURANCE</w:t>
        </w:r>
        <w:r w:rsidR="00F4120B">
          <w:rPr>
            <w:webHidden/>
          </w:rPr>
          <w:tab/>
        </w:r>
        <w:r w:rsidR="00F4120B">
          <w:rPr>
            <w:webHidden/>
          </w:rPr>
          <w:fldChar w:fldCharType="begin"/>
        </w:r>
        <w:r w:rsidR="00F4120B">
          <w:rPr>
            <w:webHidden/>
          </w:rPr>
          <w:instrText xml:space="preserve"> PAGEREF _Toc14700059 \h </w:instrText>
        </w:r>
        <w:r w:rsidR="00F4120B">
          <w:rPr>
            <w:webHidden/>
          </w:rPr>
        </w:r>
        <w:r w:rsidR="00F4120B">
          <w:rPr>
            <w:webHidden/>
          </w:rPr>
          <w:fldChar w:fldCharType="separate"/>
        </w:r>
        <w:r w:rsidR="00F4120B">
          <w:rPr>
            <w:webHidden/>
          </w:rPr>
          <w:t>55</w:t>
        </w:r>
        <w:r w:rsidR="00F4120B">
          <w:rPr>
            <w:webHidden/>
          </w:rPr>
          <w:fldChar w:fldCharType="end"/>
        </w:r>
      </w:hyperlink>
    </w:p>
    <w:p w14:paraId="49F05253" w14:textId="40F5EC7B" w:rsidR="00F4120B" w:rsidRDefault="00F06A9C">
      <w:pPr>
        <w:pStyle w:val="TOC1"/>
        <w:rPr>
          <w:rFonts w:asciiTheme="minorHAnsi" w:eastAsiaTheme="minorEastAsia" w:hAnsiTheme="minorHAnsi" w:cstheme="minorBidi"/>
          <w:b w:val="0"/>
        </w:rPr>
      </w:pPr>
      <w:hyperlink w:anchor="_Toc14700060" w:history="1">
        <w:r w:rsidR="00F4120B" w:rsidRPr="000F1613">
          <w:rPr>
            <w:rStyle w:val="Hyperlink"/>
          </w:rPr>
          <w:t>J.</w:t>
        </w:r>
        <w:r w:rsidR="00F4120B">
          <w:rPr>
            <w:rFonts w:asciiTheme="minorHAnsi" w:eastAsiaTheme="minorEastAsia" w:hAnsiTheme="minorHAnsi" w:cstheme="minorBidi"/>
            <w:b w:val="0"/>
          </w:rPr>
          <w:tab/>
        </w:r>
        <w:r w:rsidR="00F4120B" w:rsidRPr="000F1613">
          <w:rPr>
            <w:rStyle w:val="Hyperlink"/>
          </w:rPr>
          <w:t>REMEDIES AND RELIEF</w:t>
        </w:r>
        <w:r w:rsidR="00F4120B">
          <w:rPr>
            <w:webHidden/>
          </w:rPr>
          <w:tab/>
        </w:r>
        <w:r w:rsidR="00F4120B">
          <w:rPr>
            <w:webHidden/>
          </w:rPr>
          <w:fldChar w:fldCharType="begin"/>
        </w:r>
        <w:r w:rsidR="00F4120B">
          <w:rPr>
            <w:webHidden/>
          </w:rPr>
          <w:instrText xml:space="preserve"> PAGEREF _Toc14700060 \h </w:instrText>
        </w:r>
        <w:r w:rsidR="00F4120B">
          <w:rPr>
            <w:webHidden/>
          </w:rPr>
        </w:r>
        <w:r w:rsidR="00F4120B">
          <w:rPr>
            <w:webHidden/>
          </w:rPr>
          <w:fldChar w:fldCharType="separate"/>
        </w:r>
        <w:r w:rsidR="00F4120B">
          <w:rPr>
            <w:webHidden/>
          </w:rPr>
          <w:t>56</w:t>
        </w:r>
        <w:r w:rsidR="00F4120B">
          <w:rPr>
            <w:webHidden/>
          </w:rPr>
          <w:fldChar w:fldCharType="end"/>
        </w:r>
      </w:hyperlink>
    </w:p>
    <w:p w14:paraId="239328C0" w14:textId="223D2244"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61" w:history="1">
        <w:r w:rsidR="00F4120B" w:rsidRPr="000F1613">
          <w:rPr>
            <w:rStyle w:val="Hyperlink"/>
          </w:rPr>
          <w:t>38.</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CUSTOMER REMEDIES FOR DEFAULT</w:t>
        </w:r>
        <w:r w:rsidR="00F4120B">
          <w:rPr>
            <w:webHidden/>
          </w:rPr>
          <w:tab/>
        </w:r>
        <w:r w:rsidR="00F4120B">
          <w:rPr>
            <w:webHidden/>
          </w:rPr>
          <w:fldChar w:fldCharType="begin"/>
        </w:r>
        <w:r w:rsidR="00F4120B">
          <w:rPr>
            <w:webHidden/>
          </w:rPr>
          <w:instrText xml:space="preserve"> PAGEREF _Toc14700061 \h </w:instrText>
        </w:r>
        <w:r w:rsidR="00F4120B">
          <w:rPr>
            <w:webHidden/>
          </w:rPr>
        </w:r>
        <w:r w:rsidR="00F4120B">
          <w:rPr>
            <w:webHidden/>
          </w:rPr>
          <w:fldChar w:fldCharType="separate"/>
        </w:r>
        <w:r w:rsidR="00F4120B">
          <w:rPr>
            <w:webHidden/>
          </w:rPr>
          <w:t>56</w:t>
        </w:r>
        <w:r w:rsidR="00F4120B">
          <w:rPr>
            <w:webHidden/>
          </w:rPr>
          <w:fldChar w:fldCharType="end"/>
        </w:r>
      </w:hyperlink>
    </w:p>
    <w:p w14:paraId="5F8F051F" w14:textId="64B33880"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62" w:history="1">
        <w:r w:rsidR="00F4120B" w:rsidRPr="000F1613">
          <w:rPr>
            <w:rStyle w:val="Hyperlink"/>
          </w:rPr>
          <w:t>39.</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SUPPLIER RELIEF DUE TO CUSTOMER CAUSE</w:t>
        </w:r>
        <w:r w:rsidR="00F4120B">
          <w:rPr>
            <w:webHidden/>
          </w:rPr>
          <w:tab/>
        </w:r>
        <w:r w:rsidR="00F4120B">
          <w:rPr>
            <w:webHidden/>
          </w:rPr>
          <w:fldChar w:fldCharType="begin"/>
        </w:r>
        <w:r w:rsidR="00F4120B">
          <w:rPr>
            <w:webHidden/>
          </w:rPr>
          <w:instrText xml:space="preserve"> PAGEREF _Toc14700062 \h </w:instrText>
        </w:r>
        <w:r w:rsidR="00F4120B">
          <w:rPr>
            <w:webHidden/>
          </w:rPr>
        </w:r>
        <w:r w:rsidR="00F4120B">
          <w:rPr>
            <w:webHidden/>
          </w:rPr>
          <w:fldChar w:fldCharType="separate"/>
        </w:r>
        <w:r w:rsidR="00F4120B">
          <w:rPr>
            <w:webHidden/>
          </w:rPr>
          <w:t>58</w:t>
        </w:r>
        <w:r w:rsidR="00F4120B">
          <w:rPr>
            <w:webHidden/>
          </w:rPr>
          <w:fldChar w:fldCharType="end"/>
        </w:r>
      </w:hyperlink>
    </w:p>
    <w:p w14:paraId="0CC45905" w14:textId="26CE0CE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63" w:history="1">
        <w:r w:rsidR="00F4120B" w:rsidRPr="000F1613">
          <w:rPr>
            <w:rStyle w:val="Hyperlink"/>
          </w:rPr>
          <w:t>40.</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FORCE MAJEURE</w:t>
        </w:r>
        <w:r w:rsidR="00F4120B">
          <w:rPr>
            <w:webHidden/>
          </w:rPr>
          <w:tab/>
        </w:r>
        <w:r w:rsidR="00F4120B">
          <w:rPr>
            <w:webHidden/>
          </w:rPr>
          <w:fldChar w:fldCharType="begin"/>
        </w:r>
        <w:r w:rsidR="00F4120B">
          <w:rPr>
            <w:webHidden/>
          </w:rPr>
          <w:instrText xml:space="preserve"> PAGEREF _Toc14700063 \h </w:instrText>
        </w:r>
        <w:r w:rsidR="00F4120B">
          <w:rPr>
            <w:webHidden/>
          </w:rPr>
        </w:r>
        <w:r w:rsidR="00F4120B">
          <w:rPr>
            <w:webHidden/>
          </w:rPr>
          <w:fldChar w:fldCharType="separate"/>
        </w:r>
        <w:r w:rsidR="00F4120B">
          <w:rPr>
            <w:webHidden/>
          </w:rPr>
          <w:t>60</w:t>
        </w:r>
        <w:r w:rsidR="00F4120B">
          <w:rPr>
            <w:webHidden/>
          </w:rPr>
          <w:fldChar w:fldCharType="end"/>
        </w:r>
      </w:hyperlink>
    </w:p>
    <w:p w14:paraId="6397D7BA" w14:textId="369E132A" w:rsidR="00F4120B" w:rsidRDefault="00F06A9C">
      <w:pPr>
        <w:pStyle w:val="TOC1"/>
        <w:rPr>
          <w:rFonts w:asciiTheme="minorHAnsi" w:eastAsiaTheme="minorEastAsia" w:hAnsiTheme="minorHAnsi" w:cstheme="minorBidi"/>
          <w:b w:val="0"/>
        </w:rPr>
      </w:pPr>
      <w:hyperlink w:anchor="_Toc14700064" w:history="1">
        <w:r w:rsidR="00F4120B" w:rsidRPr="000F1613">
          <w:rPr>
            <w:rStyle w:val="Hyperlink"/>
          </w:rPr>
          <w:t>K.</w:t>
        </w:r>
        <w:r w:rsidR="00F4120B">
          <w:rPr>
            <w:rFonts w:asciiTheme="minorHAnsi" w:eastAsiaTheme="minorEastAsia" w:hAnsiTheme="minorHAnsi" w:cstheme="minorBidi"/>
            <w:b w:val="0"/>
          </w:rPr>
          <w:tab/>
        </w:r>
        <w:r w:rsidR="00F4120B" w:rsidRPr="000F1613">
          <w:rPr>
            <w:rStyle w:val="Hyperlink"/>
          </w:rPr>
          <w:t>TERMINATION AND EXIT MANAGEMENT</w:t>
        </w:r>
        <w:r w:rsidR="00F4120B">
          <w:rPr>
            <w:webHidden/>
          </w:rPr>
          <w:tab/>
        </w:r>
        <w:r w:rsidR="00F4120B">
          <w:rPr>
            <w:webHidden/>
          </w:rPr>
          <w:fldChar w:fldCharType="begin"/>
        </w:r>
        <w:r w:rsidR="00F4120B">
          <w:rPr>
            <w:webHidden/>
          </w:rPr>
          <w:instrText xml:space="preserve"> PAGEREF _Toc14700064 \h </w:instrText>
        </w:r>
        <w:r w:rsidR="00F4120B">
          <w:rPr>
            <w:webHidden/>
          </w:rPr>
        </w:r>
        <w:r w:rsidR="00F4120B">
          <w:rPr>
            <w:webHidden/>
          </w:rPr>
          <w:fldChar w:fldCharType="separate"/>
        </w:r>
        <w:r w:rsidR="00F4120B">
          <w:rPr>
            <w:webHidden/>
          </w:rPr>
          <w:t>61</w:t>
        </w:r>
        <w:r w:rsidR="00F4120B">
          <w:rPr>
            <w:webHidden/>
          </w:rPr>
          <w:fldChar w:fldCharType="end"/>
        </w:r>
      </w:hyperlink>
    </w:p>
    <w:p w14:paraId="533BDC47" w14:textId="6E5AE49E"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65" w:history="1">
        <w:r w:rsidR="00F4120B" w:rsidRPr="000F1613">
          <w:rPr>
            <w:rStyle w:val="Hyperlink"/>
          </w:rPr>
          <w:t>41.</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CUSTOMER TERMINATION RIGHTS</w:t>
        </w:r>
        <w:r w:rsidR="00F4120B">
          <w:rPr>
            <w:webHidden/>
          </w:rPr>
          <w:tab/>
        </w:r>
        <w:r w:rsidR="00F4120B">
          <w:rPr>
            <w:webHidden/>
          </w:rPr>
          <w:fldChar w:fldCharType="begin"/>
        </w:r>
        <w:r w:rsidR="00F4120B">
          <w:rPr>
            <w:webHidden/>
          </w:rPr>
          <w:instrText xml:space="preserve"> PAGEREF _Toc14700065 \h </w:instrText>
        </w:r>
        <w:r w:rsidR="00F4120B">
          <w:rPr>
            <w:webHidden/>
          </w:rPr>
        </w:r>
        <w:r w:rsidR="00F4120B">
          <w:rPr>
            <w:webHidden/>
          </w:rPr>
          <w:fldChar w:fldCharType="separate"/>
        </w:r>
        <w:r w:rsidR="00F4120B">
          <w:rPr>
            <w:webHidden/>
          </w:rPr>
          <w:t>61</w:t>
        </w:r>
        <w:r w:rsidR="00F4120B">
          <w:rPr>
            <w:webHidden/>
          </w:rPr>
          <w:fldChar w:fldCharType="end"/>
        </w:r>
      </w:hyperlink>
    </w:p>
    <w:p w14:paraId="3A7E643D" w14:textId="45BD0627"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66" w:history="1">
        <w:r w:rsidR="00F4120B" w:rsidRPr="000F1613">
          <w:rPr>
            <w:rStyle w:val="Hyperlink"/>
          </w:rPr>
          <w:t>42.</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SUPPLIER TERMINATION RIGHTS</w:t>
        </w:r>
        <w:r w:rsidR="00F4120B">
          <w:rPr>
            <w:webHidden/>
          </w:rPr>
          <w:tab/>
        </w:r>
        <w:r w:rsidR="00F4120B">
          <w:rPr>
            <w:webHidden/>
          </w:rPr>
          <w:fldChar w:fldCharType="begin"/>
        </w:r>
        <w:r w:rsidR="00F4120B">
          <w:rPr>
            <w:webHidden/>
          </w:rPr>
          <w:instrText xml:space="preserve"> PAGEREF _Toc14700066 \h </w:instrText>
        </w:r>
        <w:r w:rsidR="00F4120B">
          <w:rPr>
            <w:webHidden/>
          </w:rPr>
        </w:r>
        <w:r w:rsidR="00F4120B">
          <w:rPr>
            <w:webHidden/>
          </w:rPr>
          <w:fldChar w:fldCharType="separate"/>
        </w:r>
        <w:r w:rsidR="00F4120B">
          <w:rPr>
            <w:webHidden/>
          </w:rPr>
          <w:t>63</w:t>
        </w:r>
        <w:r w:rsidR="00F4120B">
          <w:rPr>
            <w:webHidden/>
          </w:rPr>
          <w:fldChar w:fldCharType="end"/>
        </w:r>
      </w:hyperlink>
    </w:p>
    <w:p w14:paraId="1DD846D6" w14:textId="7869746B"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67" w:history="1">
        <w:r w:rsidR="00F4120B" w:rsidRPr="000F1613">
          <w:rPr>
            <w:rStyle w:val="Hyperlink"/>
          </w:rPr>
          <w:t>43.</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TERMINATION BY EITHER PARTY</w:t>
        </w:r>
        <w:r w:rsidR="00F4120B">
          <w:rPr>
            <w:webHidden/>
          </w:rPr>
          <w:tab/>
        </w:r>
        <w:r w:rsidR="00F4120B">
          <w:rPr>
            <w:webHidden/>
          </w:rPr>
          <w:fldChar w:fldCharType="begin"/>
        </w:r>
        <w:r w:rsidR="00F4120B">
          <w:rPr>
            <w:webHidden/>
          </w:rPr>
          <w:instrText xml:space="preserve"> PAGEREF _Toc14700067 \h </w:instrText>
        </w:r>
        <w:r w:rsidR="00F4120B">
          <w:rPr>
            <w:webHidden/>
          </w:rPr>
        </w:r>
        <w:r w:rsidR="00F4120B">
          <w:rPr>
            <w:webHidden/>
          </w:rPr>
          <w:fldChar w:fldCharType="separate"/>
        </w:r>
        <w:r w:rsidR="00F4120B">
          <w:rPr>
            <w:webHidden/>
          </w:rPr>
          <w:t>64</w:t>
        </w:r>
        <w:r w:rsidR="00F4120B">
          <w:rPr>
            <w:webHidden/>
          </w:rPr>
          <w:fldChar w:fldCharType="end"/>
        </w:r>
      </w:hyperlink>
    </w:p>
    <w:p w14:paraId="0D224EF2" w14:textId="5E40CFFF"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68" w:history="1">
        <w:r w:rsidR="00F4120B" w:rsidRPr="000F1613">
          <w:rPr>
            <w:rStyle w:val="Hyperlink"/>
          </w:rPr>
          <w:t>44.</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PARTIAL TERMINATION, SUSPENSION AND PARTIAL SUSPENSION</w:t>
        </w:r>
        <w:r w:rsidR="00F4120B">
          <w:rPr>
            <w:webHidden/>
          </w:rPr>
          <w:tab/>
        </w:r>
        <w:r w:rsidR="00F4120B">
          <w:rPr>
            <w:webHidden/>
          </w:rPr>
          <w:fldChar w:fldCharType="begin"/>
        </w:r>
        <w:r w:rsidR="00F4120B">
          <w:rPr>
            <w:webHidden/>
          </w:rPr>
          <w:instrText xml:space="preserve"> PAGEREF _Toc14700068 \h </w:instrText>
        </w:r>
        <w:r w:rsidR="00F4120B">
          <w:rPr>
            <w:webHidden/>
          </w:rPr>
        </w:r>
        <w:r w:rsidR="00F4120B">
          <w:rPr>
            <w:webHidden/>
          </w:rPr>
          <w:fldChar w:fldCharType="separate"/>
        </w:r>
        <w:r w:rsidR="00F4120B">
          <w:rPr>
            <w:webHidden/>
          </w:rPr>
          <w:t>64</w:t>
        </w:r>
        <w:r w:rsidR="00F4120B">
          <w:rPr>
            <w:webHidden/>
          </w:rPr>
          <w:fldChar w:fldCharType="end"/>
        </w:r>
      </w:hyperlink>
    </w:p>
    <w:p w14:paraId="783B4D29" w14:textId="79214027"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69" w:history="1">
        <w:r w:rsidR="00F4120B" w:rsidRPr="000F1613">
          <w:rPr>
            <w:rStyle w:val="Hyperlink"/>
          </w:rPr>
          <w:t>45.</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CONSEQUENCES OF EXPIRY OR TERMINATION</w:t>
        </w:r>
        <w:r w:rsidR="00F4120B">
          <w:rPr>
            <w:webHidden/>
          </w:rPr>
          <w:tab/>
        </w:r>
        <w:r w:rsidR="00F4120B">
          <w:rPr>
            <w:webHidden/>
          </w:rPr>
          <w:fldChar w:fldCharType="begin"/>
        </w:r>
        <w:r w:rsidR="00F4120B">
          <w:rPr>
            <w:webHidden/>
          </w:rPr>
          <w:instrText xml:space="preserve"> PAGEREF _Toc14700069 \h </w:instrText>
        </w:r>
        <w:r w:rsidR="00F4120B">
          <w:rPr>
            <w:webHidden/>
          </w:rPr>
        </w:r>
        <w:r w:rsidR="00F4120B">
          <w:rPr>
            <w:webHidden/>
          </w:rPr>
          <w:fldChar w:fldCharType="separate"/>
        </w:r>
        <w:r w:rsidR="00F4120B">
          <w:rPr>
            <w:webHidden/>
          </w:rPr>
          <w:t>65</w:t>
        </w:r>
        <w:r w:rsidR="00F4120B">
          <w:rPr>
            <w:webHidden/>
          </w:rPr>
          <w:fldChar w:fldCharType="end"/>
        </w:r>
      </w:hyperlink>
    </w:p>
    <w:p w14:paraId="160C2764" w14:textId="0E00AED0" w:rsidR="00F4120B" w:rsidRDefault="00F06A9C">
      <w:pPr>
        <w:pStyle w:val="TOC1"/>
        <w:rPr>
          <w:rFonts w:asciiTheme="minorHAnsi" w:eastAsiaTheme="minorEastAsia" w:hAnsiTheme="minorHAnsi" w:cstheme="minorBidi"/>
          <w:b w:val="0"/>
        </w:rPr>
      </w:pPr>
      <w:hyperlink w:anchor="_Toc14700070" w:history="1">
        <w:r w:rsidR="00F4120B" w:rsidRPr="000F1613">
          <w:rPr>
            <w:rStyle w:val="Hyperlink"/>
          </w:rPr>
          <w:t>L.</w:t>
        </w:r>
        <w:r w:rsidR="00F4120B">
          <w:rPr>
            <w:rFonts w:asciiTheme="minorHAnsi" w:eastAsiaTheme="minorEastAsia" w:hAnsiTheme="minorHAnsi" w:cstheme="minorBidi"/>
            <w:b w:val="0"/>
          </w:rPr>
          <w:tab/>
        </w:r>
        <w:r w:rsidR="00F4120B" w:rsidRPr="000F1613">
          <w:rPr>
            <w:rStyle w:val="Hyperlink"/>
          </w:rPr>
          <w:t>MISCELLANEOUS AND GOVERNING LAW</w:t>
        </w:r>
        <w:r w:rsidR="00F4120B">
          <w:rPr>
            <w:webHidden/>
          </w:rPr>
          <w:tab/>
        </w:r>
        <w:r w:rsidR="00F4120B">
          <w:rPr>
            <w:webHidden/>
          </w:rPr>
          <w:fldChar w:fldCharType="begin"/>
        </w:r>
        <w:r w:rsidR="00F4120B">
          <w:rPr>
            <w:webHidden/>
          </w:rPr>
          <w:instrText xml:space="preserve"> PAGEREF _Toc14700070 \h </w:instrText>
        </w:r>
        <w:r w:rsidR="00F4120B">
          <w:rPr>
            <w:webHidden/>
          </w:rPr>
        </w:r>
        <w:r w:rsidR="00F4120B">
          <w:rPr>
            <w:webHidden/>
          </w:rPr>
          <w:fldChar w:fldCharType="separate"/>
        </w:r>
        <w:r w:rsidR="00F4120B">
          <w:rPr>
            <w:webHidden/>
          </w:rPr>
          <w:t>66</w:t>
        </w:r>
        <w:r w:rsidR="00F4120B">
          <w:rPr>
            <w:webHidden/>
          </w:rPr>
          <w:fldChar w:fldCharType="end"/>
        </w:r>
      </w:hyperlink>
    </w:p>
    <w:p w14:paraId="6B4FE6CA" w14:textId="40231032"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1" w:history="1">
        <w:r w:rsidR="00F4120B" w:rsidRPr="000F1613">
          <w:rPr>
            <w:rStyle w:val="Hyperlink"/>
          </w:rPr>
          <w:t>46.</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COMPLIANCE</w:t>
        </w:r>
        <w:r w:rsidR="00F4120B">
          <w:rPr>
            <w:webHidden/>
          </w:rPr>
          <w:tab/>
        </w:r>
        <w:r w:rsidR="00F4120B">
          <w:rPr>
            <w:webHidden/>
          </w:rPr>
          <w:fldChar w:fldCharType="begin"/>
        </w:r>
        <w:r w:rsidR="00F4120B">
          <w:rPr>
            <w:webHidden/>
          </w:rPr>
          <w:instrText xml:space="preserve"> PAGEREF _Toc14700071 \h </w:instrText>
        </w:r>
        <w:r w:rsidR="00F4120B">
          <w:rPr>
            <w:webHidden/>
          </w:rPr>
        </w:r>
        <w:r w:rsidR="00F4120B">
          <w:rPr>
            <w:webHidden/>
          </w:rPr>
          <w:fldChar w:fldCharType="separate"/>
        </w:r>
        <w:r w:rsidR="00F4120B">
          <w:rPr>
            <w:webHidden/>
          </w:rPr>
          <w:t>66</w:t>
        </w:r>
        <w:r w:rsidR="00F4120B">
          <w:rPr>
            <w:webHidden/>
          </w:rPr>
          <w:fldChar w:fldCharType="end"/>
        </w:r>
      </w:hyperlink>
    </w:p>
    <w:p w14:paraId="7355CDD0" w14:textId="3561E7DF"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2" w:history="1">
        <w:r w:rsidR="00F4120B" w:rsidRPr="000F1613">
          <w:rPr>
            <w:rStyle w:val="Hyperlink"/>
          </w:rPr>
          <w:t>47.</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ASSIGNMENT AND NOVATION</w:t>
        </w:r>
        <w:r w:rsidR="00F4120B">
          <w:rPr>
            <w:webHidden/>
          </w:rPr>
          <w:tab/>
        </w:r>
        <w:r w:rsidR="00F4120B">
          <w:rPr>
            <w:webHidden/>
          </w:rPr>
          <w:fldChar w:fldCharType="begin"/>
        </w:r>
        <w:r w:rsidR="00F4120B">
          <w:rPr>
            <w:webHidden/>
          </w:rPr>
          <w:instrText xml:space="preserve"> PAGEREF _Toc14700072 \h </w:instrText>
        </w:r>
        <w:r w:rsidR="00F4120B">
          <w:rPr>
            <w:webHidden/>
          </w:rPr>
        </w:r>
        <w:r w:rsidR="00F4120B">
          <w:rPr>
            <w:webHidden/>
          </w:rPr>
          <w:fldChar w:fldCharType="separate"/>
        </w:r>
        <w:r w:rsidR="00F4120B">
          <w:rPr>
            <w:webHidden/>
          </w:rPr>
          <w:t>67</w:t>
        </w:r>
        <w:r w:rsidR="00F4120B">
          <w:rPr>
            <w:webHidden/>
          </w:rPr>
          <w:fldChar w:fldCharType="end"/>
        </w:r>
      </w:hyperlink>
    </w:p>
    <w:p w14:paraId="3DC59D46" w14:textId="5CA7B7B4"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3" w:history="1">
        <w:r w:rsidR="00F4120B" w:rsidRPr="000F1613">
          <w:rPr>
            <w:rStyle w:val="Hyperlink"/>
          </w:rPr>
          <w:t>48.</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WAIVER AND CUMULATIVE REMEDIES</w:t>
        </w:r>
        <w:r w:rsidR="00F4120B">
          <w:rPr>
            <w:webHidden/>
          </w:rPr>
          <w:tab/>
        </w:r>
        <w:r w:rsidR="00F4120B">
          <w:rPr>
            <w:webHidden/>
          </w:rPr>
          <w:fldChar w:fldCharType="begin"/>
        </w:r>
        <w:r w:rsidR="00F4120B">
          <w:rPr>
            <w:webHidden/>
          </w:rPr>
          <w:instrText xml:space="preserve"> PAGEREF _Toc14700073 \h </w:instrText>
        </w:r>
        <w:r w:rsidR="00F4120B">
          <w:rPr>
            <w:webHidden/>
          </w:rPr>
        </w:r>
        <w:r w:rsidR="00F4120B">
          <w:rPr>
            <w:webHidden/>
          </w:rPr>
          <w:fldChar w:fldCharType="separate"/>
        </w:r>
        <w:r w:rsidR="00F4120B">
          <w:rPr>
            <w:webHidden/>
          </w:rPr>
          <w:t>68</w:t>
        </w:r>
        <w:r w:rsidR="00F4120B">
          <w:rPr>
            <w:webHidden/>
          </w:rPr>
          <w:fldChar w:fldCharType="end"/>
        </w:r>
      </w:hyperlink>
    </w:p>
    <w:p w14:paraId="612F51E1" w14:textId="554A0C0F"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4" w:history="1">
        <w:r w:rsidR="00F4120B" w:rsidRPr="000F1613">
          <w:rPr>
            <w:rStyle w:val="Hyperlink"/>
          </w:rPr>
          <w:t>49.</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RELATIONSHIP OF THE PARTIES</w:t>
        </w:r>
        <w:r w:rsidR="00F4120B">
          <w:rPr>
            <w:webHidden/>
          </w:rPr>
          <w:tab/>
        </w:r>
        <w:r w:rsidR="00F4120B">
          <w:rPr>
            <w:webHidden/>
          </w:rPr>
          <w:fldChar w:fldCharType="begin"/>
        </w:r>
        <w:r w:rsidR="00F4120B">
          <w:rPr>
            <w:webHidden/>
          </w:rPr>
          <w:instrText xml:space="preserve"> PAGEREF _Toc14700074 \h </w:instrText>
        </w:r>
        <w:r w:rsidR="00F4120B">
          <w:rPr>
            <w:webHidden/>
          </w:rPr>
        </w:r>
        <w:r w:rsidR="00F4120B">
          <w:rPr>
            <w:webHidden/>
          </w:rPr>
          <w:fldChar w:fldCharType="separate"/>
        </w:r>
        <w:r w:rsidR="00F4120B">
          <w:rPr>
            <w:webHidden/>
          </w:rPr>
          <w:t>68</w:t>
        </w:r>
        <w:r w:rsidR="00F4120B">
          <w:rPr>
            <w:webHidden/>
          </w:rPr>
          <w:fldChar w:fldCharType="end"/>
        </w:r>
      </w:hyperlink>
    </w:p>
    <w:p w14:paraId="6F652191" w14:textId="3CE95C77"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5" w:history="1">
        <w:r w:rsidR="00F4120B" w:rsidRPr="000F1613">
          <w:rPr>
            <w:rStyle w:val="Hyperlink"/>
          </w:rPr>
          <w:t>50.</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PREVENTION OF FRAUD AND BRIBERY</w:t>
        </w:r>
        <w:r w:rsidR="00F4120B">
          <w:rPr>
            <w:webHidden/>
          </w:rPr>
          <w:tab/>
        </w:r>
        <w:r w:rsidR="00F4120B">
          <w:rPr>
            <w:webHidden/>
          </w:rPr>
          <w:fldChar w:fldCharType="begin"/>
        </w:r>
        <w:r w:rsidR="00F4120B">
          <w:rPr>
            <w:webHidden/>
          </w:rPr>
          <w:instrText xml:space="preserve"> PAGEREF _Toc14700075 \h </w:instrText>
        </w:r>
        <w:r w:rsidR="00F4120B">
          <w:rPr>
            <w:webHidden/>
          </w:rPr>
        </w:r>
        <w:r w:rsidR="00F4120B">
          <w:rPr>
            <w:webHidden/>
          </w:rPr>
          <w:fldChar w:fldCharType="separate"/>
        </w:r>
        <w:r w:rsidR="00F4120B">
          <w:rPr>
            <w:webHidden/>
          </w:rPr>
          <w:t>68</w:t>
        </w:r>
        <w:r w:rsidR="00F4120B">
          <w:rPr>
            <w:webHidden/>
          </w:rPr>
          <w:fldChar w:fldCharType="end"/>
        </w:r>
      </w:hyperlink>
    </w:p>
    <w:p w14:paraId="15C5A90C" w14:textId="069D4131"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6" w:history="1">
        <w:r w:rsidR="00F4120B" w:rsidRPr="000F1613">
          <w:rPr>
            <w:rStyle w:val="Hyperlink"/>
          </w:rPr>
          <w:t>51.</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SEVERANCE</w:t>
        </w:r>
        <w:r w:rsidR="00F4120B">
          <w:rPr>
            <w:webHidden/>
          </w:rPr>
          <w:tab/>
        </w:r>
        <w:r w:rsidR="00F4120B">
          <w:rPr>
            <w:webHidden/>
          </w:rPr>
          <w:fldChar w:fldCharType="begin"/>
        </w:r>
        <w:r w:rsidR="00F4120B">
          <w:rPr>
            <w:webHidden/>
          </w:rPr>
          <w:instrText xml:space="preserve"> PAGEREF _Toc14700076 \h </w:instrText>
        </w:r>
        <w:r w:rsidR="00F4120B">
          <w:rPr>
            <w:webHidden/>
          </w:rPr>
        </w:r>
        <w:r w:rsidR="00F4120B">
          <w:rPr>
            <w:webHidden/>
          </w:rPr>
          <w:fldChar w:fldCharType="separate"/>
        </w:r>
        <w:r w:rsidR="00F4120B">
          <w:rPr>
            <w:webHidden/>
          </w:rPr>
          <w:t>70</w:t>
        </w:r>
        <w:r w:rsidR="00F4120B">
          <w:rPr>
            <w:webHidden/>
          </w:rPr>
          <w:fldChar w:fldCharType="end"/>
        </w:r>
      </w:hyperlink>
    </w:p>
    <w:p w14:paraId="5AF2DE17" w14:textId="2DA5B69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7" w:history="1">
        <w:r w:rsidR="00F4120B" w:rsidRPr="000F1613">
          <w:rPr>
            <w:rStyle w:val="Hyperlink"/>
          </w:rPr>
          <w:t>52.</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FURTHER ASSURANCES</w:t>
        </w:r>
        <w:r w:rsidR="00F4120B">
          <w:rPr>
            <w:webHidden/>
          </w:rPr>
          <w:tab/>
        </w:r>
        <w:r w:rsidR="00F4120B">
          <w:rPr>
            <w:webHidden/>
          </w:rPr>
          <w:fldChar w:fldCharType="begin"/>
        </w:r>
        <w:r w:rsidR="00F4120B">
          <w:rPr>
            <w:webHidden/>
          </w:rPr>
          <w:instrText xml:space="preserve"> PAGEREF _Toc14700077 \h </w:instrText>
        </w:r>
        <w:r w:rsidR="00F4120B">
          <w:rPr>
            <w:webHidden/>
          </w:rPr>
        </w:r>
        <w:r w:rsidR="00F4120B">
          <w:rPr>
            <w:webHidden/>
          </w:rPr>
          <w:fldChar w:fldCharType="separate"/>
        </w:r>
        <w:r w:rsidR="00F4120B">
          <w:rPr>
            <w:webHidden/>
          </w:rPr>
          <w:t>70</w:t>
        </w:r>
        <w:r w:rsidR="00F4120B">
          <w:rPr>
            <w:webHidden/>
          </w:rPr>
          <w:fldChar w:fldCharType="end"/>
        </w:r>
      </w:hyperlink>
    </w:p>
    <w:p w14:paraId="323F030E" w14:textId="12792727"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8" w:history="1">
        <w:r w:rsidR="00F4120B" w:rsidRPr="000F1613">
          <w:rPr>
            <w:rStyle w:val="Hyperlink"/>
          </w:rPr>
          <w:t>53.</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ENTIRE AGREEMENT</w:t>
        </w:r>
        <w:r w:rsidR="00F4120B">
          <w:rPr>
            <w:webHidden/>
          </w:rPr>
          <w:tab/>
        </w:r>
        <w:r w:rsidR="00F4120B">
          <w:rPr>
            <w:webHidden/>
          </w:rPr>
          <w:fldChar w:fldCharType="begin"/>
        </w:r>
        <w:r w:rsidR="00F4120B">
          <w:rPr>
            <w:webHidden/>
          </w:rPr>
          <w:instrText xml:space="preserve"> PAGEREF _Toc14700078 \h </w:instrText>
        </w:r>
        <w:r w:rsidR="00F4120B">
          <w:rPr>
            <w:webHidden/>
          </w:rPr>
        </w:r>
        <w:r w:rsidR="00F4120B">
          <w:rPr>
            <w:webHidden/>
          </w:rPr>
          <w:fldChar w:fldCharType="separate"/>
        </w:r>
        <w:r w:rsidR="00F4120B">
          <w:rPr>
            <w:webHidden/>
          </w:rPr>
          <w:t>70</w:t>
        </w:r>
        <w:r w:rsidR="00F4120B">
          <w:rPr>
            <w:webHidden/>
          </w:rPr>
          <w:fldChar w:fldCharType="end"/>
        </w:r>
      </w:hyperlink>
    </w:p>
    <w:p w14:paraId="3664FCBD" w14:textId="3C8D2426"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79" w:history="1">
        <w:r w:rsidR="00F4120B" w:rsidRPr="000F1613">
          <w:rPr>
            <w:rStyle w:val="Hyperlink"/>
          </w:rPr>
          <w:t>54.</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THIRD PARTY RIGHTS</w:t>
        </w:r>
        <w:r w:rsidR="00F4120B">
          <w:rPr>
            <w:webHidden/>
          </w:rPr>
          <w:tab/>
        </w:r>
        <w:r w:rsidR="00F4120B">
          <w:rPr>
            <w:webHidden/>
          </w:rPr>
          <w:fldChar w:fldCharType="begin"/>
        </w:r>
        <w:r w:rsidR="00F4120B">
          <w:rPr>
            <w:webHidden/>
          </w:rPr>
          <w:instrText xml:space="preserve"> PAGEREF _Toc14700079 \h </w:instrText>
        </w:r>
        <w:r w:rsidR="00F4120B">
          <w:rPr>
            <w:webHidden/>
          </w:rPr>
        </w:r>
        <w:r w:rsidR="00F4120B">
          <w:rPr>
            <w:webHidden/>
          </w:rPr>
          <w:fldChar w:fldCharType="separate"/>
        </w:r>
        <w:r w:rsidR="00F4120B">
          <w:rPr>
            <w:webHidden/>
          </w:rPr>
          <w:t>70</w:t>
        </w:r>
        <w:r w:rsidR="00F4120B">
          <w:rPr>
            <w:webHidden/>
          </w:rPr>
          <w:fldChar w:fldCharType="end"/>
        </w:r>
      </w:hyperlink>
    </w:p>
    <w:p w14:paraId="5B40B188" w14:textId="52CA5929"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80" w:history="1">
        <w:r w:rsidR="00F4120B" w:rsidRPr="000F1613">
          <w:rPr>
            <w:rStyle w:val="Hyperlink"/>
          </w:rPr>
          <w:t>55.</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NOTICES</w:t>
        </w:r>
        <w:r w:rsidR="00F4120B">
          <w:rPr>
            <w:webHidden/>
          </w:rPr>
          <w:tab/>
        </w:r>
        <w:r w:rsidR="00F4120B">
          <w:rPr>
            <w:webHidden/>
          </w:rPr>
          <w:fldChar w:fldCharType="begin"/>
        </w:r>
        <w:r w:rsidR="00F4120B">
          <w:rPr>
            <w:webHidden/>
          </w:rPr>
          <w:instrText xml:space="preserve"> PAGEREF _Toc14700080 \h </w:instrText>
        </w:r>
        <w:r w:rsidR="00F4120B">
          <w:rPr>
            <w:webHidden/>
          </w:rPr>
        </w:r>
        <w:r w:rsidR="00F4120B">
          <w:rPr>
            <w:webHidden/>
          </w:rPr>
          <w:fldChar w:fldCharType="separate"/>
        </w:r>
        <w:r w:rsidR="00F4120B">
          <w:rPr>
            <w:webHidden/>
          </w:rPr>
          <w:t>71</w:t>
        </w:r>
        <w:r w:rsidR="00F4120B">
          <w:rPr>
            <w:webHidden/>
          </w:rPr>
          <w:fldChar w:fldCharType="end"/>
        </w:r>
      </w:hyperlink>
    </w:p>
    <w:p w14:paraId="5BE78433" w14:textId="68103A37"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81" w:history="1">
        <w:r w:rsidR="00F4120B" w:rsidRPr="000F1613">
          <w:rPr>
            <w:rStyle w:val="Hyperlink"/>
          </w:rPr>
          <w:t>56.</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DISPUTE RESOLUTION</w:t>
        </w:r>
        <w:r w:rsidR="00F4120B">
          <w:rPr>
            <w:webHidden/>
          </w:rPr>
          <w:tab/>
        </w:r>
        <w:r w:rsidR="00F4120B">
          <w:rPr>
            <w:webHidden/>
          </w:rPr>
          <w:fldChar w:fldCharType="begin"/>
        </w:r>
        <w:r w:rsidR="00F4120B">
          <w:rPr>
            <w:webHidden/>
          </w:rPr>
          <w:instrText xml:space="preserve"> PAGEREF _Toc14700081 \h </w:instrText>
        </w:r>
        <w:r w:rsidR="00F4120B">
          <w:rPr>
            <w:webHidden/>
          </w:rPr>
        </w:r>
        <w:r w:rsidR="00F4120B">
          <w:rPr>
            <w:webHidden/>
          </w:rPr>
          <w:fldChar w:fldCharType="separate"/>
        </w:r>
        <w:r w:rsidR="00F4120B">
          <w:rPr>
            <w:webHidden/>
          </w:rPr>
          <w:t>72</w:t>
        </w:r>
        <w:r w:rsidR="00F4120B">
          <w:rPr>
            <w:webHidden/>
          </w:rPr>
          <w:fldChar w:fldCharType="end"/>
        </w:r>
      </w:hyperlink>
    </w:p>
    <w:p w14:paraId="5BC7718A" w14:textId="21075B93"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82" w:history="1">
        <w:r w:rsidR="00F4120B" w:rsidRPr="000F1613">
          <w:rPr>
            <w:rStyle w:val="Hyperlink"/>
          </w:rPr>
          <w:t>57.</w:t>
        </w:r>
        <w:r w:rsidR="00F4120B">
          <w:rPr>
            <w:rFonts w:asciiTheme="minorHAnsi" w:eastAsiaTheme="minorEastAsia" w:hAnsiTheme="minorHAnsi" w:cstheme="minorBidi"/>
            <w:b w:val="0"/>
            <w:bCs w:val="0"/>
            <w:caps w:val="0"/>
            <w:smallCaps w:val="0"/>
            <w:szCs w:val="22"/>
            <w:lang w:eastAsia="en-GB"/>
          </w:rPr>
          <w:tab/>
        </w:r>
        <w:r w:rsidR="00F4120B" w:rsidRPr="000F1613">
          <w:rPr>
            <w:rStyle w:val="Hyperlink"/>
          </w:rPr>
          <w:t>GOVERNING LAW AND JURISDICTION</w:t>
        </w:r>
        <w:r w:rsidR="00F4120B">
          <w:rPr>
            <w:webHidden/>
          </w:rPr>
          <w:tab/>
        </w:r>
        <w:r w:rsidR="00F4120B">
          <w:rPr>
            <w:webHidden/>
          </w:rPr>
          <w:fldChar w:fldCharType="begin"/>
        </w:r>
        <w:r w:rsidR="00F4120B">
          <w:rPr>
            <w:webHidden/>
          </w:rPr>
          <w:instrText xml:space="preserve"> PAGEREF _Toc14700082 \h </w:instrText>
        </w:r>
        <w:r w:rsidR="00F4120B">
          <w:rPr>
            <w:webHidden/>
          </w:rPr>
        </w:r>
        <w:r w:rsidR="00F4120B">
          <w:rPr>
            <w:webHidden/>
          </w:rPr>
          <w:fldChar w:fldCharType="separate"/>
        </w:r>
        <w:r w:rsidR="00F4120B">
          <w:rPr>
            <w:webHidden/>
          </w:rPr>
          <w:t>72</w:t>
        </w:r>
        <w:r w:rsidR="00F4120B">
          <w:rPr>
            <w:webHidden/>
          </w:rPr>
          <w:fldChar w:fldCharType="end"/>
        </w:r>
      </w:hyperlink>
    </w:p>
    <w:p w14:paraId="0D5BB33F" w14:textId="78A762D2" w:rsidR="00F4120B" w:rsidRDefault="00F06A9C">
      <w:pPr>
        <w:pStyle w:val="TOC1"/>
        <w:rPr>
          <w:rFonts w:asciiTheme="minorHAnsi" w:eastAsiaTheme="minorEastAsia" w:hAnsiTheme="minorHAnsi" w:cstheme="minorBidi"/>
          <w:b w:val="0"/>
        </w:rPr>
      </w:pPr>
      <w:hyperlink w:anchor="_Toc14700083" w:history="1">
        <w:r w:rsidR="00F4120B" w:rsidRPr="000F1613">
          <w:rPr>
            <w:rStyle w:val="Hyperlink"/>
          </w:rPr>
          <w:t>CALL OFF SCHEDULE 1: DEFINITIONS</w:t>
        </w:r>
        <w:r w:rsidR="00F4120B">
          <w:rPr>
            <w:webHidden/>
          </w:rPr>
          <w:tab/>
        </w:r>
        <w:r w:rsidR="00F4120B">
          <w:rPr>
            <w:webHidden/>
          </w:rPr>
          <w:fldChar w:fldCharType="begin"/>
        </w:r>
        <w:r w:rsidR="00F4120B">
          <w:rPr>
            <w:webHidden/>
          </w:rPr>
          <w:instrText xml:space="preserve"> PAGEREF _Toc14700083 \h </w:instrText>
        </w:r>
        <w:r w:rsidR="00F4120B">
          <w:rPr>
            <w:webHidden/>
          </w:rPr>
        </w:r>
        <w:r w:rsidR="00F4120B">
          <w:rPr>
            <w:webHidden/>
          </w:rPr>
          <w:fldChar w:fldCharType="separate"/>
        </w:r>
        <w:r w:rsidR="00F4120B">
          <w:rPr>
            <w:webHidden/>
          </w:rPr>
          <w:t>73</w:t>
        </w:r>
        <w:r w:rsidR="00F4120B">
          <w:rPr>
            <w:webHidden/>
          </w:rPr>
          <w:fldChar w:fldCharType="end"/>
        </w:r>
      </w:hyperlink>
    </w:p>
    <w:p w14:paraId="11F831E2" w14:textId="77498EC9" w:rsidR="00F4120B" w:rsidRDefault="00F06A9C">
      <w:pPr>
        <w:pStyle w:val="TOC1"/>
        <w:rPr>
          <w:rFonts w:asciiTheme="minorHAnsi" w:eastAsiaTheme="minorEastAsia" w:hAnsiTheme="minorHAnsi" w:cstheme="minorBidi"/>
          <w:b w:val="0"/>
        </w:rPr>
      </w:pPr>
      <w:hyperlink w:anchor="_Toc14700084" w:history="1">
        <w:r w:rsidR="00F4120B" w:rsidRPr="000F1613">
          <w:rPr>
            <w:rStyle w:val="Hyperlink"/>
          </w:rPr>
          <w:t>CALL OFF SCHEDULE 2: GOODS AND SERVICES</w:t>
        </w:r>
        <w:r w:rsidR="00F4120B">
          <w:rPr>
            <w:webHidden/>
          </w:rPr>
          <w:tab/>
        </w:r>
        <w:r w:rsidR="00F4120B">
          <w:rPr>
            <w:webHidden/>
          </w:rPr>
          <w:fldChar w:fldCharType="begin"/>
        </w:r>
        <w:r w:rsidR="00F4120B">
          <w:rPr>
            <w:webHidden/>
          </w:rPr>
          <w:instrText xml:space="preserve"> PAGEREF _Toc14700084 \h </w:instrText>
        </w:r>
        <w:r w:rsidR="00F4120B">
          <w:rPr>
            <w:webHidden/>
          </w:rPr>
        </w:r>
        <w:r w:rsidR="00F4120B">
          <w:rPr>
            <w:webHidden/>
          </w:rPr>
          <w:fldChar w:fldCharType="separate"/>
        </w:r>
        <w:r w:rsidR="00F4120B">
          <w:rPr>
            <w:webHidden/>
          </w:rPr>
          <w:t>98</w:t>
        </w:r>
        <w:r w:rsidR="00F4120B">
          <w:rPr>
            <w:webHidden/>
          </w:rPr>
          <w:fldChar w:fldCharType="end"/>
        </w:r>
      </w:hyperlink>
    </w:p>
    <w:p w14:paraId="799E7534" w14:textId="520FA1D7"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85" w:history="1">
        <w:r w:rsidR="00F4120B" w:rsidRPr="000F1613">
          <w:rPr>
            <w:rStyle w:val="Hyperlink"/>
          </w:rPr>
          <w:t>ANNEX 1: THE SERVICES</w:t>
        </w:r>
        <w:r w:rsidR="00F4120B">
          <w:rPr>
            <w:webHidden/>
          </w:rPr>
          <w:tab/>
        </w:r>
        <w:r w:rsidR="00F4120B">
          <w:rPr>
            <w:webHidden/>
          </w:rPr>
          <w:fldChar w:fldCharType="begin"/>
        </w:r>
        <w:r w:rsidR="00F4120B">
          <w:rPr>
            <w:webHidden/>
          </w:rPr>
          <w:instrText xml:space="preserve"> PAGEREF _Toc14700085 \h </w:instrText>
        </w:r>
        <w:r w:rsidR="00F4120B">
          <w:rPr>
            <w:webHidden/>
          </w:rPr>
        </w:r>
        <w:r w:rsidR="00F4120B">
          <w:rPr>
            <w:webHidden/>
          </w:rPr>
          <w:fldChar w:fldCharType="separate"/>
        </w:r>
        <w:r w:rsidR="00F4120B">
          <w:rPr>
            <w:webHidden/>
          </w:rPr>
          <w:t>99</w:t>
        </w:r>
        <w:r w:rsidR="00F4120B">
          <w:rPr>
            <w:webHidden/>
          </w:rPr>
          <w:fldChar w:fldCharType="end"/>
        </w:r>
      </w:hyperlink>
    </w:p>
    <w:p w14:paraId="4F033E61" w14:textId="02E8CB19"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86" w:history="1">
        <w:r w:rsidR="00F4120B" w:rsidRPr="000F1613">
          <w:rPr>
            <w:rStyle w:val="Hyperlink"/>
          </w:rPr>
          <w:t>ANNEX 2: THE GOODS</w:t>
        </w:r>
        <w:r w:rsidR="00F4120B">
          <w:rPr>
            <w:webHidden/>
          </w:rPr>
          <w:tab/>
        </w:r>
        <w:r w:rsidR="00F4120B">
          <w:rPr>
            <w:webHidden/>
          </w:rPr>
          <w:fldChar w:fldCharType="begin"/>
        </w:r>
        <w:r w:rsidR="00F4120B">
          <w:rPr>
            <w:webHidden/>
          </w:rPr>
          <w:instrText xml:space="preserve"> PAGEREF _Toc14700086 \h </w:instrText>
        </w:r>
        <w:r w:rsidR="00F4120B">
          <w:rPr>
            <w:webHidden/>
          </w:rPr>
        </w:r>
        <w:r w:rsidR="00F4120B">
          <w:rPr>
            <w:webHidden/>
          </w:rPr>
          <w:fldChar w:fldCharType="separate"/>
        </w:r>
        <w:r w:rsidR="00F4120B">
          <w:rPr>
            <w:webHidden/>
          </w:rPr>
          <w:t>100</w:t>
        </w:r>
        <w:r w:rsidR="00F4120B">
          <w:rPr>
            <w:webHidden/>
          </w:rPr>
          <w:fldChar w:fldCharType="end"/>
        </w:r>
      </w:hyperlink>
    </w:p>
    <w:p w14:paraId="4A7CFE0F" w14:textId="71BB6F03" w:rsidR="00F4120B" w:rsidRDefault="00F06A9C">
      <w:pPr>
        <w:pStyle w:val="TOC1"/>
        <w:rPr>
          <w:rFonts w:asciiTheme="minorHAnsi" w:eastAsiaTheme="minorEastAsia" w:hAnsiTheme="minorHAnsi" w:cstheme="minorBidi"/>
          <w:b w:val="0"/>
        </w:rPr>
      </w:pPr>
      <w:hyperlink w:anchor="_Toc14700087" w:history="1">
        <w:r w:rsidR="00F4120B" w:rsidRPr="000F1613">
          <w:rPr>
            <w:rStyle w:val="Hyperlink"/>
          </w:rPr>
          <w:t>CALL OFF SCHEDULE 3: CALL OFF CONTRACT CHARGES, PAYMENT AND INVOICING</w:t>
        </w:r>
        <w:r w:rsidR="00F4120B">
          <w:rPr>
            <w:webHidden/>
          </w:rPr>
          <w:tab/>
        </w:r>
        <w:r w:rsidR="00F4120B">
          <w:rPr>
            <w:webHidden/>
          </w:rPr>
          <w:fldChar w:fldCharType="begin"/>
        </w:r>
        <w:r w:rsidR="00F4120B">
          <w:rPr>
            <w:webHidden/>
          </w:rPr>
          <w:instrText xml:space="preserve"> PAGEREF _Toc14700087 \h </w:instrText>
        </w:r>
        <w:r w:rsidR="00F4120B">
          <w:rPr>
            <w:webHidden/>
          </w:rPr>
        </w:r>
        <w:r w:rsidR="00F4120B">
          <w:rPr>
            <w:webHidden/>
          </w:rPr>
          <w:fldChar w:fldCharType="separate"/>
        </w:r>
        <w:r w:rsidR="00F4120B">
          <w:rPr>
            <w:webHidden/>
          </w:rPr>
          <w:t>101</w:t>
        </w:r>
        <w:r w:rsidR="00F4120B">
          <w:rPr>
            <w:webHidden/>
          </w:rPr>
          <w:fldChar w:fldCharType="end"/>
        </w:r>
      </w:hyperlink>
    </w:p>
    <w:p w14:paraId="382B51BA" w14:textId="3C78238E"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88" w:history="1">
        <w:r w:rsidR="00F4120B" w:rsidRPr="000F1613">
          <w:rPr>
            <w:rStyle w:val="Hyperlink"/>
          </w:rPr>
          <w:t>ANNEX 1: CALL OFF CONTRACT CHARGES</w:t>
        </w:r>
        <w:r w:rsidR="00F4120B">
          <w:rPr>
            <w:webHidden/>
          </w:rPr>
          <w:tab/>
        </w:r>
        <w:r w:rsidR="00F4120B">
          <w:rPr>
            <w:webHidden/>
          </w:rPr>
          <w:fldChar w:fldCharType="begin"/>
        </w:r>
        <w:r w:rsidR="00F4120B">
          <w:rPr>
            <w:webHidden/>
          </w:rPr>
          <w:instrText xml:space="preserve"> PAGEREF _Toc14700088 \h </w:instrText>
        </w:r>
        <w:r w:rsidR="00F4120B">
          <w:rPr>
            <w:webHidden/>
          </w:rPr>
        </w:r>
        <w:r w:rsidR="00F4120B">
          <w:rPr>
            <w:webHidden/>
          </w:rPr>
          <w:fldChar w:fldCharType="separate"/>
        </w:r>
        <w:r w:rsidR="00F4120B">
          <w:rPr>
            <w:webHidden/>
          </w:rPr>
          <w:t>105</w:t>
        </w:r>
        <w:r w:rsidR="00F4120B">
          <w:rPr>
            <w:webHidden/>
          </w:rPr>
          <w:fldChar w:fldCharType="end"/>
        </w:r>
      </w:hyperlink>
    </w:p>
    <w:p w14:paraId="70EB22F6" w14:textId="5B687125"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89" w:history="1">
        <w:r w:rsidR="00F4120B" w:rsidRPr="000F1613">
          <w:rPr>
            <w:rStyle w:val="Hyperlink"/>
          </w:rPr>
          <w:t>ANNEX 2: PAYMENT TERMS/PROFILE</w:t>
        </w:r>
        <w:r w:rsidR="00F4120B">
          <w:rPr>
            <w:webHidden/>
          </w:rPr>
          <w:tab/>
        </w:r>
        <w:r w:rsidR="00F4120B">
          <w:rPr>
            <w:webHidden/>
          </w:rPr>
          <w:fldChar w:fldCharType="begin"/>
        </w:r>
        <w:r w:rsidR="00F4120B">
          <w:rPr>
            <w:webHidden/>
          </w:rPr>
          <w:instrText xml:space="preserve"> PAGEREF _Toc14700089 \h </w:instrText>
        </w:r>
        <w:r w:rsidR="00F4120B">
          <w:rPr>
            <w:webHidden/>
          </w:rPr>
        </w:r>
        <w:r w:rsidR="00F4120B">
          <w:rPr>
            <w:webHidden/>
          </w:rPr>
          <w:fldChar w:fldCharType="separate"/>
        </w:r>
        <w:r w:rsidR="00F4120B">
          <w:rPr>
            <w:webHidden/>
          </w:rPr>
          <w:t>106</w:t>
        </w:r>
        <w:r w:rsidR="00F4120B">
          <w:rPr>
            <w:webHidden/>
          </w:rPr>
          <w:fldChar w:fldCharType="end"/>
        </w:r>
      </w:hyperlink>
    </w:p>
    <w:p w14:paraId="07A921C5" w14:textId="40C64308" w:rsidR="00F4120B" w:rsidRDefault="00F06A9C">
      <w:pPr>
        <w:pStyle w:val="TOC1"/>
        <w:rPr>
          <w:rFonts w:asciiTheme="minorHAnsi" w:eastAsiaTheme="minorEastAsia" w:hAnsiTheme="minorHAnsi" w:cstheme="minorBidi"/>
          <w:b w:val="0"/>
        </w:rPr>
      </w:pPr>
      <w:hyperlink w:anchor="_Toc14700090" w:history="1">
        <w:r w:rsidR="00F4120B" w:rsidRPr="000F1613">
          <w:rPr>
            <w:rStyle w:val="Hyperlink"/>
          </w:rPr>
          <w:t>CALL OFF SCHEDULE 4: IMPLEMENTATION PLAN, CUSTOMER RESPONSIBILITIES AND KEY PERSONNEL</w:t>
        </w:r>
        <w:r w:rsidR="00F4120B">
          <w:rPr>
            <w:webHidden/>
          </w:rPr>
          <w:tab/>
        </w:r>
        <w:r w:rsidR="00F4120B">
          <w:rPr>
            <w:webHidden/>
          </w:rPr>
          <w:fldChar w:fldCharType="begin"/>
        </w:r>
        <w:r w:rsidR="00F4120B">
          <w:rPr>
            <w:webHidden/>
          </w:rPr>
          <w:instrText xml:space="preserve"> PAGEREF _Toc14700090 \h </w:instrText>
        </w:r>
        <w:r w:rsidR="00F4120B">
          <w:rPr>
            <w:webHidden/>
          </w:rPr>
        </w:r>
        <w:r w:rsidR="00F4120B">
          <w:rPr>
            <w:webHidden/>
          </w:rPr>
          <w:fldChar w:fldCharType="separate"/>
        </w:r>
        <w:r w:rsidR="00F4120B">
          <w:rPr>
            <w:webHidden/>
          </w:rPr>
          <w:t>107</w:t>
        </w:r>
        <w:r w:rsidR="00F4120B">
          <w:rPr>
            <w:webHidden/>
          </w:rPr>
          <w:fldChar w:fldCharType="end"/>
        </w:r>
      </w:hyperlink>
    </w:p>
    <w:p w14:paraId="7E813357" w14:textId="6CD1B38A" w:rsidR="00F4120B" w:rsidRDefault="00F06A9C">
      <w:pPr>
        <w:pStyle w:val="TOC1"/>
        <w:rPr>
          <w:rFonts w:asciiTheme="minorHAnsi" w:eastAsiaTheme="minorEastAsia" w:hAnsiTheme="minorHAnsi" w:cstheme="minorBidi"/>
          <w:b w:val="0"/>
        </w:rPr>
      </w:pPr>
      <w:hyperlink w:anchor="_Toc14700091" w:history="1">
        <w:r w:rsidR="00F4120B" w:rsidRPr="000F1613">
          <w:rPr>
            <w:rStyle w:val="Hyperlink"/>
          </w:rPr>
          <w:t>CALL OFF SCHEDULE 5: TESTING</w:t>
        </w:r>
        <w:r w:rsidR="00F4120B">
          <w:rPr>
            <w:webHidden/>
          </w:rPr>
          <w:tab/>
        </w:r>
        <w:r w:rsidR="00F4120B">
          <w:rPr>
            <w:webHidden/>
          </w:rPr>
          <w:fldChar w:fldCharType="begin"/>
        </w:r>
        <w:r w:rsidR="00F4120B">
          <w:rPr>
            <w:webHidden/>
          </w:rPr>
          <w:instrText xml:space="preserve"> PAGEREF _Toc14700091 \h </w:instrText>
        </w:r>
        <w:r w:rsidR="00F4120B">
          <w:rPr>
            <w:webHidden/>
          </w:rPr>
        </w:r>
        <w:r w:rsidR="00F4120B">
          <w:rPr>
            <w:webHidden/>
          </w:rPr>
          <w:fldChar w:fldCharType="separate"/>
        </w:r>
        <w:r w:rsidR="00F4120B">
          <w:rPr>
            <w:webHidden/>
          </w:rPr>
          <w:t>108</w:t>
        </w:r>
        <w:r w:rsidR="00F4120B">
          <w:rPr>
            <w:webHidden/>
          </w:rPr>
          <w:fldChar w:fldCharType="end"/>
        </w:r>
      </w:hyperlink>
    </w:p>
    <w:p w14:paraId="3D9B9A53" w14:textId="1763CDB8" w:rsidR="00F4120B" w:rsidRDefault="00F06A9C">
      <w:pPr>
        <w:pStyle w:val="TOC1"/>
        <w:rPr>
          <w:rFonts w:asciiTheme="minorHAnsi" w:eastAsiaTheme="minorEastAsia" w:hAnsiTheme="minorHAnsi" w:cstheme="minorBidi"/>
          <w:b w:val="0"/>
        </w:rPr>
      </w:pPr>
      <w:hyperlink w:anchor="_Toc14700092" w:history="1">
        <w:r w:rsidR="00F4120B" w:rsidRPr="000F1613">
          <w:rPr>
            <w:rStyle w:val="Hyperlink"/>
          </w:rPr>
          <w:t>Not used</w:t>
        </w:r>
        <w:r w:rsidR="00F4120B">
          <w:rPr>
            <w:webHidden/>
          </w:rPr>
          <w:tab/>
        </w:r>
        <w:r w:rsidR="00F4120B">
          <w:rPr>
            <w:webHidden/>
          </w:rPr>
          <w:fldChar w:fldCharType="begin"/>
        </w:r>
        <w:r w:rsidR="00F4120B">
          <w:rPr>
            <w:webHidden/>
          </w:rPr>
          <w:instrText xml:space="preserve"> PAGEREF _Toc14700092 \h </w:instrText>
        </w:r>
        <w:r w:rsidR="00F4120B">
          <w:rPr>
            <w:webHidden/>
          </w:rPr>
        </w:r>
        <w:r w:rsidR="00F4120B">
          <w:rPr>
            <w:webHidden/>
          </w:rPr>
          <w:fldChar w:fldCharType="separate"/>
        </w:r>
        <w:r w:rsidR="00F4120B">
          <w:rPr>
            <w:webHidden/>
          </w:rPr>
          <w:t>108</w:t>
        </w:r>
        <w:r w:rsidR="00F4120B">
          <w:rPr>
            <w:webHidden/>
          </w:rPr>
          <w:fldChar w:fldCharType="end"/>
        </w:r>
      </w:hyperlink>
    </w:p>
    <w:p w14:paraId="157C3699" w14:textId="7CA549D3"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93" w:history="1">
        <w:r w:rsidR="00F4120B" w:rsidRPr="000F1613">
          <w:rPr>
            <w:rStyle w:val="Hyperlink"/>
          </w:rPr>
          <w:t>ANNEX 1: SATISFACTION CERTIFICATE</w:t>
        </w:r>
        <w:r w:rsidR="00F4120B">
          <w:rPr>
            <w:webHidden/>
          </w:rPr>
          <w:tab/>
        </w:r>
        <w:r w:rsidR="00F4120B">
          <w:rPr>
            <w:webHidden/>
          </w:rPr>
          <w:fldChar w:fldCharType="begin"/>
        </w:r>
        <w:r w:rsidR="00F4120B">
          <w:rPr>
            <w:webHidden/>
          </w:rPr>
          <w:instrText xml:space="preserve"> PAGEREF _Toc14700093 \h </w:instrText>
        </w:r>
        <w:r w:rsidR="00F4120B">
          <w:rPr>
            <w:webHidden/>
          </w:rPr>
        </w:r>
        <w:r w:rsidR="00F4120B">
          <w:rPr>
            <w:webHidden/>
          </w:rPr>
          <w:fldChar w:fldCharType="separate"/>
        </w:r>
        <w:r w:rsidR="00F4120B">
          <w:rPr>
            <w:webHidden/>
          </w:rPr>
          <w:t>109</w:t>
        </w:r>
        <w:r w:rsidR="00F4120B">
          <w:rPr>
            <w:webHidden/>
          </w:rPr>
          <w:fldChar w:fldCharType="end"/>
        </w:r>
      </w:hyperlink>
    </w:p>
    <w:p w14:paraId="59475A41" w14:textId="2D0AB539" w:rsidR="00F4120B" w:rsidRDefault="00F06A9C">
      <w:pPr>
        <w:pStyle w:val="TOC1"/>
        <w:rPr>
          <w:rFonts w:asciiTheme="minorHAnsi" w:eastAsiaTheme="minorEastAsia" w:hAnsiTheme="minorHAnsi" w:cstheme="minorBidi"/>
          <w:b w:val="0"/>
        </w:rPr>
      </w:pPr>
      <w:hyperlink w:anchor="_Toc14700094" w:history="1">
        <w:r w:rsidR="00F4120B" w:rsidRPr="000F1613">
          <w:rPr>
            <w:rStyle w:val="Hyperlink"/>
          </w:rPr>
          <w:t>CALL OFF SCHEDULE 6: SERVICE LEVELS, SERVICE CREDITS AND PERFORMANCE MONITORING</w:t>
        </w:r>
        <w:r w:rsidR="00F4120B">
          <w:rPr>
            <w:webHidden/>
          </w:rPr>
          <w:tab/>
        </w:r>
        <w:r w:rsidR="00F4120B">
          <w:rPr>
            <w:webHidden/>
          </w:rPr>
          <w:fldChar w:fldCharType="begin"/>
        </w:r>
        <w:r w:rsidR="00F4120B">
          <w:rPr>
            <w:webHidden/>
          </w:rPr>
          <w:instrText xml:space="preserve"> PAGEREF _Toc14700094 \h </w:instrText>
        </w:r>
        <w:r w:rsidR="00F4120B">
          <w:rPr>
            <w:webHidden/>
          </w:rPr>
        </w:r>
        <w:r w:rsidR="00F4120B">
          <w:rPr>
            <w:webHidden/>
          </w:rPr>
          <w:fldChar w:fldCharType="separate"/>
        </w:r>
        <w:r w:rsidR="00F4120B">
          <w:rPr>
            <w:webHidden/>
          </w:rPr>
          <w:t>110</w:t>
        </w:r>
        <w:r w:rsidR="00F4120B">
          <w:rPr>
            <w:webHidden/>
          </w:rPr>
          <w:fldChar w:fldCharType="end"/>
        </w:r>
      </w:hyperlink>
    </w:p>
    <w:p w14:paraId="215E652E" w14:textId="15767126"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95" w:history="1">
        <w:r w:rsidR="00F4120B" w:rsidRPr="000F1613">
          <w:rPr>
            <w:rStyle w:val="Hyperlink"/>
          </w:rPr>
          <w:t>ANNEX 1 TO PART A: SERVICE LEVELS AND SERVICE CREDITS TABLE</w:t>
        </w:r>
        <w:r w:rsidR="00F4120B">
          <w:rPr>
            <w:webHidden/>
          </w:rPr>
          <w:tab/>
        </w:r>
        <w:r w:rsidR="00F4120B">
          <w:rPr>
            <w:webHidden/>
          </w:rPr>
          <w:fldChar w:fldCharType="begin"/>
        </w:r>
        <w:r w:rsidR="00F4120B">
          <w:rPr>
            <w:webHidden/>
          </w:rPr>
          <w:instrText xml:space="preserve"> PAGEREF _Toc14700095 \h </w:instrText>
        </w:r>
        <w:r w:rsidR="00F4120B">
          <w:rPr>
            <w:webHidden/>
          </w:rPr>
        </w:r>
        <w:r w:rsidR="00F4120B">
          <w:rPr>
            <w:webHidden/>
          </w:rPr>
          <w:fldChar w:fldCharType="separate"/>
        </w:r>
        <w:r w:rsidR="00F4120B">
          <w:rPr>
            <w:webHidden/>
          </w:rPr>
          <w:t>114</w:t>
        </w:r>
        <w:r w:rsidR="00F4120B">
          <w:rPr>
            <w:webHidden/>
          </w:rPr>
          <w:fldChar w:fldCharType="end"/>
        </w:r>
      </w:hyperlink>
    </w:p>
    <w:p w14:paraId="3D5C48F6" w14:textId="639FE5A2"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96" w:history="1">
        <w:r w:rsidR="00F4120B" w:rsidRPr="000F1613">
          <w:rPr>
            <w:rStyle w:val="Hyperlink"/>
          </w:rPr>
          <w:t>THIS PAGE IS INTENTIONALLY BLANK</w:t>
        </w:r>
        <w:r w:rsidR="00F4120B">
          <w:rPr>
            <w:webHidden/>
          </w:rPr>
          <w:tab/>
        </w:r>
        <w:r w:rsidR="00F4120B">
          <w:rPr>
            <w:webHidden/>
          </w:rPr>
          <w:fldChar w:fldCharType="begin"/>
        </w:r>
        <w:r w:rsidR="00F4120B">
          <w:rPr>
            <w:webHidden/>
          </w:rPr>
          <w:instrText xml:space="preserve"> PAGEREF _Toc14700096 \h </w:instrText>
        </w:r>
        <w:r w:rsidR="00F4120B">
          <w:rPr>
            <w:webHidden/>
          </w:rPr>
        </w:r>
        <w:r w:rsidR="00F4120B">
          <w:rPr>
            <w:webHidden/>
          </w:rPr>
          <w:fldChar w:fldCharType="separate"/>
        </w:r>
        <w:r w:rsidR="00F4120B">
          <w:rPr>
            <w:webHidden/>
          </w:rPr>
          <w:t>117</w:t>
        </w:r>
        <w:r w:rsidR="00F4120B">
          <w:rPr>
            <w:webHidden/>
          </w:rPr>
          <w:fldChar w:fldCharType="end"/>
        </w:r>
      </w:hyperlink>
    </w:p>
    <w:p w14:paraId="1867E880" w14:textId="24964D1F"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97" w:history="1">
        <w:r w:rsidR="00F4120B" w:rsidRPr="000F1613">
          <w:rPr>
            <w:rStyle w:val="Hyperlink"/>
          </w:rPr>
          <w:t>ANNEX 2 TO PART A: CRITICAL SERVICE LEVEL FAILURE</w:t>
        </w:r>
        <w:r w:rsidR="00F4120B">
          <w:rPr>
            <w:webHidden/>
          </w:rPr>
          <w:tab/>
        </w:r>
        <w:r w:rsidR="00F4120B">
          <w:rPr>
            <w:webHidden/>
          </w:rPr>
          <w:fldChar w:fldCharType="begin"/>
        </w:r>
        <w:r w:rsidR="00F4120B">
          <w:rPr>
            <w:webHidden/>
          </w:rPr>
          <w:instrText xml:space="preserve"> PAGEREF _Toc14700097 \h </w:instrText>
        </w:r>
        <w:r w:rsidR="00F4120B">
          <w:rPr>
            <w:webHidden/>
          </w:rPr>
        </w:r>
        <w:r w:rsidR="00F4120B">
          <w:rPr>
            <w:webHidden/>
          </w:rPr>
          <w:fldChar w:fldCharType="separate"/>
        </w:r>
        <w:r w:rsidR="00F4120B">
          <w:rPr>
            <w:webHidden/>
          </w:rPr>
          <w:t>118</w:t>
        </w:r>
        <w:r w:rsidR="00F4120B">
          <w:rPr>
            <w:webHidden/>
          </w:rPr>
          <w:fldChar w:fldCharType="end"/>
        </w:r>
      </w:hyperlink>
    </w:p>
    <w:p w14:paraId="654F35E3" w14:textId="3520FE8C"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098" w:history="1">
        <w:r w:rsidR="00F4120B" w:rsidRPr="000F1613">
          <w:rPr>
            <w:rStyle w:val="Hyperlink"/>
          </w:rPr>
          <w:t>ANNEX 1 TO PART B: ADDITIONAL PERFORMANCE MONITORING REQUIREMENTS</w:t>
        </w:r>
        <w:r w:rsidR="00F4120B">
          <w:rPr>
            <w:webHidden/>
          </w:rPr>
          <w:tab/>
        </w:r>
        <w:r w:rsidR="00F4120B">
          <w:rPr>
            <w:webHidden/>
          </w:rPr>
          <w:fldChar w:fldCharType="begin"/>
        </w:r>
        <w:r w:rsidR="00F4120B">
          <w:rPr>
            <w:webHidden/>
          </w:rPr>
          <w:instrText xml:space="preserve"> PAGEREF _Toc14700098 \h </w:instrText>
        </w:r>
        <w:r w:rsidR="00F4120B">
          <w:rPr>
            <w:webHidden/>
          </w:rPr>
        </w:r>
        <w:r w:rsidR="00F4120B">
          <w:rPr>
            <w:webHidden/>
          </w:rPr>
          <w:fldChar w:fldCharType="separate"/>
        </w:r>
        <w:r w:rsidR="00F4120B">
          <w:rPr>
            <w:webHidden/>
          </w:rPr>
          <w:t>121</w:t>
        </w:r>
        <w:r w:rsidR="00F4120B">
          <w:rPr>
            <w:webHidden/>
          </w:rPr>
          <w:fldChar w:fldCharType="end"/>
        </w:r>
      </w:hyperlink>
    </w:p>
    <w:p w14:paraId="2AD338EE" w14:textId="744F6FEF" w:rsidR="00F4120B" w:rsidRDefault="00F06A9C">
      <w:pPr>
        <w:pStyle w:val="TOC1"/>
        <w:rPr>
          <w:rFonts w:asciiTheme="minorHAnsi" w:eastAsiaTheme="minorEastAsia" w:hAnsiTheme="minorHAnsi" w:cstheme="minorBidi"/>
          <w:b w:val="0"/>
        </w:rPr>
      </w:pPr>
      <w:hyperlink w:anchor="_Toc14700099" w:history="1">
        <w:r w:rsidR="00F4120B" w:rsidRPr="000F1613">
          <w:rPr>
            <w:rStyle w:val="Hyperlink"/>
          </w:rPr>
          <w:t>CALL OFF SCHEDULE 7: STANDARDS</w:t>
        </w:r>
        <w:r w:rsidR="00F4120B">
          <w:rPr>
            <w:webHidden/>
          </w:rPr>
          <w:tab/>
        </w:r>
        <w:r w:rsidR="00F4120B">
          <w:rPr>
            <w:webHidden/>
          </w:rPr>
          <w:fldChar w:fldCharType="begin"/>
        </w:r>
        <w:r w:rsidR="00F4120B">
          <w:rPr>
            <w:webHidden/>
          </w:rPr>
          <w:instrText xml:space="preserve"> PAGEREF _Toc14700099 \h </w:instrText>
        </w:r>
        <w:r w:rsidR="00F4120B">
          <w:rPr>
            <w:webHidden/>
          </w:rPr>
        </w:r>
        <w:r w:rsidR="00F4120B">
          <w:rPr>
            <w:webHidden/>
          </w:rPr>
          <w:fldChar w:fldCharType="separate"/>
        </w:r>
        <w:r w:rsidR="00F4120B">
          <w:rPr>
            <w:webHidden/>
          </w:rPr>
          <w:t>122</w:t>
        </w:r>
        <w:r w:rsidR="00F4120B">
          <w:rPr>
            <w:webHidden/>
          </w:rPr>
          <w:fldChar w:fldCharType="end"/>
        </w:r>
      </w:hyperlink>
    </w:p>
    <w:p w14:paraId="043BD8C8" w14:textId="5C5356AF" w:rsidR="00F4120B" w:rsidRDefault="00F06A9C">
      <w:pPr>
        <w:pStyle w:val="TOC1"/>
        <w:rPr>
          <w:rFonts w:asciiTheme="minorHAnsi" w:eastAsiaTheme="minorEastAsia" w:hAnsiTheme="minorHAnsi" w:cstheme="minorBidi"/>
          <w:b w:val="0"/>
        </w:rPr>
      </w:pPr>
      <w:hyperlink w:anchor="_Toc14700100" w:history="1">
        <w:r w:rsidR="00F4120B" w:rsidRPr="000F1613">
          <w:rPr>
            <w:rStyle w:val="Hyperlink"/>
          </w:rPr>
          <w:t>CALL OFF SCHEDULE 8: SECURITY</w:t>
        </w:r>
        <w:r w:rsidR="00F4120B">
          <w:rPr>
            <w:webHidden/>
          </w:rPr>
          <w:tab/>
        </w:r>
        <w:r w:rsidR="00F4120B">
          <w:rPr>
            <w:webHidden/>
          </w:rPr>
          <w:fldChar w:fldCharType="begin"/>
        </w:r>
        <w:r w:rsidR="00F4120B">
          <w:rPr>
            <w:webHidden/>
          </w:rPr>
          <w:instrText xml:space="preserve"> PAGEREF _Toc14700100 \h </w:instrText>
        </w:r>
        <w:r w:rsidR="00F4120B">
          <w:rPr>
            <w:webHidden/>
          </w:rPr>
        </w:r>
        <w:r w:rsidR="00F4120B">
          <w:rPr>
            <w:webHidden/>
          </w:rPr>
          <w:fldChar w:fldCharType="separate"/>
        </w:r>
        <w:r w:rsidR="00F4120B">
          <w:rPr>
            <w:webHidden/>
          </w:rPr>
          <w:t>123</w:t>
        </w:r>
        <w:r w:rsidR="00F4120B">
          <w:rPr>
            <w:webHidden/>
          </w:rPr>
          <w:fldChar w:fldCharType="end"/>
        </w:r>
      </w:hyperlink>
    </w:p>
    <w:p w14:paraId="06F82DBA" w14:textId="7A371800"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101" w:history="1">
        <w:r w:rsidR="00F4120B" w:rsidRPr="000F1613">
          <w:rPr>
            <w:rStyle w:val="Hyperlink"/>
          </w:rPr>
          <w:t>ANNEX 2: Security Management Plan</w:t>
        </w:r>
        <w:r w:rsidR="00F4120B">
          <w:rPr>
            <w:webHidden/>
          </w:rPr>
          <w:tab/>
        </w:r>
        <w:r w:rsidR="00F4120B">
          <w:rPr>
            <w:webHidden/>
          </w:rPr>
          <w:fldChar w:fldCharType="begin"/>
        </w:r>
        <w:r w:rsidR="00F4120B">
          <w:rPr>
            <w:webHidden/>
          </w:rPr>
          <w:instrText xml:space="preserve"> PAGEREF _Toc14700101 \h </w:instrText>
        </w:r>
        <w:r w:rsidR="00F4120B">
          <w:rPr>
            <w:webHidden/>
          </w:rPr>
        </w:r>
        <w:r w:rsidR="00F4120B">
          <w:rPr>
            <w:webHidden/>
          </w:rPr>
          <w:fldChar w:fldCharType="separate"/>
        </w:r>
        <w:r w:rsidR="00F4120B">
          <w:rPr>
            <w:webHidden/>
          </w:rPr>
          <w:t>129</w:t>
        </w:r>
        <w:r w:rsidR="00F4120B">
          <w:rPr>
            <w:webHidden/>
          </w:rPr>
          <w:fldChar w:fldCharType="end"/>
        </w:r>
      </w:hyperlink>
    </w:p>
    <w:p w14:paraId="79FEED77" w14:textId="6FF40D44" w:rsidR="00F4120B" w:rsidRDefault="00F06A9C">
      <w:pPr>
        <w:pStyle w:val="TOC1"/>
        <w:rPr>
          <w:rFonts w:asciiTheme="minorHAnsi" w:eastAsiaTheme="minorEastAsia" w:hAnsiTheme="minorHAnsi" w:cstheme="minorBidi"/>
          <w:b w:val="0"/>
        </w:rPr>
      </w:pPr>
      <w:hyperlink w:anchor="_Toc14700102" w:history="1">
        <w:r w:rsidR="00F4120B" w:rsidRPr="000F1613">
          <w:rPr>
            <w:rStyle w:val="Hyperlink"/>
          </w:rPr>
          <w:t>CALL OFF SCHEDULE 9: BUSINESS CONTINUITY AND DISASTER RECOVERY</w:t>
        </w:r>
        <w:r w:rsidR="00F4120B">
          <w:rPr>
            <w:webHidden/>
          </w:rPr>
          <w:tab/>
        </w:r>
        <w:r w:rsidR="00F4120B">
          <w:rPr>
            <w:webHidden/>
          </w:rPr>
          <w:fldChar w:fldCharType="begin"/>
        </w:r>
        <w:r w:rsidR="00F4120B">
          <w:rPr>
            <w:webHidden/>
          </w:rPr>
          <w:instrText xml:space="preserve"> PAGEREF _Toc14700102 \h </w:instrText>
        </w:r>
        <w:r w:rsidR="00F4120B">
          <w:rPr>
            <w:webHidden/>
          </w:rPr>
        </w:r>
        <w:r w:rsidR="00F4120B">
          <w:rPr>
            <w:webHidden/>
          </w:rPr>
          <w:fldChar w:fldCharType="separate"/>
        </w:r>
        <w:r w:rsidR="00F4120B">
          <w:rPr>
            <w:webHidden/>
          </w:rPr>
          <w:t>130</w:t>
        </w:r>
        <w:r w:rsidR="00F4120B">
          <w:rPr>
            <w:webHidden/>
          </w:rPr>
          <w:fldChar w:fldCharType="end"/>
        </w:r>
      </w:hyperlink>
    </w:p>
    <w:p w14:paraId="43E8F793" w14:textId="58142FF4" w:rsidR="00F4120B" w:rsidRDefault="00F06A9C">
      <w:pPr>
        <w:pStyle w:val="TOC1"/>
        <w:rPr>
          <w:rFonts w:asciiTheme="minorHAnsi" w:eastAsiaTheme="minorEastAsia" w:hAnsiTheme="minorHAnsi" w:cstheme="minorBidi"/>
          <w:b w:val="0"/>
        </w:rPr>
      </w:pPr>
      <w:hyperlink w:anchor="_Toc14700103" w:history="1">
        <w:r w:rsidR="00F4120B" w:rsidRPr="000F1613">
          <w:rPr>
            <w:rStyle w:val="Hyperlink"/>
          </w:rPr>
          <w:t>CALL OFF SCHEDULE 10: EXIT MANAGEMENT</w:t>
        </w:r>
        <w:r w:rsidR="00F4120B">
          <w:rPr>
            <w:webHidden/>
          </w:rPr>
          <w:tab/>
        </w:r>
        <w:r w:rsidR="00F4120B">
          <w:rPr>
            <w:webHidden/>
          </w:rPr>
          <w:fldChar w:fldCharType="begin"/>
        </w:r>
        <w:r w:rsidR="00F4120B">
          <w:rPr>
            <w:webHidden/>
          </w:rPr>
          <w:instrText xml:space="preserve"> PAGEREF _Toc14700103 \h </w:instrText>
        </w:r>
        <w:r w:rsidR="00F4120B">
          <w:rPr>
            <w:webHidden/>
          </w:rPr>
        </w:r>
        <w:r w:rsidR="00F4120B">
          <w:rPr>
            <w:webHidden/>
          </w:rPr>
          <w:fldChar w:fldCharType="separate"/>
        </w:r>
        <w:r w:rsidR="00F4120B">
          <w:rPr>
            <w:webHidden/>
          </w:rPr>
          <w:t>137</w:t>
        </w:r>
        <w:r w:rsidR="00F4120B">
          <w:rPr>
            <w:webHidden/>
          </w:rPr>
          <w:fldChar w:fldCharType="end"/>
        </w:r>
      </w:hyperlink>
    </w:p>
    <w:p w14:paraId="5B6E9A4B" w14:textId="0C586E40" w:rsidR="00F4120B" w:rsidRDefault="00F06A9C">
      <w:pPr>
        <w:pStyle w:val="TOC1"/>
        <w:rPr>
          <w:rFonts w:asciiTheme="minorHAnsi" w:eastAsiaTheme="minorEastAsia" w:hAnsiTheme="minorHAnsi" w:cstheme="minorBidi"/>
          <w:b w:val="0"/>
        </w:rPr>
      </w:pPr>
      <w:hyperlink w:anchor="_Toc14700104" w:history="1">
        <w:r w:rsidR="00F4120B" w:rsidRPr="000F1613">
          <w:rPr>
            <w:rStyle w:val="Hyperlink"/>
          </w:rPr>
          <w:t>CALL OFF SCHEDULE 11: STAFF TRANSFER</w:t>
        </w:r>
        <w:r w:rsidR="00F4120B">
          <w:rPr>
            <w:webHidden/>
          </w:rPr>
          <w:tab/>
        </w:r>
        <w:r w:rsidR="00F4120B">
          <w:rPr>
            <w:webHidden/>
          </w:rPr>
          <w:fldChar w:fldCharType="begin"/>
        </w:r>
        <w:r w:rsidR="00F4120B">
          <w:rPr>
            <w:webHidden/>
          </w:rPr>
          <w:instrText xml:space="preserve"> PAGEREF _Toc14700104 \h </w:instrText>
        </w:r>
        <w:r w:rsidR="00F4120B">
          <w:rPr>
            <w:webHidden/>
          </w:rPr>
        </w:r>
        <w:r w:rsidR="00F4120B">
          <w:rPr>
            <w:webHidden/>
          </w:rPr>
          <w:fldChar w:fldCharType="separate"/>
        </w:r>
        <w:r w:rsidR="00F4120B">
          <w:rPr>
            <w:webHidden/>
          </w:rPr>
          <w:t>148</w:t>
        </w:r>
        <w:r w:rsidR="00F4120B">
          <w:rPr>
            <w:webHidden/>
          </w:rPr>
          <w:fldChar w:fldCharType="end"/>
        </w:r>
      </w:hyperlink>
    </w:p>
    <w:p w14:paraId="3D220B8F" w14:textId="0342C918" w:rsidR="00F4120B" w:rsidRDefault="00F06A9C">
      <w:pPr>
        <w:pStyle w:val="TOC1"/>
        <w:rPr>
          <w:rFonts w:asciiTheme="minorHAnsi" w:eastAsiaTheme="minorEastAsia" w:hAnsiTheme="minorHAnsi" w:cstheme="minorBidi"/>
          <w:b w:val="0"/>
        </w:rPr>
      </w:pPr>
      <w:hyperlink w:anchor="_Toc14700105" w:history="1">
        <w:r w:rsidR="00F4120B" w:rsidRPr="000F1613">
          <w:rPr>
            <w:rStyle w:val="Hyperlink"/>
          </w:rPr>
          <w:t>CALL OFF SCHEDULE 12: DISPUTE RESOLUTION PROCEDURE</w:t>
        </w:r>
        <w:r w:rsidR="00F4120B">
          <w:rPr>
            <w:webHidden/>
          </w:rPr>
          <w:tab/>
        </w:r>
        <w:r w:rsidR="00F4120B">
          <w:rPr>
            <w:webHidden/>
          </w:rPr>
          <w:fldChar w:fldCharType="begin"/>
        </w:r>
        <w:r w:rsidR="00F4120B">
          <w:rPr>
            <w:webHidden/>
          </w:rPr>
          <w:instrText xml:space="preserve"> PAGEREF _Toc14700105 \h </w:instrText>
        </w:r>
        <w:r w:rsidR="00F4120B">
          <w:rPr>
            <w:webHidden/>
          </w:rPr>
        </w:r>
        <w:r w:rsidR="00F4120B">
          <w:rPr>
            <w:webHidden/>
          </w:rPr>
          <w:fldChar w:fldCharType="separate"/>
        </w:r>
        <w:r w:rsidR="00F4120B">
          <w:rPr>
            <w:webHidden/>
          </w:rPr>
          <w:t>149</w:t>
        </w:r>
        <w:r w:rsidR="00F4120B">
          <w:rPr>
            <w:webHidden/>
          </w:rPr>
          <w:fldChar w:fldCharType="end"/>
        </w:r>
      </w:hyperlink>
    </w:p>
    <w:p w14:paraId="5E223E65" w14:textId="6294547D" w:rsidR="00F4120B" w:rsidRDefault="00F06A9C">
      <w:pPr>
        <w:pStyle w:val="TOC1"/>
        <w:rPr>
          <w:rFonts w:asciiTheme="minorHAnsi" w:eastAsiaTheme="minorEastAsia" w:hAnsiTheme="minorHAnsi" w:cstheme="minorBidi"/>
          <w:b w:val="0"/>
        </w:rPr>
      </w:pPr>
      <w:hyperlink w:anchor="_Toc14700106" w:history="1">
        <w:r w:rsidR="00F4120B" w:rsidRPr="000F1613">
          <w:rPr>
            <w:rStyle w:val="Hyperlink"/>
          </w:rPr>
          <w:t>CALL OFF SCHEDULE 13: VARIATION FORM</w:t>
        </w:r>
        <w:r w:rsidR="00F4120B">
          <w:rPr>
            <w:webHidden/>
          </w:rPr>
          <w:tab/>
        </w:r>
        <w:r w:rsidR="00F4120B">
          <w:rPr>
            <w:webHidden/>
          </w:rPr>
          <w:fldChar w:fldCharType="begin"/>
        </w:r>
        <w:r w:rsidR="00F4120B">
          <w:rPr>
            <w:webHidden/>
          </w:rPr>
          <w:instrText xml:space="preserve"> PAGEREF _Toc14700106 \h </w:instrText>
        </w:r>
        <w:r w:rsidR="00F4120B">
          <w:rPr>
            <w:webHidden/>
          </w:rPr>
        </w:r>
        <w:r w:rsidR="00F4120B">
          <w:rPr>
            <w:webHidden/>
          </w:rPr>
          <w:fldChar w:fldCharType="separate"/>
        </w:r>
        <w:r w:rsidR="00F4120B">
          <w:rPr>
            <w:webHidden/>
          </w:rPr>
          <w:t>154</w:t>
        </w:r>
        <w:r w:rsidR="00F4120B">
          <w:rPr>
            <w:webHidden/>
          </w:rPr>
          <w:fldChar w:fldCharType="end"/>
        </w:r>
      </w:hyperlink>
    </w:p>
    <w:p w14:paraId="62C0938A" w14:textId="5B268FC7" w:rsidR="00F4120B" w:rsidRDefault="00F06A9C">
      <w:pPr>
        <w:pStyle w:val="TOC1"/>
        <w:rPr>
          <w:rFonts w:asciiTheme="minorHAnsi" w:eastAsiaTheme="minorEastAsia" w:hAnsiTheme="minorHAnsi" w:cstheme="minorBidi"/>
          <w:b w:val="0"/>
        </w:rPr>
      </w:pPr>
      <w:hyperlink w:anchor="_Toc14700107" w:history="1">
        <w:r w:rsidR="00F4120B" w:rsidRPr="000F1613">
          <w:rPr>
            <w:rStyle w:val="Hyperlink"/>
          </w:rPr>
          <w:t>CALL OFF SCHEDULE 14: ALTERNATIVE AND/OR ADDITIONAL CLAUSES</w:t>
        </w:r>
        <w:r w:rsidR="00F4120B">
          <w:rPr>
            <w:webHidden/>
          </w:rPr>
          <w:tab/>
        </w:r>
        <w:r w:rsidR="00F4120B">
          <w:rPr>
            <w:webHidden/>
          </w:rPr>
          <w:fldChar w:fldCharType="begin"/>
        </w:r>
        <w:r w:rsidR="00F4120B">
          <w:rPr>
            <w:webHidden/>
          </w:rPr>
          <w:instrText xml:space="preserve"> PAGEREF _Toc14700107 \h </w:instrText>
        </w:r>
        <w:r w:rsidR="00F4120B">
          <w:rPr>
            <w:webHidden/>
          </w:rPr>
        </w:r>
        <w:r w:rsidR="00F4120B">
          <w:rPr>
            <w:webHidden/>
          </w:rPr>
          <w:fldChar w:fldCharType="separate"/>
        </w:r>
        <w:r w:rsidR="00F4120B">
          <w:rPr>
            <w:webHidden/>
          </w:rPr>
          <w:t>155</w:t>
        </w:r>
        <w:r w:rsidR="00F4120B">
          <w:rPr>
            <w:webHidden/>
          </w:rPr>
          <w:fldChar w:fldCharType="end"/>
        </w:r>
      </w:hyperlink>
    </w:p>
    <w:p w14:paraId="10E8EFB9" w14:textId="1DDAFC19" w:rsidR="00F4120B" w:rsidRDefault="00F06A9C">
      <w:pPr>
        <w:pStyle w:val="TOC1"/>
        <w:rPr>
          <w:rFonts w:asciiTheme="minorHAnsi" w:eastAsiaTheme="minorEastAsia" w:hAnsiTheme="minorHAnsi" w:cstheme="minorBidi"/>
          <w:b w:val="0"/>
        </w:rPr>
      </w:pPr>
      <w:hyperlink w:anchor="_Toc14700108" w:history="1">
        <w:r w:rsidR="00F4120B" w:rsidRPr="000F1613">
          <w:rPr>
            <w:rStyle w:val="Hyperlink"/>
            <w:rFonts w:ascii="Arial Bold" w:eastAsia="STZhongsong" w:hAnsi="Arial Bold" w:cs="Times New Roman"/>
            <w:caps/>
            <w:lang w:eastAsia="zh-CN"/>
          </w:rPr>
          <w:t>call off SCHEDULE 16: PROCESSING DATA</w:t>
        </w:r>
        <w:r w:rsidR="00F4120B">
          <w:rPr>
            <w:webHidden/>
          </w:rPr>
          <w:tab/>
        </w:r>
        <w:r w:rsidR="00F4120B">
          <w:rPr>
            <w:webHidden/>
          </w:rPr>
          <w:fldChar w:fldCharType="begin"/>
        </w:r>
        <w:r w:rsidR="00F4120B">
          <w:rPr>
            <w:webHidden/>
          </w:rPr>
          <w:instrText xml:space="preserve"> PAGEREF _Toc14700108 \h </w:instrText>
        </w:r>
        <w:r w:rsidR="00F4120B">
          <w:rPr>
            <w:webHidden/>
          </w:rPr>
        </w:r>
        <w:r w:rsidR="00F4120B">
          <w:rPr>
            <w:webHidden/>
          </w:rPr>
          <w:fldChar w:fldCharType="separate"/>
        </w:r>
        <w:r w:rsidR="00F4120B">
          <w:rPr>
            <w:webHidden/>
          </w:rPr>
          <w:t>164</w:t>
        </w:r>
        <w:r w:rsidR="00F4120B">
          <w:rPr>
            <w:webHidden/>
          </w:rPr>
          <w:fldChar w:fldCharType="end"/>
        </w:r>
      </w:hyperlink>
    </w:p>
    <w:p w14:paraId="534156D6" w14:textId="680A1513" w:rsidR="00F4120B" w:rsidRDefault="00F06A9C">
      <w:pPr>
        <w:pStyle w:val="TOC2"/>
        <w:rPr>
          <w:rFonts w:asciiTheme="minorHAnsi" w:eastAsiaTheme="minorEastAsia" w:hAnsiTheme="minorHAnsi" w:cstheme="minorBidi"/>
          <w:b w:val="0"/>
          <w:bCs w:val="0"/>
          <w:caps w:val="0"/>
          <w:smallCaps w:val="0"/>
          <w:szCs w:val="22"/>
          <w:lang w:eastAsia="en-GB"/>
        </w:rPr>
      </w:pPr>
      <w:hyperlink w:anchor="_Toc14700109" w:history="1">
        <w:r w:rsidR="00F4120B" w:rsidRPr="000F1613">
          <w:rPr>
            <w:rStyle w:val="Hyperlink"/>
            <w:rFonts w:eastAsia="Cambria"/>
            <w:lang w:eastAsia="en-GB"/>
          </w:rPr>
          <w:t>Annex 1 - Processing Personal Data</w:t>
        </w:r>
        <w:r w:rsidR="00F4120B">
          <w:rPr>
            <w:webHidden/>
          </w:rPr>
          <w:tab/>
        </w:r>
        <w:r w:rsidR="00F4120B">
          <w:rPr>
            <w:webHidden/>
          </w:rPr>
          <w:fldChar w:fldCharType="begin"/>
        </w:r>
        <w:r w:rsidR="00F4120B">
          <w:rPr>
            <w:webHidden/>
          </w:rPr>
          <w:instrText xml:space="preserve"> PAGEREF _Toc14700109 \h </w:instrText>
        </w:r>
        <w:r w:rsidR="00F4120B">
          <w:rPr>
            <w:webHidden/>
          </w:rPr>
        </w:r>
        <w:r w:rsidR="00F4120B">
          <w:rPr>
            <w:webHidden/>
          </w:rPr>
          <w:fldChar w:fldCharType="separate"/>
        </w:r>
        <w:r w:rsidR="00F4120B">
          <w:rPr>
            <w:webHidden/>
          </w:rPr>
          <w:t>170</w:t>
        </w:r>
        <w:r w:rsidR="00F4120B">
          <w:rPr>
            <w:webHidden/>
          </w:rPr>
          <w:fldChar w:fldCharType="end"/>
        </w:r>
      </w:hyperlink>
    </w:p>
    <w:p w14:paraId="0CAD264A" w14:textId="57EB2B46" w:rsidR="00F4120B" w:rsidRDefault="00F06A9C">
      <w:pPr>
        <w:pStyle w:val="TOC1"/>
        <w:rPr>
          <w:rFonts w:asciiTheme="minorHAnsi" w:eastAsiaTheme="minorEastAsia" w:hAnsiTheme="minorHAnsi" w:cstheme="minorBidi"/>
          <w:b w:val="0"/>
        </w:rPr>
      </w:pPr>
      <w:hyperlink w:anchor="_Toc14700110" w:history="1">
        <w:r w:rsidR="00F4120B" w:rsidRPr="000F1613">
          <w:rPr>
            <w:rStyle w:val="Hyperlink"/>
            <w:rFonts w:ascii="Arial Bold" w:eastAsia="STZhongsong" w:hAnsi="Arial Bold" w:cs="Times New Roman"/>
            <w:caps/>
            <w:lang w:eastAsia="zh-CN"/>
          </w:rPr>
          <w:t>call off schedule 17: transparency reports</w:t>
        </w:r>
        <w:r w:rsidR="00F4120B">
          <w:rPr>
            <w:webHidden/>
          </w:rPr>
          <w:tab/>
        </w:r>
        <w:r w:rsidR="00F4120B">
          <w:rPr>
            <w:webHidden/>
          </w:rPr>
          <w:fldChar w:fldCharType="begin"/>
        </w:r>
        <w:r w:rsidR="00F4120B">
          <w:rPr>
            <w:webHidden/>
          </w:rPr>
          <w:instrText xml:space="preserve"> PAGEREF _Toc14700110 \h </w:instrText>
        </w:r>
        <w:r w:rsidR="00F4120B">
          <w:rPr>
            <w:webHidden/>
          </w:rPr>
        </w:r>
        <w:r w:rsidR="00F4120B">
          <w:rPr>
            <w:webHidden/>
          </w:rPr>
          <w:fldChar w:fldCharType="separate"/>
        </w:r>
        <w:r w:rsidR="00F4120B">
          <w:rPr>
            <w:webHidden/>
          </w:rPr>
          <w:t>173</w:t>
        </w:r>
        <w:r w:rsidR="00F4120B">
          <w:rPr>
            <w:webHidden/>
          </w:rPr>
          <w:fldChar w:fldCharType="end"/>
        </w:r>
      </w:hyperlink>
    </w:p>
    <w:p w14:paraId="69A2907D" w14:textId="7E6FF908" w:rsidR="00F4120B" w:rsidRDefault="00F06A9C">
      <w:pPr>
        <w:pStyle w:val="TOC1"/>
        <w:rPr>
          <w:rFonts w:asciiTheme="minorHAnsi" w:eastAsiaTheme="minorEastAsia" w:hAnsiTheme="minorHAnsi" w:cstheme="minorBidi"/>
          <w:b w:val="0"/>
        </w:rPr>
      </w:pPr>
      <w:hyperlink w:anchor="_Toc14700111" w:history="1">
        <w:r w:rsidR="00F4120B" w:rsidRPr="000F1613">
          <w:rPr>
            <w:rStyle w:val="Hyperlink"/>
            <w:rFonts w:eastAsia="STZhongsong"/>
            <w:caps/>
            <w:lang w:eastAsia="zh-CN"/>
          </w:rPr>
          <w:t>1. TRANSPARENCY REPORTS</w:t>
        </w:r>
        <w:r w:rsidR="00F4120B">
          <w:rPr>
            <w:webHidden/>
          </w:rPr>
          <w:tab/>
        </w:r>
        <w:r w:rsidR="00F4120B">
          <w:rPr>
            <w:webHidden/>
          </w:rPr>
          <w:fldChar w:fldCharType="begin"/>
        </w:r>
        <w:r w:rsidR="00F4120B">
          <w:rPr>
            <w:webHidden/>
          </w:rPr>
          <w:instrText xml:space="preserve"> PAGEREF _Toc14700111 \h </w:instrText>
        </w:r>
        <w:r w:rsidR="00F4120B">
          <w:rPr>
            <w:webHidden/>
          </w:rPr>
        </w:r>
        <w:r w:rsidR="00F4120B">
          <w:rPr>
            <w:webHidden/>
          </w:rPr>
          <w:fldChar w:fldCharType="separate"/>
        </w:r>
        <w:r w:rsidR="00F4120B">
          <w:rPr>
            <w:webHidden/>
          </w:rPr>
          <w:t>173</w:t>
        </w:r>
        <w:r w:rsidR="00F4120B">
          <w:rPr>
            <w:webHidden/>
          </w:rPr>
          <w:fldChar w:fldCharType="end"/>
        </w:r>
      </w:hyperlink>
    </w:p>
    <w:p w14:paraId="1FBB5A9C" w14:textId="575B63A9" w:rsidR="00892649" w:rsidRPr="00D03934" w:rsidRDefault="00F7600D" w:rsidP="00AF0ED9">
      <w:pPr>
        <w:pStyle w:val="GPSTITLES"/>
      </w:pPr>
      <w:r w:rsidRPr="00D03934">
        <w:fldChar w:fldCharType="end"/>
      </w:r>
      <w:r w:rsidR="009C60AD" w:rsidRPr="00D03934">
        <w:br w:type="page"/>
      </w:r>
      <w:r w:rsidR="00AF0ED9" w:rsidRPr="00D03934">
        <w:lastRenderedPageBreak/>
        <w:t>PART 2 – CALL OFF TERMS</w:t>
      </w:r>
    </w:p>
    <w:p w14:paraId="718FC3AC" w14:textId="77777777" w:rsidR="00CF6866" w:rsidRPr="00D03934" w:rsidRDefault="00AF0ED9" w:rsidP="00AF0ED9">
      <w:pPr>
        <w:pStyle w:val="GPSTITLES"/>
      </w:pPr>
      <w:r w:rsidRPr="00D03934">
        <w:t>TERMS AND CONDITIONS</w:t>
      </w:r>
    </w:p>
    <w:p w14:paraId="335295BF" w14:textId="77777777" w:rsidR="008D0A60" w:rsidRPr="002E2F26" w:rsidRDefault="00521169">
      <w:pPr>
        <w:pStyle w:val="GPSSectionHeading"/>
        <w:rPr>
          <w:color w:val="auto"/>
        </w:rPr>
      </w:pPr>
      <w:bookmarkStart w:id="6" w:name="_Toc349229821"/>
      <w:bookmarkStart w:id="7" w:name="_Toc349229984"/>
      <w:bookmarkStart w:id="8" w:name="_Toc349230384"/>
      <w:bookmarkStart w:id="9" w:name="_Toc349231266"/>
      <w:bookmarkStart w:id="10" w:name="_Toc349231992"/>
      <w:bookmarkStart w:id="11" w:name="_Toc349232373"/>
      <w:bookmarkStart w:id="12" w:name="_Toc349233109"/>
      <w:bookmarkStart w:id="13" w:name="_Toc349233244"/>
      <w:bookmarkStart w:id="14" w:name="_Toc349233378"/>
      <w:bookmarkStart w:id="15" w:name="_Toc350502967"/>
      <w:bookmarkStart w:id="16" w:name="_Toc350503957"/>
      <w:bookmarkStart w:id="17" w:name="_Toc350502968"/>
      <w:bookmarkStart w:id="18" w:name="_Toc350503958"/>
      <w:bookmarkStart w:id="19" w:name="_Toc351710852"/>
      <w:bookmarkStart w:id="20" w:name="_Ref313372403"/>
      <w:bookmarkStart w:id="21" w:name="_Toc314810794"/>
      <w:bookmarkStart w:id="22" w:name="_Toc358671711"/>
      <w:bookmarkStart w:id="23" w:name="_Toc14700014"/>
      <w:bookmarkEnd w:id="6"/>
      <w:bookmarkEnd w:id="7"/>
      <w:bookmarkEnd w:id="8"/>
      <w:bookmarkEnd w:id="9"/>
      <w:bookmarkEnd w:id="10"/>
      <w:bookmarkEnd w:id="11"/>
      <w:bookmarkEnd w:id="12"/>
      <w:bookmarkEnd w:id="13"/>
      <w:bookmarkEnd w:id="14"/>
      <w:bookmarkEnd w:id="15"/>
      <w:bookmarkEnd w:id="16"/>
      <w:r w:rsidRPr="002E2F26">
        <w:rPr>
          <w:color w:val="auto"/>
        </w:rPr>
        <w:t>PRELIMINARIES</w:t>
      </w:r>
      <w:bookmarkStart w:id="24" w:name="_Toc349229823"/>
      <w:bookmarkStart w:id="25" w:name="_Toc349229986"/>
      <w:bookmarkStart w:id="26" w:name="_Toc349230386"/>
      <w:bookmarkStart w:id="27" w:name="_Toc349231268"/>
      <w:bookmarkStart w:id="28" w:name="_Toc349231994"/>
      <w:bookmarkStart w:id="29" w:name="_Toc349232375"/>
      <w:bookmarkStart w:id="30" w:name="_Toc349233111"/>
      <w:bookmarkStart w:id="31" w:name="_Toc349233246"/>
      <w:bookmarkStart w:id="32" w:name="_Toc349233380"/>
      <w:bookmarkStart w:id="33" w:name="_Toc350502969"/>
      <w:bookmarkStart w:id="34" w:name="_Toc350503959"/>
      <w:bookmarkStart w:id="35" w:name="_Toc350506249"/>
      <w:bookmarkStart w:id="36" w:name="_Toc350506487"/>
      <w:bookmarkStart w:id="37" w:name="_Toc350506617"/>
      <w:bookmarkStart w:id="38" w:name="_Toc350506747"/>
      <w:bookmarkStart w:id="39" w:name="_Toc350506879"/>
      <w:bookmarkStart w:id="40" w:name="_Toc350507340"/>
      <w:bookmarkStart w:id="41" w:name="_Toc350507874"/>
      <w:bookmarkStart w:id="42" w:name="_Toc348712376"/>
      <w:bookmarkStart w:id="43" w:name="_Toc350502970"/>
      <w:bookmarkStart w:id="44" w:name="_Toc350503960"/>
      <w:bookmarkStart w:id="45" w:name="_Toc351710853"/>
      <w:bookmarkStart w:id="46" w:name="_Ref358212953"/>
      <w:bookmarkStart w:id="47" w:name="_Toc358671712"/>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02478866" w14:textId="77777777" w:rsidR="008D0A60" w:rsidRDefault="00C83EE6">
      <w:pPr>
        <w:pStyle w:val="GPSL1CLAUSEHEADING"/>
        <w:rPr>
          <w:rFonts w:hint="eastAsia"/>
        </w:rPr>
      </w:pPr>
      <w:bookmarkStart w:id="48" w:name="_Toc14700015"/>
      <w:r w:rsidRPr="00101CE5">
        <w:t>DEFINITIONS</w:t>
      </w:r>
      <w:r w:rsidRPr="00D03934">
        <w:t xml:space="preserve"> AND INTERPRETATION</w:t>
      </w:r>
      <w:bookmarkStart w:id="49" w:name="_Ref362969514"/>
      <w:bookmarkEnd w:id="42"/>
      <w:bookmarkEnd w:id="43"/>
      <w:bookmarkEnd w:id="44"/>
      <w:bookmarkEnd w:id="45"/>
      <w:bookmarkEnd w:id="46"/>
      <w:bookmarkEnd w:id="47"/>
      <w:bookmarkEnd w:id="48"/>
      <w:r w:rsidR="00F34394" w:rsidRPr="00D03934">
        <w:t xml:space="preserve"> </w:t>
      </w:r>
    </w:p>
    <w:p w14:paraId="0D485386"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9"/>
    </w:p>
    <w:p w14:paraId="2AB90470"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16EC1579"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7A00708C" w14:textId="77777777" w:rsidR="008D0A60" w:rsidRDefault="00F9573B">
      <w:pPr>
        <w:pStyle w:val="GPSL3numberedclause"/>
      </w:pPr>
      <w:r w:rsidRPr="00D03934">
        <w:t>the singular incl</w:t>
      </w:r>
      <w:r w:rsidR="00D40D78" w:rsidRPr="00D03934">
        <w:t>udes the plural and vice versa;</w:t>
      </w:r>
    </w:p>
    <w:p w14:paraId="7DEAAC25" w14:textId="77777777" w:rsidR="00C9243A" w:rsidRDefault="00D40D78" w:rsidP="00101CE5">
      <w:pPr>
        <w:pStyle w:val="GPSL3numberedclause"/>
      </w:pPr>
      <w:r w:rsidRPr="00D03934">
        <w:t>r</w:t>
      </w:r>
      <w:r w:rsidR="00F9573B" w:rsidRPr="00D03934">
        <w:t>eference to a gender includes the other gender and the neuter;</w:t>
      </w:r>
    </w:p>
    <w:p w14:paraId="2EDB04A6" w14:textId="77777777" w:rsidR="00C9243A" w:rsidRDefault="00F9573B" w:rsidP="00101CE5">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234E1BDD" w14:textId="77777777" w:rsidR="00C9243A" w:rsidRDefault="00F9573B" w:rsidP="00101CE5">
      <w:pPr>
        <w:pStyle w:val="GPSL3numberedclause"/>
      </w:pPr>
      <w:r w:rsidRPr="00D03934">
        <w:t>a reference to any Law includes a reference to that Law as amended, extended, consolidated or re-enacted from time to time;</w:t>
      </w:r>
    </w:p>
    <w:p w14:paraId="068FB2AC"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51C62B9A"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3A8398D9"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658B97D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374E1416"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4965742C" w14:textId="3ADDEEE1" w:rsidR="00423A47" w:rsidRDefault="00F9573B" w:rsidP="00101CE5">
      <w:pPr>
        <w:pStyle w:val="GPSL2numberedclause"/>
      </w:pPr>
      <w:bookmarkStart w:id="50" w:name="_Ref363723973"/>
      <w:r w:rsidRPr="00D03934">
        <w:t>Subject to Clause</w:t>
      </w:r>
      <w:r w:rsidR="00D35F5C" w:rsidRPr="00D03934">
        <w:t>s</w:t>
      </w:r>
      <w:r w:rsidRPr="00D03934">
        <w:t xml:space="preserve"> </w:t>
      </w:r>
      <w:r w:rsidR="00F140D1">
        <w:fldChar w:fldCharType="begin"/>
      </w:r>
      <w:r w:rsidR="00F140D1">
        <w:instrText xml:space="preserve"> REF _Ref349211259 \r \h  \* MERGEFORMAT </w:instrText>
      </w:r>
      <w:r w:rsidR="00F140D1">
        <w:fldChar w:fldCharType="separate"/>
      </w:r>
      <w:r w:rsidR="00DE0D22">
        <w:t>1.4.4</w:t>
      </w:r>
      <w:r w:rsidR="00F140D1">
        <w:fldChar w:fldCharType="end"/>
      </w:r>
      <w:r w:rsidR="00D35F5C" w:rsidRPr="00D03934">
        <w:t xml:space="preserve"> and </w:t>
      </w:r>
      <w:r w:rsidR="00F7600D" w:rsidRPr="00D03934">
        <w:fldChar w:fldCharType="begin"/>
      </w:r>
      <w:r w:rsidR="00D35F5C" w:rsidRPr="00D03934">
        <w:instrText xml:space="preserve"> REF _Ref358970590 \r \h </w:instrText>
      </w:r>
      <w:r w:rsidR="00F7600D" w:rsidRPr="00D03934">
        <w:fldChar w:fldCharType="separate"/>
      </w:r>
      <w:r w:rsidR="00DE0D22">
        <w:t>1.6</w:t>
      </w:r>
      <w:r w:rsidR="00F7600D"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51" w:name="_Ref313364118"/>
      <w:bookmarkStart w:id="52" w:name="_Toc314810795"/>
      <w:bookmarkStart w:id="53" w:name="_Toc348712377"/>
      <w:bookmarkStart w:id="54" w:name="_Toc350502971"/>
      <w:bookmarkStart w:id="55" w:name="_Toc350503961"/>
      <w:bookmarkEnd w:id="50"/>
    </w:p>
    <w:p w14:paraId="54269034" w14:textId="77777777" w:rsidR="00E13960" w:rsidRDefault="00567F1F" w:rsidP="00101CE5">
      <w:pPr>
        <w:pStyle w:val="GPSL3numberedclause"/>
      </w:pPr>
      <w:r w:rsidRPr="00D03934">
        <w:lastRenderedPageBreak/>
        <w:t xml:space="preserve">the Framework Agreement, except Framework Schedule </w:t>
      </w:r>
      <w:r w:rsidR="00FA22E8">
        <w:t>20</w:t>
      </w:r>
      <w:r w:rsidRPr="00D03934">
        <w:t xml:space="preserve"> (Tender);</w:t>
      </w:r>
    </w:p>
    <w:p w14:paraId="6676FB06" w14:textId="77777777" w:rsidR="00C9243A" w:rsidRDefault="00567F1F" w:rsidP="00101CE5">
      <w:pPr>
        <w:pStyle w:val="GPSL3numberedclause"/>
      </w:pPr>
      <w:r w:rsidRPr="00D03934">
        <w:t>the Order Form;</w:t>
      </w:r>
    </w:p>
    <w:p w14:paraId="7D88F0BD" w14:textId="77777777" w:rsidR="00C9243A" w:rsidRDefault="00567F1F" w:rsidP="00101CE5">
      <w:pPr>
        <w:pStyle w:val="GPSL3numberedclause"/>
      </w:pPr>
      <w:r w:rsidRPr="00D03934">
        <w:t xml:space="preserve">the Call Off </w:t>
      </w:r>
      <w:r w:rsidR="00563A38" w:rsidRPr="00D03934">
        <w:t>Terms</w:t>
      </w:r>
      <w:r w:rsidRPr="00D03934">
        <w:t>;</w:t>
      </w:r>
    </w:p>
    <w:p w14:paraId="09888184" w14:textId="77777777" w:rsidR="00C9243A" w:rsidRDefault="00567F1F" w:rsidP="00101CE5">
      <w:pPr>
        <w:pStyle w:val="GPSL3numberedclause"/>
      </w:pPr>
      <w:r w:rsidRPr="00D03934">
        <w:t xml:space="preserve">Framework Schedule </w:t>
      </w:r>
      <w:r w:rsidR="00FA22E8">
        <w:t>20</w:t>
      </w:r>
      <w:r w:rsidRPr="00D03934">
        <w:t xml:space="preserve"> (Tender).</w:t>
      </w:r>
      <w:bookmarkStart w:id="56" w:name="_Ref349211259"/>
    </w:p>
    <w:p w14:paraId="54DD6C5C" w14:textId="77777777" w:rsidR="008D0A60" w:rsidRDefault="00567F1F">
      <w:pPr>
        <w:pStyle w:val="GPSL2numberedclause"/>
      </w:pPr>
      <w:r w:rsidRPr="00D03934">
        <w:t xml:space="preserve">Any </w:t>
      </w:r>
      <w:r w:rsidR="000D4EB9" w:rsidRPr="00D03934">
        <w:t>perm</w:t>
      </w:r>
      <w:r w:rsidR="000D4EB9">
        <w:t>itted</w:t>
      </w:r>
      <w:r w:rsidRPr="00D03934">
        <w:t xml:space="preserve">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6"/>
    </w:p>
    <w:p w14:paraId="4D92E33B" w14:textId="77777777" w:rsidR="00567F1F" w:rsidRPr="00D03934" w:rsidRDefault="00567F1F" w:rsidP="00101CE5">
      <w:pPr>
        <w:pStyle w:val="GPSL2numberedclause"/>
      </w:pPr>
      <w:bookmarkStart w:id="57"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this Call Off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7"/>
    </w:p>
    <w:p w14:paraId="17243829" w14:textId="77777777" w:rsidR="008D0A60" w:rsidRDefault="007355E9">
      <w:pPr>
        <w:pStyle w:val="GPSL1CLAUSEHEADING"/>
        <w:rPr>
          <w:rFonts w:hint="eastAsia"/>
        </w:rPr>
      </w:pPr>
      <w:bookmarkStart w:id="58" w:name="_Toc351710854"/>
      <w:bookmarkStart w:id="59" w:name="_Ref351710931"/>
      <w:bookmarkStart w:id="60" w:name="_Ref358026613"/>
      <w:bookmarkStart w:id="61" w:name="_Ref358645150"/>
      <w:bookmarkStart w:id="62" w:name="_Toc358671713"/>
      <w:bookmarkStart w:id="63" w:name="_Ref365646169"/>
      <w:bookmarkStart w:id="64" w:name="_Ref379290914"/>
      <w:bookmarkStart w:id="65" w:name="_Ref379808570"/>
      <w:bookmarkStart w:id="66" w:name="_Toc14700016"/>
      <w:r w:rsidRPr="00D03934">
        <w:t>DUE DILIGENCE</w:t>
      </w:r>
      <w:bookmarkEnd w:id="51"/>
      <w:bookmarkEnd w:id="52"/>
      <w:bookmarkEnd w:id="53"/>
      <w:bookmarkEnd w:id="54"/>
      <w:bookmarkEnd w:id="55"/>
      <w:bookmarkEnd w:id="58"/>
      <w:bookmarkEnd w:id="59"/>
      <w:bookmarkEnd w:id="60"/>
      <w:bookmarkEnd w:id="61"/>
      <w:bookmarkEnd w:id="62"/>
      <w:bookmarkEnd w:id="63"/>
      <w:bookmarkEnd w:id="64"/>
      <w:bookmarkEnd w:id="65"/>
      <w:bookmarkEnd w:id="66"/>
    </w:p>
    <w:p w14:paraId="638B3BAF" w14:textId="77777777" w:rsidR="008D0A60" w:rsidRDefault="007355E9">
      <w:pPr>
        <w:pStyle w:val="GPSL2numberedclause"/>
      </w:pPr>
      <w:r w:rsidRPr="00D03934">
        <w:t>The Supplier acknowledges that:</w:t>
      </w:r>
    </w:p>
    <w:p w14:paraId="6F7D8AA7" w14:textId="77777777" w:rsidR="008D0A60" w:rsidRDefault="004E6F06">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3E3D1FF4"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9FFB413" w14:textId="77777777" w:rsidR="00E13960" w:rsidRDefault="00093306" w:rsidP="00101CE5">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71AC0DF9"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70A0F7D3" w14:textId="77777777" w:rsidR="00E13960" w:rsidRDefault="002A1574" w:rsidP="00101CE5">
      <w:pPr>
        <w:pStyle w:val="GPSL4numberedclause"/>
      </w:pPr>
      <w:r w:rsidRPr="00D03934">
        <w:t>misinterpretation of the requirements of the Customer in the Order Form or elsewhere in this Call Off Contract; and/o</w:t>
      </w:r>
      <w:r w:rsidR="00902125" w:rsidRPr="00D03934">
        <w:t>r</w:t>
      </w:r>
    </w:p>
    <w:p w14:paraId="6A5048EB" w14:textId="77777777" w:rsidR="00C9243A" w:rsidRDefault="004C6770" w:rsidP="00101CE5">
      <w:pPr>
        <w:pStyle w:val="GPSL4numberedclause"/>
      </w:pPr>
      <w:r w:rsidRPr="00D03934">
        <w:t>failure by the Supplier to satisfy itself as to the accuracy and/or adequacy of the Due Diligence Information.</w:t>
      </w:r>
    </w:p>
    <w:p w14:paraId="250A5589" w14:textId="77777777" w:rsidR="008D0A60" w:rsidRDefault="00A657C3">
      <w:pPr>
        <w:pStyle w:val="GPSL1CLAUSEHEADING"/>
        <w:rPr>
          <w:rFonts w:hint="eastAsia"/>
        </w:rPr>
      </w:pPr>
      <w:bookmarkStart w:id="67" w:name="_Toc14700017"/>
      <w:r w:rsidRPr="00D03934">
        <w:t>REPRESENTATIONS AND WARRANTIES</w:t>
      </w:r>
      <w:bookmarkEnd w:id="67"/>
      <w:r w:rsidRPr="00D03934">
        <w:t xml:space="preserve"> </w:t>
      </w:r>
    </w:p>
    <w:p w14:paraId="18802D68" w14:textId="77777777" w:rsidR="008D0A60" w:rsidRDefault="002A1574">
      <w:pPr>
        <w:pStyle w:val="GPSL2numberedclause"/>
      </w:pPr>
      <w:bookmarkStart w:id="68" w:name="_Ref358210076"/>
      <w:r w:rsidRPr="00D03934">
        <w:t>Each Party represents and warranties that:</w:t>
      </w:r>
      <w:bookmarkEnd w:id="68"/>
    </w:p>
    <w:p w14:paraId="085AB0F2" w14:textId="77777777" w:rsidR="008D0A60" w:rsidRDefault="002A1574">
      <w:pPr>
        <w:pStyle w:val="GPSL3numberedclause"/>
      </w:pPr>
      <w:r w:rsidRPr="00D03934">
        <w:t xml:space="preserve">it has full capacity and authority to enter into and to perform this Call Off Contract; </w:t>
      </w:r>
    </w:p>
    <w:p w14:paraId="1A42F64E"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5EFBF44"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29895EA2" w14:textId="77777777" w:rsidR="00C9243A" w:rsidRDefault="002A1574" w:rsidP="00101CE5">
      <w:pPr>
        <w:pStyle w:val="GPSL3numberedclause"/>
      </w:pPr>
      <w:r w:rsidRPr="00D03934">
        <w:lastRenderedPageBreak/>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160038E8" w14:textId="77777777" w:rsidR="008D0A60" w:rsidRDefault="002A1574">
      <w:pPr>
        <w:pStyle w:val="GPSL2numberedclause"/>
      </w:pPr>
      <w:bookmarkStart w:id="69" w:name="_Ref358969714"/>
      <w:r w:rsidRPr="00D03934">
        <w:t>The Supplier represents and warrants that:</w:t>
      </w:r>
      <w:bookmarkEnd w:id="69"/>
    </w:p>
    <w:p w14:paraId="2193DDC5" w14:textId="77777777" w:rsidR="008D0A60" w:rsidRDefault="002A1574">
      <w:pPr>
        <w:pStyle w:val="GPSL3numberedclause"/>
      </w:pPr>
      <w:r w:rsidRPr="00D03934">
        <w:t xml:space="preserve">it is validly incorporated, organised and subsisting in accordance with the Laws of its place of incorporation; </w:t>
      </w:r>
    </w:p>
    <w:p w14:paraId="40AF9EF7"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2C723FC0"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604704F" w14:textId="77777777" w:rsidR="00C9243A" w:rsidRDefault="002A1574" w:rsidP="00101CE5">
      <w:pPr>
        <w:pStyle w:val="GPSL3numberedclause"/>
      </w:pPr>
      <w:r w:rsidRPr="00D03934">
        <w:t xml:space="preserve">as at the Call Off Commencement Date, all </w:t>
      </w:r>
      <w:r w:rsidR="000D4EB9" w:rsidRPr="00D03934">
        <w:t>wr</w:t>
      </w:r>
      <w:r w:rsidR="000D4EB9">
        <w:t>itten</w:t>
      </w:r>
      <w:r w:rsidRPr="00D03934">
        <w:t xml:space="preserve"> statements and representations in any </w:t>
      </w:r>
      <w:r w:rsidR="000D4EB9" w:rsidRPr="00D03934">
        <w:t>wr</w:t>
      </w:r>
      <w:r w:rsidR="000D4EB9">
        <w:t>itten</w:t>
      </w:r>
      <w:r w:rsidRPr="00D03934">
        <w:t xml:space="preserve"> submissions made by the Supplier as part of the procurement process, including without limitation to the PQQ (if applicable), its Tender</w:t>
      </w:r>
      <w:r w:rsidR="00F127B4">
        <w:t xml:space="preserve"> </w:t>
      </w:r>
      <w:r w:rsidRPr="00D03934">
        <w:t xml:space="preserve">and any other documents </w:t>
      </w:r>
      <w:r w:rsidR="000D4EB9" w:rsidRPr="00D03934">
        <w:t>subm</w:t>
      </w:r>
      <w:r w:rsidR="000D4EB9">
        <w:t>itted</w:t>
      </w:r>
      <w:r w:rsidRPr="00D03934">
        <w:t xml:space="preserve"> remain true and accurate except to the extent that such statements and representations have been superseded or varied by this Call Off Contract;</w:t>
      </w:r>
    </w:p>
    <w:p w14:paraId="63554C15" w14:textId="77777777" w:rsidR="00C9243A" w:rsidRDefault="002A1574" w:rsidP="00101CE5">
      <w:pPr>
        <w:pStyle w:val="GPSL3numberedclause"/>
      </w:pPr>
      <w:bookmarkStart w:id="70"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70"/>
    </w:p>
    <w:p w14:paraId="5A54A31C"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Goods and/or Services</w:t>
      </w:r>
      <w:r w:rsidR="00D72735" w:rsidRPr="00D03934">
        <w:t xml:space="preserve"> </w:t>
      </w:r>
      <w:r w:rsidRPr="00D03934">
        <w:t>by the Customer;</w:t>
      </w:r>
    </w:p>
    <w:p w14:paraId="7C024F12"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7FA066F0"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4799F9B3"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14:paraId="790D333F" w14:textId="77777777" w:rsidR="00814E4F" w:rsidRDefault="00814E4F" w:rsidP="00101CE5">
      <w:pPr>
        <w:pStyle w:val="GPSL3numberedclause"/>
      </w:pPr>
      <w:r>
        <w:lastRenderedPageBreak/>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Goods and/or Services without Approval or the prior </w:t>
      </w:r>
      <w:r w:rsidR="000D4EB9">
        <w:t>written</w:t>
      </w:r>
      <w:r>
        <w:t xml:space="preserve"> consent of the Customer</w:t>
      </w:r>
      <w:r w:rsidR="003A4E77">
        <w:t>.</w:t>
      </w:r>
      <w:r>
        <w:t xml:space="preserve">  </w:t>
      </w:r>
    </w:p>
    <w:p w14:paraId="0A73F552" w14:textId="4E3DB4E9" w:rsidR="002A1574" w:rsidRPr="00D03934" w:rsidRDefault="002A1574" w:rsidP="00101CE5">
      <w:pPr>
        <w:pStyle w:val="GPSL2numberedclause"/>
      </w:pPr>
      <w:r w:rsidRPr="00D03934">
        <w:t>Each of the representations and warranties set out in Clauses</w:t>
      </w:r>
      <w:r w:rsidR="00902125" w:rsidRPr="00D03934">
        <w:t xml:space="preserve"> </w:t>
      </w:r>
      <w:r w:rsidR="00F7600D" w:rsidRPr="00D03934">
        <w:fldChar w:fldCharType="begin"/>
      </w:r>
      <w:r w:rsidR="00D72735" w:rsidRPr="00D03934">
        <w:instrText xml:space="preserve"> REF _Ref358210076 \r \h </w:instrText>
      </w:r>
      <w:r w:rsidR="00F7600D" w:rsidRPr="00D03934">
        <w:fldChar w:fldCharType="separate"/>
      </w:r>
      <w:r w:rsidR="00DE0D22">
        <w:t>3.1</w:t>
      </w:r>
      <w:r w:rsidR="00F7600D" w:rsidRPr="00D03934">
        <w:fldChar w:fldCharType="end"/>
      </w:r>
      <w:r w:rsidRPr="00D03934">
        <w:t xml:space="preserve"> and </w:t>
      </w:r>
      <w:r w:rsidR="00F7600D" w:rsidRPr="00D03934">
        <w:fldChar w:fldCharType="begin"/>
      </w:r>
      <w:r w:rsidR="00172ECB" w:rsidRPr="00D03934">
        <w:instrText xml:space="preserve"> REF _Ref358969714 \r \h </w:instrText>
      </w:r>
      <w:r w:rsidR="00F7600D" w:rsidRPr="00D03934">
        <w:fldChar w:fldCharType="separate"/>
      </w:r>
      <w:r w:rsidR="00DE0D22">
        <w:t>3.2</w:t>
      </w:r>
      <w:r w:rsidR="00F7600D"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1D9700F7" w14:textId="7604DAB4"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40D1">
        <w:fldChar w:fldCharType="begin"/>
      </w:r>
      <w:r w:rsidR="00F140D1">
        <w:instrText xml:space="preserve"> REF _Ref358210076 \r \h  \* MERGEFORMAT </w:instrText>
      </w:r>
      <w:r w:rsidR="00F140D1">
        <w:fldChar w:fldCharType="separate"/>
      </w:r>
      <w:r w:rsidR="00DE0D22">
        <w:t>3.1</w:t>
      </w:r>
      <w:r w:rsidR="00F140D1">
        <w:fldChar w:fldCharType="end"/>
      </w:r>
      <w:r w:rsidRPr="00D03934">
        <w:t xml:space="preserve"> and </w:t>
      </w:r>
      <w:r w:rsidR="00F7600D" w:rsidRPr="00D03934">
        <w:fldChar w:fldCharType="begin"/>
      </w:r>
      <w:r w:rsidR="00172ECB" w:rsidRPr="00D03934">
        <w:instrText xml:space="preserve"> REF _Ref358969714 \r \h </w:instrText>
      </w:r>
      <w:r w:rsidR="00F7600D" w:rsidRPr="00D03934">
        <w:fldChar w:fldCharType="separate"/>
      </w:r>
      <w:r w:rsidR="00DE0D22">
        <w:t>3.2</w:t>
      </w:r>
      <w:r w:rsidR="00F7600D"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450CC3B8"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14:paraId="15BD4855" w14:textId="77777777" w:rsidR="00172ECB" w:rsidRPr="00553C3E" w:rsidRDefault="00863962" w:rsidP="00101CE5">
      <w:pPr>
        <w:pStyle w:val="GPSL1CLAUSEHEADING"/>
        <w:rPr>
          <w:rFonts w:hint="eastAsia"/>
        </w:rPr>
      </w:pPr>
      <w:bookmarkStart w:id="71" w:name="_Toc349229827"/>
      <w:bookmarkStart w:id="72" w:name="_Toc349229990"/>
      <w:bookmarkStart w:id="73" w:name="_Toc349230390"/>
      <w:bookmarkStart w:id="74" w:name="_Toc349231272"/>
      <w:bookmarkStart w:id="75" w:name="_Toc349231998"/>
      <w:bookmarkStart w:id="76" w:name="_Toc349232379"/>
      <w:bookmarkStart w:id="77" w:name="_Toc349233115"/>
      <w:bookmarkStart w:id="78" w:name="_Toc349233250"/>
      <w:bookmarkStart w:id="79" w:name="_Toc349233384"/>
      <w:bookmarkStart w:id="80" w:name="_Toc350502973"/>
      <w:bookmarkStart w:id="81" w:name="_Toc350503963"/>
      <w:bookmarkStart w:id="82" w:name="_Toc350506253"/>
      <w:bookmarkStart w:id="83" w:name="_Toc350506491"/>
      <w:bookmarkStart w:id="84" w:name="_Toc350506621"/>
      <w:bookmarkStart w:id="85" w:name="_Toc350506751"/>
      <w:bookmarkStart w:id="86" w:name="_Toc350506883"/>
      <w:bookmarkStart w:id="87" w:name="_Toc350507344"/>
      <w:bookmarkStart w:id="88" w:name="_Toc350507878"/>
      <w:bookmarkStart w:id="89" w:name="_Ref359400160"/>
      <w:bookmarkStart w:id="90" w:name="_Toc14700018"/>
      <w:bookmarkStart w:id="91" w:name="_Toc314810797"/>
      <w:bookmarkStart w:id="92" w:name="_Toc348712379"/>
      <w:bookmarkStart w:id="93" w:name="_Ref349133499"/>
      <w:bookmarkStart w:id="94" w:name="_Ref349210259"/>
      <w:bookmarkStart w:id="95" w:name="_Toc350502974"/>
      <w:bookmarkStart w:id="96" w:name="_Toc350503964"/>
      <w:bookmarkStart w:id="97" w:name="_Toc351710856"/>
      <w:bookmarkStart w:id="98" w:name="_Ref358212969"/>
      <w:bookmarkStart w:id="99" w:name="_Toc35867171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863962">
        <w:t>CALL OFF GUARANTEe</w:t>
      </w:r>
      <w:bookmarkEnd w:id="89"/>
      <w:bookmarkEnd w:id="90"/>
    </w:p>
    <w:p w14:paraId="198C9A3B" w14:textId="77777777" w:rsidR="00172ECB" w:rsidRPr="00553C3E" w:rsidRDefault="00863962" w:rsidP="00101CE5">
      <w:pPr>
        <w:pStyle w:val="GPSL2numberedclause"/>
      </w:pPr>
      <w:bookmarkStart w:id="100" w:name="_Ref358971011"/>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100"/>
    </w:p>
    <w:p w14:paraId="4205897F" w14:textId="77777777" w:rsidR="00E13960" w:rsidRDefault="00863962" w:rsidP="00101CE5">
      <w:pPr>
        <w:pStyle w:val="GPSL3numberedclause"/>
      </w:pPr>
      <w:r w:rsidRPr="00863962">
        <w:t>an executed Call Off Guarantee from a Call Off Guarantor; and</w:t>
      </w:r>
    </w:p>
    <w:p w14:paraId="6978B296"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56682272" w14:textId="4832E813" w:rsidR="008D3F59" w:rsidRDefault="00863962" w:rsidP="00101CE5">
      <w:pPr>
        <w:pStyle w:val="GPSL2numberedclause"/>
      </w:pPr>
      <w:r w:rsidRPr="00863962">
        <w:t xml:space="preserve">The Customer may in its sole discretion at any time agree to waive compliance with the requirement in Clause </w:t>
      </w:r>
      <w:r w:rsidR="00F140D1">
        <w:fldChar w:fldCharType="begin"/>
      </w:r>
      <w:r w:rsidR="00F140D1">
        <w:instrText xml:space="preserve"> REF _Ref358971011 \r \h  \* MERGEFORMAT </w:instrText>
      </w:r>
      <w:r w:rsidR="00F140D1">
        <w:fldChar w:fldCharType="separate"/>
      </w:r>
      <w:r w:rsidR="00DE0D22">
        <w:t>4.1</w:t>
      </w:r>
      <w:r w:rsidR="00F140D1">
        <w:fldChar w:fldCharType="end"/>
      </w:r>
      <w:r w:rsidRPr="00863962">
        <w:t xml:space="preserve"> by giving the Supplier notice in writing.</w:t>
      </w:r>
      <w:bookmarkEnd w:id="91"/>
      <w:bookmarkEnd w:id="92"/>
      <w:bookmarkEnd w:id="93"/>
      <w:bookmarkEnd w:id="94"/>
      <w:bookmarkEnd w:id="95"/>
      <w:bookmarkEnd w:id="96"/>
      <w:bookmarkEnd w:id="97"/>
      <w:bookmarkEnd w:id="98"/>
      <w:bookmarkEnd w:id="99"/>
    </w:p>
    <w:p w14:paraId="73FE5636" w14:textId="77777777" w:rsidR="00172ECB" w:rsidRPr="002E2F26" w:rsidRDefault="00172ECB" w:rsidP="00101CE5">
      <w:pPr>
        <w:pStyle w:val="GPSSectionHeading"/>
        <w:rPr>
          <w:color w:val="auto"/>
        </w:rPr>
      </w:pPr>
      <w:bookmarkStart w:id="101" w:name="_Toc379795723"/>
      <w:bookmarkStart w:id="102" w:name="_Toc379795916"/>
      <w:bookmarkStart w:id="103" w:name="_Toc379805281"/>
      <w:bookmarkStart w:id="104" w:name="_Toc379807077"/>
      <w:bookmarkStart w:id="105" w:name="_Toc14700019"/>
      <w:bookmarkStart w:id="106" w:name="_Toc348712380"/>
      <w:bookmarkStart w:id="107" w:name="_Ref349210397"/>
      <w:bookmarkStart w:id="108" w:name="_Toc350502975"/>
      <w:bookmarkStart w:id="109" w:name="_Toc350503965"/>
      <w:bookmarkStart w:id="110" w:name="_Toc351710857"/>
      <w:bookmarkStart w:id="111" w:name="_Toc358671716"/>
      <w:bookmarkEnd w:id="101"/>
      <w:bookmarkEnd w:id="102"/>
      <w:bookmarkEnd w:id="103"/>
      <w:bookmarkEnd w:id="104"/>
      <w:r w:rsidRPr="002E2F26">
        <w:rPr>
          <w:color w:val="auto"/>
        </w:rPr>
        <w:t>DURATION OF CALL OFF CONTRACT</w:t>
      </w:r>
      <w:bookmarkEnd w:id="105"/>
      <w:r w:rsidRPr="002E2F26">
        <w:rPr>
          <w:color w:val="auto"/>
        </w:rPr>
        <w:t xml:space="preserve"> </w:t>
      </w:r>
      <w:bookmarkEnd w:id="106"/>
      <w:bookmarkEnd w:id="107"/>
      <w:bookmarkEnd w:id="108"/>
      <w:bookmarkEnd w:id="109"/>
      <w:bookmarkEnd w:id="110"/>
      <w:bookmarkEnd w:id="111"/>
    </w:p>
    <w:p w14:paraId="7F3E5DE9" w14:textId="77777777" w:rsidR="008D0A60" w:rsidRDefault="00172ECB">
      <w:pPr>
        <w:pStyle w:val="GPSL1CLAUSEHEADING"/>
        <w:rPr>
          <w:rFonts w:hint="eastAsia"/>
        </w:rPr>
      </w:pPr>
      <w:bookmarkStart w:id="112" w:name="_Ref359362744"/>
      <w:bookmarkStart w:id="113" w:name="_Toc14700020"/>
      <w:r w:rsidRPr="00D03934">
        <w:t>CALL OFF CONTRACT PERIOD</w:t>
      </w:r>
      <w:bookmarkEnd w:id="112"/>
      <w:bookmarkEnd w:id="113"/>
    </w:p>
    <w:p w14:paraId="16A59D12"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6A8784E4" w14:textId="77777777" w:rsidR="00172ECB" w:rsidRPr="002E2F26" w:rsidRDefault="00D35F5C" w:rsidP="00101CE5">
      <w:pPr>
        <w:pStyle w:val="GPSSectionHeading"/>
        <w:rPr>
          <w:color w:val="auto"/>
        </w:rPr>
      </w:pPr>
      <w:bookmarkStart w:id="114" w:name="_Toc14700021"/>
      <w:r w:rsidRPr="002E2F26">
        <w:rPr>
          <w:color w:val="auto"/>
        </w:rPr>
        <w:t>CALL OFF CONTRACT PERFORMANCE</w:t>
      </w:r>
      <w:bookmarkEnd w:id="114"/>
    </w:p>
    <w:p w14:paraId="6C02185C" w14:textId="77777777" w:rsidR="00AF63B8" w:rsidRPr="00D03934" w:rsidRDefault="00AF63B8" w:rsidP="00101CE5">
      <w:pPr>
        <w:pStyle w:val="GPSL1CLAUSEHEADING"/>
        <w:rPr>
          <w:rFonts w:hint="eastAsia"/>
        </w:rPr>
      </w:pPr>
      <w:bookmarkStart w:id="115" w:name="_Ref359229752"/>
      <w:bookmarkStart w:id="116" w:name="_Ref359312482"/>
      <w:bookmarkStart w:id="117" w:name="_Toc14700022"/>
      <w:bookmarkStart w:id="118" w:name="_Toc348712381"/>
      <w:bookmarkStart w:id="119" w:name="_Ref349133554"/>
      <w:bookmarkStart w:id="120" w:name="_Ref349135159"/>
      <w:bookmarkStart w:id="121" w:name="_Toc350502976"/>
      <w:bookmarkStart w:id="122" w:name="_Toc350503966"/>
      <w:bookmarkStart w:id="123" w:name="_Toc351710858"/>
      <w:r w:rsidRPr="00D03934">
        <w:t>IMPLEMENTATION PLAN</w:t>
      </w:r>
      <w:bookmarkEnd w:id="115"/>
      <w:bookmarkEnd w:id="116"/>
      <w:bookmarkEnd w:id="117"/>
    </w:p>
    <w:p w14:paraId="276D7317" w14:textId="77777777" w:rsidR="00FC635E" w:rsidRPr="00471774" w:rsidRDefault="00863962" w:rsidP="00101CE5">
      <w:pPr>
        <w:pStyle w:val="GPSL2numberedclause"/>
      </w:pPr>
      <w:bookmarkStart w:id="124" w:name="_Ref365563534"/>
      <w:r w:rsidRPr="00863962">
        <w:t>Formation of Implementation Plan</w:t>
      </w:r>
      <w:bookmarkEnd w:id="124"/>
    </w:p>
    <w:p w14:paraId="2CE501F6"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4E4CF4" w:rsidRPr="00D03934">
        <w:t xml:space="preserve">Goods and/or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68891494" w14:textId="77777777" w:rsidR="00E13960" w:rsidRDefault="00AF63B8" w:rsidP="00101CE5">
      <w:pPr>
        <w:pStyle w:val="GPSL3numberedclause"/>
      </w:pPr>
      <w:r w:rsidRPr="00FA2190">
        <w:rPr>
          <w:iCs/>
          <w:szCs w:val="20"/>
        </w:rPr>
        <w:lastRenderedPageBreak/>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Off Contract)</w:t>
      </w:r>
      <w:r w:rsidRPr="00D03934">
        <w:t>.</w:t>
      </w:r>
    </w:p>
    <w:p w14:paraId="6DE76647"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Achieved on or before its</w:t>
      </w:r>
      <w:r w:rsidR="00567A93" w:rsidRPr="00D03934">
        <w:t xml:space="preserve"> Milestone Date.</w:t>
      </w:r>
    </w:p>
    <w:p w14:paraId="614B9CF0"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Off Contract and report to the Customer on such performance.</w:t>
      </w:r>
    </w:p>
    <w:p w14:paraId="2CD099CD" w14:textId="77777777" w:rsidR="008D0A60" w:rsidRDefault="00FC635E">
      <w:pPr>
        <w:pStyle w:val="GPSL2NumberedBoldHeading"/>
      </w:pPr>
      <w:r w:rsidRPr="00D03934">
        <w:t>Control of Implementation Plan</w:t>
      </w:r>
    </w:p>
    <w:p w14:paraId="59A9158D" w14:textId="5C36B77C" w:rsidR="00AF63B8" w:rsidRPr="00D03934" w:rsidRDefault="00B667C2" w:rsidP="00101CE5">
      <w:pPr>
        <w:pStyle w:val="GPSL3numberedclause"/>
      </w:pPr>
      <w:r w:rsidRPr="00FA2190">
        <w:rPr>
          <w:iCs/>
          <w:szCs w:val="20"/>
        </w:rPr>
        <w:t>Subject</w:t>
      </w:r>
      <w:r w:rsidRPr="00D03934">
        <w:t xml:space="preserve"> to Clause </w:t>
      </w:r>
      <w:r w:rsidR="00F140D1">
        <w:fldChar w:fldCharType="begin"/>
      </w:r>
      <w:r w:rsidR="00F140D1">
        <w:instrText xml:space="preserve"> REF _Ref363726838 \r \h  \* MERGEFORMAT </w:instrText>
      </w:r>
      <w:r w:rsidR="00F140D1">
        <w:fldChar w:fldCharType="separate"/>
      </w:r>
      <w:r w:rsidR="00DE0D22">
        <w:t>6.2.2</w:t>
      </w:r>
      <w:r w:rsidR="00F140D1">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4E4CF4" w:rsidRPr="00D03934">
        <w:t xml:space="preserve">Goods and/or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46ACB862" w14:textId="77777777" w:rsidR="00E13960" w:rsidRDefault="009F7567" w:rsidP="00101CE5">
      <w:pPr>
        <w:pStyle w:val="GPSL3numberedclause"/>
      </w:pPr>
      <w:bookmarkStart w:id="125"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5"/>
    </w:p>
    <w:p w14:paraId="6B2A7299" w14:textId="77777777" w:rsidR="008D0A60" w:rsidRDefault="00B667C2">
      <w:pPr>
        <w:pStyle w:val="GPSL3numberedclause"/>
      </w:pPr>
      <w:r w:rsidRPr="00FA2190">
        <w:rPr>
          <w:iCs/>
          <w:szCs w:val="20"/>
        </w:rPr>
        <w:t>Where</w:t>
      </w:r>
      <w:r w:rsidRPr="00D03934">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6" w:name="_Ref364753189"/>
    </w:p>
    <w:bookmarkEnd w:id="126"/>
    <w:p w14:paraId="567B401B"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515734A2"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198B091D" w14:textId="77777777" w:rsidR="008D0A60" w:rsidRDefault="00201A8C">
      <w:pPr>
        <w:pStyle w:val="GPSL4numberedclause"/>
      </w:pPr>
      <w:r w:rsidRPr="00D03934">
        <w:t xml:space="preserve">it shall: </w:t>
      </w:r>
    </w:p>
    <w:p w14:paraId="05E96459" w14:textId="77777777" w:rsidR="008D0A60" w:rsidRDefault="00201A8C">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65BB5065" w14:textId="77777777" w:rsidR="00C9243A" w:rsidRDefault="00201A8C" w:rsidP="00101CE5">
      <w:pPr>
        <w:pStyle w:val="GPSL5numberedclause"/>
      </w:pPr>
      <w:r w:rsidRPr="00D03934">
        <w:t>include in its notification an explanation of the actual or anticipated impact of the Delay; and</w:t>
      </w:r>
    </w:p>
    <w:p w14:paraId="5E081705" w14:textId="77777777" w:rsidR="00C9243A" w:rsidRDefault="00201A8C" w:rsidP="00101CE5">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7767FCF8"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6B60B458" w14:textId="75A253C3"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F7600D" w:rsidRPr="00D03934">
        <w:fldChar w:fldCharType="begin"/>
      </w:r>
      <w:r w:rsidR="00FC635E" w:rsidRPr="00D03934">
        <w:instrText xml:space="preserve"> REF _Ref364169663 \r \h </w:instrText>
      </w:r>
      <w:r w:rsidR="00F7600D" w:rsidRPr="00D03934">
        <w:fldChar w:fldCharType="separate"/>
      </w:r>
      <w:r w:rsidR="00DE0D22">
        <w:t>6.4</w:t>
      </w:r>
      <w:r w:rsidR="00F7600D" w:rsidRPr="00D03934">
        <w:fldChar w:fldCharType="end"/>
      </w:r>
      <w:r w:rsidRPr="00D03934">
        <w:t xml:space="preserve"> (Delay Payments) shall apply</w:t>
      </w:r>
      <w:r w:rsidR="00FC635E" w:rsidRPr="00D03934">
        <w:t xml:space="preserve">. </w:t>
      </w:r>
    </w:p>
    <w:p w14:paraId="77F396B7" w14:textId="77777777" w:rsidR="008D0A60" w:rsidRDefault="003F1745">
      <w:pPr>
        <w:pStyle w:val="GPSL2NumberedBoldHeading"/>
      </w:pPr>
      <w:bookmarkStart w:id="127" w:name="_Ref364169663"/>
      <w:r w:rsidRPr="00D03934">
        <w:lastRenderedPageBreak/>
        <w:t>Delay Payments</w:t>
      </w:r>
      <w:bookmarkEnd w:id="127"/>
    </w:p>
    <w:p w14:paraId="56E9E955" w14:textId="77777777" w:rsidR="008D0A60" w:rsidRDefault="003F1745">
      <w:pPr>
        <w:pStyle w:val="GPSL3numberedclause"/>
      </w:pPr>
      <w:bookmarkStart w:id="128"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8"/>
    </w:p>
    <w:p w14:paraId="66A94FA6" w14:textId="77777777" w:rsidR="008D0A60" w:rsidRDefault="00F91CAD">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14:paraId="0861711E" w14:textId="77777777" w:rsidR="00E13960" w:rsidRDefault="003F1745" w:rsidP="00101CE5">
      <w:pPr>
        <w:pStyle w:val="GPSL4numberedclause"/>
      </w:pPr>
      <w:bookmarkStart w:id="129" w:name="_Ref364171593"/>
      <w:r w:rsidRPr="00D03934">
        <w:t>Delay Payments shall be the Customer's exclusive financial remedy for the Supplier’s failure to Achieve a corresponding Milestone by its Milestone Date except where:</w:t>
      </w:r>
      <w:bookmarkEnd w:id="129"/>
    </w:p>
    <w:p w14:paraId="1D3D4F43" w14:textId="148AC97B" w:rsidR="008D0A60" w:rsidRDefault="003F1745">
      <w:pPr>
        <w:pStyle w:val="GPSL5numberedclause"/>
      </w:pPr>
      <w:r w:rsidRPr="00D03934">
        <w:t xml:space="preserve">the Customer is otherwise entitled to or does terminate this Call Off Contract pursuant to Clause </w:t>
      </w:r>
      <w:r w:rsidR="00F140D1">
        <w:fldChar w:fldCharType="begin"/>
      </w:r>
      <w:r w:rsidR="00F140D1">
        <w:instrText xml:space="preserve"> REF _Ref360201395 \r \h  \* MERGEFORMAT </w:instrText>
      </w:r>
      <w:r w:rsidR="00F140D1">
        <w:fldChar w:fldCharType="separate"/>
      </w:r>
      <w:r w:rsidR="00DE0D22">
        <w:t>41</w:t>
      </w:r>
      <w:r w:rsidR="00F140D1">
        <w:fldChar w:fldCharType="end"/>
      </w:r>
      <w:r w:rsidRPr="00D03934">
        <w:t xml:space="preserve"> (Customer Termination Rights) except Clause </w:t>
      </w:r>
      <w:r w:rsidR="00F140D1">
        <w:fldChar w:fldCharType="begin"/>
      </w:r>
      <w:r w:rsidR="00F140D1">
        <w:instrText xml:space="preserve"> REF _Ref313369604 \r \h  \* MERGEFORMAT </w:instrText>
      </w:r>
      <w:r w:rsidR="00F140D1">
        <w:fldChar w:fldCharType="separate"/>
      </w:r>
      <w:r w:rsidR="00DE0D22">
        <w:t>41.6</w:t>
      </w:r>
      <w:r w:rsidR="00F140D1">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54167C21" w14:textId="77777777" w:rsidR="00C9243A" w:rsidRDefault="003F1745" w:rsidP="00101CE5">
      <w:pPr>
        <w:pStyle w:val="GPSL5numberedclause"/>
      </w:pPr>
      <w:bookmarkStart w:id="130"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30"/>
    </w:p>
    <w:p w14:paraId="7DA4E011" w14:textId="77777777" w:rsidR="008D0A60" w:rsidRDefault="003F1745">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3934E376" w14:textId="2218E996" w:rsidR="00C9243A" w:rsidRDefault="003F1745" w:rsidP="00101CE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40D1">
        <w:fldChar w:fldCharType="begin"/>
      </w:r>
      <w:r w:rsidR="00F140D1">
        <w:instrText xml:space="preserve"> REF _Ref349135702 \n \h  \* MERGEFORMAT </w:instrText>
      </w:r>
      <w:r w:rsidR="00F140D1">
        <w:fldChar w:fldCharType="separate"/>
      </w:r>
      <w:r w:rsidR="00DE0D22">
        <w:t>48</w:t>
      </w:r>
      <w:r w:rsidR="00F140D1">
        <w:fldChar w:fldCharType="end"/>
      </w:r>
      <w:r w:rsidRPr="00D03934">
        <w:t xml:space="preserve"> (Waiver and Cumulative Remedies) and refers specifically to a waiver of the Customer’s rights to claim Delay Payments; and</w:t>
      </w:r>
    </w:p>
    <w:p w14:paraId="3D07064D" w14:textId="203C1DC4" w:rsidR="00C9243A" w:rsidRDefault="003F1745" w:rsidP="00101CE5">
      <w:pPr>
        <w:pStyle w:val="GPSL4numberedclause"/>
      </w:pPr>
      <w:r w:rsidRPr="00D03934">
        <w:t xml:space="preserve">the Supplier waives absolutely any entitlement to challenge the enforceability in whole or in part of this Clause </w:t>
      </w:r>
      <w:r w:rsidR="00F7600D" w:rsidRPr="00D03934">
        <w:fldChar w:fldCharType="begin"/>
      </w:r>
      <w:r w:rsidR="00F91CAD" w:rsidRPr="00D03934">
        <w:instrText xml:space="preserve"> REF _Ref365621680 \r \h </w:instrText>
      </w:r>
      <w:r w:rsidR="00F7600D" w:rsidRPr="00D03934">
        <w:fldChar w:fldCharType="separate"/>
      </w:r>
      <w:r w:rsidR="00DE0D22">
        <w:t>6.4.1</w:t>
      </w:r>
      <w:r w:rsidR="00F7600D"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40D1">
        <w:fldChar w:fldCharType="begin"/>
      </w:r>
      <w:r w:rsidR="00F140D1">
        <w:instrText xml:space="preserve"> REF _Ref358019456 \n \h  \* MERGEFORMAT </w:instrText>
      </w:r>
      <w:r w:rsidR="00F140D1">
        <w:fldChar w:fldCharType="separate"/>
      </w:r>
      <w:r w:rsidR="00DE0D22">
        <w:t>36</w:t>
      </w:r>
      <w:r w:rsidR="00F140D1">
        <w:fldChar w:fldCharType="end"/>
      </w:r>
      <w:r w:rsidR="00D0629A" w:rsidRPr="00D03934">
        <w:t xml:space="preserve"> (Liability).</w:t>
      </w:r>
    </w:p>
    <w:p w14:paraId="5189890B" w14:textId="77777777" w:rsidR="008D0A60" w:rsidRDefault="00CC1DE4">
      <w:pPr>
        <w:pStyle w:val="GPSL1CLAUSEHEADING"/>
        <w:rPr>
          <w:rFonts w:hint="eastAsia"/>
        </w:rPr>
      </w:pPr>
      <w:bookmarkStart w:id="131" w:name="_Toc358671717"/>
      <w:bookmarkStart w:id="132" w:name="_Ref358992044"/>
      <w:bookmarkStart w:id="133" w:name="_Ref359425750"/>
      <w:bookmarkStart w:id="134" w:name="_Toc14700023"/>
      <w:r>
        <w:t xml:space="preserve">GOODS AND/OR </w:t>
      </w:r>
      <w:r w:rsidR="00D02E75" w:rsidRPr="00D03934">
        <w:t>SERVICES</w:t>
      </w:r>
      <w:bookmarkEnd w:id="118"/>
      <w:bookmarkEnd w:id="119"/>
      <w:bookmarkEnd w:id="120"/>
      <w:bookmarkEnd w:id="121"/>
      <w:bookmarkEnd w:id="122"/>
      <w:bookmarkEnd w:id="123"/>
      <w:bookmarkEnd w:id="131"/>
      <w:bookmarkEnd w:id="132"/>
      <w:bookmarkEnd w:id="133"/>
      <w:bookmarkEnd w:id="134"/>
    </w:p>
    <w:p w14:paraId="245B595E" w14:textId="77777777" w:rsidR="008D0A60" w:rsidRDefault="00BA3830">
      <w:pPr>
        <w:pStyle w:val="GPSL2NumberedBoldHeading"/>
      </w:pPr>
      <w:bookmarkStart w:id="135" w:name="_Ref349135184"/>
      <w:r w:rsidRPr="00D03934">
        <w:t>Provision</w:t>
      </w:r>
      <w:r w:rsidR="00B92315" w:rsidRPr="00D03934">
        <w:t xml:space="preserve"> of the </w:t>
      </w:r>
      <w:r w:rsidR="004F773C">
        <w:t xml:space="preserve">Goods and/or </w:t>
      </w:r>
      <w:r w:rsidR="00B92315" w:rsidRPr="00D03934">
        <w:t>Services</w:t>
      </w:r>
      <w:bookmarkEnd w:id="135"/>
      <w:r w:rsidR="00CC1DE4">
        <w:t xml:space="preserve"> </w:t>
      </w:r>
    </w:p>
    <w:p w14:paraId="5F8033FA" w14:textId="77777777" w:rsidR="008D0A60" w:rsidRDefault="004F5004">
      <w:pPr>
        <w:pStyle w:val="GPSL3numberedclause"/>
      </w:pPr>
      <w:bookmarkStart w:id="136" w:name="_Ref358986286"/>
      <w:r w:rsidRPr="00FA2190">
        <w:rPr>
          <w:iCs/>
          <w:szCs w:val="20"/>
        </w:rPr>
        <w:t>The</w:t>
      </w:r>
      <w:r w:rsidRPr="00D03934">
        <w:t xml:space="preserve"> Supplier acknowledges and agrees that the Customer relies on the skill and judgment of the Supplier in the provision of the </w:t>
      </w:r>
      <w:r w:rsidR="004F773C">
        <w:t xml:space="preserve">Goods and/or </w:t>
      </w:r>
      <w:r w:rsidRPr="00D03934">
        <w:t>Services and the performance of its obligations under this Call Off Contract.</w:t>
      </w:r>
      <w:bookmarkEnd w:id="136"/>
    </w:p>
    <w:p w14:paraId="5456ECF0" w14:textId="77777777" w:rsidR="00C9243A" w:rsidRDefault="008A251D" w:rsidP="00101CE5">
      <w:pPr>
        <w:pStyle w:val="GPSL3numberedclause"/>
      </w:pPr>
      <w:bookmarkStart w:id="137" w:name="_Ref313372456"/>
      <w:bookmarkStart w:id="138" w:name="_Ref359399349"/>
      <w:r w:rsidRPr="00FA2190">
        <w:rPr>
          <w:iCs/>
          <w:szCs w:val="20"/>
        </w:rPr>
        <w:t>The</w:t>
      </w:r>
      <w:r w:rsidRPr="00D03934">
        <w:t xml:space="preserve"> Supplier </w:t>
      </w:r>
      <w:r w:rsidR="004D59A3" w:rsidRPr="00D03934">
        <w:t xml:space="preserve">shall ensure that the </w:t>
      </w:r>
      <w:r w:rsidR="004F773C">
        <w:t xml:space="preserve">Goods and/or </w:t>
      </w:r>
      <w:r w:rsidR="004D59A3" w:rsidRPr="00D03934">
        <w:t>Services:</w:t>
      </w:r>
    </w:p>
    <w:p w14:paraId="25CC9B57" w14:textId="77777777" w:rsidR="008D0A60" w:rsidRDefault="008A251D">
      <w:pPr>
        <w:pStyle w:val="GPSL4numberedclause"/>
      </w:pPr>
      <w:bookmarkStart w:id="139" w:name="_Ref362269517"/>
      <w:r w:rsidRPr="00D03934">
        <w:t xml:space="preserve">comply in all respects with </w:t>
      </w:r>
      <w:r w:rsidR="004F773C">
        <w:t xml:space="preserve">any </w:t>
      </w:r>
      <w:r w:rsidRPr="00D03934">
        <w:t xml:space="preserve">description of the </w:t>
      </w:r>
      <w:r w:rsidR="004F773C">
        <w:t>Goods and</w:t>
      </w:r>
      <w:r w:rsidR="003A7207">
        <w:t>/or</w:t>
      </w:r>
      <w:r w:rsidR="004F773C">
        <w:t xml:space="preserve"> </w:t>
      </w:r>
      <w:r w:rsidRPr="00D03934">
        <w:t xml:space="preserve">Services in </w:t>
      </w:r>
      <w:r w:rsidR="00667883" w:rsidRPr="00D03934">
        <w:t>Call Off Schedule 2 (Goods and Services)</w:t>
      </w:r>
      <w:r w:rsidR="00EB0A16" w:rsidRPr="00D03934">
        <w:t xml:space="preserve"> or elsewhere in this Call Off Contract</w:t>
      </w:r>
      <w:r w:rsidRPr="00D03934">
        <w:t>; and</w:t>
      </w:r>
      <w:bookmarkEnd w:id="139"/>
    </w:p>
    <w:p w14:paraId="35701E84" w14:textId="77777777" w:rsidR="008A251D" w:rsidRPr="00D03934" w:rsidRDefault="008A251D" w:rsidP="00101CE5">
      <w:pPr>
        <w:pStyle w:val="GPSL4numberedclause"/>
      </w:pPr>
      <w:r w:rsidRPr="00D03934">
        <w:lastRenderedPageBreak/>
        <w:t>are supplied in accordance with the provisions of this Call Off Contract or the Tender.</w:t>
      </w:r>
    </w:p>
    <w:p w14:paraId="294F737D"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680E4B77" w14:textId="77777777" w:rsidR="008D0A60" w:rsidRDefault="00F91CAD">
      <w:pPr>
        <w:pStyle w:val="GPSL4numberedclause"/>
      </w:pPr>
      <w:bookmarkStart w:id="140" w:name="_Ref362269481"/>
      <w:r w:rsidRPr="00D03934">
        <w:t>a</w:t>
      </w:r>
      <w:r w:rsidR="008A251D" w:rsidRPr="00D03934">
        <w:t>ll applicable Law;</w:t>
      </w:r>
      <w:bookmarkEnd w:id="140"/>
      <w:r w:rsidR="008A251D" w:rsidRPr="00D03934">
        <w:t xml:space="preserve"> </w:t>
      </w:r>
    </w:p>
    <w:p w14:paraId="0771F1E5" w14:textId="77777777" w:rsidR="008A251D" w:rsidRPr="00D03934" w:rsidRDefault="00F91CAD" w:rsidP="00101CE5">
      <w:pPr>
        <w:pStyle w:val="GPSL4numberedclause"/>
      </w:pPr>
      <w:r w:rsidRPr="00D03934">
        <w:t>G</w:t>
      </w:r>
      <w:r w:rsidR="008A251D" w:rsidRPr="00D03934">
        <w:t xml:space="preserve">ood Industry Practice; </w:t>
      </w:r>
    </w:p>
    <w:p w14:paraId="3959939E" w14:textId="77777777" w:rsidR="00E13960" w:rsidRDefault="00F91CAD" w:rsidP="00101CE5">
      <w:pPr>
        <w:pStyle w:val="GPSL4numberedclause"/>
      </w:pPr>
      <w:r w:rsidRPr="00D03934">
        <w:t>t</w:t>
      </w:r>
      <w:r w:rsidR="008A251D" w:rsidRPr="00D03934">
        <w:t xml:space="preserve">he Standards; </w:t>
      </w:r>
    </w:p>
    <w:p w14:paraId="3C80DB6E" w14:textId="77777777" w:rsidR="00C9243A" w:rsidRDefault="00F91CAD" w:rsidP="00101CE5">
      <w:pPr>
        <w:pStyle w:val="GPSL4numberedclause"/>
      </w:pPr>
      <w:bookmarkStart w:id="141" w:name="_Ref363736159"/>
      <w:r w:rsidRPr="00D03934">
        <w:t>t</w:t>
      </w:r>
      <w:r w:rsidR="008A251D" w:rsidRPr="00D03934">
        <w:t>he Security Policy;</w:t>
      </w:r>
      <w:bookmarkEnd w:id="141"/>
      <w:r w:rsidR="008A251D" w:rsidRPr="00D03934">
        <w:t xml:space="preserve"> </w:t>
      </w:r>
    </w:p>
    <w:p w14:paraId="366EEC4B" w14:textId="77777777" w:rsidR="00C9243A" w:rsidRDefault="00F91CAD" w:rsidP="00101CE5">
      <w:pPr>
        <w:pStyle w:val="GPSL4numberedclause"/>
      </w:pPr>
      <w:bookmarkStart w:id="142" w:name="_Ref362269498"/>
      <w:r w:rsidRPr="00D03934">
        <w:t>t</w:t>
      </w:r>
      <w:r w:rsidR="008A251D" w:rsidRPr="00D03934">
        <w:t>he ICT Policy</w:t>
      </w:r>
      <w:r w:rsidR="00EB0A16" w:rsidRPr="00D03934">
        <w:t xml:space="preserve"> (if so required by the Customer)</w:t>
      </w:r>
      <w:r w:rsidR="008A251D" w:rsidRPr="00D03934">
        <w:t>; and</w:t>
      </w:r>
      <w:bookmarkEnd w:id="142"/>
      <w:r w:rsidR="008A251D" w:rsidRPr="00D03934">
        <w:t xml:space="preserve"> </w:t>
      </w:r>
    </w:p>
    <w:bookmarkEnd w:id="137"/>
    <w:bookmarkEnd w:id="138"/>
    <w:p w14:paraId="586BD136" w14:textId="7CD73693" w:rsidR="00C9243A" w:rsidRDefault="00FE3AEE" w:rsidP="00101CE5">
      <w:pPr>
        <w:pStyle w:val="GPSL4numberedclause"/>
      </w:pPr>
      <w:r w:rsidRPr="00D03934">
        <w:t>the Supplier's own established procedures and practices to the extent the same do not conflict with the requirements of Clauses</w:t>
      </w:r>
      <w:r w:rsidR="00BD0E1D" w:rsidRPr="00D03934">
        <w:t xml:space="preserve"> </w:t>
      </w:r>
      <w:r w:rsidR="00F7600D" w:rsidRPr="00D03934">
        <w:fldChar w:fldCharType="begin"/>
      </w:r>
      <w:r w:rsidR="003243C9" w:rsidRPr="00D03934">
        <w:instrText xml:space="preserve"> REF _Ref362269481 \w \h </w:instrText>
      </w:r>
      <w:r w:rsidR="00F7600D" w:rsidRPr="00D03934">
        <w:fldChar w:fldCharType="separate"/>
      </w:r>
      <w:r w:rsidR="00DE0D22">
        <w:t>7.1.3(a)</w:t>
      </w:r>
      <w:r w:rsidR="00F7600D" w:rsidRPr="00D03934">
        <w:fldChar w:fldCharType="end"/>
      </w:r>
      <w:r w:rsidR="003243C9" w:rsidRPr="00D03934">
        <w:t xml:space="preserve"> </w:t>
      </w:r>
      <w:r w:rsidRPr="00D03934">
        <w:t>to</w:t>
      </w:r>
      <w:r w:rsidR="00DF10DA">
        <w:t xml:space="preserve"> </w:t>
      </w:r>
      <w:r w:rsidR="00F7600D">
        <w:fldChar w:fldCharType="begin"/>
      </w:r>
      <w:r w:rsidR="00DF10DA">
        <w:instrText xml:space="preserve"> REF _Ref362269498 \w \h </w:instrText>
      </w:r>
      <w:r w:rsidR="00F7600D">
        <w:fldChar w:fldCharType="separate"/>
      </w:r>
      <w:r w:rsidR="00DE0D22">
        <w:t>7.1.3(e)</w:t>
      </w:r>
      <w:r w:rsidR="00F7600D">
        <w:fldChar w:fldCharType="end"/>
      </w:r>
      <w:r w:rsidR="00F91CAD" w:rsidRPr="00D03934">
        <w:t>.</w:t>
      </w:r>
    </w:p>
    <w:p w14:paraId="3B45E7E6" w14:textId="77777777" w:rsidR="008D0A60" w:rsidRDefault="00BE5B51">
      <w:pPr>
        <w:pStyle w:val="GPSL3numberedclause"/>
      </w:pPr>
      <w:bookmarkStart w:id="143" w:name="_Ref358977643"/>
      <w:r w:rsidRPr="00FA2190">
        <w:rPr>
          <w:iCs/>
          <w:szCs w:val="20"/>
        </w:rPr>
        <w:t>The</w:t>
      </w:r>
      <w:r w:rsidRPr="00D03934">
        <w:t xml:space="preserve"> Supplier shall:</w:t>
      </w:r>
      <w:bookmarkEnd w:id="143"/>
    </w:p>
    <w:p w14:paraId="03DE2FE2" w14:textId="77777777" w:rsidR="008D0A60" w:rsidRDefault="00BE5B51">
      <w:pPr>
        <w:pStyle w:val="GPSL4numberedclause"/>
      </w:pPr>
      <w:bookmarkStart w:id="144" w:name="_Ref358986218"/>
      <w:r w:rsidRPr="00D03934">
        <w:t xml:space="preserve">at all times allocate sufficient resources with the appropriate technical expertise to supply the Deliverables and to provide the </w:t>
      </w:r>
      <w:r w:rsidR="00ED240F">
        <w:t xml:space="preserve">Goods and/or </w:t>
      </w:r>
      <w:r w:rsidRPr="00D03934">
        <w:t>Services in accordance with this Call Off Contract;</w:t>
      </w:r>
      <w:bookmarkEnd w:id="144"/>
      <w:r w:rsidRPr="00D03934">
        <w:t xml:space="preserve"> </w:t>
      </w:r>
    </w:p>
    <w:p w14:paraId="7DDFB5F5" w14:textId="5C8B13F2" w:rsidR="00BF191D" w:rsidRPr="00D03934" w:rsidRDefault="00BE5B51" w:rsidP="00101CE5">
      <w:pPr>
        <w:pStyle w:val="GPSL4numberedclause"/>
      </w:pPr>
      <w:r w:rsidRPr="00D03934">
        <w:t>subject to Clause</w:t>
      </w:r>
      <w:r w:rsidR="00BD0E1D" w:rsidRPr="00D03934">
        <w:t xml:space="preserve"> </w:t>
      </w:r>
      <w:r w:rsidR="00F7600D" w:rsidRPr="00D03934">
        <w:fldChar w:fldCharType="begin"/>
      </w:r>
      <w:r w:rsidR="001C176D" w:rsidRPr="00D03934">
        <w:instrText xml:space="preserve"> REF _Ref359363277 \r \h </w:instrText>
      </w:r>
      <w:r w:rsidR="00F7600D" w:rsidRPr="00D03934">
        <w:fldChar w:fldCharType="separate"/>
      </w:r>
      <w:r w:rsidR="00DE0D22">
        <w:t>22.1</w:t>
      </w:r>
      <w:r w:rsidR="00F7600D"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D240F">
        <w:t xml:space="preserve">Goods and/or </w:t>
      </w:r>
      <w:r w:rsidRPr="00D03934">
        <w:t>Services;</w:t>
      </w:r>
      <w:bookmarkStart w:id="145" w:name="_Ref358986225"/>
    </w:p>
    <w:p w14:paraId="0A547570" w14:textId="77777777" w:rsidR="00C9243A" w:rsidRDefault="003A7207" w:rsidP="00101CE5">
      <w:pPr>
        <w:pStyle w:val="GPSL4numberedclause"/>
      </w:pPr>
      <w:bookmarkStart w:id="146" w:name="_Ref358986237"/>
      <w:bookmarkStart w:id="147" w:name="_Ref349133767"/>
      <w:bookmarkEnd w:id="145"/>
      <w:r>
        <w:t xml:space="preserve">ensure that </w:t>
      </w:r>
      <w:r w:rsidR="00BF191D" w:rsidRPr="00D03934">
        <w:t xml:space="preserve">any products or services recommended or otherwise specified by the Supplier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6"/>
    </w:p>
    <w:p w14:paraId="6529FFDC" w14:textId="77777777" w:rsidR="00C9243A" w:rsidRDefault="003A7207" w:rsidP="00101CE5">
      <w:pPr>
        <w:pStyle w:val="GPSL4numberedclause"/>
      </w:pPr>
      <w:bookmarkStart w:id="148" w:name="_Ref358986255"/>
      <w:r>
        <w:t xml:space="preserve">ensure that </w:t>
      </w:r>
      <w:r w:rsidR="00BF191D" w:rsidRPr="00D03934">
        <w:t>the Supplier Assets will be free of all encumbrances (except as agreed in writing with the Customer);</w:t>
      </w:r>
      <w:bookmarkEnd w:id="148"/>
      <w:r w:rsidR="00BB6EA3" w:rsidRPr="00D03934">
        <w:t xml:space="preserve"> and</w:t>
      </w:r>
    </w:p>
    <w:p w14:paraId="17498147" w14:textId="77777777" w:rsidR="00C9243A" w:rsidRDefault="003A7207" w:rsidP="00101CE5">
      <w:pPr>
        <w:pStyle w:val="GPSL4numberedclause"/>
      </w:pPr>
      <w:bookmarkStart w:id="149" w:name="_Ref358986257"/>
      <w:r>
        <w:t xml:space="preserve">ensure that </w:t>
      </w:r>
      <w:r w:rsidR="00002307" w:rsidRPr="00D03934">
        <w:t xml:space="preserve">the </w:t>
      </w:r>
      <w:r w:rsidR="00ED240F">
        <w:t xml:space="preserve">Goods and/or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49"/>
      <w:r w:rsidR="00003FE7" w:rsidRPr="00D03934">
        <w:t>;</w:t>
      </w:r>
    </w:p>
    <w:p w14:paraId="79F138E9" w14:textId="77777777" w:rsidR="00C9243A" w:rsidRDefault="00366DB9" w:rsidP="00101CE5">
      <w:pPr>
        <w:pStyle w:val="GPSL4numberedclause"/>
      </w:pPr>
      <w:bookmarkStart w:id="150" w:name="_Ref358986260"/>
      <w:r w:rsidRPr="00D03934">
        <w:t xml:space="preserve">minimise any disruption to </w:t>
      </w:r>
      <w:r w:rsidR="00C05F66">
        <w:t xml:space="preserve">the Sites </w:t>
      </w:r>
      <w:r w:rsidRPr="00D03934">
        <w:t xml:space="preserve">and/or the Customer's operations when providing the </w:t>
      </w:r>
      <w:r w:rsidR="00ED240F">
        <w:t xml:space="preserve">Goods and/or </w:t>
      </w:r>
      <w:r w:rsidRPr="00D03934">
        <w:t>Services;</w:t>
      </w:r>
      <w:bookmarkEnd w:id="150"/>
    </w:p>
    <w:p w14:paraId="362144B9" w14:textId="77777777" w:rsidR="00C9243A" w:rsidRDefault="00366DB9" w:rsidP="00101CE5">
      <w:pPr>
        <w:pStyle w:val="GPSL4numberedclause"/>
      </w:pPr>
      <w:bookmarkStart w:id="151" w:name="_Ref358986261"/>
      <w:r w:rsidRPr="00D03934">
        <w:rPr>
          <w:rFonts w:eastAsia="Arial Unicode MS"/>
        </w:rPr>
        <w:t>ensure that any Documentation and training provided by the Supplier to the Customer are comprehensive, accurate and prepared in accordance with Good Industry Practice;</w:t>
      </w:r>
      <w:bookmarkEnd w:id="151"/>
    </w:p>
    <w:p w14:paraId="35562D46" w14:textId="77777777" w:rsidR="00C9243A" w:rsidRDefault="00366DB9" w:rsidP="00101CE5">
      <w:pPr>
        <w:pStyle w:val="GPSL4numberedclause"/>
      </w:pPr>
      <w:bookmarkStart w:id="152" w:name="_Ref358986266"/>
      <w:r w:rsidRPr="00D03934">
        <w:t xml:space="preserve">co-operate with the Other Suppliers and provide reasonable information (including any Documentation), advice and assistance in connection with the </w:t>
      </w:r>
      <w:r w:rsidR="00ED240F">
        <w:t xml:space="preserve">Goods and/or Services </w:t>
      </w:r>
      <w:r w:rsidRPr="00D03934">
        <w:t xml:space="preserve">to any Other Supplier and, on the Call Off Expiry Date for any reason, to enable the timely transition of the </w:t>
      </w:r>
      <w:r w:rsidR="003A7207">
        <w:t xml:space="preserve">supply of the </w:t>
      </w:r>
      <w:r w:rsidR="00ED240F">
        <w:t xml:space="preserve">Goods and/or </w:t>
      </w:r>
      <w:r w:rsidRPr="00D03934">
        <w:t>Services (or any of them) to the Customer and/or to any Replacement Supplier;</w:t>
      </w:r>
      <w:bookmarkEnd w:id="152"/>
      <w:r w:rsidRPr="00D03934">
        <w:t xml:space="preserve"> </w:t>
      </w:r>
    </w:p>
    <w:p w14:paraId="46139585" w14:textId="77777777" w:rsidR="00C9243A" w:rsidRDefault="00366DB9" w:rsidP="00101CE5">
      <w:pPr>
        <w:pStyle w:val="GPSL4numberedclause"/>
      </w:pPr>
      <w:bookmarkStart w:id="153" w:name="_Ref358986268"/>
      <w:r w:rsidRPr="00D03934">
        <w:lastRenderedPageBreak/>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D240F">
        <w:t xml:space="preserve">Goods and/or </w:t>
      </w:r>
      <w:r w:rsidRPr="00D03934">
        <w:t>Services. Where any such warranties are held on trust, the Supplier shall enforce such warranties in accordance with any reasonable directions that the Customer may notify from time to time to the Supplier;</w:t>
      </w:r>
      <w:bookmarkEnd w:id="153"/>
    </w:p>
    <w:p w14:paraId="785BE6E8" w14:textId="77777777" w:rsidR="00C9243A" w:rsidRDefault="00366DB9" w:rsidP="00101CE5">
      <w:pPr>
        <w:pStyle w:val="GPSL4numberedclause"/>
      </w:pPr>
      <w:bookmarkStart w:id="154" w:name="_Ref358986269"/>
      <w:r w:rsidRPr="00D03934">
        <w:t xml:space="preserve">provide the Customer with such assistance as the Customer may reasonably require during the Call Off Contract Period in respect of the supply of the </w:t>
      </w:r>
      <w:r w:rsidR="00ED240F">
        <w:t xml:space="preserve">Goods and/or </w:t>
      </w:r>
      <w:r w:rsidRPr="00D03934">
        <w:t>Services;</w:t>
      </w:r>
      <w:bookmarkEnd w:id="154"/>
    </w:p>
    <w:p w14:paraId="78B63914" w14:textId="77777777" w:rsidR="00C9243A" w:rsidRDefault="00047A3F" w:rsidP="00101CE5">
      <w:pPr>
        <w:pStyle w:val="GPSL4numberedclause"/>
      </w:pPr>
      <w:bookmarkStart w:id="155" w:name="_Ref358986271"/>
      <w:r w:rsidRPr="00D03934">
        <w:t xml:space="preserve">deliver the </w:t>
      </w:r>
      <w:r w:rsidR="00ED240F">
        <w:t xml:space="preserve">Goods and/or </w:t>
      </w:r>
      <w:r w:rsidRPr="00D03934">
        <w:t xml:space="preserve">Services in a proportionate and efficient manner; </w:t>
      </w:r>
    </w:p>
    <w:p w14:paraId="01B8BC90" w14:textId="77777777" w:rsidR="00C9243A" w:rsidRDefault="00366DB9" w:rsidP="00101CE5">
      <w:pPr>
        <w:pStyle w:val="GPSL4numberedclause"/>
      </w:pPr>
      <w:bookmarkStart w:id="156"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5"/>
      <w:bookmarkEnd w:id="156"/>
    </w:p>
    <w:p w14:paraId="2726A360" w14:textId="77777777" w:rsidR="00C9243A" w:rsidRDefault="00366DB9" w:rsidP="00101CE5">
      <w:pPr>
        <w:pStyle w:val="GPSL4numberedclause"/>
      </w:pPr>
      <w:bookmarkStart w:id="157" w:name="_Ref358986272"/>
      <w:r w:rsidRPr="00D03934">
        <w:t>gather, collate and provide such information and co-operation as the Customer may reasonably request for the purposes of ascertaining the Supplier’s compliance with its obligations under this Call Off Contract.</w:t>
      </w:r>
      <w:bookmarkEnd w:id="157"/>
      <w:r w:rsidRPr="00D03934">
        <w:t xml:space="preserve"> </w:t>
      </w:r>
    </w:p>
    <w:p w14:paraId="10566329" w14:textId="77777777" w:rsidR="008D0A60" w:rsidRPr="008D719B" w:rsidRDefault="00F22DC6">
      <w:pPr>
        <w:pStyle w:val="GPSL3numberedclause"/>
      </w:pPr>
      <w:bookmarkStart w:id="158"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w:t>
      </w:r>
      <w:r w:rsidRPr="008D719B">
        <w:t>such act or thing.</w:t>
      </w:r>
      <w:bookmarkEnd w:id="158"/>
    </w:p>
    <w:p w14:paraId="5D26D8BC" w14:textId="691756B5" w:rsidR="00E13960" w:rsidRPr="008D719B" w:rsidRDefault="00C155D4" w:rsidP="00101CE5">
      <w:pPr>
        <w:pStyle w:val="GPSL1CLAUSEHEADING"/>
        <w:rPr>
          <w:rFonts w:hint="eastAsia"/>
        </w:rPr>
      </w:pPr>
      <w:bookmarkStart w:id="159" w:name="_Ref379278852"/>
      <w:bookmarkStart w:id="160" w:name="_Toc14700024"/>
      <w:r w:rsidRPr="008D719B">
        <w:t>Services</w:t>
      </w:r>
      <w:bookmarkEnd w:id="159"/>
      <w:bookmarkEnd w:id="160"/>
    </w:p>
    <w:p w14:paraId="0BA935CD" w14:textId="77777777" w:rsidR="008D0A60" w:rsidRDefault="003D1438">
      <w:pPr>
        <w:pStyle w:val="GPSL2NumberedBoldHeading"/>
      </w:pPr>
      <w:bookmarkStart w:id="161" w:name="_Ref362521638"/>
      <w:r w:rsidRPr="00D03934">
        <w:t>Time of Delivery of the Services</w:t>
      </w:r>
      <w:bookmarkEnd w:id="161"/>
    </w:p>
    <w:p w14:paraId="7581A9CC" w14:textId="4DB2A1CE" w:rsidR="003D1438" w:rsidRPr="00D03934"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F7600D" w:rsidRPr="00D03934">
        <w:fldChar w:fldCharType="begin"/>
      </w:r>
      <w:r w:rsidR="005F7060" w:rsidRPr="00D03934">
        <w:instrText xml:space="preserve"> REF _Ref359229752 \r \h </w:instrText>
      </w:r>
      <w:r w:rsidR="00F7600D" w:rsidRPr="00D03934">
        <w:fldChar w:fldCharType="separate"/>
      </w:r>
      <w:r w:rsidR="00DE0D22">
        <w:t>6</w:t>
      </w:r>
      <w:r w:rsidR="00F7600D" w:rsidRPr="00D03934">
        <w:fldChar w:fldCharType="end"/>
      </w:r>
      <w:r w:rsidR="005F7060" w:rsidRPr="00D03934">
        <w:t xml:space="preserve"> </w:t>
      </w:r>
      <w:r w:rsidR="004D59A3" w:rsidRPr="00D03934">
        <w:t>(Implementation Plan).</w:t>
      </w:r>
    </w:p>
    <w:p w14:paraId="0A5BFD62" w14:textId="77777777" w:rsidR="00F22DC6" w:rsidRPr="00D03934" w:rsidRDefault="00ED4023" w:rsidP="00101CE5">
      <w:pPr>
        <w:pStyle w:val="GPSL2NumberedBoldHeading"/>
      </w:pPr>
      <w:bookmarkStart w:id="162" w:name="_Ref358993231"/>
      <w:r w:rsidRPr="00D03934">
        <w:t xml:space="preserve">Location </w:t>
      </w:r>
      <w:r w:rsidR="003D1438" w:rsidRPr="00D03934">
        <w:t xml:space="preserve">and Manner </w:t>
      </w:r>
      <w:r w:rsidRPr="00D03934">
        <w:t>of Delivery of the Services</w:t>
      </w:r>
      <w:bookmarkEnd w:id="162"/>
    </w:p>
    <w:p w14:paraId="06145F43" w14:textId="77777777" w:rsidR="008D0A60" w:rsidRDefault="007355E9">
      <w:pPr>
        <w:pStyle w:val="GPSL3numberedclause"/>
        <w:rPr>
          <w:iCs/>
          <w:szCs w:val="20"/>
        </w:rPr>
      </w:pPr>
      <w:bookmarkStart w:id="163" w:name="_Ref358987796"/>
      <w:bookmarkEnd w:id="147"/>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3"/>
    </w:p>
    <w:p w14:paraId="56974BD4" w14:textId="77777777" w:rsidR="00E13960" w:rsidRDefault="007355E9" w:rsidP="00101CE5">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0544F097" w14:textId="77777777" w:rsidR="008D0A60" w:rsidRDefault="00B92315">
      <w:pPr>
        <w:pStyle w:val="GPSL2NumberedBoldHeading"/>
      </w:pPr>
      <w:bookmarkStart w:id="164" w:name="_Ref349210884"/>
      <w:r w:rsidRPr="00D03934">
        <w:t>Undelivered Services</w:t>
      </w:r>
      <w:bookmarkEnd w:id="164"/>
    </w:p>
    <w:p w14:paraId="40CE8BE6" w14:textId="23509658" w:rsidR="007A61FE" w:rsidRPr="00D03934" w:rsidRDefault="007355E9" w:rsidP="00101CE5">
      <w:pPr>
        <w:pStyle w:val="GPSL3numberedclause"/>
      </w:pPr>
      <w:bookmarkStart w:id="165" w:name="_Ref358992854"/>
      <w:bookmarkStart w:id="166"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40D1">
        <w:fldChar w:fldCharType="begin"/>
      </w:r>
      <w:r w:rsidR="00F140D1">
        <w:instrText xml:space="preserve"> REF _Ref349135184 \n \h  \* MERGEFORMAT </w:instrText>
      </w:r>
      <w:r w:rsidR="00F140D1">
        <w:fldChar w:fldCharType="separate"/>
      </w:r>
      <w:r w:rsidR="00DE0D22">
        <w:t>7.1</w:t>
      </w:r>
      <w:r w:rsidR="00F140D1">
        <w:fldChar w:fldCharType="end"/>
      </w:r>
      <w:r w:rsidR="00453E23" w:rsidRPr="00D03934">
        <w:t xml:space="preserve"> (Provision of the Services), </w:t>
      </w:r>
      <w:r w:rsidR="00F7600D" w:rsidRPr="00D03934">
        <w:fldChar w:fldCharType="begin"/>
      </w:r>
      <w:r w:rsidR="00453E23" w:rsidRPr="00D03934">
        <w:instrText xml:space="preserve"> REF _Ref362521638 \r \h </w:instrText>
      </w:r>
      <w:r w:rsidR="00F7600D" w:rsidRPr="00D03934">
        <w:fldChar w:fldCharType="separate"/>
      </w:r>
      <w:r w:rsidR="00DE0D22">
        <w:t>8.1</w:t>
      </w:r>
      <w:r w:rsidR="00F7600D" w:rsidRPr="00D03934">
        <w:fldChar w:fldCharType="end"/>
      </w:r>
      <w:r w:rsidR="00453E23" w:rsidRPr="00D03934">
        <w:t xml:space="preserve"> (Time of Delivery of the Services) and</w:t>
      </w:r>
      <w:r w:rsidR="001D56E2" w:rsidRPr="00D03934">
        <w:t xml:space="preserve"> </w:t>
      </w:r>
      <w:r w:rsidR="00F7600D" w:rsidRPr="00D03934">
        <w:fldChar w:fldCharType="begin"/>
      </w:r>
      <w:r w:rsidR="001D56E2" w:rsidRPr="00D03934">
        <w:instrText xml:space="preserve"> REF _Ref358993231 \w \h </w:instrText>
      </w:r>
      <w:r w:rsidR="00F7600D" w:rsidRPr="00D03934">
        <w:fldChar w:fldCharType="separate"/>
      </w:r>
      <w:r w:rsidR="00DE0D22">
        <w:t>8.2</w:t>
      </w:r>
      <w:r w:rsidR="00F7600D"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without prejudice to any other 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w:t>
      </w:r>
      <w:r w:rsidRPr="00D03934">
        <w:lastRenderedPageBreak/>
        <w:t>Services that were not so Delivered until such time as the Undelivered Services are Delivered.</w:t>
      </w:r>
      <w:bookmarkEnd w:id="165"/>
    </w:p>
    <w:p w14:paraId="4ED9D57D" w14:textId="4FD12B72" w:rsidR="009C5028" w:rsidRDefault="00D44005" w:rsidP="00101CE5">
      <w:pPr>
        <w:pStyle w:val="GPSL3numberedclause"/>
      </w:pPr>
      <w:bookmarkStart w:id="167"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40D1">
        <w:fldChar w:fldCharType="begin"/>
      </w:r>
      <w:r w:rsidR="00F140D1">
        <w:instrText xml:space="preserve"> REF _Ref349135184 \n \h  \* MERGEFORMAT </w:instrText>
      </w:r>
      <w:r w:rsidR="00F140D1">
        <w:fldChar w:fldCharType="separate"/>
      </w:r>
      <w:r w:rsidR="00DE0D22">
        <w:t>7.1</w:t>
      </w:r>
      <w:r w:rsidR="00F140D1">
        <w:fldChar w:fldCharType="end"/>
      </w:r>
      <w:r w:rsidR="00453E23" w:rsidRPr="00D03934">
        <w:t xml:space="preserve">, (Provision of the Services), </w:t>
      </w:r>
      <w:r w:rsidR="00F7600D" w:rsidRPr="00D03934">
        <w:fldChar w:fldCharType="begin"/>
      </w:r>
      <w:r w:rsidR="00453E23" w:rsidRPr="00D03934">
        <w:instrText xml:space="preserve"> REF _Ref362521638 \r \h </w:instrText>
      </w:r>
      <w:r w:rsidR="00F7600D" w:rsidRPr="00D03934">
        <w:fldChar w:fldCharType="separate"/>
      </w:r>
      <w:r w:rsidR="00DE0D22">
        <w:t>8.1</w:t>
      </w:r>
      <w:r w:rsidR="00F7600D" w:rsidRPr="00D03934">
        <w:fldChar w:fldCharType="end"/>
      </w:r>
      <w:r w:rsidR="00453E23" w:rsidRPr="00D03934">
        <w:t xml:space="preserve"> (Time of Delivery of the Services) and </w:t>
      </w:r>
      <w:r w:rsidR="00F7600D" w:rsidRPr="00D03934">
        <w:fldChar w:fldCharType="begin"/>
      </w:r>
      <w:r w:rsidR="00453E23" w:rsidRPr="00D03934">
        <w:instrText xml:space="preserve"> REF _Ref358993231 \w \h </w:instrText>
      </w:r>
      <w:r w:rsidR="00F7600D" w:rsidRPr="00D03934">
        <w:fldChar w:fldCharType="separate"/>
      </w:r>
      <w:r w:rsidR="00DE0D22">
        <w:t>8.2</w:t>
      </w:r>
      <w:r w:rsidR="00F7600D"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7"/>
    </w:p>
    <w:p w14:paraId="15DFFB92" w14:textId="77777777" w:rsidR="00C9243A" w:rsidRDefault="006335B8" w:rsidP="00101CE5">
      <w:pPr>
        <w:pStyle w:val="GPSL2NumberedBoldHeading"/>
      </w:pPr>
      <w:bookmarkStart w:id="168"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6"/>
      <w:bookmarkEnd w:id="168"/>
    </w:p>
    <w:p w14:paraId="4CC2DDBD" w14:textId="548749EB" w:rsidR="009C5028" w:rsidRDefault="004F5004" w:rsidP="00101CE5">
      <w:pPr>
        <w:pStyle w:val="GPSL3numberedclause"/>
      </w:pPr>
      <w:r w:rsidRPr="00FA2190">
        <w:rPr>
          <w:iCs/>
          <w:szCs w:val="20"/>
        </w:rPr>
        <w:t>Subject</w:t>
      </w:r>
      <w:r w:rsidRPr="00D03934">
        <w:t xml:space="preserve"> to Clauses</w:t>
      </w:r>
      <w:r w:rsidR="00453E23" w:rsidRPr="00D03934">
        <w:t xml:space="preserve"> </w:t>
      </w:r>
      <w:r w:rsidR="00F7600D" w:rsidRPr="00D03934">
        <w:fldChar w:fldCharType="begin"/>
      </w:r>
      <w:r w:rsidRPr="00D03934">
        <w:instrText xml:space="preserve"> REF _Ref358977546 \w \h </w:instrText>
      </w:r>
      <w:r w:rsidR="00F7600D" w:rsidRPr="00D03934">
        <w:fldChar w:fldCharType="separate"/>
      </w:r>
      <w:r w:rsidR="00DE0D22">
        <w:t>33.9.2</w:t>
      </w:r>
      <w:r w:rsidR="00F7600D" w:rsidRPr="00D03934">
        <w:fldChar w:fldCharType="end"/>
      </w:r>
      <w:r w:rsidRPr="00D03934">
        <w:t xml:space="preserve"> and </w:t>
      </w:r>
      <w:r w:rsidR="00F7600D" w:rsidRPr="00D03934">
        <w:fldChar w:fldCharType="begin"/>
      </w:r>
      <w:r w:rsidRPr="00D03934">
        <w:instrText xml:space="preserve"> REF _Ref358124861 \w \h </w:instrText>
      </w:r>
      <w:r w:rsidR="00F7600D" w:rsidRPr="00D03934">
        <w:fldChar w:fldCharType="separate"/>
      </w:r>
      <w:r w:rsidR="00DE0D22">
        <w:t>33.9.3</w:t>
      </w:r>
      <w:r w:rsidR="00F7600D"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F7600D" w:rsidRPr="00D03934">
        <w:fldChar w:fldCharType="begin"/>
      </w:r>
      <w:r w:rsidR="00003FE7" w:rsidRPr="00D03934">
        <w:instrText xml:space="preserve"> REF _Ref358994553 \w \h </w:instrText>
      </w:r>
      <w:r w:rsidR="00F7600D" w:rsidRPr="00D03934">
        <w:fldChar w:fldCharType="separate"/>
      </w:r>
      <w:r w:rsidR="00DE0D22">
        <w:t>8.3.2</w:t>
      </w:r>
      <w:r w:rsidR="00F7600D" w:rsidRPr="00D03934">
        <w:fldChar w:fldCharType="end"/>
      </w:r>
      <w:r w:rsidR="002A44A4" w:rsidRPr="00D03934">
        <w:t xml:space="preserve"> (Undelivered Services)</w:t>
      </w:r>
      <w:r w:rsidR="00003FE7" w:rsidRPr="00D03934">
        <w:t xml:space="preserve"> and</w:t>
      </w:r>
      <w:r w:rsidR="002A44A4" w:rsidRPr="00D03934">
        <w:t xml:space="preserve"> </w:t>
      </w:r>
      <w:r w:rsidR="00F7600D" w:rsidRPr="00D03934">
        <w:fldChar w:fldCharType="begin"/>
      </w:r>
      <w:r w:rsidR="002A44A4" w:rsidRPr="00D03934">
        <w:instrText xml:space="preserve"> REF _Ref360651541 \r \h </w:instrText>
      </w:r>
      <w:r w:rsidR="00F7600D" w:rsidRPr="00D03934">
        <w:fldChar w:fldCharType="separate"/>
      </w:r>
      <w:r w:rsidR="00DE0D22">
        <w:t>38</w:t>
      </w:r>
      <w:r w:rsidR="00F7600D"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6AC1835C" w14:textId="5CE2C591" w:rsidR="004F5004" w:rsidRPr="00D03934" w:rsidRDefault="004F5004" w:rsidP="00101CE5">
      <w:pPr>
        <w:pStyle w:val="GPSL4numberedclause"/>
      </w:pPr>
      <w:r w:rsidRPr="00D03934">
        <w:t>remedy any breach of its obligations in Clause</w:t>
      </w:r>
      <w:r w:rsidR="00530E7C">
        <w:t>s</w:t>
      </w:r>
      <w:r w:rsidR="00C5696B" w:rsidRPr="00D03934">
        <w:t xml:space="preserve"> </w:t>
      </w:r>
      <w:r w:rsidR="00F7600D" w:rsidRPr="00D03934">
        <w:fldChar w:fldCharType="begin"/>
      </w:r>
      <w:r w:rsidR="00C5696B" w:rsidRPr="00D03934">
        <w:instrText xml:space="preserve"> REF _Ref358992044 \w \h </w:instrText>
      </w:r>
      <w:r w:rsidR="00F7600D" w:rsidRPr="00D03934">
        <w:fldChar w:fldCharType="separate"/>
      </w:r>
      <w:r w:rsidR="00DE0D22">
        <w:t>7</w:t>
      </w:r>
      <w:r w:rsidR="00F7600D" w:rsidRPr="00D03934">
        <w:fldChar w:fldCharType="end"/>
      </w:r>
      <w:r w:rsidR="00BD0E1D" w:rsidRPr="00D03934">
        <w:t xml:space="preserve"> </w:t>
      </w:r>
      <w:r w:rsidR="0043029F">
        <w:t xml:space="preserve">and </w:t>
      </w:r>
      <w:r w:rsidR="00F7600D">
        <w:fldChar w:fldCharType="begin"/>
      </w:r>
      <w:r w:rsidR="0043029F">
        <w:instrText xml:space="preserve"> REF _Ref379278852 \r \h </w:instrText>
      </w:r>
      <w:r w:rsidR="00F7600D">
        <w:fldChar w:fldCharType="separate"/>
      </w:r>
      <w:r w:rsidR="00DE0D22">
        <w:t>8</w:t>
      </w:r>
      <w:r w:rsidR="00F7600D">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1CD94940" w14:textId="77777777" w:rsidR="008D0A60" w:rsidRDefault="004F5004">
      <w:pPr>
        <w:pStyle w:val="GPSL4numberedclause"/>
      </w:pPr>
      <w:r w:rsidRPr="00D03934">
        <w:t>meet all the costs of, and incidental to, the performance of such remedial work.</w:t>
      </w:r>
    </w:p>
    <w:p w14:paraId="56DBD425" w14:textId="77777777" w:rsidR="008D0A60" w:rsidRDefault="008318CE">
      <w:pPr>
        <w:pStyle w:val="GPSL2NumberedBoldHeading"/>
      </w:pPr>
      <w:bookmarkStart w:id="169" w:name="_Ref360524601"/>
      <w:r w:rsidRPr="00D03934">
        <w:t>Continuing O</w:t>
      </w:r>
      <w:r w:rsidR="007B54AE" w:rsidRPr="00D03934">
        <w:t xml:space="preserve">bligation </w:t>
      </w:r>
      <w:r w:rsidRPr="00D03934">
        <w:t>to P</w:t>
      </w:r>
      <w:r w:rsidR="007B54AE" w:rsidRPr="00D03934">
        <w:t>rovide the Services</w:t>
      </w:r>
      <w:bookmarkEnd w:id="169"/>
    </w:p>
    <w:p w14:paraId="4A667C9D"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8C75F76" w14:textId="77777777" w:rsidR="008D0A60" w:rsidRDefault="007B54AE">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73A61631"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45AE5E52" w14:textId="77777777" w:rsidR="00E13960" w:rsidRDefault="00003FE7" w:rsidP="00101CE5">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4D6547D4" w14:textId="6E2E7EB9" w:rsidR="00C9243A" w:rsidRDefault="007B54AE" w:rsidP="00101CE5">
      <w:pPr>
        <w:pStyle w:val="GPSL4numberedclause"/>
      </w:pPr>
      <w:r w:rsidRPr="00D03934">
        <w:t>unless the Supplier is enti</w:t>
      </w:r>
      <w:r w:rsidR="00003FE7" w:rsidRPr="00D03934">
        <w:t>tled to terminate this Call Off Contract</w:t>
      </w:r>
      <w:r w:rsidRPr="00D03934">
        <w:t xml:space="preserve"> under Clause</w:t>
      </w:r>
      <w:r w:rsidR="00501DBA" w:rsidRPr="00D03934">
        <w:t xml:space="preserve"> </w:t>
      </w:r>
      <w:r w:rsidR="00F7600D" w:rsidRPr="00D03934">
        <w:fldChar w:fldCharType="begin"/>
      </w:r>
      <w:r w:rsidR="00501DBA" w:rsidRPr="00D03934">
        <w:instrText xml:space="preserve"> REF _Ref359363788 \r \h </w:instrText>
      </w:r>
      <w:r w:rsidR="00F7600D" w:rsidRPr="00D03934">
        <w:fldChar w:fldCharType="separate"/>
      </w:r>
      <w:r w:rsidR="00DE0D22">
        <w:t>42.1</w:t>
      </w:r>
      <w:r w:rsidR="00F7600D"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41817A44" w14:textId="77777777" w:rsidR="008D0A60" w:rsidRPr="004761ED" w:rsidRDefault="00C155D4">
      <w:pPr>
        <w:pStyle w:val="GPSL1CLAUSEHEADING"/>
        <w:rPr>
          <w:rFonts w:hint="eastAsia"/>
        </w:rPr>
      </w:pPr>
      <w:bookmarkStart w:id="170" w:name="_Toc349229831"/>
      <w:bookmarkStart w:id="171" w:name="_Toc349229994"/>
      <w:bookmarkStart w:id="172" w:name="_Toc349230394"/>
      <w:bookmarkStart w:id="173" w:name="_Toc349231276"/>
      <w:bookmarkStart w:id="174" w:name="_Toc349232002"/>
      <w:bookmarkStart w:id="175" w:name="_Toc349232383"/>
      <w:bookmarkStart w:id="176" w:name="_Toc349233119"/>
      <w:bookmarkStart w:id="177" w:name="_Toc349233254"/>
      <w:bookmarkStart w:id="178" w:name="_Toc349233388"/>
      <w:bookmarkStart w:id="179" w:name="_Toc350502977"/>
      <w:bookmarkStart w:id="180" w:name="_Toc350503967"/>
      <w:bookmarkStart w:id="181" w:name="_Toc350506257"/>
      <w:bookmarkStart w:id="182" w:name="_Toc350506495"/>
      <w:bookmarkStart w:id="183" w:name="_Toc350506625"/>
      <w:bookmarkStart w:id="184" w:name="_Toc350506755"/>
      <w:bookmarkStart w:id="185" w:name="_Toc350506887"/>
      <w:bookmarkStart w:id="186" w:name="_Toc350507348"/>
      <w:bookmarkStart w:id="187" w:name="_Toc350507882"/>
      <w:bookmarkStart w:id="188" w:name="_Toc348712382"/>
      <w:bookmarkStart w:id="189" w:name="_Ref349135230"/>
      <w:bookmarkStart w:id="190" w:name="_Toc350502978"/>
      <w:bookmarkStart w:id="191" w:name="_Toc350503968"/>
      <w:bookmarkStart w:id="192" w:name="_Toc351710859"/>
      <w:bookmarkStart w:id="193" w:name="_Toc358671718"/>
      <w:bookmarkStart w:id="194" w:name="_Ref358991982"/>
      <w:bookmarkStart w:id="195" w:name="_Toc1470002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155D4">
        <w:t>GOODS</w:t>
      </w:r>
      <w:bookmarkEnd w:id="188"/>
      <w:bookmarkEnd w:id="189"/>
      <w:bookmarkEnd w:id="190"/>
      <w:bookmarkEnd w:id="191"/>
      <w:bookmarkEnd w:id="192"/>
      <w:bookmarkEnd w:id="193"/>
      <w:bookmarkEnd w:id="194"/>
      <w:bookmarkEnd w:id="195"/>
    </w:p>
    <w:p w14:paraId="1F3C4BE9" w14:textId="77777777" w:rsidR="00C9243A" w:rsidRDefault="00C22228" w:rsidP="00101CE5">
      <w:pPr>
        <w:pStyle w:val="GPSL2NumberedBoldHeading"/>
      </w:pPr>
      <w:bookmarkStart w:id="196" w:name="_Ref349210429"/>
      <w:r w:rsidRPr="00D03934">
        <w:t>Time of Delivery of the Goods</w:t>
      </w:r>
      <w:bookmarkEnd w:id="196"/>
    </w:p>
    <w:p w14:paraId="6738EEE0" w14:textId="5C8000D6" w:rsidR="009C5028" w:rsidRDefault="007355E9" w:rsidP="00101CE5">
      <w:pPr>
        <w:pStyle w:val="GPSL3numberedclause"/>
      </w:pPr>
      <w:bookmarkStart w:id="197" w:name="_Ref349135263"/>
      <w:r w:rsidRPr="00D03934">
        <w:t xml:space="preserve">The Supplier shall provide the Goods </w:t>
      </w:r>
      <w:r w:rsidR="00BA3830" w:rsidRPr="00D03934">
        <w:t>on the date(s) specified in the Order Form</w:t>
      </w:r>
      <w:r w:rsidR="00EB0A16" w:rsidRPr="00D03934">
        <w:t xml:space="preserve"> (or elsewhere in this Call Off Contract)</w:t>
      </w:r>
      <w:r w:rsidR="00BA3830" w:rsidRPr="00D03934">
        <w:t xml:space="preserve"> </w:t>
      </w:r>
      <w:r w:rsidRPr="00D03934">
        <w:t>and the Milestone Dates (if any).</w:t>
      </w:r>
      <w:bookmarkEnd w:id="197"/>
      <w:r w:rsidR="00EF29CA" w:rsidRPr="00D03934">
        <w:t xml:space="preserve"> Such provision shall include compliance with the obligation on the Supplier set out in Clause </w:t>
      </w:r>
      <w:r w:rsidR="00F7600D" w:rsidRPr="00D03934">
        <w:fldChar w:fldCharType="begin"/>
      </w:r>
      <w:r w:rsidR="005F7060" w:rsidRPr="00D03934">
        <w:instrText xml:space="preserve"> REF _Ref359229752 \r \h </w:instrText>
      </w:r>
      <w:r w:rsidR="00F7600D" w:rsidRPr="00D03934">
        <w:fldChar w:fldCharType="separate"/>
      </w:r>
      <w:r w:rsidR="00DE0D22">
        <w:t>6</w:t>
      </w:r>
      <w:r w:rsidR="00F7600D" w:rsidRPr="00D03934">
        <w:fldChar w:fldCharType="end"/>
      </w:r>
      <w:r w:rsidR="005F7060" w:rsidRPr="00D03934">
        <w:t xml:space="preserve"> </w:t>
      </w:r>
      <w:r w:rsidR="00EF29CA" w:rsidRPr="00D03934">
        <w:t>(Implementation Plan).</w:t>
      </w:r>
    </w:p>
    <w:p w14:paraId="0E310149" w14:textId="458EA809" w:rsidR="008D0A60" w:rsidRDefault="007355E9">
      <w:pPr>
        <w:pStyle w:val="GPSL3numberedclause"/>
      </w:pPr>
      <w:r w:rsidRPr="00D03934">
        <w:t>Subject to Clause</w:t>
      </w:r>
      <w:r w:rsidR="003D1438" w:rsidRPr="00D03934">
        <w:t xml:space="preserve"> </w:t>
      </w:r>
      <w:r w:rsidR="00F7600D" w:rsidRPr="00D03934">
        <w:fldChar w:fldCharType="begin"/>
      </w:r>
      <w:r w:rsidR="003D1438" w:rsidRPr="00D03934">
        <w:instrText xml:space="preserve"> REF _Ref358990248 \w \h </w:instrText>
      </w:r>
      <w:r w:rsidR="00F7600D" w:rsidRPr="00D03934">
        <w:fldChar w:fldCharType="separate"/>
      </w:r>
      <w:r w:rsidR="00DE0D22">
        <w:t>9.1.3</w:t>
      </w:r>
      <w:r w:rsidR="00F7600D" w:rsidRPr="00D03934">
        <w:fldChar w:fldCharType="end"/>
      </w:r>
      <w:r w:rsidR="009447F4" w:rsidRPr="00D03934">
        <w:t xml:space="preserve"> (Time of Delivery of the Goods)</w:t>
      </w:r>
      <w:r w:rsidR="003D1438" w:rsidRPr="00D03934">
        <w:t>,</w:t>
      </w:r>
      <w:r w:rsidR="0039536C" w:rsidRPr="00D03934">
        <w:t xml:space="preserve"> </w:t>
      </w:r>
      <w:r w:rsidRPr="00D03934">
        <w:t xml:space="preserve">where the Goods are delivered by the Supplier, the point of </w:t>
      </w:r>
      <w:r w:rsidR="003F134C" w:rsidRPr="00D03934">
        <w:t>d</w:t>
      </w:r>
      <w:r w:rsidRPr="00D03934">
        <w:t xml:space="preserve">elivery shall be when the Goods are removed from the transporting vehicle </w:t>
      </w:r>
      <w:r w:rsidR="00AC2095" w:rsidRPr="00D03934">
        <w:t xml:space="preserve">and transferred </w:t>
      </w:r>
      <w:r w:rsidRPr="00D03934">
        <w:t xml:space="preserve">at the </w:t>
      </w:r>
      <w:r w:rsidR="00FF1AB2" w:rsidRPr="00D03934">
        <w:t>Sites</w:t>
      </w:r>
      <w:r w:rsidR="002055F0" w:rsidRPr="00D03934">
        <w:t xml:space="preserve">. </w:t>
      </w:r>
      <w:r w:rsidRPr="00D03934">
        <w:t xml:space="preserve">Where the Goods are collected by the Customer, the point of </w:t>
      </w:r>
      <w:r w:rsidR="003F134C" w:rsidRPr="00D03934">
        <w:t>d</w:t>
      </w:r>
      <w:r w:rsidRPr="00D03934">
        <w:t>elivery shall be when the Goods are loaded on the Customer's vehicle.</w:t>
      </w:r>
    </w:p>
    <w:p w14:paraId="090B154E" w14:textId="77777777" w:rsidR="00C9243A" w:rsidRDefault="00AC2095" w:rsidP="00101CE5">
      <w:pPr>
        <w:pStyle w:val="GPSL3numberedclause"/>
      </w:pPr>
      <w:bookmarkStart w:id="198" w:name="_Ref358990248"/>
      <w:r w:rsidRPr="00D03934">
        <w:lastRenderedPageBreak/>
        <w:t xml:space="preserve">Where </w:t>
      </w:r>
      <w:r w:rsidR="003D1438" w:rsidRPr="00D03934">
        <w:t>the Customer</w:t>
      </w:r>
      <w:r w:rsidRPr="00D03934">
        <w:t xml:space="preserve"> has specified any Installation Works</w:t>
      </w:r>
      <w:r w:rsidR="003D1438" w:rsidRPr="00D03934">
        <w:t xml:space="preserve"> in the Order Form </w:t>
      </w:r>
      <w:r w:rsidR="00EB0A16" w:rsidRPr="00D03934">
        <w:t>(</w:t>
      </w:r>
      <w:r w:rsidR="003D1438" w:rsidRPr="00D03934">
        <w:t>or elsewhere in this Call Off Contract</w:t>
      </w:r>
      <w:r w:rsidR="00EB0A16" w:rsidRPr="00D03934">
        <w:t>)</w:t>
      </w:r>
      <w:r w:rsidR="003D1438" w:rsidRPr="00D03934">
        <w:t xml:space="preserve">, </w:t>
      </w:r>
      <w:r w:rsidRPr="00D03934">
        <w:t>Delivery shall</w:t>
      </w:r>
      <w:r w:rsidR="003D1438" w:rsidRPr="00D03934">
        <w:t xml:space="preserve"> includ</w:t>
      </w:r>
      <w:r w:rsidRPr="00D03934">
        <w:t>e</w:t>
      </w:r>
      <w:r w:rsidR="003D1438" w:rsidRPr="00D03934">
        <w:t xml:space="preserve"> installation of the Goods by the </w:t>
      </w:r>
      <w:r w:rsidR="005E2482" w:rsidRPr="00D03934">
        <w:t>Supplier Personnel</w:t>
      </w:r>
      <w:r w:rsidR="003D1438" w:rsidRPr="00D03934">
        <w:t xml:space="preserve"> at the </w:t>
      </w:r>
      <w:r w:rsidR="00FF1AB2" w:rsidRPr="00D03934">
        <w:t>Sites</w:t>
      </w:r>
      <w:r w:rsidR="003D1438" w:rsidRPr="00D03934">
        <w:t xml:space="preserve"> or a</w:t>
      </w:r>
      <w:r w:rsidRPr="00D03934">
        <w:t>t such place as the Customer</w:t>
      </w:r>
      <w:r w:rsidR="003D1438" w:rsidRPr="00D03934">
        <w:t xml:space="preserve"> shall reasonably direct</w:t>
      </w:r>
      <w:bookmarkEnd w:id="198"/>
      <w:r w:rsidRPr="00D03934">
        <w:t>.</w:t>
      </w:r>
    </w:p>
    <w:p w14:paraId="093D0544" w14:textId="77777777" w:rsidR="008D0A60" w:rsidRDefault="003D1438">
      <w:pPr>
        <w:pStyle w:val="GPSL2NumberedBoldHeading"/>
      </w:pPr>
      <w:bookmarkStart w:id="199" w:name="_Ref349135280"/>
      <w:r w:rsidRPr="00D03934">
        <w:t>Location and Manner</w:t>
      </w:r>
      <w:r w:rsidR="006C5E0D" w:rsidRPr="00D03934">
        <w:t xml:space="preserve"> of Delivery of the Goods</w:t>
      </w:r>
      <w:bookmarkEnd w:id="199"/>
    </w:p>
    <w:p w14:paraId="04FFB076" w14:textId="77777777" w:rsidR="008D0A60" w:rsidRDefault="007355E9">
      <w:pPr>
        <w:pStyle w:val="GPSL3numberedclause"/>
      </w:pPr>
      <w:r w:rsidRPr="00D03934">
        <w:t xml:space="preserve">Except where otherwise provided in this Call Off Contract, the </w:t>
      </w:r>
      <w:r w:rsidR="003D1438" w:rsidRPr="00D03934">
        <w:t xml:space="preserve">Supplier shall deliver the </w:t>
      </w:r>
      <w:r w:rsidRPr="00D03934">
        <w:t xml:space="preserve">Goods </w:t>
      </w:r>
      <w:r w:rsidR="00AC2095" w:rsidRPr="00D03934">
        <w:t xml:space="preserve">to the Customer </w:t>
      </w:r>
      <w:r w:rsidR="003D1438" w:rsidRPr="00D03934">
        <w:t>through</w:t>
      </w:r>
      <w:r w:rsidRPr="00D03934">
        <w:t xml:space="preserve"> the </w:t>
      </w:r>
      <w:r w:rsidR="005E2482" w:rsidRPr="00D03934">
        <w:t>Supplier Personnel</w:t>
      </w:r>
      <w:r w:rsidRPr="00D03934">
        <w:t xml:space="preserve"> at the </w:t>
      </w:r>
      <w:r w:rsidR="00FF1AB2" w:rsidRPr="00D03934">
        <w:t>Sites</w:t>
      </w:r>
      <w:r w:rsidRPr="00D03934">
        <w:t>.</w:t>
      </w:r>
    </w:p>
    <w:p w14:paraId="60215F87" w14:textId="77777777" w:rsidR="00C9243A" w:rsidRDefault="009838F1" w:rsidP="00101CE5">
      <w:pPr>
        <w:pStyle w:val="GPSL3numberedclause"/>
      </w:pPr>
      <w:r w:rsidRPr="00D03934">
        <w:t>If requested by the Customer prior to Delivery, the Supplier shall provide the Customer with a sample or samples of Goods for evaluation and Approval, at the Supplier’s cost and expense.</w:t>
      </w:r>
    </w:p>
    <w:p w14:paraId="7B5AB4E0" w14:textId="77777777" w:rsidR="00C9243A" w:rsidRDefault="007355E9" w:rsidP="00101CE5">
      <w:pPr>
        <w:pStyle w:val="GPSL3numberedclause"/>
      </w:pPr>
      <w:bookmarkStart w:id="200" w:name="_Ref349133468"/>
      <w:r w:rsidRPr="00D03934">
        <w:t>The Goods shall be</w:t>
      </w:r>
      <w:r w:rsidR="00BA3830" w:rsidRPr="00D03934">
        <w:t xml:space="preserve"> </w:t>
      </w:r>
      <w:r w:rsidRPr="00D03934">
        <w:t>marked</w:t>
      </w:r>
      <w:r w:rsidR="00BA3830" w:rsidRPr="00D03934">
        <w:t>, stored, handled and delivered</w:t>
      </w:r>
      <w:r w:rsidRPr="00D03934">
        <w:t xml:space="preserve"> in a proper manner and in accordance </w:t>
      </w:r>
      <w:r w:rsidR="00BA3830" w:rsidRPr="00D03934">
        <w:t>the Customer’s instructions as set out in the Order Form</w:t>
      </w:r>
      <w:r w:rsidR="00EB0A16" w:rsidRPr="00D03934">
        <w:t xml:space="preserve"> (or elsewhere in this Call Off Contract)</w:t>
      </w:r>
      <w:r w:rsidR="00BA3830" w:rsidRPr="00D03934">
        <w:t xml:space="preserve">, Good Industry Practice, any applicable Standards and </w:t>
      </w:r>
      <w:r w:rsidRPr="00D03934">
        <w:t xml:space="preserve">any Law. In particular, the Goods shall be marked with the Order </w:t>
      </w:r>
      <w:r w:rsidR="00490CF1" w:rsidRPr="00D03934">
        <w:t>n</w:t>
      </w:r>
      <w:r w:rsidRPr="00D03934">
        <w:t>umber and the net, gross and tare weights, the name of the contents shall be clearly marked on each container and all containers of hazardous Goods (and all documents relating thereto) shall bear prominent and adequate warnings.</w:t>
      </w:r>
      <w:bookmarkEnd w:id="200"/>
    </w:p>
    <w:p w14:paraId="61D9F8B9" w14:textId="77777777" w:rsidR="00C9243A" w:rsidRDefault="007355E9" w:rsidP="00101CE5">
      <w:pPr>
        <w:pStyle w:val="GPSL3numberedclause"/>
      </w:pPr>
      <w:r w:rsidRPr="00D03934">
        <w:t>On dispatch of any consignment of the Goods the Supplier shall send the Customer an advice note specifying the means of transport, the place and date of dispatch, the number of packages, their weight and volume</w:t>
      </w:r>
      <w:r w:rsidR="00BA3830" w:rsidRPr="00D03934">
        <w:t xml:space="preserve"> together with the all other relevant documentation and information required to be provided under any Laws</w:t>
      </w:r>
      <w:r w:rsidRPr="00D03934">
        <w:t>.</w:t>
      </w:r>
    </w:p>
    <w:p w14:paraId="0227BB16" w14:textId="77777777" w:rsidR="00C9243A" w:rsidRDefault="007355E9" w:rsidP="00101CE5">
      <w:pPr>
        <w:pStyle w:val="GPSL3numberedclause"/>
      </w:pPr>
      <w:r w:rsidRPr="00D03934">
        <w:t xml:space="preserve">The Customer may inspect and examine the manner in which the Supplier supplies the Goods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Pr="00D03934">
        <w:t>, the Customer may carry out such inspection and examination during normal business hours and on reasonable notice.</w:t>
      </w:r>
    </w:p>
    <w:p w14:paraId="4940E15B" w14:textId="77777777" w:rsidR="008D0A60" w:rsidRDefault="006C5E0D">
      <w:pPr>
        <w:pStyle w:val="GPSL2NumberedBoldHeading"/>
      </w:pPr>
      <w:bookmarkStart w:id="201" w:name="_Ref349210439"/>
      <w:r w:rsidRPr="00D03934">
        <w:t>Undelivered Goods</w:t>
      </w:r>
      <w:bookmarkEnd w:id="201"/>
    </w:p>
    <w:p w14:paraId="591239E6" w14:textId="70CA988C" w:rsidR="008D0A60" w:rsidRDefault="001D56E2">
      <w:pPr>
        <w:pStyle w:val="GPSL3numberedclause"/>
      </w:pPr>
      <w:bookmarkStart w:id="202" w:name="_Ref365638066"/>
      <w:bookmarkStart w:id="203" w:name="_Ref349135325"/>
      <w:bookmarkStart w:id="204" w:name="_Ref311725524"/>
      <w:r w:rsidRPr="00D03934">
        <w:t>In the event that not all of the Goods are Delivered in accordance with Clause</w:t>
      </w:r>
      <w:r w:rsidR="009447F4" w:rsidRPr="00D03934">
        <w:t>s</w:t>
      </w:r>
      <w:r w:rsidRPr="00D03934">
        <w:t xml:space="preserve"> </w:t>
      </w:r>
      <w:r w:rsidR="00F7600D">
        <w:fldChar w:fldCharType="begin"/>
      </w:r>
      <w:r w:rsidR="003D549B">
        <w:instrText xml:space="preserve"> REF _Ref349135184 \r \h </w:instrText>
      </w:r>
      <w:r w:rsidR="00F7600D">
        <w:fldChar w:fldCharType="separate"/>
      </w:r>
      <w:r w:rsidR="00DE0D22">
        <w:t>7.1</w:t>
      </w:r>
      <w:r w:rsidR="00F7600D">
        <w:fldChar w:fldCharType="end"/>
      </w:r>
      <w:r w:rsidR="009447F4" w:rsidRPr="00D03934">
        <w:t xml:space="preserve"> (Provision of the Goods</w:t>
      </w:r>
      <w:r w:rsidR="003D549B">
        <w:t xml:space="preserve"> and/or Services</w:t>
      </w:r>
      <w:r w:rsidR="009447F4" w:rsidRPr="00D03934">
        <w:t xml:space="preserve">), </w:t>
      </w:r>
      <w:r w:rsidR="00F7600D" w:rsidRPr="00D03934">
        <w:fldChar w:fldCharType="begin"/>
      </w:r>
      <w:r w:rsidR="009447F4" w:rsidRPr="00D03934">
        <w:instrText xml:space="preserve"> REF _Ref349210429 \r \h </w:instrText>
      </w:r>
      <w:r w:rsidR="00F7600D" w:rsidRPr="00D03934">
        <w:fldChar w:fldCharType="separate"/>
      </w:r>
      <w:r w:rsidR="00DE0D22">
        <w:t>9.1</w:t>
      </w:r>
      <w:r w:rsidR="00F7600D" w:rsidRPr="00D03934">
        <w:fldChar w:fldCharType="end"/>
      </w:r>
      <w:r w:rsidR="009447F4" w:rsidRPr="00D03934">
        <w:t xml:space="preserve"> (Time of Delivery of the Goods) and</w:t>
      </w:r>
      <w:r w:rsidR="00D44005" w:rsidRPr="00D03934">
        <w:t xml:space="preserve"> </w:t>
      </w:r>
      <w:r w:rsidR="00F7600D" w:rsidRPr="00D03934">
        <w:fldChar w:fldCharType="begin"/>
      </w:r>
      <w:r w:rsidR="00D44005" w:rsidRPr="00D03934">
        <w:instrText xml:space="preserve"> REF _Ref349135280 \w \h </w:instrText>
      </w:r>
      <w:r w:rsidR="00F7600D" w:rsidRPr="00D03934">
        <w:fldChar w:fldCharType="separate"/>
      </w:r>
      <w:r w:rsidR="00DE0D22">
        <w:t>9.2</w:t>
      </w:r>
      <w:r w:rsidR="00F7600D" w:rsidRPr="00D03934">
        <w:fldChar w:fldCharType="end"/>
      </w:r>
      <w:r w:rsidR="009447F4" w:rsidRPr="00D03934">
        <w:t xml:space="preserve"> (Location and Manner of Delivery of the Goods)</w:t>
      </w:r>
      <w:r w:rsidRPr="00D03934">
        <w:t xml:space="preserve"> ("</w:t>
      </w:r>
      <w:r w:rsidRPr="00D03934">
        <w:rPr>
          <w:b/>
        </w:rPr>
        <w:t>Undelivered Goods</w:t>
      </w:r>
      <w:r w:rsidRPr="00D03934">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D03934">
        <w:t>Goods</w:t>
      </w:r>
      <w:r w:rsidRPr="00D03934">
        <w:t xml:space="preserve"> are Delivered.</w:t>
      </w:r>
      <w:bookmarkEnd w:id="202"/>
    </w:p>
    <w:p w14:paraId="2B44153B" w14:textId="07999528" w:rsidR="00C9243A" w:rsidRDefault="00D44005" w:rsidP="00101CE5">
      <w:pPr>
        <w:pStyle w:val="GPSL3numberedclause"/>
      </w:pPr>
      <w:bookmarkStart w:id="205" w:name="_Ref365635734"/>
      <w:r w:rsidRPr="00D03934">
        <w:t>T</w:t>
      </w:r>
      <w:r w:rsidR="00AC2095" w:rsidRPr="00D03934">
        <w:t xml:space="preserve">he Customer, </w:t>
      </w:r>
      <w:r w:rsidR="007355E9" w:rsidRPr="00D03934">
        <w:t>at its discretion</w:t>
      </w:r>
      <w:r w:rsidR="00AC2095" w:rsidRPr="00D03934">
        <w:t xml:space="preserve"> and without prejudice to any other rights and remedies of the Customer howsoever arising</w:t>
      </w:r>
      <w:r w:rsidR="00003FE7" w:rsidRPr="00D03934">
        <w:t xml:space="preserve"> </w:t>
      </w:r>
      <w:bookmarkStart w:id="206" w:name="_Ref358994648"/>
      <w:bookmarkEnd w:id="203"/>
      <w:r w:rsidR="007355E9" w:rsidRPr="00D03934">
        <w:t xml:space="preserve">deem the failure to comply with </w:t>
      </w:r>
      <w:r w:rsidR="009447F4" w:rsidRPr="00D03934">
        <w:t xml:space="preserve">Clauses </w:t>
      </w:r>
      <w:r w:rsidR="00F7600D">
        <w:fldChar w:fldCharType="begin"/>
      </w:r>
      <w:r w:rsidR="003D549B">
        <w:instrText xml:space="preserve"> REF _Ref349135184 \r \h </w:instrText>
      </w:r>
      <w:r w:rsidR="00F7600D">
        <w:fldChar w:fldCharType="separate"/>
      </w:r>
      <w:r w:rsidR="00DE0D22">
        <w:t>7.1</w:t>
      </w:r>
      <w:r w:rsidR="00F7600D">
        <w:fldChar w:fldCharType="end"/>
      </w:r>
      <w:r w:rsidR="009447F4" w:rsidRPr="00D03934">
        <w:t xml:space="preserve"> (Provision of the Goods</w:t>
      </w:r>
      <w:r w:rsidR="003D549B" w:rsidRPr="003D549B">
        <w:t xml:space="preserve"> </w:t>
      </w:r>
      <w:r w:rsidR="003D549B">
        <w:t>and/or Services</w:t>
      </w:r>
      <w:r w:rsidR="009447F4" w:rsidRPr="00D03934">
        <w:t xml:space="preserve">), </w:t>
      </w:r>
      <w:r w:rsidR="00F7600D" w:rsidRPr="00D03934">
        <w:fldChar w:fldCharType="begin"/>
      </w:r>
      <w:r w:rsidR="009447F4" w:rsidRPr="00D03934">
        <w:instrText xml:space="preserve"> REF _Ref349210429 \r \h </w:instrText>
      </w:r>
      <w:r w:rsidR="00F7600D" w:rsidRPr="00D03934">
        <w:fldChar w:fldCharType="separate"/>
      </w:r>
      <w:r w:rsidR="00DE0D22">
        <w:t>9.1</w:t>
      </w:r>
      <w:r w:rsidR="00F7600D" w:rsidRPr="00D03934">
        <w:fldChar w:fldCharType="end"/>
      </w:r>
      <w:r w:rsidR="009447F4" w:rsidRPr="00D03934">
        <w:t xml:space="preserve"> (Time of Delivery of the Goods) and </w:t>
      </w:r>
      <w:r w:rsidR="00F7600D" w:rsidRPr="00D03934">
        <w:fldChar w:fldCharType="begin"/>
      </w:r>
      <w:r w:rsidR="009447F4" w:rsidRPr="00D03934">
        <w:instrText xml:space="preserve"> REF _Ref349135280 \w \h </w:instrText>
      </w:r>
      <w:r w:rsidR="00F7600D" w:rsidRPr="00D03934">
        <w:fldChar w:fldCharType="separate"/>
      </w:r>
      <w:r w:rsidR="00DE0D22">
        <w:t>9.2</w:t>
      </w:r>
      <w:r w:rsidR="00F7600D" w:rsidRPr="00D03934">
        <w:fldChar w:fldCharType="end"/>
      </w:r>
      <w:r w:rsidR="009447F4" w:rsidRPr="00D03934">
        <w:t xml:space="preserve"> (Location and Manner of Delivery of the Goods)</w:t>
      </w:r>
      <w:r w:rsidRPr="00D03934">
        <w:t xml:space="preserve"> </w:t>
      </w:r>
      <w:r w:rsidR="007355E9" w:rsidRPr="00D03934">
        <w:t xml:space="preserve">and meet the relevant Milestone Date (if any) to be a </w:t>
      </w:r>
      <w:r w:rsidR="003551D0">
        <w:t>m</w:t>
      </w:r>
      <w:r w:rsidR="001D7A06" w:rsidRPr="00D03934">
        <w:t>aterial Default</w:t>
      </w:r>
      <w:r w:rsidR="007355E9" w:rsidRPr="00D03934">
        <w:t>.</w:t>
      </w:r>
      <w:bookmarkEnd w:id="205"/>
      <w:bookmarkEnd w:id="206"/>
      <w:r w:rsidR="007355E9" w:rsidRPr="00D03934">
        <w:t xml:space="preserve"> </w:t>
      </w:r>
    </w:p>
    <w:bookmarkEnd w:id="204"/>
    <w:p w14:paraId="6DEF48C1" w14:textId="77777777" w:rsidR="008D0A60" w:rsidRDefault="006C5E0D">
      <w:pPr>
        <w:pStyle w:val="GPSL2NumberedBoldHeading"/>
      </w:pPr>
      <w:r w:rsidRPr="00D03934">
        <w:t>Over-Delivered Goods</w:t>
      </w:r>
    </w:p>
    <w:p w14:paraId="0FC70987" w14:textId="77777777" w:rsidR="008D0A60" w:rsidRDefault="007355E9">
      <w:pPr>
        <w:pStyle w:val="GPSL3numberedclause"/>
      </w:pPr>
      <w:bookmarkStart w:id="207" w:name="_Ref361849685"/>
      <w:bookmarkStart w:id="208" w:name="_Ref349135348"/>
      <w:r w:rsidRPr="00D03934">
        <w:t>The Customer shall be under no obligation to accept or pay for any Goods delivered in excess of the quantity specified in the Order Form</w:t>
      </w:r>
      <w:r w:rsidR="00EB0A16" w:rsidRPr="00D03934">
        <w:t xml:space="preserve"> (or elsewhere in this Call Off Contract)</w:t>
      </w:r>
      <w:r w:rsidRPr="00D03934">
        <w:t xml:space="preserve"> (“</w:t>
      </w:r>
      <w:r w:rsidRPr="00D03934">
        <w:rPr>
          <w:b/>
        </w:rPr>
        <w:t>Over-</w:t>
      </w:r>
      <w:r w:rsidR="009447F4" w:rsidRPr="00D03934">
        <w:rPr>
          <w:b/>
        </w:rPr>
        <w:t>D</w:t>
      </w:r>
      <w:r w:rsidRPr="00D03934">
        <w:rPr>
          <w:b/>
        </w:rPr>
        <w:t>elivered Goods</w:t>
      </w:r>
      <w:r w:rsidRPr="00D03934">
        <w:t>”).</w:t>
      </w:r>
      <w:bookmarkEnd w:id="207"/>
      <w:r w:rsidRPr="00D03934">
        <w:t xml:space="preserve"> </w:t>
      </w:r>
    </w:p>
    <w:p w14:paraId="61C54BCB" w14:textId="77777777" w:rsidR="00C9243A" w:rsidRDefault="007355E9" w:rsidP="00101CE5">
      <w:pPr>
        <w:pStyle w:val="GPSL3numberedclause"/>
      </w:pPr>
      <w:bookmarkStart w:id="209" w:name="_Ref358991010"/>
      <w:r w:rsidRPr="00D03934">
        <w:t xml:space="preserve">If the Customer elects not to accept </w:t>
      </w:r>
      <w:r w:rsidR="009447F4" w:rsidRPr="00D03934">
        <w:t>such Over-D</w:t>
      </w:r>
      <w:r w:rsidRPr="00D03934">
        <w:t>elivered Goods it</w:t>
      </w:r>
      <w:r w:rsidR="00061372" w:rsidRPr="00D03934">
        <w:t xml:space="preserve"> may</w:t>
      </w:r>
      <w:r w:rsidR="00AC2095" w:rsidRPr="00D03934">
        <w:t xml:space="preserve">, without prejudice to any other rights and remedies of the Customer </w:t>
      </w:r>
      <w:r w:rsidR="00AC2095" w:rsidRPr="00D03934">
        <w:lastRenderedPageBreak/>
        <w:t>howsoever arising,</w:t>
      </w:r>
      <w:r w:rsidRPr="00D03934">
        <w:t xml:space="preserve"> give notice in writing to the Supplier to remove them within five (5) Working Days and to refund to the Customer any expenses incurred by the Customer as a result of such </w:t>
      </w:r>
      <w:r w:rsidR="009447F4" w:rsidRPr="00D03934">
        <w:t xml:space="preserve">Over-Delivered Goods </w:t>
      </w:r>
      <w:r w:rsidRPr="00D03934">
        <w:t xml:space="preserve">(including but not limited to the costs of moving and storing the </w:t>
      </w:r>
      <w:r w:rsidR="009447F4" w:rsidRPr="00D03934">
        <w:t>Over-Delivered Goods</w:t>
      </w:r>
      <w:r w:rsidRPr="00D03934">
        <w:t>)</w:t>
      </w:r>
      <w:r w:rsidR="00061372" w:rsidRPr="00D03934">
        <w:t>.</w:t>
      </w:r>
      <w:bookmarkEnd w:id="209"/>
    </w:p>
    <w:p w14:paraId="68F99D16" w14:textId="3BF1EFE0" w:rsidR="00C9243A" w:rsidRDefault="00061372" w:rsidP="00101CE5">
      <w:pPr>
        <w:pStyle w:val="GPSL3numberedclause"/>
      </w:pPr>
      <w:r w:rsidRPr="00D03934">
        <w:t>If the Supplier</w:t>
      </w:r>
      <w:r w:rsidR="007355E9" w:rsidRPr="00D03934">
        <w:t xml:space="preserve"> fail</w:t>
      </w:r>
      <w:r w:rsidRPr="00D03934">
        <w:t xml:space="preserve">s to comply with the Customer’s notice under Clause </w:t>
      </w:r>
      <w:r w:rsidR="00F7600D" w:rsidRPr="00D03934">
        <w:fldChar w:fldCharType="begin"/>
      </w:r>
      <w:r w:rsidRPr="00D03934">
        <w:instrText xml:space="preserve"> REF _Ref358991010 \w \h </w:instrText>
      </w:r>
      <w:r w:rsidR="00F7600D" w:rsidRPr="00D03934">
        <w:fldChar w:fldCharType="separate"/>
      </w:r>
      <w:r w:rsidR="00DE0D22">
        <w:t>9.4.2</w:t>
      </w:r>
      <w:r w:rsidR="00F7600D" w:rsidRPr="00D03934">
        <w:fldChar w:fldCharType="end"/>
      </w:r>
      <w:r w:rsidRPr="00D03934">
        <w:t xml:space="preserve">, </w:t>
      </w:r>
      <w:r w:rsidR="007355E9" w:rsidRPr="00D03934">
        <w:t xml:space="preserve">the Customer may dispose of such </w:t>
      </w:r>
      <w:r w:rsidR="009447F4" w:rsidRPr="00D03934">
        <w:t xml:space="preserve">Over-Delivered Goods </w:t>
      </w:r>
      <w:r w:rsidR="007355E9" w:rsidRPr="00D03934">
        <w:t xml:space="preserve">and charge the Supplier </w:t>
      </w:r>
      <w:r w:rsidR="009447F4" w:rsidRPr="00D03934">
        <w:t>for the costs of such disposal.</w:t>
      </w:r>
      <w:r w:rsidR="007355E9" w:rsidRPr="00D03934">
        <w:t xml:space="preserve"> The risk in any </w:t>
      </w:r>
      <w:r w:rsidR="009447F4" w:rsidRPr="00D03934">
        <w:t xml:space="preserve">Over-Delivered Goods </w:t>
      </w:r>
      <w:r w:rsidR="007355E9" w:rsidRPr="00D03934">
        <w:t>shall remain with the Supplier.</w:t>
      </w:r>
      <w:bookmarkEnd w:id="208"/>
    </w:p>
    <w:p w14:paraId="4B0C35E0" w14:textId="77777777" w:rsidR="008D0A60" w:rsidRDefault="00DF2BBD">
      <w:pPr>
        <w:pStyle w:val="GPSL2NumberedBoldHeading"/>
      </w:pPr>
      <w:bookmarkStart w:id="210" w:name="_Ref349210447"/>
      <w:r w:rsidRPr="00D03934">
        <w:t>Delivery of the Goods by Instalments</w:t>
      </w:r>
      <w:bookmarkEnd w:id="210"/>
    </w:p>
    <w:p w14:paraId="2E7BA6E5" w14:textId="77777777" w:rsidR="008D0A60" w:rsidRDefault="007355E9">
      <w:pPr>
        <w:pStyle w:val="GPSL3numberedclause"/>
      </w:pPr>
      <w:bookmarkStart w:id="211" w:name="_Ref365635742"/>
      <w:r w:rsidRPr="00D03934">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D03934">
        <w:t xml:space="preserve"> howsoever arising</w:t>
      </w:r>
      <w:r w:rsidRPr="00D03934">
        <w:t xml:space="preserve">, entitle the Customer to terminate the whole or any unfulfilled part of this Call Off Contract for </w:t>
      </w:r>
      <w:r w:rsidR="003551D0">
        <w:t>m</w:t>
      </w:r>
      <w:r w:rsidR="001D7A06" w:rsidRPr="00D03934">
        <w:t>aterial Default</w:t>
      </w:r>
      <w:r w:rsidRPr="00D03934">
        <w:t xml:space="preserve"> without further </w:t>
      </w:r>
      <w:r w:rsidR="003B58A2" w:rsidRPr="00D03934">
        <w:t>l</w:t>
      </w:r>
      <w:r w:rsidR="00857B95" w:rsidRPr="00D03934">
        <w:t>iability</w:t>
      </w:r>
      <w:r w:rsidRPr="00D03934">
        <w:t xml:space="preserve"> to the Customer.</w:t>
      </w:r>
      <w:bookmarkEnd w:id="211"/>
    </w:p>
    <w:p w14:paraId="58BE74D5" w14:textId="77777777" w:rsidR="008D0A60" w:rsidRDefault="00DF2BBD">
      <w:pPr>
        <w:pStyle w:val="GPSL2NumberedBoldHeading"/>
      </w:pPr>
      <w:r w:rsidRPr="00D03934">
        <w:t>Risk</w:t>
      </w:r>
      <w:r w:rsidR="00061372" w:rsidRPr="00D03934">
        <w:t xml:space="preserve"> and Ownership</w:t>
      </w:r>
      <w:r w:rsidRPr="00D03934">
        <w:t xml:space="preserve"> in </w:t>
      </w:r>
      <w:r w:rsidR="00061372" w:rsidRPr="00D03934">
        <w:t>R</w:t>
      </w:r>
      <w:r w:rsidRPr="00D03934">
        <w:t>elation to the Goods</w:t>
      </w:r>
    </w:p>
    <w:p w14:paraId="1D9500D3" w14:textId="77777777" w:rsidR="008D0A60" w:rsidRDefault="00061372">
      <w:pPr>
        <w:pStyle w:val="GPSL3numberedclause"/>
      </w:pPr>
      <w:bookmarkStart w:id="212" w:name="_Ref311722468"/>
      <w:r w:rsidRPr="00D03934">
        <w:t>Without prejudice to any other rights or remedies of the Customer howsoever arising:</w:t>
      </w:r>
    </w:p>
    <w:p w14:paraId="784D5246" w14:textId="77777777" w:rsidR="008D0A60" w:rsidRDefault="00061372">
      <w:pPr>
        <w:pStyle w:val="GPSL4numberedclause"/>
      </w:pPr>
      <w:r w:rsidRPr="00D03934">
        <w:t>risk in the Goods shall pass to the Customer at the time of Delivery; and</w:t>
      </w:r>
    </w:p>
    <w:p w14:paraId="495A4D67" w14:textId="77777777" w:rsidR="00C9243A" w:rsidRDefault="00061372" w:rsidP="00101CE5">
      <w:pPr>
        <w:pStyle w:val="GPSL4numberedclause"/>
      </w:pPr>
      <w:r w:rsidRPr="00D03934">
        <w:t>ownership of</w:t>
      </w:r>
      <w:r w:rsidR="000673A2" w:rsidRPr="00D03934">
        <w:t xml:space="preserve"> to</w:t>
      </w:r>
      <w:r w:rsidR="007355E9" w:rsidRPr="00D03934">
        <w:t xml:space="preserve"> the Goods shall</w:t>
      </w:r>
      <w:r w:rsidRPr="00D03934">
        <w:t xml:space="preserve"> </w:t>
      </w:r>
      <w:r w:rsidR="007355E9" w:rsidRPr="00D03934">
        <w:t xml:space="preserve">pass to the Customer </w:t>
      </w:r>
      <w:r w:rsidR="00A157E9" w:rsidRPr="00D03934">
        <w:t>on the earlier of Delivery of the Goods or payment by the Customer of the Call Off Contract Charges</w:t>
      </w:r>
      <w:r w:rsidRPr="00D03934">
        <w:t>;</w:t>
      </w:r>
      <w:bookmarkEnd w:id="212"/>
    </w:p>
    <w:p w14:paraId="28583991" w14:textId="77777777" w:rsidR="008D0A60" w:rsidRDefault="00DF2BBD">
      <w:pPr>
        <w:pStyle w:val="GPSL2NumberedBoldHeading"/>
      </w:pPr>
      <w:r w:rsidRPr="00D03934">
        <w:t>Responsibility for Damage to or Loss of the Goods</w:t>
      </w:r>
    </w:p>
    <w:p w14:paraId="5BA53EA6" w14:textId="77777777" w:rsidR="008D0A60" w:rsidRDefault="007355E9">
      <w:pPr>
        <w:pStyle w:val="GPSL3numberedclause"/>
      </w:pPr>
      <w:bookmarkStart w:id="213" w:name="_Ref311725821"/>
      <w:r w:rsidRPr="00D03934">
        <w:t>Without prejudice to the Supplier’s other obligations to provide the Goods in accordance with th</w:t>
      </w:r>
      <w:r w:rsidR="00E24750" w:rsidRPr="00D03934">
        <w:t>is</w:t>
      </w:r>
      <w:r w:rsidRPr="00D03934">
        <w:t xml:space="preserve"> Call Off Contract, the Supplier accepts responsibility for all damage to or loss of the Goods if</w:t>
      </w:r>
      <w:r w:rsidR="009447F4" w:rsidRPr="00D03934">
        <w:t xml:space="preserve"> the</w:t>
      </w:r>
      <w:r w:rsidRPr="00D03934">
        <w:t>:</w:t>
      </w:r>
      <w:bookmarkEnd w:id="213"/>
    </w:p>
    <w:p w14:paraId="6D615160" w14:textId="77777777" w:rsidR="008D0A60" w:rsidRDefault="007355E9">
      <w:pPr>
        <w:pStyle w:val="GPSL4numberedclause"/>
      </w:pPr>
      <w:r w:rsidRPr="00D03934">
        <w:t xml:space="preserve">same is notified in writing to the Supplier within </w:t>
      </w:r>
      <w:r w:rsidR="00C83EE6" w:rsidRPr="00D03934">
        <w:t>three</w:t>
      </w:r>
      <w:r w:rsidRPr="00D03934">
        <w:t xml:space="preserve"> (3) Working Days of receipt and inspection of the Goods by the Customer; and</w:t>
      </w:r>
    </w:p>
    <w:p w14:paraId="497BBF5E" w14:textId="77777777" w:rsidR="00C9243A" w:rsidRDefault="007355E9" w:rsidP="00101CE5">
      <w:pPr>
        <w:pStyle w:val="GPSL4numberedclause"/>
      </w:pPr>
      <w:r w:rsidRPr="00D03934">
        <w:t>Goods have been handled by the Customer in accordance with the Supplier's instructions.</w:t>
      </w:r>
    </w:p>
    <w:p w14:paraId="2B695DC7" w14:textId="5C728A37" w:rsidR="008D0A60" w:rsidRDefault="007355E9">
      <w:pPr>
        <w:pStyle w:val="GPSL3numberedclause"/>
      </w:pPr>
      <w:r w:rsidRPr="00D03934">
        <w:t>Where the Supplier accepts responsibility under Clause</w:t>
      </w:r>
      <w:r w:rsidR="002E64A4" w:rsidRPr="00D03934">
        <w:t xml:space="preserve"> </w:t>
      </w:r>
      <w:r w:rsidR="00F140D1">
        <w:fldChar w:fldCharType="begin"/>
      </w:r>
      <w:r w:rsidR="00F140D1">
        <w:instrText xml:space="preserve"> REF _Ref311725821 \n \h  \* MERGEFORMAT </w:instrText>
      </w:r>
      <w:r w:rsidR="00F140D1">
        <w:fldChar w:fldCharType="separate"/>
      </w:r>
      <w:r w:rsidR="00DE0D22">
        <w:t>9.7.1</w:t>
      </w:r>
      <w:r w:rsidR="00F140D1">
        <w:fldChar w:fldCharType="end"/>
      </w:r>
      <w:r w:rsidR="007B54AE" w:rsidRPr="00D03934">
        <w:t>,</w:t>
      </w:r>
      <w:r w:rsidR="0039536C" w:rsidRPr="00D03934">
        <w:t xml:space="preserve"> </w:t>
      </w:r>
      <w:r w:rsidRPr="00D03934">
        <w:t>it shall, at its sole option, replace or repair the Goods (or part thereof) within such time as is reasonable having regard to the circumstances and as agreed with the Customer.</w:t>
      </w:r>
    </w:p>
    <w:p w14:paraId="043F72F7" w14:textId="77777777" w:rsidR="008D0A60" w:rsidRDefault="00DF2BBD">
      <w:pPr>
        <w:pStyle w:val="GPSL2NumberedBoldHeading"/>
      </w:pPr>
      <w:bookmarkStart w:id="214" w:name="_Ref349133479"/>
      <w:r w:rsidRPr="00D03934">
        <w:t>Warranty of the Goods</w:t>
      </w:r>
      <w:bookmarkEnd w:id="214"/>
    </w:p>
    <w:p w14:paraId="112A0EC7" w14:textId="77777777" w:rsidR="008D0A60" w:rsidRDefault="007355E9">
      <w:pPr>
        <w:pStyle w:val="GPSL3numberedclause"/>
      </w:pPr>
      <w:r w:rsidRPr="00D03934">
        <w:t xml:space="preserve">The Supplier hereby guarantees the Goods for the Warranty Period against faulty materials and workmanship. </w:t>
      </w:r>
    </w:p>
    <w:p w14:paraId="15859FBE" w14:textId="77777777" w:rsidR="00C9243A" w:rsidRDefault="007355E9" w:rsidP="00101CE5">
      <w:pPr>
        <w:pStyle w:val="GPSL3numberedclause"/>
      </w:pPr>
      <w:r w:rsidRPr="00D03934">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w:t>
      </w:r>
      <w:r w:rsidR="00325501" w:rsidRPr="00D03934">
        <w:t xml:space="preserve">of the </w:t>
      </w:r>
      <w:r w:rsidRPr="00D03934">
        <w:t xml:space="preserve">Customer </w:t>
      </w:r>
      <w:r w:rsidR="00325501" w:rsidRPr="00D03934">
        <w:t xml:space="preserve">howsoever </w:t>
      </w:r>
      <w:r w:rsidR="00325501" w:rsidRPr="00D03934">
        <w:lastRenderedPageBreak/>
        <w:t>arising)</w:t>
      </w:r>
      <w:r w:rsidRPr="00D03934">
        <w:t xml:space="preserve"> promptly remedy such faults or defects (whether by repair or replacement as the Customer shall elect) free of charge.</w:t>
      </w:r>
    </w:p>
    <w:p w14:paraId="424DFF62" w14:textId="77777777" w:rsidR="008D0A60" w:rsidRDefault="006335B8">
      <w:pPr>
        <w:pStyle w:val="GPSL2NumberedBoldHeading"/>
      </w:pPr>
      <w:r w:rsidRPr="00D03934">
        <w:t xml:space="preserve">Obligation to </w:t>
      </w:r>
      <w:r w:rsidR="00C5696B" w:rsidRPr="00D03934">
        <w:t>Remedy Default in the Supply of the Goods</w:t>
      </w:r>
    </w:p>
    <w:p w14:paraId="454B37C1" w14:textId="25A25DF1" w:rsidR="008D0A60" w:rsidRDefault="00C5696B">
      <w:pPr>
        <w:pStyle w:val="GPSL3numberedclause"/>
      </w:pPr>
      <w:r w:rsidRPr="00D03934">
        <w:t>Subject to Clauses</w:t>
      </w:r>
      <w:r w:rsidR="002E368A" w:rsidRPr="00D03934">
        <w:t xml:space="preserve"> </w:t>
      </w:r>
      <w:r w:rsidR="00F7600D" w:rsidRPr="00D03934">
        <w:fldChar w:fldCharType="begin"/>
      </w:r>
      <w:r w:rsidRPr="00D03934">
        <w:instrText xml:space="preserve"> REF _Ref358977546 \w \h </w:instrText>
      </w:r>
      <w:r w:rsidR="00F7600D" w:rsidRPr="00D03934">
        <w:fldChar w:fldCharType="separate"/>
      </w:r>
      <w:r w:rsidR="00DE0D22">
        <w:t>33.9.2</w:t>
      </w:r>
      <w:r w:rsidR="00F7600D" w:rsidRPr="00D03934">
        <w:fldChar w:fldCharType="end"/>
      </w:r>
      <w:r w:rsidRPr="00D03934">
        <w:t xml:space="preserve"> and </w:t>
      </w:r>
      <w:r w:rsidR="00F7600D" w:rsidRPr="00D03934">
        <w:fldChar w:fldCharType="begin"/>
      </w:r>
      <w:r w:rsidRPr="00D03934">
        <w:instrText xml:space="preserve"> REF _Ref358124861 \w \h </w:instrText>
      </w:r>
      <w:r w:rsidR="00F7600D" w:rsidRPr="00D03934">
        <w:fldChar w:fldCharType="separate"/>
      </w:r>
      <w:r w:rsidR="00DE0D22">
        <w:t>33.9.3</w:t>
      </w:r>
      <w:r w:rsidR="00F7600D"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F7600D" w:rsidRPr="00D03934">
        <w:fldChar w:fldCharType="begin"/>
      </w:r>
      <w:r w:rsidR="00003FE7" w:rsidRPr="00D03934">
        <w:instrText xml:space="preserve"> REF _Ref358994648 \w \h </w:instrText>
      </w:r>
      <w:r w:rsidR="00F7600D" w:rsidRPr="00D03934">
        <w:fldChar w:fldCharType="separate"/>
      </w:r>
      <w:r w:rsidR="00DE0D22">
        <w:t>9.3.2</w:t>
      </w:r>
      <w:r w:rsidR="00F7600D" w:rsidRPr="00D03934">
        <w:fldChar w:fldCharType="end"/>
      </w:r>
      <w:r w:rsidR="002A44A4" w:rsidRPr="00D03934">
        <w:t xml:space="preserve"> (Undelivered Goods)</w:t>
      </w:r>
      <w:r w:rsidR="00003FE7" w:rsidRPr="00D03934">
        <w:t xml:space="preserve"> and</w:t>
      </w:r>
      <w:r w:rsidR="002A44A4" w:rsidRPr="00D03934">
        <w:t xml:space="preserve"> </w:t>
      </w:r>
      <w:r w:rsidR="00F7600D" w:rsidRPr="00D03934">
        <w:fldChar w:fldCharType="begin"/>
      </w:r>
      <w:r w:rsidR="002A44A4" w:rsidRPr="00D03934">
        <w:instrText xml:space="preserve"> REF _Ref360651541 \r \h </w:instrText>
      </w:r>
      <w:r w:rsidR="00F7600D" w:rsidRPr="00D03934">
        <w:fldChar w:fldCharType="separate"/>
      </w:r>
      <w:r w:rsidR="00DE0D22">
        <w:t>38</w:t>
      </w:r>
      <w:r w:rsidR="00F7600D" w:rsidRPr="00D03934">
        <w:fldChar w:fldCharType="end"/>
      </w:r>
      <w:r w:rsidR="002A44A4" w:rsidRPr="00D03934">
        <w:t xml:space="preserve"> (</w:t>
      </w:r>
      <w:r w:rsidR="00453E23" w:rsidRPr="00D03934">
        <w:t>Customer Remedies for Default</w:t>
      </w:r>
      <w:r w:rsidR="002A44A4" w:rsidRPr="00D03934">
        <w:t>)</w:t>
      </w:r>
      <w:r w:rsidRPr="00D03934">
        <w:t>), the Supplier shall, where practicable:</w:t>
      </w:r>
    </w:p>
    <w:p w14:paraId="71A6C931" w14:textId="0E1E14BA" w:rsidR="008D0A60" w:rsidRDefault="00C5696B">
      <w:pPr>
        <w:pStyle w:val="GPSL4numberedclause"/>
      </w:pPr>
      <w:r w:rsidRPr="00D03934">
        <w:t xml:space="preserve">remedy any breach of its obligations in this Clause </w:t>
      </w:r>
      <w:r w:rsidR="00F7600D" w:rsidRPr="00D03934">
        <w:fldChar w:fldCharType="begin"/>
      </w:r>
      <w:r w:rsidRPr="00D03934">
        <w:instrText xml:space="preserve"> REF _Ref358991982 \w \h </w:instrText>
      </w:r>
      <w:r w:rsidR="00F7600D" w:rsidRPr="00D03934">
        <w:fldChar w:fldCharType="separate"/>
      </w:r>
      <w:r w:rsidR="00DE0D22">
        <w:t>9</w:t>
      </w:r>
      <w:r w:rsidR="00F7600D" w:rsidRPr="00D03934">
        <w:fldChar w:fldCharType="end"/>
      </w:r>
      <w:r w:rsidRPr="00D03934">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26815417" w14:textId="77777777" w:rsidR="00C9243A" w:rsidRDefault="00C5696B" w:rsidP="00101CE5">
      <w:pPr>
        <w:pStyle w:val="GPSL4numberedclause"/>
      </w:pPr>
      <w:r w:rsidRPr="00D03934">
        <w:t>meet all the costs of, and incidental to, the performance of such remedial work.</w:t>
      </w:r>
    </w:p>
    <w:p w14:paraId="4A83B06D" w14:textId="77777777" w:rsidR="008D0A60" w:rsidRDefault="008318CE">
      <w:pPr>
        <w:pStyle w:val="GPSL2NumberedBoldHeading"/>
      </w:pPr>
      <w:bookmarkStart w:id="215" w:name="_Ref360524614"/>
      <w:r w:rsidRPr="00D03934">
        <w:t>Continuing Obligation to P</w:t>
      </w:r>
      <w:r w:rsidR="00D6106E" w:rsidRPr="00D03934">
        <w:t xml:space="preserve">rovide the </w:t>
      </w:r>
      <w:r w:rsidR="00CE26D5" w:rsidRPr="00D03934">
        <w:t>Goods</w:t>
      </w:r>
      <w:bookmarkEnd w:id="215"/>
    </w:p>
    <w:p w14:paraId="391416AC" w14:textId="77777777" w:rsidR="008D0A60" w:rsidRDefault="00D6106E">
      <w:pPr>
        <w:pStyle w:val="GPSL3numberedclause"/>
      </w:pPr>
      <w:r w:rsidRPr="00D03934">
        <w:t>The Supplier shall continue to perform all of its obligations under this Call Off Contract and shall not suspend the provision of the Goods, notwithstanding:</w:t>
      </w:r>
    </w:p>
    <w:p w14:paraId="52B68C7D" w14:textId="77777777" w:rsidR="008D0A60" w:rsidRDefault="00D6106E">
      <w:pPr>
        <w:pStyle w:val="GPSL4numberedclause"/>
      </w:pPr>
      <w:r w:rsidRPr="00D03934">
        <w:t>any withholding or deduction by the Customer of any sum due to the Supplier pursuant to the exercise of a right of the Customer to such withholding or deduction under this Call Off Contract</w:t>
      </w:r>
      <w:r w:rsidRPr="00D03934">
        <w:rPr>
          <w:i/>
        </w:rPr>
        <w:t>;</w:t>
      </w:r>
    </w:p>
    <w:p w14:paraId="4038869B" w14:textId="77777777" w:rsidR="00C9243A" w:rsidRDefault="00D6106E" w:rsidP="00101CE5">
      <w:pPr>
        <w:pStyle w:val="GPSL4numberedclause"/>
      </w:pPr>
      <w:r w:rsidRPr="00D03934">
        <w:t xml:space="preserve">the existence of an unresolved </w:t>
      </w:r>
      <w:r w:rsidR="002209BA" w:rsidRPr="00D03934">
        <w:t>D</w:t>
      </w:r>
      <w:r w:rsidRPr="00D03934">
        <w:t>ispute; and/or</w:t>
      </w:r>
    </w:p>
    <w:p w14:paraId="5390B110" w14:textId="77777777" w:rsidR="00C9243A" w:rsidRDefault="00D6106E" w:rsidP="00101CE5">
      <w:pPr>
        <w:pStyle w:val="GPSL4numberedclause"/>
      </w:pPr>
      <w:r w:rsidRPr="00D03934">
        <w:t xml:space="preserve">any failure by the </w:t>
      </w:r>
      <w:r w:rsidR="004A1C76" w:rsidRPr="00D03934">
        <w:t xml:space="preserve">Customer </w:t>
      </w:r>
      <w:r w:rsidRPr="00D03934">
        <w:t>to pay any Call Off Contract Charges,</w:t>
      </w:r>
    </w:p>
    <w:p w14:paraId="70E59AF6" w14:textId="384CD303" w:rsidR="00C5696B" w:rsidRPr="00D03934" w:rsidRDefault="00D6106E" w:rsidP="0055201C">
      <w:pPr>
        <w:pStyle w:val="GPSL3Indent"/>
        <w:rPr>
          <w:lang w:val="en-GB"/>
        </w:rPr>
      </w:pPr>
      <w:r w:rsidRPr="00D03934">
        <w:rPr>
          <w:lang w:val="en-GB"/>
        </w:rPr>
        <w:t>unless the Supplier is entitled to terminate this Call Off Contract under Clause</w:t>
      </w:r>
      <w:r w:rsidR="002E368A" w:rsidRPr="00D03934">
        <w:rPr>
          <w:lang w:val="en-GB"/>
        </w:rPr>
        <w:t xml:space="preserve"> </w:t>
      </w:r>
      <w:r w:rsidR="00F7600D" w:rsidRPr="00D03934">
        <w:rPr>
          <w:lang w:val="en-GB"/>
        </w:rPr>
        <w:fldChar w:fldCharType="begin"/>
      </w:r>
      <w:r w:rsidR="00CE26D5" w:rsidRPr="00D03934">
        <w:rPr>
          <w:lang w:val="en-GB"/>
        </w:rPr>
        <w:instrText xml:space="preserve"> REF _Ref359363788 \r \h </w:instrText>
      </w:r>
      <w:r w:rsidR="00F7600D" w:rsidRPr="00D03934">
        <w:rPr>
          <w:lang w:val="en-GB"/>
        </w:rPr>
      </w:r>
      <w:r w:rsidR="00F7600D" w:rsidRPr="00D03934">
        <w:rPr>
          <w:lang w:val="en-GB"/>
        </w:rPr>
        <w:fldChar w:fldCharType="separate"/>
      </w:r>
      <w:r w:rsidR="00DE0D22">
        <w:rPr>
          <w:lang w:val="en-GB"/>
        </w:rPr>
        <w:t>42.1</w:t>
      </w:r>
      <w:r w:rsidR="00F7600D" w:rsidRPr="00D03934">
        <w:rPr>
          <w:lang w:val="en-GB"/>
        </w:rPr>
        <w:fldChar w:fldCharType="end"/>
      </w:r>
      <w:r w:rsidR="00CE26D5" w:rsidRPr="00D03934">
        <w:rPr>
          <w:lang w:val="en-GB"/>
        </w:rPr>
        <w:t xml:space="preserve"> </w:t>
      </w:r>
      <w:r w:rsidR="000A4171" w:rsidRPr="00D03934">
        <w:rPr>
          <w:lang w:val="en-GB"/>
        </w:rPr>
        <w:t>(Termination on Customer Cause</w:t>
      </w:r>
      <w:r w:rsidR="00ED2F9B" w:rsidRPr="00D03934">
        <w:rPr>
          <w:lang w:val="en-GB"/>
        </w:rPr>
        <w:t xml:space="preserve"> for Failure to Pay</w:t>
      </w:r>
      <w:r w:rsidR="00CE26D5" w:rsidRPr="00D03934">
        <w:rPr>
          <w:lang w:val="en-GB"/>
        </w:rPr>
        <w:t xml:space="preserve">) </w:t>
      </w:r>
      <w:r w:rsidRPr="00D03934">
        <w:rPr>
          <w:lang w:val="en-GB"/>
        </w:rPr>
        <w:t xml:space="preserve">for failure to pay undisputed </w:t>
      </w:r>
      <w:r w:rsidR="008D7F3F">
        <w:rPr>
          <w:lang w:val="en-GB"/>
        </w:rPr>
        <w:t xml:space="preserve">Call Off Contract </w:t>
      </w:r>
      <w:r w:rsidRPr="00D03934">
        <w:rPr>
          <w:lang w:val="en-GB"/>
        </w:rPr>
        <w:t>Charges.</w:t>
      </w:r>
    </w:p>
    <w:p w14:paraId="3376BBA4" w14:textId="1026B1BF" w:rsidR="008D0A60" w:rsidRPr="008D719B" w:rsidRDefault="008D719B">
      <w:pPr>
        <w:pStyle w:val="GPSL1CLAUSEHEADING"/>
        <w:rPr>
          <w:rFonts w:hint="eastAsia"/>
        </w:rPr>
      </w:pPr>
      <w:bookmarkStart w:id="216" w:name="_Toc349229833"/>
      <w:bookmarkStart w:id="217" w:name="_Toc349229996"/>
      <w:bookmarkStart w:id="218" w:name="_Toc349230396"/>
      <w:bookmarkStart w:id="219" w:name="_Toc349231278"/>
      <w:bookmarkStart w:id="220" w:name="_Toc349232004"/>
      <w:bookmarkStart w:id="221" w:name="_Toc349232385"/>
      <w:bookmarkStart w:id="222" w:name="_Toc349233121"/>
      <w:bookmarkStart w:id="223" w:name="_Toc349233256"/>
      <w:bookmarkStart w:id="224" w:name="_Toc349233390"/>
      <w:bookmarkStart w:id="225" w:name="_Toc350502979"/>
      <w:bookmarkStart w:id="226" w:name="_Toc350503969"/>
      <w:bookmarkStart w:id="227" w:name="_Toc350506259"/>
      <w:bookmarkStart w:id="228" w:name="_Toc350506497"/>
      <w:bookmarkStart w:id="229" w:name="_Toc350506627"/>
      <w:bookmarkStart w:id="230" w:name="_Toc350506757"/>
      <w:bookmarkStart w:id="231" w:name="_Toc350506889"/>
      <w:bookmarkStart w:id="232" w:name="_Toc350507350"/>
      <w:bookmarkStart w:id="233" w:name="_Toc350507884"/>
      <w:bookmarkStart w:id="234" w:name="_Toc14700026"/>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8D719B">
        <w:t>Not used</w:t>
      </w:r>
      <w:bookmarkEnd w:id="234"/>
    </w:p>
    <w:p w14:paraId="4B77CFD6" w14:textId="77777777" w:rsidR="008D0A60" w:rsidRDefault="007355E9">
      <w:pPr>
        <w:pStyle w:val="GPSL1CLAUSEHEADING"/>
        <w:rPr>
          <w:rFonts w:hint="eastAsia"/>
        </w:rPr>
      </w:pPr>
      <w:bookmarkStart w:id="235" w:name="_Toc349229835"/>
      <w:bookmarkStart w:id="236" w:name="_Toc349229998"/>
      <w:bookmarkStart w:id="237" w:name="_Toc349230398"/>
      <w:bookmarkStart w:id="238" w:name="_Toc349231280"/>
      <w:bookmarkStart w:id="239" w:name="_Toc349232006"/>
      <w:bookmarkStart w:id="240" w:name="_Toc349232387"/>
      <w:bookmarkStart w:id="241" w:name="_Toc349233123"/>
      <w:bookmarkStart w:id="242" w:name="_Toc349233258"/>
      <w:bookmarkStart w:id="243" w:name="_Toc349233392"/>
      <w:bookmarkStart w:id="244" w:name="_Toc350502981"/>
      <w:bookmarkStart w:id="245" w:name="_Toc350503971"/>
      <w:bookmarkStart w:id="246" w:name="_Toc350506261"/>
      <w:bookmarkStart w:id="247" w:name="_Toc350506499"/>
      <w:bookmarkStart w:id="248" w:name="_Toc350506629"/>
      <w:bookmarkStart w:id="249" w:name="_Toc350506759"/>
      <w:bookmarkStart w:id="250" w:name="_Toc350506891"/>
      <w:bookmarkStart w:id="251" w:name="_Toc350507352"/>
      <w:bookmarkStart w:id="252" w:name="_Toc350507886"/>
      <w:bookmarkStart w:id="253" w:name="_Toc349229836"/>
      <w:bookmarkStart w:id="254" w:name="_Toc349229999"/>
      <w:bookmarkStart w:id="255" w:name="_Toc349230399"/>
      <w:bookmarkStart w:id="256" w:name="_Toc349231281"/>
      <w:bookmarkStart w:id="257" w:name="_Toc349232007"/>
      <w:bookmarkStart w:id="258" w:name="_Toc349232388"/>
      <w:bookmarkStart w:id="259" w:name="_Toc349233124"/>
      <w:bookmarkStart w:id="260" w:name="_Toc349233259"/>
      <w:bookmarkStart w:id="261" w:name="_Toc349233393"/>
      <w:bookmarkStart w:id="262" w:name="_Toc350502982"/>
      <w:bookmarkStart w:id="263" w:name="_Toc350503972"/>
      <w:bookmarkStart w:id="264" w:name="_Toc350506262"/>
      <w:bookmarkStart w:id="265" w:name="_Toc350506500"/>
      <w:bookmarkStart w:id="266" w:name="_Toc350506630"/>
      <w:bookmarkStart w:id="267" w:name="_Toc350506760"/>
      <w:bookmarkStart w:id="268" w:name="_Toc350506892"/>
      <w:bookmarkStart w:id="269" w:name="_Toc350507353"/>
      <w:bookmarkStart w:id="270" w:name="_Toc350507887"/>
      <w:bookmarkStart w:id="271" w:name="_Toc349229838"/>
      <w:bookmarkStart w:id="272" w:name="_Toc349230001"/>
      <w:bookmarkStart w:id="273" w:name="_Toc349230401"/>
      <w:bookmarkStart w:id="274" w:name="_Toc349231283"/>
      <w:bookmarkStart w:id="275" w:name="_Toc349232009"/>
      <w:bookmarkStart w:id="276" w:name="_Toc349232390"/>
      <w:bookmarkStart w:id="277" w:name="_Toc349233126"/>
      <w:bookmarkStart w:id="278" w:name="_Toc349233261"/>
      <w:bookmarkStart w:id="279" w:name="_Toc349233395"/>
      <w:bookmarkStart w:id="280" w:name="_Toc350502984"/>
      <w:bookmarkStart w:id="281" w:name="_Toc350503974"/>
      <w:bookmarkStart w:id="282" w:name="_Toc350506264"/>
      <w:bookmarkStart w:id="283" w:name="_Toc350506502"/>
      <w:bookmarkStart w:id="284" w:name="_Toc350506632"/>
      <w:bookmarkStart w:id="285" w:name="_Toc350506762"/>
      <w:bookmarkStart w:id="286" w:name="_Toc350506894"/>
      <w:bookmarkStart w:id="287" w:name="_Toc350507355"/>
      <w:bookmarkStart w:id="288" w:name="_Toc350507889"/>
      <w:bookmarkStart w:id="289" w:name="_Toc358671364"/>
      <w:bookmarkStart w:id="290" w:name="_Toc358671483"/>
      <w:bookmarkStart w:id="291" w:name="_Toc358671602"/>
      <w:bookmarkStart w:id="292" w:name="_Toc358671722"/>
      <w:bookmarkStart w:id="293" w:name="_Toc349229840"/>
      <w:bookmarkStart w:id="294" w:name="_Toc349230003"/>
      <w:bookmarkStart w:id="295" w:name="_Toc349230403"/>
      <w:bookmarkStart w:id="296" w:name="_Toc349231285"/>
      <w:bookmarkStart w:id="297" w:name="_Toc349232011"/>
      <w:bookmarkStart w:id="298" w:name="_Toc349232392"/>
      <w:bookmarkStart w:id="299" w:name="_Toc349233128"/>
      <w:bookmarkStart w:id="300" w:name="_Toc349233263"/>
      <w:bookmarkStart w:id="301" w:name="_Toc349233397"/>
      <w:bookmarkStart w:id="302" w:name="_Toc350502986"/>
      <w:bookmarkStart w:id="303" w:name="_Toc350503976"/>
      <w:bookmarkStart w:id="304" w:name="_Toc350506266"/>
      <w:bookmarkStart w:id="305" w:name="_Toc350506504"/>
      <w:bookmarkStart w:id="306" w:name="_Toc350506634"/>
      <w:bookmarkStart w:id="307" w:name="_Toc350506764"/>
      <w:bookmarkStart w:id="308" w:name="_Toc350506896"/>
      <w:bookmarkStart w:id="309" w:name="_Toc350507357"/>
      <w:bookmarkStart w:id="310" w:name="_Toc350507891"/>
      <w:bookmarkStart w:id="311" w:name="_Toc349229842"/>
      <w:bookmarkStart w:id="312" w:name="_Toc349230005"/>
      <w:bookmarkStart w:id="313" w:name="_Toc349230405"/>
      <w:bookmarkStart w:id="314" w:name="_Toc349231287"/>
      <w:bookmarkStart w:id="315" w:name="_Toc349232013"/>
      <w:bookmarkStart w:id="316" w:name="_Toc349232394"/>
      <w:bookmarkStart w:id="317" w:name="_Toc349233130"/>
      <w:bookmarkStart w:id="318" w:name="_Toc349233265"/>
      <w:bookmarkStart w:id="319" w:name="_Toc349233399"/>
      <w:bookmarkStart w:id="320" w:name="_Toc350502988"/>
      <w:bookmarkStart w:id="321" w:name="_Toc350503978"/>
      <w:bookmarkStart w:id="322" w:name="_Toc350506268"/>
      <w:bookmarkStart w:id="323" w:name="_Toc350506506"/>
      <w:bookmarkStart w:id="324" w:name="_Toc350506636"/>
      <w:bookmarkStart w:id="325" w:name="_Toc350506766"/>
      <w:bookmarkStart w:id="326" w:name="_Toc350506898"/>
      <w:bookmarkStart w:id="327" w:name="_Toc350507359"/>
      <w:bookmarkStart w:id="328" w:name="_Toc350507893"/>
      <w:bookmarkStart w:id="329" w:name="_Toc349229844"/>
      <w:bookmarkStart w:id="330" w:name="_Toc349230007"/>
      <w:bookmarkStart w:id="331" w:name="_Toc349230407"/>
      <w:bookmarkStart w:id="332" w:name="_Toc349231289"/>
      <w:bookmarkStart w:id="333" w:name="_Toc349232015"/>
      <w:bookmarkStart w:id="334" w:name="_Toc349232396"/>
      <w:bookmarkStart w:id="335" w:name="_Toc349233132"/>
      <w:bookmarkStart w:id="336" w:name="_Toc349233267"/>
      <w:bookmarkStart w:id="337" w:name="_Toc349233401"/>
      <w:bookmarkStart w:id="338" w:name="_Toc350502990"/>
      <w:bookmarkStart w:id="339" w:name="_Toc350503980"/>
      <w:bookmarkStart w:id="340" w:name="_Toc350506270"/>
      <w:bookmarkStart w:id="341" w:name="_Toc350506508"/>
      <w:bookmarkStart w:id="342" w:name="_Toc350506638"/>
      <w:bookmarkStart w:id="343" w:name="_Toc350506768"/>
      <w:bookmarkStart w:id="344" w:name="_Toc350506900"/>
      <w:bookmarkStart w:id="345" w:name="_Toc350507361"/>
      <w:bookmarkStart w:id="346" w:name="_Toc350507895"/>
      <w:bookmarkStart w:id="347" w:name="_Ref349134683"/>
      <w:bookmarkStart w:id="348" w:name="_Ref349135141"/>
      <w:bookmarkStart w:id="349" w:name="_Toc350502991"/>
      <w:bookmarkStart w:id="350" w:name="_Toc350503981"/>
      <w:bookmarkStart w:id="351" w:name="_Toc351710865"/>
      <w:bookmarkStart w:id="352" w:name="_Toc358671725"/>
      <w:bookmarkStart w:id="353" w:name="_Toc14700027"/>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D03934">
        <w:t>STANDARDS AND QUALITY</w:t>
      </w:r>
      <w:bookmarkEnd w:id="347"/>
      <w:bookmarkEnd w:id="348"/>
      <w:bookmarkEnd w:id="349"/>
      <w:bookmarkEnd w:id="350"/>
      <w:bookmarkEnd w:id="351"/>
      <w:bookmarkEnd w:id="352"/>
      <w:bookmarkEnd w:id="353"/>
    </w:p>
    <w:p w14:paraId="4E6D1E81"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4B382BEE"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 Customer</w:t>
      </w:r>
      <w:r w:rsidRPr="00CB2781">
        <w:t>, of the Goods and/or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(Goods and/or Services and Key Performance Indicators) shall, in addition, require the </w:t>
      </w:r>
      <w:r w:rsidR="000D4EB9">
        <w:t>written</w:t>
      </w:r>
      <w:r w:rsidR="003A7207">
        <w:t xml:space="preserve"> consent of the Authority.</w:t>
      </w:r>
    </w:p>
    <w:p w14:paraId="44FA26F9" w14:textId="77777777"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Goods and/or Services is explained to the </w:t>
      </w:r>
      <w:r>
        <w:t xml:space="preserve">Customer </w:t>
      </w:r>
      <w:r w:rsidRPr="00CB2781">
        <w:t>(</w:t>
      </w:r>
      <w:r>
        <w:t>with</w:t>
      </w:r>
      <w:r w:rsidRPr="00CB2781">
        <w:t>in a reasonable timeframe), prior to the implementation of the new or emergent Standard.</w:t>
      </w:r>
    </w:p>
    <w:p w14:paraId="4BB5EC4F"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 xml:space="preserve">Commencement Date, then the later </w:t>
      </w:r>
      <w:r w:rsidRPr="00CB2781">
        <w:lastRenderedPageBreak/>
        <w:t>Standard or best practice shall be adopted by the Supplier. Any such alteration to any Stan</w:t>
      </w:r>
      <w:r>
        <w:t>dard or Standards shall require Approval</w:t>
      </w:r>
      <w:r w:rsidRPr="00CB2781">
        <w:t xml:space="preserve"> </w:t>
      </w:r>
      <w:r w:rsidR="003A7207">
        <w:t xml:space="preserve">(and the </w:t>
      </w:r>
      <w:r w:rsidR="000D4EB9">
        <w:t>written</w:t>
      </w:r>
      <w:r w:rsidR="003A7207">
        <w:t xml:space="preserve"> consent of the Authority where </w:t>
      </w:r>
      <w:r w:rsidR="00D94725">
        <w:t xml:space="preserve">the relevant Standard or Standards is/are included in Framework Schedule 2 (Goods and/or Services and Key Performance Indicators) </w:t>
      </w:r>
      <w:r w:rsidRPr="00CB2781">
        <w:t>and shall be implemen</w:t>
      </w:r>
      <w:r>
        <w:t>ted within an agreed timescale.</w:t>
      </w:r>
    </w:p>
    <w:p w14:paraId="1D3761FA" w14:textId="77777777" w:rsidR="00E13960" w:rsidRDefault="007355E9" w:rsidP="00101CE5">
      <w:pPr>
        <w:pStyle w:val="GPSL2numberedclause"/>
      </w:pPr>
      <w:bookmarkStart w:id="354" w:name="_Ref313371702"/>
      <w:r w:rsidRPr="00D03934">
        <w:t xml:space="preserve">The Supplier shall ensure that the </w:t>
      </w:r>
      <w:r w:rsidR="005E2482" w:rsidRPr="00D03934">
        <w:t>Supplier Personnel</w:t>
      </w:r>
      <w:r w:rsidRPr="00D03934">
        <w:t xml:space="preserve"> shall at all times during the Call Off Contract Period:</w:t>
      </w:r>
      <w:bookmarkEnd w:id="354"/>
    </w:p>
    <w:p w14:paraId="70B66E09"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BD4CA2" w:rsidRPr="00D03934">
        <w:t xml:space="preserve">Goods and/or Services </w:t>
      </w:r>
      <w:r w:rsidRPr="00D03934">
        <w:t>in accordance with this Call Off Contract;</w:t>
      </w:r>
    </w:p>
    <w:p w14:paraId="21A854A5"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51C3FDB4" w14:textId="77777777" w:rsidR="00E341DC" w:rsidRDefault="007355E9" w:rsidP="00101CE5">
      <w:pPr>
        <w:pStyle w:val="GPSL2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Goods and/or Services </w:t>
      </w:r>
      <w:r w:rsidRPr="00D03934">
        <w:t>to the reasonable satisfaction of the Customer</w:t>
      </w:r>
      <w:r w:rsidR="00F50530">
        <w:t>.</w:t>
      </w:r>
      <w:bookmarkStart w:id="355" w:name="_Toc358671726"/>
      <w:bookmarkStart w:id="356" w:name="_Ref359400813"/>
      <w:bookmarkStart w:id="357" w:name="_Ref360630342"/>
      <w:bookmarkStart w:id="358" w:name="_Ref378255343"/>
      <w:bookmarkStart w:id="359" w:name="_Ref378256210"/>
      <w:bookmarkStart w:id="360" w:name="_Ref378256239"/>
      <w:bookmarkStart w:id="361" w:name="_Ref378258641"/>
    </w:p>
    <w:p w14:paraId="66E8D255" w14:textId="77777777"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14:paraId="0CD9EEF5" w14:textId="77777777" w:rsidR="00E13960" w:rsidRDefault="00863962" w:rsidP="00A17DD2">
      <w:pPr>
        <w:pStyle w:val="GPSL1CLAUSEHEADING"/>
        <w:rPr>
          <w:rFonts w:hint="eastAsia"/>
        </w:rPr>
      </w:pPr>
      <w:bookmarkStart w:id="362" w:name="_Ref379808156"/>
      <w:bookmarkStart w:id="363" w:name="_Toc14700028"/>
      <w:r w:rsidRPr="00863962">
        <w:t>TESTING</w:t>
      </w:r>
      <w:bookmarkStart w:id="364" w:name="_Toc373311043"/>
      <w:bookmarkEnd w:id="355"/>
      <w:bookmarkEnd w:id="356"/>
      <w:bookmarkEnd w:id="357"/>
      <w:bookmarkEnd w:id="358"/>
      <w:bookmarkEnd w:id="359"/>
      <w:bookmarkEnd w:id="360"/>
      <w:bookmarkEnd w:id="361"/>
      <w:bookmarkEnd w:id="362"/>
      <w:bookmarkEnd w:id="363"/>
      <w:bookmarkEnd w:id="364"/>
    </w:p>
    <w:p w14:paraId="1FB0EBF2" w14:textId="3DFBEA73" w:rsidR="00995C96" w:rsidRPr="0080074C" w:rsidRDefault="00863962" w:rsidP="00101CE5">
      <w:pPr>
        <w:pStyle w:val="GPSL2numberedclause"/>
      </w:pPr>
      <w:r w:rsidRPr="00863962">
        <w:t xml:space="preserve">This Clause </w:t>
      </w:r>
      <w:r w:rsidR="00F140D1">
        <w:fldChar w:fldCharType="begin"/>
      </w:r>
      <w:r w:rsidR="00F140D1">
        <w:instrText xml:space="preserve"> REF _Ref378256239 \r \h  \* MERGEFORMAT </w:instrText>
      </w:r>
      <w:r w:rsidR="00F140D1">
        <w:fldChar w:fldCharType="separate"/>
      </w:r>
      <w:r w:rsidR="00DE0D22">
        <w:t>11.6</w:t>
      </w:r>
      <w:r w:rsidR="00F140D1">
        <w:fldChar w:fldCharType="end"/>
      </w:r>
      <w:r w:rsidRPr="00863962">
        <w:t xml:space="preserve"> shall apply if so specified by the Customer in the Order Form</w:t>
      </w:r>
      <w:r w:rsidR="00135B8A">
        <w:t xml:space="preserve"> or elsewhere in this Call Off Contract.</w:t>
      </w:r>
    </w:p>
    <w:p w14:paraId="61586C91" w14:textId="77777777" w:rsidR="009C5028" w:rsidRPr="0080074C" w:rsidRDefault="00863962" w:rsidP="00101CE5">
      <w:pPr>
        <w:pStyle w:val="GPSL2numberedclause"/>
      </w:pPr>
      <w:r w:rsidRPr="00863962">
        <w:t>The Parties shall comply with any provisions set out Call Off Schedule 5 (Testing).</w:t>
      </w:r>
      <w:bookmarkStart w:id="365" w:name="_Toc373311044"/>
      <w:bookmarkEnd w:id="365"/>
    </w:p>
    <w:p w14:paraId="1849E5B9" w14:textId="77777777" w:rsidR="00375CB5" w:rsidRPr="00D03934" w:rsidRDefault="00A657C3" w:rsidP="00A17DD2">
      <w:pPr>
        <w:pStyle w:val="GPSL1CLAUSEHEADING"/>
        <w:rPr>
          <w:rFonts w:hint="eastAsia"/>
        </w:rPr>
      </w:pPr>
      <w:bookmarkStart w:id="366" w:name="_Toc379795927"/>
      <w:bookmarkStart w:id="367" w:name="_Toc379805292"/>
      <w:bookmarkStart w:id="368" w:name="_Toc379807088"/>
      <w:bookmarkStart w:id="369" w:name="_Toc349229846"/>
      <w:bookmarkStart w:id="370" w:name="_Toc349230009"/>
      <w:bookmarkStart w:id="371" w:name="_Toc349230409"/>
      <w:bookmarkStart w:id="372" w:name="_Toc349231291"/>
      <w:bookmarkStart w:id="373" w:name="_Toc349232017"/>
      <w:bookmarkStart w:id="374" w:name="_Toc349232398"/>
      <w:bookmarkStart w:id="375" w:name="_Toc349233134"/>
      <w:bookmarkStart w:id="376" w:name="_Toc349233269"/>
      <w:bookmarkStart w:id="377" w:name="_Toc349233403"/>
      <w:bookmarkStart w:id="378" w:name="_Toc350502992"/>
      <w:bookmarkStart w:id="379" w:name="_Toc350503982"/>
      <w:bookmarkStart w:id="380" w:name="_Toc350506272"/>
      <w:bookmarkStart w:id="381" w:name="_Toc350506510"/>
      <w:bookmarkStart w:id="382" w:name="_Toc350506640"/>
      <w:bookmarkStart w:id="383" w:name="_Toc350506770"/>
      <w:bookmarkStart w:id="384" w:name="_Toc350506902"/>
      <w:bookmarkStart w:id="385" w:name="_Toc350507363"/>
      <w:bookmarkStart w:id="386" w:name="_Toc350507897"/>
      <w:bookmarkStart w:id="387" w:name="_Toc349229848"/>
      <w:bookmarkStart w:id="388" w:name="_Toc349230011"/>
      <w:bookmarkStart w:id="389" w:name="_Toc349230411"/>
      <w:bookmarkStart w:id="390" w:name="_Toc349231293"/>
      <w:bookmarkStart w:id="391" w:name="_Toc349232019"/>
      <w:bookmarkStart w:id="392" w:name="_Toc349232400"/>
      <w:bookmarkStart w:id="393" w:name="_Toc349233136"/>
      <w:bookmarkStart w:id="394" w:name="_Toc349233271"/>
      <w:bookmarkStart w:id="395" w:name="_Toc349233405"/>
      <w:bookmarkStart w:id="396" w:name="_Toc350502994"/>
      <w:bookmarkStart w:id="397" w:name="_Toc350503984"/>
      <w:bookmarkStart w:id="398" w:name="_Toc350506274"/>
      <w:bookmarkStart w:id="399" w:name="_Toc350506512"/>
      <w:bookmarkStart w:id="400" w:name="_Toc350506642"/>
      <w:bookmarkStart w:id="401" w:name="_Toc350506772"/>
      <w:bookmarkStart w:id="402" w:name="_Toc350506904"/>
      <w:bookmarkStart w:id="403" w:name="_Toc350507365"/>
      <w:bookmarkStart w:id="404" w:name="_Toc350507899"/>
      <w:bookmarkStart w:id="405" w:name="_Toc350502995"/>
      <w:bookmarkStart w:id="406" w:name="_Toc350503985"/>
      <w:bookmarkStart w:id="407" w:name="_Toc351710867"/>
      <w:bookmarkStart w:id="408" w:name="_Toc358671727"/>
      <w:bookmarkStart w:id="409" w:name="_Ref359401013"/>
      <w:bookmarkStart w:id="410" w:name="_Ref360457568"/>
      <w:bookmarkStart w:id="411" w:name="_Ref360693581"/>
      <w:bookmarkStart w:id="412" w:name="_Ref364421482"/>
      <w:bookmarkStart w:id="413" w:name="_Toc14700029"/>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D03934">
        <w:t>SERVICE LEVELS AND SERVICE CREDITS</w:t>
      </w:r>
      <w:bookmarkEnd w:id="405"/>
      <w:bookmarkEnd w:id="406"/>
      <w:bookmarkEnd w:id="407"/>
      <w:bookmarkEnd w:id="408"/>
      <w:bookmarkEnd w:id="409"/>
      <w:bookmarkEnd w:id="410"/>
      <w:bookmarkEnd w:id="411"/>
      <w:bookmarkEnd w:id="412"/>
      <w:bookmarkEnd w:id="413"/>
      <w:r w:rsidRPr="00D03934">
        <w:t xml:space="preserve"> </w:t>
      </w:r>
    </w:p>
    <w:p w14:paraId="65FEA506" w14:textId="77777777" w:rsidR="00E13960" w:rsidRDefault="00861D4E" w:rsidP="00101CE5">
      <w:pPr>
        <w:pStyle w:val="GPSL2numberedclause"/>
      </w:pPr>
      <w:r w:rsidRPr="00D03934">
        <w:t>The Parties shall comply with the provisions of Part A (Service Levels and Service Credits) of Call Off Schedule 6 (Service Levels, Service Credits and Performance Monitoring).</w:t>
      </w:r>
    </w:p>
    <w:p w14:paraId="750DC792" w14:textId="77777777" w:rsidR="00E13960" w:rsidRDefault="00A37E55" w:rsidP="00101CE5">
      <w:pPr>
        <w:pStyle w:val="GPSL2numberedclause"/>
      </w:pPr>
      <w:r w:rsidRPr="00D03934">
        <w:t xml:space="preserve">The Supplier shall at all times during the Call Off Contract Period provide the </w:t>
      </w:r>
      <w:r w:rsidR="00BD4CA2" w:rsidRPr="00D03934">
        <w:t xml:space="preserve">Goods and/or 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2CAE1790"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2DCABBF7" w14:textId="77777777" w:rsidR="00E13960" w:rsidRDefault="00A37E55" w:rsidP="00101CE5">
      <w:pPr>
        <w:pStyle w:val="GPSL2numberedclause"/>
      </w:pPr>
      <w:bookmarkStart w:id="414"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5599C59A" w14:textId="77777777" w:rsidR="00E13960" w:rsidRDefault="000D39BC" w:rsidP="00101CE5">
      <w:pPr>
        <w:pStyle w:val="GPSL2numberedclause"/>
      </w:pPr>
      <w:bookmarkStart w:id="415" w:name="_Ref359240863"/>
      <w:r w:rsidRPr="00D03934">
        <w:t>A Service Credit shall be the Customer’s exclusive financial remedy for a</w:t>
      </w:r>
      <w:r w:rsidR="009A7CC5" w:rsidRPr="00D03934">
        <w:t xml:space="preserve"> Service Level Failure</w:t>
      </w:r>
      <w:r w:rsidRPr="00D03934">
        <w:t xml:space="preserve"> except where:</w:t>
      </w:r>
      <w:bookmarkEnd w:id="415"/>
    </w:p>
    <w:p w14:paraId="073E7ABE" w14:textId="77777777" w:rsidR="008D0A60" w:rsidRDefault="009A7CC5">
      <w:pPr>
        <w:pStyle w:val="GPSL3numberedclause"/>
      </w:pPr>
      <w:bookmarkStart w:id="416" w:name="_Ref379470810"/>
      <w:r w:rsidRPr="00D03934">
        <w:t>the Supplier has over the previous (twelve) 12 Month period accrued Service Credits in excess of the Service Credit Cap;</w:t>
      </w:r>
      <w:bookmarkEnd w:id="416"/>
      <w:r w:rsidRPr="00D03934">
        <w:t xml:space="preserve"> </w:t>
      </w:r>
    </w:p>
    <w:p w14:paraId="02F77DAE" w14:textId="77777777" w:rsidR="00E13960" w:rsidRDefault="009A7CC5" w:rsidP="00101CE5">
      <w:pPr>
        <w:pStyle w:val="GPSL3numberedclause"/>
      </w:pPr>
      <w:r w:rsidRPr="00D03934">
        <w:t>the Service Level Failure:</w:t>
      </w:r>
    </w:p>
    <w:p w14:paraId="6B9D2798"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0704D295" w14:textId="77777777" w:rsidR="00C9243A" w:rsidRDefault="00861D4E" w:rsidP="00101CE5">
      <w:pPr>
        <w:pStyle w:val="GPSL4numberedclause"/>
      </w:pPr>
      <w:r w:rsidRPr="00D03934">
        <w:lastRenderedPageBreak/>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5F0F58F2" w14:textId="77777777" w:rsidR="00C9243A" w:rsidRDefault="009A7CC5" w:rsidP="00101CE5">
      <w:pPr>
        <w:pStyle w:val="GPSL4numberedclause"/>
      </w:pPr>
      <w:r w:rsidRPr="00D03934">
        <w:t>results in:</w:t>
      </w:r>
    </w:p>
    <w:p w14:paraId="6AD42C4E" w14:textId="26B7715A" w:rsidR="008D0A60" w:rsidRDefault="009A7CC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F7600D" w:rsidRPr="00D03934">
        <w:fldChar w:fldCharType="begin"/>
      </w:r>
      <w:r w:rsidR="00497812" w:rsidRPr="00D03934">
        <w:instrText xml:space="preserve"> REF _Ref359240385 \r \h </w:instrText>
      </w:r>
      <w:r w:rsidR="00F7600D" w:rsidRPr="00D03934">
        <w:fldChar w:fldCharType="separate"/>
      </w:r>
      <w:r w:rsidR="00DE0D22">
        <w:t>34.2.8</w:t>
      </w:r>
      <w:r w:rsidR="00F7600D"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68B497DB" w14:textId="77777777" w:rsidR="00C9243A" w:rsidRDefault="00497812" w:rsidP="00101CE5">
      <w:pPr>
        <w:pStyle w:val="GPSL5numberedclause"/>
      </w:pPr>
      <w:r w:rsidRPr="00D03934">
        <w:t>the Customer</w:t>
      </w:r>
      <w:r w:rsidR="009A7CC5" w:rsidRPr="00D03934">
        <w:t xml:space="preserve"> being required to make a compensation payment to one or more third parties; and/or</w:t>
      </w:r>
    </w:p>
    <w:p w14:paraId="73329F92" w14:textId="454CCF32" w:rsidR="008D0A60" w:rsidRDefault="00497812">
      <w:pPr>
        <w:pStyle w:val="GPSL3numberedclause"/>
      </w:pPr>
      <w:r w:rsidRPr="00D03934">
        <w:rPr>
          <w:szCs w:val="20"/>
        </w:rPr>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F7600D" w:rsidRPr="00D03934">
        <w:fldChar w:fldCharType="begin"/>
      </w:r>
      <w:r w:rsidR="001D4919" w:rsidRPr="00D03934">
        <w:instrText xml:space="preserve"> REF _Ref360201395 \r \h </w:instrText>
      </w:r>
      <w:r w:rsidR="00F7600D" w:rsidRPr="00D03934">
        <w:fldChar w:fldCharType="separate"/>
      </w:r>
      <w:r w:rsidR="00DE0D22">
        <w:t>41</w:t>
      </w:r>
      <w:r w:rsidR="00F7600D" w:rsidRPr="00D03934">
        <w:fldChar w:fldCharType="end"/>
      </w:r>
      <w:r w:rsidR="001D4919" w:rsidRPr="00D03934">
        <w:t xml:space="preserve"> (</w:t>
      </w:r>
      <w:r w:rsidR="00ED7210" w:rsidRPr="00D03934">
        <w:t>Customer Termination Rights</w:t>
      </w:r>
      <w:r w:rsidR="001D4919" w:rsidRPr="00D03934">
        <w:t xml:space="preserve">) except Clause </w:t>
      </w:r>
      <w:r w:rsidR="00F7600D" w:rsidRPr="00D03934">
        <w:fldChar w:fldCharType="begin"/>
      </w:r>
      <w:r w:rsidR="001D4919" w:rsidRPr="00D03934">
        <w:instrText xml:space="preserve"> REF _Ref313369604 \r \h </w:instrText>
      </w:r>
      <w:r w:rsidR="00F7600D" w:rsidRPr="00D03934">
        <w:fldChar w:fldCharType="separate"/>
      </w:r>
      <w:r w:rsidR="00DE0D22">
        <w:t>41.6</w:t>
      </w:r>
      <w:r w:rsidR="00F7600D"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78209D45" w14:textId="77777777" w:rsidR="008D0A60" w:rsidRDefault="008F089B">
      <w:pPr>
        <w:pStyle w:val="GPSL2numberedclause"/>
      </w:pPr>
      <w:bookmarkStart w:id="417" w:name="_Ref379282612"/>
      <w:bookmarkEnd w:id="414"/>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17"/>
    </w:p>
    <w:p w14:paraId="163E5C60" w14:textId="77777777" w:rsidR="008D0A60" w:rsidRDefault="000879F7">
      <w:pPr>
        <w:pStyle w:val="GPSL3numberedclause"/>
      </w:pPr>
      <w:bookmarkStart w:id="418"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18"/>
    <w:p w14:paraId="716A8F89" w14:textId="77777777" w:rsidR="00E13960" w:rsidRDefault="000879F7" w:rsidP="00101CE5">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2011719C" w14:textId="77777777" w:rsidR="00375CB5" w:rsidRPr="00D03934" w:rsidRDefault="000879F7" w:rsidP="00101CE5">
      <w:pPr>
        <w:pStyle w:val="GPSL3numberedclause"/>
      </w:pPr>
      <w:r w:rsidRPr="00D03934">
        <w:t>there is no change to the Service Credit Cap.</w:t>
      </w:r>
    </w:p>
    <w:p w14:paraId="58402471" w14:textId="77777777" w:rsidR="004518D6" w:rsidRPr="00D03934" w:rsidRDefault="004518D6" w:rsidP="00101CE5">
      <w:pPr>
        <w:pStyle w:val="GPSL1CLAUSEHEADING"/>
        <w:rPr>
          <w:rFonts w:hint="eastAsia"/>
        </w:rPr>
      </w:pPr>
      <w:bookmarkStart w:id="419" w:name="_Ref359401110"/>
      <w:bookmarkStart w:id="420" w:name="_Ref360202025"/>
      <w:bookmarkStart w:id="421" w:name="_Toc14700030"/>
      <w:r w:rsidRPr="00D03934">
        <w:t>CRITICAL SERVICE LEVEL FAILURE</w:t>
      </w:r>
      <w:bookmarkEnd w:id="419"/>
      <w:bookmarkEnd w:id="420"/>
      <w:bookmarkEnd w:id="421"/>
    </w:p>
    <w:p w14:paraId="2FC2FACA" w14:textId="77777777" w:rsidR="00E13960" w:rsidRDefault="004518D6" w:rsidP="00101CE5">
      <w:pPr>
        <w:pStyle w:val="GPSL2numberedclause"/>
      </w:pPr>
      <w:bookmarkStart w:id="422" w:name="_Ref359243603"/>
      <w:r w:rsidRPr="00D03934">
        <w:t>On the occurrence of a Critical Service Level Failure:</w:t>
      </w:r>
      <w:bookmarkEnd w:id="422"/>
    </w:p>
    <w:p w14:paraId="661BD4E6"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54C35A43" w14:textId="033592F9" w:rsidR="00E13960" w:rsidRDefault="004518D6" w:rsidP="00101CE5">
      <w:pPr>
        <w:pStyle w:val="GPSL3numberedclause"/>
      </w:pPr>
      <w:bookmarkStart w:id="423" w:name="_Ref361656595"/>
      <w:r w:rsidRPr="00D03934">
        <w:t>the Customer shall (subject to the Servi</w:t>
      </w:r>
      <w:r w:rsidR="00E87ACE" w:rsidRPr="00D03934">
        <w:t>ce Credit Cap set out in Clause</w:t>
      </w:r>
      <w:r w:rsidR="00FC635E" w:rsidRPr="00D03934">
        <w:t xml:space="preserve"> </w:t>
      </w:r>
      <w:r w:rsidR="00F7600D" w:rsidRPr="00D03934">
        <w:fldChar w:fldCharType="begin"/>
      </w:r>
      <w:r w:rsidR="00FC635E" w:rsidRPr="00D03934">
        <w:instrText xml:space="preserve"> REF _Ref359346645 \r \h </w:instrText>
      </w:r>
      <w:r w:rsidR="00F7600D" w:rsidRPr="00D03934">
        <w:fldChar w:fldCharType="separate"/>
      </w:r>
      <w:r w:rsidR="00DE0D22">
        <w:t>36.2.1(a)</w:t>
      </w:r>
      <w:r w:rsidR="00F7600D"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23"/>
    </w:p>
    <w:p w14:paraId="656AACF5" w14:textId="69C10ED2" w:rsidR="008D0A60" w:rsidRDefault="00845ABD">
      <w:pPr>
        <w:pStyle w:val="GPSL2Indent"/>
      </w:pPr>
      <w:r w:rsidRPr="00D03934">
        <w:t xml:space="preserve">provided that the operation of this </w:t>
      </w:r>
      <w:r w:rsidR="00EC1617" w:rsidRPr="00D03934">
        <w:t xml:space="preserve">Clause </w:t>
      </w:r>
      <w:r w:rsidR="00F7600D" w:rsidRPr="00D03934">
        <w:fldChar w:fldCharType="begin"/>
      </w:r>
      <w:r w:rsidR="00ED2F9B" w:rsidRPr="00D03934">
        <w:instrText xml:space="preserve"> REF _Ref359243603 \w \h </w:instrText>
      </w:r>
      <w:r w:rsidR="00F7600D" w:rsidRPr="00D03934">
        <w:fldChar w:fldCharType="separate"/>
      </w:r>
      <w:r w:rsidR="00DE0D22">
        <w:t>14.1</w:t>
      </w:r>
      <w:r w:rsidR="00F7600D"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487A0D11" w14:textId="77777777" w:rsidR="008D0A60" w:rsidRDefault="00845ABD">
      <w:pPr>
        <w:pStyle w:val="GPSL2numberedclause"/>
      </w:pPr>
      <w:r w:rsidRPr="00D03934">
        <w:t>The Supplier:</w:t>
      </w:r>
    </w:p>
    <w:p w14:paraId="0D542BC2" w14:textId="165A6570" w:rsidR="008D0A60" w:rsidRDefault="00845ABD">
      <w:pPr>
        <w:pStyle w:val="GPSL3numberedclause"/>
      </w:pPr>
      <w:r w:rsidRPr="00D03934">
        <w:t>agrees that the application of Clause</w:t>
      </w:r>
      <w:r w:rsidR="002E368A" w:rsidRPr="00D03934">
        <w:t xml:space="preserve"> </w:t>
      </w:r>
      <w:r w:rsidR="00F7600D" w:rsidRPr="00D03934">
        <w:fldChar w:fldCharType="begin"/>
      </w:r>
      <w:r w:rsidR="004571B4" w:rsidRPr="00D03934">
        <w:instrText xml:space="preserve"> REF _Ref359243603 \r \h </w:instrText>
      </w:r>
      <w:r w:rsidR="00F7600D" w:rsidRPr="00D03934">
        <w:fldChar w:fldCharType="separate"/>
      </w:r>
      <w:r w:rsidR="00DE0D22">
        <w:t>14.1</w:t>
      </w:r>
      <w:r w:rsidR="00F7600D" w:rsidRPr="00D03934">
        <w:fldChar w:fldCharType="end"/>
      </w:r>
      <w:r w:rsidRPr="00D03934">
        <w:t xml:space="preserve"> is commercially justifiable where a Critical Service Level Failure occurs; and</w:t>
      </w:r>
    </w:p>
    <w:p w14:paraId="711F5823" w14:textId="7D842A58" w:rsidR="00E13960" w:rsidRDefault="00845ABD" w:rsidP="00101CE5">
      <w:pPr>
        <w:pStyle w:val="GPSL3numberedclause"/>
      </w:pPr>
      <w:r w:rsidRPr="00D03934">
        <w:t>acknowledges that it has taken legal advice on the application of Clause</w:t>
      </w:r>
      <w:r w:rsidR="002E368A" w:rsidRPr="00D03934">
        <w:t xml:space="preserve"> </w:t>
      </w:r>
      <w:r w:rsidR="00F7600D" w:rsidRPr="00D03934">
        <w:fldChar w:fldCharType="begin"/>
      </w:r>
      <w:r w:rsidRPr="00D03934">
        <w:instrText xml:space="preserve"> REF _Ref359243603 \r \h </w:instrText>
      </w:r>
      <w:r w:rsidR="00F7600D" w:rsidRPr="00D03934">
        <w:fldChar w:fldCharType="separate"/>
      </w:r>
      <w:r w:rsidR="00DE0D22">
        <w:t>14.1</w:t>
      </w:r>
      <w:r w:rsidR="00F7600D" w:rsidRPr="00D03934">
        <w:fldChar w:fldCharType="end"/>
      </w:r>
      <w:r w:rsidR="00EC1617" w:rsidRPr="00D03934">
        <w:t xml:space="preserve"> </w:t>
      </w:r>
      <w:r w:rsidRPr="00D03934">
        <w:t>and has had the opportunity to price for that risk when calculating the Call Off Contract Charges.</w:t>
      </w:r>
    </w:p>
    <w:p w14:paraId="5A852C6D" w14:textId="77777777" w:rsidR="008D0A60" w:rsidRDefault="00A57DEA">
      <w:pPr>
        <w:pStyle w:val="GPSL1CLAUSEHEADING"/>
        <w:rPr>
          <w:rFonts w:hint="eastAsia"/>
        </w:rPr>
      </w:pPr>
      <w:bookmarkStart w:id="424" w:name="_Toc349229850"/>
      <w:bookmarkStart w:id="425" w:name="_Toc349230013"/>
      <w:bookmarkStart w:id="426" w:name="_Toc349230413"/>
      <w:bookmarkStart w:id="427" w:name="_Toc349231295"/>
      <w:bookmarkStart w:id="428" w:name="_Toc349232021"/>
      <w:bookmarkStart w:id="429" w:name="_Toc349232402"/>
      <w:bookmarkStart w:id="430" w:name="_Toc349233138"/>
      <w:bookmarkStart w:id="431" w:name="_Toc349233273"/>
      <w:bookmarkStart w:id="432" w:name="_Toc349233407"/>
      <w:bookmarkStart w:id="433" w:name="_Toc350502996"/>
      <w:bookmarkStart w:id="434" w:name="_Toc350503986"/>
      <w:bookmarkStart w:id="435" w:name="_Toc350506276"/>
      <w:bookmarkStart w:id="436" w:name="_Toc350506514"/>
      <w:bookmarkStart w:id="437" w:name="_Toc350506644"/>
      <w:bookmarkStart w:id="438" w:name="_Toc350506774"/>
      <w:bookmarkStart w:id="439" w:name="_Toc350506906"/>
      <w:bookmarkStart w:id="440" w:name="_Toc350507367"/>
      <w:bookmarkStart w:id="441" w:name="_Toc350507901"/>
      <w:bookmarkStart w:id="442" w:name="_Toc349229852"/>
      <w:bookmarkStart w:id="443" w:name="_Toc349230015"/>
      <w:bookmarkStart w:id="444" w:name="_Toc349230415"/>
      <w:bookmarkStart w:id="445" w:name="_Toc349231297"/>
      <w:bookmarkStart w:id="446" w:name="_Toc349232023"/>
      <w:bookmarkStart w:id="447" w:name="_Toc349232404"/>
      <w:bookmarkStart w:id="448" w:name="_Toc349233140"/>
      <w:bookmarkStart w:id="449" w:name="_Toc349233275"/>
      <w:bookmarkStart w:id="450" w:name="_Toc349233409"/>
      <w:bookmarkStart w:id="451" w:name="_Toc350502998"/>
      <w:bookmarkStart w:id="452" w:name="_Toc350503988"/>
      <w:bookmarkStart w:id="453" w:name="_Toc350506278"/>
      <w:bookmarkStart w:id="454" w:name="_Toc350506516"/>
      <w:bookmarkStart w:id="455" w:name="_Toc350506646"/>
      <w:bookmarkStart w:id="456" w:name="_Toc350506776"/>
      <w:bookmarkStart w:id="457" w:name="_Toc350506908"/>
      <w:bookmarkStart w:id="458" w:name="_Toc350507369"/>
      <w:bookmarkStart w:id="459" w:name="_Toc350507903"/>
      <w:bookmarkStart w:id="460" w:name="_Toc349229854"/>
      <w:bookmarkStart w:id="461" w:name="_Toc349230017"/>
      <w:bookmarkStart w:id="462" w:name="_Toc349230417"/>
      <w:bookmarkStart w:id="463" w:name="_Toc349231299"/>
      <w:bookmarkStart w:id="464" w:name="_Toc349232025"/>
      <w:bookmarkStart w:id="465" w:name="_Toc349232406"/>
      <w:bookmarkStart w:id="466" w:name="_Toc349233142"/>
      <w:bookmarkStart w:id="467" w:name="_Toc349233277"/>
      <w:bookmarkStart w:id="468" w:name="_Toc349233411"/>
      <w:bookmarkStart w:id="469" w:name="_Toc350503000"/>
      <w:bookmarkStart w:id="470" w:name="_Toc350503990"/>
      <w:bookmarkStart w:id="471" w:name="_Toc350506280"/>
      <w:bookmarkStart w:id="472" w:name="_Toc350506518"/>
      <w:bookmarkStart w:id="473" w:name="_Toc350506648"/>
      <w:bookmarkStart w:id="474" w:name="_Toc350506778"/>
      <w:bookmarkStart w:id="475" w:name="_Toc350506910"/>
      <w:bookmarkStart w:id="476" w:name="_Toc350507371"/>
      <w:bookmarkStart w:id="477" w:name="_Toc350507905"/>
      <w:bookmarkStart w:id="478" w:name="_Toc349229856"/>
      <w:bookmarkStart w:id="479" w:name="_Toc349230019"/>
      <w:bookmarkStart w:id="480" w:name="_Toc349230419"/>
      <w:bookmarkStart w:id="481" w:name="_Toc349231301"/>
      <w:bookmarkStart w:id="482" w:name="_Toc349232027"/>
      <w:bookmarkStart w:id="483" w:name="_Toc349232408"/>
      <w:bookmarkStart w:id="484" w:name="_Toc349233144"/>
      <w:bookmarkStart w:id="485" w:name="_Toc349233279"/>
      <w:bookmarkStart w:id="486" w:name="_Toc349233413"/>
      <w:bookmarkStart w:id="487" w:name="_Toc350503002"/>
      <w:bookmarkStart w:id="488" w:name="_Toc350503992"/>
      <w:bookmarkStart w:id="489" w:name="_Toc350506282"/>
      <w:bookmarkStart w:id="490" w:name="_Toc350506520"/>
      <w:bookmarkStart w:id="491" w:name="_Toc350506650"/>
      <w:bookmarkStart w:id="492" w:name="_Toc350506780"/>
      <w:bookmarkStart w:id="493" w:name="_Toc350506912"/>
      <w:bookmarkStart w:id="494" w:name="_Toc350507373"/>
      <w:bookmarkStart w:id="495" w:name="_Toc350507907"/>
      <w:bookmarkStart w:id="496" w:name="_Ref349134769"/>
      <w:bookmarkStart w:id="497" w:name="_Toc350503003"/>
      <w:bookmarkStart w:id="498" w:name="_Toc350503993"/>
      <w:bookmarkStart w:id="499" w:name="_Toc351710871"/>
      <w:bookmarkStart w:id="500" w:name="_Toc358671731"/>
      <w:bookmarkStart w:id="501" w:name="_Toc14700031"/>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8D7F3F">
        <w:t>BUSINESS CONTINUITY</w:t>
      </w:r>
      <w:r w:rsidR="00123DE0" w:rsidRPr="008D7F3F">
        <w:t xml:space="preserve"> AND DISASTER RECOVERY</w:t>
      </w:r>
      <w:bookmarkEnd w:id="496"/>
      <w:bookmarkEnd w:id="497"/>
      <w:bookmarkEnd w:id="498"/>
      <w:bookmarkEnd w:id="499"/>
      <w:bookmarkEnd w:id="500"/>
      <w:bookmarkEnd w:id="501"/>
    </w:p>
    <w:p w14:paraId="42063939" w14:textId="77777777" w:rsidR="008D0A60" w:rsidRDefault="00F46993">
      <w:pPr>
        <w:pStyle w:val="GPSL2numberedclause"/>
      </w:pPr>
      <w:bookmarkStart w:id="502" w:name="_Ref350846905"/>
      <w:r>
        <w:lastRenderedPageBreak/>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502"/>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03CE2191" w14:textId="77777777" w:rsidR="008D0A60" w:rsidRDefault="007355E9">
      <w:pPr>
        <w:pStyle w:val="GPSL1CLAUSEHEADING"/>
        <w:rPr>
          <w:rFonts w:hint="eastAsia"/>
        </w:rPr>
      </w:pPr>
      <w:bookmarkStart w:id="503" w:name="_Ref313372671"/>
      <w:bookmarkStart w:id="504" w:name="_Toc314810803"/>
      <w:bookmarkStart w:id="505" w:name="_Toc350503004"/>
      <w:bookmarkStart w:id="506" w:name="_Toc350503994"/>
      <w:bookmarkStart w:id="507" w:name="_Toc351710872"/>
      <w:bookmarkStart w:id="508" w:name="_Toc358671732"/>
      <w:bookmarkStart w:id="509" w:name="_Toc14700032"/>
      <w:r w:rsidRPr="00D03934">
        <w:t>DISRUPTION</w:t>
      </w:r>
      <w:bookmarkEnd w:id="503"/>
      <w:bookmarkEnd w:id="504"/>
      <w:bookmarkEnd w:id="505"/>
      <w:bookmarkEnd w:id="506"/>
      <w:bookmarkEnd w:id="507"/>
      <w:bookmarkEnd w:id="508"/>
      <w:bookmarkEnd w:id="509"/>
    </w:p>
    <w:p w14:paraId="15EA73B2"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14:paraId="5E653A18" w14:textId="77777777" w:rsidR="00E13960" w:rsidRDefault="007355E9" w:rsidP="00101CE5">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6C72A107" w14:textId="77777777" w:rsidR="00E13960" w:rsidRDefault="007355E9" w:rsidP="00101CE5">
      <w:pPr>
        <w:pStyle w:val="GPSL2numberedclause"/>
      </w:pPr>
      <w:bookmarkStart w:id="510"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Goods and/or Services </w:t>
      </w:r>
      <w:r w:rsidRPr="00D03934">
        <w:t>in accordance with its obligations under this Call Off Contract.</w:t>
      </w:r>
      <w:bookmarkEnd w:id="510"/>
    </w:p>
    <w:p w14:paraId="0498827B" w14:textId="4B4481E7" w:rsidR="00E13960" w:rsidRDefault="007355E9" w:rsidP="00101CE5">
      <w:pPr>
        <w:pStyle w:val="GPSL2numberedclause"/>
      </w:pPr>
      <w:bookmarkStart w:id="511" w:name="_Ref365635801"/>
      <w:r w:rsidRPr="00D03934">
        <w:t>If the Supplier's proposals referred to in Clause</w:t>
      </w:r>
      <w:r w:rsidR="00CA7C9F" w:rsidRPr="00D03934">
        <w:t xml:space="preserve"> </w:t>
      </w:r>
      <w:r w:rsidR="00F140D1">
        <w:fldChar w:fldCharType="begin"/>
      </w:r>
      <w:r w:rsidR="00F140D1">
        <w:instrText xml:space="preserve"> REF _Ref313372616 \r \h  \* MERGEFORMAT </w:instrText>
      </w:r>
      <w:r w:rsidR="00F140D1">
        <w:fldChar w:fldCharType="separate"/>
      </w:r>
      <w:r w:rsidR="00DE0D22">
        <w:t>16.3</w:t>
      </w:r>
      <w:r w:rsidR="00F140D1">
        <w:fldChar w:fldCharType="end"/>
      </w:r>
      <w:r w:rsidR="00EC1617" w:rsidRPr="00D03934">
        <w:t xml:space="preserve"> </w:t>
      </w:r>
      <w:r w:rsidRPr="00D03934">
        <w:t xml:space="preserve">are considered insufficient or unacceptable by the Customer acting reasonably then the Customer may terminate this Call Off Contract for </w:t>
      </w:r>
      <w:r w:rsidR="003551D0">
        <w:t>m</w:t>
      </w:r>
      <w:r w:rsidR="001D7A06" w:rsidRPr="00D03934">
        <w:t>aterial Default</w:t>
      </w:r>
      <w:r w:rsidR="004D59A3" w:rsidRPr="00D03934">
        <w:t>.</w:t>
      </w:r>
      <w:bookmarkEnd w:id="511"/>
    </w:p>
    <w:p w14:paraId="69D262C0"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47235730" w14:textId="77777777" w:rsidR="008D0A60" w:rsidRDefault="00A657C3">
      <w:pPr>
        <w:pStyle w:val="GPSL1CLAUSEHEADING"/>
        <w:rPr>
          <w:rFonts w:hint="eastAsia"/>
        </w:rPr>
      </w:pPr>
      <w:bookmarkStart w:id="512" w:name="_Toc349229859"/>
      <w:bookmarkStart w:id="513" w:name="_Toc349230022"/>
      <w:bookmarkStart w:id="514" w:name="_Toc349230422"/>
      <w:bookmarkStart w:id="515" w:name="_Toc349231304"/>
      <w:bookmarkStart w:id="516" w:name="_Toc349232030"/>
      <w:bookmarkStart w:id="517" w:name="_Toc349232411"/>
      <w:bookmarkStart w:id="518" w:name="_Toc349233147"/>
      <w:bookmarkStart w:id="519" w:name="_Toc349233282"/>
      <w:bookmarkStart w:id="520" w:name="_Toc349233416"/>
      <w:bookmarkStart w:id="521" w:name="_Toc350503005"/>
      <w:bookmarkStart w:id="522" w:name="_Toc350503995"/>
      <w:bookmarkStart w:id="523" w:name="_Toc350506285"/>
      <w:bookmarkStart w:id="524" w:name="_Toc350506523"/>
      <w:bookmarkStart w:id="525" w:name="_Toc350506653"/>
      <w:bookmarkStart w:id="526" w:name="_Toc350506783"/>
      <w:bookmarkStart w:id="527" w:name="_Toc350506915"/>
      <w:bookmarkStart w:id="528" w:name="_Toc350507376"/>
      <w:bookmarkStart w:id="529" w:name="_Toc350507910"/>
      <w:bookmarkStart w:id="530" w:name="_Toc364670145"/>
      <w:bookmarkStart w:id="531" w:name="_Toc364672826"/>
      <w:bookmarkStart w:id="532" w:name="_Toc364686297"/>
      <w:bookmarkStart w:id="533" w:name="_Toc364686515"/>
      <w:bookmarkStart w:id="534" w:name="_Toc364686732"/>
      <w:bookmarkStart w:id="535" w:name="_Toc364693290"/>
      <w:bookmarkStart w:id="536" w:name="_Toc364693730"/>
      <w:bookmarkStart w:id="537" w:name="_Toc364693850"/>
      <w:bookmarkStart w:id="538" w:name="_Toc364693963"/>
      <w:bookmarkStart w:id="539" w:name="_Toc364694080"/>
      <w:bookmarkStart w:id="540" w:name="_Toc364695239"/>
      <w:bookmarkStart w:id="541" w:name="_Toc364695356"/>
      <w:bookmarkStart w:id="542" w:name="_Toc364696099"/>
      <w:bookmarkStart w:id="543" w:name="_Toc364754348"/>
      <w:bookmarkStart w:id="544" w:name="_Toc364760169"/>
      <w:bookmarkStart w:id="545" w:name="_Toc364760283"/>
      <w:bookmarkStart w:id="546" w:name="_Toc364763083"/>
      <w:bookmarkStart w:id="547" w:name="_Toc364763236"/>
      <w:bookmarkStart w:id="548" w:name="_Toc364763381"/>
      <w:bookmarkStart w:id="549" w:name="_Toc364763521"/>
      <w:bookmarkStart w:id="550" w:name="_Toc364763659"/>
      <w:bookmarkStart w:id="551" w:name="_Toc364763798"/>
      <w:bookmarkStart w:id="552" w:name="_Toc364763927"/>
      <w:bookmarkStart w:id="553" w:name="_Toc364764039"/>
      <w:bookmarkStart w:id="554" w:name="_Toc364768377"/>
      <w:bookmarkStart w:id="555" w:name="_Toc364769555"/>
      <w:bookmarkStart w:id="556" w:name="_Toc364856994"/>
      <w:bookmarkStart w:id="557" w:name="_Toc365557779"/>
      <w:bookmarkStart w:id="558" w:name="_Toc365649816"/>
      <w:bookmarkStart w:id="559" w:name="_Toc364670146"/>
      <w:bookmarkStart w:id="560" w:name="_Toc364672827"/>
      <w:bookmarkStart w:id="561" w:name="_Toc364686298"/>
      <w:bookmarkStart w:id="562" w:name="_Toc364686516"/>
      <w:bookmarkStart w:id="563" w:name="_Toc364686733"/>
      <w:bookmarkStart w:id="564" w:name="_Toc364693291"/>
      <w:bookmarkStart w:id="565" w:name="_Toc364693731"/>
      <w:bookmarkStart w:id="566" w:name="_Toc364693851"/>
      <w:bookmarkStart w:id="567" w:name="_Toc364693964"/>
      <w:bookmarkStart w:id="568" w:name="_Toc364694081"/>
      <w:bookmarkStart w:id="569" w:name="_Toc364695240"/>
      <w:bookmarkStart w:id="570" w:name="_Toc364695357"/>
      <w:bookmarkStart w:id="571" w:name="_Toc364696100"/>
      <w:bookmarkStart w:id="572" w:name="_Toc364754349"/>
      <w:bookmarkStart w:id="573" w:name="_Toc364760170"/>
      <w:bookmarkStart w:id="574" w:name="_Toc364760284"/>
      <w:bookmarkStart w:id="575" w:name="_Toc364763084"/>
      <w:bookmarkStart w:id="576" w:name="_Toc364763237"/>
      <w:bookmarkStart w:id="577" w:name="_Toc364763382"/>
      <w:bookmarkStart w:id="578" w:name="_Toc364763522"/>
      <w:bookmarkStart w:id="579" w:name="_Toc364763660"/>
      <w:bookmarkStart w:id="580" w:name="_Toc364763799"/>
      <w:bookmarkStart w:id="581" w:name="_Toc364763928"/>
      <w:bookmarkStart w:id="582" w:name="_Toc364764040"/>
      <w:bookmarkStart w:id="583" w:name="_Toc364768378"/>
      <w:bookmarkStart w:id="584" w:name="_Toc364769556"/>
      <w:bookmarkStart w:id="585" w:name="_Toc364856995"/>
      <w:bookmarkStart w:id="586" w:name="_Toc365557780"/>
      <w:bookmarkStart w:id="587" w:name="_Toc365649817"/>
      <w:bookmarkStart w:id="588" w:name="_Toc364670147"/>
      <w:bookmarkStart w:id="589" w:name="_Toc364672828"/>
      <w:bookmarkStart w:id="590" w:name="_Toc364686299"/>
      <w:bookmarkStart w:id="591" w:name="_Toc364686517"/>
      <w:bookmarkStart w:id="592" w:name="_Toc364686734"/>
      <w:bookmarkStart w:id="593" w:name="_Toc364693292"/>
      <w:bookmarkStart w:id="594" w:name="_Toc364693732"/>
      <w:bookmarkStart w:id="595" w:name="_Toc364693852"/>
      <w:bookmarkStart w:id="596" w:name="_Toc364693965"/>
      <w:bookmarkStart w:id="597" w:name="_Toc364694082"/>
      <w:bookmarkStart w:id="598" w:name="_Toc364695241"/>
      <w:bookmarkStart w:id="599" w:name="_Toc364695358"/>
      <w:bookmarkStart w:id="600" w:name="_Toc364696101"/>
      <w:bookmarkStart w:id="601" w:name="_Toc364754350"/>
      <w:bookmarkStart w:id="602" w:name="_Toc364760171"/>
      <w:bookmarkStart w:id="603" w:name="_Toc364760285"/>
      <w:bookmarkStart w:id="604" w:name="_Toc364763085"/>
      <w:bookmarkStart w:id="605" w:name="_Toc364763238"/>
      <w:bookmarkStart w:id="606" w:name="_Toc364763383"/>
      <w:bookmarkStart w:id="607" w:name="_Toc364763523"/>
      <w:bookmarkStart w:id="608" w:name="_Toc364763661"/>
      <w:bookmarkStart w:id="609" w:name="_Toc364763800"/>
      <w:bookmarkStart w:id="610" w:name="_Toc364763929"/>
      <w:bookmarkStart w:id="611" w:name="_Toc364764041"/>
      <w:bookmarkStart w:id="612" w:name="_Toc364768379"/>
      <w:bookmarkStart w:id="613" w:name="_Toc364769557"/>
      <w:bookmarkStart w:id="614" w:name="_Toc364856996"/>
      <w:bookmarkStart w:id="615" w:name="_Toc365557781"/>
      <w:bookmarkStart w:id="616" w:name="_Toc365649818"/>
      <w:bookmarkStart w:id="617" w:name="_Toc364670148"/>
      <w:bookmarkStart w:id="618" w:name="_Toc364672829"/>
      <w:bookmarkStart w:id="619" w:name="_Toc364686300"/>
      <w:bookmarkStart w:id="620" w:name="_Toc364686518"/>
      <w:bookmarkStart w:id="621" w:name="_Toc364686735"/>
      <w:bookmarkStart w:id="622" w:name="_Toc364693293"/>
      <w:bookmarkStart w:id="623" w:name="_Toc364693733"/>
      <w:bookmarkStart w:id="624" w:name="_Toc364693853"/>
      <w:bookmarkStart w:id="625" w:name="_Toc364693966"/>
      <w:bookmarkStart w:id="626" w:name="_Toc364694083"/>
      <w:bookmarkStart w:id="627" w:name="_Toc364695242"/>
      <w:bookmarkStart w:id="628" w:name="_Toc364695359"/>
      <w:bookmarkStart w:id="629" w:name="_Toc364696102"/>
      <w:bookmarkStart w:id="630" w:name="_Toc364754351"/>
      <w:bookmarkStart w:id="631" w:name="_Toc364760172"/>
      <w:bookmarkStart w:id="632" w:name="_Toc364760286"/>
      <w:bookmarkStart w:id="633" w:name="_Toc364763086"/>
      <w:bookmarkStart w:id="634" w:name="_Toc364763239"/>
      <w:bookmarkStart w:id="635" w:name="_Toc364763384"/>
      <w:bookmarkStart w:id="636" w:name="_Toc364763524"/>
      <w:bookmarkStart w:id="637" w:name="_Toc364763662"/>
      <w:bookmarkStart w:id="638" w:name="_Toc364763801"/>
      <w:bookmarkStart w:id="639" w:name="_Toc364763930"/>
      <w:bookmarkStart w:id="640" w:name="_Toc364764042"/>
      <w:bookmarkStart w:id="641" w:name="_Toc364768380"/>
      <w:bookmarkStart w:id="642" w:name="_Toc364769558"/>
      <w:bookmarkStart w:id="643" w:name="_Toc364856997"/>
      <w:bookmarkStart w:id="644" w:name="_Toc365557782"/>
      <w:bookmarkStart w:id="645" w:name="_Toc365649819"/>
      <w:bookmarkStart w:id="646" w:name="_Toc364670149"/>
      <w:bookmarkStart w:id="647" w:name="_Toc364672830"/>
      <w:bookmarkStart w:id="648" w:name="_Toc364686301"/>
      <w:bookmarkStart w:id="649" w:name="_Toc364686519"/>
      <w:bookmarkStart w:id="650" w:name="_Toc364686736"/>
      <w:bookmarkStart w:id="651" w:name="_Toc364693294"/>
      <w:bookmarkStart w:id="652" w:name="_Toc364693734"/>
      <w:bookmarkStart w:id="653" w:name="_Toc364693854"/>
      <w:bookmarkStart w:id="654" w:name="_Toc364693967"/>
      <w:bookmarkStart w:id="655" w:name="_Toc364694084"/>
      <w:bookmarkStart w:id="656" w:name="_Toc364695243"/>
      <w:bookmarkStart w:id="657" w:name="_Toc364695360"/>
      <w:bookmarkStart w:id="658" w:name="_Toc364696103"/>
      <w:bookmarkStart w:id="659" w:name="_Toc364754352"/>
      <w:bookmarkStart w:id="660" w:name="_Toc364760173"/>
      <w:bookmarkStart w:id="661" w:name="_Toc364760287"/>
      <w:bookmarkStart w:id="662" w:name="_Toc364763087"/>
      <w:bookmarkStart w:id="663" w:name="_Toc364763240"/>
      <w:bookmarkStart w:id="664" w:name="_Toc364763385"/>
      <w:bookmarkStart w:id="665" w:name="_Toc364763525"/>
      <w:bookmarkStart w:id="666" w:name="_Toc364763663"/>
      <w:bookmarkStart w:id="667" w:name="_Toc364763802"/>
      <w:bookmarkStart w:id="668" w:name="_Toc364763931"/>
      <w:bookmarkStart w:id="669" w:name="_Toc364764043"/>
      <w:bookmarkStart w:id="670" w:name="_Toc364768381"/>
      <w:bookmarkStart w:id="671" w:name="_Toc364769559"/>
      <w:bookmarkStart w:id="672" w:name="_Toc364856998"/>
      <w:bookmarkStart w:id="673" w:name="_Toc365557783"/>
      <w:bookmarkStart w:id="674" w:name="_Toc365649820"/>
      <w:bookmarkStart w:id="675" w:name="_Toc364670150"/>
      <w:bookmarkStart w:id="676" w:name="_Toc364672831"/>
      <w:bookmarkStart w:id="677" w:name="_Toc364686302"/>
      <w:bookmarkStart w:id="678" w:name="_Toc364686520"/>
      <w:bookmarkStart w:id="679" w:name="_Toc364686737"/>
      <w:bookmarkStart w:id="680" w:name="_Toc364693295"/>
      <w:bookmarkStart w:id="681" w:name="_Toc364693735"/>
      <w:bookmarkStart w:id="682" w:name="_Toc364693855"/>
      <w:bookmarkStart w:id="683" w:name="_Toc364693968"/>
      <w:bookmarkStart w:id="684" w:name="_Toc364694085"/>
      <w:bookmarkStart w:id="685" w:name="_Toc364695244"/>
      <w:bookmarkStart w:id="686" w:name="_Toc364695361"/>
      <w:bookmarkStart w:id="687" w:name="_Toc364696104"/>
      <w:bookmarkStart w:id="688" w:name="_Toc364754353"/>
      <w:bookmarkStart w:id="689" w:name="_Toc364760174"/>
      <w:bookmarkStart w:id="690" w:name="_Toc364760288"/>
      <w:bookmarkStart w:id="691" w:name="_Toc364763088"/>
      <w:bookmarkStart w:id="692" w:name="_Toc364763241"/>
      <w:bookmarkStart w:id="693" w:name="_Toc364763386"/>
      <w:bookmarkStart w:id="694" w:name="_Toc364763526"/>
      <w:bookmarkStart w:id="695" w:name="_Toc364763664"/>
      <w:bookmarkStart w:id="696" w:name="_Toc364763803"/>
      <w:bookmarkStart w:id="697" w:name="_Toc364763932"/>
      <w:bookmarkStart w:id="698" w:name="_Toc364764044"/>
      <w:bookmarkStart w:id="699" w:name="_Toc364768382"/>
      <w:bookmarkStart w:id="700" w:name="_Toc364769560"/>
      <w:bookmarkStart w:id="701" w:name="_Toc364856999"/>
      <w:bookmarkStart w:id="702" w:name="_Toc365557784"/>
      <w:bookmarkStart w:id="703" w:name="_Toc365649821"/>
      <w:bookmarkStart w:id="704" w:name="_Toc14700033"/>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r w:rsidRPr="00D03934">
        <w:t xml:space="preserve">SUPPLIER </w:t>
      </w:r>
      <w:bookmarkStart w:id="705" w:name="_Ref360459240"/>
      <w:bookmarkStart w:id="706" w:name="_Ref360694799"/>
      <w:r w:rsidRPr="00D03934">
        <w:t>NOTIFICATION OF CUSTOMER CAUSE</w:t>
      </w:r>
      <w:bookmarkEnd w:id="704"/>
      <w:bookmarkEnd w:id="705"/>
      <w:bookmarkEnd w:id="706"/>
    </w:p>
    <w:p w14:paraId="31D49472" w14:textId="4E4DD288"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F7600D" w:rsidRPr="00D03934">
        <w:fldChar w:fldCharType="begin"/>
      </w:r>
      <w:r w:rsidRPr="00D03934">
        <w:instrText xml:space="preserve"> REF _Ref363735542 \r \h </w:instrText>
      </w:r>
      <w:r w:rsidR="00F7600D" w:rsidRPr="00D03934">
        <w:fldChar w:fldCharType="separate"/>
      </w:r>
      <w:r w:rsidR="00DE0D22">
        <w:t>42.1.1</w:t>
      </w:r>
      <w:r w:rsidR="00F7600D" w:rsidRPr="00D03934">
        <w:fldChar w:fldCharType="end"/>
      </w:r>
      <w:r w:rsidRPr="00D03934">
        <w:t xml:space="preserve"> (Termination on Customer Cause for Failure to Pay)), t</w:t>
      </w:r>
      <w:r w:rsidR="00ED2F9B" w:rsidRPr="00D03934">
        <w:t>he Supplier shall:</w:t>
      </w:r>
    </w:p>
    <w:p w14:paraId="434FA23F" w14:textId="77777777" w:rsidR="008D0A60" w:rsidRDefault="0078304C">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14:paraId="611013A4" w14:textId="77777777" w:rsidR="008D0A60" w:rsidRDefault="0078304C">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40CE62BB" w14:textId="77777777" w:rsidR="0078304C" w:rsidRPr="00D03934" w:rsidRDefault="0078304C" w:rsidP="00101CE5">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48AE65D7"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14:paraId="6585D500" w14:textId="77777777" w:rsidR="008D0A60" w:rsidRDefault="00304EE0">
      <w:pPr>
        <w:pStyle w:val="GPSL1CLAUSEHEADING"/>
        <w:rPr>
          <w:rFonts w:hint="eastAsia"/>
        </w:rPr>
      </w:pPr>
      <w:bookmarkStart w:id="707" w:name="_Ref359246666"/>
      <w:bookmarkStart w:id="708" w:name="_Ref362949417"/>
      <w:bookmarkStart w:id="709" w:name="_Toc14700034"/>
      <w:r w:rsidRPr="00D03934">
        <w:t>CONTINUOUS IMPROVEMENT</w:t>
      </w:r>
      <w:bookmarkEnd w:id="707"/>
      <w:bookmarkEnd w:id="708"/>
      <w:bookmarkEnd w:id="709"/>
    </w:p>
    <w:p w14:paraId="5A49506B" w14:textId="0087A527" w:rsidR="008D0A60" w:rsidRDefault="00304EE0">
      <w:pPr>
        <w:pStyle w:val="GPSL2numberedclause"/>
      </w:pPr>
      <w:bookmarkStart w:id="710" w:name="_Ref359247340"/>
      <w:bookmarkStart w:id="711" w:name="_Ref359253242"/>
      <w:r w:rsidRPr="00D03934">
        <w:t xml:space="preserve">The Supplier shall have an ongoing obligation throughout the Call Off Contract Period to identify new or potential improvements to the provision of the </w:t>
      </w:r>
      <w:r w:rsidR="00BD4CA2" w:rsidRPr="00D03934">
        <w:t xml:space="preserve">Goods and/or Services </w:t>
      </w:r>
      <w:r w:rsidRPr="00D03934">
        <w:t xml:space="preserve">in accordance with this Clause </w:t>
      </w:r>
      <w:r w:rsidR="00F7600D" w:rsidRPr="00D03934">
        <w:fldChar w:fldCharType="begin"/>
      </w:r>
      <w:r w:rsidRPr="00D03934">
        <w:instrText xml:space="preserve"> REF _Ref359246666 \r \h </w:instrText>
      </w:r>
      <w:r w:rsidR="00F7600D" w:rsidRPr="00D03934">
        <w:fldChar w:fldCharType="separate"/>
      </w:r>
      <w:r w:rsidR="00DE0D22">
        <w:t>18</w:t>
      </w:r>
      <w:r w:rsidR="00F7600D"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Goods and/or Services </w:t>
      </w:r>
      <w:r w:rsidRPr="00D03934">
        <w:t>and their supply to the Customer</w:t>
      </w:r>
      <w:r w:rsidR="00EC1617" w:rsidRPr="00D03934">
        <w:t>.</w:t>
      </w:r>
      <w:r w:rsidRPr="00D03934">
        <w:t xml:space="preserve"> As part of </w:t>
      </w:r>
      <w:r w:rsidRPr="00D03934">
        <w:lastRenderedPageBreak/>
        <w:t>this obligation the Supplier shall identify and report to the Customer once every twelve (12) months:</w:t>
      </w:r>
      <w:bookmarkEnd w:id="710"/>
      <w:bookmarkEnd w:id="711"/>
      <w:r w:rsidRPr="00D03934">
        <w:t xml:space="preserve"> </w:t>
      </w:r>
    </w:p>
    <w:p w14:paraId="499EF688" w14:textId="77777777" w:rsidR="008D0A60" w:rsidRDefault="00304EE0">
      <w:pPr>
        <w:pStyle w:val="GPSL3numberedclause"/>
      </w:pPr>
      <w:bookmarkStart w:id="712"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Goods and/or</w:t>
      </w:r>
      <w:r w:rsidRPr="00D03934">
        <w:t xml:space="preserve"> </w:t>
      </w:r>
      <w:r w:rsidR="00653715" w:rsidRPr="00D03934">
        <w:t>Services</w:t>
      </w:r>
      <w:r w:rsidRPr="00D03934">
        <w:t>, and those technological advances potentially available to the Supplier and the Customer which the Parties may wish to adopt</w:t>
      </w:r>
      <w:bookmarkEnd w:id="712"/>
      <w:r w:rsidRPr="00D03934">
        <w:t>;</w:t>
      </w:r>
    </w:p>
    <w:p w14:paraId="72649B31" w14:textId="77777777" w:rsidR="00304EE0" w:rsidRPr="00D03934" w:rsidRDefault="00304EE0" w:rsidP="00101CE5">
      <w:pPr>
        <w:pStyle w:val="GPSL3numberedclause"/>
      </w:pPr>
      <w:bookmarkStart w:id="713" w:name="_Ref489946319"/>
      <w:r w:rsidRPr="00D03934">
        <w:t xml:space="preserve">new or potential improvements to the provision of the </w:t>
      </w:r>
      <w:r w:rsidR="00BD4CA2" w:rsidRPr="00D03934">
        <w:t xml:space="preserve">Goods and/or Services </w:t>
      </w:r>
      <w:r w:rsidRPr="00D03934">
        <w:t xml:space="preserve">including the quality, responsiveness, procedures, benchmarking methods, likely performance mechanisms and customer support services in relation to the </w:t>
      </w:r>
      <w:bookmarkEnd w:id="713"/>
      <w:r w:rsidR="00EC1617" w:rsidRPr="00D03934">
        <w:t xml:space="preserve">Goods and/or </w:t>
      </w:r>
      <w:r w:rsidR="00653715" w:rsidRPr="00D03934">
        <w:t>Services</w:t>
      </w:r>
      <w:r w:rsidRPr="00D03934">
        <w:t>;</w:t>
      </w:r>
    </w:p>
    <w:p w14:paraId="18A29433" w14:textId="77777777" w:rsidR="00E13960" w:rsidRDefault="00304EE0" w:rsidP="00101CE5">
      <w:pPr>
        <w:pStyle w:val="GPSL3numberedclause"/>
      </w:pPr>
      <w:bookmarkStart w:id="714" w:name="_Toc139080068"/>
      <w:r w:rsidRPr="00D03934">
        <w:t xml:space="preserve">changes in business processes and ways of working that would enable the </w:t>
      </w:r>
      <w:r w:rsidR="00BD4CA2" w:rsidRPr="00D03934">
        <w:t xml:space="preserve">Goods and/or Services </w:t>
      </w:r>
      <w:r w:rsidRPr="00D03934">
        <w:t xml:space="preserve">to be provided at lower costs and/or at greater benefits to the </w:t>
      </w:r>
      <w:bookmarkEnd w:id="714"/>
      <w:r w:rsidRPr="00D03934">
        <w:t>Customer; and/or</w:t>
      </w:r>
    </w:p>
    <w:p w14:paraId="301C237F" w14:textId="77777777" w:rsidR="00304EE0" w:rsidRPr="00D03934" w:rsidRDefault="00304EE0" w:rsidP="00101CE5">
      <w:pPr>
        <w:pStyle w:val="GPSL3numberedclause"/>
      </w:pPr>
      <w:r w:rsidRPr="00D03934">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Goods and/or</w:t>
      </w:r>
      <w:r w:rsidRPr="00D03934">
        <w:t xml:space="preserve"> </w:t>
      </w:r>
      <w:r w:rsidR="00653715" w:rsidRPr="00D03934">
        <w:t>Services</w:t>
      </w:r>
      <w:r w:rsidRPr="00D03934">
        <w:t>.</w:t>
      </w:r>
    </w:p>
    <w:p w14:paraId="428A971A" w14:textId="77777777" w:rsidR="008D0A60" w:rsidRDefault="00304EE0">
      <w:pPr>
        <w:pStyle w:val="GPSL2numberedclause"/>
      </w:pPr>
      <w:bookmarkStart w:id="715" w:name="_Ref63840710"/>
      <w:bookmarkStart w:id="716"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715"/>
      <w:bookmarkEnd w:id="716"/>
    </w:p>
    <w:p w14:paraId="59D3A3B9" w14:textId="77777777" w:rsidR="00E13960" w:rsidRDefault="00304EE0" w:rsidP="00101CE5">
      <w:pPr>
        <w:pStyle w:val="GPSL2numberedclause"/>
      </w:pPr>
      <w:bookmarkStart w:id="717" w:name="_Toc139080072"/>
      <w:bookmarkStart w:id="718" w:name="_Ref63840778"/>
      <w:bookmarkStart w:id="719" w:name="_Ref63841800"/>
      <w:bookmarkStart w:id="720" w:name="_Ref359247360"/>
      <w:r w:rsidRPr="00D03934">
        <w:t xml:space="preserve">If the Customer wishes to incorporate any improvement identified by the Supplier, the Customer shall </w:t>
      </w:r>
      <w:bookmarkEnd w:id="717"/>
      <w:r w:rsidRPr="00D03934">
        <w:t>request a Variation in accordance with the Variation Procedure</w:t>
      </w:r>
      <w:bookmarkEnd w:id="718"/>
      <w:bookmarkEnd w:id="719"/>
      <w:r w:rsidRPr="00D03934">
        <w:t xml:space="preserve"> and the Supplier shall implement such Variation at no additional cost to the Customer.</w:t>
      </w:r>
      <w:bookmarkEnd w:id="720"/>
    </w:p>
    <w:p w14:paraId="273CE3E6" w14:textId="77777777" w:rsidR="008D0A60" w:rsidRPr="002E2F26" w:rsidRDefault="0032696F">
      <w:pPr>
        <w:pStyle w:val="GPSSectionHeading"/>
        <w:rPr>
          <w:color w:val="auto"/>
        </w:rPr>
      </w:pPr>
      <w:bookmarkStart w:id="721" w:name="_Toc349229861"/>
      <w:bookmarkStart w:id="722" w:name="_Toc349230024"/>
      <w:bookmarkStart w:id="723" w:name="_Toc349230424"/>
      <w:bookmarkStart w:id="724" w:name="_Toc349231306"/>
      <w:bookmarkStart w:id="725" w:name="_Toc349232032"/>
      <w:bookmarkStart w:id="726" w:name="_Toc349232413"/>
      <w:bookmarkStart w:id="727" w:name="_Toc349233149"/>
      <w:bookmarkStart w:id="728" w:name="_Toc349233284"/>
      <w:bookmarkStart w:id="729" w:name="_Toc349233418"/>
      <w:bookmarkStart w:id="730" w:name="_Toc350503007"/>
      <w:bookmarkStart w:id="731" w:name="_Toc350503997"/>
      <w:bookmarkStart w:id="732" w:name="_Toc350506287"/>
      <w:bookmarkStart w:id="733" w:name="_Toc350506525"/>
      <w:bookmarkStart w:id="734" w:name="_Toc350506655"/>
      <w:bookmarkStart w:id="735" w:name="_Toc350506785"/>
      <w:bookmarkStart w:id="736" w:name="_Toc350506917"/>
      <w:bookmarkStart w:id="737" w:name="_Toc350507378"/>
      <w:bookmarkStart w:id="738" w:name="_Toc350507912"/>
      <w:bookmarkStart w:id="739" w:name="_Toc14700035"/>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r w:rsidRPr="002E2F26">
        <w:rPr>
          <w:color w:val="auto"/>
        </w:rPr>
        <w:t>CALL OFF CONTRACT GOVERNANCE</w:t>
      </w:r>
      <w:bookmarkEnd w:id="739"/>
    </w:p>
    <w:p w14:paraId="65FFB369" w14:textId="77777777" w:rsidR="008D0A60" w:rsidRDefault="00A657C3">
      <w:pPr>
        <w:pStyle w:val="GPSL1CLAUSEHEADING"/>
        <w:rPr>
          <w:rFonts w:hint="eastAsia"/>
        </w:rPr>
      </w:pPr>
      <w:bookmarkStart w:id="740" w:name="_Ref362880148"/>
      <w:bookmarkStart w:id="741" w:name="_Toc14700036"/>
      <w:r w:rsidRPr="00D03934">
        <w:t>PERFORMANCE MONITORING</w:t>
      </w:r>
      <w:bookmarkEnd w:id="740"/>
      <w:bookmarkEnd w:id="741"/>
    </w:p>
    <w:p w14:paraId="1D92C094" w14:textId="77777777" w:rsidR="008D0A60" w:rsidRDefault="00CC169C">
      <w:pPr>
        <w:pStyle w:val="GPSL2numberedclause"/>
      </w:pPr>
      <w:r w:rsidRPr="00D03934">
        <w:t>Unless otherwise Approved or notified by the Customer, the Supplier shall comply with the monitoring requirements set out in Part B of Call Off Schedule 6 (Service Levels, Service Credits and Performance Monitoring</w:t>
      </w:r>
      <w:r w:rsidR="00EC1617" w:rsidRPr="00D03934">
        <w:t>).</w:t>
      </w:r>
    </w:p>
    <w:p w14:paraId="21F2A3CB"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Goods and/or 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14:paraId="748254CC" w14:textId="77777777" w:rsidR="00E13960" w:rsidRDefault="00863962" w:rsidP="00101CE5">
      <w:pPr>
        <w:pStyle w:val="GPSL2numberedclause"/>
      </w:pPr>
      <w:bookmarkStart w:id="742" w:name="_Ref362972665"/>
      <w:r w:rsidRPr="00863962">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742"/>
    </w:p>
    <w:p w14:paraId="46FBFCD6" w14:textId="77777777" w:rsidR="008D0A60" w:rsidRDefault="00A657C3">
      <w:pPr>
        <w:pStyle w:val="GPSL1CLAUSEHEADING"/>
        <w:rPr>
          <w:rFonts w:hint="eastAsia"/>
        </w:rPr>
      </w:pPr>
      <w:bookmarkStart w:id="743" w:name="_Toc14700037"/>
      <w:r w:rsidRPr="00D03934">
        <w:t>REPRESENTATIVES</w:t>
      </w:r>
      <w:bookmarkEnd w:id="743"/>
    </w:p>
    <w:p w14:paraId="4C1F78C8" w14:textId="77777777" w:rsidR="008D0A60" w:rsidRDefault="0032696F">
      <w:pPr>
        <w:pStyle w:val="GPSL2numberedclause"/>
      </w:pPr>
      <w:r w:rsidRPr="00D03934">
        <w:rPr>
          <w:color w:val="000000"/>
        </w:rPr>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6E695EBB" w14:textId="59857241" w:rsidR="00E13960" w:rsidRDefault="0032696F" w:rsidP="00101CE5">
      <w:pPr>
        <w:pStyle w:val="GPSL2numberedclause"/>
      </w:pPr>
      <w:bookmarkStart w:id="744"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F7600D" w:rsidRPr="00D03934">
        <w:fldChar w:fldCharType="begin"/>
      </w:r>
      <w:r w:rsidR="00621D46" w:rsidRPr="00D03934">
        <w:instrText xml:space="preserve"> REF _Ref359416678 \r \h </w:instrText>
      </w:r>
      <w:r w:rsidR="00F7600D" w:rsidRPr="00D03934">
        <w:fldChar w:fldCharType="separate"/>
      </w:r>
      <w:r w:rsidR="00DE0D22">
        <w:t>27</w:t>
      </w:r>
      <w:r w:rsidR="00F7600D" w:rsidRPr="00D03934">
        <w:fldChar w:fldCharType="end"/>
      </w:r>
      <w:r w:rsidR="001B3EB9" w:rsidRPr="00D03934">
        <w:t xml:space="preserve"> </w:t>
      </w:r>
      <w:r w:rsidRPr="00D03934">
        <w:t>(Supplier Personnel).</w:t>
      </w:r>
      <w:bookmarkEnd w:id="744"/>
      <w:r w:rsidRPr="00D03934">
        <w:t xml:space="preserve"> </w:t>
      </w:r>
    </w:p>
    <w:p w14:paraId="5B64101D" w14:textId="77777777" w:rsidR="00E13960" w:rsidRDefault="0032696F" w:rsidP="00101CE5">
      <w:pPr>
        <w:pStyle w:val="GPSL2numberedclause"/>
      </w:pPr>
      <w:bookmarkStart w:id="745" w:name="_Ref363743174"/>
      <w:r w:rsidRPr="00D03934">
        <w:lastRenderedPageBreak/>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t>
      </w:r>
      <w:r w:rsidR="000D4EB9" w:rsidRPr="00D03934">
        <w:t>wr</w:t>
      </w:r>
      <w:r w:rsidR="000D4EB9">
        <w:t>itten</w:t>
      </w:r>
      <w:r w:rsidRPr="00D03934">
        <w:t xml:space="preserve">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45"/>
    </w:p>
    <w:p w14:paraId="28CAFCD5" w14:textId="77777777" w:rsidR="008D0A60" w:rsidRDefault="00A657C3">
      <w:pPr>
        <w:pStyle w:val="GPSL1CLAUSEHEADING"/>
        <w:rPr>
          <w:rFonts w:hint="eastAsia"/>
        </w:rPr>
      </w:pPr>
      <w:bookmarkStart w:id="746" w:name="_Ref359417877"/>
      <w:bookmarkStart w:id="747" w:name="_Ref360700209"/>
      <w:bookmarkStart w:id="748" w:name="_Ref364755927"/>
      <w:bookmarkStart w:id="749" w:name="_Toc14700038"/>
      <w:r w:rsidRPr="00D03934">
        <w:t>RECORDS, AUDIT ACCESS</w:t>
      </w:r>
      <w:bookmarkEnd w:id="746"/>
      <w:bookmarkEnd w:id="747"/>
      <w:r w:rsidRPr="00D03934">
        <w:t xml:space="preserve"> AND OPEN BOOK DATA</w:t>
      </w:r>
      <w:bookmarkEnd w:id="748"/>
      <w:bookmarkEnd w:id="749"/>
    </w:p>
    <w:p w14:paraId="0E52381F" w14:textId="77777777" w:rsidR="008D0A60" w:rsidRDefault="0032696F">
      <w:pPr>
        <w:pStyle w:val="GPSL2numberedclause"/>
      </w:pPr>
      <w:bookmarkStart w:id="750"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Goods and/or Services </w:t>
      </w:r>
      <w:r w:rsidRPr="00D03934">
        <w:t>provided under it, any Sub-Contracts and the amounts paid by the Customer.</w:t>
      </w:r>
      <w:bookmarkEnd w:id="750"/>
    </w:p>
    <w:p w14:paraId="033FAE58" w14:textId="77777777" w:rsidR="00E13960" w:rsidRDefault="00621D46" w:rsidP="00101CE5">
      <w:pPr>
        <w:pStyle w:val="GPSL2numberedclause"/>
      </w:pPr>
      <w:r w:rsidRPr="00D03934">
        <w:t xml:space="preserve">The </w:t>
      </w:r>
      <w:r w:rsidR="0032696F" w:rsidRPr="00D03934">
        <w:t>Supplier shall</w:t>
      </w:r>
      <w:r w:rsidRPr="00D03934">
        <w:t>:</w:t>
      </w:r>
    </w:p>
    <w:p w14:paraId="3D101879" w14:textId="2C14B523" w:rsidR="008D0A60" w:rsidRDefault="0032696F">
      <w:pPr>
        <w:pStyle w:val="GPSL3numberedclause"/>
      </w:pPr>
      <w:r w:rsidRPr="00D03934">
        <w:t>keep the records and acc</w:t>
      </w:r>
      <w:r w:rsidR="00621D46" w:rsidRPr="00D03934">
        <w:t xml:space="preserve">ounts referred to in Clause </w:t>
      </w:r>
      <w:r w:rsidR="00F7600D" w:rsidRPr="00D03934">
        <w:fldChar w:fldCharType="begin"/>
      </w:r>
      <w:r w:rsidR="00621D46" w:rsidRPr="00D03934">
        <w:instrText xml:space="preserve"> REF _Ref359416851 \r \h </w:instrText>
      </w:r>
      <w:r w:rsidR="00F7600D" w:rsidRPr="00D03934">
        <w:fldChar w:fldCharType="separate"/>
      </w:r>
      <w:r w:rsidR="00DE0D22">
        <w:t>21.1</w:t>
      </w:r>
      <w:r w:rsidR="00F7600D" w:rsidRPr="00D03934">
        <w:fldChar w:fldCharType="end"/>
      </w:r>
      <w:r w:rsidR="00EC1617" w:rsidRPr="00D03934">
        <w:t xml:space="preserve"> </w:t>
      </w:r>
      <w:r w:rsidRPr="00D03934">
        <w:t>in accordance with</w:t>
      </w:r>
      <w:r w:rsidR="00621D46" w:rsidRPr="00D03934">
        <w:t xml:space="preserve"> Good Industry Practice and Law; and</w:t>
      </w:r>
    </w:p>
    <w:p w14:paraId="2D879DC5" w14:textId="577B6B5F"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F7600D" w:rsidRPr="00D03934">
        <w:fldChar w:fldCharType="begin"/>
      </w:r>
      <w:r w:rsidR="005E2482" w:rsidRPr="00D03934">
        <w:instrText xml:space="preserve"> REF _Ref359416851 \r \h </w:instrText>
      </w:r>
      <w:r w:rsidR="00F7600D" w:rsidRPr="00D03934">
        <w:fldChar w:fldCharType="separate"/>
      </w:r>
      <w:r w:rsidR="00DE0D22">
        <w:t>21.1</w:t>
      </w:r>
      <w:r w:rsidR="00F7600D"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F7600D" w:rsidRPr="00D03934">
        <w:fldChar w:fldCharType="begin"/>
      </w:r>
      <w:r w:rsidR="005E2482" w:rsidRPr="00D03934">
        <w:instrText xml:space="preserve"> REF _Ref359416851 \r \h </w:instrText>
      </w:r>
      <w:r w:rsidR="00F7600D" w:rsidRPr="00D03934">
        <w:fldChar w:fldCharType="separate"/>
      </w:r>
      <w:r w:rsidR="00DE0D22">
        <w:t>21.1</w:t>
      </w:r>
      <w:r w:rsidR="00F7600D"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46BC67CE" w14:textId="77777777" w:rsidR="008D0A60" w:rsidRDefault="0032696F">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44E7307D"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B15BCF" w:rsidRPr="00D03934">
        <w:t xml:space="preserve">Goods and/or </w:t>
      </w:r>
      <w:r w:rsidR="00653715" w:rsidRPr="00D03934">
        <w:t>Services</w:t>
      </w:r>
      <w:r w:rsidRPr="00D03934">
        <w:t>;</w:t>
      </w:r>
    </w:p>
    <w:p w14:paraId="743BFF67" w14:textId="77777777" w:rsidR="00C9243A" w:rsidRDefault="00E67DDF" w:rsidP="00101CE5">
      <w:pPr>
        <w:pStyle w:val="GPSL4numberedclause"/>
      </w:pPr>
      <w:r w:rsidRPr="00D03934">
        <w:t>verify the</w:t>
      </w:r>
      <w:r w:rsidR="004C2553" w:rsidRPr="00D03934">
        <w:t xml:space="preserve"> Open Book Data;</w:t>
      </w:r>
    </w:p>
    <w:p w14:paraId="3CC20403"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7A20A8A6" w14:textId="77777777" w:rsidR="00C9243A" w:rsidRDefault="004C2553" w:rsidP="00101CE5">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1F2E609"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B15BCF" w:rsidRPr="00D03934">
        <w:t xml:space="preserve">Goods and/or </w:t>
      </w:r>
      <w:r w:rsidRPr="00D03934">
        <w:t>Services;</w:t>
      </w:r>
    </w:p>
    <w:p w14:paraId="6E6FB950" w14:textId="77777777" w:rsidR="00C9243A" w:rsidRDefault="004C2553" w:rsidP="00101CE5">
      <w:pPr>
        <w:pStyle w:val="GPSL4numberedclause"/>
      </w:pPr>
      <w:r w:rsidRPr="00D03934">
        <w:t>obtain such information as is necessary to fulfil the Customer’s obligations to supply information for parliamentary, ministerial, judicial or administrative purposes including the supply of information to the Comptroller and Auditor General;</w:t>
      </w:r>
    </w:p>
    <w:p w14:paraId="4F252E4B"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606DD361" w14:textId="77777777" w:rsidR="00C9243A" w:rsidRDefault="004C2553" w:rsidP="00101CE5">
      <w:pPr>
        <w:pStyle w:val="GPSL4numberedclause"/>
      </w:pPr>
      <w:r w:rsidRPr="00D03934">
        <w:lastRenderedPageBreak/>
        <w:t>carry out the Customer’s internal and statutory audits and to prepare, examine and/or certify the Customer's annual and interim reports and accounts;</w:t>
      </w:r>
    </w:p>
    <w:p w14:paraId="70530BCC" w14:textId="77777777" w:rsidR="00C9243A" w:rsidRDefault="005D105E" w:rsidP="00101CE5">
      <w:pPr>
        <w:pStyle w:val="GPSL4numberedclause"/>
      </w:pPr>
      <w:bookmarkStart w:id="751"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51"/>
    </w:p>
    <w:p w14:paraId="3CF88FF7"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Goods and/or Services </w:t>
      </w:r>
      <w:r w:rsidRPr="00D03934">
        <w:t>and to verify that these reflect the Supplier’s own internal reports and records;</w:t>
      </w:r>
    </w:p>
    <w:p w14:paraId="26B7BE24"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72062286" w14:textId="77777777" w:rsidR="00C9243A" w:rsidRDefault="009112F2" w:rsidP="00101CE5">
      <w:pPr>
        <w:pStyle w:val="GPSL4numberedclause"/>
      </w:pPr>
      <w:r w:rsidRPr="00D03934">
        <w:t>review the Supplier’s quality management systems (including any quality manuals and procedures);</w:t>
      </w:r>
    </w:p>
    <w:p w14:paraId="70675867" w14:textId="77777777" w:rsidR="00C9243A" w:rsidRDefault="009112F2" w:rsidP="00101CE5">
      <w:pPr>
        <w:pStyle w:val="GPSL4numberedclause"/>
      </w:pPr>
      <w:r w:rsidRPr="00D03934">
        <w:t>review the Supplier’s compliance with the Standards;</w:t>
      </w:r>
    </w:p>
    <w:p w14:paraId="47B74CA5" w14:textId="77777777" w:rsidR="00C9243A" w:rsidRDefault="009112F2" w:rsidP="00101CE5">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5E043F10" w14:textId="77777777" w:rsidR="00C9243A" w:rsidRDefault="009112F2" w:rsidP="00101CE5">
      <w:pPr>
        <w:pStyle w:val="GPSL4numberedclause"/>
      </w:pPr>
      <w:r w:rsidRPr="00D03934">
        <w:t xml:space="preserve">review the integrity, confidentiality and security of the Customer Data. </w:t>
      </w:r>
    </w:p>
    <w:p w14:paraId="63F442F2" w14:textId="77777777" w:rsidR="008D0A60" w:rsidRDefault="0032696F">
      <w:pPr>
        <w:pStyle w:val="GPSL2numberedclause"/>
      </w:pPr>
      <w:bookmarkStart w:id="752" w:name="_Ref363743146"/>
      <w:r w:rsidRPr="00D03934">
        <w:t xml:space="preserve">The Customer shall use reasonable endeavours to ensure that the conduct of each audit does not unreasonably disrupt the Supplier or delay the provision of the </w:t>
      </w:r>
      <w:r w:rsidR="00BD4CA2" w:rsidRPr="00D03934">
        <w:t xml:space="preserve">Goods and/or Services </w:t>
      </w:r>
      <w:r w:rsidRPr="00D03934">
        <w:t>save insofar as the Supplier accepts and acknowledges that control over the conduct of audits carried out by the Auditor(s) is outside of the control of the Customer.</w:t>
      </w:r>
      <w:bookmarkEnd w:id="752"/>
    </w:p>
    <w:p w14:paraId="2CB91A9A"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543E53DF" w14:textId="77777777" w:rsidR="008D0A60" w:rsidRDefault="0032696F">
      <w:pPr>
        <w:pStyle w:val="GPSL3numberedclause"/>
      </w:pPr>
      <w:r w:rsidRPr="00D03934">
        <w:t>all reasonable information requested by the Customer within the scope of the audit;</w:t>
      </w:r>
    </w:p>
    <w:p w14:paraId="76246840"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96BFF" w:rsidRPr="00D03934">
        <w:t xml:space="preserve">Goods and/or </w:t>
      </w:r>
      <w:r w:rsidR="00653715" w:rsidRPr="00D03934">
        <w:t>Services</w:t>
      </w:r>
      <w:r w:rsidRPr="00D03934">
        <w:t>; and</w:t>
      </w:r>
    </w:p>
    <w:p w14:paraId="6DC06213"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087F5271" w14:textId="1FBEA578" w:rsidR="008D0A60" w:rsidRDefault="0032696F">
      <w:pPr>
        <w:pStyle w:val="GPSL2numberedclause"/>
      </w:pPr>
      <w:bookmarkStart w:id="753" w:name="_Ref365635826"/>
      <w:r w:rsidRPr="00D03934">
        <w:t>The Parties agree that they shall bear their own respective costs and expenses incurred in respect of compliance with their obligations under this Clause</w:t>
      </w:r>
      <w:r w:rsidR="00773233" w:rsidRPr="00D03934">
        <w:t xml:space="preserve"> </w:t>
      </w:r>
      <w:r w:rsidR="00F7600D" w:rsidRPr="00D03934">
        <w:fldChar w:fldCharType="begin"/>
      </w:r>
      <w:r w:rsidR="00773233" w:rsidRPr="00D03934">
        <w:instrText xml:space="preserve"> REF _Ref359417877 \r \h </w:instrText>
      </w:r>
      <w:r w:rsidR="00F7600D" w:rsidRPr="00D03934">
        <w:fldChar w:fldCharType="separate"/>
      </w:r>
      <w:r w:rsidR="00DE0D22">
        <w:t>21</w:t>
      </w:r>
      <w:r w:rsidR="00F7600D" w:rsidRPr="00D03934">
        <w:fldChar w:fldCharType="end"/>
      </w:r>
      <w:r w:rsidRPr="00D03934">
        <w:t xml:space="preserve">, unless the audit reveals a </w:t>
      </w:r>
      <w:r w:rsidR="001D7A06" w:rsidRPr="00D03934">
        <w:t>Default</w:t>
      </w:r>
      <w:r w:rsidRPr="00D03934">
        <w:t xml:space="preserve"> by the Supplier in which case the Supplier shall reimburse the Customer for the Customer's reasonable costs incurred in relation to the audit.</w:t>
      </w:r>
      <w:bookmarkEnd w:id="753"/>
    </w:p>
    <w:p w14:paraId="178A5CF2" w14:textId="77777777" w:rsidR="008D0A60" w:rsidRDefault="00A657C3">
      <w:pPr>
        <w:pStyle w:val="GPSL1CLAUSEHEADING"/>
        <w:rPr>
          <w:rFonts w:hint="eastAsia"/>
        </w:rPr>
      </w:pPr>
      <w:bookmarkStart w:id="754" w:name="_Ref359516916"/>
      <w:bookmarkStart w:id="755" w:name="_Toc14700039"/>
      <w:r w:rsidRPr="00D03934">
        <w:t>CHANGE</w:t>
      </w:r>
      <w:bookmarkEnd w:id="754"/>
      <w:bookmarkEnd w:id="755"/>
    </w:p>
    <w:p w14:paraId="321C639E" w14:textId="77777777" w:rsidR="008D0A60" w:rsidRDefault="00B13D07">
      <w:pPr>
        <w:pStyle w:val="GPSL2NumberedBoldHeading"/>
      </w:pPr>
      <w:bookmarkStart w:id="756" w:name="_Ref359363277"/>
      <w:bookmarkStart w:id="757" w:name="_Ref360543338"/>
      <w:r w:rsidRPr="00D03934">
        <w:t>Variation Procedure</w:t>
      </w:r>
      <w:bookmarkEnd w:id="756"/>
      <w:bookmarkEnd w:id="757"/>
    </w:p>
    <w:p w14:paraId="0626649E" w14:textId="4BBDD80E" w:rsidR="008D0A60" w:rsidRDefault="00E5513B">
      <w:pPr>
        <w:pStyle w:val="GPSL3numberedclause"/>
      </w:pPr>
      <w:r w:rsidRPr="00D03934">
        <w:t xml:space="preserve">Subject to the provisions of this Clause </w:t>
      </w:r>
      <w:r w:rsidR="00F7600D" w:rsidRPr="00D03934">
        <w:fldChar w:fldCharType="begin"/>
      </w:r>
      <w:r w:rsidRPr="00D03934">
        <w:instrText xml:space="preserve"> REF _Ref359516916 \r \h </w:instrText>
      </w:r>
      <w:r w:rsidR="00F7600D" w:rsidRPr="00D03934">
        <w:fldChar w:fldCharType="separate"/>
      </w:r>
      <w:r w:rsidR="00DE0D22">
        <w:t>22</w:t>
      </w:r>
      <w:r w:rsidR="00F7600D" w:rsidRPr="00D03934">
        <w:fldChar w:fldCharType="end"/>
      </w:r>
      <w:r w:rsidRPr="00D03934">
        <w:t xml:space="preserve"> and of Call Off Schedule 3 (Call Off Contract Charges, Payment and Invoicing), either Party may </w:t>
      </w:r>
      <w:r w:rsidRPr="00D03934">
        <w:lastRenderedPageBreak/>
        <w:t xml:space="preserve">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09EEA811"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23B23D2A" w14:textId="77777777" w:rsidR="00C9243A" w:rsidRDefault="00E5513B" w:rsidP="00101CE5">
      <w:pPr>
        <w:pStyle w:val="GPSL3numberedclause"/>
      </w:pPr>
      <w:bookmarkStart w:id="758" w:name="_Ref364695037"/>
      <w:r w:rsidRPr="00D03934">
        <w:t>The Customer may require the Supplier to carry out an impact assessment of the Variation on the Goods and/or Services (the “</w:t>
      </w:r>
      <w:r w:rsidRPr="00D03934">
        <w:rPr>
          <w:b/>
        </w:rPr>
        <w:t>Impact Assessment</w:t>
      </w:r>
      <w:r w:rsidR="00F96BFF" w:rsidRPr="00D03934">
        <w:t xml:space="preserve">”). </w:t>
      </w:r>
      <w:r w:rsidRPr="00D03934">
        <w:t>The Impact Assessment shall be completed in good faith and shall include:</w:t>
      </w:r>
      <w:bookmarkEnd w:id="758"/>
    </w:p>
    <w:p w14:paraId="07E13573" w14:textId="77777777" w:rsidR="008D0A60" w:rsidRDefault="00E5513B">
      <w:pPr>
        <w:pStyle w:val="GPSL4numberedclause"/>
      </w:pPr>
      <w:r w:rsidRPr="00D03934">
        <w:t xml:space="preserve">details of the impact of the proposed Variation on the Goods and/or Services and the Supplier's ability to meet its other obligations under this Call Off Contract; </w:t>
      </w:r>
    </w:p>
    <w:p w14:paraId="65CC314D" w14:textId="77777777" w:rsidR="00C9243A" w:rsidRDefault="00E5513B" w:rsidP="00101CE5">
      <w:pPr>
        <w:pStyle w:val="GPSL4numberedclause"/>
      </w:pPr>
      <w:r w:rsidRPr="00D03934">
        <w:t>details of the cost of implementing the proposed Variation;</w:t>
      </w:r>
    </w:p>
    <w:p w14:paraId="658C3D79"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01F3761" w14:textId="77777777" w:rsidR="00C9243A" w:rsidRDefault="00E5513B" w:rsidP="00101CE5">
      <w:pPr>
        <w:pStyle w:val="GPSL4numberedclause"/>
      </w:pPr>
      <w:r w:rsidRPr="00D03934">
        <w:t>a timetable for the implementation, together with any proposals for the testing of the Variation; and</w:t>
      </w:r>
    </w:p>
    <w:p w14:paraId="589C57B5" w14:textId="77777777" w:rsidR="00C9243A" w:rsidRDefault="00E5513B" w:rsidP="00101CE5">
      <w:pPr>
        <w:pStyle w:val="GPSL4numberedclause"/>
      </w:pPr>
      <w:r w:rsidRPr="00D03934">
        <w:t>such other information as the Customer may reasonably request in (or in response to) the Variation request.</w:t>
      </w:r>
    </w:p>
    <w:p w14:paraId="00DDA1EF" w14:textId="77777777" w:rsidR="00C9243A" w:rsidRDefault="00E5513B" w:rsidP="00101CE5">
      <w:pPr>
        <w:pStyle w:val="GPSL3numberedclause"/>
      </w:pPr>
      <w:bookmarkStart w:id="759" w:name="_Ref365625097"/>
      <w:r w:rsidRPr="00D03934">
        <w:t>The Parties may agree to adjust the time limits specified in the Variation request to allow for the preparation of the Impact Assessment.</w:t>
      </w:r>
      <w:bookmarkEnd w:id="759"/>
    </w:p>
    <w:p w14:paraId="519A05DF" w14:textId="6F6FDF02" w:rsidR="00C9243A" w:rsidRDefault="00E5513B" w:rsidP="00101CE5">
      <w:pPr>
        <w:pStyle w:val="GPSL3numberedclause"/>
      </w:pPr>
      <w:r w:rsidRPr="00D03934">
        <w:t>Subject to</w:t>
      </w:r>
      <w:r w:rsidR="00E33A78" w:rsidRPr="00D03934">
        <w:t xml:space="preserve"> </w:t>
      </w:r>
      <w:r w:rsidR="00F7600D" w:rsidRPr="00D03934">
        <w:fldChar w:fldCharType="begin"/>
      </w:r>
      <w:r w:rsidR="00E33A78" w:rsidRPr="00D03934">
        <w:instrText xml:space="preserve"> REF _Ref365625097 \r \h </w:instrText>
      </w:r>
      <w:r w:rsidR="00F7600D" w:rsidRPr="00D03934">
        <w:fldChar w:fldCharType="separate"/>
      </w:r>
      <w:r w:rsidR="00DE0D22">
        <w:t>22.1.4</w:t>
      </w:r>
      <w:r w:rsidR="00F7600D"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1CE010C2" w14:textId="77777777" w:rsidR="00C9243A" w:rsidRDefault="00E5513B" w:rsidP="00101CE5">
      <w:pPr>
        <w:pStyle w:val="GPSL3numberedclause"/>
      </w:pPr>
      <w:r w:rsidRPr="00D03934">
        <w:t>In the event that:</w:t>
      </w:r>
    </w:p>
    <w:p w14:paraId="5AEFB220" w14:textId="77777777" w:rsidR="008D0A60" w:rsidRDefault="00E5513B">
      <w:pPr>
        <w:pStyle w:val="GPSL4numberedclause"/>
      </w:pPr>
      <w:r w:rsidRPr="00D03934">
        <w:t>the Supplier is unable to agree to or provide the Variation; and/or</w:t>
      </w:r>
    </w:p>
    <w:p w14:paraId="389152B0"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3A1DF458" w14:textId="77777777" w:rsidR="00E5513B" w:rsidRPr="00D03934" w:rsidRDefault="00E5513B" w:rsidP="00E33A78">
      <w:pPr>
        <w:pStyle w:val="GPSL3Indent"/>
        <w:rPr>
          <w:lang w:val="en-GB"/>
        </w:rPr>
      </w:pPr>
      <w:r w:rsidRPr="00D03934">
        <w:rPr>
          <w:lang w:val="en-GB"/>
        </w:rPr>
        <w:t>the Customer may:</w:t>
      </w:r>
    </w:p>
    <w:p w14:paraId="2A33959C" w14:textId="77777777" w:rsidR="00E5513B" w:rsidRPr="00D03934" w:rsidRDefault="00E5513B" w:rsidP="00101CE5">
      <w:pPr>
        <w:pStyle w:val="GPSL5numberedclause"/>
      </w:pPr>
      <w:r w:rsidRPr="00D03934">
        <w:t>agree to continue to perform its obligations under this Call Off Contract without the Variation; or</w:t>
      </w:r>
    </w:p>
    <w:p w14:paraId="17FF39A5" w14:textId="77777777" w:rsidR="00E5513B" w:rsidRPr="00D03934" w:rsidRDefault="00E5513B" w:rsidP="00101CE5">
      <w:pPr>
        <w:pStyle w:val="GPSL5numberedclause"/>
      </w:pPr>
      <w:r w:rsidRPr="00D03934">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35533CB8" w14:textId="77777777" w:rsidR="00E13960" w:rsidRDefault="00E5513B" w:rsidP="00101CE5">
      <w:pPr>
        <w:pStyle w:val="GPSL3numberedclause"/>
      </w:pPr>
      <w:r w:rsidRPr="00D03934">
        <w:lastRenderedPageBreak/>
        <w:t>If the Parties agree the Variation, the Supplier shall implement such Variation and be bound by the same provisions so far as is applicable, as though such Variation was stated in this Call Off Contract.</w:t>
      </w:r>
    </w:p>
    <w:p w14:paraId="554D2726" w14:textId="77777777" w:rsidR="008D0A60" w:rsidRDefault="00B13D07">
      <w:pPr>
        <w:pStyle w:val="GPSL2NumberedBoldHeading"/>
      </w:pPr>
      <w:bookmarkStart w:id="760" w:name="_Ref362948642"/>
      <w:r w:rsidRPr="00D03934">
        <w:t>L</w:t>
      </w:r>
      <w:r w:rsidR="00BC4872" w:rsidRPr="00D03934">
        <w:t xml:space="preserve">egislative </w:t>
      </w:r>
      <w:r w:rsidR="00B460DF" w:rsidRPr="00D03934">
        <w:t>C</w:t>
      </w:r>
      <w:r w:rsidR="00BC4872" w:rsidRPr="00D03934">
        <w:t>hange</w:t>
      </w:r>
      <w:bookmarkEnd w:id="760"/>
    </w:p>
    <w:p w14:paraId="0BE3C183"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3B8376DD" w14:textId="77777777" w:rsidR="008D0A60" w:rsidRDefault="00B13D07">
      <w:pPr>
        <w:pStyle w:val="GPSL4numberedclause"/>
      </w:pPr>
      <w:r w:rsidRPr="00D03934">
        <w:t xml:space="preserve">General Change in Law; </w:t>
      </w:r>
    </w:p>
    <w:p w14:paraId="3D73BF92" w14:textId="77777777" w:rsidR="00C9243A" w:rsidRDefault="00B13D07" w:rsidP="00101CE5">
      <w:pPr>
        <w:pStyle w:val="GPSL4numberedclause"/>
      </w:pPr>
      <w:bookmarkStart w:id="761" w:name="_Ref359419071"/>
      <w:r w:rsidRPr="00D03934">
        <w:t xml:space="preserve">Specific Change in Law where the effect of that Specific Change in Law on the </w:t>
      </w:r>
      <w:r w:rsidR="00BD4CA2" w:rsidRPr="00D03934">
        <w:t xml:space="preserve">Goods and/or Services </w:t>
      </w:r>
      <w:r w:rsidRPr="00D03934">
        <w:t>is reasonably foreseeable at the Call Off Commencement Date.</w:t>
      </w:r>
      <w:bookmarkEnd w:id="761"/>
    </w:p>
    <w:p w14:paraId="1C89223A" w14:textId="5FCBEEF3"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F7600D" w:rsidRPr="00D03934">
        <w:fldChar w:fldCharType="begin"/>
      </w:r>
      <w:r w:rsidR="00CE3B44" w:rsidRPr="00D03934">
        <w:instrText xml:space="preserve"> REF _Ref359419071 \r \h </w:instrText>
      </w:r>
      <w:r w:rsidR="00F7600D" w:rsidRPr="00D03934">
        <w:fldChar w:fldCharType="separate"/>
      </w:r>
      <w:r w:rsidR="00DE0D22">
        <w:t>22.2.1(b)</w:t>
      </w:r>
      <w:r w:rsidR="00F7600D" w:rsidRPr="00D03934">
        <w:fldChar w:fldCharType="end"/>
      </w:r>
      <w:r w:rsidRPr="00D03934">
        <w:t>), the Supplier shall:</w:t>
      </w:r>
    </w:p>
    <w:p w14:paraId="53F2CAE9" w14:textId="77777777" w:rsidR="008D0A60" w:rsidRDefault="00B13D07">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245F1D32" w14:textId="77777777" w:rsidR="008D0A60" w:rsidRDefault="00CE3B44">
      <w:pPr>
        <w:pStyle w:val="GPSL5numberedclause"/>
      </w:pPr>
      <w:bookmarkStart w:id="762" w:name="_Toc139080370"/>
      <w:r w:rsidRPr="00D03934">
        <w:t xml:space="preserve">whether any Variation is required to the provision of the </w:t>
      </w:r>
      <w:r w:rsidR="00F96BFF" w:rsidRPr="00D03934">
        <w:t>Goods and/or Services</w:t>
      </w:r>
      <w:r w:rsidRPr="00D03934">
        <w:t>, the Call Off Contract Charges or this Call Off Contract; and</w:t>
      </w:r>
      <w:bookmarkEnd w:id="762"/>
    </w:p>
    <w:p w14:paraId="6FEFC4C1" w14:textId="77777777" w:rsidR="00C9243A" w:rsidRDefault="00CE3B44" w:rsidP="00101CE5">
      <w:pPr>
        <w:pStyle w:val="GPSL5numberedclause"/>
      </w:pPr>
      <w:bookmarkStart w:id="763" w:name="_Toc139080371"/>
      <w:r w:rsidRPr="00D03934">
        <w:t>whether any relief from compliance with the Supplier's obligations is required, including any obligation to Achieve a Milestone and/or to meet the Service Level Performance Measures;</w:t>
      </w:r>
      <w:bookmarkEnd w:id="763"/>
      <w:r w:rsidRPr="00D03934">
        <w:t xml:space="preserve"> and</w:t>
      </w:r>
    </w:p>
    <w:p w14:paraId="5C5C05CA" w14:textId="77777777" w:rsidR="008D0A60" w:rsidRDefault="00B13D07">
      <w:pPr>
        <w:pStyle w:val="GPSL4numberedclause"/>
      </w:pPr>
      <w:r w:rsidRPr="00D03934">
        <w:t xml:space="preserve">provide to the Customer </w:t>
      </w:r>
      <w:r w:rsidR="00CE3B44" w:rsidRPr="00D03934">
        <w:t>with evidence</w:t>
      </w:r>
      <w:r w:rsidRPr="00D03934">
        <w:t xml:space="preserve">: </w:t>
      </w:r>
    </w:p>
    <w:p w14:paraId="515702F4"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12192C0D" w14:textId="77777777" w:rsidR="00C9243A" w:rsidRDefault="00B13D07" w:rsidP="00101CE5">
      <w:pPr>
        <w:pStyle w:val="GPSL5numberedclause"/>
      </w:pPr>
      <w:bookmarkStart w:id="764" w:name="_Toc139080375"/>
      <w:r w:rsidRPr="00D03934">
        <w:t xml:space="preserve">as to how the Specific Change in Law has affected the cost of providing the </w:t>
      </w:r>
      <w:r w:rsidR="00F96BFF" w:rsidRPr="00D03934">
        <w:t>Goods and/or Services</w:t>
      </w:r>
      <w:r w:rsidRPr="00D03934">
        <w:t>; and</w:t>
      </w:r>
      <w:bookmarkEnd w:id="764"/>
    </w:p>
    <w:p w14:paraId="6ABBA74B" w14:textId="23A0C58C" w:rsidR="00C9243A" w:rsidRDefault="00B13D07" w:rsidP="00101CE5">
      <w:pPr>
        <w:pStyle w:val="GPSL5numberedclause"/>
      </w:pPr>
      <w:bookmarkStart w:id="765" w:name="_Toc139080376"/>
      <w:r w:rsidRPr="00D03934">
        <w:t>demonstrating that any expenditure that has been avoided, for example which would have been required under the provisions of Clause</w:t>
      </w:r>
      <w:r w:rsidR="00BE2C46" w:rsidRPr="00D03934">
        <w:t xml:space="preserve"> </w:t>
      </w:r>
      <w:r w:rsidR="00F7600D" w:rsidRPr="00D03934">
        <w:fldChar w:fldCharType="begin"/>
      </w:r>
      <w:r w:rsidR="00CE3B44" w:rsidRPr="00D03934">
        <w:instrText xml:space="preserve"> REF _Ref359246666 \r \h </w:instrText>
      </w:r>
      <w:r w:rsidR="00F7600D" w:rsidRPr="00D03934">
        <w:fldChar w:fldCharType="separate"/>
      </w:r>
      <w:r w:rsidR="00DE0D22">
        <w:t>18</w:t>
      </w:r>
      <w:r w:rsidR="00F7600D"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65"/>
    </w:p>
    <w:p w14:paraId="3C0DC768" w14:textId="1E791986"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F7600D" w:rsidRPr="00D03934">
        <w:fldChar w:fldCharType="begin"/>
      </w:r>
      <w:r w:rsidRPr="00D03934">
        <w:instrText xml:space="preserve"> REF _Ref359419071 \r \h </w:instrText>
      </w:r>
      <w:r w:rsidR="00F7600D" w:rsidRPr="00D03934">
        <w:fldChar w:fldCharType="separate"/>
      </w:r>
      <w:r w:rsidR="00DE0D22">
        <w:t>22.2.1(b)</w:t>
      </w:r>
      <w:r w:rsidR="00F7600D" w:rsidRPr="00D03934">
        <w:fldChar w:fldCharType="end"/>
      </w:r>
      <w:r w:rsidRPr="00D03934">
        <w:t xml:space="preserve">) shall be implemented in accordance with the Variation Procedure. </w:t>
      </w:r>
    </w:p>
    <w:p w14:paraId="77A7AE7B" w14:textId="77777777" w:rsidR="008D0A60" w:rsidRPr="002E2F26" w:rsidRDefault="00E5513B">
      <w:pPr>
        <w:pStyle w:val="GPSSectionHeading"/>
        <w:rPr>
          <w:color w:val="auto"/>
        </w:rPr>
      </w:pPr>
      <w:bookmarkStart w:id="766" w:name="_Ref358993441"/>
      <w:bookmarkStart w:id="767" w:name="_Toc14700040"/>
      <w:r w:rsidRPr="002E2F26">
        <w:rPr>
          <w:color w:val="auto"/>
        </w:rPr>
        <w:t>PAYMENT</w:t>
      </w:r>
      <w:bookmarkEnd w:id="766"/>
      <w:r w:rsidRPr="002E2F26">
        <w:rPr>
          <w:color w:val="auto"/>
        </w:rPr>
        <w:t>, TAXATION AND VALUE FOR MONEY PROVISIONS</w:t>
      </w:r>
      <w:bookmarkEnd w:id="767"/>
    </w:p>
    <w:p w14:paraId="76DD8C62" w14:textId="77777777" w:rsidR="008D0A60" w:rsidRDefault="00FB0C45">
      <w:pPr>
        <w:pStyle w:val="GPSL1CLAUSEHEADING"/>
        <w:rPr>
          <w:rFonts w:hint="eastAsia"/>
        </w:rPr>
      </w:pPr>
      <w:bookmarkStart w:id="768" w:name="_Toc350503009"/>
      <w:bookmarkStart w:id="769" w:name="_Toc350503999"/>
      <w:bookmarkStart w:id="770" w:name="_Toc351710875"/>
      <w:bookmarkStart w:id="771" w:name="_Toc358671735"/>
      <w:bookmarkStart w:id="772" w:name="_Ref358993450"/>
      <w:bookmarkStart w:id="773" w:name="_Ref359229678"/>
      <w:bookmarkStart w:id="774" w:name="_Ref361647623"/>
      <w:bookmarkStart w:id="775" w:name="_Ref378337496"/>
      <w:bookmarkStart w:id="776" w:name="_Toc14700041"/>
      <w:r w:rsidRPr="00D03934">
        <w:t>CALL OFF CONTRACT CHARGES</w:t>
      </w:r>
      <w:r w:rsidR="00317D7F" w:rsidRPr="00D03934">
        <w:t xml:space="preserve"> AND PAYMENT</w:t>
      </w:r>
      <w:bookmarkEnd w:id="768"/>
      <w:bookmarkEnd w:id="769"/>
      <w:bookmarkEnd w:id="770"/>
      <w:bookmarkEnd w:id="771"/>
      <w:bookmarkEnd w:id="772"/>
      <w:bookmarkEnd w:id="773"/>
      <w:bookmarkEnd w:id="774"/>
      <w:bookmarkEnd w:id="775"/>
      <w:bookmarkEnd w:id="776"/>
    </w:p>
    <w:p w14:paraId="2C5F746E" w14:textId="77777777" w:rsidR="008D0A60" w:rsidRDefault="00317D7F">
      <w:pPr>
        <w:pStyle w:val="GPSL2NumberedBoldHeading"/>
      </w:pPr>
      <w:r w:rsidRPr="00D03934">
        <w:t>Call Off Contract Charges</w:t>
      </w:r>
    </w:p>
    <w:p w14:paraId="650257EE"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96BFF" w:rsidRPr="00D03934">
        <w:t>Goods and/or Services</w:t>
      </w:r>
      <w:r w:rsidR="00A60EB1" w:rsidRPr="00D03934">
        <w:t>,</w:t>
      </w:r>
      <w:r w:rsidRPr="00D03934">
        <w:t xml:space="preserve"> the Customer shall pay the undisputed Call Off Contract Charges in accordance with </w:t>
      </w:r>
      <w:r w:rsidR="00A60EB1" w:rsidRPr="00D03934">
        <w:t xml:space="preserve">the pricing and payment profile and the invoicing </w:t>
      </w:r>
      <w:r w:rsidR="00A60EB1" w:rsidRPr="00D03934">
        <w:lastRenderedPageBreak/>
        <w:t>procedure in</w:t>
      </w:r>
      <w:r w:rsidR="00613218" w:rsidRPr="00D03934">
        <w:t xml:space="preserve"> Call Off Schedule 3 (Call Off Contract Charges, Payment and Invoicing). </w:t>
      </w:r>
    </w:p>
    <w:p w14:paraId="25F4399A" w14:textId="6BFA0563" w:rsidR="002B26C3" w:rsidRDefault="00A60EB1" w:rsidP="00101CE5">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F7600D">
        <w:fldChar w:fldCharType="begin"/>
      </w:r>
      <w:r w:rsidR="00CD4D9D">
        <w:instrText xml:space="preserve"> REF _Ref379808156 \r \h </w:instrText>
      </w:r>
      <w:r w:rsidR="00F7600D">
        <w:fldChar w:fldCharType="separate"/>
      </w:r>
      <w:r w:rsidR="00DE0D22">
        <w:t>12</w:t>
      </w:r>
      <w:r w:rsidR="00F7600D">
        <w:fldChar w:fldCharType="end"/>
      </w:r>
      <w:r w:rsidR="007B05F1" w:rsidRPr="00D03934">
        <w:t xml:space="preserve"> (Testing)</w:t>
      </w:r>
      <w:r w:rsidRPr="00D03934">
        <w:t>,</w:t>
      </w:r>
      <w:r w:rsidR="00535116" w:rsidRPr="00D03934">
        <w:t xml:space="preserve"> </w:t>
      </w:r>
      <w:r w:rsidR="00F7600D" w:rsidRPr="00D03934">
        <w:fldChar w:fldCharType="begin"/>
      </w:r>
      <w:r w:rsidR="00535116" w:rsidRPr="00D03934">
        <w:instrText xml:space="preserve"> REF _Ref359417877 \r \h </w:instrText>
      </w:r>
      <w:r w:rsidR="00F7600D" w:rsidRPr="00D03934">
        <w:fldChar w:fldCharType="separate"/>
      </w:r>
      <w:r w:rsidR="00DE0D22">
        <w:t>21</w:t>
      </w:r>
      <w:r w:rsidR="00F7600D"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40D1">
        <w:fldChar w:fldCharType="begin"/>
      </w:r>
      <w:r w:rsidR="00F140D1">
        <w:instrText xml:space="preserve"> REF _Ref313369975 \r \h  \* MERGEFORMAT </w:instrText>
      </w:r>
      <w:r w:rsidR="00F140D1">
        <w:fldChar w:fldCharType="separate"/>
      </w:r>
      <w:r w:rsidR="00DE0D22">
        <w:t>34.5</w:t>
      </w:r>
      <w:r w:rsidR="00F140D1">
        <w:fldChar w:fldCharType="end"/>
      </w:r>
      <w:r w:rsidRPr="00D03934">
        <w:t xml:space="preserve"> (Freedom of Information</w:t>
      </w:r>
      <w:r w:rsidR="00263DD3" w:rsidRPr="00D03934">
        <w:t xml:space="preserve">), </w:t>
      </w:r>
      <w:r w:rsidR="00F7600D" w:rsidRPr="00D03934">
        <w:fldChar w:fldCharType="begin"/>
      </w:r>
      <w:r w:rsidR="00535116" w:rsidRPr="00D03934">
        <w:instrText xml:space="preserve"> REF _Ref359421680 \r \h </w:instrText>
      </w:r>
      <w:r w:rsidR="00F7600D" w:rsidRPr="00D03934">
        <w:fldChar w:fldCharType="separate"/>
      </w:r>
      <w:r w:rsidR="00DE0D22">
        <w:t>34.6</w:t>
      </w:r>
      <w:r w:rsidR="00F7600D" w:rsidRPr="00D03934">
        <w:fldChar w:fldCharType="end"/>
      </w:r>
      <w:r w:rsidR="00535116" w:rsidRPr="00D03934">
        <w:t xml:space="preserve"> </w:t>
      </w:r>
      <w:r w:rsidRPr="00D03934">
        <w:t>(Protection of Personal Data)</w:t>
      </w:r>
      <w:r w:rsidR="00C937C9" w:rsidRPr="00D03934">
        <w:t>.</w:t>
      </w:r>
    </w:p>
    <w:p w14:paraId="25529141" w14:textId="77777777" w:rsidR="00C9243A" w:rsidRDefault="00263DD3" w:rsidP="00101CE5">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6B9B28F4" w14:textId="77777777" w:rsidR="00C9243A" w:rsidRDefault="000921A7" w:rsidP="00101CE5">
      <w:pPr>
        <w:pStyle w:val="GPSL3numberedclause"/>
      </w:pPr>
      <w:bookmarkStart w:id="777" w:name="_Ref362948791"/>
      <w:r w:rsidRPr="00D03934">
        <w:t xml:space="preserve">If at any time during this Call Off Contract Period the Supplier reduces its Framework Prices for any </w:t>
      </w:r>
      <w:r w:rsidR="00BD4CA2" w:rsidRPr="00D03934">
        <w:t xml:space="preserve">Goods and/or Services </w:t>
      </w:r>
      <w:r w:rsidRPr="00D03934">
        <w:t xml:space="preserve">which are provided under the Framework Agreement (whether or not such </w:t>
      </w:r>
      <w:r w:rsidR="00BD4CA2" w:rsidRPr="00D03934">
        <w:t xml:space="preserve">Goods and/or Services </w:t>
      </w:r>
      <w:r w:rsidRPr="00D03934">
        <w:t xml:space="preserve">are offered in a catalogue, if any, which is provided under the Framework Agreement) in accordance with the terms of the Framework Agreement, the Supplier shall immediately reduce the Call Off Contract Charges for such </w:t>
      </w:r>
      <w:r w:rsidR="00BD4CA2" w:rsidRPr="00D03934">
        <w:t xml:space="preserve">Goods and/or Services </w:t>
      </w:r>
      <w:r w:rsidRPr="00D03934">
        <w:t>under this Call Off Contract by the same amount.</w:t>
      </w:r>
      <w:bookmarkEnd w:id="777"/>
    </w:p>
    <w:p w14:paraId="3A7EF747" w14:textId="77777777" w:rsidR="008D0A60" w:rsidRDefault="000921A7">
      <w:pPr>
        <w:pStyle w:val="GPSL2NumberedBoldHeading"/>
      </w:pPr>
      <w:bookmarkStart w:id="778" w:name="_Ref359517453"/>
      <w:r w:rsidRPr="00D03934">
        <w:t>VAT</w:t>
      </w:r>
      <w:bookmarkEnd w:id="778"/>
    </w:p>
    <w:p w14:paraId="33E12228" w14:textId="77777777" w:rsidR="008D0A60" w:rsidRDefault="000921A7">
      <w:pPr>
        <w:pStyle w:val="GPSL3numberedclause"/>
      </w:pPr>
      <w:bookmarkStart w:id="779" w:name="_Ref359931819"/>
      <w:r w:rsidRPr="00D03934">
        <w:t>The Call Off Contract Charges are stated exclusive of VAT, which shall be added at the prevailing rate as applicable and paid by the Customer following delivery of a Valid Invoice.</w:t>
      </w:r>
      <w:bookmarkEnd w:id="779"/>
      <w:r w:rsidRPr="00D03934">
        <w:t xml:space="preserve"> </w:t>
      </w:r>
    </w:p>
    <w:p w14:paraId="5EE81752" w14:textId="2C356257" w:rsidR="00C9243A" w:rsidRDefault="000921A7" w:rsidP="00101CE5">
      <w:pPr>
        <w:pStyle w:val="GPSL3numberedclause"/>
      </w:pPr>
      <w:bookmarkStart w:id="780"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F7600D" w:rsidRPr="00D03934">
        <w:fldChar w:fldCharType="begin"/>
      </w:r>
      <w:r w:rsidR="00F061B9" w:rsidRPr="00D03934">
        <w:instrText xml:space="preserve"> REF _Ref359517453 \r \h </w:instrText>
      </w:r>
      <w:r w:rsidR="00F7600D" w:rsidRPr="00D03934">
        <w:fldChar w:fldCharType="separate"/>
      </w:r>
      <w:r w:rsidR="00DE0D22">
        <w:t>23.2</w:t>
      </w:r>
      <w:r w:rsidR="00F7600D"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80"/>
    </w:p>
    <w:p w14:paraId="08D386E0" w14:textId="77777777" w:rsidR="008D0A60" w:rsidRDefault="00E27D6C">
      <w:pPr>
        <w:pStyle w:val="GPSL2NumberedBoldHeading"/>
      </w:pPr>
      <w:bookmarkStart w:id="781" w:name="_Ref313370735"/>
      <w:bookmarkStart w:id="782" w:name="_Ref360455927"/>
      <w:r w:rsidRPr="00D03934">
        <w:t xml:space="preserve">Retention and </w:t>
      </w:r>
      <w:bookmarkEnd w:id="781"/>
      <w:r w:rsidRPr="00D03934">
        <w:t xml:space="preserve">Set </w:t>
      </w:r>
      <w:r w:rsidR="00BE2C46" w:rsidRPr="00D03934">
        <w:t>O</w:t>
      </w:r>
      <w:r w:rsidRPr="00D03934">
        <w:t>ff</w:t>
      </w:r>
      <w:bookmarkEnd w:id="782"/>
    </w:p>
    <w:p w14:paraId="35E9E9EF" w14:textId="77777777" w:rsidR="008D0A60" w:rsidRDefault="002570BB">
      <w:pPr>
        <w:pStyle w:val="GPSL3numberedclause"/>
      </w:pPr>
      <w:bookmarkStart w:id="783" w:name="_Ref359314924"/>
      <w:r w:rsidRPr="00D03934">
        <w:t>The Customer may retain or set off any amount owed to it by the Supplier against any amount due to the Supplier under this Call Off Contract or under any other agreement between the Supplier and the Customer.</w:t>
      </w:r>
      <w:bookmarkEnd w:id="783"/>
      <w:r w:rsidRPr="00D03934">
        <w:t xml:space="preserve"> </w:t>
      </w:r>
    </w:p>
    <w:p w14:paraId="69C05641" w14:textId="066A67E3" w:rsidR="00C9243A" w:rsidRDefault="002570BB" w:rsidP="00101CE5">
      <w:pPr>
        <w:pStyle w:val="GPSL3numberedclause"/>
      </w:pPr>
      <w:r w:rsidRPr="00D03934">
        <w:rPr>
          <w:szCs w:val="20"/>
        </w:rPr>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F7600D" w:rsidRPr="00D03934">
        <w:fldChar w:fldCharType="begin"/>
      </w:r>
      <w:r w:rsidRPr="00D03934">
        <w:instrText xml:space="preserve"> REF _Ref359314924 \r \h </w:instrText>
      </w:r>
      <w:r w:rsidR="00F7600D" w:rsidRPr="00D03934">
        <w:fldChar w:fldCharType="separate"/>
      </w:r>
      <w:r w:rsidR="00DE0D22">
        <w:t>23.3.1</w:t>
      </w:r>
      <w:r w:rsidR="00F7600D"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12B9F30D" w14:textId="77777777" w:rsidR="00C9243A" w:rsidRDefault="002570BB" w:rsidP="00101CE5">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02AE01BC" w14:textId="77777777" w:rsidR="008D0A60" w:rsidRDefault="009B4B20">
      <w:pPr>
        <w:pStyle w:val="GPSL2NumberedBoldHeading"/>
      </w:pPr>
      <w:bookmarkStart w:id="784" w:name="_Ref359316597"/>
      <w:r>
        <w:lastRenderedPageBreak/>
        <w:t xml:space="preserve">Foreign Currency </w:t>
      </w:r>
      <w:bookmarkEnd w:id="784"/>
    </w:p>
    <w:p w14:paraId="68852BC3" w14:textId="77777777" w:rsidR="008D0A60" w:rsidRDefault="00772F13">
      <w:pPr>
        <w:pStyle w:val="GPSL3numberedclause"/>
      </w:pPr>
      <w:bookmarkStart w:id="785" w:name="_Ref359316626"/>
      <w:r w:rsidRPr="00D03934">
        <w:t xml:space="preserve">Any requirement of Law to account for the </w:t>
      </w:r>
      <w:r w:rsidR="00BD4CA2" w:rsidRPr="00D03934">
        <w:t xml:space="preserve">Goods and/or 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85"/>
    </w:p>
    <w:p w14:paraId="57ECC6F6" w14:textId="597F1984" w:rsidR="00C9243A" w:rsidRDefault="00772F13" w:rsidP="00101CE5">
      <w:pPr>
        <w:pStyle w:val="GPSL3numberedclause"/>
      </w:pPr>
      <w:r w:rsidRPr="00D03934">
        <w:t xml:space="preserve">The Customer shall provide all reasonable assistance to facilitate compliance with Clause </w:t>
      </w:r>
      <w:r w:rsidR="00F7600D" w:rsidRPr="00D03934">
        <w:fldChar w:fldCharType="begin"/>
      </w:r>
      <w:r w:rsidRPr="00D03934">
        <w:instrText xml:space="preserve"> REF _Ref359316626 \r \h </w:instrText>
      </w:r>
      <w:r w:rsidR="00F7600D" w:rsidRPr="00D03934">
        <w:fldChar w:fldCharType="separate"/>
      </w:r>
      <w:r w:rsidR="00DE0D22">
        <w:t>23.4.1</w:t>
      </w:r>
      <w:r w:rsidR="00F7600D" w:rsidRPr="00D03934">
        <w:fldChar w:fldCharType="end"/>
      </w:r>
      <w:r w:rsidR="00BE2C46" w:rsidRPr="00D03934">
        <w:t xml:space="preserve"> </w:t>
      </w:r>
      <w:r w:rsidRPr="00D03934">
        <w:t>by the Supplier.</w:t>
      </w:r>
    </w:p>
    <w:p w14:paraId="3199A429" w14:textId="77777777" w:rsidR="008D0A60" w:rsidRDefault="001B068B">
      <w:pPr>
        <w:pStyle w:val="GPSL2NumberedBoldHeading"/>
      </w:pPr>
      <w:r w:rsidRPr="00D03934">
        <w:t>Income Tax and National Insurance Contributions</w:t>
      </w:r>
    </w:p>
    <w:p w14:paraId="6E3B75BC" w14:textId="77777777" w:rsidR="008D0A60" w:rsidRDefault="001B068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7A209A04"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FC17ADF" w14:textId="77777777" w:rsidR="00C9243A" w:rsidRDefault="001B068B" w:rsidP="00101CE5">
      <w:pPr>
        <w:pStyle w:val="GPSL4numberedclause"/>
      </w:pPr>
      <w:bookmarkStart w:id="786"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Goods and/or Services </w:t>
      </w:r>
      <w:r w:rsidRPr="00D03934">
        <w:t xml:space="preserve">by the Supplier or any </w:t>
      </w:r>
      <w:r w:rsidR="005E2482" w:rsidRPr="00D03934">
        <w:t>Supplier Personnel</w:t>
      </w:r>
      <w:r w:rsidRPr="00D03934">
        <w:t>.</w:t>
      </w:r>
      <w:bookmarkEnd w:id="786"/>
    </w:p>
    <w:p w14:paraId="4C939ABF"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55A47424" w14:textId="77777777" w:rsidR="008D0A60" w:rsidRDefault="00FC6253">
      <w:pPr>
        <w:pStyle w:val="GPSL4numberedclause"/>
      </w:pPr>
      <w:bookmarkStart w:id="787" w:name="_Ref377564277"/>
      <w:bookmarkStart w:id="788" w:name="_Ref377565316"/>
      <w:r>
        <w:t>t</w:t>
      </w:r>
      <w:r w:rsidR="00BC4102">
        <w:t>hat the Worker must comply with the Income Tax (Earnings and Pensions) Act 2003 (ITEPA) and all other statutes and regulations relating to income tax in respect of that consideration</w:t>
      </w:r>
      <w:bookmarkEnd w:id="787"/>
      <w:bookmarkEnd w:id="788"/>
      <w:r>
        <w:t>;</w:t>
      </w:r>
      <w:r w:rsidR="00516179">
        <w:t xml:space="preserve"> </w:t>
      </w:r>
    </w:p>
    <w:p w14:paraId="2108725B" w14:textId="77777777" w:rsidR="00C9243A" w:rsidRDefault="00FC6253" w:rsidP="00101CE5">
      <w:pPr>
        <w:pStyle w:val="GPSL4numberedclause"/>
      </w:pPr>
      <w:bookmarkStart w:id="789"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89"/>
      <w:r>
        <w:t>;</w:t>
      </w:r>
      <w:r w:rsidR="00BC4102">
        <w:t xml:space="preserve"> </w:t>
      </w:r>
    </w:p>
    <w:p w14:paraId="5C17C867" w14:textId="02441BA7" w:rsidR="00C9243A" w:rsidRDefault="00FC6253" w:rsidP="00101CE5">
      <w:pPr>
        <w:pStyle w:val="GPSL4numberedclause"/>
      </w:pPr>
      <w:r>
        <w:t>t</w:t>
      </w:r>
      <w:r w:rsidR="00BC4102">
        <w:t xml:space="preserve">hat </w:t>
      </w:r>
      <w:r w:rsidR="00516179">
        <w:t xml:space="preserve">the Customer may, at any time during the </w:t>
      </w:r>
      <w:r w:rsidR="00AE7801">
        <w:t>Call Off Contract Period</w:t>
      </w:r>
      <w:r w:rsidR="00516179">
        <w:t xml:space="preserve">, request that the Worker provide information which demonstrates how the Worker complies with the above requirements </w:t>
      </w:r>
      <w:r w:rsidR="00F7600D">
        <w:fldChar w:fldCharType="begin"/>
      </w:r>
      <w:r w:rsidR="00575375">
        <w:instrText xml:space="preserve"> REF _Ref377565316 \r \h </w:instrText>
      </w:r>
      <w:r w:rsidR="00F7600D">
        <w:fldChar w:fldCharType="separate"/>
      </w:r>
      <w:r w:rsidR="00DE0D22">
        <w:t>(a)</w:t>
      </w:r>
      <w:r w:rsidR="00F7600D">
        <w:fldChar w:fldCharType="end"/>
      </w:r>
      <w:r w:rsidR="00516179">
        <w:t xml:space="preserve"> and</w:t>
      </w:r>
      <w:r w:rsidR="00575375">
        <w:t xml:space="preserve"> </w:t>
      </w:r>
      <w:r w:rsidR="00F7600D">
        <w:fldChar w:fldCharType="begin"/>
      </w:r>
      <w:r w:rsidR="00575375">
        <w:instrText xml:space="preserve"> REF _Ref377564280 \r \h </w:instrText>
      </w:r>
      <w:r w:rsidR="00F7600D">
        <w:fldChar w:fldCharType="separate"/>
      </w:r>
      <w:r w:rsidR="00DE0D22">
        <w:t>(b)</w:t>
      </w:r>
      <w:r w:rsidR="00F7600D">
        <w:fldChar w:fldCharType="end"/>
      </w:r>
      <w:r w:rsidR="00516179">
        <w:t xml:space="preserve">, or why those requirements do not apply to it. In such case, the Customer may specify the information which the Worker must provide and the period within which that information </w:t>
      </w:r>
      <w:r>
        <w:t>must be provided;</w:t>
      </w:r>
      <w:r w:rsidR="00516179">
        <w:t xml:space="preserve"> </w:t>
      </w:r>
    </w:p>
    <w:p w14:paraId="176FEBDD" w14:textId="77777777" w:rsidR="00C9243A" w:rsidRDefault="00FC6253" w:rsidP="00101CE5">
      <w:pPr>
        <w:pStyle w:val="GPSL4numberedclause"/>
      </w:pPr>
      <w:r>
        <w:t>t</w:t>
      </w:r>
      <w:r w:rsidR="00516179">
        <w:t xml:space="preserve">hat the </w:t>
      </w:r>
      <w:r w:rsidR="00575375">
        <w:t>Worker’s contract may be terminated at the Customer’s request if:</w:t>
      </w:r>
    </w:p>
    <w:p w14:paraId="3BB84BF6"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Customer </w:t>
      </w:r>
      <w:r w:rsidR="00575375">
        <w:t xml:space="preserve">within </w:t>
      </w:r>
      <w:r w:rsidR="00381046">
        <w:t>the time specified by the Customer</w:t>
      </w:r>
      <w:r w:rsidR="00575375">
        <w:t>;</w:t>
      </w:r>
      <w:r w:rsidR="004F2C08">
        <w:t xml:space="preserve"> and/or</w:t>
      </w:r>
    </w:p>
    <w:p w14:paraId="2846EB91" w14:textId="74521AF3" w:rsidR="00C9243A" w:rsidRDefault="00FC6253" w:rsidP="00101CE5">
      <w:pPr>
        <w:pStyle w:val="GPSL5numberedclause"/>
      </w:pPr>
      <w:r>
        <w:t>t</w:t>
      </w:r>
      <w:r w:rsidR="00575375">
        <w:t>he Worker provide</w:t>
      </w:r>
      <w:r w:rsidR="00381046">
        <w:t>s</w:t>
      </w:r>
      <w:r w:rsidR="00575375">
        <w:t xml:space="preserve"> information which the Customer considers is inadequate to demonstrate how the Worker </w:t>
      </w:r>
      <w:r w:rsidR="00575375">
        <w:lastRenderedPageBreak/>
        <w:t xml:space="preserve">complies with requirements </w:t>
      </w:r>
      <w:r w:rsidR="00F7600D">
        <w:fldChar w:fldCharType="begin"/>
      </w:r>
      <w:r w:rsidR="00575375">
        <w:instrText xml:space="preserve"> REF _Ref377565316 \r \h </w:instrText>
      </w:r>
      <w:r w:rsidR="00F7600D">
        <w:fldChar w:fldCharType="separate"/>
      </w:r>
      <w:r w:rsidR="00DE0D22">
        <w:t>(a)</w:t>
      </w:r>
      <w:r w:rsidR="00F7600D">
        <w:fldChar w:fldCharType="end"/>
      </w:r>
      <w:r w:rsidR="00575375">
        <w:t xml:space="preserve"> or </w:t>
      </w:r>
      <w:r w:rsidR="00F7600D">
        <w:fldChar w:fldCharType="begin"/>
      </w:r>
      <w:r w:rsidR="00575375">
        <w:instrText xml:space="preserve"> REF _Ref377564280 \r \h </w:instrText>
      </w:r>
      <w:r w:rsidR="00F7600D">
        <w:fldChar w:fldCharType="separate"/>
      </w:r>
      <w:r w:rsidR="00DE0D22">
        <w:t>(b)</w:t>
      </w:r>
      <w:r w:rsidR="00F7600D">
        <w:fldChar w:fldCharType="end"/>
      </w:r>
      <w:r w:rsidR="00381046">
        <w:t xml:space="preserve"> or confirms that the Worker is not complying with those requirements</w:t>
      </w:r>
      <w:r w:rsidR="004F2C08">
        <w:t>; and</w:t>
      </w:r>
      <w:r w:rsidR="00381046">
        <w:t xml:space="preserve">. </w:t>
      </w:r>
    </w:p>
    <w:p w14:paraId="43C7F34A" w14:textId="77777777" w:rsidR="008D0A60" w:rsidRDefault="00FC6253">
      <w:pPr>
        <w:pStyle w:val="GPSL4numberedclause"/>
      </w:pPr>
      <w:r>
        <w:t>t</w:t>
      </w:r>
      <w:r w:rsidR="00381046">
        <w:t xml:space="preserve">hat the Customer may supply any information it receives from the Worker to HMRC for the purpose of the collection and management of revenue for which they are responsible. </w:t>
      </w:r>
    </w:p>
    <w:p w14:paraId="68CD4103" w14:textId="77777777" w:rsidR="008D0A60" w:rsidRDefault="00A657C3">
      <w:pPr>
        <w:pStyle w:val="GPSL1CLAUSEHEADING"/>
        <w:rPr>
          <w:rFonts w:hint="eastAsia"/>
        </w:rPr>
      </w:pPr>
      <w:bookmarkStart w:id="790" w:name="_Ref365635936"/>
      <w:bookmarkStart w:id="791" w:name="_Toc14700042"/>
      <w:r w:rsidRPr="00D03934">
        <w:t>PROMOTING TAX COMPLIANCE</w:t>
      </w:r>
      <w:bookmarkEnd w:id="790"/>
      <w:bookmarkEnd w:id="791"/>
      <w:r w:rsidRPr="00D03934">
        <w:t xml:space="preserve"> </w:t>
      </w:r>
    </w:p>
    <w:p w14:paraId="2543F5D8" w14:textId="77777777" w:rsidR="008D0A60" w:rsidRDefault="00F62B88">
      <w:pPr>
        <w:pStyle w:val="GPSL2numberedclause"/>
      </w:pPr>
      <w:bookmarkStart w:id="792" w:name="_Ref379459756"/>
      <w:r w:rsidRPr="00D03934">
        <w:t>If, at any point during the Call Off Contract Period, an Occasion of Tax Non-Compliance occurs, the Supplier shall:</w:t>
      </w:r>
      <w:bookmarkEnd w:id="792"/>
    </w:p>
    <w:p w14:paraId="3B3B2C92" w14:textId="77777777" w:rsidR="008D0A60" w:rsidRDefault="00F62B88">
      <w:pPr>
        <w:pStyle w:val="GPSL3numberedclause"/>
      </w:pPr>
      <w:r w:rsidRPr="00D03934">
        <w:t>notify the Customer in writing of such fact within five (5) Working Days of its occurrence; and</w:t>
      </w:r>
    </w:p>
    <w:p w14:paraId="6829B35B" w14:textId="77777777" w:rsidR="00E13960" w:rsidRDefault="00F62B88" w:rsidP="00101CE5">
      <w:pPr>
        <w:pStyle w:val="GPSL3numberedclause"/>
      </w:pPr>
      <w:r w:rsidRPr="00D03934">
        <w:t>promptly provide to the Customer:</w:t>
      </w:r>
    </w:p>
    <w:p w14:paraId="22D28D7E"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028ACFAD" w14:textId="77777777" w:rsidR="00C9243A" w:rsidRDefault="00F62B88" w:rsidP="00101CE5">
      <w:pPr>
        <w:pStyle w:val="GPSL4numberedclause"/>
      </w:pPr>
      <w:r w:rsidRPr="00D03934">
        <w:t>such other information in relation to the Occasion of Tax Non-Compliance as the Customer may reasonabl</w:t>
      </w:r>
      <w:r w:rsidR="006E4C7B" w:rsidRPr="00D03934">
        <w:t>y</w:t>
      </w:r>
      <w:r w:rsidRPr="00D03934">
        <w:t xml:space="preserve"> require.</w:t>
      </w:r>
    </w:p>
    <w:p w14:paraId="224DDC77" w14:textId="29BC2954" w:rsidR="008D0A60" w:rsidRDefault="00FC6253">
      <w:pPr>
        <w:pStyle w:val="GPSL2numberedclause"/>
      </w:pPr>
      <w:r>
        <w:t xml:space="preserve">In the event that the Supplier fails to comply with this Clause </w:t>
      </w:r>
      <w:r w:rsidR="00F7600D">
        <w:fldChar w:fldCharType="begin"/>
      </w:r>
      <w:r>
        <w:instrText xml:space="preserve"> REF _Ref365635936 \r \h </w:instrText>
      </w:r>
      <w:r w:rsidR="00F7600D">
        <w:fldChar w:fldCharType="separate"/>
      </w:r>
      <w:r w:rsidR="00DE0D22">
        <w:t>24</w:t>
      </w:r>
      <w:r w:rsidR="00F7600D">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Off Contract for material Default. </w:t>
      </w:r>
    </w:p>
    <w:p w14:paraId="200F990D" w14:textId="77777777" w:rsidR="008D0A60" w:rsidRDefault="00A657C3">
      <w:pPr>
        <w:pStyle w:val="GPSL1CLAUSEHEADING"/>
        <w:rPr>
          <w:rFonts w:hint="eastAsia"/>
        </w:rPr>
      </w:pPr>
      <w:bookmarkStart w:id="793" w:name="_Ref362949566"/>
      <w:bookmarkStart w:id="794" w:name="_Toc14700043"/>
      <w:r w:rsidRPr="00D03934">
        <w:t>BENCHMARKING</w:t>
      </w:r>
      <w:bookmarkEnd w:id="793"/>
      <w:bookmarkEnd w:id="794"/>
    </w:p>
    <w:p w14:paraId="116F4DB5" w14:textId="7DA090C2" w:rsidR="00E13960" w:rsidRDefault="00E27D6C" w:rsidP="00101CE5">
      <w:pPr>
        <w:pStyle w:val="GPSL2numberedclause"/>
      </w:pPr>
      <w:bookmarkStart w:id="795" w:name="_Ref359253130"/>
      <w:r w:rsidRPr="00D03934">
        <w:t xml:space="preserve">Notwithstanding the Supplier’s obligations under Clause </w:t>
      </w:r>
      <w:r w:rsidR="00F140D1">
        <w:fldChar w:fldCharType="begin"/>
      </w:r>
      <w:r w:rsidR="00F140D1">
        <w:instrText xml:space="preserve"> REF _Ref359246666 \r \h  \* MERGEFORMAT </w:instrText>
      </w:r>
      <w:r w:rsidR="00F140D1">
        <w:fldChar w:fldCharType="separate"/>
      </w:r>
      <w:r w:rsidR="00DE0D22">
        <w:t>18</w:t>
      </w:r>
      <w:r w:rsidR="00F140D1">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Goods and/or Services</w:t>
      </w:r>
      <w:r w:rsidRPr="00D03934">
        <w:t xml:space="preserve">, against other suppliers providing </w:t>
      </w:r>
      <w:r w:rsidR="00BD4CA2" w:rsidRPr="00D03934">
        <w:t xml:space="preserve">goods and/or </w:t>
      </w:r>
      <w:r w:rsidR="00653715" w:rsidRPr="00D03934">
        <w:t>services</w:t>
      </w:r>
      <w:r w:rsidRPr="00D03934">
        <w:t xml:space="preserve"> substantially the same as the </w:t>
      </w:r>
      <w:r w:rsidR="00BD4CA2" w:rsidRPr="00D03934">
        <w:t xml:space="preserve">Goods and/or Services </w:t>
      </w:r>
      <w:r w:rsidRPr="00D03934">
        <w:t>during the Call Off Contract Period.</w:t>
      </w:r>
      <w:bookmarkEnd w:id="795"/>
    </w:p>
    <w:p w14:paraId="7604E541" w14:textId="52438400"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40D1">
        <w:fldChar w:fldCharType="begin"/>
      </w:r>
      <w:r w:rsidR="00F140D1">
        <w:instrText xml:space="preserve"> REF _Ref359253130 \r \h  \* MERGEFORMAT </w:instrText>
      </w:r>
      <w:r w:rsidR="00F140D1">
        <w:fldChar w:fldCharType="separate"/>
      </w:r>
      <w:r w:rsidR="00DE0D22">
        <w:t>25.1</w:t>
      </w:r>
      <w:r w:rsidR="00F140D1">
        <w:fldChar w:fldCharType="end"/>
      </w:r>
      <w:r w:rsidR="00BE2C46" w:rsidRPr="00D03934">
        <w:t xml:space="preserve"> </w:t>
      </w:r>
      <w:r w:rsidRPr="00D03934">
        <w:t>above.</w:t>
      </w:r>
    </w:p>
    <w:p w14:paraId="34DBD9E9" w14:textId="77777777" w:rsidR="00E13960" w:rsidRDefault="00E27D6C" w:rsidP="00101CE5">
      <w:pPr>
        <w:pStyle w:val="GPSL2numberedclause"/>
      </w:pPr>
      <w:r w:rsidRPr="00D03934">
        <w:t xml:space="preserve">The Customer shall be entitled to disclose the results of any benchmarking of the Call Off Contract Charges and provision of the </w:t>
      </w:r>
      <w:r w:rsidR="00BD4CA2" w:rsidRPr="00D03934">
        <w:t xml:space="preserve">Goods and/or Services </w:t>
      </w:r>
      <w:r w:rsidRPr="00D03934">
        <w:t>to the Authority and any Contracting Body (subject to the Contracting Body entering into reasonable confidentiality undertakings).</w:t>
      </w:r>
    </w:p>
    <w:p w14:paraId="71439DAD" w14:textId="77777777" w:rsidR="00E13960" w:rsidRDefault="00E27D6C" w:rsidP="00101CE5">
      <w:pPr>
        <w:pStyle w:val="GPSL2numberedclause"/>
      </w:pPr>
      <w:r w:rsidRPr="00D03934">
        <w:t xml:space="preserve">The Supplier shall use all reasonable endeavours and act in good faith to supply information required by the Customer in order to undertake the benchmarking and such information requirements shall be at the discretion of the Customer. </w:t>
      </w:r>
    </w:p>
    <w:p w14:paraId="4A04F47A" w14:textId="77777777"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Goods and/or Services </w:t>
      </w:r>
      <w:r w:rsidRPr="00D03934">
        <w:t>should be implemented such improvements shall be implemented by way of the Variation Procedure at no additional cost to the Customer.</w:t>
      </w:r>
    </w:p>
    <w:p w14:paraId="3B23C543"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62733D" w:rsidRPr="00D03934">
        <w:t>Goods and/or Services</w:t>
      </w:r>
      <w:r w:rsidRPr="00D03934">
        <w:t xml:space="preserve">, facilitate their delivery to any other Contracting Body and/or any alterations or variations to the Charges or the provision of the </w:t>
      </w:r>
      <w:r w:rsidR="0062733D" w:rsidRPr="00D03934">
        <w:t>Goods and/or Services</w:t>
      </w:r>
      <w:r w:rsidRPr="00D03934">
        <w:t xml:space="preserve">, which are identified in </w:t>
      </w:r>
      <w:r w:rsidRPr="00D03934">
        <w:lastRenderedPageBreak/>
        <w:t xml:space="preserve">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14:paraId="6653661E" w14:textId="77777777" w:rsidR="008D0A60" w:rsidRPr="002E2F26" w:rsidRDefault="00E5513B">
      <w:pPr>
        <w:pStyle w:val="GPSSectionHeading"/>
        <w:rPr>
          <w:color w:val="auto"/>
        </w:rPr>
      </w:pPr>
      <w:bookmarkStart w:id="796" w:name="_Toc14700044"/>
      <w:r w:rsidRPr="002E2F26">
        <w:rPr>
          <w:color w:val="auto"/>
        </w:rPr>
        <w:t>SUPPLIER PERSONNEL AND SUPPLY CHAIN MATTERS</w:t>
      </w:r>
      <w:bookmarkEnd w:id="796"/>
    </w:p>
    <w:p w14:paraId="28817161" w14:textId="77777777" w:rsidR="008D0A60" w:rsidRDefault="00FF1AB2">
      <w:pPr>
        <w:pStyle w:val="GPSL1CLAUSEHEADING"/>
        <w:rPr>
          <w:rFonts w:hint="eastAsia"/>
        </w:rPr>
      </w:pPr>
      <w:bookmarkStart w:id="797" w:name="_Ref362960772"/>
      <w:bookmarkStart w:id="798" w:name="_Toc14700045"/>
      <w:r w:rsidRPr="00D03934">
        <w:t>KEY PERSONNEL</w:t>
      </w:r>
      <w:bookmarkEnd w:id="797"/>
      <w:bookmarkEnd w:id="798"/>
    </w:p>
    <w:p w14:paraId="08E75FF9" w14:textId="77777777" w:rsidR="008D0A60" w:rsidRDefault="002B26C3">
      <w:pPr>
        <w:pStyle w:val="GPSL2numberedclause"/>
      </w:pPr>
      <w:bookmarkStart w:id="799" w:name="_Ref364086936"/>
      <w:r>
        <w:t>This Clause shall apply if so specified in the Order Form</w:t>
      </w:r>
      <w:r w:rsidR="00B77CE7">
        <w:t>,</w:t>
      </w:r>
      <w:r>
        <w:t xml:space="preserve"> or elsewhere in this Call Off Contract.</w:t>
      </w:r>
      <w:r w:rsidR="00483269">
        <w:t xml:space="preserve">  </w:t>
      </w:r>
      <w:r w:rsidR="00CF0743" w:rsidRPr="00D03934">
        <w:t>Part C of</w:t>
      </w:r>
      <w:r w:rsidR="00347E43" w:rsidRPr="00D03934">
        <w:t xml:space="preserve"> Call O</w:t>
      </w:r>
      <w:r w:rsidR="00EB0A16" w:rsidRPr="00D03934">
        <w:t>ff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99"/>
      <w:r w:rsidR="00FF1AB2" w:rsidRPr="00D03934">
        <w:t xml:space="preserve"> </w:t>
      </w:r>
    </w:p>
    <w:p w14:paraId="2F597CBE" w14:textId="77777777" w:rsidR="00E13960" w:rsidRDefault="00FF1AB2" w:rsidP="00101CE5">
      <w:pPr>
        <w:pStyle w:val="GPSL2numberedclause"/>
      </w:pPr>
      <w:r w:rsidRPr="00D03934">
        <w:t>The Supplier shall ensure that the Key Personnel fulfil the Key Roles at all times during the Call Off Contract Period.</w:t>
      </w:r>
    </w:p>
    <w:p w14:paraId="17136216" w14:textId="77777777"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5DA6B065"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5EC9FAB1" w14:textId="77777777" w:rsidR="008D0A60" w:rsidRDefault="00FF1AB2">
      <w:pPr>
        <w:pStyle w:val="GPSL3numberedclause"/>
      </w:pPr>
      <w:r w:rsidRPr="00D03934">
        <w:t>requested to do so by the Customer;</w:t>
      </w:r>
    </w:p>
    <w:p w14:paraId="05A336A4" w14:textId="77777777" w:rsidR="00E13960" w:rsidRDefault="00FF1AB2" w:rsidP="00101CE5">
      <w:pPr>
        <w:pStyle w:val="GPSL3numberedclause"/>
      </w:pPr>
      <w:r w:rsidRPr="00D03934">
        <w:t xml:space="preserve">the person concerned resigns, retires or dies or is on maternity or long-term sick leave; </w:t>
      </w:r>
    </w:p>
    <w:p w14:paraId="6173D8FD"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34585095" w14:textId="77777777" w:rsidR="00C9243A" w:rsidRDefault="00FF1AB2" w:rsidP="00101CE5">
      <w:pPr>
        <w:pStyle w:val="GPSL3numberedclause"/>
      </w:pPr>
      <w:r w:rsidRPr="00D03934">
        <w:t xml:space="preserve">the Supplier obtains the Customer’s prior </w:t>
      </w:r>
      <w:r w:rsidR="000D4EB9" w:rsidRPr="00D03934">
        <w:t>wr</w:t>
      </w:r>
      <w:r w:rsidR="000D4EB9">
        <w:t>itten</w:t>
      </w:r>
      <w:r w:rsidRPr="00D03934">
        <w:t xml:space="preserve"> consent (such consent not to be unreasonably withheld or delayed).</w:t>
      </w:r>
    </w:p>
    <w:p w14:paraId="3B182278" w14:textId="77777777" w:rsidR="008D0A60" w:rsidRDefault="00FF1AB2">
      <w:pPr>
        <w:pStyle w:val="GPSL2numberedclause"/>
      </w:pPr>
      <w:r w:rsidRPr="00D03934">
        <w:t>The Supplier shall:</w:t>
      </w:r>
    </w:p>
    <w:p w14:paraId="27EF343B" w14:textId="77777777" w:rsidR="008D0A60" w:rsidRDefault="00FF1AB2">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EB37EB9"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67113707" w14:textId="77777777" w:rsidR="00E13960" w:rsidRDefault="00FF1AB2" w:rsidP="00101CE5">
      <w:pPr>
        <w:pStyle w:val="GPSL3numberedclause"/>
      </w:pPr>
      <w:r w:rsidRPr="00D03934">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A78EDBF"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Goods and/or Services</w:t>
      </w:r>
      <w:r w:rsidRPr="00D03934">
        <w:t>; and</w:t>
      </w:r>
    </w:p>
    <w:p w14:paraId="2C4588F0" w14:textId="77777777" w:rsidR="00C9243A" w:rsidRDefault="00FF1AB2" w:rsidP="00101CE5">
      <w:pPr>
        <w:pStyle w:val="GPSL3numberedclause"/>
      </w:pPr>
      <w:r w:rsidRPr="00D03934">
        <w:t>ensure that any replacement for a Key Role:</w:t>
      </w:r>
    </w:p>
    <w:p w14:paraId="02A31CC8" w14:textId="77777777" w:rsidR="008D0A60" w:rsidRDefault="00FF1AB2">
      <w:pPr>
        <w:pStyle w:val="GPSL4numberedclause"/>
      </w:pPr>
      <w:r w:rsidRPr="00D03934">
        <w:lastRenderedPageBreak/>
        <w:t>has a level of qualifications and experience appropriate to the relevant Key Role; and</w:t>
      </w:r>
    </w:p>
    <w:p w14:paraId="4693E3F8" w14:textId="77777777" w:rsidR="00C9243A" w:rsidRDefault="00FF1AB2" w:rsidP="00101CE5">
      <w:pPr>
        <w:pStyle w:val="GPSL4numberedclause"/>
      </w:pPr>
      <w:r w:rsidRPr="00D03934">
        <w:t>is fully competent to carry out the tasks assigned to the Key Personnel whom he or she has replaced.</w:t>
      </w:r>
    </w:p>
    <w:p w14:paraId="329D8D98"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614DCB4C" w14:textId="77777777"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007CFC9A" w14:textId="77777777" w:rsidR="008D0A60" w:rsidRDefault="00A657C3">
      <w:pPr>
        <w:pStyle w:val="GPSL1CLAUSEHEADING"/>
        <w:rPr>
          <w:rFonts w:hint="eastAsia"/>
        </w:rPr>
      </w:pPr>
      <w:bookmarkStart w:id="800" w:name="_Ref359416678"/>
      <w:bookmarkStart w:id="801" w:name="_Toc14700046"/>
      <w:r w:rsidRPr="00D03934">
        <w:t>SUPPLIER PERSONNEL</w:t>
      </w:r>
      <w:bookmarkEnd w:id="800"/>
      <w:bookmarkEnd w:id="801"/>
    </w:p>
    <w:p w14:paraId="55F35931" w14:textId="77777777" w:rsidR="008D0A60" w:rsidRDefault="00FF1AB2">
      <w:pPr>
        <w:pStyle w:val="GPSL2NumberedBoldHeading"/>
      </w:pPr>
      <w:r w:rsidRPr="00D03934">
        <w:t>Supplier Personnel</w:t>
      </w:r>
    </w:p>
    <w:p w14:paraId="73B17DF2" w14:textId="77777777" w:rsidR="008D0A60" w:rsidRDefault="00FF1AB2">
      <w:pPr>
        <w:pStyle w:val="GPSL3numberedclause"/>
      </w:pPr>
      <w:bookmarkStart w:id="802" w:name="_Ref363736216"/>
      <w:r w:rsidRPr="00D03934">
        <w:t>The Supplier shall:</w:t>
      </w:r>
      <w:bookmarkEnd w:id="802"/>
    </w:p>
    <w:p w14:paraId="7B39ADB6" w14:textId="77777777" w:rsidR="008D0A60" w:rsidRDefault="00FF1AB2">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6ECA289C" w14:textId="77777777" w:rsidR="00C9243A" w:rsidRDefault="00FF1AB2" w:rsidP="00101CE5">
      <w:pPr>
        <w:pStyle w:val="GPSL4numberedclause"/>
      </w:pPr>
      <w:r w:rsidRPr="00D03934">
        <w:t>ensure that all Supplier Personnel:</w:t>
      </w:r>
    </w:p>
    <w:p w14:paraId="5C84CE7F" w14:textId="77777777" w:rsidR="008D0A60" w:rsidRDefault="00FF1AB2">
      <w:pPr>
        <w:pStyle w:val="GPSL5numberedclause"/>
      </w:pPr>
      <w:r w:rsidRPr="00D03934">
        <w:t xml:space="preserve">are appropriately qualified, trained and experienced to provide the </w:t>
      </w:r>
      <w:r w:rsidR="00BD4CA2" w:rsidRPr="00D03934">
        <w:t xml:space="preserve">Goods and/or Services </w:t>
      </w:r>
      <w:r w:rsidRPr="00D03934">
        <w:t>with all reasonable skill, care and diligence;</w:t>
      </w:r>
    </w:p>
    <w:p w14:paraId="6DF2D8A4"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186E0B1C" w14:textId="77777777" w:rsidR="00C9243A" w:rsidRDefault="00FF1AB2" w:rsidP="00101CE5">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50ACEAA4" w14:textId="77777777" w:rsidR="008D0A60" w:rsidRDefault="00FF1AB2">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14B27BA2" w14:textId="77777777" w:rsidR="00C9243A" w:rsidRDefault="00FF1AB2" w:rsidP="00101CE5">
      <w:pPr>
        <w:pStyle w:val="GPSL4numberedclause"/>
      </w:pPr>
      <w:r w:rsidRPr="00D03934">
        <w:t>be liable at all times for all acts or omissions of Supplier Personnel, so that any act or omission of a member of any Supplier Personnel which results in a Default under this Call Off Contract shall be a Default by the Supplier;</w:t>
      </w:r>
    </w:p>
    <w:p w14:paraId="1E3DB877" w14:textId="77777777" w:rsidR="00C9243A" w:rsidRDefault="00FF1AB2" w:rsidP="00101CE5">
      <w:pPr>
        <w:pStyle w:val="GPSL4numberedclause"/>
      </w:pPr>
      <w:r w:rsidRPr="00D03934">
        <w:t>use all reasonable endeavours to minimise the number of changes in  Supplier Personnel;</w:t>
      </w:r>
    </w:p>
    <w:p w14:paraId="40DA7310"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177D11BE" w14:textId="77777777" w:rsidR="00C9243A" w:rsidRDefault="00FF1AB2" w:rsidP="00101CE5">
      <w:pPr>
        <w:pStyle w:val="GPSL4numberedclause"/>
      </w:pPr>
      <w:r w:rsidRPr="00D03934">
        <w:t>bear the programme familiarisation and other costs associated with any replacement of any Supplier Personnel; and</w:t>
      </w:r>
    </w:p>
    <w:p w14:paraId="341E7333" w14:textId="77777777" w:rsidR="00C9243A" w:rsidRDefault="00FF1AB2" w:rsidP="00101CE5">
      <w:pPr>
        <w:pStyle w:val="GPSL4numberedclause"/>
      </w:pPr>
      <w:r w:rsidRPr="00D03934">
        <w:t>procure that the Supplier Personnel shall vacate the Customer Premises immediately upon the Call Off Expiry Date.</w:t>
      </w:r>
    </w:p>
    <w:p w14:paraId="0F3648D1" w14:textId="77777777" w:rsidR="008D0A60" w:rsidRDefault="00FF1AB2">
      <w:pPr>
        <w:pStyle w:val="GPSL3numberedclause"/>
      </w:pPr>
      <w:r w:rsidRPr="00D03934">
        <w:lastRenderedPageBreak/>
        <w:t>If the Customer reasonably believes that any of the Supplier Personnel are unsuitable to undertake work in respect of this Call Off Contract, it may:</w:t>
      </w:r>
    </w:p>
    <w:p w14:paraId="309432DF" w14:textId="77777777" w:rsidR="008D0A60" w:rsidRDefault="00FF1AB2">
      <w:pPr>
        <w:pStyle w:val="GPSL4numberedclause"/>
        <w:rPr>
          <w:color w:val="000000"/>
          <w:szCs w:val="28"/>
        </w:rPr>
      </w:pPr>
      <w:r w:rsidRPr="00D03934">
        <w:t xml:space="preserve">refuse admission to the relevant person(s) to the Customer Premises; and/or </w:t>
      </w:r>
    </w:p>
    <w:p w14:paraId="407070A6" w14:textId="77777777" w:rsidR="00C9243A" w:rsidRDefault="00FF1AB2" w:rsidP="00101CE5">
      <w:pPr>
        <w:pStyle w:val="GPSL4numberedclause"/>
      </w:pPr>
      <w:r w:rsidRPr="00D03934">
        <w:t xml:space="preserve">direct the Supplier to end the involvement in the provision of the </w:t>
      </w:r>
      <w:r w:rsidR="00BD4CA2" w:rsidRPr="00D03934">
        <w:t xml:space="preserve">Goods and/or Services </w:t>
      </w:r>
      <w:r w:rsidRPr="00D03934">
        <w:t>of the relevant person(s).</w:t>
      </w:r>
    </w:p>
    <w:p w14:paraId="349E6FC4" w14:textId="77777777" w:rsidR="008D0A60" w:rsidRDefault="00FF1AB2">
      <w:pPr>
        <w:pStyle w:val="GPSL3numberedclause"/>
      </w:pPr>
      <w:r w:rsidRPr="00D03934">
        <w:t>The decision of the Customer as to whether any person is to be refused access to the Customer Premises shall be final and conclusive.</w:t>
      </w:r>
    </w:p>
    <w:p w14:paraId="3D32756A" w14:textId="77777777" w:rsidR="00C9243A" w:rsidRPr="00B77CE7" w:rsidRDefault="00863962" w:rsidP="00101CE5">
      <w:pPr>
        <w:pStyle w:val="GPSL2NumberedBoldHeading"/>
      </w:pPr>
      <w:bookmarkStart w:id="803" w:name="_Ref359400288"/>
      <w:r w:rsidRPr="00863962">
        <w:t>Relevant Convictions</w:t>
      </w:r>
      <w:bookmarkEnd w:id="803"/>
    </w:p>
    <w:p w14:paraId="53CF3AB9" w14:textId="77777777" w:rsidR="00E13960" w:rsidRDefault="00B77CE7" w:rsidP="00101CE5">
      <w:pPr>
        <w:pStyle w:val="GPSL3numberedclause"/>
      </w:pPr>
      <w:bookmarkStart w:id="804"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804"/>
    </w:p>
    <w:p w14:paraId="500CB588" w14:textId="41792ECE" w:rsidR="00C9243A" w:rsidRPr="00B77CE7" w:rsidRDefault="0079562C" w:rsidP="00101CE5">
      <w:pPr>
        <w:pStyle w:val="GPSL3numberedclause"/>
      </w:pPr>
      <w:r>
        <w:t xml:space="preserve">Notwithstanding Clause </w:t>
      </w:r>
      <w:r w:rsidR="00F7600D">
        <w:fldChar w:fldCharType="begin"/>
      </w:r>
      <w:r>
        <w:instrText xml:space="preserve"> REF _Ref379290049 \r \h </w:instrText>
      </w:r>
      <w:r w:rsidR="00F7600D">
        <w:fldChar w:fldCharType="separate"/>
      </w:r>
      <w:r w:rsidR="00DE0D22">
        <w:t>27.2.1</w:t>
      </w:r>
      <w:r w:rsidR="00F7600D">
        <w:fldChar w:fldCharType="end"/>
      </w:r>
      <w:r>
        <w:t>, f</w:t>
      </w:r>
      <w:r w:rsidR="00863962" w:rsidRPr="00863962">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129CF295" w14:textId="77777777" w:rsidR="00E13960" w:rsidRDefault="00863962" w:rsidP="00101CE5">
      <w:pPr>
        <w:pStyle w:val="GPSL4numberedclause"/>
      </w:pPr>
      <w:r w:rsidRPr="00863962">
        <w:t>carry out a check with the records held by the Department for Education (DfE);</w:t>
      </w:r>
    </w:p>
    <w:p w14:paraId="2A12FF3E" w14:textId="77777777" w:rsidR="00C9243A" w:rsidRPr="00B77CE7" w:rsidRDefault="00863962" w:rsidP="00101CE5">
      <w:pPr>
        <w:pStyle w:val="GPSL4numberedclause"/>
      </w:pPr>
      <w:r w:rsidRPr="00863962">
        <w:t>conduct thorough questioning regarding any Relevant Convictions; and</w:t>
      </w:r>
    </w:p>
    <w:p w14:paraId="35D6C172" w14:textId="77777777" w:rsidR="00C9243A" w:rsidRPr="00B77CE7" w:rsidRDefault="00863962" w:rsidP="00101CE5">
      <w:pPr>
        <w:pStyle w:val="GPSL4numberedclause"/>
      </w:pPr>
      <w:r w:rsidRPr="00863962">
        <w:t>ensure a police check is completed and such other checks as may be carried out through the Disclosure and Barring Service (DBS),</w:t>
      </w:r>
    </w:p>
    <w:p w14:paraId="0AC7F6AD" w14:textId="77777777" w:rsidR="002055F0" w:rsidRPr="00B77CE7" w:rsidRDefault="00863962" w:rsidP="0055201C">
      <w:pPr>
        <w:pStyle w:val="GPSL3Indent"/>
        <w:rPr>
          <w:lang w:val="en-GB"/>
        </w:rPr>
      </w:pPr>
      <w:r w:rsidRPr="00863962">
        <w:rPr>
          <w:lang w:val="en-GB"/>
        </w:rPr>
        <w:t>and the Supplier shall not (and shall ensure that any Sub-Contractor shall not) engage or continue to employ in the provision of the Goods and/or Services any person who has a Relevant Conviction or an inappropriate record.</w:t>
      </w:r>
    </w:p>
    <w:p w14:paraId="344F1088" w14:textId="77777777" w:rsidR="008D0A60" w:rsidRDefault="00A657C3">
      <w:pPr>
        <w:pStyle w:val="GPSL1CLAUSEHEADING"/>
        <w:rPr>
          <w:rFonts w:hint="eastAsia"/>
        </w:rPr>
      </w:pPr>
      <w:bookmarkStart w:id="805" w:name="_Ref359400599"/>
      <w:bookmarkStart w:id="806" w:name="_Toc14700047"/>
      <w:r w:rsidRPr="00D03934">
        <w:t>STAFF TRANSFER</w:t>
      </w:r>
      <w:bookmarkEnd w:id="805"/>
      <w:bookmarkEnd w:id="806"/>
    </w:p>
    <w:p w14:paraId="5025E2BA" w14:textId="6227F051" w:rsidR="00E13960" w:rsidRDefault="008D719B" w:rsidP="00101CE5">
      <w:pPr>
        <w:pStyle w:val="GPSL2numberedclause"/>
      </w:pPr>
      <w:r>
        <w:t>Not used.</w:t>
      </w:r>
    </w:p>
    <w:p w14:paraId="5877E05F" w14:textId="77777777" w:rsidR="008D0A60" w:rsidRDefault="00C926F4">
      <w:pPr>
        <w:pStyle w:val="GPSL1CLAUSEHEADING"/>
        <w:rPr>
          <w:rFonts w:hint="eastAsia"/>
        </w:rPr>
      </w:pPr>
      <w:bookmarkStart w:id="807" w:name="_Ref360655796"/>
      <w:bookmarkStart w:id="808" w:name="_Toc14700048"/>
      <w:r w:rsidRPr="00D03934">
        <w:t>SUPPLY CHAIN RIGHTS AND PROTECTION</w:t>
      </w:r>
      <w:bookmarkEnd w:id="807"/>
      <w:bookmarkEnd w:id="808"/>
    </w:p>
    <w:p w14:paraId="09E77E72" w14:textId="77777777" w:rsidR="008D0A60" w:rsidRDefault="00FC51BF">
      <w:pPr>
        <w:pStyle w:val="GPSL2NumberedBoldHeading"/>
      </w:pPr>
      <w:r w:rsidRPr="00D03934">
        <w:t>Appointment of Sub-Contractors</w:t>
      </w:r>
    </w:p>
    <w:p w14:paraId="10EA9E67"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13CB97BC" w14:textId="77777777" w:rsidR="008D0A60" w:rsidRDefault="005462F1">
      <w:pPr>
        <w:pStyle w:val="GPSL4numberedclause"/>
      </w:pPr>
      <w:r w:rsidRPr="00D03934">
        <w:t>manage any Sub-</w:t>
      </w:r>
      <w:r w:rsidR="006E4C7B" w:rsidRPr="00D03934">
        <w:t>C</w:t>
      </w:r>
      <w:r w:rsidRPr="00D03934">
        <w:t>ontractors in accordance with Good Industry Practice;</w:t>
      </w:r>
    </w:p>
    <w:p w14:paraId="0488B143" w14:textId="77777777" w:rsidR="00C9243A" w:rsidRDefault="005462F1" w:rsidP="00101CE5">
      <w:pPr>
        <w:pStyle w:val="GPSL4numberedclause"/>
      </w:pPr>
      <w:r w:rsidRPr="00D03934">
        <w:t xml:space="preserve">comply with its obligations under this Call Off Contract in the delivery of the </w:t>
      </w:r>
      <w:r w:rsidR="008A0FD5" w:rsidRPr="00D03934">
        <w:t xml:space="preserve">Goods and/or </w:t>
      </w:r>
      <w:r w:rsidR="00653715" w:rsidRPr="00D03934">
        <w:t>Services</w:t>
      </w:r>
      <w:r w:rsidRPr="00D03934">
        <w:t>; and</w:t>
      </w:r>
    </w:p>
    <w:p w14:paraId="0B050008" w14:textId="77777777" w:rsidR="00C9243A" w:rsidRDefault="005462F1" w:rsidP="00101CE5">
      <w:pPr>
        <w:pStyle w:val="GPSL4numberedclause"/>
      </w:pPr>
      <w:r w:rsidRPr="00D03934">
        <w:t xml:space="preserve">assign, novate or otherwise transfer to the Customer or any Replacement Supplier any of its rights and/or obligations under </w:t>
      </w:r>
      <w:r w:rsidRPr="00D03934">
        <w:lastRenderedPageBreak/>
        <w:t>each Sub-Contract that relates exclusively to this Call Off Contract.</w:t>
      </w:r>
    </w:p>
    <w:p w14:paraId="59DED838" w14:textId="77777777" w:rsidR="008D0A60" w:rsidRDefault="008A0FD5">
      <w:pPr>
        <w:pStyle w:val="GPSL3numberedclause"/>
      </w:pPr>
      <w:bookmarkStart w:id="809"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809"/>
    </w:p>
    <w:p w14:paraId="5519C7B7"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90F9C7C" w14:textId="77777777" w:rsidR="00C9243A" w:rsidRDefault="00C926F4" w:rsidP="00101CE5">
      <w:pPr>
        <w:pStyle w:val="GPSL4numberedclause"/>
      </w:pPr>
      <w:r w:rsidRPr="00D03934">
        <w:t xml:space="preserve">the scope of any </w:t>
      </w:r>
      <w:r w:rsidR="008A0FD5" w:rsidRPr="00D03934">
        <w:t xml:space="preserve">Goods and/or </w:t>
      </w:r>
      <w:r w:rsidR="00653715" w:rsidRPr="00D03934">
        <w:t>Services</w:t>
      </w:r>
      <w:r w:rsidRPr="00D03934">
        <w:t xml:space="preserve"> to be provided by the proposed Sub-Contractor;</w:t>
      </w:r>
      <w:r w:rsidR="00C327C5" w:rsidRPr="00D03934">
        <w:t xml:space="preserve"> and</w:t>
      </w:r>
    </w:p>
    <w:p w14:paraId="46F31531" w14:textId="77777777" w:rsidR="00C9243A" w:rsidRDefault="00C926F4" w:rsidP="00101CE5">
      <w:pPr>
        <w:pStyle w:val="GPSL4numberedclause"/>
      </w:pPr>
      <w:r w:rsidRPr="00D03934">
        <w:t>where the proposed Sub-Contractor is an Affiliate of the Supplier, evidence that demonstrates to the reasonable satisfaction of the Customer that the proposed Sub-Contract has been agreed on "arm’s-length" terms.</w:t>
      </w:r>
    </w:p>
    <w:p w14:paraId="7680D1F6" w14:textId="28542CF2" w:rsidR="008D0A60" w:rsidRDefault="00C926F4">
      <w:pPr>
        <w:pStyle w:val="GPSL3numberedclause"/>
      </w:pPr>
      <w:bookmarkStart w:id="810"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DE0D22">
        <w:t>29.1.2</w:t>
      </w:r>
      <w:r w:rsidR="00F7600D" w:rsidRPr="00D03934">
        <w:fldChar w:fldCharType="end"/>
      </w:r>
      <w:r w:rsidR="00ED2F9B" w:rsidRPr="00D03934">
        <w:t>,</w:t>
      </w:r>
      <w:r w:rsidRPr="00D03934">
        <w:t xml:space="preserve"> the Supplier shall also provide:</w:t>
      </w:r>
      <w:bookmarkEnd w:id="810"/>
    </w:p>
    <w:p w14:paraId="4703D06A" w14:textId="77777777" w:rsidR="008D0A60" w:rsidRDefault="00C926F4">
      <w:pPr>
        <w:pStyle w:val="GPSL4numberedclause"/>
      </w:pPr>
      <w:r w:rsidRPr="00D03934">
        <w:t>a copy of the proposed Sub-C</w:t>
      </w:r>
      <w:r w:rsidR="004D59A3" w:rsidRPr="00D03934">
        <w:t>ontract; and</w:t>
      </w:r>
    </w:p>
    <w:p w14:paraId="785F4AB2" w14:textId="77777777" w:rsidR="00C9243A" w:rsidRDefault="00C926F4" w:rsidP="00101CE5">
      <w:pPr>
        <w:pStyle w:val="GPSL4numberedclause"/>
      </w:pPr>
      <w:r w:rsidRPr="00D03934">
        <w:t>any further information reasonably requested by the Customer.</w:t>
      </w:r>
    </w:p>
    <w:p w14:paraId="7AC186D9" w14:textId="29BDDD7A" w:rsidR="008D0A60" w:rsidRDefault="00C926F4">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DE0D22">
        <w:t>29.1.2</w:t>
      </w:r>
      <w:r w:rsidR="00F7600D" w:rsidRPr="00D03934">
        <w:fldChar w:fldCharType="end"/>
      </w:r>
      <w:r w:rsidRPr="00D03934">
        <w:t xml:space="preserve"> </w:t>
      </w:r>
      <w:r w:rsidR="00ED2F9B" w:rsidRPr="00D03934">
        <w:t xml:space="preserve">(or, if later, receipt of any further information requested pursuant to Clause </w:t>
      </w:r>
      <w:r w:rsidR="00F7600D" w:rsidRPr="00D03934">
        <w:rPr>
          <w:szCs w:val="20"/>
        </w:rPr>
        <w:fldChar w:fldCharType="begin"/>
      </w:r>
      <w:r w:rsidR="00ED2F9B" w:rsidRPr="00D03934">
        <w:rPr>
          <w:szCs w:val="20"/>
        </w:rPr>
        <w:instrText xml:space="preserve"> REF _Ref359336661 \r \h </w:instrText>
      </w:r>
      <w:r w:rsidR="00F7600D" w:rsidRPr="00D03934">
        <w:rPr>
          <w:szCs w:val="20"/>
        </w:rPr>
      </w:r>
      <w:r w:rsidR="00F7600D" w:rsidRPr="00D03934">
        <w:rPr>
          <w:szCs w:val="20"/>
        </w:rPr>
        <w:fldChar w:fldCharType="separate"/>
      </w:r>
      <w:r w:rsidR="00DE0D22">
        <w:rPr>
          <w:szCs w:val="20"/>
        </w:rPr>
        <w:t>29.1.3</w:t>
      </w:r>
      <w:r w:rsidR="00F7600D" w:rsidRPr="00D03934">
        <w:rPr>
          <w:szCs w:val="20"/>
        </w:rPr>
        <w:fldChar w:fldCharType="end"/>
      </w:r>
      <w:r w:rsidR="00307515">
        <w:rPr>
          <w:szCs w:val="20"/>
        </w:rPr>
        <w:t>)</w:t>
      </w:r>
      <w:r w:rsidR="00ED2F9B" w:rsidRPr="00D03934">
        <w:t>, object to the appointment of the relevant Sub-Contractor they consider that:</w:t>
      </w:r>
    </w:p>
    <w:p w14:paraId="6D5F1A28"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Goods and/or Services </w:t>
      </w:r>
      <w:r w:rsidRPr="00D03934">
        <w:t xml:space="preserve">or may be contrary to the interests respectively of the Customer under </w:t>
      </w:r>
      <w:r w:rsidR="006640D6" w:rsidRPr="00D03934">
        <w:t>this Call Off Contract</w:t>
      </w:r>
      <w:r w:rsidRPr="00D03934">
        <w:t xml:space="preserve">; </w:t>
      </w:r>
    </w:p>
    <w:p w14:paraId="747B5CF3" w14:textId="77777777" w:rsidR="00C9243A" w:rsidRDefault="00C926F4" w:rsidP="00101CE5">
      <w:pPr>
        <w:pStyle w:val="GPSL4numberedclause"/>
      </w:pPr>
      <w:r w:rsidRPr="00D03934">
        <w:t>the proposed Sub-Contractor is unreliable and/or has not provided reasonable services to its other customers; and/or</w:t>
      </w:r>
    </w:p>
    <w:p w14:paraId="3BA9D030"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7CA4894A"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4F33E381" w14:textId="77777777" w:rsidR="008D0A60" w:rsidRDefault="00C926F4">
      <w:pPr>
        <w:pStyle w:val="GPSL3numberedclause"/>
      </w:pPr>
      <w:r w:rsidRPr="00D03934">
        <w:t>If:</w:t>
      </w:r>
    </w:p>
    <w:p w14:paraId="14AB9D03" w14:textId="77777777" w:rsidR="008D0A60" w:rsidRDefault="00C926F4">
      <w:pPr>
        <w:pStyle w:val="GPSL4numberedclause"/>
      </w:pPr>
      <w:r w:rsidRPr="00D03934">
        <w:rPr>
          <w:rFonts w:eastAsia="STZhongsong"/>
        </w:rPr>
        <w:t>the Customer has not notified the Supplier that it objects to the proposed Sub-Contractor’s</w:t>
      </w:r>
      <w:r w:rsidRPr="00D03934">
        <w:t xml:space="preserve"> appointment by the later of ten (10) Working Days of receipt of:</w:t>
      </w:r>
    </w:p>
    <w:p w14:paraId="16B34B11" w14:textId="683FA5DC" w:rsidR="008D0A60" w:rsidRDefault="00C926F4">
      <w:pPr>
        <w:pStyle w:val="GPSL5numberedclause"/>
      </w:pPr>
      <w:r w:rsidRPr="00D03934">
        <w:t>the Supplier’s notice issued pursuant to Clause</w:t>
      </w:r>
      <w:r w:rsidR="00C327C5"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DE0D22">
        <w:t>29.1.2</w:t>
      </w:r>
      <w:r w:rsidR="00F7600D" w:rsidRPr="00D03934">
        <w:fldChar w:fldCharType="end"/>
      </w:r>
      <w:r w:rsidRPr="00D03934">
        <w:t>; and</w:t>
      </w:r>
    </w:p>
    <w:p w14:paraId="77538FE2" w14:textId="3CA0E1DA" w:rsidR="00C9243A" w:rsidRDefault="00C926F4" w:rsidP="00101CE5">
      <w:pPr>
        <w:pStyle w:val="GPSL5numberedclause"/>
      </w:pPr>
      <w:r w:rsidRPr="00D03934">
        <w:t>any further information requested by the Customer pursuant to Clause</w:t>
      </w:r>
      <w:r w:rsidR="00C327C5" w:rsidRPr="00D03934">
        <w:t xml:space="preserve"> </w:t>
      </w:r>
      <w:r w:rsidR="00F7600D" w:rsidRPr="00D03934">
        <w:fldChar w:fldCharType="begin"/>
      </w:r>
      <w:r w:rsidRPr="00D03934">
        <w:instrText xml:space="preserve"> REF _Ref359336661 \r \h </w:instrText>
      </w:r>
      <w:r w:rsidR="00F7600D" w:rsidRPr="00D03934">
        <w:fldChar w:fldCharType="separate"/>
      </w:r>
      <w:r w:rsidR="00DE0D22">
        <w:t>29.1.3</w:t>
      </w:r>
      <w:r w:rsidR="00F7600D" w:rsidRPr="00D03934">
        <w:fldChar w:fldCharType="end"/>
      </w:r>
      <w:r w:rsidRPr="00D03934">
        <w:t>;</w:t>
      </w:r>
      <w:r w:rsidR="00FC51BF" w:rsidRPr="00D03934">
        <w:t xml:space="preserve"> and</w:t>
      </w:r>
    </w:p>
    <w:p w14:paraId="5BC3C098" w14:textId="7CEE177D"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 xml:space="preserve">ontract which shall require the </w:t>
      </w:r>
      <w:r w:rsidR="000D4EB9" w:rsidRPr="00D03934">
        <w:t>wr</w:t>
      </w:r>
      <w:r w:rsidR="000D4EB9">
        <w:t>itten</w:t>
      </w:r>
      <w:r w:rsidRPr="00D03934">
        <w:t xml:space="preserve"> consent of the Authority and the Customer in accordance with Clause</w:t>
      </w:r>
      <w:r w:rsidR="00586064" w:rsidRPr="00D03934">
        <w:t xml:space="preserve"> </w:t>
      </w:r>
      <w:r w:rsidR="00F7600D" w:rsidRPr="00D03934">
        <w:fldChar w:fldCharType="begin"/>
      </w:r>
      <w:r w:rsidR="00586064" w:rsidRPr="00D03934">
        <w:instrText xml:space="preserve"> REF _Ref364158490 \r \h </w:instrText>
      </w:r>
      <w:r w:rsidR="00F7600D" w:rsidRPr="00D03934">
        <w:fldChar w:fldCharType="separate"/>
      </w:r>
      <w:r w:rsidR="00DE0D22">
        <w:t>29.2</w:t>
      </w:r>
      <w:r w:rsidR="00F7600D" w:rsidRPr="00D03934">
        <w:fldChar w:fldCharType="end"/>
      </w:r>
      <w:r w:rsidRPr="00D03934">
        <w:t xml:space="preserve"> </w:t>
      </w:r>
      <w:r w:rsidR="00ED2F9B" w:rsidRPr="00D03934">
        <w:t>(Appointment of Key Sub-Contractors)</w:t>
      </w:r>
      <w:r w:rsidRPr="00D03934">
        <w:t>.</w:t>
      </w:r>
    </w:p>
    <w:p w14:paraId="7FC06BD8" w14:textId="77777777" w:rsidR="00C926F4" w:rsidRPr="00D03934" w:rsidRDefault="00C926F4" w:rsidP="0055201C">
      <w:pPr>
        <w:pStyle w:val="GPSL3Indent"/>
        <w:rPr>
          <w:lang w:val="en-GB"/>
        </w:rPr>
      </w:pPr>
      <w:r w:rsidRPr="00D03934">
        <w:rPr>
          <w:lang w:val="en-GB"/>
        </w:rPr>
        <w:t>the Supplier may proceed with the proposed appointment.</w:t>
      </w:r>
    </w:p>
    <w:p w14:paraId="13F63B80" w14:textId="77777777" w:rsidR="008D0A60" w:rsidRDefault="00FC51BF">
      <w:pPr>
        <w:pStyle w:val="GPSL2NumberedBoldHeading"/>
      </w:pPr>
      <w:bookmarkStart w:id="811" w:name="_Ref364158490"/>
      <w:r w:rsidRPr="00D03934">
        <w:t>Appointment of Key Sub-Contractors</w:t>
      </w:r>
      <w:bookmarkEnd w:id="811"/>
    </w:p>
    <w:p w14:paraId="6855650E" w14:textId="77777777" w:rsidR="008D0A60" w:rsidRDefault="00FC51BF">
      <w:pPr>
        <w:pStyle w:val="GPSL3numberedclause"/>
      </w:pPr>
      <w:r w:rsidRPr="00D03934">
        <w:lastRenderedPageBreak/>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12" w:name="_Ref364159282"/>
    </w:p>
    <w:bookmarkEnd w:id="812"/>
    <w:p w14:paraId="2F12B5D6"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t>
      </w:r>
      <w:r w:rsidR="000D4EB9" w:rsidRPr="00D03934">
        <w:t>wr</w:t>
      </w:r>
      <w:r w:rsidR="000D4EB9">
        <w:t>itten</w:t>
      </w:r>
      <w:r w:rsidRPr="00D03934">
        <w:t xml:space="preserve"> consent of the Authority and the Customer</w:t>
      </w:r>
      <w:r w:rsidR="008A0FD5" w:rsidRPr="00D03934">
        <w:t xml:space="preserve"> (the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7BD68DDB" w14:textId="77777777" w:rsidR="008D0A60" w:rsidRDefault="008A0FD5">
      <w:pPr>
        <w:pStyle w:val="GPSL4numberedclause"/>
      </w:pPr>
      <w:r w:rsidRPr="00D03934">
        <w:t>the appointment of a proposed Key Sub-Contractor may prejudice the provision of the Goods and/or Services or may be contrary t</w:t>
      </w:r>
      <w:r w:rsidR="00FB5974" w:rsidRPr="00D03934">
        <w:t>o its interests</w:t>
      </w:r>
      <w:r w:rsidRPr="00D03934">
        <w:t>;</w:t>
      </w:r>
    </w:p>
    <w:p w14:paraId="710D16D2" w14:textId="77777777" w:rsidR="00C9243A" w:rsidRDefault="00FB5974" w:rsidP="00101CE5">
      <w:pPr>
        <w:pStyle w:val="GPSL4numberedclause"/>
      </w:pPr>
      <w:r w:rsidRPr="00D03934">
        <w:t>the proposed Key Sub-Contractor is unreliable and/or has not provided reasonable services to its other customers; and/or</w:t>
      </w:r>
    </w:p>
    <w:p w14:paraId="1E3177B1" w14:textId="77777777" w:rsidR="00C9243A" w:rsidRDefault="00FB5974" w:rsidP="00101CE5">
      <w:pPr>
        <w:pStyle w:val="GPSL4numberedclause"/>
      </w:pPr>
      <w:r w:rsidRPr="00D03934">
        <w:t>the proposed Key Sub-Contractor</w:t>
      </w:r>
      <w:r w:rsidRPr="00D03934">
        <w:rPr>
          <w:spacing w:val="-3"/>
        </w:rPr>
        <w:t xml:space="preserve"> employs unfit persons.</w:t>
      </w:r>
    </w:p>
    <w:p w14:paraId="6AC98F73" w14:textId="314A39DE" w:rsidR="008D0A60" w:rsidRDefault="00FB5974">
      <w:pPr>
        <w:pStyle w:val="GPSL3numberedclause"/>
      </w:pPr>
      <w:r w:rsidRPr="00D03934">
        <w:t xml:space="preserve">Except where the Authority and the Customer have given their prior </w:t>
      </w:r>
      <w:r w:rsidR="000D4EB9" w:rsidRPr="00D03934">
        <w:t>wr</w:t>
      </w:r>
      <w:r w:rsidR="000D4EB9">
        <w:t>itten</w:t>
      </w:r>
      <w:r w:rsidRPr="00D03934">
        <w:t xml:space="preserve"> consent under Clause </w:t>
      </w:r>
      <w:r w:rsidR="00F7600D" w:rsidRPr="00D03934">
        <w:fldChar w:fldCharType="begin"/>
      </w:r>
      <w:r w:rsidRPr="00D03934">
        <w:instrText xml:space="preserve"> REF _Ref364159282 \r \h </w:instrText>
      </w:r>
      <w:r w:rsidR="00F7600D" w:rsidRPr="00D03934">
        <w:fldChar w:fldCharType="separate"/>
      </w:r>
      <w:r w:rsidR="00DE0D22">
        <w:t>29.2.1</w:t>
      </w:r>
      <w:r w:rsidR="00F7600D" w:rsidRPr="00D03934">
        <w:fldChar w:fldCharType="end"/>
      </w:r>
      <w:r w:rsidRPr="00D03934">
        <w:t xml:space="preserve">, the Supplier shall ensure that each Key Sub-Contract </w:t>
      </w:r>
      <w:r w:rsidR="00C926F4" w:rsidRPr="00D03934">
        <w:t xml:space="preserve">shall include: </w:t>
      </w:r>
    </w:p>
    <w:p w14:paraId="519119ED" w14:textId="77777777" w:rsidR="008D0A60" w:rsidRDefault="00C926F4">
      <w:pPr>
        <w:pStyle w:val="GPSL4numberedclause"/>
      </w:pPr>
      <w:bookmarkStart w:id="813" w:name="_Ref358631415"/>
      <w:r w:rsidRPr="00D03934">
        <w:t>provisions which will enable the Supplier to discharge its obligations under this Call Off Contract;</w:t>
      </w:r>
    </w:p>
    <w:p w14:paraId="469C6959" w14:textId="77777777" w:rsidR="00C9243A" w:rsidRDefault="00C926F4" w:rsidP="00101CE5">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79824369" w14:textId="77777777" w:rsidR="00C9243A" w:rsidRDefault="00C926F4" w:rsidP="00101CE5">
      <w:pPr>
        <w:pStyle w:val="GPSL4numberedclause"/>
      </w:pPr>
      <w:r w:rsidRPr="00D03934">
        <w:t xml:space="preserve">a provision enabling the Customer to enforce the Key Sub-Contract as if it were the Supplier; </w:t>
      </w:r>
    </w:p>
    <w:p w14:paraId="1561094F" w14:textId="77777777" w:rsidR="00C9243A" w:rsidRDefault="00C926F4" w:rsidP="00101CE5">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46AEE069"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3DE3E546" w14:textId="50356BEE" w:rsidR="008D0A60" w:rsidRDefault="00C926F4">
      <w:pPr>
        <w:pStyle w:val="GPSL5numberedclause"/>
      </w:pPr>
      <w:r w:rsidRPr="00D03934">
        <w:t>data protection requirements set out in Clauses</w:t>
      </w:r>
      <w:r w:rsidR="007E5FF1" w:rsidRPr="00D03934">
        <w:t xml:space="preserve"> </w:t>
      </w:r>
      <w:r w:rsidR="00F7600D" w:rsidRPr="00D03934">
        <w:fldChar w:fldCharType="begin"/>
      </w:r>
      <w:r w:rsidR="007E5FF1" w:rsidRPr="00D03934">
        <w:instrText xml:space="preserve"> REF _Ref358882800 \r \h </w:instrText>
      </w:r>
      <w:r w:rsidR="00F7600D" w:rsidRPr="00D03934">
        <w:fldChar w:fldCharType="separate"/>
      </w:r>
      <w:r w:rsidR="00DE0D22">
        <w:t>34.1</w:t>
      </w:r>
      <w:r w:rsidR="00F7600D" w:rsidRPr="00D03934">
        <w:fldChar w:fldCharType="end"/>
      </w:r>
      <w:r w:rsidR="007E5FF1" w:rsidRPr="00D03934">
        <w:t xml:space="preserve"> (Security Requirements)</w:t>
      </w:r>
      <w:r w:rsidR="002852F2" w:rsidRPr="00D03934">
        <w:t>,</w:t>
      </w:r>
      <w:r w:rsidR="007E5FF1" w:rsidRPr="00D03934">
        <w:t xml:space="preserve"> </w:t>
      </w:r>
      <w:r w:rsidR="00F7600D" w:rsidRPr="00D03934">
        <w:fldChar w:fldCharType="begin"/>
      </w:r>
      <w:r w:rsidR="007E5FF1" w:rsidRPr="00D03934">
        <w:instrText xml:space="preserve"> REF _Ref313374052 \r \h </w:instrText>
      </w:r>
      <w:r w:rsidR="00F7600D" w:rsidRPr="00D03934">
        <w:fldChar w:fldCharType="separate"/>
      </w:r>
      <w:r w:rsidR="00DE0D22">
        <w:t>34.2</w:t>
      </w:r>
      <w:r w:rsidR="00F7600D"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F7600D" w:rsidRPr="00D03934">
        <w:fldChar w:fldCharType="begin"/>
      </w:r>
      <w:r w:rsidR="007E5FF1" w:rsidRPr="00D03934">
        <w:instrText xml:space="preserve"> REF _Ref359421680 \r \h </w:instrText>
      </w:r>
      <w:r w:rsidR="00F7600D" w:rsidRPr="00D03934">
        <w:fldChar w:fldCharType="separate"/>
      </w:r>
      <w:r w:rsidR="00DE0D22">
        <w:t>34.6</w:t>
      </w:r>
      <w:r w:rsidR="00F7600D" w:rsidRPr="00D03934">
        <w:fldChar w:fldCharType="end"/>
      </w:r>
      <w:r w:rsidR="007E5FF1" w:rsidRPr="00D03934">
        <w:t xml:space="preserve"> </w:t>
      </w:r>
      <w:r w:rsidRPr="00D03934">
        <w:t>(Protection of Personal Data);</w:t>
      </w:r>
    </w:p>
    <w:p w14:paraId="6ADF930E" w14:textId="70B01694" w:rsidR="00C9243A" w:rsidRDefault="00C926F4" w:rsidP="00101CE5">
      <w:pPr>
        <w:pStyle w:val="GPSL5numberedclause"/>
      </w:pPr>
      <w:r w:rsidRPr="00D03934">
        <w:t>FOIA requirements set out in Clause</w:t>
      </w:r>
      <w:r w:rsidR="007E5FF1" w:rsidRPr="00D03934">
        <w:t xml:space="preserve"> </w:t>
      </w:r>
      <w:r w:rsidR="00F7600D" w:rsidRPr="00D03934">
        <w:fldChar w:fldCharType="begin"/>
      </w:r>
      <w:r w:rsidR="007E5FF1" w:rsidRPr="00D03934">
        <w:instrText xml:space="preserve"> REF _Ref313369975 \r \h </w:instrText>
      </w:r>
      <w:r w:rsidR="00F7600D" w:rsidRPr="00D03934">
        <w:fldChar w:fldCharType="separate"/>
      </w:r>
      <w:r w:rsidR="00DE0D22">
        <w:t>34.5</w:t>
      </w:r>
      <w:r w:rsidR="00F7600D" w:rsidRPr="00D03934">
        <w:fldChar w:fldCharType="end"/>
      </w:r>
      <w:r w:rsidRPr="00D03934">
        <w:t xml:space="preserve"> (Freedom of Information);</w:t>
      </w:r>
    </w:p>
    <w:p w14:paraId="1E197E1E" w14:textId="124C5042" w:rsidR="00C9243A" w:rsidRDefault="00C926F4" w:rsidP="00101CE5">
      <w:pPr>
        <w:pStyle w:val="GPSL5numberedclause"/>
      </w:pPr>
      <w:r w:rsidRPr="00D03934">
        <w:t>the obligation not to embarrass the Customer or otherwise bring the Customer i</w:t>
      </w:r>
      <w:r w:rsidR="007E5FF1" w:rsidRPr="00D03934">
        <w:t xml:space="preserve">nto disrepute set out in Clause </w:t>
      </w:r>
      <w:r w:rsidR="00F7600D" w:rsidRPr="00D03934">
        <w:fldChar w:fldCharType="begin"/>
      </w:r>
      <w:r w:rsidR="005122CE" w:rsidRPr="00D03934">
        <w:instrText xml:space="preserve"> REF _Ref364166736 \r \h </w:instrText>
      </w:r>
      <w:r w:rsidR="00F7600D" w:rsidRPr="00D03934">
        <w:fldChar w:fldCharType="separate"/>
      </w:r>
      <w:r w:rsidR="00DE0D22">
        <w:t>7.1.4(l)</w:t>
      </w:r>
      <w:r w:rsidR="00F7600D" w:rsidRPr="00D03934">
        <w:fldChar w:fldCharType="end"/>
      </w:r>
      <w:r w:rsidRPr="00D03934">
        <w:t xml:space="preserve"> (</w:t>
      </w:r>
      <w:r w:rsidR="0014433D" w:rsidRPr="00D03934">
        <w:t>Provision</w:t>
      </w:r>
      <w:r w:rsidR="007E5FF1" w:rsidRPr="00D03934">
        <w:t xml:space="preserve"> of </w:t>
      </w:r>
      <w:r w:rsidRPr="00D03934">
        <w:t xml:space="preserve">Services); </w:t>
      </w:r>
    </w:p>
    <w:p w14:paraId="53080C74" w14:textId="77777777" w:rsidR="00C9243A" w:rsidRDefault="00C926F4" w:rsidP="00101CE5">
      <w:pPr>
        <w:pStyle w:val="GPSL5numberedclause"/>
      </w:pPr>
      <w:r w:rsidRPr="00D03934">
        <w:t>the keeping of records in respect of the</w:t>
      </w:r>
      <w:r w:rsidR="0062733D" w:rsidRPr="00D03934">
        <w:t xml:space="preserve"> goods and/or</w:t>
      </w:r>
      <w:r w:rsidRPr="00D03934">
        <w:t xml:space="preserve"> services being provided under the </w:t>
      </w:r>
      <w:r w:rsidR="005122CE" w:rsidRPr="00D03934">
        <w:t xml:space="preserve">Key </w:t>
      </w:r>
      <w:r w:rsidRPr="00D03934">
        <w:t>Sub-Contract, including the maintenance of Open Book Data; and</w:t>
      </w:r>
    </w:p>
    <w:p w14:paraId="76D2A9E2" w14:textId="3227F9C5"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 </w:t>
      </w:r>
      <w:r w:rsidR="00F7600D" w:rsidRPr="00D03934">
        <w:fldChar w:fldCharType="begin"/>
      </w:r>
      <w:r w:rsidR="00A2792B" w:rsidRPr="00D03934">
        <w:instrText xml:space="preserve"> REF _Ref359417877 \r \h </w:instrText>
      </w:r>
      <w:r w:rsidR="00F7600D" w:rsidRPr="00D03934">
        <w:fldChar w:fldCharType="separate"/>
      </w:r>
      <w:r w:rsidR="00DE0D22">
        <w:t>21</w:t>
      </w:r>
      <w:r w:rsidR="00F7600D"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0ACC4AF3" w14:textId="5AF5E1B4" w:rsidR="008D0A60" w:rsidRDefault="00C926F4">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F7600D" w:rsidRPr="00D03934">
        <w:rPr>
          <w:spacing w:val="-3"/>
        </w:rPr>
        <w:fldChar w:fldCharType="begin"/>
      </w:r>
      <w:r w:rsidR="00CF474C" w:rsidRPr="00D03934">
        <w:instrText xml:space="preserve"> REF _Ref360631652 \r \h </w:instrText>
      </w:r>
      <w:r w:rsidR="00F7600D" w:rsidRPr="00D03934">
        <w:rPr>
          <w:spacing w:val="-3"/>
        </w:rPr>
      </w:r>
      <w:r w:rsidR="00F7600D" w:rsidRPr="00D03934">
        <w:rPr>
          <w:spacing w:val="-3"/>
        </w:rPr>
        <w:fldChar w:fldCharType="separate"/>
      </w:r>
      <w:r w:rsidR="00DE0D22">
        <w:t>41</w:t>
      </w:r>
      <w:r w:rsidR="00F7600D" w:rsidRPr="00D03934">
        <w:rPr>
          <w:spacing w:val="-3"/>
        </w:rPr>
        <w:fldChar w:fldCharType="end"/>
      </w:r>
      <w:r w:rsidR="00CF474C" w:rsidRPr="00D03934">
        <w:t xml:space="preserve"> </w:t>
      </w:r>
      <w:r w:rsidR="00CF474C" w:rsidRPr="00D03934">
        <w:lastRenderedPageBreak/>
        <w:t>(Customer Termination Rights</w:t>
      </w:r>
      <w:r w:rsidRPr="00D03934">
        <w:t>)</w:t>
      </w:r>
      <w:r w:rsidR="00CF474C" w:rsidRPr="00D03934">
        <w:t>,</w:t>
      </w:r>
      <w:r w:rsidRPr="00D03934">
        <w:t xml:space="preserve"> </w:t>
      </w:r>
      <w:r w:rsidR="00F7600D" w:rsidRPr="00D03934">
        <w:fldChar w:fldCharType="begin"/>
      </w:r>
      <w:r w:rsidR="00CF474C" w:rsidRPr="00D03934">
        <w:instrText xml:space="preserve"> REF _Ref360631684 \r \h </w:instrText>
      </w:r>
      <w:r w:rsidR="00F7600D" w:rsidRPr="00D03934">
        <w:fldChar w:fldCharType="separate"/>
      </w:r>
      <w:r w:rsidR="00DE0D22">
        <w:t>43</w:t>
      </w:r>
      <w:r w:rsidR="00F7600D" w:rsidRPr="00D03934">
        <w:fldChar w:fldCharType="end"/>
      </w:r>
      <w:r w:rsidR="00CF474C" w:rsidRPr="00D03934">
        <w:t xml:space="preserve"> (Termination by Either Party) and </w:t>
      </w:r>
      <w:r w:rsidR="00F7600D" w:rsidRPr="00D03934">
        <w:fldChar w:fldCharType="begin"/>
      </w:r>
      <w:r w:rsidR="002852F2" w:rsidRPr="00D03934">
        <w:instrText xml:space="preserve"> REF _Ref359517908 \r \h </w:instrText>
      </w:r>
      <w:r w:rsidR="00F7600D" w:rsidRPr="00D03934">
        <w:fldChar w:fldCharType="separate"/>
      </w:r>
      <w:r w:rsidR="00DE0D22">
        <w:t>45</w:t>
      </w:r>
      <w:r w:rsidR="00F7600D"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5A640BE4"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5122CE" w:rsidRPr="00D03934">
        <w:t xml:space="preserve">Goods and/or </w:t>
      </w:r>
      <w:r w:rsidR="00653715" w:rsidRPr="00D03934">
        <w:t>Services</w:t>
      </w:r>
      <w:r w:rsidRPr="00D03934">
        <w:t xml:space="preserve"> provided to the Supplier under the Sub-Contract without first seeking the </w:t>
      </w:r>
      <w:r w:rsidR="000D4EB9" w:rsidRPr="00D03934">
        <w:t>wr</w:t>
      </w:r>
      <w:r w:rsidR="000D4EB9">
        <w:t>itten</w:t>
      </w:r>
      <w:r w:rsidRPr="00D03934">
        <w:t xml:space="preserve"> consent of the Customer; </w:t>
      </w:r>
    </w:p>
    <w:bookmarkEnd w:id="813"/>
    <w:p w14:paraId="4B290BD5" w14:textId="77777777" w:rsidR="00C9243A" w:rsidRDefault="00C926F4" w:rsidP="00101CE5">
      <w:pPr>
        <w:pStyle w:val="GPSL4numberedclause"/>
      </w:pPr>
      <w:r w:rsidRPr="00D03934">
        <w:t xml:space="preserve">a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00B7DAB3" w14:textId="77777777" w:rsidR="008D0A60" w:rsidRDefault="00C926F4">
      <w:pPr>
        <w:pStyle w:val="GPSL2NumberedBoldHeading"/>
      </w:pPr>
      <w:r w:rsidRPr="00D03934">
        <w:t>Supply Chain Protection</w:t>
      </w:r>
    </w:p>
    <w:p w14:paraId="284DC338" w14:textId="77777777" w:rsidR="008D0A60" w:rsidRDefault="00C926F4">
      <w:pPr>
        <w:pStyle w:val="GPSL3numberedclause"/>
      </w:pPr>
      <w:r w:rsidRPr="00D03934">
        <w:t>The Supplier shall ensure that all Sub-Contracts contain a provision:</w:t>
      </w:r>
    </w:p>
    <w:p w14:paraId="4A470C0B"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22A5D907" w14:textId="77777777" w:rsidR="00C9243A" w:rsidRDefault="00C926F4" w:rsidP="00101CE5">
      <w:pPr>
        <w:pStyle w:val="GPSL4numberedclause"/>
      </w:pPr>
      <w:r w:rsidRPr="00D03934">
        <w:t>a right for the Customer to publish the Supplier’s compliance with its obligation to pay undisputed invoices within the specified payment period.</w:t>
      </w:r>
    </w:p>
    <w:p w14:paraId="4F83A73A" w14:textId="77777777" w:rsidR="008D0A60" w:rsidRDefault="00C926F4">
      <w:pPr>
        <w:pStyle w:val="GPSL3numberedclause"/>
      </w:pPr>
      <w:bookmarkStart w:id="814" w:name="_Ref359339111"/>
      <w:r w:rsidRPr="00D03934">
        <w:t>The Supplier shall:</w:t>
      </w:r>
      <w:bookmarkEnd w:id="814"/>
    </w:p>
    <w:p w14:paraId="08B33311"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5DBAC23B" w14:textId="3409CD99"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F7600D" w:rsidRPr="00D03934">
        <w:fldChar w:fldCharType="begin"/>
      </w:r>
      <w:r w:rsidRPr="00D03934">
        <w:instrText xml:space="preserve"> REF _Ref359339111 \r \h </w:instrText>
      </w:r>
      <w:r w:rsidR="00F7600D" w:rsidRPr="00D03934">
        <w:fldChar w:fldCharType="separate"/>
      </w:r>
      <w:r w:rsidR="00DE0D22">
        <w:t>29.3.2</w:t>
      </w:r>
      <w:r w:rsidR="00F7600D" w:rsidRPr="00D03934">
        <w:fldChar w:fldCharType="end"/>
      </w:r>
      <w:r w:rsidRPr="00D03934">
        <w:t>, such data to be certified each quarter by a director of the Supplier as being accurate and not misleading.</w:t>
      </w:r>
    </w:p>
    <w:p w14:paraId="60BA2DF8" w14:textId="06D6F22C" w:rsidR="008D0A60" w:rsidRDefault="00C926F4">
      <w:pPr>
        <w:pStyle w:val="GPSL3numberedclause"/>
      </w:pPr>
      <w:r w:rsidRPr="00D03934">
        <w:t>Notwithstanding any provision of Clauses</w:t>
      </w:r>
      <w:r w:rsidR="0014433D" w:rsidRPr="00D03934">
        <w:t xml:space="preserve"> </w:t>
      </w:r>
      <w:r w:rsidR="00F140D1">
        <w:fldChar w:fldCharType="begin"/>
      </w:r>
      <w:r w:rsidR="00F140D1">
        <w:instrText xml:space="preserve"> REF _Ref313367753 \r \h  \* MERGEFORMAT </w:instrText>
      </w:r>
      <w:r w:rsidR="00F140D1">
        <w:fldChar w:fldCharType="separate"/>
      </w:r>
      <w:r w:rsidR="00DE0D22">
        <w:t>34.3</w:t>
      </w:r>
      <w:r w:rsidR="00F140D1">
        <w:fldChar w:fldCharType="end"/>
      </w:r>
      <w:r w:rsidRPr="00D03934">
        <w:t xml:space="preserve"> (Confidentiality) and </w:t>
      </w:r>
      <w:r w:rsidR="00F7600D" w:rsidRPr="00D03934">
        <w:fldChar w:fldCharType="begin"/>
      </w:r>
      <w:r w:rsidR="00352D09" w:rsidRPr="00D03934">
        <w:instrText xml:space="preserve"> REF _Ref359362897 \r \h </w:instrText>
      </w:r>
      <w:r w:rsidR="00F7600D" w:rsidRPr="00D03934">
        <w:fldChar w:fldCharType="separate"/>
      </w:r>
      <w:r w:rsidR="00DE0D22">
        <w:t>35</w:t>
      </w:r>
      <w:r w:rsidR="00F7600D" w:rsidRPr="00D03934">
        <w:fldChar w:fldCharType="end"/>
      </w:r>
      <w:r w:rsidR="00352D09" w:rsidRPr="00D03934">
        <w:t xml:space="preserve"> </w:t>
      </w:r>
      <w:r w:rsidRPr="00D03934">
        <w:t>(Publ</w:t>
      </w:r>
      <w:r w:rsidR="001C5AB3" w:rsidRPr="00D03934">
        <w:t xml:space="preserve">icity and Branding) </w:t>
      </w:r>
      <w:r w:rsidRPr="00D03934">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1826972" w14:textId="77777777" w:rsidR="008D0A60" w:rsidRDefault="00C926F4">
      <w:pPr>
        <w:pStyle w:val="GPSL2NumberedBoldHeading"/>
      </w:pPr>
      <w:bookmarkStart w:id="815" w:name="_Ref359340569"/>
      <w:r w:rsidRPr="00D03934">
        <w:t>Termination of Sub-Contracts</w:t>
      </w:r>
      <w:bookmarkEnd w:id="815"/>
    </w:p>
    <w:p w14:paraId="631418E6" w14:textId="77777777" w:rsidR="008D0A60" w:rsidRDefault="00C926F4">
      <w:pPr>
        <w:pStyle w:val="GPSL3numberedclause"/>
      </w:pPr>
      <w:bookmarkStart w:id="816" w:name="_Ref379548295"/>
      <w:r w:rsidRPr="00D03934">
        <w:t>The Customer may require the Supplier to terminate:</w:t>
      </w:r>
      <w:bookmarkEnd w:id="816"/>
    </w:p>
    <w:p w14:paraId="150C0B45" w14:textId="77777777" w:rsidR="008D0A60" w:rsidRDefault="00C926F4">
      <w:pPr>
        <w:pStyle w:val="GPSL4numberedclause"/>
      </w:pPr>
      <w:r w:rsidRPr="00D03934">
        <w:t xml:space="preserve">a </w:t>
      </w:r>
      <w:r w:rsidR="00C327C5" w:rsidRPr="00D03934">
        <w:t>Sub-Con</w:t>
      </w:r>
      <w:r w:rsidRPr="00D03934">
        <w:t>tract where:</w:t>
      </w:r>
    </w:p>
    <w:p w14:paraId="0A191622" w14:textId="4406E285"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F7600D" w:rsidRPr="00D03934">
        <w:fldChar w:fldCharType="begin"/>
      </w:r>
      <w:r w:rsidR="001D4919" w:rsidRPr="00D03934">
        <w:instrText xml:space="preserve"> REF _Ref360201395 \r \h </w:instrText>
      </w:r>
      <w:r w:rsidR="00F7600D" w:rsidRPr="00D03934">
        <w:fldChar w:fldCharType="separate"/>
      </w:r>
      <w:r w:rsidR="00DE0D22">
        <w:t>41</w:t>
      </w:r>
      <w:r w:rsidR="00F7600D" w:rsidRPr="00D03934">
        <w:fldChar w:fldCharType="end"/>
      </w:r>
      <w:r w:rsidR="001D4919" w:rsidRPr="00D03934">
        <w:t xml:space="preserve"> (</w:t>
      </w:r>
      <w:r w:rsidR="001112EF" w:rsidRPr="00D03934">
        <w:t>Customer Termination Rights</w:t>
      </w:r>
      <w:r w:rsidR="001D4919" w:rsidRPr="00D03934">
        <w:t xml:space="preserve">) except Clause </w:t>
      </w:r>
      <w:r w:rsidR="00F7600D" w:rsidRPr="00D03934">
        <w:fldChar w:fldCharType="begin"/>
      </w:r>
      <w:r w:rsidR="001D4919" w:rsidRPr="00D03934">
        <w:instrText xml:space="preserve"> REF _Ref313369604 \r \h </w:instrText>
      </w:r>
      <w:r w:rsidR="00F7600D" w:rsidRPr="00D03934">
        <w:fldChar w:fldCharType="separate"/>
      </w:r>
      <w:r w:rsidR="00DE0D22">
        <w:t>41.6</w:t>
      </w:r>
      <w:r w:rsidR="00F7600D"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7F72D570" w14:textId="77777777" w:rsidR="00C9243A" w:rsidRDefault="00C926F4" w:rsidP="00101CE5">
      <w:pPr>
        <w:pStyle w:val="GPSL5numberedclause"/>
      </w:pPr>
      <w:r w:rsidRPr="00D03934">
        <w:t>the relevant Sub-Contractor or</w:t>
      </w:r>
      <w:r w:rsidR="0014433D" w:rsidRPr="00D03934">
        <w:t xml:space="preserve"> its Affiliates embarrassed the </w:t>
      </w:r>
      <w:r w:rsidRPr="00D03934">
        <w:t xml:space="preserve">Customer or otherwise brought the Customer into </w:t>
      </w:r>
      <w:r w:rsidRPr="00D03934">
        <w:lastRenderedPageBreak/>
        <w:t xml:space="preserve">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Goods and/or Services </w:t>
      </w:r>
      <w:r w:rsidRPr="00D03934">
        <w:t>or otherwise; and/or</w:t>
      </w:r>
    </w:p>
    <w:p w14:paraId="737327A4"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23C4A575" w14:textId="77777777" w:rsidR="008D0A60" w:rsidRDefault="00C926F4">
      <w:pPr>
        <w:pStyle w:val="GPSL5numberedclause"/>
      </w:pPr>
      <w:r w:rsidRPr="00D03934">
        <w:t xml:space="preserve">the Customer has given its prior </w:t>
      </w:r>
      <w:r w:rsidR="000D4EB9" w:rsidRPr="00D03934">
        <w:t>wr</w:t>
      </w:r>
      <w:r w:rsidR="000D4EB9">
        <w:t>itten</w:t>
      </w:r>
      <w:r w:rsidRPr="00D03934">
        <w:t xml:space="preserve"> consent to the particular Change of Control, which subsequently takes place as proposed; or</w:t>
      </w:r>
    </w:p>
    <w:p w14:paraId="4A0C3C1D" w14:textId="77777777" w:rsidR="00C9243A" w:rsidRDefault="00C926F4" w:rsidP="00101CE5">
      <w:pPr>
        <w:pStyle w:val="GPSL5numberedclause"/>
      </w:pPr>
      <w:r w:rsidRPr="00D03934">
        <w:t>the Customer has not served its notice of objection within six (6) months of the later of the date the Change of Control took place or the date on which the Customer was given notice of the Change of Control.</w:t>
      </w:r>
    </w:p>
    <w:p w14:paraId="526B10BB" w14:textId="77777777" w:rsidR="008D0A60" w:rsidRDefault="00C926F4">
      <w:pPr>
        <w:pStyle w:val="GPSL2NumberedBoldHeading"/>
      </w:pPr>
      <w:bookmarkStart w:id="817" w:name="_Ref359340540"/>
      <w:r w:rsidRPr="00D03934">
        <w:t>Competitive Terms</w:t>
      </w:r>
      <w:bookmarkEnd w:id="817"/>
    </w:p>
    <w:p w14:paraId="706DBADC" w14:textId="77777777" w:rsidR="008D0A60" w:rsidRDefault="00C926F4">
      <w:pPr>
        <w:pStyle w:val="GPSL3numberedclause"/>
      </w:pPr>
      <w:bookmarkStart w:id="818"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D03934">
        <w:t>Goods and/or Services</w:t>
      </w:r>
      <w:r w:rsidRPr="00D03934">
        <w:t>, then the Customer may:</w:t>
      </w:r>
      <w:bookmarkEnd w:id="818"/>
    </w:p>
    <w:p w14:paraId="3CA67D76" w14:textId="77777777" w:rsidR="008D0A60" w:rsidRDefault="00C926F4">
      <w:pPr>
        <w:pStyle w:val="GPSL4numberedclause"/>
      </w:pPr>
      <w:r w:rsidRPr="00D03934">
        <w:t>require the Supplier to replace its existing commercial terms with its Sub-Contractor with the more favourable commercial terms obtained by the Customer in respect of the relevant item; or</w:t>
      </w:r>
    </w:p>
    <w:p w14:paraId="5A27F54D" w14:textId="6E9CB056" w:rsidR="00C9243A" w:rsidRDefault="00C926F4" w:rsidP="00101CE5">
      <w:pPr>
        <w:pStyle w:val="GPSL4numberedclause"/>
      </w:pPr>
      <w:r w:rsidRPr="00D03934">
        <w:t xml:space="preserve">subject to Clause </w:t>
      </w:r>
      <w:r w:rsidR="00F7600D" w:rsidRPr="00D03934">
        <w:fldChar w:fldCharType="begin"/>
      </w:r>
      <w:r w:rsidRPr="00D03934">
        <w:instrText xml:space="preserve"> REF _Ref359340569 \r \h </w:instrText>
      </w:r>
      <w:r w:rsidR="00F7600D" w:rsidRPr="00D03934">
        <w:fldChar w:fldCharType="separate"/>
      </w:r>
      <w:r w:rsidR="00DE0D22">
        <w:t>29.4</w:t>
      </w:r>
      <w:r w:rsidR="00F7600D" w:rsidRPr="00D03934">
        <w:fldChar w:fldCharType="end"/>
      </w:r>
      <w:r w:rsidRPr="00D03934">
        <w:t xml:space="preserve"> (Termination of Sub-Contracts), enter into a direct agreement with that Sub-Contractor or third party in respect of the relevant item.</w:t>
      </w:r>
    </w:p>
    <w:p w14:paraId="49FA7838" w14:textId="1E453B2B" w:rsidR="008D0A60" w:rsidRDefault="00C926F4">
      <w:pPr>
        <w:pStyle w:val="GPSL3numberedclause"/>
      </w:pPr>
      <w:r w:rsidRPr="00D03934">
        <w:t>If the Customer exercises the option pursuant to Clause</w:t>
      </w:r>
      <w:r w:rsidR="006A6D08" w:rsidRPr="00D03934">
        <w:t xml:space="preserve"> </w:t>
      </w:r>
      <w:r w:rsidR="00F7600D" w:rsidRPr="00D03934">
        <w:fldChar w:fldCharType="begin"/>
      </w:r>
      <w:r w:rsidR="006A6D08" w:rsidRPr="00D03934">
        <w:instrText xml:space="preserve"> REF _Ref359429143 \r \h </w:instrText>
      </w:r>
      <w:r w:rsidR="00F7600D" w:rsidRPr="00D03934">
        <w:fldChar w:fldCharType="separate"/>
      </w:r>
      <w:r w:rsidR="00DE0D22">
        <w:t>29.5.1</w:t>
      </w:r>
      <w:r w:rsidR="00F7600D" w:rsidRPr="00D03934">
        <w:fldChar w:fldCharType="end"/>
      </w:r>
      <w:r w:rsidRPr="00D03934">
        <w:t>, then the Call Off Contract Charges shall be reduced by an amount that is agreed in accordance with the Variation Procedure.</w:t>
      </w:r>
    </w:p>
    <w:p w14:paraId="28E2CFBE" w14:textId="77777777" w:rsidR="00C9243A" w:rsidRDefault="00C926F4" w:rsidP="00101CE5">
      <w:pPr>
        <w:pStyle w:val="GPSL3numberedclause"/>
      </w:pPr>
      <w:r w:rsidRPr="00D03934">
        <w:t>The Customer's right to enter into a direct agreement for the supply of the relevant items is subject to:</w:t>
      </w:r>
    </w:p>
    <w:p w14:paraId="204865DF" w14:textId="77777777" w:rsidR="008D0A60" w:rsidRDefault="00C926F4">
      <w:pPr>
        <w:pStyle w:val="GPSL4numberedclause"/>
      </w:pPr>
      <w:r w:rsidRPr="00D03934">
        <w:t xml:space="preserve">the Customer shall make the relevant item available to the Supplier where this is necessary for the Supplier to provide the </w:t>
      </w:r>
      <w:r w:rsidR="0062733D" w:rsidRPr="00D03934">
        <w:t>Goods and/or Services</w:t>
      </w:r>
      <w:r w:rsidRPr="00D03934">
        <w:t>; and</w:t>
      </w:r>
    </w:p>
    <w:p w14:paraId="1478D82F" w14:textId="77777777" w:rsidR="00C9243A" w:rsidRDefault="00C926F4" w:rsidP="00101CE5">
      <w:pPr>
        <w:pStyle w:val="GPSL4numberedclause"/>
      </w:pPr>
      <w:r w:rsidRPr="00D03934">
        <w:t>any reduction in the Call Off Contract Charges taking into account any unavoidable costs payable by the Supplier in respect of the substituted item, including in respect of any licence fees or early termination charges.</w:t>
      </w:r>
    </w:p>
    <w:p w14:paraId="7B0A3114" w14:textId="77777777" w:rsidR="008D0A60" w:rsidRDefault="00C926F4">
      <w:pPr>
        <w:pStyle w:val="GPSL2NumberedBoldHeading"/>
      </w:pPr>
      <w:r w:rsidRPr="00D03934">
        <w:t>Retention of Legal Obligations</w:t>
      </w:r>
    </w:p>
    <w:p w14:paraId="5109BA56" w14:textId="319AD028" w:rsidR="008D0A60" w:rsidRDefault="00C926F4">
      <w:pPr>
        <w:pStyle w:val="GPSL3numberedclause"/>
      </w:pPr>
      <w:r w:rsidRPr="00D03934">
        <w:t>Notwithstanding the Supplier's right to sub-contract pursuant to this Clause</w:t>
      </w:r>
      <w:r w:rsidR="0014433D" w:rsidRPr="00D03934">
        <w:t xml:space="preserve"> </w:t>
      </w:r>
      <w:r w:rsidR="00F7600D" w:rsidRPr="00D03934">
        <w:fldChar w:fldCharType="begin"/>
      </w:r>
      <w:r w:rsidR="001112EF" w:rsidRPr="00D03934">
        <w:instrText xml:space="preserve"> REF _Ref360655796 \r \h </w:instrText>
      </w:r>
      <w:r w:rsidR="00F7600D" w:rsidRPr="00D03934">
        <w:fldChar w:fldCharType="separate"/>
      </w:r>
      <w:r w:rsidR="00DE0D22">
        <w:t>29</w:t>
      </w:r>
      <w:r w:rsidR="00F7600D"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7D3E48A2" w14:textId="77777777" w:rsidR="008D0A60" w:rsidRPr="002E2F26" w:rsidRDefault="00832C8D">
      <w:pPr>
        <w:pStyle w:val="GPSSectionHeading"/>
        <w:rPr>
          <w:color w:val="auto"/>
        </w:rPr>
      </w:pPr>
      <w:bookmarkStart w:id="819" w:name="_Toc14700049"/>
      <w:r w:rsidRPr="002E2F26">
        <w:rPr>
          <w:color w:val="auto"/>
        </w:rPr>
        <w:t>PROPERTY MATTERS</w:t>
      </w:r>
      <w:bookmarkEnd w:id="819"/>
    </w:p>
    <w:p w14:paraId="5975756C" w14:textId="77777777" w:rsidR="008D0A60" w:rsidRDefault="00F1643E">
      <w:pPr>
        <w:pStyle w:val="GPSL1CLAUSEHEADING"/>
        <w:rPr>
          <w:rFonts w:hint="eastAsia"/>
        </w:rPr>
      </w:pPr>
      <w:bookmarkStart w:id="820" w:name="_Ref358969134"/>
      <w:bookmarkStart w:id="821" w:name="_Toc14700050"/>
      <w:r w:rsidRPr="00D03934">
        <w:t xml:space="preserve">CUSTOMER </w:t>
      </w:r>
      <w:r w:rsidR="00DB3459" w:rsidRPr="00D03934">
        <w:t>PREMISES</w:t>
      </w:r>
      <w:bookmarkEnd w:id="820"/>
      <w:bookmarkEnd w:id="821"/>
    </w:p>
    <w:p w14:paraId="0A2692C5" w14:textId="77777777" w:rsidR="008D0A60" w:rsidRDefault="00832C8D">
      <w:pPr>
        <w:pStyle w:val="GPSL2NumberedBoldHeading"/>
      </w:pPr>
      <w:bookmarkStart w:id="822" w:name="_Ref360697087"/>
      <w:r w:rsidRPr="00D03934">
        <w:lastRenderedPageBreak/>
        <w:t xml:space="preserve">Licence to occupy </w:t>
      </w:r>
      <w:r w:rsidR="00F1643E" w:rsidRPr="00D03934">
        <w:t xml:space="preserve">Customer </w:t>
      </w:r>
      <w:r w:rsidRPr="00D03934">
        <w:t>Premises</w:t>
      </w:r>
      <w:bookmarkEnd w:id="822"/>
    </w:p>
    <w:p w14:paraId="04D93D94" w14:textId="77777777" w:rsidR="008D0A60" w:rsidRDefault="00832C8D">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completion, termination, expiry or abandonment of this Call Off Contract and in accordance with C</w:t>
      </w:r>
      <w:r w:rsidR="007D607F" w:rsidRPr="00D03934">
        <w:t>all Off Schedule 1</w:t>
      </w:r>
      <w:r w:rsidR="004424C7">
        <w:t>0</w:t>
      </w:r>
      <w:r w:rsidR="001112EF" w:rsidRPr="00D03934">
        <w:t xml:space="preserve"> (Exit Management)</w:t>
      </w:r>
      <w:r w:rsidR="0014433D" w:rsidRPr="00D03934">
        <w:t>.</w:t>
      </w:r>
    </w:p>
    <w:p w14:paraId="1D1BF81C" w14:textId="77777777" w:rsidR="00E13960" w:rsidRDefault="00832C8D" w:rsidP="00101CE5">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550A1D7E" w14:textId="721062AB" w:rsidR="00C9243A" w:rsidRDefault="00832C8D" w:rsidP="00101CE5">
      <w:pPr>
        <w:pStyle w:val="GPSL3numberedclause"/>
      </w:pPr>
      <w:bookmarkStart w:id="823" w:name="_Ref361842465"/>
      <w:r w:rsidRPr="00D03934">
        <w:t>Save in relation to such actions identified by the Supplier in accordance with Clause</w:t>
      </w:r>
      <w:r w:rsidR="006A6D08" w:rsidRPr="00D03934">
        <w:t xml:space="preserve"> </w:t>
      </w:r>
      <w:r w:rsidR="00F7600D">
        <w:fldChar w:fldCharType="begin"/>
      </w:r>
      <w:r w:rsidR="00135082">
        <w:instrText xml:space="preserve"> REF _Ref379808570 \r \h </w:instrText>
      </w:r>
      <w:r w:rsidR="00F7600D">
        <w:fldChar w:fldCharType="separate"/>
      </w:r>
      <w:r w:rsidR="00DE0D22">
        <w:t>2</w:t>
      </w:r>
      <w:r w:rsidR="00F7600D">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F7600D" w:rsidRPr="00D03934">
        <w:fldChar w:fldCharType="begin"/>
      </w:r>
      <w:r w:rsidR="006876AF" w:rsidRPr="00D03934">
        <w:instrText xml:space="preserve"> REF _Ref361842465 \r \h </w:instrText>
      </w:r>
      <w:r w:rsidR="00F7600D" w:rsidRPr="00D03934">
        <w:fldChar w:fldCharType="separate"/>
      </w:r>
      <w:r w:rsidR="00DE0D22">
        <w:t>30.1.3</w:t>
      </w:r>
      <w:r w:rsidR="00F7600D" w:rsidRPr="00D03934">
        <w:fldChar w:fldCharType="end"/>
      </w:r>
      <w:r w:rsidR="00E370D1" w:rsidRPr="00D03934">
        <w:t xml:space="preserve"> </w:t>
      </w:r>
      <w:r w:rsidRPr="00D03934">
        <w:t>without undue delay. Ownership of such modifications shall rest with the Customer.</w:t>
      </w:r>
      <w:bookmarkEnd w:id="823"/>
    </w:p>
    <w:p w14:paraId="001A4404"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w:t>
      </w:r>
      <w:r w:rsidR="000D4EB9" w:rsidRPr="00D03934">
        <w:t>f</w:t>
      </w:r>
      <w:r w:rsidR="000D4EB9">
        <w:t>itt</w:t>
      </w:r>
      <w:r w:rsidR="000D4EB9" w:rsidRPr="00D03934">
        <w:t>ings</w:t>
      </w:r>
      <w:r w:rsidRPr="00D03934">
        <w:t xml:space="preserve"> therein.</w:t>
      </w:r>
    </w:p>
    <w:p w14:paraId="0AB00DBF" w14:textId="77777777" w:rsidR="00C9243A" w:rsidRDefault="00832C8D" w:rsidP="00101CE5">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1F0C0606" w14:textId="77777777" w:rsidR="008D0A60" w:rsidRDefault="00832C8D">
      <w:pPr>
        <w:pStyle w:val="GPSL2NumberedBoldHeading"/>
      </w:pPr>
      <w:r w:rsidRPr="00D03934">
        <w:t xml:space="preserve">Security of </w:t>
      </w:r>
      <w:r w:rsidR="00F1643E" w:rsidRPr="00D03934">
        <w:t xml:space="preserve">Customer </w:t>
      </w:r>
      <w:r w:rsidR="00AD5F83" w:rsidRPr="00D03934">
        <w:t>Premises</w:t>
      </w:r>
    </w:p>
    <w:p w14:paraId="2B4FC76C" w14:textId="77777777" w:rsidR="008D0A60" w:rsidRDefault="00832C8D">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2EA24E1E" w14:textId="77777777" w:rsidR="00C9243A" w:rsidRDefault="00832C8D" w:rsidP="00101CE5">
      <w:pPr>
        <w:pStyle w:val="GPSL3numberedclause"/>
      </w:pPr>
      <w:r w:rsidRPr="00D03934">
        <w:t>The Customer shall affo</w:t>
      </w:r>
      <w:r w:rsidR="000F4EC0" w:rsidRPr="00D03934">
        <w:t>rd the Supplier upon</w:t>
      </w:r>
      <w:r w:rsidRPr="00D03934">
        <w:t xml:space="preserve"> Approval ( the decision to Approve or not will not be unreasonably withheld or delayed)</w:t>
      </w:r>
      <w:r w:rsidR="006A6D08" w:rsidRPr="00D03934">
        <w:t xml:space="preserve"> </w:t>
      </w:r>
      <w:r w:rsidRPr="00D03934">
        <w:t>an opportunity to inspect its physical security arrangements.</w:t>
      </w:r>
    </w:p>
    <w:p w14:paraId="239BA8DC" w14:textId="77777777" w:rsidR="008D0A60" w:rsidRDefault="005476C0">
      <w:pPr>
        <w:pStyle w:val="GPSL1CLAUSEHEADING"/>
        <w:rPr>
          <w:rFonts w:hint="eastAsia"/>
        </w:rPr>
      </w:pPr>
      <w:bookmarkStart w:id="824" w:name="_Ref359399838"/>
      <w:bookmarkStart w:id="825" w:name="_Ref360697008"/>
      <w:bookmarkStart w:id="826" w:name="_Toc14700051"/>
      <w:r w:rsidRPr="00D03934">
        <w:t xml:space="preserve">CUSTOMER </w:t>
      </w:r>
      <w:r w:rsidR="00832C8D" w:rsidRPr="00D03934">
        <w:t>PROPERTY</w:t>
      </w:r>
      <w:bookmarkEnd w:id="824"/>
      <w:bookmarkEnd w:id="825"/>
      <w:bookmarkEnd w:id="826"/>
    </w:p>
    <w:p w14:paraId="25A9B47C" w14:textId="77777777"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w:t>
      </w:r>
      <w:r w:rsidRPr="00D03934">
        <w:lastRenderedPageBreak/>
        <w:t xml:space="preserve">premises of the Supplier during normal business hours on reasonable notice to recover any such </w:t>
      </w:r>
      <w:r w:rsidR="005476C0" w:rsidRPr="00D03934">
        <w:t>Customer Property</w:t>
      </w:r>
      <w:r w:rsidRPr="00D03934">
        <w:t xml:space="preserve">. </w:t>
      </w:r>
    </w:p>
    <w:p w14:paraId="7A7DCFD9" w14:textId="77777777"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 </w:t>
      </w:r>
    </w:p>
    <w:p w14:paraId="479BB560" w14:textId="77777777"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3B89F792" w14:textId="77777777"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36EB71C2" w14:textId="77777777"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14:paraId="0177F187" w14:textId="77777777"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Goods and/or Services</w:t>
      </w:r>
      <w:r w:rsidRPr="00D03934">
        <w:t>, in accordance with the Customer's Security Policy and the Customer’s reasonable security requirements from time to time.</w:t>
      </w:r>
    </w:p>
    <w:p w14:paraId="7179778B" w14:textId="77777777"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5BEC15D8" w14:textId="77777777" w:rsidR="008D0A60" w:rsidRDefault="005476C0">
      <w:pPr>
        <w:pStyle w:val="GPSL1CLAUSEHEADING"/>
        <w:rPr>
          <w:rFonts w:hint="eastAsia"/>
        </w:rPr>
      </w:pPr>
      <w:bookmarkStart w:id="827" w:name="_Toc14700052"/>
      <w:r w:rsidRPr="00D03934">
        <w:t xml:space="preserve">SUPPLIER </w:t>
      </w:r>
      <w:r w:rsidR="00832C8D" w:rsidRPr="00D03934">
        <w:t>EQUIPMENT</w:t>
      </w:r>
      <w:bookmarkEnd w:id="827"/>
      <w:r w:rsidR="00832C8D" w:rsidRPr="00D03934">
        <w:t xml:space="preserve"> </w:t>
      </w:r>
    </w:p>
    <w:p w14:paraId="0B0ED8B6"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provision of the Goods and/or Services</w:t>
      </w:r>
      <w:r w:rsidRPr="00D03934">
        <w:t xml:space="preserve">. </w:t>
      </w:r>
    </w:p>
    <w:p w14:paraId="539C7E68"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35AA2FC7"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Supplier 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5CF7B08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253BC63E"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Goods and/or Services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01310FE5"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523B6FB9" w14:textId="77777777" w:rsidR="00E13960" w:rsidRDefault="00832C8D" w:rsidP="00101CE5">
      <w:pPr>
        <w:pStyle w:val="GPSL2numberedclause"/>
      </w:pPr>
      <w:r w:rsidRPr="00D03934">
        <w:lastRenderedPageBreak/>
        <w:t xml:space="preserve">The Supplier shall, at the Customer's </w:t>
      </w:r>
      <w:r w:rsidR="000D4EB9" w:rsidRPr="00D03934">
        <w:t>wr</w:t>
      </w:r>
      <w:r w:rsidR="000D4EB9">
        <w:t>itten</w:t>
      </w:r>
      <w:r w:rsidRPr="00D03934">
        <w:t xml:space="preserve"> request, at its own expense and as soon as reasonably practicable:</w:t>
      </w:r>
    </w:p>
    <w:p w14:paraId="4D39FA81" w14:textId="77777777" w:rsidR="008D0A60" w:rsidRDefault="00832C8D">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14:paraId="444BF430" w14:textId="77777777" w:rsidR="00E13960" w:rsidRDefault="00832C8D" w:rsidP="00101CE5">
      <w:pPr>
        <w:pStyle w:val="GPSL3numberedclause"/>
      </w:pPr>
      <w:r w:rsidRPr="00D03934">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30E3C0A9" w14:textId="791B33B1" w:rsidR="00E13960" w:rsidRDefault="00A55E09" w:rsidP="00101CE5">
      <w:pPr>
        <w:pStyle w:val="GPSL2numberedclause"/>
      </w:pPr>
      <w:bookmarkStart w:id="828" w:name="_Ref359400471"/>
      <w:r>
        <w:t xml:space="preserve">For the purposes of this Clause </w:t>
      </w:r>
      <w:r w:rsidR="00F7600D">
        <w:fldChar w:fldCharType="begin"/>
      </w:r>
      <w:r>
        <w:instrText xml:space="preserve"> REF _Ref359400471 \r \h </w:instrText>
      </w:r>
      <w:r w:rsidR="00F7600D">
        <w:fldChar w:fldCharType="separate"/>
      </w:r>
      <w:r w:rsidR="00DE0D22">
        <w:t>32.8</w:t>
      </w:r>
      <w:r w:rsidR="00F7600D">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28"/>
    </w:p>
    <w:p w14:paraId="2C62EA76" w14:textId="77777777" w:rsidR="00E13960" w:rsidRPr="002E2F26" w:rsidRDefault="00E5513B" w:rsidP="00101CE5">
      <w:pPr>
        <w:pStyle w:val="GPSSectionHeading"/>
        <w:rPr>
          <w:color w:val="auto"/>
        </w:rPr>
      </w:pPr>
      <w:bookmarkStart w:id="829" w:name="_Toc373311069"/>
      <w:bookmarkStart w:id="830" w:name="_Toc379795756"/>
      <w:bookmarkStart w:id="831" w:name="_Toc379795952"/>
      <w:bookmarkStart w:id="832" w:name="_Toc379805317"/>
      <w:bookmarkStart w:id="833" w:name="_Toc379807113"/>
      <w:bookmarkStart w:id="834" w:name="_Toc373311070"/>
      <w:bookmarkStart w:id="835" w:name="_Toc379795757"/>
      <w:bookmarkStart w:id="836" w:name="_Toc379795953"/>
      <w:bookmarkStart w:id="837" w:name="_Toc379805318"/>
      <w:bookmarkStart w:id="838" w:name="_Toc379807114"/>
      <w:bookmarkStart w:id="839" w:name="_Toc373311071"/>
      <w:bookmarkStart w:id="840" w:name="_Toc379795758"/>
      <w:bookmarkStart w:id="841" w:name="_Toc379795954"/>
      <w:bookmarkStart w:id="842" w:name="_Toc379805319"/>
      <w:bookmarkStart w:id="843" w:name="_Toc379807115"/>
      <w:bookmarkStart w:id="844" w:name="_Toc373311072"/>
      <w:bookmarkStart w:id="845" w:name="_Toc379795759"/>
      <w:bookmarkStart w:id="846" w:name="_Toc379795955"/>
      <w:bookmarkStart w:id="847" w:name="_Toc379805320"/>
      <w:bookmarkStart w:id="848" w:name="_Toc379807116"/>
      <w:bookmarkStart w:id="849" w:name="_Toc373311073"/>
      <w:bookmarkStart w:id="850" w:name="_Toc379795760"/>
      <w:bookmarkStart w:id="851" w:name="_Toc379795956"/>
      <w:bookmarkStart w:id="852" w:name="_Toc379805321"/>
      <w:bookmarkStart w:id="853" w:name="_Toc379807117"/>
      <w:bookmarkStart w:id="854" w:name="_Toc373311074"/>
      <w:bookmarkStart w:id="855" w:name="_Toc379795761"/>
      <w:bookmarkStart w:id="856" w:name="_Toc379795957"/>
      <w:bookmarkStart w:id="857" w:name="_Toc379805322"/>
      <w:bookmarkStart w:id="858" w:name="_Toc379807118"/>
      <w:bookmarkStart w:id="859" w:name="_Toc349229864"/>
      <w:bookmarkStart w:id="860" w:name="_Toc349230027"/>
      <w:bookmarkStart w:id="861" w:name="_Toc349230427"/>
      <w:bookmarkStart w:id="862" w:name="_Toc349231309"/>
      <w:bookmarkStart w:id="863" w:name="_Toc349232035"/>
      <w:bookmarkStart w:id="864" w:name="_Toc349232416"/>
      <w:bookmarkStart w:id="865" w:name="_Toc349233152"/>
      <w:bookmarkStart w:id="866" w:name="_Toc349233287"/>
      <w:bookmarkStart w:id="867" w:name="_Toc349233421"/>
      <w:bookmarkStart w:id="868" w:name="_Toc350503010"/>
      <w:bookmarkStart w:id="869" w:name="_Toc350504000"/>
      <w:bookmarkStart w:id="870" w:name="_Toc350506290"/>
      <w:bookmarkStart w:id="871" w:name="_Toc350506528"/>
      <w:bookmarkStart w:id="872" w:name="_Toc350506658"/>
      <w:bookmarkStart w:id="873" w:name="_Toc350506788"/>
      <w:bookmarkStart w:id="874" w:name="_Toc350506920"/>
      <w:bookmarkStart w:id="875" w:name="_Toc350507381"/>
      <w:bookmarkStart w:id="876" w:name="_Toc350507915"/>
      <w:bookmarkStart w:id="877" w:name="_Toc349229866"/>
      <w:bookmarkStart w:id="878" w:name="_Toc349230029"/>
      <w:bookmarkStart w:id="879" w:name="_Toc349230429"/>
      <w:bookmarkStart w:id="880" w:name="_Toc349231311"/>
      <w:bookmarkStart w:id="881" w:name="_Toc349232037"/>
      <w:bookmarkStart w:id="882" w:name="_Toc349232418"/>
      <w:bookmarkStart w:id="883" w:name="_Toc349233154"/>
      <w:bookmarkStart w:id="884" w:name="_Toc349233289"/>
      <w:bookmarkStart w:id="885" w:name="_Toc349233423"/>
      <w:bookmarkStart w:id="886" w:name="_Toc350503012"/>
      <w:bookmarkStart w:id="887" w:name="_Toc350504002"/>
      <w:bookmarkStart w:id="888" w:name="_Toc350506292"/>
      <w:bookmarkStart w:id="889" w:name="_Toc350506530"/>
      <w:bookmarkStart w:id="890" w:name="_Toc350506660"/>
      <w:bookmarkStart w:id="891" w:name="_Toc350506790"/>
      <w:bookmarkStart w:id="892" w:name="_Toc350506922"/>
      <w:bookmarkStart w:id="893" w:name="_Toc350507383"/>
      <w:bookmarkStart w:id="894" w:name="_Toc350507917"/>
      <w:bookmarkStart w:id="895" w:name="_Toc349229868"/>
      <w:bookmarkStart w:id="896" w:name="_Toc349230031"/>
      <w:bookmarkStart w:id="897" w:name="_Toc349230431"/>
      <w:bookmarkStart w:id="898" w:name="_Toc349231313"/>
      <w:bookmarkStart w:id="899" w:name="_Toc349232039"/>
      <w:bookmarkStart w:id="900" w:name="_Toc349232420"/>
      <w:bookmarkStart w:id="901" w:name="_Toc349233156"/>
      <w:bookmarkStart w:id="902" w:name="_Toc349233291"/>
      <w:bookmarkStart w:id="903" w:name="_Toc349233425"/>
      <w:bookmarkStart w:id="904" w:name="_Toc350503014"/>
      <w:bookmarkStart w:id="905" w:name="_Toc350504004"/>
      <w:bookmarkStart w:id="906" w:name="_Toc350506294"/>
      <w:bookmarkStart w:id="907" w:name="_Toc350506532"/>
      <w:bookmarkStart w:id="908" w:name="_Toc350506662"/>
      <w:bookmarkStart w:id="909" w:name="_Toc350506792"/>
      <w:bookmarkStart w:id="910" w:name="_Toc350506924"/>
      <w:bookmarkStart w:id="911" w:name="_Toc350507385"/>
      <w:bookmarkStart w:id="912" w:name="_Toc350507919"/>
      <w:bookmarkStart w:id="913" w:name="_Toc349229870"/>
      <w:bookmarkStart w:id="914" w:name="_Toc349230033"/>
      <w:bookmarkStart w:id="915" w:name="_Toc349230433"/>
      <w:bookmarkStart w:id="916" w:name="_Toc349231315"/>
      <w:bookmarkStart w:id="917" w:name="_Toc349232041"/>
      <w:bookmarkStart w:id="918" w:name="_Toc349232422"/>
      <w:bookmarkStart w:id="919" w:name="_Toc349233158"/>
      <w:bookmarkStart w:id="920" w:name="_Toc349233293"/>
      <w:bookmarkStart w:id="921" w:name="_Toc349233427"/>
      <w:bookmarkStart w:id="922" w:name="_Toc350503016"/>
      <w:bookmarkStart w:id="923" w:name="_Toc350504006"/>
      <w:bookmarkStart w:id="924" w:name="_Toc350506296"/>
      <w:bookmarkStart w:id="925" w:name="_Toc350506534"/>
      <w:bookmarkStart w:id="926" w:name="_Toc350506664"/>
      <w:bookmarkStart w:id="927" w:name="_Toc350506794"/>
      <w:bookmarkStart w:id="928" w:name="_Toc350506926"/>
      <w:bookmarkStart w:id="929" w:name="_Toc350507387"/>
      <w:bookmarkStart w:id="930" w:name="_Toc350507921"/>
      <w:bookmarkStart w:id="931" w:name="_Toc349229872"/>
      <w:bookmarkStart w:id="932" w:name="_Toc349230035"/>
      <w:bookmarkStart w:id="933" w:name="_Toc349230435"/>
      <w:bookmarkStart w:id="934" w:name="_Toc349231317"/>
      <w:bookmarkStart w:id="935" w:name="_Toc349232043"/>
      <w:bookmarkStart w:id="936" w:name="_Toc349232424"/>
      <w:bookmarkStart w:id="937" w:name="_Toc349233160"/>
      <w:bookmarkStart w:id="938" w:name="_Toc349233295"/>
      <w:bookmarkStart w:id="939" w:name="_Toc349233429"/>
      <w:bookmarkStart w:id="940" w:name="_Toc350503018"/>
      <w:bookmarkStart w:id="941" w:name="_Toc350504008"/>
      <w:bookmarkStart w:id="942" w:name="_Toc350506298"/>
      <w:bookmarkStart w:id="943" w:name="_Toc350506536"/>
      <w:bookmarkStart w:id="944" w:name="_Toc350506666"/>
      <w:bookmarkStart w:id="945" w:name="_Toc350506796"/>
      <w:bookmarkStart w:id="946" w:name="_Toc350506928"/>
      <w:bookmarkStart w:id="947" w:name="_Toc350507389"/>
      <w:bookmarkStart w:id="948" w:name="_Toc350507923"/>
      <w:bookmarkStart w:id="949" w:name="_Toc349229873"/>
      <w:bookmarkStart w:id="950" w:name="_Toc349230036"/>
      <w:bookmarkStart w:id="951" w:name="_Toc349230436"/>
      <w:bookmarkStart w:id="952" w:name="_Toc349231318"/>
      <w:bookmarkStart w:id="953" w:name="_Toc349232044"/>
      <w:bookmarkStart w:id="954" w:name="_Toc349232425"/>
      <w:bookmarkStart w:id="955" w:name="_Toc349233161"/>
      <w:bookmarkStart w:id="956" w:name="_Toc349233296"/>
      <w:bookmarkStart w:id="957" w:name="_Toc349233430"/>
      <w:bookmarkStart w:id="958" w:name="_Toc350503019"/>
      <w:bookmarkStart w:id="959" w:name="_Toc350504009"/>
      <w:bookmarkStart w:id="960" w:name="_Toc350506299"/>
      <w:bookmarkStart w:id="961" w:name="_Toc350506537"/>
      <w:bookmarkStart w:id="962" w:name="_Toc350506667"/>
      <w:bookmarkStart w:id="963" w:name="_Toc350506797"/>
      <w:bookmarkStart w:id="964" w:name="_Toc350506929"/>
      <w:bookmarkStart w:id="965" w:name="_Toc350507390"/>
      <w:bookmarkStart w:id="966" w:name="_Toc350507924"/>
      <w:bookmarkStart w:id="967" w:name="_Toc350503020"/>
      <w:bookmarkStart w:id="968" w:name="_Toc350504010"/>
      <w:bookmarkStart w:id="969" w:name="_Toc351710880"/>
      <w:bookmarkStart w:id="970" w:name="_Toc358671740"/>
      <w:bookmarkStart w:id="971" w:name="_Toc14700053"/>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r w:rsidRPr="002E2F26">
        <w:rPr>
          <w:color w:val="auto"/>
        </w:rPr>
        <w:t>INTEL</w:t>
      </w:r>
      <w:r w:rsidR="00132FB5" w:rsidRPr="002E2F26">
        <w:rPr>
          <w:color w:val="auto"/>
        </w:rPr>
        <w:t>L</w:t>
      </w:r>
      <w:r w:rsidRPr="002E2F26">
        <w:rPr>
          <w:color w:val="auto"/>
        </w:rPr>
        <w:t>ECTUAL PROPERTY AND INFORMATION</w:t>
      </w:r>
      <w:bookmarkEnd w:id="967"/>
      <w:bookmarkEnd w:id="968"/>
      <w:bookmarkEnd w:id="969"/>
      <w:bookmarkEnd w:id="970"/>
      <w:bookmarkEnd w:id="971"/>
    </w:p>
    <w:p w14:paraId="69C98D40" w14:textId="77777777" w:rsidR="008D0A60" w:rsidRDefault="007355E9">
      <w:pPr>
        <w:pStyle w:val="GPSL1CLAUSEHEADING"/>
        <w:rPr>
          <w:rFonts w:hint="eastAsia"/>
        </w:rPr>
      </w:pPr>
      <w:bookmarkStart w:id="972" w:name="_Toc349229875"/>
      <w:bookmarkStart w:id="973" w:name="_Toc349230038"/>
      <w:bookmarkStart w:id="974" w:name="_Toc349230438"/>
      <w:bookmarkStart w:id="975" w:name="_Toc349231320"/>
      <w:bookmarkStart w:id="976" w:name="_Toc349232046"/>
      <w:bookmarkStart w:id="977" w:name="_Toc349232427"/>
      <w:bookmarkStart w:id="978" w:name="_Toc349233163"/>
      <w:bookmarkStart w:id="979" w:name="_Toc349233298"/>
      <w:bookmarkStart w:id="980" w:name="_Toc349233432"/>
      <w:bookmarkStart w:id="981" w:name="_Toc350503021"/>
      <w:bookmarkStart w:id="982" w:name="_Toc350504011"/>
      <w:bookmarkStart w:id="983" w:name="_Toc350506301"/>
      <w:bookmarkStart w:id="984" w:name="_Toc350506539"/>
      <w:bookmarkStart w:id="985" w:name="_Toc350506669"/>
      <w:bookmarkStart w:id="986" w:name="_Toc350506799"/>
      <w:bookmarkStart w:id="987" w:name="_Toc350506931"/>
      <w:bookmarkStart w:id="988" w:name="_Toc350507392"/>
      <w:bookmarkStart w:id="989" w:name="_Toc350507926"/>
      <w:bookmarkStart w:id="990" w:name="_Ref313366946"/>
      <w:bookmarkStart w:id="991" w:name="_Toc314810813"/>
      <w:bookmarkStart w:id="992" w:name="_Toc350503022"/>
      <w:bookmarkStart w:id="993" w:name="_Toc350504012"/>
      <w:bookmarkStart w:id="994" w:name="_Toc351710881"/>
      <w:bookmarkStart w:id="995" w:name="_Toc358671741"/>
      <w:bookmarkStart w:id="996" w:name="_Toc14700054"/>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r w:rsidRPr="00D03934">
        <w:t>INTELLECTUAL PROPERTY RIGHTS</w:t>
      </w:r>
      <w:bookmarkEnd w:id="990"/>
      <w:bookmarkEnd w:id="991"/>
      <w:bookmarkEnd w:id="992"/>
      <w:bookmarkEnd w:id="993"/>
      <w:bookmarkEnd w:id="994"/>
      <w:bookmarkEnd w:id="995"/>
      <w:bookmarkEnd w:id="996"/>
    </w:p>
    <w:p w14:paraId="743CCF07" w14:textId="77777777" w:rsidR="008D0A60" w:rsidRDefault="00893741">
      <w:pPr>
        <w:pStyle w:val="GPSL2NumberedBoldHeading"/>
      </w:pPr>
      <w:bookmarkStart w:id="997" w:name="_Ref349207754"/>
      <w:r w:rsidRPr="00D03934">
        <w:t>Allocation of title to IPR</w:t>
      </w:r>
    </w:p>
    <w:p w14:paraId="5BDF2645" w14:textId="77777777" w:rsidR="008D0A60" w:rsidRDefault="007355E9">
      <w:pPr>
        <w:pStyle w:val="GPSL3numberedclause"/>
      </w:pPr>
      <w:r w:rsidRPr="00D03934">
        <w:t>Save as expressly granted elsewhere under this Call Off Contract:</w:t>
      </w:r>
      <w:bookmarkEnd w:id="997"/>
    </w:p>
    <w:p w14:paraId="1ACC001B" w14:textId="77777777" w:rsidR="008D0A60" w:rsidRDefault="007355E9">
      <w:pPr>
        <w:pStyle w:val="GPSL4numberedclause"/>
      </w:pPr>
      <w:r w:rsidRPr="00D03934">
        <w:t>the Customer shall not acquire any right, title or interest in or to the Intellectual Property Rights of the Supplier or its licensors, including</w:t>
      </w:r>
      <w:r w:rsidR="00EE3DD4" w:rsidRPr="00D03934">
        <w:t>:</w:t>
      </w:r>
    </w:p>
    <w:p w14:paraId="1F2CD9E3" w14:textId="77777777" w:rsidR="00C9243A" w:rsidRDefault="008C06C6" w:rsidP="00101CE5">
      <w:pPr>
        <w:pStyle w:val="GPSL5numberedclause"/>
      </w:pPr>
      <w:r w:rsidRPr="00D03934">
        <w:t>the Supplier Background IPR;</w:t>
      </w:r>
    </w:p>
    <w:p w14:paraId="16AF9749" w14:textId="77777777" w:rsidR="00C9243A" w:rsidRDefault="008C06C6" w:rsidP="00101CE5">
      <w:pPr>
        <w:pStyle w:val="GPSL5numberedclause"/>
      </w:pPr>
      <w:r w:rsidRPr="00D03934">
        <w:t>the Third Party IPR;</w:t>
      </w:r>
    </w:p>
    <w:p w14:paraId="694B7960" w14:textId="77777777" w:rsidR="00C9243A" w:rsidRDefault="008C06C6" w:rsidP="00101CE5">
      <w:pPr>
        <w:pStyle w:val="GPSL5numberedclause"/>
      </w:pPr>
      <w:r w:rsidRPr="00D03934">
        <w:t>the Project Specific IPR.</w:t>
      </w:r>
    </w:p>
    <w:p w14:paraId="0F7C3803" w14:textId="77777777" w:rsidR="008D0A60" w:rsidRDefault="007355E9">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2B7D804A" w14:textId="77777777" w:rsidR="00C9243A" w:rsidRDefault="008C06C6" w:rsidP="00101CE5">
      <w:pPr>
        <w:pStyle w:val="GPSL5numberedclause"/>
      </w:pPr>
      <w:r w:rsidRPr="00D03934">
        <w:t xml:space="preserve">Customer Background IPR; </w:t>
      </w:r>
      <w:r w:rsidR="00AD2365" w:rsidRPr="00D03934">
        <w:t>and</w:t>
      </w:r>
    </w:p>
    <w:p w14:paraId="08AF6F60" w14:textId="77777777" w:rsidR="00C9243A" w:rsidRDefault="007355E9" w:rsidP="00101CE5">
      <w:pPr>
        <w:pStyle w:val="GPSL5numberedclause"/>
      </w:pPr>
      <w:r w:rsidRPr="00D03934">
        <w:t>Customer Data</w:t>
      </w:r>
      <w:r w:rsidR="00AD2365" w:rsidRPr="00D03934">
        <w:t>.</w:t>
      </w:r>
    </w:p>
    <w:p w14:paraId="4D507D35" w14:textId="0DB5675F" w:rsidR="008D0A60" w:rsidRDefault="002C0AFC">
      <w:pPr>
        <w:pStyle w:val="GPSL3numberedclause"/>
      </w:pPr>
      <w:r w:rsidRPr="00D03934">
        <w:t xml:space="preserve">Where either Party acquires, by operation of Law, title to Intellectual Property Rights that is inconsistent with the allocation of title set out in Clause </w:t>
      </w:r>
      <w:r w:rsidR="00F140D1">
        <w:fldChar w:fldCharType="begin"/>
      </w:r>
      <w:r w:rsidR="00F140D1">
        <w:instrText xml:space="preserve"> REF _Ref349207754 \n \h  \* MERGEFORMAT </w:instrText>
      </w:r>
      <w:r w:rsidR="00F140D1">
        <w:fldChar w:fldCharType="separate"/>
      </w:r>
      <w:r w:rsidR="00DE0D22">
        <w:t>33.1</w:t>
      </w:r>
      <w:r w:rsidR="00F140D1">
        <w:fldChar w:fldCharType="end"/>
      </w:r>
      <w:r w:rsidRPr="00D03934">
        <w:t>, it shall assign in writing such Intellectual Property Rights as it has acquired to the other Party on the request of the other Party (whenever made).</w:t>
      </w:r>
    </w:p>
    <w:p w14:paraId="23E03119" w14:textId="77777777" w:rsidR="00C9243A" w:rsidRDefault="002C0AFC" w:rsidP="00101CE5">
      <w:pPr>
        <w:pStyle w:val="GPSL3numberedclause"/>
      </w:pPr>
      <w:r w:rsidRPr="00D03934">
        <w:t xml:space="preserve">Neither Party shall have any right to use any of the other Party's names, logos or trade marks on any of its products or services without the other Party's prior </w:t>
      </w:r>
      <w:r w:rsidR="000D4EB9" w:rsidRPr="00D03934">
        <w:t>wr</w:t>
      </w:r>
      <w:r w:rsidR="000D4EB9">
        <w:t>itten</w:t>
      </w:r>
      <w:r w:rsidRPr="00D03934">
        <w:t xml:space="preserve"> consent.</w:t>
      </w:r>
    </w:p>
    <w:p w14:paraId="6AC85390" w14:textId="77777777" w:rsidR="008D0A60" w:rsidRDefault="00995B67">
      <w:pPr>
        <w:pStyle w:val="GPSL2NumberedBoldHeading"/>
      </w:pPr>
      <w:bookmarkStart w:id="998" w:name="_Ref358107952"/>
      <w:r w:rsidRPr="00D03934">
        <w:t>Licence granted by the Supplier</w:t>
      </w:r>
      <w:r w:rsidR="00C8178A">
        <w:t>:</w:t>
      </w:r>
      <w:r w:rsidR="0018030F">
        <w:t xml:space="preserve"> </w:t>
      </w:r>
      <w:r w:rsidR="00590DA5" w:rsidRPr="00D03934">
        <w:t>Project Specific IPR</w:t>
      </w:r>
      <w:bookmarkEnd w:id="998"/>
    </w:p>
    <w:p w14:paraId="223AA018" w14:textId="77777777" w:rsidR="00C9243A" w:rsidRDefault="00995B67" w:rsidP="00101CE5">
      <w:pPr>
        <w:pStyle w:val="GPSL3numberedclause"/>
      </w:pPr>
      <w:bookmarkStart w:id="999" w:name="_Ref358108259"/>
      <w:bookmarkStart w:id="1000" w:name="_Ref380155521"/>
      <w:r w:rsidRPr="00D03934">
        <w:lastRenderedPageBreak/>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999"/>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1000"/>
    </w:p>
    <w:p w14:paraId="3E1C7809" w14:textId="77777777" w:rsidR="00C9243A" w:rsidRDefault="008C06C6" w:rsidP="00101CE5">
      <w:pPr>
        <w:pStyle w:val="GPSL2NumberedBoldHeading"/>
      </w:pPr>
      <w:bookmarkStart w:id="1001" w:name="_Ref379808778"/>
      <w:r w:rsidRPr="00D03934">
        <w:t>Licence granted by the Supplier: Supplier Background IPR</w:t>
      </w:r>
      <w:bookmarkEnd w:id="1001"/>
    </w:p>
    <w:p w14:paraId="6535B767" w14:textId="77777777" w:rsidR="00C9243A" w:rsidRDefault="008C06C6" w:rsidP="00101CE5">
      <w:pPr>
        <w:pStyle w:val="GPSL3numberedclause"/>
      </w:pPr>
      <w:bookmarkStart w:id="1002" w:name="_Ref358106827"/>
      <w:r w:rsidRPr="00D03934">
        <w:t>The Supplier hereby grants to the Customer a perpetual, royalty-free and non-exclusive licence to use</w:t>
      </w:r>
      <w:bookmarkEnd w:id="1002"/>
      <w:r w:rsidR="00C8178A">
        <w:t xml:space="preserve"> </w:t>
      </w:r>
      <w:bookmarkStart w:id="1003" w:name="_Ref349137965"/>
      <w:bookmarkStart w:id="1004" w:name="_Ref358106895"/>
      <w:r w:rsidR="0033263C" w:rsidRPr="00D03934">
        <w:t xml:space="preserve">the Supplier Background IPR </w:t>
      </w:r>
      <w:bookmarkEnd w:id="1003"/>
      <w:r w:rsidR="0033263C" w:rsidRPr="00D03934">
        <w:t xml:space="preserve">for any purpose relating to the </w:t>
      </w:r>
      <w:r w:rsidR="00BD4CA2" w:rsidRPr="00D03934">
        <w:t xml:space="preserve">Goods and/or Services </w:t>
      </w:r>
      <w:r w:rsidR="0033263C" w:rsidRPr="00D03934">
        <w:t xml:space="preserve">(or substantially equivalent </w:t>
      </w:r>
      <w:r w:rsidR="0061644B" w:rsidRPr="00D03934">
        <w:t xml:space="preserve">goods and/or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1004"/>
    </w:p>
    <w:p w14:paraId="58C9C4DB" w14:textId="2F297169" w:rsidR="00C9243A" w:rsidRDefault="0033263C" w:rsidP="00101CE5">
      <w:pPr>
        <w:pStyle w:val="GPSL3numberedclause"/>
      </w:pPr>
      <w:bookmarkStart w:id="1005"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F7600D">
        <w:fldChar w:fldCharType="begin"/>
      </w:r>
      <w:r w:rsidR="00264763">
        <w:instrText xml:space="preserve"> REF _Ref358106895 \r \h </w:instrText>
      </w:r>
      <w:r w:rsidR="00F7600D">
        <w:fldChar w:fldCharType="separate"/>
      </w:r>
      <w:r w:rsidR="00DE0D22">
        <w:t>33.3.1</w:t>
      </w:r>
      <w:r w:rsidR="00F7600D">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40D1">
        <w:fldChar w:fldCharType="begin"/>
      </w:r>
      <w:r w:rsidR="00F140D1">
        <w:instrText xml:space="preserve"> REF _Ref358106895 \r \h  \* MERGEFORMAT </w:instrText>
      </w:r>
      <w:r w:rsidR="00F140D1">
        <w:fldChar w:fldCharType="separate"/>
      </w:r>
      <w:r w:rsidR="00DE0D22">
        <w:t>33.3.1</w:t>
      </w:r>
      <w:r w:rsidR="00F140D1">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t>
      </w:r>
      <w:r w:rsidR="000D4EB9" w:rsidRPr="00D03934">
        <w:t>wr</w:t>
      </w:r>
      <w:r w:rsidR="000D4EB9">
        <w:t>itten</w:t>
      </w:r>
      <w:r w:rsidRPr="00D03934">
        <w:t xml:space="preserve"> notice specifying the breach and requiring its remedy</w:t>
      </w:r>
      <w:r w:rsidR="00F7341A" w:rsidRPr="00D03934">
        <w:t>.</w:t>
      </w:r>
      <w:bookmarkEnd w:id="1005"/>
    </w:p>
    <w:p w14:paraId="4F91E89D" w14:textId="218ED870" w:rsidR="00C9243A" w:rsidRDefault="00F7341A" w:rsidP="00101CE5">
      <w:pPr>
        <w:pStyle w:val="GPSL3numberedclause"/>
      </w:pPr>
      <w:bookmarkStart w:id="1006" w:name="_Ref358111235"/>
      <w:r w:rsidRPr="00D03934">
        <w:t>In the event the licence of the Supplier Background IPR is terminated pursuant to Clause</w:t>
      </w:r>
      <w:r w:rsidR="00E370D1" w:rsidRPr="00D03934">
        <w:t xml:space="preserve"> </w:t>
      </w:r>
      <w:r w:rsidR="00F140D1">
        <w:fldChar w:fldCharType="begin"/>
      </w:r>
      <w:r w:rsidR="00F140D1">
        <w:instrText xml:space="preserve"> REF _Ref358108847 \r \h  \* MERGEFORMAT </w:instrText>
      </w:r>
      <w:r w:rsidR="00F140D1">
        <w:fldChar w:fldCharType="separate"/>
      </w:r>
      <w:r w:rsidR="00DE0D22">
        <w:t>33.3.2</w:t>
      </w:r>
      <w:r w:rsidR="00F140D1">
        <w:fldChar w:fldCharType="end"/>
      </w:r>
      <w:r w:rsidRPr="00D03934">
        <w:t>,</w:t>
      </w:r>
      <w:r w:rsidR="00BD7134">
        <w:t xml:space="preserve"> </w:t>
      </w:r>
      <w:r w:rsidRPr="00D03934">
        <w:t xml:space="preserve">the </w:t>
      </w:r>
      <w:r w:rsidR="003B004C" w:rsidRPr="00D03934">
        <w:t>Customer</w:t>
      </w:r>
      <w:r w:rsidRPr="00D03934">
        <w:t xml:space="preserve"> shall:</w:t>
      </w:r>
      <w:bookmarkEnd w:id="1006"/>
    </w:p>
    <w:p w14:paraId="2B95ADD2" w14:textId="77777777" w:rsidR="008D0A60" w:rsidRDefault="00F7341A">
      <w:pPr>
        <w:pStyle w:val="GPSL4numberedclause"/>
      </w:pPr>
      <w:r w:rsidRPr="00D03934">
        <w:rPr>
          <w:spacing w:val="-3"/>
        </w:rPr>
        <w:t>immediately</w:t>
      </w:r>
      <w:r w:rsidRPr="00D03934">
        <w:t xml:space="preserve"> cease all use of the Supplier Background IPR;</w:t>
      </w:r>
    </w:p>
    <w:p w14:paraId="283A2283" w14:textId="77777777" w:rsidR="00C9243A" w:rsidRDefault="00F7341A" w:rsidP="00101CE5">
      <w:pPr>
        <w:pStyle w:val="GPSL4numberedclause"/>
      </w:pPr>
      <w:bookmarkStart w:id="1007"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1007"/>
    </w:p>
    <w:p w14:paraId="594AD188"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14:paraId="2655355C" w14:textId="77777777" w:rsidR="008D0A60" w:rsidRDefault="00CE4399">
      <w:pPr>
        <w:pStyle w:val="GPSL2NumberedBoldHeading"/>
      </w:pPr>
      <w:r w:rsidRPr="00D03934">
        <w:t>Customer’s right to sub-license</w:t>
      </w:r>
    </w:p>
    <w:p w14:paraId="2DECD3EE" w14:textId="4BF8FF1E" w:rsidR="008D0A60" w:rsidRDefault="00CE4399">
      <w:pPr>
        <w:pStyle w:val="GPSL3numberedclause"/>
      </w:pPr>
      <w:r w:rsidRPr="00D03934">
        <w:t>The Customer shall be freely entitled to sub-license the rights granted to it pursuant to Clause</w:t>
      </w:r>
      <w:r w:rsidR="002047C8">
        <w:t xml:space="preserve"> </w:t>
      </w:r>
      <w:r w:rsidR="00F7600D">
        <w:fldChar w:fldCharType="begin"/>
      </w:r>
      <w:r w:rsidR="002047C8">
        <w:instrText xml:space="preserve"> REF _Ref380155521 \r \h </w:instrText>
      </w:r>
      <w:r w:rsidR="00F7600D">
        <w:fldChar w:fldCharType="separate"/>
      </w:r>
      <w:r w:rsidR="00DE0D22">
        <w:t>33.2.1</w:t>
      </w:r>
      <w:r w:rsidR="00F7600D">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718B0C34" w14:textId="77777777" w:rsidR="00C9243A" w:rsidRDefault="00CE4399" w:rsidP="00101CE5">
      <w:pPr>
        <w:pStyle w:val="GPSL3numberedclause"/>
      </w:pPr>
      <w:r w:rsidRPr="00D03934">
        <w:t>The Customer may sub-license:</w:t>
      </w:r>
    </w:p>
    <w:p w14:paraId="7E601050" w14:textId="421240E5" w:rsidR="00E13960" w:rsidRDefault="00CE4399" w:rsidP="00101CE5">
      <w:pPr>
        <w:pStyle w:val="GPSL4numberedclause"/>
      </w:pPr>
      <w:r w:rsidRPr="00D03934">
        <w:t>the rights granted under Clause</w:t>
      </w:r>
      <w:r w:rsidR="00A33F41">
        <w:t xml:space="preserve"> </w:t>
      </w:r>
      <w:r w:rsidR="00F7600D">
        <w:fldChar w:fldCharType="begin"/>
      </w:r>
      <w:r w:rsidR="00A33F41">
        <w:instrText xml:space="preserve"> REF _Ref358106895 \r \h </w:instrText>
      </w:r>
      <w:r w:rsidR="00F7600D">
        <w:fldChar w:fldCharType="separate"/>
      </w:r>
      <w:r w:rsidR="00DE0D22">
        <w:t>33.3.1</w:t>
      </w:r>
      <w:r w:rsidR="00F7600D">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14:paraId="465EBCC8" w14:textId="77777777" w:rsidR="008D0A60" w:rsidRDefault="00CE4399">
      <w:pPr>
        <w:pStyle w:val="GPSL5numberedclause"/>
      </w:pPr>
      <w:r w:rsidRPr="00D03934">
        <w:t xml:space="preserve">the sub-licence is on terms no broader than those granted to the </w:t>
      </w:r>
      <w:r w:rsidR="007F1A47" w:rsidRPr="00D03934">
        <w:rPr>
          <w:spacing w:val="-3"/>
        </w:rPr>
        <w:t>Customer</w:t>
      </w:r>
      <w:r w:rsidRPr="00D03934">
        <w:t>; and</w:t>
      </w:r>
    </w:p>
    <w:p w14:paraId="3B7D17E7" w14:textId="177CC8AE" w:rsidR="00C9243A" w:rsidRDefault="00CE4399" w:rsidP="00101CE5">
      <w:pPr>
        <w:pStyle w:val="GPSL5numberedclause"/>
      </w:pPr>
      <w:r w:rsidRPr="00D03934">
        <w:t>the sub-licence only authorises the third party to use the rights licensed in Clause</w:t>
      </w:r>
      <w:r w:rsidR="00A33F41">
        <w:t xml:space="preserve"> </w:t>
      </w:r>
      <w:r w:rsidR="00F7600D">
        <w:fldChar w:fldCharType="begin"/>
      </w:r>
      <w:r w:rsidR="00A33F41">
        <w:instrText xml:space="preserve"> REF _Ref358106895 \r \h </w:instrText>
      </w:r>
      <w:r w:rsidR="00F7600D">
        <w:fldChar w:fldCharType="separate"/>
      </w:r>
      <w:r w:rsidR="00DE0D22">
        <w:t>33.3.1</w:t>
      </w:r>
      <w:r w:rsidR="00F7600D">
        <w:fldChar w:fldCharType="end"/>
      </w:r>
      <w:r w:rsidRPr="00D03934">
        <w:t> </w:t>
      </w:r>
      <w:r w:rsidR="00E370D1" w:rsidRPr="00D03934">
        <w:t xml:space="preserve">(Licence granted by the </w:t>
      </w:r>
      <w:r w:rsidR="00E370D1" w:rsidRPr="00D03934">
        <w:lastRenderedPageBreak/>
        <w:t xml:space="preserve">Supplier: Supplier Background IPR) </w:t>
      </w:r>
      <w:r w:rsidRPr="00D03934">
        <w:t xml:space="preserve">for purposes relating to the </w:t>
      </w:r>
      <w:r w:rsidR="00BD4CA2" w:rsidRPr="00D03934">
        <w:t xml:space="preserve">Goods and/or Services </w:t>
      </w:r>
      <w:r w:rsidRPr="00D03934">
        <w:t>(or substantially equivalent</w:t>
      </w:r>
      <w:r w:rsidR="0061644B" w:rsidRPr="00D03934">
        <w:t xml:space="preserve"> goods and/or</w:t>
      </w:r>
      <w:r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490ACB30" w14:textId="05F6BCF0"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F7600D">
        <w:fldChar w:fldCharType="begin"/>
      </w:r>
      <w:r w:rsidR="00A33F41">
        <w:instrText xml:space="preserve"> REF _Ref358106895 \r \h </w:instrText>
      </w:r>
      <w:r w:rsidR="00F7600D">
        <w:fldChar w:fldCharType="separate"/>
      </w:r>
      <w:r w:rsidR="00DE0D22">
        <w:t>33.3.1</w:t>
      </w:r>
      <w:r w:rsidR="00F7600D">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3E21DB36" w14:textId="77777777" w:rsidR="008D0A60" w:rsidRDefault="0082400E">
      <w:pPr>
        <w:pStyle w:val="GPSL2NumberedBoldHeading"/>
      </w:pPr>
      <w:r w:rsidRPr="00D03934">
        <w:t>Customer’s right to assign/novate licences</w:t>
      </w:r>
    </w:p>
    <w:p w14:paraId="33E37A3D" w14:textId="4DEF47F3" w:rsidR="00C9243A" w:rsidRDefault="00236809" w:rsidP="00101CE5">
      <w:pPr>
        <w:pStyle w:val="GPSL3numberedclause"/>
      </w:pPr>
      <w:bookmarkStart w:id="1008"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F7600D">
        <w:fldChar w:fldCharType="begin"/>
      </w:r>
      <w:r w:rsidR="00135082">
        <w:instrText xml:space="preserve"> REF _Ref358107952 \r \h </w:instrText>
      </w:r>
      <w:r w:rsidR="00F7600D">
        <w:fldChar w:fldCharType="separate"/>
      </w:r>
      <w:r w:rsidR="00DE0D22">
        <w:t>33.2</w:t>
      </w:r>
      <w:r w:rsidR="00F7600D">
        <w:fldChar w:fldCharType="end"/>
      </w:r>
      <w:r w:rsidR="00A33F41" w:rsidRPr="00D03934">
        <w:t xml:space="preserve"> </w:t>
      </w:r>
      <w:r w:rsidR="00E370D1" w:rsidRPr="00D03934">
        <w:t>(Licence granted by the Supplier: Project Specific IPR)</w:t>
      </w:r>
      <w:r w:rsidR="00EA0AC7" w:rsidRPr="00D03934">
        <w:t>; and</w:t>
      </w:r>
      <w:bookmarkEnd w:id="1008"/>
    </w:p>
    <w:p w14:paraId="38D544E9" w14:textId="1F4CED12" w:rsidR="00E13960" w:rsidRDefault="00236809" w:rsidP="00101CE5">
      <w:pPr>
        <w:pStyle w:val="GPSL3numberedclause"/>
      </w:pPr>
      <w:bookmarkStart w:id="1009" w:name="_Ref358110973"/>
      <w:r>
        <w:t xml:space="preserve">The Customer </w:t>
      </w:r>
      <w:r w:rsidR="00EA0AC7" w:rsidRPr="00D03934">
        <w:t xml:space="preserve">may assign, novate or otherwise transfer its rights and obligations under the licence granted pursuant to Clause </w:t>
      </w:r>
      <w:r w:rsidR="00F7600D">
        <w:fldChar w:fldCharType="begin"/>
      </w:r>
      <w:r w:rsidR="00135082">
        <w:instrText xml:space="preserve"> REF _Ref379808778 \r \h </w:instrText>
      </w:r>
      <w:r w:rsidR="00F7600D">
        <w:fldChar w:fldCharType="separate"/>
      </w:r>
      <w:r w:rsidR="00DE0D22">
        <w:t>33.3</w:t>
      </w:r>
      <w:r w:rsidR="00F7600D">
        <w:fldChar w:fldCharType="end"/>
      </w:r>
      <w:r w:rsidR="00135082">
        <w:t xml:space="preserve"> </w:t>
      </w:r>
      <w:r w:rsidR="00E370D1" w:rsidRPr="00D03934">
        <w:t>(Licence granted by the Supplier: Supplier Background IPR)</w:t>
      </w:r>
      <w:r w:rsidR="00EA0AC7" w:rsidRPr="00D03934">
        <w:t xml:space="preserve"> to:</w:t>
      </w:r>
      <w:bookmarkEnd w:id="1009"/>
    </w:p>
    <w:p w14:paraId="68C174CF" w14:textId="77777777" w:rsidR="00E13960" w:rsidRDefault="00EA0AC7" w:rsidP="007472FB">
      <w:pPr>
        <w:pStyle w:val="GPSL4numberedclause"/>
      </w:pPr>
      <w:r w:rsidRPr="00D03934">
        <w:t>a Central Government Body; or</w:t>
      </w:r>
    </w:p>
    <w:p w14:paraId="60AB250E" w14:textId="77777777" w:rsidR="008D0A60" w:rsidRDefault="00EA0AC7">
      <w:pPr>
        <w:pStyle w:val="GPSL4numberedclause"/>
      </w:pPr>
      <w:r w:rsidRPr="00D03934">
        <w:t>to any body (including any private sector body) which performs or carries on any of the functions and/or activities that previously had been performed and/or carried on by the Customer.</w:t>
      </w:r>
    </w:p>
    <w:p w14:paraId="20B96D98" w14:textId="0CF7586B" w:rsidR="00E13960" w:rsidRDefault="00EA0AC7" w:rsidP="00101CE5">
      <w:pPr>
        <w:pStyle w:val="GPSL3numberedclause"/>
      </w:pPr>
      <w:bookmarkStart w:id="1010" w:name="_Ref358110606"/>
      <w:bookmarkStart w:id="1011"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F7600D">
        <w:fldChar w:fldCharType="begin"/>
      </w:r>
      <w:r w:rsidR="00135082">
        <w:instrText xml:space="preserve"> REF _Ref358107952 \r \h </w:instrText>
      </w:r>
      <w:r w:rsidR="00F7600D">
        <w:fldChar w:fldCharType="separate"/>
      </w:r>
      <w:r w:rsidR="00DE0D22">
        <w:t>33.2</w:t>
      </w:r>
      <w:r w:rsidR="00F7600D">
        <w:fldChar w:fldCharType="end"/>
      </w:r>
      <w:r w:rsidR="00E370D1" w:rsidRPr="00D03934">
        <w:t xml:space="preserve"> (Licence granted by the Supplier: Project Specific IPR)</w:t>
      </w:r>
      <w:r w:rsidRPr="00D03934">
        <w:t xml:space="preserve"> and/or Clause</w:t>
      </w:r>
      <w:r w:rsidR="00A33F41">
        <w:t xml:space="preserve"> </w:t>
      </w:r>
      <w:r w:rsidR="00F7600D">
        <w:fldChar w:fldCharType="begin"/>
      </w:r>
      <w:r w:rsidR="00135082">
        <w:instrText xml:space="preserve"> REF _Ref379808778 \r \h </w:instrText>
      </w:r>
      <w:r w:rsidR="00F7600D">
        <w:fldChar w:fldCharType="separate"/>
      </w:r>
      <w:r w:rsidR="00DE0D22">
        <w:t>33.3</w:t>
      </w:r>
      <w:r w:rsidR="00F7600D">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F7600D">
        <w:fldChar w:fldCharType="begin"/>
      </w:r>
      <w:r w:rsidR="00135082">
        <w:instrText xml:space="preserve"> REF _Ref358107952 \r \h </w:instrText>
      </w:r>
      <w:r w:rsidR="00F7600D">
        <w:fldChar w:fldCharType="separate"/>
      </w:r>
      <w:r w:rsidR="00DE0D22">
        <w:t>33.2</w:t>
      </w:r>
      <w:r w:rsidR="00F7600D">
        <w:fldChar w:fldCharType="end"/>
      </w:r>
      <w:r w:rsidR="00B72DFB">
        <w:t xml:space="preserve"> </w:t>
      </w:r>
      <w:r w:rsidR="00E370D1" w:rsidRPr="00D03934">
        <w:t>(Licence granted by the Supplier: Project Specific IPR)</w:t>
      </w:r>
      <w:r w:rsidRPr="00D03934">
        <w:t xml:space="preserve"> and Clause </w:t>
      </w:r>
      <w:bookmarkEnd w:id="1010"/>
      <w:r w:rsidR="00B72DFB">
        <w:t xml:space="preserve"> </w:t>
      </w:r>
      <w:r w:rsidR="00F7600D">
        <w:fldChar w:fldCharType="begin"/>
      </w:r>
      <w:r w:rsidR="00135082">
        <w:instrText xml:space="preserve"> REF _Ref379808778 \r \h </w:instrText>
      </w:r>
      <w:r w:rsidR="00F7600D">
        <w:fldChar w:fldCharType="separate"/>
      </w:r>
      <w:r w:rsidR="00DE0D22">
        <w:t>33.3</w:t>
      </w:r>
      <w:r w:rsidR="00F7600D">
        <w:fldChar w:fldCharType="end"/>
      </w:r>
      <w:r w:rsidR="00E370D1" w:rsidRPr="00D03934">
        <w:t xml:space="preserve"> (Licence granted by the Supplier: Supplier Background IPR)</w:t>
      </w:r>
      <w:r w:rsidRPr="00D03934">
        <w:t>.</w:t>
      </w:r>
      <w:bookmarkEnd w:id="1011"/>
    </w:p>
    <w:p w14:paraId="04AE1C17" w14:textId="49A5BCBD" w:rsidR="00E13960" w:rsidRDefault="00EA0AC7" w:rsidP="00101CE5">
      <w:pPr>
        <w:pStyle w:val="GPSL3numberedclause"/>
      </w:pPr>
      <w:r w:rsidRPr="00D03934">
        <w:t>If a licence granted in Clause</w:t>
      </w:r>
      <w:r w:rsidR="00B72DFB">
        <w:t xml:space="preserve"> </w:t>
      </w:r>
      <w:r w:rsidR="00F7600D">
        <w:fldChar w:fldCharType="begin"/>
      </w:r>
      <w:r w:rsidR="00135082">
        <w:instrText xml:space="preserve"> REF _Ref358107952 \r \h </w:instrText>
      </w:r>
      <w:r w:rsidR="00F7600D">
        <w:fldChar w:fldCharType="separate"/>
      </w:r>
      <w:r w:rsidR="00DE0D22">
        <w:t>33.2</w:t>
      </w:r>
      <w:r w:rsidR="00F7600D">
        <w:fldChar w:fldCharType="end"/>
      </w:r>
      <w:r w:rsidR="00E370D1" w:rsidRPr="00D03934">
        <w:t xml:space="preserve"> (Licence granted by the Supplier: Project Specific IPR)</w:t>
      </w:r>
      <w:r w:rsidRPr="00D03934">
        <w:t xml:space="preserve"> and/or Clause</w:t>
      </w:r>
      <w:r w:rsidR="00B72DFB">
        <w:t xml:space="preserve"> </w:t>
      </w:r>
      <w:r w:rsidR="00F7600D">
        <w:fldChar w:fldCharType="begin"/>
      </w:r>
      <w:r w:rsidR="00135082">
        <w:instrText xml:space="preserve"> REF _Ref379808778 \r \h </w:instrText>
      </w:r>
      <w:r w:rsidR="00F7600D">
        <w:fldChar w:fldCharType="separate"/>
      </w:r>
      <w:r w:rsidR="00DE0D22">
        <w:t>33.3</w:t>
      </w:r>
      <w:r w:rsidR="00F7600D">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F7600D">
        <w:fldChar w:fldCharType="begin"/>
      </w:r>
      <w:r w:rsidR="00612DCD">
        <w:instrText xml:space="preserve"> REF _Ref378950503 \r \h </w:instrText>
      </w:r>
      <w:r w:rsidR="00F7600D">
        <w:fldChar w:fldCharType="separate"/>
      </w:r>
      <w:r w:rsidR="00DE0D22">
        <w:t>33.5.1</w:t>
      </w:r>
      <w:r w:rsidR="00F7600D">
        <w:fldChar w:fldCharType="end"/>
      </w:r>
      <w:r w:rsidR="00612DCD">
        <w:t xml:space="preserve"> and/or</w:t>
      </w:r>
      <w:r w:rsidR="003B004C" w:rsidRPr="00D03934">
        <w:t xml:space="preserve"> </w:t>
      </w:r>
      <w:r w:rsidR="00F7600D" w:rsidRPr="00D03934">
        <w:fldChar w:fldCharType="begin"/>
      </w:r>
      <w:r w:rsidR="000E148C" w:rsidRPr="00D03934">
        <w:instrText xml:space="preserve"> REF _Ref358110973 \w \h </w:instrText>
      </w:r>
      <w:r w:rsidR="00F7600D" w:rsidRPr="00D03934">
        <w:fldChar w:fldCharType="separate"/>
      </w:r>
      <w:r w:rsidR="00DE0D22">
        <w:t>33.5.2</w:t>
      </w:r>
      <w:r w:rsidR="00F7600D"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Clause </w:t>
      </w:r>
      <w:r w:rsidR="00F7600D" w:rsidRPr="00D03934">
        <w:fldChar w:fldCharType="begin"/>
      </w:r>
      <w:r w:rsidR="003C06A0" w:rsidRPr="00D03934">
        <w:instrText xml:space="preserve"> REF _Ref365629205 \w \h </w:instrText>
      </w:r>
      <w:r w:rsidR="00F7600D" w:rsidRPr="00D03934">
        <w:fldChar w:fldCharType="separate"/>
      </w:r>
      <w:r w:rsidR="00DE0D22">
        <w:t>33.5.3</w:t>
      </w:r>
      <w:r w:rsidR="00F7600D"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267856DA" w14:textId="77777777" w:rsidR="00C9243A" w:rsidRDefault="00B008C3" w:rsidP="00101CE5">
      <w:pPr>
        <w:pStyle w:val="GPSL2NumberedBoldHeading"/>
      </w:pPr>
      <w:bookmarkStart w:id="1012" w:name="_Ref379809086"/>
      <w:bookmarkStart w:id="1013" w:name="_Ref366775213"/>
      <w:r w:rsidRPr="00D03934">
        <w:t>Third Party IPR</w:t>
      </w:r>
      <w:bookmarkEnd w:id="1012"/>
      <w:r w:rsidRPr="00D03934">
        <w:t xml:space="preserve"> </w:t>
      </w:r>
      <w:bookmarkEnd w:id="1013"/>
    </w:p>
    <w:p w14:paraId="71A8C162" w14:textId="09D33C18" w:rsidR="008D0A60" w:rsidRDefault="00B008C3">
      <w:pPr>
        <w:pStyle w:val="GPSL3numberedclause"/>
      </w:pPr>
      <w:bookmarkStart w:id="1014"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F7600D">
        <w:fldChar w:fldCharType="begin"/>
      </w:r>
      <w:r w:rsidR="00135082">
        <w:instrText xml:space="preserve"> REF _Ref379808778 \r \h </w:instrText>
      </w:r>
      <w:r w:rsidR="00F7600D">
        <w:fldChar w:fldCharType="separate"/>
      </w:r>
      <w:r w:rsidR="00DE0D22">
        <w:t>33.3</w:t>
      </w:r>
      <w:r w:rsidR="00F7600D">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F140D1">
        <w:fldChar w:fldCharType="begin"/>
      </w:r>
      <w:r w:rsidR="00F140D1">
        <w:instrText xml:space="preserve"> REF _Ref358110973 \r \h  \* MERGEFORMAT </w:instrText>
      </w:r>
      <w:r w:rsidR="00F140D1">
        <w:fldChar w:fldCharType="separate"/>
      </w:r>
      <w:r w:rsidR="00DE0D22">
        <w:t>33.5.2</w:t>
      </w:r>
      <w:r w:rsidR="00F140D1">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F7600D">
        <w:fldChar w:fldCharType="begin"/>
      </w:r>
      <w:r w:rsidR="00135082">
        <w:instrText xml:space="preserve"> REF _Ref379808778 \r \h </w:instrText>
      </w:r>
      <w:r w:rsidR="00F7600D">
        <w:fldChar w:fldCharType="separate"/>
      </w:r>
      <w:r w:rsidR="00DE0D22">
        <w:t>33.3</w:t>
      </w:r>
      <w:r w:rsidR="00F7600D">
        <w:fldChar w:fldCharType="end"/>
      </w:r>
      <w:r w:rsidR="00E370D1" w:rsidRPr="00D03934">
        <w:t xml:space="preserve"> (Licences granted by the Supplier: Supplier </w:t>
      </w:r>
      <w:r w:rsidR="00E370D1" w:rsidRPr="00D03934">
        <w:lastRenderedPageBreak/>
        <w:t>Background IPR)</w:t>
      </w:r>
      <w:r w:rsidRPr="00D03934">
        <w:t xml:space="preserve"> and Clause </w:t>
      </w:r>
      <w:r w:rsidR="00F140D1">
        <w:fldChar w:fldCharType="begin"/>
      </w:r>
      <w:r w:rsidR="00F140D1">
        <w:instrText xml:space="preserve"> REF _Ref358110973 \r \h  \* MERGEFORMAT </w:instrText>
      </w:r>
      <w:r w:rsidR="00F140D1">
        <w:fldChar w:fldCharType="separate"/>
      </w:r>
      <w:r w:rsidR="00DE0D22">
        <w:t>33.5.2</w:t>
      </w:r>
      <w:r w:rsidR="00F140D1">
        <w:fldChar w:fldCharType="end"/>
      </w:r>
      <w:r w:rsidR="00E370D1" w:rsidRPr="00D03934">
        <w:t xml:space="preserve"> (Customer’s right to assign/novate licences)</w:t>
      </w:r>
      <w:r w:rsidRPr="00D03934">
        <w:t xml:space="preserve"> in respect of any such Third Party IPR, the Supplier shall:</w:t>
      </w:r>
      <w:bookmarkEnd w:id="1014"/>
    </w:p>
    <w:p w14:paraId="720FC4C9" w14:textId="77777777" w:rsidR="008D0A60" w:rsidRDefault="00B008C3">
      <w:pPr>
        <w:pStyle w:val="GPSL4numberedclause"/>
      </w:pPr>
      <w:r w:rsidRPr="00D03934">
        <w:t>notify the Customer in writing giving details of what licence terms can be obtained from the relevant third party and whether there are alternative providers which the Supplier could seek to use; and</w:t>
      </w:r>
    </w:p>
    <w:p w14:paraId="61FD3A58" w14:textId="77777777" w:rsidR="00C9243A" w:rsidRDefault="00B008C3" w:rsidP="00101CE5">
      <w:pPr>
        <w:pStyle w:val="GPSL4numberedclause"/>
      </w:pPr>
      <w:r w:rsidRPr="00D03934">
        <w:t xml:space="preserve">only use such Third Party IPR </w:t>
      </w:r>
      <w:r w:rsidR="002C0AFC" w:rsidRPr="00D03934">
        <w:t xml:space="preserve">if the Customer Approves </w:t>
      </w:r>
      <w:r w:rsidRPr="00D03934">
        <w:t>the terms of the licence from the relevant third party.</w:t>
      </w:r>
    </w:p>
    <w:p w14:paraId="4AB42E64" w14:textId="77777777" w:rsidR="00C9243A" w:rsidRDefault="00254C04" w:rsidP="00101CE5">
      <w:pPr>
        <w:pStyle w:val="GPSL2NumberedBoldHeading"/>
      </w:pPr>
      <w:bookmarkStart w:id="1015" w:name="_Ref379809105"/>
      <w:r w:rsidRPr="00D03934">
        <w:t>Licence</w:t>
      </w:r>
      <w:r w:rsidR="002E43ED" w:rsidRPr="00D03934">
        <w:t xml:space="preserve"> granted by the Customer</w:t>
      </w:r>
      <w:bookmarkEnd w:id="1015"/>
    </w:p>
    <w:p w14:paraId="7D6485CB" w14:textId="77777777" w:rsidR="00E13960" w:rsidRDefault="00254C04" w:rsidP="00101CE5">
      <w:pPr>
        <w:pStyle w:val="GPSL3numberedclause"/>
      </w:pPr>
      <w:bookmarkStart w:id="1016"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Goods and/or Services </w:t>
      </w:r>
      <w:r w:rsidRPr="00D03934">
        <w:t>in accordance with this Call Off Contract, including (but not limited to) the right to grant sub-licences to Sub-Contractors provided that:</w:t>
      </w:r>
      <w:bookmarkEnd w:id="1016"/>
    </w:p>
    <w:p w14:paraId="146DCA4A" w14:textId="4BE94B41"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F140D1">
        <w:fldChar w:fldCharType="begin"/>
      </w:r>
      <w:r w:rsidR="00F140D1">
        <w:instrText xml:space="preserve"> REF _Ref313367753 \r \h  \* MERGEFORMAT </w:instrText>
      </w:r>
      <w:r w:rsidR="00F140D1">
        <w:fldChar w:fldCharType="separate"/>
      </w:r>
      <w:r w:rsidR="00DE0D22">
        <w:t>34.3</w:t>
      </w:r>
      <w:r w:rsidR="00F140D1">
        <w:fldChar w:fldCharType="end"/>
      </w:r>
      <w:r w:rsidRPr="00D03934">
        <w:t xml:space="preserve"> (Confidentiality); and</w:t>
      </w:r>
      <w:r w:rsidRPr="00D03934" w:rsidDel="00AD2365">
        <w:t xml:space="preserve"> </w:t>
      </w:r>
    </w:p>
    <w:p w14:paraId="52F63101"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49C2CF13" w14:textId="77777777" w:rsidR="00C9243A" w:rsidRDefault="00254C04" w:rsidP="00101CE5">
      <w:pPr>
        <w:pStyle w:val="GPSL2NumberedBoldHeading"/>
      </w:pPr>
      <w:r w:rsidRPr="00D03934">
        <w:t>Termination of licenses</w:t>
      </w:r>
    </w:p>
    <w:p w14:paraId="518EF254" w14:textId="3E4E5A28" w:rsidR="008D0A60" w:rsidRDefault="00254C04">
      <w:pPr>
        <w:pStyle w:val="GPSL3numberedclause"/>
      </w:pPr>
      <w:r w:rsidRPr="00D03934">
        <w:t>Subject to Clause</w:t>
      </w:r>
      <w:r w:rsidR="00E247F6">
        <w:t xml:space="preserve"> </w:t>
      </w:r>
      <w:r w:rsidR="00F7600D">
        <w:fldChar w:fldCharType="begin"/>
      </w:r>
      <w:r w:rsidR="00135082">
        <w:instrText xml:space="preserve"> REF _Ref379808778 \r \h </w:instrText>
      </w:r>
      <w:r w:rsidR="00F7600D">
        <w:fldChar w:fldCharType="separate"/>
      </w:r>
      <w:r w:rsidR="00DE0D22">
        <w:t>33.3</w:t>
      </w:r>
      <w:r w:rsidR="00F7600D">
        <w:fldChar w:fldCharType="end"/>
      </w:r>
      <w:r w:rsidR="00E247F6">
        <w:t xml:space="preserve"> </w:t>
      </w:r>
      <w:r w:rsidR="00E370D1" w:rsidRPr="00D03934">
        <w:t>(Licence granted by the Supplier: Supplier Background IPR)</w:t>
      </w:r>
      <w:r w:rsidRPr="00D03934">
        <w:t>, all licences granted pursuant to this Clause </w:t>
      </w:r>
      <w:r w:rsidR="00F140D1">
        <w:fldChar w:fldCharType="begin"/>
      </w:r>
      <w:r w:rsidR="00F140D1">
        <w:instrText xml:space="preserve"> REF _Ref313366946 \r \h  \* MERGEFORMAT </w:instrText>
      </w:r>
      <w:r w:rsidR="00F140D1">
        <w:fldChar w:fldCharType="separate"/>
      </w:r>
      <w:r w:rsidR="00DE0D22">
        <w:t>33</w:t>
      </w:r>
      <w:r w:rsidR="00F140D1">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00135D49" w:rsidRPr="00D03934">
        <w:t xml:space="preserve"> </w:t>
      </w:r>
      <w:r w:rsidR="00F7600D">
        <w:fldChar w:fldCharType="begin"/>
      </w:r>
      <w:r w:rsidR="00135082">
        <w:instrText xml:space="preserve"> REF _Ref379809086 \r \h </w:instrText>
      </w:r>
      <w:r w:rsidR="00F7600D">
        <w:fldChar w:fldCharType="separate"/>
      </w:r>
      <w:r w:rsidR="00DE0D22">
        <w:t>33.6</w:t>
      </w:r>
      <w:r w:rsidR="00F7600D">
        <w:fldChar w:fldCharType="end"/>
      </w:r>
      <w:r w:rsidR="00E247F6">
        <w:t xml:space="preserve"> </w:t>
      </w:r>
      <w:r w:rsidR="00135D49" w:rsidRPr="00D03934">
        <w:t>(Third Party IPR)</w:t>
      </w:r>
      <w:r w:rsidR="00091023" w:rsidRPr="00D03934">
        <w:t xml:space="preserve"> and </w:t>
      </w:r>
      <w:r w:rsidR="00F7600D">
        <w:fldChar w:fldCharType="begin"/>
      </w:r>
      <w:r w:rsidR="00135082">
        <w:instrText xml:space="preserve"> REF _Ref379809105 \r \h </w:instrText>
      </w:r>
      <w:r w:rsidR="00F7600D">
        <w:fldChar w:fldCharType="separate"/>
      </w:r>
      <w:r w:rsidR="00DE0D22">
        <w:t>33.7</w:t>
      </w:r>
      <w:r w:rsidR="00F7600D">
        <w:fldChar w:fldCharType="end"/>
      </w:r>
      <w:r w:rsidR="00135D49" w:rsidRPr="00D03934">
        <w:t xml:space="preserve"> (Licence granted by the Customer)</w:t>
      </w:r>
      <w:r w:rsidRPr="00D03934">
        <w:t>) shall survive the Call Off Expiry Date.</w:t>
      </w:r>
    </w:p>
    <w:p w14:paraId="73F365F7" w14:textId="25FA5BB2" w:rsidR="00C9243A" w:rsidRDefault="00254C04" w:rsidP="00101CE5">
      <w:pPr>
        <w:pStyle w:val="GPSL3numberedclause"/>
      </w:pPr>
      <w:r w:rsidRPr="00D03934">
        <w:t xml:space="preserve">The Supplier shall, if requested by the Customer in accordance with </w:t>
      </w:r>
      <w:r w:rsidR="008C1985" w:rsidRPr="00D03934">
        <w:t>Call Off Schedule 1</w:t>
      </w:r>
      <w:r w:rsidR="004424C7">
        <w:t>0</w:t>
      </w:r>
      <w:r w:rsidRPr="00D03934">
        <w:t xml:space="preserve">  (Exit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F7600D">
        <w:fldChar w:fldCharType="begin"/>
      </w:r>
      <w:r w:rsidR="007920E1">
        <w:instrText xml:space="preserve"> REF _Ref379808778 \r \h </w:instrText>
      </w:r>
      <w:r w:rsidR="00F7600D">
        <w:fldChar w:fldCharType="separate"/>
      </w:r>
      <w:r w:rsidR="00DE0D22">
        <w:t>33.3</w:t>
      </w:r>
      <w:r w:rsidR="00F7600D">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14:paraId="5B9BB2AF" w14:textId="497F9048" w:rsidR="00C9243A" w:rsidRDefault="00254C04" w:rsidP="00101CE5">
      <w:pPr>
        <w:pStyle w:val="GPSL3numberedclause"/>
      </w:pPr>
      <w:bookmarkStart w:id="1017" w:name="_Ref358387983"/>
      <w:r w:rsidRPr="00D03934">
        <w:t>The licence granted pursuant to Clause</w:t>
      </w:r>
      <w:r w:rsidR="00091023" w:rsidRPr="00D03934">
        <w:t xml:space="preserve"> </w:t>
      </w:r>
      <w:r w:rsidR="00F7600D">
        <w:fldChar w:fldCharType="begin"/>
      </w:r>
      <w:r w:rsidR="007920E1">
        <w:instrText xml:space="preserve"> REF _Ref379809105 \r \h </w:instrText>
      </w:r>
      <w:r w:rsidR="00F7600D">
        <w:fldChar w:fldCharType="separate"/>
      </w:r>
      <w:r w:rsidR="00DE0D22">
        <w:t>33.7</w:t>
      </w:r>
      <w:r w:rsidR="00F7600D">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F140D1">
        <w:fldChar w:fldCharType="begin"/>
      </w:r>
      <w:r w:rsidR="00F140D1">
        <w:instrText xml:space="preserve"> REF _Ref358121937 \r \h  \* MERGEFORMAT </w:instrText>
      </w:r>
      <w:r w:rsidR="00F140D1">
        <w:fldChar w:fldCharType="separate"/>
      </w:r>
      <w:r w:rsidR="00DE0D22">
        <w:t>33.7.1</w:t>
      </w:r>
      <w:r w:rsidR="00F140D1">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1017"/>
    </w:p>
    <w:p w14:paraId="7F22CA72" w14:textId="77777777" w:rsidR="008D0A60" w:rsidRDefault="00091023">
      <w:pPr>
        <w:pStyle w:val="GPSL4numberedclause"/>
      </w:pPr>
      <w:r w:rsidRPr="00D03934">
        <w:t xml:space="preserve">immediately cease all use of the Customer </w:t>
      </w:r>
      <w:r w:rsidRPr="00D03934">
        <w:rPr>
          <w:spacing w:val="-3"/>
        </w:rPr>
        <w:t>Background</w:t>
      </w:r>
      <w:r w:rsidRPr="00D03934">
        <w:t xml:space="preserve"> IPR and the Customer Data (as the case may be);</w:t>
      </w:r>
    </w:p>
    <w:p w14:paraId="74BD86AD" w14:textId="77777777" w:rsidR="00C9243A" w:rsidRDefault="00091023" w:rsidP="00101CE5">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14:paraId="25E48014" w14:textId="77777777" w:rsidR="00C9243A" w:rsidRDefault="00091023" w:rsidP="00101CE5">
      <w:pPr>
        <w:pStyle w:val="GPSL4numberedclause"/>
      </w:pPr>
      <w:r w:rsidRPr="00D03934">
        <w:lastRenderedPageBreak/>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14:paraId="4A124207" w14:textId="77777777" w:rsidR="008D0A60" w:rsidRDefault="00091023">
      <w:pPr>
        <w:pStyle w:val="GPSL2NumberedBoldHeading"/>
      </w:pPr>
      <w:bookmarkStart w:id="1018" w:name="_Ref358126080"/>
      <w:r w:rsidRPr="00D03934">
        <w:t>IPR Indemnity</w:t>
      </w:r>
      <w:bookmarkEnd w:id="1018"/>
    </w:p>
    <w:p w14:paraId="397BDA50" w14:textId="77777777" w:rsidR="008D0A60" w:rsidRDefault="00091023">
      <w:pPr>
        <w:pStyle w:val="GPSL3numberedclause"/>
      </w:pPr>
      <w:bookmarkStart w:id="1019" w:name="_Ref64005966"/>
      <w:bookmarkStart w:id="1020" w:name="_Ref358125050"/>
      <w:r w:rsidRPr="00D03934">
        <w:t>The Supplier sh</w:t>
      </w:r>
      <w:r w:rsidR="00202475" w:rsidRPr="00D03934">
        <w:t>all at during and after the Call Off Contract Period</w:t>
      </w:r>
      <w:r w:rsidRPr="00D03934">
        <w:t xml:space="preserve">, on </w:t>
      </w:r>
      <w:r w:rsidR="000D4EB9" w:rsidRPr="00D03934">
        <w:t>wr</w:t>
      </w:r>
      <w:r w:rsidR="000D4EB9">
        <w:t>itten</w:t>
      </w:r>
      <w:r w:rsidRPr="00D03934">
        <w:t xml:space="preserve">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19"/>
      <w:r w:rsidR="00202475" w:rsidRPr="00D03934">
        <w:t>.</w:t>
      </w:r>
      <w:bookmarkEnd w:id="1020"/>
      <w:r w:rsidR="00202475" w:rsidRPr="00D03934">
        <w:t xml:space="preserve"> </w:t>
      </w:r>
    </w:p>
    <w:p w14:paraId="5F730BBF" w14:textId="77777777" w:rsidR="00C9243A" w:rsidRDefault="00091023" w:rsidP="00101CE5">
      <w:pPr>
        <w:pStyle w:val="GPSL3numberedclause"/>
      </w:pPr>
      <w:bookmarkStart w:id="1021" w:name="_Toc139080419"/>
      <w:bookmarkStart w:id="1022" w:name="_Ref349228623"/>
      <w:bookmarkStart w:id="1023" w:name="_Ref358977546"/>
      <w:r w:rsidRPr="00D03934">
        <w:t>If an IPR Claim is made, or the Supplier anticipates that an IPR Claim might be made, the Supplier may, at its own expense and sole option, either:</w:t>
      </w:r>
      <w:bookmarkEnd w:id="1021"/>
      <w:bookmarkEnd w:id="1022"/>
      <w:bookmarkEnd w:id="1023"/>
    </w:p>
    <w:p w14:paraId="5B9692AD" w14:textId="77777777" w:rsidR="008D0A60" w:rsidRDefault="00202475">
      <w:pPr>
        <w:pStyle w:val="GPSL4numberedclause"/>
      </w:pPr>
      <w:bookmarkStart w:id="1024" w:name="_Ref29863776"/>
      <w:bookmarkStart w:id="1025" w:name="_Toc139080420"/>
      <w:r w:rsidRPr="00D03934">
        <w:t>procure for the Customer the</w:t>
      </w:r>
      <w:r w:rsidR="00091023" w:rsidRPr="00D03934">
        <w:t xml:space="preserve"> right to continue using the relevant item which is subject to the IPR Claim; or</w:t>
      </w:r>
      <w:bookmarkEnd w:id="1024"/>
      <w:bookmarkEnd w:id="1025"/>
    </w:p>
    <w:p w14:paraId="3A85CD17" w14:textId="77777777" w:rsidR="00C9243A" w:rsidRDefault="00091023" w:rsidP="00101CE5">
      <w:pPr>
        <w:pStyle w:val="GPSL4numberedclause"/>
      </w:pPr>
      <w:bookmarkStart w:id="1026" w:name="_Toc139080421"/>
      <w:bookmarkStart w:id="1027" w:name="_Ref349228467"/>
      <w:bookmarkStart w:id="1028" w:name="_Ref349229080"/>
      <w:bookmarkStart w:id="1029" w:name="_Ref358124885"/>
      <w:r w:rsidRPr="00D03934">
        <w:t>replace or modify the relevant item with non-infringing substitutes provided that:</w:t>
      </w:r>
      <w:bookmarkEnd w:id="1026"/>
      <w:bookmarkEnd w:id="1027"/>
      <w:bookmarkEnd w:id="1028"/>
      <w:bookmarkEnd w:id="1029"/>
    </w:p>
    <w:p w14:paraId="3A19C7D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0A137C50" w14:textId="77777777" w:rsidR="00C9243A" w:rsidRDefault="00091023" w:rsidP="00101CE5">
      <w:pPr>
        <w:pStyle w:val="GPSL5numberedclause"/>
      </w:pPr>
      <w:r w:rsidRPr="00D03934">
        <w:t xml:space="preserve">the replaced or modified item does not have an adverse effect on any other </w:t>
      </w:r>
      <w:r w:rsidR="00BD4CA2" w:rsidRPr="00D03934">
        <w:t>Goods and/or Services</w:t>
      </w:r>
      <w:r w:rsidRPr="00D03934">
        <w:t>;</w:t>
      </w:r>
    </w:p>
    <w:p w14:paraId="2894C54E"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6E621CAC" w14:textId="77777777" w:rsidR="00C9243A"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Goods and/or</w:t>
      </w:r>
      <w:r w:rsidRPr="00D03934">
        <w:t xml:space="preserve"> </w:t>
      </w:r>
      <w:r w:rsidR="00653715" w:rsidRPr="00D03934">
        <w:t>Services</w:t>
      </w:r>
      <w:r w:rsidR="00202475" w:rsidRPr="00D03934">
        <w:t>.</w:t>
      </w:r>
    </w:p>
    <w:p w14:paraId="44F2DC6F" w14:textId="44129983" w:rsidR="008D0A60" w:rsidRDefault="00091023">
      <w:pPr>
        <w:pStyle w:val="GPSL3numberedclause"/>
      </w:pPr>
      <w:bookmarkStart w:id="1030" w:name="_Ref358124861"/>
      <w:r w:rsidRPr="00D03934">
        <w:t xml:space="preserve">If the Supplier elects to </w:t>
      </w:r>
      <w:r w:rsidR="003B004C" w:rsidRPr="00D03934">
        <w:t xml:space="preserve">procure a licence in accordance with Clause </w:t>
      </w:r>
      <w:r w:rsidR="00F140D1">
        <w:fldChar w:fldCharType="begin"/>
      </w:r>
      <w:r w:rsidR="00F140D1">
        <w:instrText xml:space="preserve"> REF _Ref29863776 \r \h  \* MERGEFORMAT </w:instrText>
      </w:r>
      <w:r w:rsidR="00F140D1">
        <w:fldChar w:fldCharType="separate"/>
      </w:r>
      <w:r w:rsidR="00DE0D22">
        <w:t>33.9.2(a)</w:t>
      </w:r>
      <w:r w:rsidR="00F140D1">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40D1">
        <w:fldChar w:fldCharType="begin"/>
      </w:r>
      <w:r w:rsidR="00F140D1">
        <w:instrText xml:space="preserve"> REF _Ref358124885 \r \h  \* MERGEFORMAT </w:instrText>
      </w:r>
      <w:r w:rsidR="00F140D1">
        <w:fldChar w:fldCharType="separate"/>
      </w:r>
      <w:r w:rsidR="00DE0D22">
        <w:t>33.9.2(b)</w:t>
      </w:r>
      <w:r w:rsidR="00F140D1">
        <w:fldChar w:fldCharType="end"/>
      </w:r>
      <w:r w:rsidRPr="00D03934">
        <w:t>, but this has not avoided or resolved the IPR Claim, then</w:t>
      </w:r>
      <w:r w:rsidR="00D35B5D" w:rsidRPr="00D03934">
        <w:t>:</w:t>
      </w:r>
      <w:bookmarkEnd w:id="1030"/>
    </w:p>
    <w:p w14:paraId="33FF622C" w14:textId="77777777" w:rsidR="008D0A60" w:rsidRDefault="00D35B5D">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t>
      </w:r>
      <w:r w:rsidR="000D4EB9" w:rsidRPr="00D03934">
        <w:t>wr</w:t>
      </w:r>
      <w:r w:rsidR="000D4EB9">
        <w:t>itten</w:t>
      </w:r>
      <w:r w:rsidRPr="00D03934">
        <w:t xml:space="preserve"> notice with immediate effect; and</w:t>
      </w:r>
    </w:p>
    <w:p w14:paraId="6765EF46" w14:textId="4684BA0B" w:rsidR="00C9243A" w:rsidRDefault="00D35B5D" w:rsidP="00101CE5">
      <w:pPr>
        <w:pStyle w:val="GPSL5numberedclause"/>
      </w:pPr>
      <w:r w:rsidRPr="00D03934">
        <w:t xml:space="preserve">without prejudice to the indemnity set out in </w:t>
      </w:r>
      <w:r w:rsidR="003B004C" w:rsidRPr="00D03934">
        <w:t>Clause </w:t>
      </w:r>
      <w:r w:rsidR="00F140D1">
        <w:fldChar w:fldCharType="begin"/>
      </w:r>
      <w:r w:rsidR="00F140D1">
        <w:instrText xml:space="preserve"> REF _Ref358125050 \r \h  \* MERGEFORMAT </w:instrText>
      </w:r>
      <w:r w:rsidR="00F140D1">
        <w:fldChar w:fldCharType="separate"/>
      </w:r>
      <w:r w:rsidR="00DE0D22">
        <w:t>33.9.1</w:t>
      </w:r>
      <w:r w:rsidR="00F140D1">
        <w:fldChar w:fldCharType="end"/>
      </w:r>
      <w:r w:rsidRPr="00D03934">
        <w:t xml:space="preserve">, the Supplier shall be liable for all reasonable and unavoidable costs of the substitute </w:t>
      </w:r>
      <w:r w:rsidR="0061644B" w:rsidRPr="00D03934">
        <w:t>goods</w:t>
      </w:r>
      <w:r w:rsidRPr="00D03934">
        <w:t xml:space="preserve"> and/or services including the additional costs of procuring, implementing and maintaining the substitute items.</w:t>
      </w:r>
    </w:p>
    <w:p w14:paraId="4C994099" w14:textId="77777777" w:rsidR="00375CB5" w:rsidRPr="00D03934" w:rsidRDefault="007355E9" w:rsidP="00101CE5">
      <w:pPr>
        <w:pStyle w:val="GPSL1CLAUSEHEADING"/>
        <w:rPr>
          <w:rFonts w:hint="eastAsia"/>
        </w:rPr>
      </w:pPr>
      <w:bookmarkStart w:id="1031" w:name="_Toc373311077"/>
      <w:bookmarkStart w:id="1032" w:name="_Toc379795764"/>
      <w:bookmarkStart w:id="1033" w:name="_Toc379795960"/>
      <w:bookmarkStart w:id="1034" w:name="_Toc379805325"/>
      <w:bookmarkStart w:id="1035" w:name="_Toc379807121"/>
      <w:bookmarkStart w:id="1036" w:name="_Toc358671384"/>
      <w:bookmarkStart w:id="1037" w:name="_Toc358671503"/>
      <w:bookmarkStart w:id="1038" w:name="_Toc358671622"/>
      <w:bookmarkStart w:id="1039" w:name="_Toc358671742"/>
      <w:bookmarkStart w:id="1040" w:name="_Toc358671385"/>
      <w:bookmarkStart w:id="1041" w:name="_Toc358671504"/>
      <w:bookmarkStart w:id="1042" w:name="_Toc358671623"/>
      <w:bookmarkStart w:id="1043" w:name="_Toc358671743"/>
      <w:bookmarkStart w:id="1044" w:name="_Toc358671386"/>
      <w:bookmarkStart w:id="1045" w:name="_Toc358671505"/>
      <w:bookmarkStart w:id="1046" w:name="_Toc358671624"/>
      <w:bookmarkStart w:id="1047" w:name="_Toc358671744"/>
      <w:bookmarkStart w:id="1048" w:name="_Toc358671387"/>
      <w:bookmarkStart w:id="1049" w:name="_Toc358671506"/>
      <w:bookmarkStart w:id="1050" w:name="_Toc358671625"/>
      <w:bookmarkStart w:id="1051" w:name="_Toc358671745"/>
      <w:bookmarkStart w:id="1052" w:name="_Toc358671388"/>
      <w:bookmarkStart w:id="1053" w:name="_Toc358671507"/>
      <w:bookmarkStart w:id="1054" w:name="_Toc358671626"/>
      <w:bookmarkStart w:id="1055" w:name="_Toc358671746"/>
      <w:bookmarkStart w:id="1056" w:name="_Toc358671389"/>
      <w:bookmarkStart w:id="1057" w:name="_Toc358671508"/>
      <w:bookmarkStart w:id="1058" w:name="_Toc358671627"/>
      <w:bookmarkStart w:id="1059" w:name="_Toc358671747"/>
      <w:bookmarkStart w:id="1060" w:name="_Toc358671390"/>
      <w:bookmarkStart w:id="1061" w:name="_Toc358671509"/>
      <w:bookmarkStart w:id="1062" w:name="_Toc358671628"/>
      <w:bookmarkStart w:id="1063" w:name="_Toc358671748"/>
      <w:bookmarkStart w:id="1064" w:name="_Toc358671391"/>
      <w:bookmarkStart w:id="1065" w:name="_Toc358671510"/>
      <w:bookmarkStart w:id="1066" w:name="_Toc358671629"/>
      <w:bookmarkStart w:id="1067" w:name="_Toc358671749"/>
      <w:bookmarkStart w:id="1068" w:name="_Toc358671392"/>
      <w:bookmarkStart w:id="1069" w:name="_Toc358671511"/>
      <w:bookmarkStart w:id="1070" w:name="_Toc358671630"/>
      <w:bookmarkStart w:id="1071" w:name="_Toc358671750"/>
      <w:bookmarkStart w:id="1072" w:name="_Toc358671393"/>
      <w:bookmarkStart w:id="1073" w:name="_Toc358671512"/>
      <w:bookmarkStart w:id="1074" w:name="_Toc358671631"/>
      <w:bookmarkStart w:id="1075" w:name="_Toc358671751"/>
      <w:bookmarkStart w:id="1076" w:name="_Toc358671394"/>
      <w:bookmarkStart w:id="1077" w:name="_Toc358671513"/>
      <w:bookmarkStart w:id="1078" w:name="_Toc358671632"/>
      <w:bookmarkStart w:id="1079" w:name="_Toc358671752"/>
      <w:bookmarkStart w:id="1080" w:name="_Toc358671395"/>
      <w:bookmarkStart w:id="1081" w:name="_Toc358671514"/>
      <w:bookmarkStart w:id="1082" w:name="_Toc358671633"/>
      <w:bookmarkStart w:id="1083" w:name="_Toc358671753"/>
      <w:bookmarkStart w:id="1084" w:name="_Toc358671396"/>
      <w:bookmarkStart w:id="1085" w:name="_Toc358671515"/>
      <w:bookmarkStart w:id="1086" w:name="_Toc358671634"/>
      <w:bookmarkStart w:id="1087" w:name="_Toc358671754"/>
      <w:bookmarkStart w:id="1088" w:name="_Toc358671397"/>
      <w:bookmarkStart w:id="1089" w:name="_Toc358671516"/>
      <w:bookmarkStart w:id="1090" w:name="_Toc358671635"/>
      <w:bookmarkStart w:id="1091" w:name="_Toc358671755"/>
      <w:bookmarkStart w:id="1092" w:name="_Toc358671398"/>
      <w:bookmarkStart w:id="1093" w:name="_Toc358671517"/>
      <w:bookmarkStart w:id="1094" w:name="_Toc358671636"/>
      <w:bookmarkStart w:id="1095" w:name="_Toc358671756"/>
      <w:bookmarkStart w:id="1096" w:name="_Toc358671399"/>
      <w:bookmarkStart w:id="1097" w:name="_Toc358671518"/>
      <w:bookmarkStart w:id="1098" w:name="_Toc358671637"/>
      <w:bookmarkStart w:id="1099" w:name="_Toc358671757"/>
      <w:bookmarkStart w:id="1100" w:name="_Toc358671400"/>
      <w:bookmarkStart w:id="1101" w:name="_Toc358671519"/>
      <w:bookmarkStart w:id="1102" w:name="_Toc358671638"/>
      <w:bookmarkStart w:id="1103" w:name="_Toc358671758"/>
      <w:bookmarkStart w:id="1104" w:name="_Toc358671401"/>
      <w:bookmarkStart w:id="1105" w:name="_Toc358671520"/>
      <w:bookmarkStart w:id="1106" w:name="_Toc358671639"/>
      <w:bookmarkStart w:id="1107" w:name="_Toc358671759"/>
      <w:bookmarkStart w:id="1108" w:name="_Toc358671402"/>
      <w:bookmarkStart w:id="1109" w:name="_Toc358671521"/>
      <w:bookmarkStart w:id="1110" w:name="_Toc358671640"/>
      <w:bookmarkStart w:id="1111" w:name="_Toc358671760"/>
      <w:bookmarkStart w:id="1112" w:name="_Toc358671403"/>
      <w:bookmarkStart w:id="1113" w:name="_Toc358671522"/>
      <w:bookmarkStart w:id="1114" w:name="_Toc358671641"/>
      <w:bookmarkStart w:id="1115" w:name="_Toc358671761"/>
      <w:bookmarkStart w:id="1116" w:name="_Toc358671404"/>
      <w:bookmarkStart w:id="1117" w:name="_Toc358671523"/>
      <w:bookmarkStart w:id="1118" w:name="_Toc358671642"/>
      <w:bookmarkStart w:id="1119" w:name="_Toc358671762"/>
      <w:bookmarkStart w:id="1120" w:name="_Toc358671405"/>
      <w:bookmarkStart w:id="1121" w:name="_Toc358671524"/>
      <w:bookmarkStart w:id="1122" w:name="_Toc358671643"/>
      <w:bookmarkStart w:id="1123" w:name="_Toc358671763"/>
      <w:bookmarkStart w:id="1124" w:name="_Toc358671406"/>
      <w:bookmarkStart w:id="1125" w:name="_Toc358671525"/>
      <w:bookmarkStart w:id="1126" w:name="_Toc358671644"/>
      <w:bookmarkStart w:id="1127" w:name="_Toc358671764"/>
      <w:bookmarkStart w:id="1128" w:name="_Toc358671407"/>
      <w:bookmarkStart w:id="1129" w:name="_Toc358671526"/>
      <w:bookmarkStart w:id="1130" w:name="_Toc358671645"/>
      <w:bookmarkStart w:id="1131" w:name="_Toc358671765"/>
      <w:bookmarkStart w:id="1132" w:name="_Toc358671408"/>
      <w:bookmarkStart w:id="1133" w:name="_Toc358671527"/>
      <w:bookmarkStart w:id="1134" w:name="_Toc358671646"/>
      <w:bookmarkStart w:id="1135" w:name="_Toc358671766"/>
      <w:bookmarkStart w:id="1136" w:name="_Toc358671409"/>
      <w:bookmarkStart w:id="1137" w:name="_Toc358671528"/>
      <w:bookmarkStart w:id="1138" w:name="_Toc358671647"/>
      <w:bookmarkStart w:id="1139" w:name="_Toc358671767"/>
      <w:bookmarkStart w:id="1140" w:name="_Toc358671410"/>
      <w:bookmarkStart w:id="1141" w:name="_Toc358671529"/>
      <w:bookmarkStart w:id="1142" w:name="_Toc358671648"/>
      <w:bookmarkStart w:id="1143" w:name="_Toc358671768"/>
      <w:bookmarkStart w:id="1144" w:name="_Toc358671411"/>
      <w:bookmarkStart w:id="1145" w:name="_Toc358671530"/>
      <w:bookmarkStart w:id="1146" w:name="_Toc358671649"/>
      <w:bookmarkStart w:id="1147" w:name="_Toc358671769"/>
      <w:bookmarkStart w:id="1148" w:name="_Toc358671412"/>
      <w:bookmarkStart w:id="1149" w:name="_Toc358671531"/>
      <w:bookmarkStart w:id="1150" w:name="_Toc358671650"/>
      <w:bookmarkStart w:id="1151" w:name="_Toc358671770"/>
      <w:bookmarkStart w:id="1152" w:name="_Toc358671413"/>
      <w:bookmarkStart w:id="1153" w:name="_Toc358671532"/>
      <w:bookmarkStart w:id="1154" w:name="_Toc358671651"/>
      <w:bookmarkStart w:id="1155" w:name="_Toc358671771"/>
      <w:bookmarkStart w:id="1156" w:name="_Toc358671414"/>
      <w:bookmarkStart w:id="1157" w:name="_Toc358671533"/>
      <w:bookmarkStart w:id="1158" w:name="_Toc358671652"/>
      <w:bookmarkStart w:id="1159" w:name="_Toc358671772"/>
      <w:bookmarkStart w:id="1160" w:name="_Toc358671415"/>
      <w:bookmarkStart w:id="1161" w:name="_Toc358671534"/>
      <w:bookmarkStart w:id="1162" w:name="_Toc358671653"/>
      <w:bookmarkStart w:id="1163" w:name="_Toc358671773"/>
      <w:bookmarkStart w:id="1164" w:name="_Toc358671416"/>
      <w:bookmarkStart w:id="1165" w:name="_Toc358671535"/>
      <w:bookmarkStart w:id="1166" w:name="_Toc358671654"/>
      <w:bookmarkStart w:id="1167" w:name="_Toc358671774"/>
      <w:bookmarkStart w:id="1168" w:name="_Toc358671417"/>
      <w:bookmarkStart w:id="1169" w:name="_Toc358671536"/>
      <w:bookmarkStart w:id="1170" w:name="_Toc358671655"/>
      <w:bookmarkStart w:id="1171" w:name="_Toc358671775"/>
      <w:bookmarkStart w:id="1172" w:name="_Toc358671418"/>
      <w:bookmarkStart w:id="1173" w:name="_Toc358671537"/>
      <w:bookmarkStart w:id="1174" w:name="_Toc358671656"/>
      <w:bookmarkStart w:id="1175" w:name="_Toc358671776"/>
      <w:bookmarkStart w:id="1176" w:name="_Toc349229877"/>
      <w:bookmarkStart w:id="1177" w:name="_Toc349230040"/>
      <w:bookmarkStart w:id="1178" w:name="_Toc349230440"/>
      <w:bookmarkStart w:id="1179" w:name="_Toc349231322"/>
      <w:bookmarkStart w:id="1180" w:name="_Toc349232048"/>
      <w:bookmarkStart w:id="1181" w:name="_Toc349232429"/>
      <w:bookmarkStart w:id="1182" w:name="_Toc349233165"/>
      <w:bookmarkStart w:id="1183" w:name="_Toc349233300"/>
      <w:bookmarkStart w:id="1184" w:name="_Toc349233434"/>
      <w:bookmarkStart w:id="1185" w:name="_Toc350503023"/>
      <w:bookmarkStart w:id="1186" w:name="_Toc350504013"/>
      <w:bookmarkStart w:id="1187" w:name="_Toc350506303"/>
      <w:bookmarkStart w:id="1188" w:name="_Toc350506541"/>
      <w:bookmarkStart w:id="1189" w:name="_Toc350506671"/>
      <w:bookmarkStart w:id="1190" w:name="_Toc350506801"/>
      <w:bookmarkStart w:id="1191" w:name="_Toc350506933"/>
      <w:bookmarkStart w:id="1192" w:name="_Toc350507394"/>
      <w:bookmarkStart w:id="1193" w:name="_Toc350507928"/>
      <w:bookmarkStart w:id="1194" w:name="_Ref313367870"/>
      <w:bookmarkStart w:id="1195" w:name="_Toc314810815"/>
      <w:bookmarkStart w:id="1196" w:name="_Toc350503024"/>
      <w:bookmarkStart w:id="1197" w:name="_Toc350504014"/>
      <w:bookmarkStart w:id="1198" w:name="_Toc351710882"/>
      <w:bookmarkStart w:id="1199" w:name="_Toc358671777"/>
      <w:bookmarkStart w:id="1200" w:name="_Toc14700055"/>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r w:rsidRPr="00D03934">
        <w:t>SECURITY AND PROTECTION OF INFORMATION</w:t>
      </w:r>
      <w:bookmarkEnd w:id="1194"/>
      <w:bookmarkEnd w:id="1195"/>
      <w:bookmarkEnd w:id="1196"/>
      <w:bookmarkEnd w:id="1197"/>
      <w:bookmarkEnd w:id="1198"/>
      <w:bookmarkEnd w:id="1199"/>
      <w:bookmarkEnd w:id="1200"/>
    </w:p>
    <w:p w14:paraId="2E500433" w14:textId="77777777" w:rsidR="008D0A60" w:rsidRDefault="007355E9">
      <w:pPr>
        <w:pStyle w:val="GPSL2NumberedBoldHeading"/>
      </w:pPr>
      <w:bookmarkStart w:id="1201" w:name="_Ref358882800"/>
      <w:r w:rsidRPr="00D03934">
        <w:t>Security Requirements</w:t>
      </w:r>
      <w:bookmarkEnd w:id="1201"/>
    </w:p>
    <w:p w14:paraId="4EBDF177"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67E5535F" w14:textId="77777777" w:rsidR="00E13960" w:rsidRDefault="000F4EC0" w:rsidP="00101CE5">
      <w:pPr>
        <w:pStyle w:val="GPSL3numberedclause"/>
      </w:pPr>
      <w:r w:rsidRPr="00D03934">
        <w:t>The Customer shall notify the Supplier of any changes or proposed changes to the Security Policy.</w:t>
      </w:r>
    </w:p>
    <w:p w14:paraId="63BC47FD" w14:textId="77777777" w:rsidR="00C9243A" w:rsidRDefault="007355E9" w:rsidP="00101CE5">
      <w:pPr>
        <w:pStyle w:val="GPSL3numberedclause"/>
      </w:pPr>
      <w:r w:rsidRPr="00D03934">
        <w:lastRenderedPageBreak/>
        <w:t xml:space="preserve">If the Supplier believes that a change or proposed change to the Security Policy will have a material and unavoidable cost implication to the provision of the </w:t>
      </w:r>
      <w:r w:rsidR="00BD4CA2" w:rsidRPr="00D03934">
        <w:t xml:space="preserve">Goods and/or Services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4922A501" w14:textId="77777777" w:rsidR="00C9243A" w:rsidRDefault="007355E9" w:rsidP="00101CE5">
      <w:pPr>
        <w:pStyle w:val="GPSL3numberedclause"/>
      </w:pPr>
      <w:r w:rsidRPr="00D03934">
        <w:t xml:space="preserve">Until and/or unless a change to the Call Off Contract Charges is agreed by the Customer pursuant to the Variation Procedure the Supplier shall continue to provide the </w:t>
      </w:r>
      <w:r w:rsidR="00BD4CA2" w:rsidRPr="00D03934">
        <w:t xml:space="preserve">Goods and/or Services </w:t>
      </w:r>
      <w:r w:rsidRPr="00D03934">
        <w:t>in accordance with its existing obligations.</w:t>
      </w:r>
    </w:p>
    <w:p w14:paraId="5120E703" w14:textId="77777777" w:rsidR="00C9243A" w:rsidRDefault="00C02173" w:rsidP="00101CE5">
      <w:pPr>
        <w:pStyle w:val="GPSL2NumberedBoldHeading"/>
      </w:pPr>
      <w:bookmarkStart w:id="1202" w:name="_Ref313374052"/>
      <w:r w:rsidRPr="00D03934">
        <w:t xml:space="preserve">Protection of </w:t>
      </w:r>
      <w:r w:rsidR="007355E9" w:rsidRPr="00D03934">
        <w:t>Customer Data</w:t>
      </w:r>
      <w:bookmarkEnd w:id="1202"/>
    </w:p>
    <w:p w14:paraId="764B3B26" w14:textId="77777777" w:rsidR="008D0A60" w:rsidRDefault="007355E9">
      <w:pPr>
        <w:pStyle w:val="GPSL3numberedclause"/>
      </w:pPr>
      <w:r w:rsidRPr="00D03934">
        <w:t>The Supplier shall not delete or remove any proprietary notices contained within or relating to the Customer Data.</w:t>
      </w:r>
    </w:p>
    <w:p w14:paraId="3F291192" w14:textId="77777777" w:rsidR="00C9243A" w:rsidRDefault="007355E9" w:rsidP="00101CE5">
      <w:pPr>
        <w:pStyle w:val="GPSL3numberedclause"/>
      </w:pPr>
      <w:r w:rsidRPr="00D03934">
        <w:t>The Supplier shall not store, copy, disclose, or use the Customer Data except as necessary for the performance by the Supplier of its obligations under this Call Off Contract or as otherwise Approved by the Customer.</w:t>
      </w:r>
    </w:p>
    <w:p w14:paraId="2593F61E" w14:textId="77777777" w:rsidR="00C9243A" w:rsidRDefault="007355E9" w:rsidP="00101CE5">
      <w:pPr>
        <w:pStyle w:val="GPSL3numberedclause"/>
      </w:pPr>
      <w:bookmarkStart w:id="1203"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203"/>
    </w:p>
    <w:p w14:paraId="38559BD7" w14:textId="77777777" w:rsidR="00C9243A" w:rsidRDefault="0017090B" w:rsidP="00101CE5">
      <w:pPr>
        <w:pStyle w:val="GPSL3numberedclause"/>
      </w:pPr>
      <w:r w:rsidRPr="00D03934">
        <w:t>T</w:t>
      </w:r>
      <w:r w:rsidR="007355E9" w:rsidRPr="00D03934">
        <w:t>he Supplier shall take responsibility for preserving the integrity of Customer Data and preventing the corruption or loss of Customer Data.</w:t>
      </w:r>
    </w:p>
    <w:p w14:paraId="474850C3" w14:textId="77777777" w:rsidR="00C9243A" w:rsidRDefault="0017090B" w:rsidP="00101CE5">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C4F1185" w14:textId="77777777" w:rsidR="00C9243A" w:rsidRDefault="007355E9" w:rsidP="00101CE5">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405FFC80"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reason, then the Supplier shall notify the Customer immediately and inform the Customer of the remedial action the Supplier proposes to take.</w:t>
      </w:r>
    </w:p>
    <w:p w14:paraId="3D668488" w14:textId="77777777" w:rsidR="00C9243A" w:rsidRDefault="00F96231" w:rsidP="00101CE5">
      <w:pPr>
        <w:pStyle w:val="GPSL3numberedclause"/>
      </w:pPr>
      <w:bookmarkStart w:id="1204" w:name="_Ref359240385"/>
      <w:bookmarkStart w:id="1205"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204"/>
    </w:p>
    <w:p w14:paraId="20F71A91" w14:textId="77777777" w:rsidR="008D0A60" w:rsidRDefault="004C3ACB">
      <w:pPr>
        <w:pStyle w:val="GPSL4numberedclause"/>
      </w:pPr>
      <w:bookmarkStart w:id="1206"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 xml:space="preserve">and the Supplier shall do so as soon </w:t>
      </w:r>
      <w:r w:rsidRPr="00D03934">
        <w:lastRenderedPageBreak/>
        <w:t>as practicable but not later than five (5) Working Days from the date of receipt of the Customer’s notice; and/or</w:t>
      </w:r>
      <w:bookmarkEnd w:id="1206"/>
    </w:p>
    <w:p w14:paraId="42C2F941" w14:textId="7454D047" w:rsidR="00C9243A" w:rsidRDefault="004C3ACB" w:rsidP="00101CE5">
      <w:pPr>
        <w:pStyle w:val="GPSL4numberedclause"/>
      </w:pPr>
      <w:r w:rsidRPr="00D03934">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14:paraId="2EE409AA" w14:textId="77777777" w:rsidR="008829B0" w:rsidRDefault="008829B0" w:rsidP="008829B0">
      <w:pPr>
        <w:pStyle w:val="GPSL3numberedclause"/>
        <w:tabs>
          <w:tab w:val="clear" w:pos="1134"/>
        </w:tabs>
        <w:ind w:left="2422" w:hanging="720"/>
      </w:pPr>
      <w:r>
        <w:t>The Supplier:</w:t>
      </w:r>
    </w:p>
    <w:p w14:paraId="7D539D9D" w14:textId="48833386" w:rsidR="008829B0" w:rsidRDefault="008829B0" w:rsidP="008829B0">
      <w:pPr>
        <w:pStyle w:val="GPSL4numberedclause"/>
        <w:tabs>
          <w:tab w:val="clear" w:pos="1134"/>
          <w:tab w:val="left" w:pos="2694"/>
        </w:tabs>
        <w:ind w:left="2694" w:hanging="567"/>
      </w:pPr>
      <w:r>
        <w:t xml:space="preserve">must provide the Customer with all </w:t>
      </w:r>
      <w:r w:rsidR="008D3023">
        <w:t>Customer</w:t>
      </w:r>
      <w:r>
        <w:t xml:space="preserve"> Data in an agreed open format within 10 Working Days of a written request;</w:t>
      </w:r>
    </w:p>
    <w:p w14:paraId="0BD28E98" w14:textId="5FB52CDE" w:rsidR="008829B0" w:rsidRDefault="008829B0" w:rsidP="008829B0">
      <w:pPr>
        <w:pStyle w:val="GPSL4numberedclause"/>
        <w:tabs>
          <w:tab w:val="clear" w:pos="1134"/>
          <w:tab w:val="left" w:pos="2694"/>
        </w:tabs>
        <w:ind w:left="2694" w:hanging="567"/>
      </w:pPr>
      <w:r>
        <w:t xml:space="preserve">must have documented processes to guarantee prompt availability of </w:t>
      </w:r>
      <w:r w:rsidR="008D3023">
        <w:t>Customer</w:t>
      </w:r>
      <w:r>
        <w:t xml:space="preserve"> Data if the Supplier stops trading;</w:t>
      </w:r>
    </w:p>
    <w:p w14:paraId="27B508C1" w14:textId="403BB62E" w:rsidR="008829B0" w:rsidRDefault="008829B0" w:rsidP="008829B0">
      <w:pPr>
        <w:pStyle w:val="GPSL4numberedclause"/>
        <w:tabs>
          <w:tab w:val="clear" w:pos="1134"/>
          <w:tab w:val="left" w:pos="2694"/>
        </w:tabs>
        <w:ind w:left="2694" w:hanging="567"/>
      </w:pPr>
      <w:r>
        <w:t xml:space="preserve">must securely destroy all Storage Media that has held </w:t>
      </w:r>
      <w:r w:rsidR="008D3023">
        <w:t>Customer</w:t>
      </w:r>
      <w:r>
        <w:t xml:space="preserve"> Data at the end of life of that media using Good Industry Practice;</w:t>
      </w:r>
    </w:p>
    <w:p w14:paraId="671D9C0B" w14:textId="0AD5A37F" w:rsidR="008829B0" w:rsidRDefault="008829B0" w:rsidP="008829B0">
      <w:pPr>
        <w:pStyle w:val="GPSL4numberedclause"/>
        <w:tabs>
          <w:tab w:val="clear" w:pos="1134"/>
          <w:tab w:val="left" w:pos="2694"/>
        </w:tabs>
        <w:ind w:left="2694" w:hanging="567"/>
      </w:pPr>
      <w:r>
        <w:t xml:space="preserve">securely erase all </w:t>
      </w:r>
      <w:r w:rsidR="008D3023">
        <w:t>Customer</w:t>
      </w:r>
      <w:r>
        <w:t xml:space="preserve"> Data and any copies it holds when asked to do so by the Customer unless required by Law to retain it;</w:t>
      </w:r>
      <w:r w:rsidRPr="008829B0">
        <w:t xml:space="preserve"> </w:t>
      </w:r>
    </w:p>
    <w:p w14:paraId="75F83A38" w14:textId="77777777" w:rsidR="008829B0" w:rsidRDefault="008829B0" w:rsidP="008829B0">
      <w:pPr>
        <w:pStyle w:val="GPSL4numberedclause"/>
        <w:tabs>
          <w:tab w:val="clear" w:pos="1134"/>
          <w:tab w:val="left" w:pos="2694"/>
        </w:tabs>
        <w:ind w:left="2694" w:hanging="567"/>
      </w:pPr>
      <w:r>
        <w:t>indemnifies the Customer against any and all Losses incurred if the Supplier breaches Clauses 34.4 and 34.6 and any Data Protection Legislation</w:t>
      </w:r>
      <w:r w:rsidRPr="00D03934">
        <w:t>.</w:t>
      </w:r>
    </w:p>
    <w:p w14:paraId="74C72D06" w14:textId="77777777" w:rsidR="008829B0" w:rsidRDefault="008829B0" w:rsidP="0044468A">
      <w:pPr>
        <w:pStyle w:val="GPSL4numberedclause"/>
        <w:numPr>
          <w:ilvl w:val="0"/>
          <w:numId w:val="0"/>
        </w:numPr>
      </w:pPr>
    </w:p>
    <w:p w14:paraId="4CE0FE84" w14:textId="77777777" w:rsidR="00C9243A" w:rsidRDefault="007355E9" w:rsidP="00101CE5">
      <w:pPr>
        <w:pStyle w:val="GPSL2NumberedBoldHeading"/>
      </w:pPr>
      <w:bookmarkStart w:id="1207" w:name="_Ref313367753"/>
      <w:bookmarkEnd w:id="1205"/>
      <w:r w:rsidRPr="00D03934">
        <w:t>Confidentiality</w:t>
      </w:r>
      <w:bookmarkEnd w:id="1207"/>
    </w:p>
    <w:p w14:paraId="6E90E7DD" w14:textId="374636C0" w:rsidR="00E13960" w:rsidRDefault="00406D4C" w:rsidP="00101CE5">
      <w:pPr>
        <w:pStyle w:val="GPSL3numberedclause"/>
      </w:pPr>
      <w:bookmarkStart w:id="1208" w:name="_Ref363745797"/>
      <w:bookmarkStart w:id="1209" w:name="_Ref313367575"/>
      <w:r w:rsidRPr="00D03934">
        <w:t>For the purposes of this Clause</w:t>
      </w:r>
      <w:r w:rsidR="00ED2F9B" w:rsidRPr="00D03934">
        <w:t xml:space="preserve"> </w:t>
      </w:r>
      <w:r w:rsidR="00F7600D" w:rsidRPr="00D03934">
        <w:fldChar w:fldCharType="begin"/>
      </w:r>
      <w:r w:rsidR="00ED2F9B" w:rsidRPr="00D03934">
        <w:instrText xml:space="preserve"> REF _Ref313367753 \w \h </w:instrText>
      </w:r>
      <w:r w:rsidR="00F7600D" w:rsidRPr="00D03934">
        <w:fldChar w:fldCharType="separate"/>
      </w:r>
      <w:r w:rsidR="00DE0D22">
        <w:t>34.3</w:t>
      </w:r>
      <w:r w:rsidR="00F7600D"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208"/>
    </w:p>
    <w:p w14:paraId="481C084A" w14:textId="2E504AB7" w:rsidR="00C9243A" w:rsidRDefault="007355E9" w:rsidP="00101CE5">
      <w:pPr>
        <w:pStyle w:val="GPSL3numberedclause"/>
      </w:pPr>
      <w:bookmarkStart w:id="1210" w:name="_Ref358820876"/>
      <w:r w:rsidRPr="00D03934">
        <w:t xml:space="preserve">Except to the extent set out in this Clause </w:t>
      </w:r>
      <w:r w:rsidR="00F140D1">
        <w:fldChar w:fldCharType="begin"/>
      </w:r>
      <w:r w:rsidR="00F140D1">
        <w:instrText xml:space="preserve"> REF _Ref313367753 \n \h  \* MERGEFORMAT </w:instrText>
      </w:r>
      <w:r w:rsidR="00F140D1">
        <w:fldChar w:fldCharType="separate"/>
      </w:r>
      <w:r w:rsidR="00DE0D22">
        <w:t>34.3</w:t>
      </w:r>
      <w:r w:rsidR="00F140D1">
        <w:fldChar w:fldCharType="end"/>
      </w:r>
      <w:r w:rsidR="00ED2F9B" w:rsidRPr="00D03934">
        <w:t xml:space="preserve"> </w:t>
      </w:r>
      <w:r w:rsidRPr="00D03934">
        <w:t xml:space="preserve">or where disclosure is expressly </w:t>
      </w:r>
      <w:r w:rsidR="000D4EB9" w:rsidRPr="00D03934">
        <w:t>perm</w:t>
      </w:r>
      <w:r w:rsidR="000D4EB9">
        <w:t>itted</w:t>
      </w:r>
      <w:r w:rsidRPr="00D03934">
        <w:t xml:space="preserve"> elsewhere in this Call Off Contract, </w:t>
      </w:r>
      <w:r w:rsidR="00A145EC" w:rsidRPr="00D03934">
        <w:t xml:space="preserve">the Recipient </w:t>
      </w:r>
      <w:r w:rsidRPr="00D03934">
        <w:t>shall:</w:t>
      </w:r>
      <w:bookmarkEnd w:id="1209"/>
      <w:bookmarkEnd w:id="1210"/>
    </w:p>
    <w:p w14:paraId="7676D439" w14:textId="77777777" w:rsidR="008D0A60" w:rsidRDefault="007355E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47B88AA3"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t>
      </w:r>
      <w:r w:rsidR="000D4EB9" w:rsidRPr="00D03934">
        <w:t>wr</w:t>
      </w:r>
      <w:r w:rsidR="000D4EB9">
        <w:t>itten</w:t>
      </w:r>
      <w:r w:rsidR="00A145EC" w:rsidRPr="00D03934">
        <w:t xml:space="preserve"> consent;</w:t>
      </w:r>
    </w:p>
    <w:p w14:paraId="0DAB79D7" w14:textId="77777777" w:rsidR="00C9243A" w:rsidRDefault="00A145EC" w:rsidP="00101CE5">
      <w:pPr>
        <w:pStyle w:val="GPSL4numberedclause"/>
      </w:pPr>
      <w:r w:rsidRPr="00D03934">
        <w:t>not use or exploit the Disclosing Party’s Confidential Information in any way except for the purposes anticipated under this Call Off Contract; and</w:t>
      </w:r>
    </w:p>
    <w:p w14:paraId="066DF2CB"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43080660" w14:textId="77777777" w:rsidR="008D0A60" w:rsidRDefault="000D3469">
      <w:pPr>
        <w:pStyle w:val="GPSL3numberedclause"/>
      </w:pPr>
      <w:r w:rsidRPr="00D03934">
        <w:t>The Recipient shall be entitled to disclose the Confidential Information of the Disclosing Party where:</w:t>
      </w:r>
    </w:p>
    <w:p w14:paraId="25E9664C" w14:textId="4CED21E9" w:rsidR="008D0A60" w:rsidRDefault="000D3469">
      <w:pPr>
        <w:pStyle w:val="GPSL4numberedclause"/>
      </w:pPr>
      <w:r w:rsidRPr="00D03934">
        <w:lastRenderedPageBreak/>
        <w:t>the Recipient is required to disclose the Confidential Information by Law, provided that C</w:t>
      </w:r>
      <w:r w:rsidR="00F24B91" w:rsidRPr="00D03934">
        <w:t>lause </w:t>
      </w:r>
      <w:r w:rsidR="00F140D1">
        <w:fldChar w:fldCharType="begin"/>
      </w:r>
      <w:r w:rsidR="00F140D1">
        <w:instrText xml:space="preserve"> REF _Ref313369975 \r \h  \* MERGEFORMAT </w:instrText>
      </w:r>
      <w:r w:rsidR="00F140D1">
        <w:fldChar w:fldCharType="separate"/>
      </w:r>
      <w:r w:rsidR="00DE0D22">
        <w:t>34.5</w:t>
      </w:r>
      <w:r w:rsidR="00F140D1">
        <w:fldChar w:fldCharType="end"/>
      </w:r>
      <w:r w:rsidRPr="00D03934">
        <w:t xml:space="preserve"> (Freedom of Information) shall apply to disclosures required under the FOIA or the EIRs;</w:t>
      </w:r>
    </w:p>
    <w:p w14:paraId="060627C9" w14:textId="77777777" w:rsidR="00C9243A" w:rsidRDefault="000D3469" w:rsidP="00101CE5">
      <w:pPr>
        <w:pStyle w:val="GPSL4numberedclause"/>
      </w:pPr>
      <w:r w:rsidRPr="00D03934">
        <w:t>the need for such disclosure arises out of or in connection with:</w:t>
      </w:r>
    </w:p>
    <w:p w14:paraId="35310A02" w14:textId="77777777" w:rsidR="008D0A60" w:rsidRDefault="00BF427A">
      <w:pPr>
        <w:pStyle w:val="GPSL5numberedclause"/>
      </w:pPr>
      <w:r w:rsidRPr="00D03934">
        <w:t xml:space="preserve">any legal challenge or potential legal challenge against the Customer arising out of or in connection with this Call Off Contract; </w:t>
      </w:r>
    </w:p>
    <w:p w14:paraId="3559CD36" w14:textId="77777777" w:rsidR="00C9243A" w:rsidRDefault="00BF427A" w:rsidP="00101CE5">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Goods and/or Services </w:t>
      </w:r>
      <w:r w:rsidRPr="00D03934">
        <w:t>provided under this Call Off Contract; or</w:t>
      </w:r>
    </w:p>
    <w:p w14:paraId="51226C54" w14:textId="77777777" w:rsidR="00C9243A" w:rsidRDefault="00BF427A" w:rsidP="00101CE5">
      <w:pPr>
        <w:pStyle w:val="GPSL5numberedclause"/>
      </w:pPr>
      <w:r w:rsidRPr="00D03934">
        <w:t>the conduct of a Central Government Body review in respect of this Call Off Contract</w:t>
      </w:r>
      <w:r w:rsidR="005A78B4" w:rsidRPr="00D03934">
        <w:t>; or</w:t>
      </w:r>
    </w:p>
    <w:p w14:paraId="30A2B8F2"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6D9DDB00" w14:textId="77777777" w:rsidR="008D0A60" w:rsidRDefault="005A78B4">
      <w:pPr>
        <w:pStyle w:val="GPSL3numberedclause"/>
      </w:pPr>
      <w:r w:rsidRPr="00D03934">
        <w:t xml:space="preserve">If the Recipient is required by Law to make a disclosure of Confidential Information, the Recipient shall as soon as reasonably practicable and to the extent </w:t>
      </w:r>
      <w:r w:rsidR="000D4EB9" w:rsidRPr="00D03934">
        <w:t>perm</w:t>
      </w:r>
      <w:r w:rsidR="000D4EB9">
        <w:t>itted</w:t>
      </w:r>
      <w:r w:rsidRPr="00D03934">
        <w:t xml:space="preserve"> by Law notify the Disclosing Party of the full circumstances of the required disclosure including the relevant Law and/or regulatory body requiring such disclosure and the Confidential Information to which such disclosure would apply.</w:t>
      </w:r>
    </w:p>
    <w:p w14:paraId="5BE78CF4" w14:textId="64D12CC0" w:rsidR="00C9243A" w:rsidRDefault="005A78B4" w:rsidP="00101CE5">
      <w:pPr>
        <w:pStyle w:val="GPSL3numberedclause"/>
      </w:pPr>
      <w:bookmarkStart w:id="1211" w:name="_Ref358821029"/>
      <w:r w:rsidRPr="00D03934">
        <w:t>Subject to Clauses </w:t>
      </w:r>
      <w:r w:rsidR="00F7600D" w:rsidRPr="00D03934">
        <w:fldChar w:fldCharType="begin"/>
      </w:r>
      <w:r w:rsidRPr="00D03934">
        <w:instrText xml:space="preserve"> REF _Ref358820876 \w \h </w:instrText>
      </w:r>
      <w:r w:rsidR="00F7600D" w:rsidRPr="00D03934">
        <w:fldChar w:fldCharType="separate"/>
      </w:r>
      <w:r w:rsidR="00DE0D22">
        <w:t>34.3.2</w:t>
      </w:r>
      <w:r w:rsidR="00F7600D" w:rsidRPr="00D03934">
        <w:fldChar w:fldCharType="end"/>
      </w:r>
      <w:r w:rsidRPr="00D03934">
        <w:t xml:space="preserve"> and </w:t>
      </w:r>
      <w:r w:rsidR="00F7600D" w:rsidRPr="00D03934">
        <w:fldChar w:fldCharType="begin"/>
      </w:r>
      <w:r w:rsidRPr="00D03934">
        <w:instrText xml:space="preserve"> REF _Ref358820910 \w \h </w:instrText>
      </w:r>
      <w:r w:rsidR="00F7600D" w:rsidRPr="00D03934">
        <w:fldChar w:fldCharType="separate"/>
      </w:r>
      <w:r w:rsidR="00DE0D22">
        <w:t>34.3.7</w:t>
      </w:r>
      <w:r w:rsidR="00F7600D" w:rsidRPr="00D03934">
        <w:fldChar w:fldCharType="end"/>
      </w:r>
      <w:r w:rsidRPr="00D03934">
        <w:t>, the Supplier may only disclose the Confidential Information of the Customer on a confidential basis to:</w:t>
      </w:r>
      <w:bookmarkEnd w:id="1211"/>
    </w:p>
    <w:p w14:paraId="5D175384"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Goods and/or Services </w:t>
      </w:r>
      <w:r w:rsidR="005A78B4" w:rsidRPr="00D03934">
        <w:t>and need to know the Confidential Information to enable performance of the Supplier’s obligations under this Call Off Contract; and</w:t>
      </w:r>
    </w:p>
    <w:p w14:paraId="62EBD7DA" w14:textId="77777777" w:rsidR="00C9243A" w:rsidRDefault="005A78B4" w:rsidP="00101CE5">
      <w:pPr>
        <w:pStyle w:val="GPSL4numberedclause"/>
      </w:pPr>
      <w:r w:rsidRPr="00D03934">
        <w:t>its professional advisers for the purposes of obtaining advice in relation to this Call Off Contract.</w:t>
      </w:r>
    </w:p>
    <w:p w14:paraId="0CC4AB6D" w14:textId="11C473D2" w:rsidR="008D0A60" w:rsidRDefault="005A78B4">
      <w:pPr>
        <w:pStyle w:val="GPSL3numberedclause"/>
      </w:pPr>
      <w:r w:rsidRPr="00D03934">
        <w:t xml:space="preserve">Where the Supplier discloses Confidential Information of the Customer pursuant to this Clause </w:t>
      </w:r>
      <w:r w:rsidR="00F7600D" w:rsidRPr="00D03934">
        <w:fldChar w:fldCharType="begin"/>
      </w:r>
      <w:r w:rsidRPr="00D03934">
        <w:instrText xml:space="preserve"> REF _Ref358821029 \w \h </w:instrText>
      </w:r>
      <w:r w:rsidR="00F7600D" w:rsidRPr="00D03934">
        <w:fldChar w:fldCharType="separate"/>
      </w:r>
      <w:r w:rsidR="00DE0D22">
        <w:t>34.3.5</w:t>
      </w:r>
      <w:r w:rsidR="00F7600D" w:rsidRPr="00D03934">
        <w:fldChar w:fldCharType="end"/>
      </w:r>
      <w:r w:rsidRPr="00D03934">
        <w:t>, it shall remain responsible at all times for compliance with the confidentiality obligations set out in this Call Off Contract by the persons to whom disclosure has been made.</w:t>
      </w:r>
    </w:p>
    <w:p w14:paraId="6FF13748" w14:textId="77777777" w:rsidR="00C9243A" w:rsidRDefault="0063600F" w:rsidP="00101CE5">
      <w:pPr>
        <w:pStyle w:val="GPSL3numberedclause"/>
      </w:pPr>
      <w:bookmarkStart w:id="1212" w:name="_Ref358820910"/>
      <w:r w:rsidRPr="00D03934">
        <w:t>The Customer</w:t>
      </w:r>
      <w:r w:rsidR="005A78B4" w:rsidRPr="00D03934">
        <w:t xml:space="preserve"> may disclose the Confidential Information of the Supplier:</w:t>
      </w:r>
    </w:p>
    <w:p w14:paraId="13E2B853" w14:textId="77777777" w:rsidR="008D0A60" w:rsidRDefault="005A78B4">
      <w:pPr>
        <w:pStyle w:val="GPSL4numberedclause"/>
      </w:pPr>
      <w:bookmarkStart w:id="1213" w:name="_Ref358884602"/>
      <w:r w:rsidRPr="00D03934">
        <w:t>to any Central Government Body on the basis that the information may only be further disclosed to Central Government Bodies;</w:t>
      </w:r>
      <w:bookmarkEnd w:id="1213"/>
      <w:r w:rsidRPr="00D03934">
        <w:t xml:space="preserve"> </w:t>
      </w:r>
    </w:p>
    <w:p w14:paraId="7BC602AB" w14:textId="553BC7CF" w:rsidR="00C9243A" w:rsidRDefault="008A5D81" w:rsidP="00101CE5">
      <w:pPr>
        <w:pStyle w:val="GPSL4numberedclause"/>
      </w:pPr>
      <w:r w:rsidRPr="00AA679E">
        <w:t xml:space="preserve">to </w:t>
      </w:r>
      <w:r>
        <w:t xml:space="preserve"> </w:t>
      </w:r>
      <w:r w:rsidRPr="00AA679E">
        <w:t xml:space="preserve">Parliament and </w:t>
      </w:r>
      <w:r>
        <w:t xml:space="preserve">any </w:t>
      </w:r>
      <w:r w:rsidR="000D4EB9">
        <w:t>c</w:t>
      </w:r>
      <w:r w:rsidR="000D4EB9" w:rsidRPr="00AA679E">
        <w:t>omm</w:t>
      </w:r>
      <w:r w:rsidR="000D4EB9">
        <w:t>ittees</w:t>
      </w:r>
      <w:r w:rsidRPr="00AA679E">
        <w:t xml:space="preserve"> </w:t>
      </w:r>
      <w:r>
        <w:t xml:space="preserve">of  Parliament </w:t>
      </w:r>
      <w:r w:rsidRPr="00AA679E">
        <w:t>or if required by any</w:t>
      </w:r>
      <w:r>
        <w:t xml:space="preserve"> </w:t>
      </w:r>
      <w:r w:rsidRPr="00AA679E">
        <w:t>Parliamentary reporting requirement</w:t>
      </w:r>
      <w:r w:rsidR="005A78B4" w:rsidRPr="00D03934">
        <w:t>;</w:t>
      </w:r>
    </w:p>
    <w:p w14:paraId="76615500" w14:textId="77777777" w:rsidR="00C9243A" w:rsidRDefault="005A78B4" w:rsidP="00101CE5">
      <w:pPr>
        <w:pStyle w:val="GPSL4numberedclause"/>
      </w:pPr>
      <w:r w:rsidRPr="00D03934">
        <w:t>to the extent that the Customer (acting reasonably) deems disclosure necessary or appropriate in the course of carrying out its public functions;</w:t>
      </w:r>
    </w:p>
    <w:p w14:paraId="0F06DD02" w14:textId="4BC7A3CC" w:rsidR="00C9243A" w:rsidRDefault="005A78B4" w:rsidP="00101CE5">
      <w:pPr>
        <w:pStyle w:val="GPSL4numberedclause"/>
      </w:pPr>
      <w:r w:rsidRPr="00D03934">
        <w:lastRenderedPageBreak/>
        <w:t>on a confidential basis to a professional adviser, consultant, supplier or other person engaged by any of the entities described in Clause </w:t>
      </w:r>
      <w:r w:rsidR="00F7600D" w:rsidRPr="00D03934">
        <w:fldChar w:fldCharType="begin"/>
      </w:r>
      <w:r w:rsidR="00F24B91" w:rsidRPr="00D03934">
        <w:instrText xml:space="preserve"> REF _Ref358884602 \w \h </w:instrText>
      </w:r>
      <w:r w:rsidR="00F7600D" w:rsidRPr="00D03934">
        <w:fldChar w:fldCharType="separate"/>
      </w:r>
      <w:r w:rsidR="00DE0D22">
        <w:t>34.3.7(a)</w:t>
      </w:r>
      <w:r w:rsidR="00F7600D" w:rsidRPr="00D03934">
        <w:fldChar w:fldCharType="end"/>
      </w:r>
      <w:r w:rsidRPr="00D03934">
        <w:t xml:space="preserve"> (including any benchmarking organisation) for any purpose relating to or connected with this Call Off Contract;</w:t>
      </w:r>
    </w:p>
    <w:p w14:paraId="155960E2" w14:textId="77777777" w:rsidR="00C9243A" w:rsidRDefault="005A78B4" w:rsidP="00101CE5">
      <w:pPr>
        <w:pStyle w:val="GPSL4numberedclause"/>
      </w:pPr>
      <w:r w:rsidRPr="00D03934">
        <w:t>on a confidential basis for the purpose of the exercise of its rights under this</w:t>
      </w:r>
      <w:r w:rsidR="00F24B91" w:rsidRPr="00D03934">
        <w:t xml:space="preserve"> Call Off Contract</w:t>
      </w:r>
      <w:r w:rsidRPr="00D03934">
        <w:t>; or</w:t>
      </w:r>
    </w:p>
    <w:p w14:paraId="20E678B3" w14:textId="77777777" w:rsidR="00C463DB" w:rsidRDefault="005A78B4" w:rsidP="00101CE5">
      <w:pPr>
        <w:pStyle w:val="GPSL4numberedclause"/>
      </w:pPr>
      <w:r w:rsidRPr="00D03934">
        <w:t>to a proposed transferee, assignee or novatee of, or successor in title to the Customer</w:t>
      </w:r>
      <w:r w:rsidR="00C463DB">
        <w:t>,</w:t>
      </w:r>
    </w:p>
    <w:p w14:paraId="44B12027" w14:textId="6A9BE535" w:rsidR="00C9243A"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F7600D">
        <w:fldChar w:fldCharType="begin"/>
      </w:r>
      <w:r>
        <w:instrText xml:space="preserve"> REF _Ref313367753 \w \h </w:instrText>
      </w:r>
      <w:r w:rsidR="00F7600D">
        <w:fldChar w:fldCharType="separate"/>
      </w:r>
      <w:r w:rsidR="00DE0D22">
        <w:t>34.3</w:t>
      </w:r>
      <w:r w:rsidR="00F7600D">
        <w:fldChar w:fldCharType="end"/>
      </w:r>
      <w:r>
        <w:t>.</w:t>
      </w:r>
      <w:r w:rsidR="005A78B4" w:rsidRPr="00D03934">
        <w:t xml:space="preserve"> </w:t>
      </w:r>
    </w:p>
    <w:p w14:paraId="5A2B49B0" w14:textId="33094A6C" w:rsidR="008D0A60" w:rsidRDefault="005A78B4">
      <w:pPr>
        <w:pStyle w:val="GPSL3numberedclause"/>
      </w:pPr>
      <w:r w:rsidRPr="00D03934">
        <w:t>Nothing in this Clause </w:t>
      </w:r>
      <w:r w:rsidR="00F7600D" w:rsidRPr="00D03934">
        <w:fldChar w:fldCharType="begin"/>
      </w:r>
      <w:r w:rsidRPr="00D03934">
        <w:instrText xml:space="preserve"> REF _Ref313367753 \w \h </w:instrText>
      </w:r>
      <w:r w:rsidR="00F7600D" w:rsidRPr="00D03934">
        <w:fldChar w:fldCharType="separate"/>
      </w:r>
      <w:r w:rsidR="00DE0D22">
        <w:t>34.3</w:t>
      </w:r>
      <w:r w:rsidR="00F7600D"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14:paraId="49B6D6C1" w14:textId="063E97E2" w:rsidR="00C9243A" w:rsidRDefault="007355E9" w:rsidP="00101CE5">
      <w:pPr>
        <w:pStyle w:val="GPSL3numberedclause"/>
      </w:pPr>
      <w:bookmarkStart w:id="1214" w:name="_Ref365635869"/>
      <w:bookmarkEnd w:id="1212"/>
      <w:r w:rsidRPr="00D03934">
        <w:t>In the event that the Supplier fails to comply with Clauses</w:t>
      </w:r>
      <w:r w:rsidR="0063600F" w:rsidRPr="00D03934">
        <w:t xml:space="preserve"> </w:t>
      </w:r>
      <w:r w:rsidR="00F7600D" w:rsidRPr="00D03934">
        <w:fldChar w:fldCharType="begin"/>
      </w:r>
      <w:r w:rsidR="0063600F" w:rsidRPr="00D03934">
        <w:instrText xml:space="preserve"> REF _Ref358820876 \w \h </w:instrText>
      </w:r>
      <w:r w:rsidR="00F7600D" w:rsidRPr="00D03934">
        <w:fldChar w:fldCharType="separate"/>
      </w:r>
      <w:r w:rsidR="00DE0D22">
        <w:t>34.3.2</w:t>
      </w:r>
      <w:r w:rsidR="00F7600D" w:rsidRPr="00D03934">
        <w:fldChar w:fldCharType="end"/>
      </w:r>
      <w:r w:rsidR="0063600F" w:rsidRPr="00D03934">
        <w:t xml:space="preserve"> to </w:t>
      </w:r>
      <w:r w:rsidR="00F7600D" w:rsidRPr="00D03934">
        <w:fldChar w:fldCharType="begin"/>
      </w:r>
      <w:r w:rsidR="0063600F" w:rsidRPr="00D03934">
        <w:instrText xml:space="preserve"> REF _Ref358821029 \w \h </w:instrText>
      </w:r>
      <w:r w:rsidR="00F7600D" w:rsidRPr="00D03934">
        <w:fldChar w:fldCharType="separate"/>
      </w:r>
      <w:r w:rsidR="00DE0D22">
        <w:t>34.3.5</w:t>
      </w:r>
      <w:r w:rsidR="00F7600D" w:rsidRPr="00D03934">
        <w:fldChar w:fldCharType="end"/>
      </w:r>
      <w:r w:rsidRPr="00D03934">
        <w:t xml:space="preserve">, the Customer reserves the right to terminate this Call Off Contract for </w:t>
      </w:r>
      <w:r w:rsidR="003551D0">
        <w:t>m</w:t>
      </w:r>
      <w:r w:rsidR="001D7A06" w:rsidRPr="00D03934">
        <w:t>aterial Default</w:t>
      </w:r>
      <w:r w:rsidRPr="00D03934">
        <w:t>.</w:t>
      </w:r>
      <w:bookmarkEnd w:id="1214"/>
    </w:p>
    <w:p w14:paraId="06598096" w14:textId="77777777" w:rsidR="008D0A60" w:rsidRDefault="007A5DB9">
      <w:pPr>
        <w:pStyle w:val="GPSL2NumberedBoldHeading"/>
      </w:pPr>
      <w:r w:rsidRPr="00D03934">
        <w:t xml:space="preserve"> Transparency</w:t>
      </w:r>
    </w:p>
    <w:p w14:paraId="5E414F4B" w14:textId="77777777" w:rsidR="00876F3A" w:rsidRDefault="00876F3A" w:rsidP="00876F3A">
      <w:pPr>
        <w:pStyle w:val="GPSL3numberedclause"/>
        <w:tabs>
          <w:tab w:val="clear" w:pos="1134"/>
        </w:tabs>
        <w:ind w:left="2422" w:hanging="720"/>
      </w:pPr>
      <w:r>
        <w:t xml:space="preserve">The Parties acknowledge that </w:t>
      </w:r>
    </w:p>
    <w:p w14:paraId="0A8BDFF8" w14:textId="32E81F30" w:rsidR="00876F3A" w:rsidRDefault="00876F3A" w:rsidP="0044468A">
      <w:pPr>
        <w:pStyle w:val="GPSL3numberedclause"/>
        <w:numPr>
          <w:ilvl w:val="0"/>
          <w:numId w:val="0"/>
        </w:numPr>
        <w:ind w:left="1702"/>
      </w:pPr>
      <w:r>
        <w:tab/>
        <w:t xml:space="preserve">(a) the Transparency Reports; and </w:t>
      </w:r>
    </w:p>
    <w:p w14:paraId="331BD9E7" w14:textId="33D5EF08" w:rsidR="00876F3A" w:rsidRDefault="00876F3A" w:rsidP="0044468A">
      <w:pPr>
        <w:pStyle w:val="GPSL3numberedclause"/>
        <w:numPr>
          <w:ilvl w:val="0"/>
          <w:numId w:val="0"/>
        </w:numPr>
        <w:ind w:left="2127" w:hanging="993"/>
      </w:pPr>
      <w:r>
        <w:tab/>
        <w:t xml:space="preserve">(b) the content of this </w:t>
      </w:r>
      <w:r w:rsidR="00DF0BC4">
        <w:t>Call Off Contract</w:t>
      </w:r>
      <w:r>
        <w:t xml:space="preserve">, including any changes to this </w:t>
      </w:r>
      <w:r w:rsidR="00DF0BC4">
        <w:t>Call Off Contract</w:t>
      </w:r>
      <w:r>
        <w:t xml:space="preserve"> agreed from time to time, except for – </w:t>
      </w:r>
    </w:p>
    <w:p w14:paraId="4E833E38" w14:textId="26A3D816" w:rsidR="00876F3A" w:rsidRDefault="00876F3A" w:rsidP="0044468A">
      <w:pPr>
        <w:pStyle w:val="GPSL3numberedclause"/>
        <w:numPr>
          <w:ilvl w:val="0"/>
          <w:numId w:val="0"/>
        </w:numPr>
        <w:ind w:left="2422"/>
      </w:pPr>
      <w:r>
        <w:t xml:space="preserve">(i) any information which is exempt from disclosure in accordance with the provisions of the FOIA, which shall be determined by the </w:t>
      </w:r>
      <w:r w:rsidR="00DF0BC4">
        <w:t>Customer</w:t>
      </w:r>
      <w:r>
        <w:t xml:space="preserve">; and </w:t>
      </w:r>
    </w:p>
    <w:p w14:paraId="1BF6D93D" w14:textId="77777777" w:rsidR="00876F3A" w:rsidRDefault="00876F3A" w:rsidP="0044468A">
      <w:pPr>
        <w:pStyle w:val="GPSL3numberedclause"/>
        <w:numPr>
          <w:ilvl w:val="0"/>
          <w:numId w:val="0"/>
        </w:numPr>
        <w:ind w:left="2422"/>
      </w:pPr>
      <w:r>
        <w:t xml:space="preserve">(ii) Commercially Sensitive Information; </w:t>
      </w:r>
    </w:p>
    <w:p w14:paraId="67F8CC67" w14:textId="77777777" w:rsidR="00876F3A" w:rsidRDefault="00876F3A" w:rsidP="0044468A">
      <w:pPr>
        <w:pStyle w:val="GPSL3numberedclause"/>
        <w:numPr>
          <w:ilvl w:val="0"/>
          <w:numId w:val="0"/>
        </w:numPr>
        <w:ind w:left="2422"/>
      </w:pPr>
      <w:r>
        <w:t>(together the “</w:t>
      </w:r>
      <w:r w:rsidRPr="0044468A">
        <w:rPr>
          <w:b/>
        </w:rPr>
        <w:t>Transparency Information</w:t>
      </w:r>
      <w:r>
        <w:t>”) are not Confidential Information</w:t>
      </w:r>
      <w:r w:rsidRPr="00D5269D">
        <w:t>.</w:t>
      </w:r>
      <w:r w:rsidRPr="00893741">
        <w:t xml:space="preserve"> </w:t>
      </w:r>
    </w:p>
    <w:p w14:paraId="32A69F22" w14:textId="737B9659" w:rsidR="008D0A60" w:rsidRDefault="00876F3A">
      <w:pPr>
        <w:pStyle w:val="GPSL3numberedclause"/>
      </w:pPr>
      <w:r w:rsidRPr="00893741">
        <w:t xml:space="preserve">Notwithstanding any other </w:t>
      </w:r>
      <w:r>
        <w:t>provision</w:t>
      </w:r>
      <w:r w:rsidRPr="00893741">
        <w:t xml:space="preserve"> of this </w:t>
      </w:r>
      <w:r w:rsidR="00DF0BC4">
        <w:t>Call Off Contract</w:t>
      </w:r>
      <w:r w:rsidRPr="00893741">
        <w:t xml:space="preserve">, the Supplier hereby gives </w:t>
      </w:r>
      <w:r>
        <w:t>its</w:t>
      </w:r>
      <w:r w:rsidRPr="00893741">
        <w:t xml:space="preserve"> consent for the </w:t>
      </w:r>
      <w:r w:rsidR="00DF0BC4">
        <w:t>Customer</w:t>
      </w:r>
      <w:r w:rsidRPr="00893741">
        <w:t xml:space="preserve"> to publish </w:t>
      </w:r>
      <w:r>
        <w:t xml:space="preserve">to the general public the Transparency Information </w:t>
      </w:r>
      <w:r w:rsidRPr="00893741">
        <w:t>in its entirety (but with any information which is exempt from disclosure in accordance with the provisions of the FOIA redacted)</w:t>
      </w:r>
      <w:r>
        <w:t>.</w:t>
      </w:r>
      <w:r w:rsidRPr="00893741">
        <w:t xml:space="preserve"> </w:t>
      </w:r>
      <w:r>
        <w:t xml:space="preserve">The </w:t>
      </w:r>
      <w:r w:rsidR="00DF0BC4">
        <w:t>Customer</w:t>
      </w:r>
      <w:r>
        <w:t xml:space="preserve"> shall, prior to publication, consult with the Supplier on the manner and format of publication and to inform its decision regarding any redactions but shall have the final decision in its absolute discretion.</w:t>
      </w:r>
    </w:p>
    <w:p w14:paraId="3D33AE5F" w14:textId="2F548811" w:rsidR="00C9243A" w:rsidRDefault="00876F3A" w:rsidP="00101CE5">
      <w:pPr>
        <w:pStyle w:val="GPSL3numberedclause"/>
      </w:pPr>
      <w:r w:rsidRPr="00893741">
        <w:t xml:space="preserve">The </w:t>
      </w:r>
      <w:r>
        <w:t>Supplier</w:t>
      </w:r>
      <w:r w:rsidRPr="00893741">
        <w:t xml:space="preserve"> shall assist and cooperate with the </w:t>
      </w:r>
      <w:r w:rsidR="00DF0BC4">
        <w:t>Customer</w:t>
      </w:r>
      <w:r w:rsidRPr="00893741">
        <w:t xml:space="preserve"> to enable the </w:t>
      </w:r>
      <w:r w:rsidR="00DF0BC4">
        <w:t>Customer</w:t>
      </w:r>
      <w:r w:rsidRPr="00893741">
        <w:t xml:space="preserve"> to publish </w:t>
      </w:r>
      <w:r>
        <w:t xml:space="preserve">the Transparency Information, including the preparation of the Transparency Reports in accordance with </w:t>
      </w:r>
      <w:r w:rsidR="00DF0BC4">
        <w:t xml:space="preserve">Call Off </w:t>
      </w:r>
      <w:r w:rsidR="00ED756F">
        <w:t>Schedule 17</w:t>
      </w:r>
      <w:r>
        <w:t xml:space="preserve"> (Transparency Reports)</w:t>
      </w:r>
      <w:r w:rsidRPr="006875AD">
        <w:t>.</w:t>
      </w:r>
      <w:r w:rsidR="007A5DB9" w:rsidRPr="00D03934">
        <w:t xml:space="preserve">  </w:t>
      </w:r>
    </w:p>
    <w:p w14:paraId="3E1B587F" w14:textId="1D1C8A5A" w:rsidR="00876F3A" w:rsidRDefault="00876F3A" w:rsidP="00101CE5">
      <w:pPr>
        <w:pStyle w:val="GPSL3numberedclause"/>
      </w:pPr>
      <w:r>
        <w:lastRenderedPageBreak/>
        <w:t xml:space="preserve">If the </w:t>
      </w:r>
      <w:r w:rsidR="00DF0BC4">
        <w:t>Customer</w:t>
      </w:r>
      <w:r>
        <w:t xml:space="preserve"> believes that publication of any element of the Transparency Information would be contrary to the public interest, the </w:t>
      </w:r>
      <w:r w:rsidR="00DF0BC4">
        <w:t>Customer</w:t>
      </w:r>
      <w:r>
        <w:t xml:space="preserve"> shall be entitled to exclude such information from publication. The </w:t>
      </w:r>
      <w:r w:rsidR="00DF0BC4">
        <w:t>Customer</w:t>
      </w:r>
      <w:r>
        <w:t xml:space="preserve"> acknowledges that it would expect the public interest by default to be best served by publication of the Transparency Information in its entirety. Accordingly, the </w:t>
      </w:r>
      <w:r w:rsidR="00DF0BC4">
        <w:t>Customer</w:t>
      </w:r>
      <w:r>
        <w:t xml:space="preserve"> acknowledges that it will only exclude Transparency Information from publication in exceptional circumstances and agrees that where it decides to exclude information from publication it will provide a clear explanation to the Supplier.</w:t>
      </w:r>
    </w:p>
    <w:p w14:paraId="151722D3" w14:textId="364C6ACF" w:rsidR="00876F3A" w:rsidRDefault="00876F3A" w:rsidP="00101CE5">
      <w:pPr>
        <w:pStyle w:val="GPSL3numberedclause"/>
      </w:pPr>
      <w:r>
        <w:t xml:space="preserve">The </w:t>
      </w:r>
      <w:r w:rsidR="00DF0BC4">
        <w:t>Customer</w:t>
      </w:r>
      <w:r>
        <w:t xml:space="preserve"> shall publish the Transparency Information in a format that assists the general public in understanding the relevance and completeness of the information being published to ensure the publ</w:t>
      </w:r>
      <w:r w:rsidR="00DF0BC4">
        <w:t>ic obtain a fair view on how this</w:t>
      </w:r>
      <w:r>
        <w:t xml:space="preserve"> </w:t>
      </w:r>
      <w:r w:rsidR="00DF0BC4">
        <w:t>Call Off Contract</w:t>
      </w:r>
      <w:r>
        <w:t xml:space="preserve"> is being performed, having regard to the context of the wider commercial relationship with the Supplier.</w:t>
      </w:r>
    </w:p>
    <w:p w14:paraId="02B5563F" w14:textId="58F4D009" w:rsidR="00C9243A" w:rsidRDefault="00876F3A" w:rsidP="00101CE5">
      <w:pPr>
        <w:pStyle w:val="GPSL3numberedclause"/>
      </w:pPr>
      <w:r>
        <w:t xml:space="preserve">The Supplier agrees that any Information it holds that is not included in the Transparency Reports but is reasonably relevant to or that arises from the provision of the Services shall be provided to the </w:t>
      </w:r>
      <w:r w:rsidR="00DF0BC4">
        <w:t>Customer</w:t>
      </w:r>
      <w:r>
        <w:t xml:space="preserve"> on request unless the cost of doing so would exceed the appropriate limit prescribed under section 12 of the FOIA. The </w:t>
      </w:r>
      <w:r w:rsidR="00DF0BC4">
        <w:t>Customer</w:t>
      </w:r>
      <w:r>
        <w:t xml:space="preserve"> may disclose such information under the FOIA and the EIRs and may (except for Commercially Sensitive Information, Confidential Information and Open Book Data) publish such Information. The Supplier shall provide to the </w:t>
      </w:r>
      <w:r w:rsidR="00DF0BC4">
        <w:t>Customer</w:t>
      </w:r>
      <w:r>
        <w:t xml:space="preserve"> within 5 working days (or such other period as the </w:t>
      </w:r>
      <w:r w:rsidR="00DF0BC4">
        <w:t>Customer</w:t>
      </w:r>
      <w:r>
        <w:t xml:space="preserve"> may reasonably specify) any such Information requested by the </w:t>
      </w:r>
      <w:r w:rsidR="00DF0BC4">
        <w:t>Customer</w:t>
      </w:r>
      <w:r>
        <w:t xml:space="preserve">. </w:t>
      </w:r>
    </w:p>
    <w:p w14:paraId="01BA594D" w14:textId="77777777" w:rsidR="008D0A60" w:rsidRDefault="007355E9">
      <w:pPr>
        <w:pStyle w:val="GPSL2NumberedBoldHeading"/>
      </w:pPr>
      <w:bookmarkStart w:id="1215" w:name="_Ref313369975"/>
      <w:r w:rsidRPr="00D03934">
        <w:t>Freedom of Information</w:t>
      </w:r>
      <w:bookmarkEnd w:id="1215"/>
    </w:p>
    <w:p w14:paraId="65008B1B" w14:textId="77777777" w:rsidR="008D0A60" w:rsidRDefault="007355E9">
      <w:pPr>
        <w:pStyle w:val="GPSL3numberedclause"/>
      </w:pPr>
      <w:bookmarkStart w:id="1216" w:name="_Ref349214061"/>
      <w:r w:rsidRPr="00D03934">
        <w:t xml:space="preserve">The Supplier acknowledges that the Customer is subject to the requirements of the FOIA and the </w:t>
      </w:r>
      <w:r w:rsidR="002C51C3" w:rsidRPr="00D03934">
        <w:t xml:space="preserve">EIRs. The Supplier shall: </w:t>
      </w:r>
    </w:p>
    <w:p w14:paraId="60E57B1F" w14:textId="77777777" w:rsidR="008D0A60" w:rsidRDefault="002C51C3">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16"/>
    <w:p w14:paraId="5EB1312C" w14:textId="77777777" w:rsidR="00C9243A" w:rsidRDefault="007355E9" w:rsidP="00101CE5">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EB847D0" w14:textId="77777777" w:rsidR="00C9243A" w:rsidRDefault="007355E9" w:rsidP="00101CE5">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0EA7E6CF" w14:textId="77777777" w:rsidR="00C9243A" w:rsidRDefault="00994DB7" w:rsidP="00101CE5">
      <w:pPr>
        <w:pStyle w:val="GPSL4numberedclause"/>
      </w:pPr>
      <w:r w:rsidRPr="00D03934">
        <w:t>not respond directly to a Request for Information unless authorised in writing to do so by the Customer.</w:t>
      </w:r>
    </w:p>
    <w:p w14:paraId="5A4E4A6C" w14:textId="2CCAAD2F" w:rsidR="008D0A60" w:rsidRDefault="00994DB7">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w:t>
      </w:r>
      <w:r w:rsidR="00457824">
        <w:t xml:space="preserve">Freedom of Information </w:t>
      </w:r>
      <w:r w:rsidRPr="00D03934">
        <w:t xml:space="preserve">Code of Practice </w:t>
      </w:r>
      <w:r w:rsidR="00457824">
        <w:t>issued</w:t>
      </w:r>
      <w:r w:rsidRPr="00D03934">
        <w:t xml:space="preserve"> under Part 1 of the FOIA) to the </w:t>
      </w:r>
      <w:r w:rsidRPr="00D03934">
        <w:lastRenderedPageBreak/>
        <w:t>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0889E60F" w14:textId="2DF096CE" w:rsidR="008D0A60" w:rsidRDefault="007F3465">
      <w:pPr>
        <w:pStyle w:val="GPSL2NumberedBoldHeading"/>
      </w:pPr>
      <w:bookmarkStart w:id="1217" w:name="_Ref359421680"/>
      <w:r w:rsidRPr="00D03934">
        <w:t>Protection of Personal Data</w:t>
      </w:r>
      <w:bookmarkEnd w:id="1217"/>
    </w:p>
    <w:p w14:paraId="356C64DA" w14:textId="5AC847F7" w:rsidR="00AC2529" w:rsidRDefault="00AC2529" w:rsidP="008829B0">
      <w:pPr>
        <w:pStyle w:val="GPSL3numberedclause"/>
        <w:tabs>
          <w:tab w:val="clear" w:pos="1134"/>
        </w:tabs>
        <w:ind w:left="2422" w:hanging="720"/>
      </w:pPr>
      <w:r>
        <w:t xml:space="preserve">The Supplier must process Personal Data and ensure that Supplier Personnel process Personal Data only in accordance with </w:t>
      </w:r>
      <w:r w:rsidR="001938A1">
        <w:t>Schedule 16</w:t>
      </w:r>
      <w:r>
        <w:t xml:space="preserve"> (Processing Data)</w:t>
      </w:r>
      <w:r w:rsidRPr="00893741">
        <w:t>.</w:t>
      </w:r>
    </w:p>
    <w:p w14:paraId="5BD0BB6E" w14:textId="41745402" w:rsidR="008D0A60" w:rsidRDefault="008D0A60" w:rsidP="0044468A">
      <w:pPr>
        <w:pStyle w:val="GPSL3numberedclause"/>
        <w:numPr>
          <w:ilvl w:val="0"/>
          <w:numId w:val="0"/>
        </w:numPr>
        <w:ind w:left="1134"/>
      </w:pPr>
    </w:p>
    <w:p w14:paraId="71B34998" w14:textId="77777777" w:rsidR="008D0A60" w:rsidRDefault="00A657C3">
      <w:pPr>
        <w:pStyle w:val="GPSL1CLAUSEHEADING"/>
        <w:rPr>
          <w:rFonts w:hint="eastAsia"/>
        </w:rPr>
      </w:pPr>
      <w:bookmarkStart w:id="1218" w:name="_Ref359362897"/>
      <w:bookmarkStart w:id="1219" w:name="_Toc14700056"/>
      <w:r w:rsidRPr="00D03934">
        <w:t>PUBLICITY AND BRANDING</w:t>
      </w:r>
      <w:bookmarkEnd w:id="1218"/>
      <w:bookmarkEnd w:id="1219"/>
    </w:p>
    <w:p w14:paraId="061B35DF" w14:textId="77777777" w:rsidR="008D0A60" w:rsidRDefault="007A5DB9">
      <w:pPr>
        <w:pStyle w:val="GPSL2numberedclause"/>
      </w:pPr>
      <w:r w:rsidRPr="00D03934">
        <w:t>The Supplier shall not:</w:t>
      </w:r>
    </w:p>
    <w:p w14:paraId="5CEE63FB" w14:textId="77777777" w:rsidR="008D0A60" w:rsidRDefault="007A5DB9">
      <w:pPr>
        <w:pStyle w:val="GPSL3numberedclause"/>
      </w:pPr>
      <w:r w:rsidRPr="00D03934">
        <w:t>make any press announcements or publicise this Call Off Contract in any way; or</w:t>
      </w:r>
    </w:p>
    <w:p w14:paraId="407E8853" w14:textId="77777777" w:rsidR="00E13960" w:rsidRDefault="007A5DB9" w:rsidP="00101CE5">
      <w:pPr>
        <w:pStyle w:val="GPSL3numberedclause"/>
      </w:pPr>
      <w:r w:rsidRPr="00D03934">
        <w:t xml:space="preserve">use the Customer's name or brand in any promotion or marketing or announcement of orders, </w:t>
      </w:r>
    </w:p>
    <w:p w14:paraId="5140A075" w14:textId="77777777" w:rsidR="00C9243A" w:rsidRDefault="007A5DB9" w:rsidP="00101CE5">
      <w:pPr>
        <w:pStyle w:val="GPSL3numberedclause"/>
      </w:pPr>
      <w:r w:rsidRPr="00D03934">
        <w:t>without Approval (the decision of the Customer to Approve or not shall not be unreasonably withheld or delayed).</w:t>
      </w:r>
    </w:p>
    <w:p w14:paraId="37588D35" w14:textId="77777777" w:rsidR="008D0A60" w:rsidRDefault="007A5DB9">
      <w:pPr>
        <w:pStyle w:val="GPSL2numberedclause"/>
      </w:pPr>
      <w:bookmarkStart w:id="1220"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20"/>
    </w:p>
    <w:p w14:paraId="5B2E08E3" w14:textId="77777777" w:rsidR="00BB1932" w:rsidRPr="002E2F26" w:rsidRDefault="00984C3A" w:rsidP="00101CE5">
      <w:pPr>
        <w:pStyle w:val="GPSSectionHeading"/>
        <w:rPr>
          <w:color w:val="auto"/>
        </w:rPr>
      </w:pPr>
      <w:bookmarkStart w:id="1221" w:name="_Toc349229879"/>
      <w:bookmarkStart w:id="1222" w:name="_Toc349230042"/>
      <w:bookmarkStart w:id="1223" w:name="_Toc349230442"/>
      <w:bookmarkStart w:id="1224" w:name="_Toc349231324"/>
      <w:bookmarkStart w:id="1225" w:name="_Toc349232050"/>
      <w:bookmarkStart w:id="1226" w:name="_Toc349232431"/>
      <w:bookmarkStart w:id="1227" w:name="_Toc349233167"/>
      <w:bookmarkStart w:id="1228" w:name="_Toc349233302"/>
      <w:bookmarkStart w:id="1229" w:name="_Toc349233436"/>
      <w:bookmarkStart w:id="1230" w:name="_Toc350503025"/>
      <w:bookmarkStart w:id="1231" w:name="_Toc350504015"/>
      <w:bookmarkStart w:id="1232" w:name="_Toc350506305"/>
      <w:bookmarkStart w:id="1233" w:name="_Toc350506543"/>
      <w:bookmarkStart w:id="1234" w:name="_Toc350506673"/>
      <w:bookmarkStart w:id="1235" w:name="_Toc350506803"/>
      <w:bookmarkStart w:id="1236" w:name="_Toc350506935"/>
      <w:bookmarkStart w:id="1237" w:name="_Toc350507396"/>
      <w:bookmarkStart w:id="1238" w:name="_Toc350507930"/>
      <w:bookmarkStart w:id="1239" w:name="_Toc358671778"/>
      <w:bookmarkStart w:id="1240" w:name="_Toc14700057"/>
      <w:bookmarkStart w:id="1241" w:name="_Ref313369589"/>
      <w:bookmarkStart w:id="1242" w:name="_Toc314810817"/>
      <w:bookmarkStart w:id="1243" w:name="_Toc350503026"/>
      <w:bookmarkStart w:id="1244" w:name="_Toc350504016"/>
      <w:bookmarkStart w:id="1245" w:name="_Toc351710883"/>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r w:rsidRPr="002E2F26">
        <w:rPr>
          <w:color w:val="auto"/>
        </w:rPr>
        <w:t>LIABILITY</w:t>
      </w:r>
      <w:r w:rsidR="00E94ECE" w:rsidRPr="002E2F26">
        <w:rPr>
          <w:color w:val="auto"/>
        </w:rPr>
        <w:t xml:space="preserve"> </w:t>
      </w:r>
      <w:r w:rsidR="00863962" w:rsidRPr="002E2F26">
        <w:rPr>
          <w:color w:val="auto"/>
        </w:rPr>
        <w:t>AND INSURANCE</w:t>
      </w:r>
      <w:bookmarkEnd w:id="1239"/>
      <w:bookmarkEnd w:id="1240"/>
    </w:p>
    <w:p w14:paraId="1017D61E" w14:textId="77777777" w:rsidR="008D0A60" w:rsidRDefault="00BB1932">
      <w:pPr>
        <w:pStyle w:val="GPSL1CLAUSEHEADING"/>
        <w:rPr>
          <w:rFonts w:hint="eastAsia"/>
        </w:rPr>
      </w:pPr>
      <w:bookmarkStart w:id="1246" w:name="_Ref349208791"/>
      <w:bookmarkStart w:id="1247" w:name="_Ref349209217"/>
      <w:bookmarkStart w:id="1248" w:name="_Toc350503028"/>
      <w:bookmarkStart w:id="1249" w:name="_Toc350504018"/>
      <w:bookmarkStart w:id="1250" w:name="_Ref358019456"/>
      <w:bookmarkStart w:id="1251" w:name="_Ref358213217"/>
      <w:bookmarkStart w:id="1252" w:name="_Toc358671779"/>
      <w:bookmarkStart w:id="1253" w:name="_Ref359401355"/>
      <w:bookmarkStart w:id="1254" w:name="_Ref359409122"/>
      <w:bookmarkStart w:id="1255" w:name="_Ref359519940"/>
      <w:bookmarkStart w:id="1256" w:name="_Ref364170094"/>
      <w:bookmarkStart w:id="1257" w:name="_Toc14700058"/>
      <w:r w:rsidRPr="00D03934">
        <w:t>LIABILITY</w:t>
      </w:r>
      <w:bookmarkEnd w:id="1246"/>
      <w:bookmarkEnd w:id="1247"/>
      <w:bookmarkEnd w:id="1248"/>
      <w:bookmarkEnd w:id="1249"/>
      <w:bookmarkEnd w:id="1250"/>
      <w:bookmarkEnd w:id="1251"/>
      <w:bookmarkEnd w:id="1252"/>
      <w:bookmarkEnd w:id="1253"/>
      <w:bookmarkEnd w:id="1254"/>
      <w:bookmarkEnd w:id="1255"/>
      <w:bookmarkEnd w:id="1256"/>
      <w:bookmarkEnd w:id="1257"/>
    </w:p>
    <w:p w14:paraId="7D7DF4B7" w14:textId="77777777" w:rsidR="008D0A60" w:rsidRDefault="00AF5831">
      <w:pPr>
        <w:pStyle w:val="GPSL2NumberedBoldHeading"/>
      </w:pPr>
      <w:bookmarkStart w:id="1258" w:name="_Ref379194900"/>
      <w:bookmarkStart w:id="1259" w:name="_Ref349208591"/>
      <w:r w:rsidRPr="00BF6B40">
        <w:t>Unlimited</w:t>
      </w:r>
      <w:r w:rsidRPr="00D03934">
        <w:t xml:space="preserve"> Liability</w:t>
      </w:r>
      <w:bookmarkEnd w:id="1258"/>
    </w:p>
    <w:p w14:paraId="64221D0B" w14:textId="77777777" w:rsidR="008D0A60" w:rsidRDefault="00BB1932">
      <w:pPr>
        <w:pStyle w:val="GPSL3numberedclause"/>
      </w:pPr>
      <w:bookmarkStart w:id="1260" w:name="_Ref365630153"/>
      <w:r w:rsidRPr="00D03934">
        <w:t>Neither Party excludes or limits it liability for:</w:t>
      </w:r>
      <w:bookmarkEnd w:id="1259"/>
      <w:bookmarkEnd w:id="1260"/>
    </w:p>
    <w:p w14:paraId="0BC125E9"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0BD8193D" w14:textId="77777777" w:rsidR="00C9243A" w:rsidRDefault="00BB1932" w:rsidP="00101CE5">
      <w:pPr>
        <w:pStyle w:val="GPSL4numberedclause"/>
      </w:pPr>
      <w:r w:rsidRPr="00D03934">
        <w:t xml:space="preserve">bribery or Fraud by it or its employees; </w:t>
      </w:r>
    </w:p>
    <w:p w14:paraId="7C4CF879"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2FE52674" w14:textId="77777777" w:rsidR="00C9243A" w:rsidRDefault="00BB1932" w:rsidP="00101CE5">
      <w:pPr>
        <w:pStyle w:val="GPSL4numberedclause"/>
      </w:pPr>
      <w:r w:rsidRPr="00D03934">
        <w:t xml:space="preserve">any liability to the extent it cannot be excluded or limited by Law. </w:t>
      </w:r>
    </w:p>
    <w:p w14:paraId="05010A95" w14:textId="2C4423A5" w:rsidR="008D0A60" w:rsidRDefault="00044CC3">
      <w:pPr>
        <w:pStyle w:val="GPSL3numberedclause"/>
      </w:pPr>
      <w:r>
        <w:t xml:space="preserve">The Supplier does not exclude or limit its liability in respect of the indemnity </w:t>
      </w:r>
      <w:r w:rsidR="00D26AC8">
        <w:t>in C</w:t>
      </w:r>
      <w:r>
        <w:t xml:space="preserve">lause </w:t>
      </w:r>
      <w:r w:rsidR="00F7600D">
        <w:fldChar w:fldCharType="begin"/>
      </w:r>
      <w:r w:rsidR="0012411D">
        <w:instrText xml:space="preserve"> REF _Ref358126080 \r \h </w:instrText>
      </w:r>
      <w:r w:rsidR="00F7600D">
        <w:fldChar w:fldCharType="separate"/>
      </w:r>
      <w:r w:rsidR="00DE0D22">
        <w:t>33.9</w:t>
      </w:r>
      <w:r w:rsidR="00F7600D">
        <w:fldChar w:fldCharType="end"/>
      </w:r>
      <w:r w:rsidR="004E7B44">
        <w:t xml:space="preserve"> </w:t>
      </w:r>
      <w:r>
        <w:t xml:space="preserve">(IPR Indemnity) and in each case whether before or after the making of a demand pursuant to the indemnity therein. </w:t>
      </w:r>
    </w:p>
    <w:p w14:paraId="13FFB2D3" w14:textId="77777777" w:rsidR="008D0A60" w:rsidRDefault="00AF5831">
      <w:pPr>
        <w:pStyle w:val="GPSL2NumberedBoldHeading"/>
      </w:pPr>
      <w:bookmarkStart w:id="1261" w:name="_Ref379809616"/>
      <w:bookmarkStart w:id="1262" w:name="_Ref349208712"/>
      <w:r w:rsidRPr="00D03934">
        <w:t>Financial Limits</w:t>
      </w:r>
      <w:bookmarkEnd w:id="1261"/>
    </w:p>
    <w:p w14:paraId="537C0113" w14:textId="33819FCD" w:rsidR="008D0A60" w:rsidRDefault="00BB1932">
      <w:pPr>
        <w:pStyle w:val="GPSL3numberedclause"/>
      </w:pPr>
      <w:bookmarkStart w:id="1263" w:name="_Ref365630206"/>
      <w:r w:rsidRPr="00D03934">
        <w:t>Subject to Clause</w:t>
      </w:r>
      <w:r w:rsidR="00044CC3">
        <w:t xml:space="preserve"> </w:t>
      </w:r>
      <w:r w:rsidR="00F7600D">
        <w:fldChar w:fldCharType="begin"/>
      </w:r>
      <w:r w:rsidR="00044CC3">
        <w:instrText xml:space="preserve"> REF _Ref379194900 \r \h </w:instrText>
      </w:r>
      <w:r w:rsidR="00F7600D">
        <w:fldChar w:fldCharType="separate"/>
      </w:r>
      <w:r w:rsidR="00DE0D22">
        <w:t>36.1</w:t>
      </w:r>
      <w:r w:rsidR="00F7600D">
        <w:fldChar w:fldCharType="end"/>
      </w:r>
      <w:r w:rsidR="00D90761" w:rsidRPr="00D03934">
        <w:t xml:space="preserve"> (Unlimited Liability)</w:t>
      </w:r>
      <w:r w:rsidRPr="00D03934">
        <w:t>, the Supplier’s total aggregate liability</w:t>
      </w:r>
      <w:r w:rsidR="00AA4D54" w:rsidRPr="00D03934">
        <w:t>:</w:t>
      </w:r>
      <w:bookmarkEnd w:id="1263"/>
    </w:p>
    <w:p w14:paraId="57420720" w14:textId="77777777" w:rsidR="00C9243A" w:rsidRDefault="00E54FEA" w:rsidP="00101CE5">
      <w:pPr>
        <w:pStyle w:val="GPSL4numberedclause"/>
      </w:pPr>
      <w:bookmarkStart w:id="1264" w:name="_Ref359346645"/>
      <w:r w:rsidRPr="00D03934">
        <w:lastRenderedPageBreak/>
        <w:t>in respect of all</w:t>
      </w:r>
      <w:r w:rsidR="00C416A4" w:rsidRPr="00D03934">
        <w:t>:</w:t>
      </w:r>
      <w:bookmarkEnd w:id="1264"/>
    </w:p>
    <w:p w14:paraId="1B182C92" w14:textId="77777777" w:rsidR="008D0A60" w:rsidRDefault="00C416A4" w:rsidP="00621947">
      <w:pPr>
        <w:pStyle w:val="GPSL5numberedclause"/>
        <w:ind w:left="3402" w:hanging="567"/>
      </w:pPr>
      <w:r w:rsidRPr="00D03934">
        <w:t>Service Credits; and</w:t>
      </w:r>
    </w:p>
    <w:p w14:paraId="09729DA2" w14:textId="77777777" w:rsidR="006E1C35" w:rsidRDefault="00C416A4" w:rsidP="00621947">
      <w:pPr>
        <w:pStyle w:val="GPSL5numberedclause"/>
        <w:ind w:left="3402" w:hanging="567"/>
      </w:pPr>
      <w:r w:rsidRPr="00D03934">
        <w:t>Compensation for Critical Service Level Failure;</w:t>
      </w:r>
    </w:p>
    <w:p w14:paraId="0D15F2FF" w14:textId="77777777" w:rsidR="008D0A60" w:rsidRDefault="00C416A4" w:rsidP="006E1C35">
      <w:pPr>
        <w:pStyle w:val="GPSL4indent"/>
        <w:ind w:left="2835"/>
      </w:pPr>
      <w:r w:rsidRPr="00D03934">
        <w:t xml:space="preserve">incurred in any </w:t>
      </w:r>
      <w:r w:rsidRPr="00751CD9">
        <w:t>rolling</w:t>
      </w:r>
      <w:r w:rsidRPr="00D03934">
        <w:t xml:space="preserve"> period of 12 Months shall be subject in aggregate to the Service Credit Cap;</w:t>
      </w:r>
      <w:bookmarkEnd w:id="1262"/>
    </w:p>
    <w:p w14:paraId="1E17DB62" w14:textId="77777777" w:rsidR="008D0A60" w:rsidRDefault="00C416A4">
      <w:pPr>
        <w:pStyle w:val="GPSL4numberedclause"/>
      </w:pPr>
      <w:bookmarkStart w:id="1265"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65"/>
    </w:p>
    <w:p w14:paraId="1C08277B" w14:textId="77777777" w:rsidR="00621947" w:rsidRPr="00621947" w:rsidRDefault="00621947" w:rsidP="00621947">
      <w:pPr>
        <w:pStyle w:val="GPSL5numberedclause"/>
        <w:ind w:left="3402" w:hanging="567"/>
      </w:pPr>
      <w:bookmarkStart w:id="1266" w:name="_Ref358366950"/>
      <w:r w:rsidRPr="00621947">
        <w:t xml:space="preserve">in relation to any Defaults occurring from the Framework Commencement Date to the end of the first Contract Year, one hundred thousand pounds (£100,000) </w:t>
      </w:r>
    </w:p>
    <w:p w14:paraId="7FDF5B78" w14:textId="77777777" w:rsidR="00621947" w:rsidRPr="00621947" w:rsidRDefault="00621947" w:rsidP="00621947">
      <w:pPr>
        <w:pStyle w:val="GPSL5numberedclause"/>
        <w:ind w:left="3402" w:hanging="567"/>
      </w:pPr>
      <w:r w:rsidRPr="00621947">
        <w:t>in relation to any Defaults occurring in each subsequent Contract Year following the end of the first Contract Year, that commences during the remainder of the Framework Period, the sum of one hundred thousand pounds (£100,000) in each such Contract; and</w:t>
      </w:r>
    </w:p>
    <w:p w14:paraId="36C4F6DE" w14:textId="77777777" w:rsidR="00621947" w:rsidRPr="00621947" w:rsidRDefault="00621947" w:rsidP="00621947">
      <w:pPr>
        <w:pStyle w:val="GPSL5numberedclause"/>
        <w:ind w:left="3402" w:hanging="567"/>
      </w:pPr>
      <w:r w:rsidRPr="00621947">
        <w:t>in relation to any Defaults occurring in each Contract Year that commences after the end of the Framework Period, one hundred thousand pounds (£100,000) in each such Contract Year.</w:t>
      </w:r>
    </w:p>
    <w:p w14:paraId="1531C02B" w14:textId="20B80B66" w:rsidR="008D0A60" w:rsidRDefault="00D04DC6">
      <w:pPr>
        <w:pStyle w:val="GPSL3numberedclause"/>
      </w:pPr>
      <w:r w:rsidRPr="00D03934">
        <w:t>Subject to Clause</w:t>
      </w:r>
      <w:r w:rsidR="00DD247D" w:rsidRPr="00D03934">
        <w:t>s</w:t>
      </w:r>
      <w:r w:rsidRPr="00D03934">
        <w:t xml:space="preserve"> </w:t>
      </w:r>
      <w:r w:rsidR="00F7600D">
        <w:fldChar w:fldCharType="begin"/>
      </w:r>
      <w:r w:rsidR="007920E1">
        <w:instrText xml:space="preserve"> REF _Ref379194900 \r \h </w:instrText>
      </w:r>
      <w:r w:rsidR="00F7600D">
        <w:fldChar w:fldCharType="separate"/>
      </w:r>
      <w:r w:rsidR="00DE0D22">
        <w:t>36.1</w:t>
      </w:r>
      <w:r w:rsidR="00F7600D">
        <w:fldChar w:fldCharType="end"/>
      </w:r>
      <w:r w:rsidR="00D90761" w:rsidRPr="00D03934">
        <w:t xml:space="preserve"> (Unlimited Liability)</w:t>
      </w:r>
      <w:r w:rsidR="00152AB3" w:rsidRPr="00D03934">
        <w:t xml:space="preserve"> and</w:t>
      </w:r>
      <w:r w:rsidR="00DD247D" w:rsidRPr="00D03934">
        <w:t xml:space="preserve"> </w:t>
      </w:r>
      <w:r w:rsidR="00F7600D">
        <w:fldChar w:fldCharType="begin"/>
      </w:r>
      <w:r w:rsidR="007920E1">
        <w:instrText xml:space="preserve"> REF _Ref379809616 \r \h </w:instrText>
      </w:r>
      <w:r w:rsidR="00F7600D">
        <w:fldChar w:fldCharType="separate"/>
      </w:r>
      <w:r w:rsidR="00DE0D22">
        <w:t>36.2</w:t>
      </w:r>
      <w:r w:rsidR="00F7600D">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66"/>
    </w:p>
    <w:p w14:paraId="30A5F9C7" w14:textId="77777777" w:rsidR="008D0A60" w:rsidRDefault="00F34A94">
      <w:pPr>
        <w:pStyle w:val="GPSL4numberedclause"/>
      </w:pPr>
      <w:bookmarkStart w:id="1267"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67"/>
      <w:r w:rsidRPr="00D03934">
        <w:t xml:space="preserve"> </w:t>
      </w:r>
    </w:p>
    <w:p w14:paraId="6A6C1E0F" w14:textId="77777777" w:rsidR="00C9243A" w:rsidRDefault="00BF6A49" w:rsidP="00101CE5">
      <w:pPr>
        <w:pStyle w:val="GPSL4numberedclause"/>
      </w:pPr>
      <w:r w:rsidRPr="00D03934">
        <w:t xml:space="preserve">in relation </w:t>
      </w:r>
      <w:r w:rsidR="00DD247D" w:rsidRPr="00D03934">
        <w:t xml:space="preserve">to </w:t>
      </w:r>
      <w:r w:rsidR="00F34A94" w:rsidRPr="00D03934">
        <w:t>any Customer Causes occurring in each subsequent Call Off Contract Year that commences during the 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0CA0C53" w14:textId="77777777" w:rsidR="00C9243A" w:rsidRDefault="00F34A94" w:rsidP="00101CE5">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7247B50D" w14:textId="77777777" w:rsidR="008D0A60" w:rsidRDefault="00646553">
      <w:pPr>
        <w:pStyle w:val="GPSL2NumberedBoldHeading"/>
      </w:pPr>
      <w:bookmarkStart w:id="1268" w:name="_Ref379809764"/>
      <w:bookmarkStart w:id="1269" w:name="_Ref349208719"/>
      <w:bookmarkStart w:id="1270" w:name="_Ref359343869"/>
      <w:r w:rsidRPr="00E83273">
        <w:t>Non-recoverable Losses</w:t>
      </w:r>
      <w:bookmarkEnd w:id="1268"/>
    </w:p>
    <w:p w14:paraId="43F998F3" w14:textId="65A3306A" w:rsidR="008D0A60" w:rsidRDefault="00BB1932">
      <w:pPr>
        <w:pStyle w:val="GPSL3numberedclause"/>
      </w:pPr>
      <w:bookmarkStart w:id="1271" w:name="_Ref365630293"/>
      <w:r w:rsidRPr="00D03934">
        <w:t>Subject to Clause </w:t>
      </w:r>
      <w:r w:rsidR="00F7600D">
        <w:fldChar w:fldCharType="begin"/>
      </w:r>
      <w:r w:rsidR="007920E1">
        <w:instrText xml:space="preserve"> REF _Ref379194900 \r \h </w:instrText>
      </w:r>
      <w:r w:rsidR="00F7600D">
        <w:fldChar w:fldCharType="separate"/>
      </w:r>
      <w:r w:rsidR="00DE0D22">
        <w:t>36.1</w:t>
      </w:r>
      <w:r w:rsidR="00F7600D">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72" w:name="_Ref311654962"/>
      <w:r w:rsidRPr="00D03934">
        <w:t>y:</w:t>
      </w:r>
      <w:bookmarkEnd w:id="1269"/>
      <w:bookmarkEnd w:id="1270"/>
      <w:bookmarkEnd w:id="1271"/>
      <w:bookmarkEnd w:id="1272"/>
    </w:p>
    <w:p w14:paraId="596D8B67" w14:textId="77777777" w:rsidR="008D0A60" w:rsidRDefault="001A3D9D">
      <w:pPr>
        <w:pStyle w:val="GPSL4numberedclause"/>
      </w:pPr>
      <w:r w:rsidRPr="00D03934">
        <w:t xml:space="preserve">indirect, special or consequential Loss; </w:t>
      </w:r>
      <w:bookmarkStart w:id="1273" w:name="_Ref358897951"/>
    </w:p>
    <w:bookmarkEnd w:id="1273"/>
    <w:p w14:paraId="5A89C230" w14:textId="77777777" w:rsidR="00C9243A" w:rsidRDefault="001A3D9D" w:rsidP="00101CE5">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14:paraId="71EB881F" w14:textId="77777777" w:rsidR="008D0A60" w:rsidRDefault="00646553">
      <w:pPr>
        <w:pStyle w:val="GPSL2NumberedBoldHeading"/>
      </w:pPr>
      <w:bookmarkStart w:id="1274" w:name="_Ref349208726"/>
      <w:r w:rsidRPr="00D03934">
        <w:t>Recoverable Losses</w:t>
      </w:r>
    </w:p>
    <w:p w14:paraId="73D2018C" w14:textId="3B760DFC" w:rsidR="008D0A60" w:rsidRDefault="001A3D9D">
      <w:pPr>
        <w:pStyle w:val="GPSL3numberedclause"/>
      </w:pPr>
      <w:r w:rsidRPr="00D03934">
        <w:lastRenderedPageBreak/>
        <w:t>Subject to Claus</w:t>
      </w:r>
      <w:r w:rsidR="006A6D08" w:rsidRPr="00D03934">
        <w:t>e</w:t>
      </w:r>
      <w:r w:rsidR="00D90761" w:rsidRPr="00D03934">
        <w:t xml:space="preserve"> </w:t>
      </w:r>
      <w:r w:rsidR="00F7600D">
        <w:fldChar w:fldCharType="begin"/>
      </w:r>
      <w:r w:rsidR="004B4214">
        <w:instrText xml:space="preserve"> REF _Ref379809616 \r \h </w:instrText>
      </w:r>
      <w:r w:rsidR="00F7600D">
        <w:fldChar w:fldCharType="separate"/>
      </w:r>
      <w:r w:rsidR="00DE0D22">
        <w:t>36.2</w:t>
      </w:r>
      <w:r w:rsidR="00F7600D">
        <w:fldChar w:fldCharType="end"/>
      </w:r>
      <w:r w:rsidR="00D90761" w:rsidRPr="00D03934">
        <w:t xml:space="preserve"> (Financial Limits)</w:t>
      </w:r>
      <w:r w:rsidR="009D774D" w:rsidRPr="00D03934">
        <w:t>, and notwithstanding Clause</w:t>
      </w:r>
      <w:r w:rsidR="00D90761" w:rsidRPr="00D03934">
        <w:t xml:space="preserve"> </w:t>
      </w:r>
      <w:r w:rsidR="00F7600D">
        <w:fldChar w:fldCharType="begin"/>
      </w:r>
      <w:r w:rsidR="004B4214">
        <w:instrText xml:space="preserve"> REF _Ref379809764 \r \h </w:instrText>
      </w:r>
      <w:r w:rsidR="00F7600D">
        <w:fldChar w:fldCharType="separate"/>
      </w:r>
      <w:r w:rsidR="00DE0D22">
        <w:t>36.3</w:t>
      </w:r>
      <w:r w:rsidR="00F7600D">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274"/>
    </w:p>
    <w:p w14:paraId="5A925477" w14:textId="77777777" w:rsidR="008D0A60" w:rsidRDefault="009D774D">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3ABF35C4" w14:textId="77777777" w:rsidR="00C9243A" w:rsidRDefault="009D774D" w:rsidP="00101CE5">
      <w:pPr>
        <w:pStyle w:val="GPSL4numberedclause"/>
      </w:pPr>
      <w:r w:rsidRPr="00D03934">
        <w:t xml:space="preserve">any wasted expenditure or charges; </w:t>
      </w:r>
    </w:p>
    <w:p w14:paraId="547E868E" w14:textId="77777777" w:rsidR="00C9243A" w:rsidRDefault="009D774D" w:rsidP="00101CE5">
      <w:pPr>
        <w:pStyle w:val="GPSL4numberedclause"/>
      </w:pPr>
      <w:r w:rsidRPr="00D03934">
        <w:t xml:space="preserve">the additional cost of procuring Replacement </w:t>
      </w:r>
      <w:r w:rsidR="00BD4CA2" w:rsidRPr="00D03934">
        <w:t xml:space="preserve">Goods and/or 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Goods and/or Services </w:t>
      </w:r>
      <w:r w:rsidRPr="00D03934">
        <w:t>and/or replacement Deliverables above those which would have been</w:t>
      </w:r>
      <w:r w:rsidR="00D1653F" w:rsidRPr="00D03934">
        <w:t xml:space="preserve"> payable under this Call Off Contract; </w:t>
      </w:r>
    </w:p>
    <w:p w14:paraId="14FCD413"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42609240" w14:textId="77777777" w:rsidR="00C9243A" w:rsidRDefault="00D1653F" w:rsidP="00101CE5">
      <w:pPr>
        <w:pStyle w:val="GPSL4numberedclause"/>
      </w:pPr>
      <w:r w:rsidRPr="00D03934">
        <w:t>any fine, penalty or costs incurred by the Customer pursuant to Law</w:t>
      </w:r>
      <w:r w:rsidR="00A523C2" w:rsidRPr="00D03934">
        <w:t>.</w:t>
      </w:r>
      <w:r w:rsidRPr="00D03934">
        <w:t xml:space="preserve"> </w:t>
      </w:r>
    </w:p>
    <w:p w14:paraId="0DD787AE" w14:textId="77777777" w:rsidR="008D0A60" w:rsidRDefault="00646553">
      <w:pPr>
        <w:pStyle w:val="GPSL2NumberedBoldHeading"/>
      </w:pPr>
      <w:r w:rsidRPr="00D03934">
        <w:t>Miscellaneous</w:t>
      </w:r>
    </w:p>
    <w:p w14:paraId="207CDD4E"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7142AA90" w14:textId="09B9E9C7" w:rsidR="00C9243A" w:rsidRDefault="00152AB3" w:rsidP="00101CE5">
      <w:pPr>
        <w:pStyle w:val="GPSL3numberedclause"/>
      </w:pPr>
      <w:r w:rsidRPr="00D03934">
        <w:t>Any Deductions shall not be taken into consideration when calculating the Supplier’s liability under Clause</w:t>
      </w:r>
      <w:r w:rsidR="00D90761" w:rsidRPr="00D03934">
        <w:t xml:space="preserve"> </w:t>
      </w:r>
      <w:r w:rsidR="00F7600D">
        <w:fldChar w:fldCharType="begin"/>
      </w:r>
      <w:r w:rsidR="004B4214">
        <w:instrText xml:space="preserve"> REF _Ref379809616 \r \h </w:instrText>
      </w:r>
      <w:r w:rsidR="00F7600D">
        <w:fldChar w:fldCharType="separate"/>
      </w:r>
      <w:r w:rsidR="00DE0D22">
        <w:t>36.2</w:t>
      </w:r>
      <w:r w:rsidR="00F7600D">
        <w:fldChar w:fldCharType="end"/>
      </w:r>
      <w:r w:rsidR="00D90761" w:rsidRPr="00D03934">
        <w:t xml:space="preserve"> (Financial Limits)</w:t>
      </w:r>
      <w:r w:rsidRPr="00D03934">
        <w:t>.</w:t>
      </w:r>
    </w:p>
    <w:p w14:paraId="25963D1E" w14:textId="77777777" w:rsidR="00BB1932" w:rsidRPr="00647B03" w:rsidRDefault="00863962" w:rsidP="00101CE5">
      <w:pPr>
        <w:pStyle w:val="GPSL1CLAUSEHEADING"/>
        <w:rPr>
          <w:rFonts w:hint="eastAsia"/>
        </w:rPr>
      </w:pPr>
      <w:bookmarkStart w:id="1275" w:name="_Ref313372018"/>
      <w:bookmarkStart w:id="1276" w:name="_Toc350503029"/>
      <w:bookmarkStart w:id="1277" w:name="_Toc350504019"/>
      <w:bookmarkStart w:id="1278" w:name="_Toc358671782"/>
      <w:bookmarkStart w:id="1279" w:name="_Toc14700059"/>
      <w:r w:rsidRPr="00863962">
        <w:t>INSURANCE</w:t>
      </w:r>
      <w:bookmarkEnd w:id="1275"/>
      <w:bookmarkEnd w:id="1276"/>
      <w:bookmarkEnd w:id="1277"/>
      <w:bookmarkEnd w:id="1278"/>
      <w:bookmarkEnd w:id="1279"/>
    </w:p>
    <w:p w14:paraId="0FB36378" w14:textId="06CA3D0D" w:rsidR="00647B03" w:rsidRDefault="00647B03" w:rsidP="00101CE5">
      <w:pPr>
        <w:pStyle w:val="GPSL2numberedclause"/>
      </w:pPr>
      <w:bookmarkStart w:id="1280" w:name="_Ref349208815"/>
      <w:r>
        <w:t xml:space="preserve">This Clause </w:t>
      </w:r>
      <w:r w:rsidR="00F7600D">
        <w:fldChar w:fldCharType="begin"/>
      </w:r>
      <w:r w:rsidR="00F51EF1">
        <w:instrText xml:space="preserve"> REF _Ref313372018 \w \h </w:instrText>
      </w:r>
      <w:r w:rsidR="00F7600D">
        <w:fldChar w:fldCharType="separate"/>
      </w:r>
      <w:r w:rsidR="00DE0D22">
        <w:t>37</w:t>
      </w:r>
      <w:r w:rsidR="00F7600D">
        <w:fldChar w:fldCharType="end"/>
      </w:r>
      <w:r w:rsidR="00F51EF1">
        <w:t xml:space="preserve"> will only apply where specified in the Order Form or elsewhere in this Call Off Contract. </w:t>
      </w:r>
    </w:p>
    <w:p w14:paraId="6FFBB594" w14:textId="77777777" w:rsidR="00BB1932" w:rsidRDefault="00863962" w:rsidP="00101CE5">
      <w:pPr>
        <w:pStyle w:val="GPSL2numberedclause"/>
      </w:pPr>
      <w:bookmarkStart w:id="1281" w:name="_Ref379302630"/>
      <w:r w:rsidRPr="00863962">
        <w:t>Notwithstanding any benefit to the Customer of the policy or policies of insurance referred to in Clause 28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80"/>
      <w:bookmarkEnd w:id="1281"/>
    </w:p>
    <w:p w14:paraId="2671D771" w14:textId="406545A7" w:rsidR="00556556" w:rsidRPr="00647B03" w:rsidRDefault="00556556" w:rsidP="00101CE5">
      <w:pPr>
        <w:pStyle w:val="GPSL2numberedclause"/>
      </w:pPr>
      <w:r>
        <w:t xml:space="preserve">Without limitation to the generality of Clause </w:t>
      </w:r>
      <w:r w:rsidR="00F7600D">
        <w:fldChar w:fldCharType="begin"/>
      </w:r>
      <w:r>
        <w:instrText xml:space="preserve"> REF _Ref379302630 \w \h </w:instrText>
      </w:r>
      <w:r w:rsidR="00F7600D">
        <w:fldChar w:fldCharType="separate"/>
      </w:r>
      <w:r w:rsidR="00DE0D22">
        <w:t>37.2</w:t>
      </w:r>
      <w:r w:rsidR="00F7600D">
        <w:fldChar w:fldCharType="end"/>
      </w:r>
      <w:r>
        <w:t xml:space="preserve"> the Supplier shall ensure that it maintains the policy or policies of insurance as are stipulated in the Order Form or elsewhere in this Call Off Contract. </w:t>
      </w:r>
    </w:p>
    <w:p w14:paraId="7862DA72" w14:textId="636932FC"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F7600D">
        <w:fldChar w:fldCharType="begin"/>
      </w:r>
      <w:r w:rsidR="00556556">
        <w:instrText xml:space="preserve"> REF _Ref313372018 \w \h </w:instrText>
      </w:r>
      <w:r w:rsidR="00F7600D">
        <w:fldChar w:fldCharType="separate"/>
      </w:r>
      <w:r w:rsidR="00DE0D22">
        <w:t>37</w:t>
      </w:r>
      <w:r w:rsidR="00F7600D">
        <w:fldChar w:fldCharType="end"/>
      </w:r>
      <w:r w:rsidR="00556556">
        <w:t xml:space="preserve"> </w:t>
      </w:r>
      <w:r w:rsidRPr="00863962">
        <w:t>for six (6) years after the Call Off Expiry Date.</w:t>
      </w:r>
    </w:p>
    <w:p w14:paraId="036343CD" w14:textId="0A11BBCE"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F7600D">
        <w:fldChar w:fldCharType="begin"/>
      </w:r>
      <w:r w:rsidR="00556556">
        <w:instrText xml:space="preserve"> REF _Ref313372018 \w \h </w:instrText>
      </w:r>
      <w:r w:rsidR="00F7600D">
        <w:fldChar w:fldCharType="separate"/>
      </w:r>
      <w:r w:rsidR="00DE0D22">
        <w:t>37</w:t>
      </w:r>
      <w:r w:rsidR="00F7600D">
        <w:fldChar w:fldCharType="end"/>
      </w:r>
      <w:r w:rsidRPr="00863962">
        <w:t xml:space="preserve"> or a broker's verification of insurance to demonstrate that the appropriate cover is in place, together with receipts or other evidence of payment of the latest premiums due under those policies.</w:t>
      </w:r>
    </w:p>
    <w:p w14:paraId="122CB0AB" w14:textId="781D4E81"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F7600D">
        <w:fldChar w:fldCharType="begin"/>
      </w:r>
      <w:r w:rsidR="00556556">
        <w:instrText xml:space="preserve"> REF _Ref313372018 \w \h </w:instrText>
      </w:r>
      <w:r w:rsidR="00F7600D">
        <w:fldChar w:fldCharType="separate"/>
      </w:r>
      <w:r w:rsidR="00DE0D22">
        <w:t>37</w:t>
      </w:r>
      <w:r w:rsidR="00F7600D">
        <w:fldChar w:fldCharType="end"/>
      </w:r>
      <w:r w:rsidR="00556556">
        <w:t xml:space="preserve"> </w:t>
      </w:r>
      <w:r w:rsidRPr="00863962">
        <w:t xml:space="preserve">the Customer may make alternative </w:t>
      </w:r>
      <w:r w:rsidRPr="00863962">
        <w:lastRenderedPageBreak/>
        <w:t>arrangements to protect its interests and may recover the premium and other costs of such arrangements as a debt due from the Supplier.</w:t>
      </w:r>
    </w:p>
    <w:p w14:paraId="57825581" w14:textId="77777777" w:rsidR="00C9243A" w:rsidRPr="00647B03" w:rsidRDefault="00863962" w:rsidP="00101CE5">
      <w:pPr>
        <w:pStyle w:val="GPSL2numberedclause"/>
      </w:pPr>
      <w:r w:rsidRPr="00863962">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3E171758" w14:textId="23421E4C"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6E770E0" w14:textId="77777777" w:rsidR="008D0A60" w:rsidRPr="00A908DE" w:rsidRDefault="001A6672">
      <w:pPr>
        <w:pStyle w:val="GPSSectionHeading"/>
        <w:rPr>
          <w:color w:val="auto"/>
        </w:rPr>
      </w:pPr>
      <w:bookmarkStart w:id="1282" w:name="_Toc349229881"/>
      <w:bookmarkStart w:id="1283" w:name="_Toc349230044"/>
      <w:bookmarkStart w:id="1284" w:name="_Toc349230444"/>
      <w:bookmarkStart w:id="1285" w:name="_Toc349231326"/>
      <w:bookmarkStart w:id="1286" w:name="_Toc349232052"/>
      <w:bookmarkStart w:id="1287" w:name="_Toc349232433"/>
      <w:bookmarkStart w:id="1288" w:name="_Toc349233169"/>
      <w:bookmarkStart w:id="1289" w:name="_Toc349233304"/>
      <w:bookmarkStart w:id="1290" w:name="_Toc349233438"/>
      <w:bookmarkStart w:id="1291" w:name="_Toc350503027"/>
      <w:bookmarkStart w:id="1292" w:name="_Toc350504017"/>
      <w:bookmarkStart w:id="1293" w:name="_Toc350506307"/>
      <w:bookmarkStart w:id="1294" w:name="_Toc350506545"/>
      <w:bookmarkStart w:id="1295" w:name="_Toc350506675"/>
      <w:bookmarkStart w:id="1296" w:name="_Toc350506805"/>
      <w:bookmarkStart w:id="1297" w:name="_Toc350506937"/>
      <w:bookmarkStart w:id="1298" w:name="_Toc350507398"/>
      <w:bookmarkStart w:id="1299" w:name="_Toc350507932"/>
      <w:bookmarkStart w:id="1300" w:name="_Toc14700060"/>
      <w:bookmarkStart w:id="1301" w:name="_Toc350503030"/>
      <w:bookmarkStart w:id="1302" w:name="_Toc350504020"/>
      <w:bookmarkStart w:id="1303" w:name="_Toc350507935"/>
      <w:bookmarkStart w:id="1304" w:name="_Toc358671783"/>
      <w:bookmarkEnd w:id="1241"/>
      <w:bookmarkEnd w:id="1242"/>
      <w:bookmarkEnd w:id="1243"/>
      <w:bookmarkEnd w:id="1244"/>
      <w:bookmarkEnd w:id="1245"/>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r w:rsidRPr="00A908DE">
        <w:rPr>
          <w:color w:val="auto"/>
        </w:rPr>
        <w:t>REMEDIES AND RELIEF</w:t>
      </w:r>
      <w:bookmarkEnd w:id="1300"/>
    </w:p>
    <w:p w14:paraId="47E1F60D" w14:textId="77777777" w:rsidR="008D0A60" w:rsidRDefault="00A657C3">
      <w:pPr>
        <w:pStyle w:val="GPSL1CLAUSEHEADING"/>
        <w:rPr>
          <w:rFonts w:hint="eastAsia"/>
        </w:rPr>
      </w:pPr>
      <w:bookmarkStart w:id="1305" w:name="_Ref360651541"/>
      <w:bookmarkStart w:id="1306" w:name="_Toc14700061"/>
      <w:r w:rsidRPr="00D03934">
        <w:t>CUSTOMER REMEDIES FOR DEFAULT</w:t>
      </w:r>
      <w:bookmarkEnd w:id="1305"/>
      <w:bookmarkEnd w:id="1306"/>
      <w:r w:rsidRPr="00D03934">
        <w:t xml:space="preserve"> </w:t>
      </w:r>
    </w:p>
    <w:p w14:paraId="42A91ECC" w14:textId="77777777" w:rsidR="008D0A60" w:rsidRDefault="00411E39">
      <w:pPr>
        <w:pStyle w:val="GPSL2NumberedBoldHeading"/>
      </w:pPr>
      <w:bookmarkStart w:id="1307" w:name="_Ref360695013"/>
      <w:r w:rsidRPr="00D03934">
        <w:t>Remedies</w:t>
      </w:r>
      <w:bookmarkEnd w:id="1307"/>
    </w:p>
    <w:p w14:paraId="6D0F5C49" w14:textId="29BDE6D1" w:rsidR="00411E39" w:rsidRPr="00D03934" w:rsidRDefault="00411E39" w:rsidP="00101CE5">
      <w:pPr>
        <w:pStyle w:val="GPSL3numberedclause"/>
      </w:pPr>
      <w:bookmarkStart w:id="1308"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F7600D" w:rsidRPr="00D03934">
        <w:fldChar w:fldCharType="begin"/>
      </w:r>
      <w:r w:rsidR="007B0734" w:rsidRPr="00D03934">
        <w:instrText xml:space="preserve"> REF _Ref359240863 \r \h </w:instrText>
      </w:r>
      <w:r w:rsidR="00F7600D" w:rsidRPr="00D03934">
        <w:fldChar w:fldCharType="separate"/>
      </w:r>
      <w:r w:rsidR="00DE0D22">
        <w:t>13.5</w:t>
      </w:r>
      <w:r w:rsidR="00F7600D" w:rsidRPr="00D03934">
        <w:fldChar w:fldCharType="end"/>
      </w:r>
      <w:r w:rsidRPr="00D03934">
        <w:t xml:space="preserve"> (Service Levels and Service Credits) and </w:t>
      </w:r>
      <w:r w:rsidR="00F7600D" w:rsidRPr="00D03934">
        <w:fldChar w:fldCharType="begin"/>
      </w:r>
      <w:r w:rsidR="00E333F9" w:rsidRPr="00D03934">
        <w:instrText xml:space="preserve"> REF _Ref364171593 \r \h </w:instrText>
      </w:r>
      <w:r w:rsidR="00F7600D" w:rsidRPr="00D03934">
        <w:fldChar w:fldCharType="separate"/>
      </w:r>
      <w:r w:rsidR="00DE0D22">
        <w:t>6.4.1(b)</w:t>
      </w:r>
      <w:r w:rsidR="00F7600D"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Goods and/or Services </w:t>
      </w:r>
      <w:r w:rsidRPr="00D03934">
        <w:t>have been Delivered) do any of the following:</w:t>
      </w:r>
      <w:bookmarkEnd w:id="1308"/>
    </w:p>
    <w:p w14:paraId="0154571B" w14:textId="77777777" w:rsidR="008D0A60" w:rsidRDefault="00411E39">
      <w:pPr>
        <w:pStyle w:val="GPSL4numberedclause"/>
      </w:pPr>
      <w:bookmarkStart w:id="1309"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Goods and/or Services </w:t>
      </w:r>
      <w:r w:rsidRPr="00D03934">
        <w:t>and carry out any other necessary work to ensure that the terms of this Call Off Contract are fulfilled, in accordance with the Customer's instructions;</w:t>
      </w:r>
      <w:bookmarkEnd w:id="1309"/>
    </w:p>
    <w:p w14:paraId="1B9E6095" w14:textId="77777777" w:rsidR="00E13960" w:rsidRDefault="00411E39" w:rsidP="00101CE5">
      <w:pPr>
        <w:pStyle w:val="GPSL4numberedclause"/>
      </w:pPr>
      <w:bookmarkStart w:id="1310" w:name="_Ref360633225"/>
      <w:r w:rsidRPr="00D03934">
        <w:t>carry out, at the Supplier's expense, any work necessary to make the</w:t>
      </w:r>
      <w:r w:rsidR="00AC0024" w:rsidRPr="00D03934">
        <w:t xml:space="preserve"> provision of the Goods and/or</w:t>
      </w:r>
      <w:r w:rsidRPr="00D03934">
        <w:t xml:space="preserve"> </w:t>
      </w:r>
      <w:r w:rsidR="00653715" w:rsidRPr="00D03934">
        <w:t>Services</w:t>
      </w:r>
      <w:r w:rsidRPr="00D03934">
        <w:t xml:space="preserve"> comply with this Call Off Contract;</w:t>
      </w:r>
      <w:bookmarkEnd w:id="1310"/>
      <w:r w:rsidRPr="00D03934">
        <w:t xml:space="preserve"> </w:t>
      </w:r>
    </w:p>
    <w:p w14:paraId="25EBE955" w14:textId="77777777" w:rsidR="00C9243A" w:rsidRDefault="00E333F9" w:rsidP="00101CE5">
      <w:pPr>
        <w:pStyle w:val="GPSL4numberedclause"/>
      </w:pPr>
      <w:bookmarkStart w:id="1311"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66631F81" w14:textId="77777777" w:rsidR="008D0A60" w:rsidRDefault="00E333F9">
      <w:pPr>
        <w:pStyle w:val="GPSL5numberedclause"/>
      </w:pPr>
      <w:bookmarkStart w:id="1312" w:name="_Ref364172826"/>
      <w:r w:rsidRPr="00D03934">
        <w:t>instruct the Supplier to comply with the Rectification Plan Process;</w:t>
      </w:r>
      <w:bookmarkEnd w:id="1312"/>
      <w:r w:rsidRPr="00D03934">
        <w:t xml:space="preserve">  </w:t>
      </w:r>
    </w:p>
    <w:p w14:paraId="03BC9436" w14:textId="170FF8F6" w:rsidR="00C9243A" w:rsidRDefault="00631B05" w:rsidP="00101CE5">
      <w:pPr>
        <w:pStyle w:val="GPSL5numberedclause"/>
      </w:pPr>
      <w:bookmarkStart w:id="1313" w:name="_Ref364172013"/>
      <w:r w:rsidRPr="00D03934">
        <w:t>suspend this</w:t>
      </w:r>
      <w:r w:rsidR="00411E39" w:rsidRPr="00D03934">
        <w:t xml:space="preserve"> Call Off Contract</w:t>
      </w:r>
      <w:r w:rsidRPr="00D03934">
        <w:t xml:space="preserve"> (whereupon the relevant provisions of Clause </w:t>
      </w:r>
      <w:r w:rsidR="00F7600D" w:rsidRPr="00D03934">
        <w:fldChar w:fldCharType="begin"/>
      </w:r>
      <w:r w:rsidRPr="00D03934">
        <w:instrText xml:space="preserve"> REF _Ref364172118 \r \h </w:instrText>
      </w:r>
      <w:r w:rsidR="00F7600D" w:rsidRPr="00D03934">
        <w:fldChar w:fldCharType="separate"/>
      </w:r>
      <w:r w:rsidR="00DE0D22">
        <w:t>44</w:t>
      </w:r>
      <w:r w:rsidR="00F7600D"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w:t>
      </w:r>
      <w:r w:rsidR="00411E39" w:rsidRPr="00D03934">
        <w:lastRenderedPageBreak/>
        <w:t xml:space="preserve">supply or procure a third party to supply </w:t>
      </w:r>
      <w:r w:rsidR="009C2DEE" w:rsidRPr="00D03934">
        <w:t>(in whole or in part)</w:t>
      </w:r>
      <w:r w:rsidR="00411E39" w:rsidRPr="00D03934">
        <w:t xml:space="preserve"> the </w:t>
      </w:r>
      <w:r w:rsidR="0061644B" w:rsidRPr="00D03934">
        <w:t xml:space="preserve">Goods and/or </w:t>
      </w:r>
      <w:r w:rsidR="00653715" w:rsidRPr="00D03934">
        <w:t>Services</w:t>
      </w:r>
      <w:r w:rsidR="00411E39" w:rsidRPr="00D03934">
        <w:t>;</w:t>
      </w:r>
      <w:bookmarkEnd w:id="1311"/>
      <w:bookmarkEnd w:id="1313"/>
    </w:p>
    <w:p w14:paraId="748E8C78" w14:textId="479D1C35" w:rsidR="00C9243A" w:rsidRDefault="00411E39" w:rsidP="00101CE5">
      <w:pPr>
        <w:pStyle w:val="GPSL5numberedclause"/>
      </w:pPr>
      <w:bookmarkStart w:id="1314"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Goods and/or Services </w:t>
      </w:r>
      <w:r w:rsidRPr="00D03934">
        <w:t>only (whereupon</w:t>
      </w:r>
      <w:r w:rsidR="00631B05" w:rsidRPr="00D03934">
        <w:t xml:space="preserve"> the relevant provisions of Clause </w:t>
      </w:r>
      <w:r w:rsidR="00F7600D" w:rsidRPr="00D03934">
        <w:fldChar w:fldCharType="begin"/>
      </w:r>
      <w:r w:rsidR="00631B05" w:rsidRPr="00D03934">
        <w:instrText xml:space="preserve"> REF _Ref364172118 \r \h </w:instrText>
      </w:r>
      <w:r w:rsidR="00F7600D" w:rsidRPr="00D03934">
        <w:fldChar w:fldCharType="separate"/>
      </w:r>
      <w:r w:rsidR="00DE0D22">
        <w:t>44</w:t>
      </w:r>
      <w:r w:rsidR="00F7600D"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14"/>
    </w:p>
    <w:p w14:paraId="1BAFC1EB" w14:textId="63C558C3" w:rsidR="008D0A60" w:rsidRDefault="008A6791">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F7600D" w:rsidRPr="00D03934">
        <w:fldChar w:fldCharType="begin"/>
      </w:r>
      <w:r w:rsidR="00E333F9" w:rsidRPr="00D03934">
        <w:instrText xml:space="preserve"> REF _Ref364172013 \r \h </w:instrText>
      </w:r>
      <w:r w:rsidR="00F7600D" w:rsidRPr="00D03934">
        <w:fldChar w:fldCharType="separate"/>
      </w:r>
      <w:r w:rsidR="00DE0D22">
        <w:t>38.1.1(c)(ii)</w:t>
      </w:r>
      <w:r w:rsidR="00F7600D" w:rsidRPr="00D03934">
        <w:fldChar w:fldCharType="end"/>
      </w:r>
      <w:r w:rsidR="00411E39" w:rsidRPr="00D03934">
        <w:t xml:space="preserve"> or</w:t>
      </w:r>
      <w:r w:rsidR="00C10251" w:rsidRPr="00D03934">
        <w:t xml:space="preserve"> </w:t>
      </w:r>
      <w:r w:rsidR="00F7600D" w:rsidRPr="00D03934">
        <w:fldChar w:fldCharType="begin"/>
      </w:r>
      <w:r w:rsidR="00C10251" w:rsidRPr="00D03934">
        <w:instrText xml:space="preserve"> REF _Ref360694402 \r \h </w:instrText>
      </w:r>
      <w:r w:rsidR="00F7600D" w:rsidRPr="00D03934">
        <w:fldChar w:fldCharType="separate"/>
      </w:r>
      <w:r w:rsidR="00DE0D22">
        <w:t>38.1.1(c)(iii)</w:t>
      </w:r>
      <w:r w:rsidR="00F7600D"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Goods and/or 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14:paraId="40AF249F" w14:textId="77777777" w:rsidR="008D0A60" w:rsidRDefault="00366446">
      <w:pPr>
        <w:pStyle w:val="GPSL2NumberedBoldHeading"/>
      </w:pPr>
      <w:bookmarkStart w:id="1315" w:name="_Ref364170291"/>
      <w:r w:rsidRPr="00D03934">
        <w:t>Rectification Plan Process</w:t>
      </w:r>
      <w:bookmarkEnd w:id="1315"/>
    </w:p>
    <w:p w14:paraId="1A1CAFD8" w14:textId="6C389683" w:rsidR="008D0A60" w:rsidRDefault="00472315">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F7600D" w:rsidRPr="00D03934">
        <w:fldChar w:fldCharType="begin"/>
      </w:r>
      <w:r w:rsidR="008027F1" w:rsidRPr="00D03934">
        <w:instrText xml:space="preserve"> REF _Ref364172826 \r \h </w:instrText>
      </w:r>
      <w:r w:rsidR="00F7600D" w:rsidRPr="00D03934">
        <w:fldChar w:fldCharType="separate"/>
      </w:r>
      <w:r w:rsidR="00DE0D22">
        <w:t>38.1.1(c)(i)</w:t>
      </w:r>
      <w:r w:rsidR="00F7600D" w:rsidRPr="00D03934">
        <w:fldChar w:fldCharType="end"/>
      </w:r>
      <w:r w:rsidR="00366446" w:rsidRPr="00D03934">
        <w:t xml:space="preserve">: </w:t>
      </w:r>
    </w:p>
    <w:p w14:paraId="5992C144" w14:textId="77777777" w:rsidR="008D0A60" w:rsidRDefault="008027F1">
      <w:pPr>
        <w:pStyle w:val="GPSL4numberedclause"/>
      </w:pPr>
      <w:bookmarkStart w:id="1316"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16"/>
      <w:r w:rsidR="00366446" w:rsidRPr="00D03934">
        <w:t xml:space="preserve"> </w:t>
      </w:r>
    </w:p>
    <w:p w14:paraId="6E0D38B3" w14:textId="77777777" w:rsidR="00C9243A" w:rsidRDefault="008027F1" w:rsidP="00101CE5">
      <w:pPr>
        <w:pStyle w:val="GPSL4numberedclause"/>
      </w:pPr>
      <w:r w:rsidRPr="00D03934">
        <w:t>t</w:t>
      </w:r>
      <w:r w:rsidR="00366446" w:rsidRPr="00D03934">
        <w:t xml:space="preserve">he draft Rectification Plan shall set out: </w:t>
      </w:r>
    </w:p>
    <w:p w14:paraId="0C45138E" w14:textId="77777777" w:rsidR="008D0A60" w:rsidRDefault="00366446">
      <w:pPr>
        <w:pStyle w:val="GPSL5numberedclause"/>
      </w:pPr>
      <w:r w:rsidRPr="00D03934">
        <w:t xml:space="preserve">full details of the Default that has occurred, including a root cause analysis; </w:t>
      </w:r>
    </w:p>
    <w:p w14:paraId="510BF10C" w14:textId="77777777" w:rsidR="00C9243A" w:rsidRDefault="00366446" w:rsidP="00101CE5">
      <w:pPr>
        <w:pStyle w:val="GPSL5numberedclause"/>
      </w:pPr>
      <w:r w:rsidRPr="00D03934">
        <w:t>the actual or anticipated effect of the Default; and</w:t>
      </w:r>
    </w:p>
    <w:p w14:paraId="522B379E"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F019591" w14:textId="76038CE8" w:rsidR="009C5028" w:rsidRDefault="003F1745" w:rsidP="00101CE5">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F7600D" w:rsidRPr="00D03934">
        <w:fldChar w:fldCharType="begin"/>
      </w:r>
      <w:r w:rsidR="006B7573" w:rsidRPr="00D03934">
        <w:instrText xml:space="preserve"> REF _Ref365636510 \r \h </w:instrText>
      </w:r>
      <w:r w:rsidR="00F7600D" w:rsidRPr="00D03934">
        <w:fldChar w:fldCharType="separate"/>
      </w:r>
      <w:r w:rsidR="00DE0D22">
        <w:t>5</w:t>
      </w:r>
      <w:r w:rsidR="00F7600D" w:rsidRPr="00D03934">
        <w:fldChar w:fldCharType="end"/>
      </w:r>
      <w:r w:rsidRPr="00D03934">
        <w:t xml:space="preserve"> of Call Off Schedule </w:t>
      </w:r>
      <w:r w:rsidR="00A54EB3" w:rsidRPr="00D03934">
        <w:t>1</w:t>
      </w:r>
      <w:r w:rsidR="004424C7">
        <w:t>2</w:t>
      </w:r>
      <w:r w:rsidRPr="00D03934">
        <w:t> (Dispute Resolution Procedure).</w:t>
      </w:r>
    </w:p>
    <w:p w14:paraId="5AD3CE77" w14:textId="77777777" w:rsidR="008D0A60" w:rsidRDefault="003F1745">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0AA48F90" w14:textId="77777777" w:rsidR="008D0A60" w:rsidRDefault="003F1745">
      <w:pPr>
        <w:pStyle w:val="GPSL4numberedclause"/>
      </w:pPr>
      <w:r w:rsidRPr="00D03934">
        <w:t xml:space="preserve">is insufficiently detailed to be capable of proper evaluation; </w:t>
      </w:r>
    </w:p>
    <w:p w14:paraId="6624431A" w14:textId="77777777" w:rsidR="00C9243A" w:rsidRDefault="003F1745" w:rsidP="00101CE5">
      <w:pPr>
        <w:pStyle w:val="GPSL4numberedclause"/>
      </w:pPr>
      <w:r w:rsidRPr="00D03934">
        <w:lastRenderedPageBreak/>
        <w:t xml:space="preserve">will take too long to complete; </w:t>
      </w:r>
    </w:p>
    <w:p w14:paraId="182F3AB4" w14:textId="77777777" w:rsidR="00C9243A" w:rsidRDefault="003F1745" w:rsidP="00101CE5">
      <w:pPr>
        <w:pStyle w:val="GPSL4numberedclause"/>
      </w:pPr>
      <w:r w:rsidRPr="00D03934">
        <w:t>will not prevent reoccurrence of the Default; and/or</w:t>
      </w:r>
    </w:p>
    <w:p w14:paraId="66EBC156" w14:textId="77777777" w:rsidR="00C9243A" w:rsidRDefault="003F1745" w:rsidP="00101CE5">
      <w:pPr>
        <w:pStyle w:val="GPSL4numberedclause"/>
      </w:pPr>
      <w:r w:rsidRPr="00D03934">
        <w:t>will rectify the Default but in a manner which is unacceptable to the Customer.</w:t>
      </w:r>
    </w:p>
    <w:p w14:paraId="7D64F80D" w14:textId="77777777" w:rsidR="008D0A60" w:rsidRDefault="003F1745">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258CF593" w14:textId="77777777" w:rsidR="00C9243A" w:rsidRDefault="003F1745" w:rsidP="00101CE5">
      <w:pPr>
        <w:pStyle w:val="GPSL3numberedclause"/>
      </w:pPr>
      <w:r w:rsidRPr="00D03934">
        <w:t>If the Customer consents to the Rectification Plan, the Supplier shall immediately start work on the actions set out in the Rectification Plan.</w:t>
      </w:r>
    </w:p>
    <w:p w14:paraId="2BB5BCC7" w14:textId="77777777" w:rsidR="008D0A60" w:rsidRDefault="0078304C">
      <w:pPr>
        <w:pStyle w:val="GPSL1CLAUSEHEADING"/>
        <w:rPr>
          <w:rFonts w:hint="eastAsia"/>
        </w:rPr>
      </w:pPr>
      <w:bookmarkStart w:id="1317" w:name="_Toc364686335"/>
      <w:bookmarkStart w:id="1318" w:name="_Toc364686553"/>
      <w:bookmarkStart w:id="1319" w:name="_Toc364686770"/>
      <w:bookmarkStart w:id="1320" w:name="_Toc364693328"/>
      <w:bookmarkStart w:id="1321" w:name="_Toc364693768"/>
      <w:bookmarkStart w:id="1322" w:name="_Toc364693888"/>
      <w:bookmarkStart w:id="1323" w:name="_Toc364694001"/>
      <w:bookmarkStart w:id="1324" w:name="_Toc364694118"/>
      <w:bookmarkStart w:id="1325" w:name="_Toc364695277"/>
      <w:bookmarkStart w:id="1326" w:name="_Toc364695394"/>
      <w:bookmarkStart w:id="1327" w:name="_Toc364696137"/>
      <w:bookmarkStart w:id="1328" w:name="_Toc364754386"/>
      <w:bookmarkStart w:id="1329" w:name="_Toc364760207"/>
      <w:bookmarkStart w:id="1330" w:name="_Toc364760321"/>
      <w:bookmarkStart w:id="1331" w:name="_Toc364763121"/>
      <w:bookmarkStart w:id="1332" w:name="_Toc364763274"/>
      <w:bookmarkStart w:id="1333" w:name="_Toc364763419"/>
      <w:bookmarkStart w:id="1334" w:name="_Toc364763559"/>
      <w:bookmarkStart w:id="1335" w:name="_Toc364763697"/>
      <w:bookmarkStart w:id="1336" w:name="_Toc364763836"/>
      <w:bookmarkStart w:id="1337" w:name="_Toc364763965"/>
      <w:bookmarkStart w:id="1338" w:name="_Toc364764077"/>
      <w:bookmarkStart w:id="1339" w:name="_Toc364768415"/>
      <w:bookmarkStart w:id="1340" w:name="_Toc364769593"/>
      <w:bookmarkStart w:id="1341" w:name="_Toc364857032"/>
      <w:bookmarkStart w:id="1342" w:name="_Toc365557817"/>
      <w:bookmarkStart w:id="1343" w:name="_Toc365649854"/>
      <w:bookmarkStart w:id="1344" w:name="_Toc364686336"/>
      <w:bookmarkStart w:id="1345" w:name="_Toc364686554"/>
      <w:bookmarkStart w:id="1346" w:name="_Toc364686771"/>
      <w:bookmarkStart w:id="1347" w:name="_Toc364693329"/>
      <w:bookmarkStart w:id="1348" w:name="_Toc364693769"/>
      <w:bookmarkStart w:id="1349" w:name="_Toc364693889"/>
      <w:bookmarkStart w:id="1350" w:name="_Toc364694002"/>
      <w:bookmarkStart w:id="1351" w:name="_Toc364694119"/>
      <w:bookmarkStart w:id="1352" w:name="_Toc364695278"/>
      <w:bookmarkStart w:id="1353" w:name="_Toc364695395"/>
      <w:bookmarkStart w:id="1354" w:name="_Toc364696138"/>
      <w:bookmarkStart w:id="1355" w:name="_Toc364754387"/>
      <w:bookmarkStart w:id="1356" w:name="_Toc364760208"/>
      <w:bookmarkStart w:id="1357" w:name="_Toc364760322"/>
      <w:bookmarkStart w:id="1358" w:name="_Toc364763122"/>
      <w:bookmarkStart w:id="1359" w:name="_Toc364763275"/>
      <w:bookmarkStart w:id="1360" w:name="_Toc364763420"/>
      <w:bookmarkStart w:id="1361" w:name="_Toc364763560"/>
      <w:bookmarkStart w:id="1362" w:name="_Toc364763698"/>
      <w:bookmarkStart w:id="1363" w:name="_Toc364763837"/>
      <w:bookmarkStart w:id="1364" w:name="_Toc364763966"/>
      <w:bookmarkStart w:id="1365" w:name="_Toc364764078"/>
      <w:bookmarkStart w:id="1366" w:name="_Toc364768416"/>
      <w:bookmarkStart w:id="1367" w:name="_Toc364769594"/>
      <w:bookmarkStart w:id="1368" w:name="_Toc364857033"/>
      <w:bookmarkStart w:id="1369" w:name="_Toc365557818"/>
      <w:bookmarkStart w:id="1370" w:name="_Toc365649855"/>
      <w:bookmarkStart w:id="1371" w:name="_Toc364686337"/>
      <w:bookmarkStart w:id="1372" w:name="_Toc364686555"/>
      <w:bookmarkStart w:id="1373" w:name="_Toc364686772"/>
      <w:bookmarkStart w:id="1374" w:name="_Toc364693330"/>
      <w:bookmarkStart w:id="1375" w:name="_Toc364693770"/>
      <w:bookmarkStart w:id="1376" w:name="_Toc364693890"/>
      <w:bookmarkStart w:id="1377" w:name="_Toc364694003"/>
      <w:bookmarkStart w:id="1378" w:name="_Toc364694120"/>
      <w:bookmarkStart w:id="1379" w:name="_Toc364695279"/>
      <w:bookmarkStart w:id="1380" w:name="_Toc364695396"/>
      <w:bookmarkStart w:id="1381" w:name="_Toc364696139"/>
      <w:bookmarkStart w:id="1382" w:name="_Toc364754388"/>
      <w:bookmarkStart w:id="1383" w:name="_Toc364760209"/>
      <w:bookmarkStart w:id="1384" w:name="_Toc364760323"/>
      <w:bookmarkStart w:id="1385" w:name="_Toc364763123"/>
      <w:bookmarkStart w:id="1386" w:name="_Toc364763276"/>
      <w:bookmarkStart w:id="1387" w:name="_Toc364763421"/>
      <w:bookmarkStart w:id="1388" w:name="_Toc364763561"/>
      <w:bookmarkStart w:id="1389" w:name="_Toc364763699"/>
      <w:bookmarkStart w:id="1390" w:name="_Toc364763838"/>
      <w:bookmarkStart w:id="1391" w:name="_Toc364763967"/>
      <w:bookmarkStart w:id="1392" w:name="_Toc364764079"/>
      <w:bookmarkStart w:id="1393" w:name="_Toc364768417"/>
      <w:bookmarkStart w:id="1394" w:name="_Toc364769595"/>
      <w:bookmarkStart w:id="1395" w:name="_Toc364857034"/>
      <w:bookmarkStart w:id="1396" w:name="_Toc365557819"/>
      <w:bookmarkStart w:id="1397" w:name="_Toc365649856"/>
      <w:bookmarkStart w:id="1398" w:name="_Toc364686340"/>
      <w:bookmarkStart w:id="1399" w:name="_Toc364686558"/>
      <w:bookmarkStart w:id="1400" w:name="_Toc364686775"/>
      <w:bookmarkStart w:id="1401" w:name="_Toc364693333"/>
      <w:bookmarkStart w:id="1402" w:name="_Toc364693773"/>
      <w:bookmarkStart w:id="1403" w:name="_Toc364693893"/>
      <w:bookmarkStart w:id="1404" w:name="_Toc364694006"/>
      <w:bookmarkStart w:id="1405" w:name="_Toc364694123"/>
      <w:bookmarkStart w:id="1406" w:name="_Toc364695282"/>
      <w:bookmarkStart w:id="1407" w:name="_Toc364695399"/>
      <w:bookmarkStart w:id="1408" w:name="_Toc364696142"/>
      <w:bookmarkStart w:id="1409" w:name="_Toc364754391"/>
      <w:bookmarkStart w:id="1410" w:name="_Toc364760212"/>
      <w:bookmarkStart w:id="1411" w:name="_Toc364760326"/>
      <w:bookmarkStart w:id="1412" w:name="_Toc364763126"/>
      <w:bookmarkStart w:id="1413" w:name="_Toc364763279"/>
      <w:bookmarkStart w:id="1414" w:name="_Toc364763424"/>
      <w:bookmarkStart w:id="1415" w:name="_Toc364763564"/>
      <w:bookmarkStart w:id="1416" w:name="_Toc364763702"/>
      <w:bookmarkStart w:id="1417" w:name="_Toc364763841"/>
      <w:bookmarkStart w:id="1418" w:name="_Toc364763970"/>
      <w:bookmarkStart w:id="1419" w:name="_Toc364764082"/>
      <w:bookmarkStart w:id="1420" w:name="_Toc364768420"/>
      <w:bookmarkStart w:id="1421" w:name="_Toc364769598"/>
      <w:bookmarkStart w:id="1422" w:name="_Toc364857037"/>
      <w:bookmarkStart w:id="1423" w:name="_Toc365557822"/>
      <w:bookmarkStart w:id="1424" w:name="_Toc365649859"/>
      <w:bookmarkStart w:id="1425" w:name="_Toc364686341"/>
      <w:bookmarkStart w:id="1426" w:name="_Toc364686559"/>
      <w:bookmarkStart w:id="1427" w:name="_Toc364686776"/>
      <w:bookmarkStart w:id="1428" w:name="_Toc364693334"/>
      <w:bookmarkStart w:id="1429" w:name="_Toc364693774"/>
      <w:bookmarkStart w:id="1430" w:name="_Toc364693894"/>
      <w:bookmarkStart w:id="1431" w:name="_Toc364694007"/>
      <w:bookmarkStart w:id="1432" w:name="_Toc364694124"/>
      <w:bookmarkStart w:id="1433" w:name="_Toc364695283"/>
      <w:bookmarkStart w:id="1434" w:name="_Toc364695400"/>
      <w:bookmarkStart w:id="1435" w:name="_Toc364696143"/>
      <w:bookmarkStart w:id="1436" w:name="_Toc364754392"/>
      <w:bookmarkStart w:id="1437" w:name="_Toc364760213"/>
      <w:bookmarkStart w:id="1438" w:name="_Toc364760327"/>
      <w:bookmarkStart w:id="1439" w:name="_Toc364763127"/>
      <w:bookmarkStart w:id="1440" w:name="_Toc364763280"/>
      <w:bookmarkStart w:id="1441" w:name="_Toc364763425"/>
      <w:bookmarkStart w:id="1442" w:name="_Toc364763565"/>
      <w:bookmarkStart w:id="1443" w:name="_Toc364763703"/>
      <w:bookmarkStart w:id="1444" w:name="_Toc364763842"/>
      <w:bookmarkStart w:id="1445" w:name="_Toc364763971"/>
      <w:bookmarkStart w:id="1446" w:name="_Toc364764083"/>
      <w:bookmarkStart w:id="1447" w:name="_Toc364768421"/>
      <w:bookmarkStart w:id="1448" w:name="_Toc364769599"/>
      <w:bookmarkStart w:id="1449" w:name="_Toc364857038"/>
      <w:bookmarkStart w:id="1450" w:name="_Toc365557823"/>
      <w:bookmarkStart w:id="1451" w:name="_Toc365649860"/>
      <w:bookmarkStart w:id="1452" w:name="_Ref360524732"/>
      <w:bookmarkStart w:id="1453" w:name="_Toc14700062"/>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r w:rsidRPr="00D03934">
        <w:t>SUPPLIER RELIEF DUE TO CUSTOMER CAUSE</w:t>
      </w:r>
      <w:bookmarkEnd w:id="1452"/>
      <w:bookmarkEnd w:id="1453"/>
    </w:p>
    <w:p w14:paraId="7617F6DB" w14:textId="77777777" w:rsidR="008D0A60" w:rsidRDefault="00655C30">
      <w:pPr>
        <w:pStyle w:val="GPSL2numberedclause"/>
      </w:pPr>
      <w:bookmarkStart w:id="1454" w:name="_Ref360524376"/>
      <w:r w:rsidRPr="00D03934">
        <w:t>If the Supplier has failed to:</w:t>
      </w:r>
      <w:bookmarkEnd w:id="1454"/>
    </w:p>
    <w:p w14:paraId="1066243A" w14:textId="77777777" w:rsidR="008D0A60" w:rsidRDefault="00655C30">
      <w:pPr>
        <w:pStyle w:val="GPSL3numberedclause"/>
      </w:pPr>
      <w:r w:rsidRPr="00D03934">
        <w:t>Achieve a Milestone by its Milestone Date;</w:t>
      </w:r>
    </w:p>
    <w:p w14:paraId="39887181" w14:textId="77777777" w:rsidR="00C9243A" w:rsidRDefault="00581802" w:rsidP="00101CE5">
      <w:pPr>
        <w:pStyle w:val="GPSL3numberedclause"/>
      </w:pPr>
      <w:r w:rsidRPr="00D03934">
        <w:t>p</w:t>
      </w:r>
      <w:r w:rsidR="00655C30" w:rsidRPr="00D03934">
        <w:t xml:space="preserve">rovide the </w:t>
      </w:r>
      <w:r w:rsidR="00BD4CA2" w:rsidRPr="00D03934">
        <w:t xml:space="preserve">Goods and/or Services </w:t>
      </w:r>
      <w:r w:rsidR="00655C30" w:rsidRPr="00D03934">
        <w:t xml:space="preserve">in accordance with the Service Levels; </w:t>
      </w:r>
    </w:p>
    <w:p w14:paraId="427730B0" w14:textId="77777777" w:rsidR="00C9243A" w:rsidRDefault="00655C30" w:rsidP="00101CE5">
      <w:pPr>
        <w:pStyle w:val="GPSL3numberedclause"/>
      </w:pPr>
      <w:r w:rsidRPr="00D03934">
        <w:t xml:space="preserve">comply with its obligations under this Call Off Contract, </w:t>
      </w:r>
    </w:p>
    <w:p w14:paraId="7193AD12" w14:textId="77777777" w:rsidR="00655C30" w:rsidRPr="00D03934" w:rsidRDefault="00655C30" w:rsidP="0055201C">
      <w:pPr>
        <w:pStyle w:val="GPSL3Indent"/>
        <w:rPr>
          <w:lang w:val="en-GB"/>
        </w:rPr>
      </w:pPr>
      <w:r w:rsidRPr="00D03934">
        <w:rPr>
          <w:lang w:val="en-GB"/>
        </w:rPr>
        <w:t xml:space="preserve">(each a “Supplier Non-Performance”), </w:t>
      </w:r>
    </w:p>
    <w:p w14:paraId="49638346" w14:textId="4ABCC924" w:rsidR="008D0A60" w:rsidRDefault="00655C30">
      <w:pPr>
        <w:pStyle w:val="GPSL2Indent"/>
      </w:pPr>
      <w:r w:rsidRPr="00D03934">
        <w:t>and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F7600D" w:rsidRPr="00D03934">
        <w:fldChar w:fldCharType="begin"/>
      </w:r>
      <w:r w:rsidRPr="00D03934">
        <w:instrText xml:space="preserve"> REF _Ref360459240 \r \h </w:instrText>
      </w:r>
      <w:r w:rsidR="00F7600D" w:rsidRPr="00D03934">
        <w:fldChar w:fldCharType="separate"/>
      </w:r>
      <w:r w:rsidR="00DE0D22">
        <w:t>17</w:t>
      </w:r>
      <w:r w:rsidR="00F7600D" w:rsidRPr="00D03934">
        <w:fldChar w:fldCharType="end"/>
      </w:r>
      <w:r w:rsidRPr="00D03934">
        <w:t xml:space="preserve"> (</w:t>
      </w:r>
      <w:r w:rsidR="00347535" w:rsidRPr="00D03934">
        <w:t xml:space="preserve">Supplier </w:t>
      </w:r>
      <w:r w:rsidRPr="00D03934">
        <w:t>Notification of Customer Cause)):</w:t>
      </w:r>
    </w:p>
    <w:p w14:paraId="09AFF876"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3EDB8D26" w14:textId="4CBC4D9B" w:rsidR="00C9243A" w:rsidRDefault="00581802" w:rsidP="00101CE5">
      <w:pPr>
        <w:pStyle w:val="GPSL4numberedclause"/>
      </w:pPr>
      <w:r w:rsidRPr="00D03934">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F7600D" w:rsidRPr="00D03934">
        <w:fldChar w:fldCharType="begin"/>
      </w:r>
      <w:r w:rsidRPr="00D03934">
        <w:instrText xml:space="preserve"> REF _Ref360201395 \r \h </w:instrText>
      </w:r>
      <w:r w:rsidR="00F7600D" w:rsidRPr="00D03934">
        <w:fldChar w:fldCharType="separate"/>
      </w:r>
      <w:r w:rsidR="00DE0D22">
        <w:t>41</w:t>
      </w:r>
      <w:r w:rsidR="00F7600D" w:rsidRPr="00D03934">
        <w:fldChar w:fldCharType="end"/>
      </w:r>
      <w:r w:rsidR="00C10251" w:rsidRPr="00D03934">
        <w:t xml:space="preserve"> (Customer Termination Rights) except Clause</w:t>
      </w:r>
      <w:r w:rsidRPr="00D03934">
        <w:t xml:space="preserve"> </w:t>
      </w:r>
      <w:r w:rsidR="00F7600D" w:rsidRPr="00D03934">
        <w:fldChar w:fldCharType="begin"/>
      </w:r>
      <w:r w:rsidRPr="00D03934">
        <w:instrText xml:space="preserve"> REF _Ref313369604 \r \h </w:instrText>
      </w:r>
      <w:r w:rsidR="00F7600D" w:rsidRPr="00D03934">
        <w:fldChar w:fldCharType="separate"/>
      </w:r>
      <w:r w:rsidR="00DE0D22">
        <w:t>41.6</w:t>
      </w:r>
      <w:r w:rsidR="00F7600D"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07C2D32F" w14:textId="77777777" w:rsidR="008D0A60" w:rsidRDefault="00655C30">
      <w:pPr>
        <w:pStyle w:val="GPSL4numberedclause"/>
      </w:pPr>
      <w:r w:rsidRPr="00D03934">
        <w:t>where the Supplier Non-Performance constitutes the failure to Achieve a Milestone by its Milestone Date:</w:t>
      </w:r>
    </w:p>
    <w:p w14:paraId="582C6686" w14:textId="77777777" w:rsidR="008D0A60" w:rsidRDefault="00655C30">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3A660237"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766FC228"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387871FE" w14:textId="77777777" w:rsidR="008D0A60" w:rsidRDefault="00655C30">
      <w:pPr>
        <w:pStyle w:val="GPSL4numberedclause"/>
      </w:pPr>
      <w:r w:rsidRPr="00D03934">
        <w:lastRenderedPageBreak/>
        <w:t xml:space="preserve">where the Supplier Non-Performance constitutes </w:t>
      </w:r>
      <w:r w:rsidR="003C5D85" w:rsidRPr="00D03934">
        <w:t>a Service Level</w:t>
      </w:r>
      <w:r w:rsidRPr="00D03934">
        <w:t xml:space="preserve"> Failure:</w:t>
      </w:r>
    </w:p>
    <w:p w14:paraId="7FB9E1AE" w14:textId="77777777" w:rsidR="008D0A60" w:rsidRDefault="00655C30">
      <w:pPr>
        <w:pStyle w:val="GPSL5numberedclause"/>
      </w:pPr>
      <w:r w:rsidRPr="00D03934">
        <w:t>the Supplier shall not be liable to accrue Service Credits;</w:t>
      </w:r>
    </w:p>
    <w:p w14:paraId="1913CA32" w14:textId="07E8D2B9" w:rsidR="00C9243A" w:rsidRDefault="009D49E5" w:rsidP="00101CE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F7600D" w:rsidRPr="00D03934">
        <w:fldChar w:fldCharType="begin"/>
      </w:r>
      <w:r w:rsidR="00C45EBB" w:rsidRPr="00D03934">
        <w:instrText xml:space="preserve"> REF _Ref360202025 \r \h </w:instrText>
      </w:r>
      <w:r w:rsidR="00F7600D" w:rsidRPr="00D03934">
        <w:fldChar w:fldCharType="separate"/>
      </w:r>
      <w:r w:rsidR="00DE0D22">
        <w:t>14</w:t>
      </w:r>
      <w:r w:rsidR="00F7600D" w:rsidRPr="00D03934">
        <w:fldChar w:fldCharType="end"/>
      </w:r>
      <w:r w:rsidR="00C45EBB" w:rsidRPr="00D03934">
        <w:t xml:space="preserve"> (Critical Service Level Failure)</w:t>
      </w:r>
      <w:r w:rsidR="00655C30" w:rsidRPr="00D03934">
        <w:t>; and</w:t>
      </w:r>
    </w:p>
    <w:p w14:paraId="2740AEEA"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Goods and/or Services </w:t>
      </w:r>
      <w:r w:rsidR="00C45EBB" w:rsidRPr="00D03934">
        <w:t>affected by the Customer</w:t>
      </w:r>
      <w:r w:rsidRPr="00D03934">
        <w:t xml:space="preserve"> Cause,</w:t>
      </w:r>
    </w:p>
    <w:p w14:paraId="77831D2C" w14:textId="77777777" w:rsidR="00C9243A" w:rsidRDefault="00655C30" w:rsidP="00101CE5">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14:paraId="7C031CD6" w14:textId="42670A35" w:rsidR="008D0A60" w:rsidRDefault="007E3DAD">
      <w:pPr>
        <w:pStyle w:val="GPSL2numberedclause"/>
      </w:pPr>
      <w:bookmarkStart w:id="1455" w:name="_Ref363746593"/>
      <w:bookmarkStart w:id="1456" w:name="_Ref360524361"/>
      <w:r w:rsidRPr="00D03934">
        <w:t>In order to claim any of the rights and/or relief referred to in Clause</w:t>
      </w:r>
      <w:r w:rsidR="00C45EBB" w:rsidRPr="00D03934">
        <w:t xml:space="preserve"> </w:t>
      </w:r>
      <w:r w:rsidR="00F140D1">
        <w:fldChar w:fldCharType="begin"/>
      </w:r>
      <w:r w:rsidR="00F140D1">
        <w:instrText xml:space="preserve"> REF _Ref360524376 \r \h  \* MERGEFORMAT </w:instrText>
      </w:r>
      <w:r w:rsidR="00F140D1">
        <w:fldChar w:fldCharType="separate"/>
      </w:r>
      <w:r w:rsidR="00DE0D22">
        <w:t>39.1</w:t>
      </w:r>
      <w:r w:rsidR="00F140D1">
        <w:fldChar w:fldCharType="end"/>
      </w:r>
      <w:r w:rsidRPr="00D03934">
        <w:t>, the Supplier shall</w:t>
      </w:r>
      <w:r w:rsidR="00C77577" w:rsidRPr="00D03934">
        <w:t>:</w:t>
      </w:r>
      <w:bookmarkEnd w:id="1455"/>
    </w:p>
    <w:p w14:paraId="1E7647B0" w14:textId="3439B5AF" w:rsidR="008D0A60" w:rsidRDefault="00C77577">
      <w:pPr>
        <w:pStyle w:val="GPSL3numberedclause"/>
      </w:pPr>
      <w:r w:rsidRPr="00D03934">
        <w:t xml:space="preserve">comply with its obligations under Clause </w:t>
      </w:r>
      <w:r w:rsidR="00F140D1">
        <w:fldChar w:fldCharType="begin"/>
      </w:r>
      <w:r w:rsidR="00F140D1">
        <w:instrText xml:space="preserve"> REF _Ref360694799 \r \h  \* MERGEFORMAT </w:instrText>
      </w:r>
      <w:r w:rsidR="00F140D1">
        <w:fldChar w:fldCharType="separate"/>
      </w:r>
      <w:r w:rsidR="00DE0D22">
        <w:t>17</w:t>
      </w:r>
      <w:r w:rsidR="00F140D1">
        <w:fldChar w:fldCharType="end"/>
      </w:r>
      <w:r w:rsidRPr="00D03934">
        <w:t xml:space="preserve"> (Notification of Customer Cause); and</w:t>
      </w:r>
    </w:p>
    <w:p w14:paraId="3AA8EDD9" w14:textId="77777777" w:rsidR="00C9243A" w:rsidRDefault="007E3DAD" w:rsidP="00101CE5">
      <w:pPr>
        <w:pStyle w:val="GPSL3numberedclause"/>
      </w:pPr>
      <w:bookmarkStart w:id="1457"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56"/>
      <w:bookmarkEnd w:id="1457"/>
    </w:p>
    <w:p w14:paraId="7DB97F89" w14:textId="77777777" w:rsidR="008D0A60" w:rsidRDefault="007E3DAD">
      <w:pPr>
        <w:pStyle w:val="GPSL4numberedclause"/>
      </w:pPr>
      <w:r w:rsidRPr="00D03934">
        <w:t>the Supplier Non-Performance;</w:t>
      </w:r>
    </w:p>
    <w:p w14:paraId="505EA594" w14:textId="77777777" w:rsidR="00C9243A" w:rsidRDefault="00C45EBB" w:rsidP="00101CE5">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5A02ED84" w14:textId="77777777" w:rsidR="00C9243A" w:rsidRDefault="00C45EBB" w:rsidP="00101CE5">
      <w:pPr>
        <w:pStyle w:val="GPSL4numberedclause"/>
      </w:pPr>
      <w:r w:rsidRPr="00D03934">
        <w:t xml:space="preserve">the relief </w:t>
      </w:r>
      <w:r w:rsidR="007E3DAD" w:rsidRPr="00D03934">
        <w:t>claimed by the Supplier.</w:t>
      </w:r>
    </w:p>
    <w:p w14:paraId="3D5EB71F" w14:textId="77777777"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75A3F5C0" w14:textId="3799484F" w:rsidR="00C9243A" w:rsidRDefault="009C2DEE" w:rsidP="00101CE5">
      <w:pPr>
        <w:pStyle w:val="GPSL2numberedclause"/>
      </w:pPr>
      <w:r w:rsidRPr="00D03934">
        <w:t>Without prejudice to Clause</w:t>
      </w:r>
      <w:r w:rsidR="003F411C" w:rsidRPr="00D03934">
        <w:t>s</w:t>
      </w:r>
      <w:r w:rsidRPr="00D03934">
        <w:t> </w:t>
      </w:r>
      <w:r w:rsidR="00F140D1">
        <w:fldChar w:fldCharType="begin"/>
      </w:r>
      <w:r w:rsidR="00F140D1">
        <w:instrText xml:space="preserve"> REF _Ref360524601 \r \h  \* MERGEFORMAT </w:instrText>
      </w:r>
      <w:r w:rsidR="00F140D1">
        <w:fldChar w:fldCharType="separate"/>
      </w:r>
      <w:r w:rsidR="00DE0D22">
        <w:t>8.5</w:t>
      </w:r>
      <w:r w:rsidR="00F140D1">
        <w:fldChar w:fldCharType="end"/>
      </w:r>
      <w:r w:rsidRPr="00D03934">
        <w:t> (Continuing obligation to provide the Services)</w:t>
      </w:r>
      <w:r w:rsidR="003F411C" w:rsidRPr="00D03934">
        <w:t xml:space="preserve"> and </w:t>
      </w:r>
      <w:r w:rsidR="00F140D1">
        <w:fldChar w:fldCharType="begin"/>
      </w:r>
      <w:r w:rsidR="00F140D1">
        <w:instrText xml:space="preserve"> REF _Ref360524614 \r \h  \* MERGEFORMAT </w:instrText>
      </w:r>
      <w:r w:rsidR="00F140D1">
        <w:fldChar w:fldCharType="separate"/>
      </w:r>
      <w:r w:rsidR="00DE0D22">
        <w:t>9.10</w:t>
      </w:r>
      <w:r w:rsidR="00F140D1">
        <w:fldChar w:fldCharType="end"/>
      </w:r>
      <w:r w:rsidR="003F411C" w:rsidRPr="00D03934">
        <w:t xml:space="preserve"> (Continuing obligation to provide the Goods)</w:t>
      </w:r>
      <w:r w:rsidRPr="00D03934">
        <w:t>,</w:t>
      </w:r>
      <w:r w:rsidR="003F411C" w:rsidRPr="00D03934">
        <w:t xml:space="preserve"> if a </w:t>
      </w:r>
      <w:r w:rsidR="002209BA" w:rsidRPr="00D03934">
        <w:t>D</w:t>
      </w:r>
      <w:r w:rsidRPr="00D03934">
        <w:t>ispute arises as to:</w:t>
      </w:r>
    </w:p>
    <w:p w14:paraId="2E17D09F" w14:textId="77777777" w:rsidR="008D0A60" w:rsidRDefault="009C2DEE">
      <w:pPr>
        <w:pStyle w:val="GPSL3numberedclause"/>
      </w:pPr>
      <w:r w:rsidRPr="00D03934">
        <w:t>whether a Supplier Non-Performance would not have occurred but for</w:t>
      </w:r>
      <w:r w:rsidR="003F411C" w:rsidRPr="00D03934">
        <w:t xml:space="preserve"> a Customer</w:t>
      </w:r>
      <w:r w:rsidRPr="00D03934">
        <w:t xml:space="preserve"> Cause; and/or</w:t>
      </w:r>
    </w:p>
    <w:p w14:paraId="62AB1FA1" w14:textId="77777777" w:rsidR="00C9243A" w:rsidRDefault="009C2DEE" w:rsidP="00101CE5">
      <w:pPr>
        <w:pStyle w:val="GPSL3numberedclause"/>
      </w:pPr>
      <w:r w:rsidRPr="00D03934">
        <w:t>the nature and/or extent o</w:t>
      </w:r>
      <w:r w:rsidR="003F411C" w:rsidRPr="00D03934">
        <w:t>f the relief</w:t>
      </w:r>
      <w:r w:rsidRPr="00D03934">
        <w:t xml:space="preserve"> claimed by the Supplier,</w:t>
      </w:r>
    </w:p>
    <w:p w14:paraId="59E94259" w14:textId="77777777" w:rsidR="008D0A60" w:rsidRDefault="009C2DEE">
      <w:pPr>
        <w:pStyle w:val="GPSL2Indent"/>
      </w:pPr>
      <w:r w:rsidRPr="00D03934">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64A32885" w14:textId="230C223A"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00F140D1">
        <w:fldChar w:fldCharType="begin"/>
      </w:r>
      <w:r w:rsidR="00F140D1">
        <w:instrText xml:space="preserve"> REF _Ref360524732 \r \h  \* MERGEFORMAT </w:instrText>
      </w:r>
      <w:r w:rsidR="00F140D1">
        <w:fldChar w:fldCharType="separate"/>
      </w:r>
      <w:r w:rsidR="00DE0D22">
        <w:t>39</w:t>
      </w:r>
      <w:r w:rsidR="00F140D1">
        <w:fldChar w:fldCharType="end"/>
      </w:r>
      <w:r w:rsidR="009C2DEE" w:rsidRPr="00D03934">
        <w:t xml:space="preserve"> shall be implemented in ac</w:t>
      </w:r>
      <w:r w:rsidRPr="00D03934">
        <w:t xml:space="preserve">cordance with the Variation </w:t>
      </w:r>
      <w:r w:rsidR="009C2DEE" w:rsidRPr="00D03934">
        <w:t>Procedure.</w:t>
      </w:r>
    </w:p>
    <w:p w14:paraId="62566E80" w14:textId="77777777" w:rsidR="008D0A60" w:rsidRDefault="005234BA">
      <w:pPr>
        <w:pStyle w:val="GPSL1CLAUSEHEADING"/>
        <w:rPr>
          <w:rFonts w:hint="eastAsia"/>
        </w:rPr>
      </w:pPr>
      <w:bookmarkStart w:id="1458" w:name="_Ref360529032"/>
      <w:bookmarkStart w:id="1459" w:name="_Toc14700063"/>
      <w:r w:rsidRPr="00D03934">
        <w:t>FORCE MAJEURE</w:t>
      </w:r>
      <w:bookmarkEnd w:id="1458"/>
      <w:bookmarkEnd w:id="1459"/>
    </w:p>
    <w:p w14:paraId="28DA0BD4" w14:textId="26CB41B6" w:rsidR="008D0A60" w:rsidRDefault="005234BA">
      <w:pPr>
        <w:pStyle w:val="GPSL2numberedclause"/>
      </w:pPr>
      <w:r w:rsidRPr="00D03934">
        <w:t xml:space="preserve">Subject to the remainder of this Clause </w:t>
      </w:r>
      <w:r w:rsidR="00F140D1">
        <w:fldChar w:fldCharType="begin"/>
      </w:r>
      <w:r w:rsidR="00F140D1">
        <w:instrText xml:space="preserve"> REF _Ref360529032 \r \h  \* MERGEFORMAT </w:instrText>
      </w:r>
      <w:r w:rsidR="00F140D1">
        <w:fldChar w:fldCharType="separate"/>
      </w:r>
      <w:r w:rsidR="00DE0D22">
        <w:t>40</w:t>
      </w:r>
      <w:r w:rsidR="00F140D1">
        <w:fldChar w:fldCharType="end"/>
      </w:r>
      <w:r w:rsidRPr="00D03934">
        <w:t xml:space="preserve"> (and, in relation to the Supplier, subject to its compliance with </w:t>
      </w:r>
      <w:r w:rsidR="001843D5">
        <w:t xml:space="preserve">any </w:t>
      </w:r>
      <w:r w:rsidRPr="00D03934">
        <w:t xml:space="preserve">obligations in Clause </w:t>
      </w:r>
      <w:r w:rsidR="00F140D1">
        <w:fldChar w:fldCharType="begin"/>
      </w:r>
      <w:r w:rsidR="00F140D1">
        <w:instrText xml:space="preserve"> REF _Ref349134769 \r \h  \* MERGEFORMAT </w:instrText>
      </w:r>
      <w:r w:rsidR="00F140D1">
        <w:fldChar w:fldCharType="separate"/>
      </w:r>
      <w:r w:rsidR="00DE0D22">
        <w:t>15</w:t>
      </w:r>
      <w:r w:rsidR="00F140D1">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40D1">
        <w:fldChar w:fldCharType="begin"/>
      </w:r>
      <w:r w:rsidR="00F140D1">
        <w:instrText xml:space="preserve"> REF _Ref360529032 \r \h  \* MERGEFORMAT </w:instrText>
      </w:r>
      <w:r w:rsidR="00F140D1">
        <w:fldChar w:fldCharType="separate"/>
      </w:r>
      <w:r w:rsidR="00DE0D22">
        <w:t>40</w:t>
      </w:r>
      <w:r w:rsidR="00F140D1">
        <w:fldChar w:fldCharType="end"/>
      </w:r>
      <w:r w:rsidRPr="00D03934">
        <w:t xml:space="preserve"> from liability for failure to meet its obligations under this Call Off Contract for as long as and only to the extent that the performance of those obligations is directly affected by a Force Majeure </w:t>
      </w:r>
      <w:r w:rsidRPr="00D03934">
        <w:lastRenderedPageBreak/>
        <w:t xml:space="preserve">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00489FF"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92EEE80" w14:textId="6EF22BB1" w:rsidR="005234BA" w:rsidRPr="00D03934" w:rsidRDefault="005234BA" w:rsidP="00101CE5">
      <w:pPr>
        <w:pStyle w:val="GPSL2numberedclause"/>
      </w:pPr>
      <w:r w:rsidRPr="00D03934">
        <w:t>If the Supplier is the Affected Party, it shall not be entitled to claim relief under this Clause </w:t>
      </w:r>
      <w:r w:rsidR="00F140D1">
        <w:fldChar w:fldCharType="begin"/>
      </w:r>
      <w:r w:rsidR="00F140D1">
        <w:instrText xml:space="preserve"> REF _Ref360529032 \r \h  \* MERGEFORMAT </w:instrText>
      </w:r>
      <w:r w:rsidR="00F140D1">
        <w:fldChar w:fldCharType="separate"/>
      </w:r>
      <w:r w:rsidR="00DE0D22">
        <w:t>40</w:t>
      </w:r>
      <w:r w:rsidR="00F140D1">
        <w:fldChar w:fldCharType="end"/>
      </w:r>
      <w:r w:rsidRPr="00D03934">
        <w:t xml:space="preserve"> to the extent that consequences of the relevant Force Majeure Event:</w:t>
      </w:r>
    </w:p>
    <w:p w14:paraId="78808FCB" w14:textId="77777777" w:rsidR="008D0A60" w:rsidRDefault="005234BA">
      <w:pPr>
        <w:pStyle w:val="GPSL3numberedclause"/>
      </w:pPr>
      <w:r w:rsidRPr="00D03934">
        <w:t xml:space="preserve">are capable of being mitigated by any of the </w:t>
      </w:r>
      <w:r w:rsidR="00240143" w:rsidRPr="00D03934">
        <w:t xml:space="preserve">provision of any Goods and/or </w:t>
      </w:r>
      <w:r w:rsidR="00653715" w:rsidRPr="00D03934">
        <w:t>Services</w:t>
      </w:r>
      <w:r w:rsidR="001843D5">
        <w:t>,</w:t>
      </w:r>
      <w:r w:rsidRPr="00D03934">
        <w:t xml:space="preserve"> including </w:t>
      </w:r>
      <w:r w:rsidR="00D06512">
        <w:t xml:space="preserve">any </w:t>
      </w:r>
      <w:r w:rsidRPr="00D03934">
        <w:t>BCDR Services, but the Supplier has failed to do so; and/or</w:t>
      </w:r>
    </w:p>
    <w:p w14:paraId="77196324" w14:textId="77777777" w:rsidR="00C9243A" w:rsidRDefault="005234BA" w:rsidP="00101CE5">
      <w:pPr>
        <w:pStyle w:val="GPSL3numberedclause"/>
      </w:pPr>
      <w:r w:rsidRPr="00D03934">
        <w:t xml:space="preserve">should have been foreseen and prevented or avoided by a prudent provider of </w:t>
      </w:r>
      <w:r w:rsidR="00BD4CA2" w:rsidRPr="00D03934">
        <w:t xml:space="preserve">goods and/or </w:t>
      </w:r>
      <w:r w:rsidR="00653715" w:rsidRPr="00D03934">
        <w:t>services</w:t>
      </w:r>
      <w:r w:rsidRPr="00D03934">
        <w:t xml:space="preserve"> similar to the </w:t>
      </w:r>
      <w:r w:rsidR="00BD4CA2" w:rsidRPr="00D03934">
        <w:t xml:space="preserve">Goods and/or </w:t>
      </w:r>
      <w:r w:rsidR="00653715" w:rsidRPr="00D03934">
        <w:t>Services</w:t>
      </w:r>
      <w:r w:rsidRPr="00D03934">
        <w:t>, operating to the standards required by this Call Off Contract.</w:t>
      </w:r>
    </w:p>
    <w:p w14:paraId="23FD5AC9" w14:textId="51E3905E" w:rsidR="008D0A60" w:rsidRDefault="005234BA">
      <w:pPr>
        <w:pStyle w:val="GPSL2numberedclause"/>
      </w:pPr>
      <w:r w:rsidRPr="00D03934">
        <w:t>Subject to Clause </w:t>
      </w:r>
      <w:r w:rsidR="00F7600D" w:rsidRPr="00D03934">
        <w:fldChar w:fldCharType="begin"/>
      </w:r>
      <w:r w:rsidRPr="00D03934">
        <w:instrText xml:space="preserve"> REF _Ref360529428 \r \h </w:instrText>
      </w:r>
      <w:r w:rsidR="00F7600D" w:rsidRPr="00D03934">
        <w:fldChar w:fldCharType="separate"/>
      </w:r>
      <w:r w:rsidR="00DE0D22">
        <w:t>40.5</w:t>
      </w:r>
      <w:r w:rsidR="00F7600D"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Goods and/or Services </w:t>
      </w:r>
      <w:r w:rsidRPr="00D03934">
        <w:t>affected by the Force Majeure Event.</w:t>
      </w:r>
    </w:p>
    <w:p w14:paraId="49908A7D" w14:textId="77777777" w:rsidR="00C9243A" w:rsidRDefault="005234BA" w:rsidP="00101CE5">
      <w:pPr>
        <w:pStyle w:val="GPSL2numberedclause"/>
      </w:pPr>
      <w:bookmarkStart w:id="1460"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60"/>
    </w:p>
    <w:p w14:paraId="491DC376" w14:textId="77777777" w:rsidR="00C9243A" w:rsidRDefault="005234BA" w:rsidP="00101CE5">
      <w:pPr>
        <w:pStyle w:val="GPSL2numberedclause"/>
      </w:pPr>
      <w:r w:rsidRPr="00D03934">
        <w:t>Where, as a result of a Force Majeure Event:</w:t>
      </w:r>
    </w:p>
    <w:p w14:paraId="15E06ED8" w14:textId="77777777" w:rsidR="008D0A60" w:rsidRDefault="005234BA">
      <w:pPr>
        <w:pStyle w:val="GPSL3numberedclause"/>
      </w:pPr>
      <w:r w:rsidRPr="00D03934">
        <w:t xml:space="preserve">an Affected Party fails to perform its obligations in accordance with this </w:t>
      </w:r>
      <w:r w:rsidR="00FB635F" w:rsidRPr="00D03934">
        <w:t>Call Off Contract</w:t>
      </w:r>
      <w:r w:rsidRPr="00D03934">
        <w:t>, then during the continuance of the Force Majeure Event:</w:t>
      </w:r>
    </w:p>
    <w:p w14:paraId="5E091A4D" w14:textId="77777777" w:rsidR="008D0A60" w:rsidRDefault="005234BA">
      <w:pPr>
        <w:pStyle w:val="GPSL4numberedclause"/>
      </w:pPr>
      <w:bookmarkStart w:id="1461"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Goods and/or Services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61"/>
    </w:p>
    <w:p w14:paraId="1E42E0E7"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06BACB19"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70E3501" w14:textId="77777777" w:rsidR="008D0A60" w:rsidRDefault="005234BA">
      <w:pPr>
        <w:pStyle w:val="GPSL4numberedclause"/>
      </w:pPr>
      <w:r w:rsidRPr="00D03934">
        <w:t xml:space="preserve">the </w:t>
      </w:r>
      <w:r w:rsidR="00FB635F" w:rsidRPr="00D03934">
        <w:t xml:space="preserve">Customer </w:t>
      </w:r>
      <w:r w:rsidRPr="00D03934">
        <w:t>shall not be entitled:</w:t>
      </w:r>
    </w:p>
    <w:p w14:paraId="071446AD" w14:textId="00FDE390" w:rsidR="008D0A60" w:rsidRDefault="005234BA">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F7600D" w:rsidRPr="00D03934">
        <w:fldChar w:fldCharType="begin"/>
      </w:r>
      <w:r w:rsidR="002F6AFA" w:rsidRPr="00D03934">
        <w:instrText xml:space="preserve"> REF _Ref360633225 \r \h </w:instrText>
      </w:r>
      <w:r w:rsidR="00F7600D" w:rsidRPr="00D03934">
        <w:fldChar w:fldCharType="separate"/>
      </w:r>
      <w:r w:rsidR="00DE0D22">
        <w:t>38.1.1(b)</w:t>
      </w:r>
      <w:r w:rsidR="00F7600D" w:rsidRPr="00D03934">
        <w:fldChar w:fldCharType="end"/>
      </w:r>
      <w:r w:rsidR="002F6AFA" w:rsidRPr="00D03934">
        <w:t xml:space="preserve"> and </w:t>
      </w:r>
      <w:r w:rsidR="00F7600D" w:rsidRPr="00D03934">
        <w:fldChar w:fldCharType="begin"/>
      </w:r>
      <w:r w:rsidR="002F6AFA" w:rsidRPr="00D03934">
        <w:instrText xml:space="preserve"> REF _Ref360633229 \r \h </w:instrText>
      </w:r>
      <w:r w:rsidR="00F7600D" w:rsidRPr="00D03934">
        <w:fldChar w:fldCharType="separate"/>
      </w:r>
      <w:r w:rsidR="00DE0D22">
        <w:t>38.1.1(c)</w:t>
      </w:r>
      <w:r w:rsidR="00F7600D" w:rsidRPr="00D03934">
        <w:fldChar w:fldCharType="end"/>
      </w:r>
      <w:r w:rsidRPr="00D03934">
        <w:t> (</w:t>
      </w:r>
      <w:r w:rsidR="00453E23" w:rsidRPr="00D03934">
        <w:t>Customer Remedies for Default</w:t>
      </w:r>
      <w:r w:rsidRPr="00D03934">
        <w:t>) as a result of such failure;</w:t>
      </w:r>
    </w:p>
    <w:p w14:paraId="2FE8101F" w14:textId="2447A3D7" w:rsidR="00C9243A" w:rsidRDefault="005234BA" w:rsidP="00101CE5">
      <w:pPr>
        <w:pStyle w:val="GPSL5numberedclause"/>
      </w:pPr>
      <w:r w:rsidRPr="00D03934">
        <w:lastRenderedPageBreak/>
        <w:t xml:space="preserve">to receive Delay Payments pursuant to </w:t>
      </w:r>
      <w:r w:rsidR="00FB635F" w:rsidRPr="00D03934">
        <w:t>Claus</w:t>
      </w:r>
      <w:r w:rsidR="00304F86" w:rsidRPr="00D03934">
        <w:t>e</w:t>
      </w:r>
      <w:r w:rsidR="001E5F40" w:rsidRPr="00D03934">
        <w:t xml:space="preserve"> </w:t>
      </w:r>
      <w:r w:rsidR="00F7600D" w:rsidRPr="00D03934">
        <w:fldChar w:fldCharType="begin"/>
      </w:r>
      <w:r w:rsidR="003B3703" w:rsidRPr="00D03934">
        <w:instrText xml:space="preserve"> REF _Ref364169663 \w \h </w:instrText>
      </w:r>
      <w:r w:rsidR="00F7600D" w:rsidRPr="00D03934">
        <w:fldChar w:fldCharType="separate"/>
      </w:r>
      <w:r w:rsidR="00DE0D22">
        <w:t>6.4</w:t>
      </w:r>
      <w:r w:rsidR="00F7600D"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14:paraId="74BF54B8" w14:textId="23E2193C" w:rsidR="00C9243A" w:rsidRDefault="005234BA" w:rsidP="00101CE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F7600D" w:rsidRPr="00D03934">
        <w:fldChar w:fldCharType="begin"/>
      </w:r>
      <w:r w:rsidR="001E5F40" w:rsidRPr="00D03934">
        <w:instrText xml:space="preserve"> REF _Ref360202025 \r \h </w:instrText>
      </w:r>
      <w:r w:rsidR="00F7600D" w:rsidRPr="00D03934">
        <w:fldChar w:fldCharType="separate"/>
      </w:r>
      <w:r w:rsidR="00DE0D22">
        <w:t>14</w:t>
      </w:r>
      <w:r w:rsidR="00F7600D"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14:paraId="6B22006A" w14:textId="77777777" w:rsidR="008D0A60" w:rsidRDefault="00FB635F">
      <w:pPr>
        <w:pStyle w:val="GPSL4numberedclause"/>
      </w:pPr>
      <w:r w:rsidRPr="00D03934">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Goods and/or Services </w:t>
      </w:r>
      <w:r w:rsidRPr="00D03934">
        <w:t>(or part of the</w:t>
      </w:r>
      <w:r w:rsidR="001E5F40" w:rsidRPr="00D03934">
        <w:t xml:space="preserve"> </w:t>
      </w:r>
      <w:r w:rsidR="00BD4CA2" w:rsidRPr="00D03934">
        <w:t xml:space="preserve">Goods and/or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14:paraId="1276E02A" w14:textId="77777777" w:rsidR="008D0A60" w:rsidRDefault="00FB635F">
      <w:pPr>
        <w:pStyle w:val="GPSL2numberedclause"/>
      </w:pPr>
      <w:bookmarkStart w:id="1462"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Call Off Contract</w:t>
      </w:r>
      <w:r w:rsidRPr="00D03934">
        <w:t>.</w:t>
      </w:r>
      <w:bookmarkEnd w:id="1462"/>
    </w:p>
    <w:p w14:paraId="75827642" w14:textId="044F7881" w:rsidR="00C9243A" w:rsidRDefault="00FB635F" w:rsidP="00101CE5">
      <w:pPr>
        <w:pStyle w:val="GPSL2numberedclause"/>
      </w:pPr>
      <w:r w:rsidRPr="00D03934">
        <w:t xml:space="preserve">Relief from liability for the Affected Party under this </w:t>
      </w:r>
      <w:r w:rsidR="001E5F40" w:rsidRPr="00D03934">
        <w:t>Clause </w:t>
      </w:r>
      <w:r w:rsidR="00F140D1">
        <w:fldChar w:fldCharType="begin"/>
      </w:r>
      <w:r w:rsidR="00F140D1">
        <w:instrText xml:space="preserve"> REF _Ref360529032 \r \h  \* MERGEFORMAT </w:instrText>
      </w:r>
      <w:r w:rsidR="00F140D1">
        <w:fldChar w:fldCharType="separate"/>
      </w:r>
      <w:r w:rsidR="00DE0D22">
        <w:t>40</w:t>
      </w:r>
      <w:r w:rsidR="00F140D1">
        <w:fldChar w:fldCharType="end"/>
      </w:r>
      <w:r w:rsidRPr="00D03934">
        <w:t xml:space="preserve"> shall end as soon as the Force Majeure Event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F140D1">
        <w:fldChar w:fldCharType="begin"/>
      </w:r>
      <w:r w:rsidR="00F140D1">
        <w:instrText xml:space="preserve"> REF _Ref360530517 \r \h  \* MERGEFORMAT </w:instrText>
      </w:r>
      <w:r w:rsidR="00F140D1">
        <w:fldChar w:fldCharType="separate"/>
      </w:r>
      <w:r w:rsidR="00DE0D22">
        <w:t>40.7</w:t>
      </w:r>
      <w:r w:rsidR="00F140D1">
        <w:fldChar w:fldCharType="end"/>
      </w:r>
      <w:r w:rsidR="001E5F40" w:rsidRPr="00D03934">
        <w:t>.</w:t>
      </w:r>
    </w:p>
    <w:p w14:paraId="28FFBB5D" w14:textId="77777777" w:rsidR="008D0A60" w:rsidRPr="002E2F26" w:rsidRDefault="00E5513B">
      <w:pPr>
        <w:pStyle w:val="GPSSectionHeading"/>
        <w:rPr>
          <w:color w:val="auto"/>
        </w:rPr>
      </w:pPr>
      <w:bookmarkStart w:id="1463" w:name="_Toc14700064"/>
      <w:r w:rsidRPr="002E2F26">
        <w:rPr>
          <w:color w:val="auto"/>
        </w:rPr>
        <w:t>TERMINATION AND EXIT MANAGEMENT</w:t>
      </w:r>
      <w:bookmarkEnd w:id="1463"/>
    </w:p>
    <w:p w14:paraId="75C39C26" w14:textId="77777777" w:rsidR="008D0A60" w:rsidRDefault="00A657C3">
      <w:pPr>
        <w:pStyle w:val="GPSL1CLAUSEHEADING"/>
        <w:rPr>
          <w:rFonts w:hint="eastAsia"/>
        </w:rPr>
      </w:pPr>
      <w:bookmarkStart w:id="1464" w:name="_Ref379273959"/>
      <w:bookmarkStart w:id="1465" w:name="_Toc14700065"/>
      <w:r w:rsidRPr="00CD27BB">
        <w:t xml:space="preserve">CUSTOMER </w:t>
      </w:r>
      <w:bookmarkStart w:id="1466" w:name="_Toc349229885"/>
      <w:bookmarkStart w:id="1467" w:name="_Toc349230048"/>
      <w:bookmarkStart w:id="1468" w:name="_Toc349230448"/>
      <w:bookmarkStart w:id="1469" w:name="_Toc349231330"/>
      <w:bookmarkStart w:id="1470" w:name="_Toc349232056"/>
      <w:bookmarkStart w:id="1471" w:name="_Toc349232437"/>
      <w:bookmarkStart w:id="1472" w:name="_Toc349233173"/>
      <w:bookmarkStart w:id="1473" w:name="_Toc349233308"/>
      <w:bookmarkStart w:id="1474" w:name="_Toc349233442"/>
      <w:bookmarkStart w:id="1475" w:name="_Toc350503031"/>
      <w:bookmarkStart w:id="1476" w:name="_Toc350504021"/>
      <w:bookmarkStart w:id="1477" w:name="_Toc350506311"/>
      <w:bookmarkStart w:id="1478" w:name="_Toc350506549"/>
      <w:bookmarkStart w:id="1479" w:name="_Toc350506679"/>
      <w:bookmarkStart w:id="1480" w:name="_Toc350506809"/>
      <w:bookmarkStart w:id="1481" w:name="_Toc350506941"/>
      <w:bookmarkStart w:id="1482" w:name="_Toc350507402"/>
      <w:bookmarkStart w:id="1483" w:name="_Toc350507936"/>
      <w:bookmarkStart w:id="1484" w:name="_Ref349135119"/>
      <w:bookmarkStart w:id="1485" w:name="_Toc350503032"/>
      <w:bookmarkStart w:id="1486" w:name="_Toc350504022"/>
      <w:bookmarkStart w:id="1487" w:name="_Toc350507937"/>
      <w:bookmarkStart w:id="1488" w:name="_Toc358671784"/>
      <w:bookmarkStart w:id="1489" w:name="_Ref360201395"/>
      <w:bookmarkStart w:id="1490" w:name="_Ref360631652"/>
      <w:bookmarkStart w:id="1491" w:name="_Ref313371016"/>
      <w:bookmarkEnd w:id="1301"/>
      <w:bookmarkEnd w:id="1302"/>
      <w:bookmarkEnd w:id="1303"/>
      <w:bookmarkEnd w:id="1304"/>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r w:rsidRPr="00CD27BB">
        <w:t>TERMINATION RIGHTS</w:t>
      </w:r>
      <w:bookmarkEnd w:id="1464"/>
      <w:bookmarkEnd w:id="1465"/>
      <w:bookmarkEnd w:id="1484"/>
      <w:bookmarkEnd w:id="1485"/>
      <w:bookmarkEnd w:id="1486"/>
      <w:bookmarkEnd w:id="1487"/>
      <w:bookmarkEnd w:id="1488"/>
      <w:bookmarkEnd w:id="1489"/>
      <w:bookmarkEnd w:id="1490"/>
    </w:p>
    <w:p w14:paraId="6C4A54F0" w14:textId="77777777" w:rsidR="00375CB5" w:rsidRPr="00CD27BB" w:rsidRDefault="00863962" w:rsidP="00101CE5">
      <w:pPr>
        <w:pStyle w:val="GPSL2NumberedBoldHeading"/>
      </w:pPr>
      <w:bookmarkStart w:id="1492" w:name="_Ref313369360"/>
      <w:bookmarkEnd w:id="1491"/>
      <w:r w:rsidRPr="00863962">
        <w:t>Termination in Relation to Guarantee</w:t>
      </w:r>
      <w:bookmarkEnd w:id="1492"/>
    </w:p>
    <w:p w14:paraId="7AA97432" w14:textId="4B772BF6" w:rsidR="00375CB5" w:rsidRPr="00CD27BB" w:rsidRDefault="00863962" w:rsidP="00101CE5">
      <w:pPr>
        <w:pStyle w:val="GPSL3numberedclause"/>
      </w:pPr>
      <w:r w:rsidRPr="00863962">
        <w:t xml:space="preserve">Where this Call Off Contract is conditional upon the Supplier procuring a Call Off Guarantee pursuant to Clause </w:t>
      </w:r>
      <w:r w:rsidR="00F140D1">
        <w:fldChar w:fldCharType="begin"/>
      </w:r>
      <w:r w:rsidR="00F140D1">
        <w:instrText xml:space="preserve"> REF _Ref359400160 \r \h  \* MERGEFORMAT </w:instrText>
      </w:r>
      <w:r w:rsidR="00F140D1">
        <w:fldChar w:fldCharType="separate"/>
      </w:r>
      <w:r w:rsidR="00DE0D22">
        <w:t>4</w:t>
      </w:r>
      <w:r w:rsidR="00F140D1">
        <w:fldChar w:fldCharType="end"/>
      </w:r>
      <w:r w:rsidRPr="00863962">
        <w:t xml:space="preserve"> (Call Off Guarantee), the Customer may terminate this Call Off Contract by issuing a Termination Notice to the Supplier where:</w:t>
      </w:r>
    </w:p>
    <w:p w14:paraId="51DB897D" w14:textId="77777777" w:rsidR="00E13960" w:rsidRDefault="00863962" w:rsidP="00101CE5">
      <w:pPr>
        <w:pStyle w:val="GPSL4numberedclause"/>
      </w:pPr>
      <w:r w:rsidRPr="00863962">
        <w:t xml:space="preserve">the Call Off Guarantor withdraws the Call Off Guarantee for any reason whatsoever; </w:t>
      </w:r>
    </w:p>
    <w:p w14:paraId="6E366CD4" w14:textId="77777777" w:rsidR="00C9243A" w:rsidRPr="00CD27BB" w:rsidRDefault="00863962" w:rsidP="00101CE5">
      <w:pPr>
        <w:pStyle w:val="GPSL4numberedclause"/>
      </w:pPr>
      <w:r w:rsidRPr="00863962">
        <w:t xml:space="preserve">the Call Off Guarantor is in breach or anticipatory breach of the Call Off Guarantee; </w:t>
      </w:r>
    </w:p>
    <w:p w14:paraId="38F9FADA" w14:textId="77777777" w:rsidR="00C9243A" w:rsidRPr="00CD27BB" w:rsidRDefault="00863962" w:rsidP="00101CE5">
      <w:pPr>
        <w:pStyle w:val="GPSL4numberedclause"/>
      </w:pPr>
      <w:r w:rsidRPr="00863962">
        <w:t xml:space="preserve">an Insolvency Event occurs in respect of the Call Off Guarantor; </w:t>
      </w:r>
      <w:r w:rsidR="00CD27BB">
        <w:t>or</w:t>
      </w:r>
    </w:p>
    <w:p w14:paraId="69193E28" w14:textId="77777777" w:rsidR="00C9243A" w:rsidRPr="00CD27BB" w:rsidRDefault="00863962" w:rsidP="00101CE5">
      <w:pPr>
        <w:pStyle w:val="GPSL4numberedclause"/>
      </w:pPr>
      <w:r w:rsidRPr="00863962">
        <w:t>the Call Off Guarantee becomes invalid or unenforceable for any reason whatsoever</w:t>
      </w:r>
      <w:r w:rsidR="004B2B9B">
        <w:t>,</w:t>
      </w:r>
    </w:p>
    <w:p w14:paraId="087270E2" w14:textId="77777777" w:rsidR="00CD27BB" w:rsidRDefault="00863962" w:rsidP="0055201C">
      <w:pPr>
        <w:pStyle w:val="GPSL3Indent"/>
        <w:rPr>
          <w:lang w:val="en-GB"/>
        </w:rPr>
      </w:pPr>
      <w:r w:rsidRPr="00863962">
        <w:rPr>
          <w:lang w:val="en-GB"/>
        </w:rPr>
        <w:t>and in each case the Call Off Guarantee (as applicable) is not replaced by an alternative guarantee agreement acceptable to the Customer</w:t>
      </w:r>
      <w:r w:rsidR="00CD27BB">
        <w:rPr>
          <w:lang w:val="en-GB"/>
        </w:rPr>
        <w:t>; or</w:t>
      </w:r>
    </w:p>
    <w:p w14:paraId="2961343E" w14:textId="2CBDCB04" w:rsidR="00BC20DD" w:rsidRDefault="00BC20DD" w:rsidP="000075A3">
      <w:pPr>
        <w:pStyle w:val="GPSL4numberedclause"/>
      </w:pPr>
      <w:r>
        <w:t xml:space="preserve">the Supplier fails to provide the documentation required by Clause </w:t>
      </w:r>
      <w:r w:rsidR="00F140D1">
        <w:fldChar w:fldCharType="begin"/>
      </w:r>
      <w:r w:rsidR="00F140D1">
        <w:instrText xml:space="preserve"> REF _Ref358971011 \r \h  \* MERGEFORMAT </w:instrText>
      </w:r>
      <w:r w:rsidR="00F140D1">
        <w:fldChar w:fldCharType="separate"/>
      </w:r>
      <w:r w:rsidR="00DE0D22">
        <w:t>4.1</w:t>
      </w:r>
      <w:r w:rsidR="00F140D1">
        <w:fldChar w:fldCharType="end"/>
      </w:r>
      <w:r>
        <w:t xml:space="preserve"> by the date so specified by the Customer.</w:t>
      </w:r>
    </w:p>
    <w:p w14:paraId="111DF376" w14:textId="77777777" w:rsidR="00375CB5" w:rsidRPr="00CD27BB" w:rsidRDefault="00375CB5" w:rsidP="0055201C">
      <w:pPr>
        <w:pStyle w:val="GPSL3Indent"/>
        <w:rPr>
          <w:lang w:val="en-GB"/>
        </w:rPr>
      </w:pPr>
    </w:p>
    <w:p w14:paraId="4511AD8A" w14:textId="77777777" w:rsidR="008D0A60" w:rsidRDefault="00022DE5">
      <w:pPr>
        <w:pStyle w:val="GPSL2NumberedBoldHeading"/>
      </w:pPr>
      <w:bookmarkStart w:id="1493" w:name="_Ref313369326"/>
      <w:r w:rsidRPr="00CD27BB">
        <w:t xml:space="preserve">Termination on </w:t>
      </w:r>
      <w:r w:rsidR="001D7A06" w:rsidRPr="00CD27BB">
        <w:t xml:space="preserve">Material </w:t>
      </w:r>
      <w:r w:rsidRPr="00CD27BB">
        <w:t>Default</w:t>
      </w:r>
      <w:bookmarkEnd w:id="1493"/>
    </w:p>
    <w:p w14:paraId="523B5F66" w14:textId="77777777" w:rsidR="008D0A60" w:rsidRDefault="007355E9">
      <w:pPr>
        <w:pStyle w:val="GPSL3numberedclause"/>
      </w:pPr>
      <w:bookmarkStart w:id="1494"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94"/>
      <w:r w:rsidR="00CA543A" w:rsidRPr="00CD27BB">
        <w:t xml:space="preserve"> </w:t>
      </w:r>
    </w:p>
    <w:p w14:paraId="4AC7A4D8" w14:textId="77777777" w:rsidR="008D0A60" w:rsidRDefault="003B66F1">
      <w:pPr>
        <w:pStyle w:val="GPSL4numberedclause"/>
      </w:pPr>
      <w:r w:rsidRPr="00CD27BB">
        <w:lastRenderedPageBreak/>
        <w:t>the</w:t>
      </w:r>
      <w:r w:rsidR="003551D0" w:rsidRPr="00CD27BB">
        <w:t xml:space="preserve"> Supplier commits</w:t>
      </w:r>
      <w:r w:rsidRPr="00CD27BB">
        <w:t xml:space="preserve"> a Critical Service Level Failure; </w:t>
      </w:r>
    </w:p>
    <w:p w14:paraId="680BD5AC" w14:textId="1F4CE2D2" w:rsidR="00C9243A" w:rsidRDefault="0000153B" w:rsidP="00101CE5">
      <w:pPr>
        <w:pStyle w:val="GPSL4numberedclause"/>
      </w:pPr>
      <w:r w:rsidRPr="00CD27BB">
        <w:t xml:space="preserve">the representation and warranty given by the Supplier pursuant to Clause </w:t>
      </w:r>
      <w:r w:rsidR="00F140D1">
        <w:fldChar w:fldCharType="begin"/>
      </w:r>
      <w:r w:rsidR="00F140D1">
        <w:instrText xml:space="preserve"> REF _Ref364759373 \r \h  \* MERGEFORMAT </w:instrText>
      </w:r>
      <w:r w:rsidR="00F140D1">
        <w:fldChar w:fldCharType="separate"/>
      </w:r>
      <w:r w:rsidR="00DE0D22">
        <w:t>3.2.5</w:t>
      </w:r>
      <w:r w:rsidR="00F140D1">
        <w:fldChar w:fldCharType="end"/>
      </w:r>
      <w:r w:rsidRPr="00CD27BB">
        <w:t>  (Repre</w:t>
      </w:r>
      <w:r w:rsidR="003551D0" w:rsidRPr="00CD27BB">
        <w:t>sentations and Warranties) is</w:t>
      </w:r>
      <w:r w:rsidRPr="00CD27BB">
        <w:t xml:space="preserve"> materially</w:t>
      </w:r>
      <w:r w:rsidRPr="00D03934">
        <w:t xml:space="preserve"> untrue or misleading</w:t>
      </w:r>
      <w:r w:rsidR="003F2CC1">
        <w:t>, and the Supplier fails to provide details of proposed mitigating factors which in the reasonable opinion of the Customer are acceptable</w:t>
      </w:r>
      <w:r>
        <w:t xml:space="preserve">; </w:t>
      </w:r>
    </w:p>
    <w:p w14:paraId="29111435" w14:textId="1A80EAC1" w:rsidR="00C9243A" w:rsidRDefault="0000153B" w:rsidP="00101CE5">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00F7600D" w:rsidRPr="00D03934">
        <w:fldChar w:fldCharType="begin"/>
      </w:r>
      <w:r w:rsidRPr="00D03934">
        <w:instrText xml:space="preserve"> REF _Ref359346645 \r \h </w:instrText>
      </w:r>
      <w:r w:rsidR="00F7600D" w:rsidRPr="00D03934">
        <w:fldChar w:fldCharType="separate"/>
      </w:r>
      <w:r w:rsidR="00DE0D22">
        <w:t>36.2.1(a)</w:t>
      </w:r>
      <w:r w:rsidR="00F7600D" w:rsidRPr="00D03934">
        <w:fldChar w:fldCharType="end"/>
      </w:r>
      <w:r w:rsidRPr="00D03934">
        <w:t xml:space="preserve"> and </w:t>
      </w:r>
      <w:r w:rsidR="00F7600D" w:rsidRPr="00D03934">
        <w:fldChar w:fldCharType="begin"/>
      </w:r>
      <w:r w:rsidRPr="00D03934">
        <w:instrText xml:space="preserve"> REF _Ref349133816 \r \h </w:instrText>
      </w:r>
      <w:r w:rsidR="00F7600D" w:rsidRPr="00D03934">
        <w:fldChar w:fldCharType="separate"/>
      </w:r>
      <w:r w:rsidR="00DE0D22">
        <w:t>36.2.1(b)</w:t>
      </w:r>
      <w:r w:rsidR="00F7600D" w:rsidRPr="00D03934">
        <w:fldChar w:fldCharType="end"/>
      </w:r>
      <w:r w:rsidRPr="00D03934">
        <w:t xml:space="preserve"> (Liability);</w:t>
      </w:r>
    </w:p>
    <w:p w14:paraId="0F40FE3D" w14:textId="3FF9D74D" w:rsidR="00C9243A" w:rsidRDefault="0000153B" w:rsidP="00101CE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F7600D" w:rsidRPr="00D03934">
        <w:fldChar w:fldCharType="begin"/>
      </w:r>
      <w:r w:rsidRPr="00D03934">
        <w:instrText xml:space="preserve"> REF _Ref364753189 \r \h </w:instrText>
      </w:r>
      <w:r w:rsidR="00F7600D" w:rsidRPr="00D03934">
        <w:fldChar w:fldCharType="separate"/>
      </w:r>
      <w:r w:rsidR="00DE0D22">
        <w:t>6.2.3</w:t>
      </w:r>
      <w:r w:rsidR="00F7600D" w:rsidRPr="00D03934">
        <w:fldChar w:fldCharType="end"/>
      </w:r>
      <w:r w:rsidRPr="00D03934">
        <w:t xml:space="preserve"> (Implementation Plan), </w:t>
      </w:r>
      <w:r w:rsidR="00F7600D" w:rsidRPr="00D03934">
        <w:fldChar w:fldCharType="begin"/>
      </w:r>
      <w:r w:rsidRPr="00D03934">
        <w:instrText xml:space="preserve"> REF _Ref358994553 \r \h </w:instrText>
      </w:r>
      <w:r w:rsidR="00F7600D" w:rsidRPr="00D03934">
        <w:fldChar w:fldCharType="separate"/>
      </w:r>
      <w:r w:rsidR="00DE0D22">
        <w:t>8.3.2</w:t>
      </w:r>
      <w:r w:rsidR="00F7600D" w:rsidRPr="00D03934">
        <w:fldChar w:fldCharType="end"/>
      </w:r>
      <w:r w:rsidRPr="00D03934">
        <w:t xml:space="preserve"> (Services), </w:t>
      </w:r>
      <w:r w:rsidR="00F7600D" w:rsidRPr="00D03934">
        <w:fldChar w:fldCharType="begin"/>
      </w:r>
      <w:r w:rsidRPr="00D03934">
        <w:instrText xml:space="preserve"> REF _Ref365635734 \r \h </w:instrText>
      </w:r>
      <w:r w:rsidR="00F7600D" w:rsidRPr="00D03934">
        <w:fldChar w:fldCharType="separate"/>
      </w:r>
      <w:r w:rsidR="00DE0D22">
        <w:t>9.3.2</w:t>
      </w:r>
      <w:r w:rsidR="00F7600D" w:rsidRPr="00D03934">
        <w:fldChar w:fldCharType="end"/>
      </w:r>
      <w:r w:rsidRPr="00D03934">
        <w:t xml:space="preserve"> and </w:t>
      </w:r>
      <w:r w:rsidR="00F7600D" w:rsidRPr="00D03934">
        <w:fldChar w:fldCharType="begin"/>
      </w:r>
      <w:r w:rsidRPr="00D03934">
        <w:instrText xml:space="preserve"> REF _Ref365635742 \r \h </w:instrText>
      </w:r>
      <w:r w:rsidR="00F7600D" w:rsidRPr="00D03934">
        <w:fldChar w:fldCharType="separate"/>
      </w:r>
      <w:r w:rsidR="00DE0D22">
        <w:t>9.5.1</w:t>
      </w:r>
      <w:r w:rsidR="00F7600D" w:rsidRPr="00D03934">
        <w:fldChar w:fldCharType="end"/>
      </w:r>
      <w:r w:rsidRPr="00D03934">
        <w:t xml:space="preserve"> (Goods), </w:t>
      </w:r>
      <w:r w:rsidR="00F7600D" w:rsidRPr="00D03934">
        <w:fldChar w:fldCharType="begin"/>
      </w:r>
      <w:r w:rsidRPr="00D03934">
        <w:instrText xml:space="preserve"> REF _Ref365635779 \r \h </w:instrText>
      </w:r>
      <w:r w:rsidR="00F7600D" w:rsidRPr="00D03934">
        <w:fldChar w:fldCharType="separate"/>
      </w:r>
      <w:r w:rsidR="00DE0D22">
        <w:rPr>
          <w:b/>
          <w:bCs/>
          <w:lang w:val="en-US"/>
        </w:rPr>
        <w:t>Error! Reference source not found.</w:t>
      </w:r>
      <w:r w:rsidR="00F7600D" w:rsidRPr="00D03934">
        <w:fldChar w:fldCharType="end"/>
      </w:r>
      <w:r w:rsidRPr="00D03934">
        <w:t xml:space="preserve"> (Installation Works), </w:t>
      </w:r>
      <w:r w:rsidR="00F7600D" w:rsidRPr="00D03934">
        <w:fldChar w:fldCharType="begin"/>
      </w:r>
      <w:r w:rsidRPr="00D03934">
        <w:instrText xml:space="preserve"> REF _Ref359243603 \r \h </w:instrText>
      </w:r>
      <w:r w:rsidR="00F7600D" w:rsidRPr="00D03934">
        <w:fldChar w:fldCharType="separate"/>
      </w:r>
      <w:r w:rsidR="00DE0D22">
        <w:t>14.1</w:t>
      </w:r>
      <w:r w:rsidR="00F7600D" w:rsidRPr="00D03934">
        <w:fldChar w:fldCharType="end"/>
      </w:r>
      <w:r w:rsidRPr="00D03934">
        <w:t xml:space="preserve"> (Critical Service </w:t>
      </w:r>
      <w:r w:rsidR="005B5E1A">
        <w:t xml:space="preserve">Level </w:t>
      </w:r>
      <w:r w:rsidRPr="00D03934">
        <w:t xml:space="preserve">Failure), </w:t>
      </w:r>
      <w:r w:rsidR="00F7600D" w:rsidRPr="00D03934">
        <w:fldChar w:fldCharType="begin"/>
      </w:r>
      <w:r w:rsidRPr="00D03934">
        <w:instrText xml:space="preserve"> REF _Ref365635801 \r \h </w:instrText>
      </w:r>
      <w:r w:rsidR="00F7600D" w:rsidRPr="00D03934">
        <w:fldChar w:fldCharType="separate"/>
      </w:r>
      <w:r w:rsidR="00DE0D22">
        <w:t>16.4</w:t>
      </w:r>
      <w:r w:rsidR="00F7600D" w:rsidRPr="00D03934">
        <w:fldChar w:fldCharType="end"/>
      </w:r>
      <w:r w:rsidRPr="00D03934">
        <w:t xml:space="preserve"> (Disruption), </w:t>
      </w:r>
      <w:r w:rsidR="00F7600D" w:rsidRPr="00D03934">
        <w:fldChar w:fldCharType="begin"/>
      </w:r>
      <w:r w:rsidRPr="00D03934">
        <w:instrText xml:space="preserve"> REF _Ref365635826 \r \h </w:instrText>
      </w:r>
      <w:r w:rsidR="00F7600D" w:rsidRPr="00D03934">
        <w:fldChar w:fldCharType="separate"/>
      </w:r>
      <w:r w:rsidR="00DE0D22">
        <w:t>21.5</w:t>
      </w:r>
      <w:r w:rsidR="00F7600D" w:rsidRPr="00D03934">
        <w:fldChar w:fldCharType="end"/>
      </w:r>
      <w:r w:rsidRPr="00D03934">
        <w:t xml:space="preserve"> (Records, Audit Access and Open Book Data), </w:t>
      </w:r>
      <w:r w:rsidR="00805985">
        <w:t xml:space="preserve"> </w:t>
      </w:r>
      <w:r w:rsidR="00F7600D">
        <w:fldChar w:fldCharType="begin"/>
      </w:r>
      <w:r w:rsidR="00805985">
        <w:instrText xml:space="preserve"> REF _Ref365635936 \r \h </w:instrText>
      </w:r>
      <w:r w:rsidR="00F7600D">
        <w:fldChar w:fldCharType="separate"/>
      </w:r>
      <w:r w:rsidR="00DE0D22">
        <w:t>24</w:t>
      </w:r>
      <w:r w:rsidR="00F7600D">
        <w:fldChar w:fldCharType="end"/>
      </w:r>
      <w:r w:rsidR="00805985">
        <w:t xml:space="preserve"> (Promoting Tax Compliance), </w:t>
      </w:r>
      <w:r w:rsidR="00F7600D" w:rsidRPr="00D03934">
        <w:fldChar w:fldCharType="begin"/>
      </w:r>
      <w:r w:rsidRPr="00D03934">
        <w:instrText xml:space="preserve"> REF _Ref365635869 \r \h </w:instrText>
      </w:r>
      <w:r w:rsidR="00F7600D" w:rsidRPr="00D03934">
        <w:fldChar w:fldCharType="separate"/>
      </w:r>
      <w:r w:rsidR="00DE0D22">
        <w:t>34.3.9</w:t>
      </w:r>
      <w:r w:rsidR="00F7600D" w:rsidRPr="00D03934">
        <w:fldChar w:fldCharType="end"/>
      </w:r>
      <w:r w:rsidRPr="00D03934">
        <w:t xml:space="preserve"> (Confidentiality), </w:t>
      </w:r>
      <w:r w:rsidR="00F7600D" w:rsidRPr="00D03934">
        <w:fldChar w:fldCharType="begin"/>
      </w:r>
      <w:r w:rsidRPr="00D03934">
        <w:instrText xml:space="preserve"> REF _Ref365635904 \r \h </w:instrText>
      </w:r>
      <w:r w:rsidR="00F7600D" w:rsidRPr="00D03934">
        <w:fldChar w:fldCharType="separate"/>
      </w:r>
      <w:r w:rsidR="00DE0D22">
        <w:t>50.6.2</w:t>
      </w:r>
      <w:r w:rsidR="00F7600D" w:rsidRPr="00D03934">
        <w:fldChar w:fldCharType="end"/>
      </w:r>
      <w:r w:rsidRPr="00D03934">
        <w:t xml:space="preserve"> (Prevention of Fraud and Bribery);</w:t>
      </w:r>
      <w:r w:rsidR="003B66F1" w:rsidRPr="00D03934">
        <w:t xml:space="preserve"> </w:t>
      </w:r>
    </w:p>
    <w:p w14:paraId="4B661A7D" w14:textId="77777777" w:rsidR="00C9243A" w:rsidRDefault="003551D0" w:rsidP="00101CE5">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27130D52"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14:paraId="20F2C973" w14:textId="2A7379AA" w:rsidR="008D0A60" w:rsidRDefault="001A6672">
      <w:pPr>
        <w:pStyle w:val="GPSL3numberedclause"/>
      </w:pPr>
      <w:r w:rsidRPr="00D03934">
        <w:t xml:space="preserve">For the purpose of Clause </w:t>
      </w:r>
      <w:r w:rsidR="00F7600D" w:rsidRPr="00D03934">
        <w:fldChar w:fldCharType="begin"/>
      </w:r>
      <w:r w:rsidR="001D7A06" w:rsidRPr="00D03934">
        <w:instrText xml:space="preserve"> REF _Ref364170922 \r \h </w:instrText>
      </w:r>
      <w:r w:rsidR="00F7600D" w:rsidRPr="00D03934">
        <w:fldChar w:fldCharType="separate"/>
      </w:r>
      <w:r w:rsidR="00DE0D22">
        <w:t>41.2.1</w:t>
      </w:r>
      <w:r w:rsidR="00F7600D"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aterial Default or a number of Defaults or repeated Defaults (whether of the same or different obligations and regardless of whether such Defaults are remedied) which taken together constitute a material Default.</w:t>
      </w:r>
    </w:p>
    <w:p w14:paraId="1D26FF45" w14:textId="77777777" w:rsidR="008D0A60" w:rsidRDefault="0035574D">
      <w:pPr>
        <w:pStyle w:val="GPSL2NumberedBoldHeading"/>
      </w:pPr>
      <w:bookmarkStart w:id="1495" w:name="_Ref360696331"/>
      <w:r w:rsidRPr="00D03934">
        <w:t>Termination in R</w:t>
      </w:r>
      <w:r w:rsidR="008318CE" w:rsidRPr="00D03934">
        <w:t>elation to Financial Standing</w:t>
      </w:r>
      <w:bookmarkEnd w:id="1495"/>
    </w:p>
    <w:p w14:paraId="7C1BC045" w14:textId="77777777" w:rsidR="008D0A60" w:rsidRDefault="008318CE">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14:paraId="4FAC1ED6" w14:textId="77777777" w:rsidR="008D0A60" w:rsidRDefault="008318CE">
      <w:pPr>
        <w:pStyle w:val="GPSL4numberedclause"/>
      </w:pPr>
      <w:r w:rsidRPr="00D03934">
        <w:t xml:space="preserve">adversely impacts on the Supplier's ability to supply the </w:t>
      </w:r>
      <w:r w:rsidR="00BD4CA2" w:rsidRPr="00D03934">
        <w:t xml:space="preserve">Goods and/or Services </w:t>
      </w:r>
      <w:r w:rsidRPr="00D03934">
        <w:t>under this Call Off Contract; or</w:t>
      </w:r>
    </w:p>
    <w:p w14:paraId="1927D6AE" w14:textId="77777777" w:rsidR="00C9243A" w:rsidRDefault="008318CE" w:rsidP="00101CE5">
      <w:pPr>
        <w:pStyle w:val="GPSL4numberedclause"/>
      </w:pPr>
      <w:r w:rsidRPr="00D03934">
        <w:t xml:space="preserve">could reasonably be expected to have an adverse impact on the Suppliers ability to supply the </w:t>
      </w:r>
      <w:r w:rsidR="00BD4CA2" w:rsidRPr="00D03934">
        <w:t xml:space="preserve">Goods and/or Services </w:t>
      </w:r>
      <w:r w:rsidRPr="00D03934">
        <w:t xml:space="preserve">under this </w:t>
      </w:r>
      <w:r w:rsidR="00913E06" w:rsidRPr="00D03934">
        <w:t>Call Off</w:t>
      </w:r>
      <w:r w:rsidRPr="00D03934">
        <w:t xml:space="preserve"> Contract.</w:t>
      </w:r>
    </w:p>
    <w:p w14:paraId="28638A02" w14:textId="77777777" w:rsidR="008D0A60" w:rsidRDefault="008318CE">
      <w:pPr>
        <w:pStyle w:val="GPSL2NumberedBoldHeading"/>
      </w:pPr>
      <w:bookmarkStart w:id="1496" w:name="_Ref360699069"/>
      <w:r w:rsidRPr="00D03934">
        <w:t>Termination on Insolvency</w:t>
      </w:r>
      <w:bookmarkEnd w:id="1496"/>
    </w:p>
    <w:p w14:paraId="0DB23C6E" w14:textId="77777777" w:rsidR="008D0A60" w:rsidRDefault="008318CE">
      <w:pPr>
        <w:pStyle w:val="GPSL3numberedclause"/>
      </w:pPr>
      <w:r w:rsidRPr="00D03934">
        <w:t xml:space="preserve">The Customer 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09C5094D" w14:textId="77777777" w:rsidR="008D0A60" w:rsidRDefault="008318CE">
      <w:pPr>
        <w:pStyle w:val="GPSL2NumberedBoldHeading"/>
      </w:pPr>
      <w:bookmarkStart w:id="1497" w:name="_Ref360699078"/>
      <w:r w:rsidRPr="00D03934">
        <w:t>Termination on Change of Control</w:t>
      </w:r>
      <w:bookmarkEnd w:id="1497"/>
    </w:p>
    <w:p w14:paraId="6702916F" w14:textId="77777777" w:rsidR="008D0A60" w:rsidRDefault="008318CE">
      <w:pPr>
        <w:pStyle w:val="GPSL3numberedclause"/>
      </w:pPr>
      <w:r w:rsidRPr="00D03934">
        <w:t>The Supplier shall notify the Customer immedi</w:t>
      </w:r>
      <w:r w:rsidR="00BE2502">
        <w:t>ately if the Supplier</w:t>
      </w:r>
      <w:r w:rsidR="00822FA3">
        <w:t xml:space="preserve"> is intending to undergo</w:t>
      </w:r>
      <w:r w:rsidR="00BE2502">
        <w:t>, undergoes or has undergone</w:t>
      </w:r>
      <w:r w:rsidR="00822FA3">
        <w:t xml:space="preserve"> </w:t>
      </w:r>
      <w:r w:rsidRPr="00D03934">
        <w:t xml:space="preserve">a Change of Control and provided this does not contravene any Law shall notify the </w:t>
      </w:r>
      <w:r w:rsidRPr="00D03934">
        <w:lastRenderedPageBreak/>
        <w:t>Customer immediately in writing of any circumstances suggesting</w:t>
      </w:r>
      <w:r w:rsidR="00BE2502">
        <w:t xml:space="preserve"> and/or explaining</w:t>
      </w:r>
      <w:r w:rsidRPr="00D03934">
        <w:t xml:space="preserve"> that a Change of Control is planned or</w:t>
      </w:r>
      <w:r w:rsidR="00BE2502">
        <w:t xml:space="preserve"> is</w:t>
      </w:r>
      <w:r w:rsidRPr="00D03934">
        <w:t xml:space="preserve"> in contemplation</w:t>
      </w:r>
      <w:r w:rsidR="00822FA3">
        <w:t xml:space="preserve"> or has taken place</w:t>
      </w:r>
      <w:r w:rsidRPr="00D03934">
        <w:t>. The Customer may term</w:t>
      </w:r>
      <w:r w:rsidR="00E5296B" w:rsidRPr="00D03934">
        <w:t xml:space="preserve">inate this Call Off Contract by issuing a Termination Notice to the Supplier </w:t>
      </w:r>
      <w:r w:rsidRPr="00D03934">
        <w:t>within six (6) Months of:</w:t>
      </w:r>
    </w:p>
    <w:p w14:paraId="68922D95" w14:textId="77777777" w:rsidR="008D0A60" w:rsidRDefault="008318CE">
      <w:pPr>
        <w:pStyle w:val="GPSL4numberedclause"/>
      </w:pPr>
      <w:r w:rsidRPr="00D03934">
        <w:t>being notified in writing that a C</w:t>
      </w:r>
      <w:r w:rsidR="00BE2502">
        <w:t>hange of Control</w:t>
      </w:r>
      <w:r w:rsidRPr="00D03934">
        <w:t xml:space="preserve"> is planned or in contemplation</w:t>
      </w:r>
      <w:r w:rsidR="00BE2502">
        <w:t xml:space="preserve"> or has occurred</w:t>
      </w:r>
      <w:r w:rsidRPr="00D03934">
        <w:t>; or</w:t>
      </w:r>
    </w:p>
    <w:p w14:paraId="4AEB9A4D" w14:textId="77777777" w:rsidR="00C9243A" w:rsidRDefault="008318CE" w:rsidP="00101CE5">
      <w:pPr>
        <w:pStyle w:val="GPSL4numberedclause"/>
      </w:pPr>
      <w:r w:rsidRPr="00D03934">
        <w:t xml:space="preserve">where no notification has been made, the date that the Customer becomes aware </w:t>
      </w:r>
      <w:r w:rsidR="00822FA3">
        <w:t xml:space="preserve">that a </w:t>
      </w:r>
      <w:r w:rsidRPr="00D03934">
        <w:t>Change of Control</w:t>
      </w:r>
      <w:r w:rsidR="00822FA3">
        <w:t xml:space="preserve"> is planned or </w:t>
      </w:r>
      <w:r w:rsidR="00812E3A">
        <w:t xml:space="preserve">is </w:t>
      </w:r>
      <w:r w:rsidR="00822FA3">
        <w:t>in contemplation</w:t>
      </w:r>
      <w:r w:rsidR="00BE2502">
        <w:t xml:space="preserve"> or has occurred</w:t>
      </w:r>
      <w:r w:rsidRPr="00D03934">
        <w:t>,</w:t>
      </w:r>
    </w:p>
    <w:p w14:paraId="4B8B4866" w14:textId="77777777" w:rsidR="008338C0" w:rsidRPr="00D03934" w:rsidRDefault="008318CE" w:rsidP="0055201C">
      <w:pPr>
        <w:pStyle w:val="GPSL3Indent"/>
        <w:rPr>
          <w:lang w:val="en-GB"/>
        </w:rPr>
      </w:pPr>
      <w:r w:rsidRPr="00D03934">
        <w:rPr>
          <w:lang w:val="en-GB"/>
        </w:rPr>
        <w:t xml:space="preserve">but shall not be </w:t>
      </w:r>
      <w:r w:rsidR="000D4EB9" w:rsidRPr="00D03934">
        <w:rPr>
          <w:lang w:val="en-GB"/>
        </w:rPr>
        <w:t>perm</w:t>
      </w:r>
      <w:r w:rsidR="000D4EB9">
        <w:rPr>
          <w:lang w:val="en-GB"/>
        </w:rPr>
        <w:t>itted</w:t>
      </w:r>
      <w:r w:rsidRPr="00D03934">
        <w:rPr>
          <w:lang w:val="en-GB"/>
        </w:rPr>
        <w:t xml:space="preserve"> to terminate where an Approval was granted prior to the Change of Control. </w:t>
      </w:r>
    </w:p>
    <w:p w14:paraId="39655562" w14:textId="77777777" w:rsidR="00375CB5" w:rsidRPr="00D03934" w:rsidRDefault="00022DE5" w:rsidP="00101CE5">
      <w:pPr>
        <w:pStyle w:val="GPSL2NumberedBoldHeading"/>
      </w:pPr>
      <w:bookmarkStart w:id="1498" w:name="_Ref313369604"/>
      <w:r w:rsidRPr="00D03934">
        <w:t xml:space="preserve">Termination </w:t>
      </w:r>
      <w:r w:rsidR="008318CE" w:rsidRPr="00D03934">
        <w:t>W</w:t>
      </w:r>
      <w:r w:rsidRPr="00D03934">
        <w:t xml:space="preserve">ithout </w:t>
      </w:r>
      <w:r w:rsidR="008318CE" w:rsidRPr="00D03934">
        <w:t>C</w:t>
      </w:r>
      <w:r w:rsidRPr="00D03934">
        <w:t>ause</w:t>
      </w:r>
      <w:bookmarkEnd w:id="1498"/>
    </w:p>
    <w:p w14:paraId="7F8972C1" w14:textId="049A64AC" w:rsidR="00375CB5" w:rsidRPr="00D03934" w:rsidRDefault="007355E9" w:rsidP="00101CE5">
      <w:pPr>
        <w:pStyle w:val="GPSL3numberedclause"/>
      </w:pPr>
      <w:bookmarkStart w:id="1499" w:name="_Ref379468054"/>
      <w:r w:rsidRPr="00D03934">
        <w:t>The Customer 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0D4EB9" w:rsidRPr="00D03934">
        <w:t>wr</w:t>
      </w:r>
      <w:r w:rsidR="000D4EB9">
        <w:t>itten</w:t>
      </w:r>
      <w:r w:rsidR="007758EB" w:rsidRPr="00D03934">
        <w:t xml:space="preserve"> notice</w:t>
      </w:r>
      <w:r w:rsidR="00153A89">
        <w:t xml:space="preserve"> of at least the number of days stipulated</w:t>
      </w:r>
      <w:r w:rsidR="00100A0A">
        <w:t xml:space="preserve">, for the purposes of this Clause </w:t>
      </w:r>
      <w:r w:rsidR="00F7600D">
        <w:fldChar w:fldCharType="begin"/>
      </w:r>
      <w:r w:rsidR="00100A0A">
        <w:instrText xml:space="preserve"> REF _Ref379468054 \r \h </w:instrText>
      </w:r>
      <w:r w:rsidR="00F7600D">
        <w:fldChar w:fldCharType="separate"/>
      </w:r>
      <w:r w:rsidR="00DE0D22">
        <w:t>41.6.1</w:t>
      </w:r>
      <w:r w:rsidR="00F7600D">
        <w:fldChar w:fldCharType="end"/>
      </w:r>
      <w:r w:rsidR="00100A0A">
        <w:t>,</w:t>
      </w:r>
      <w:r w:rsidR="00153A89">
        <w:t xml:space="preserve"> in the Order Form or elsewhere in this Call Off Contract</w:t>
      </w:r>
      <w:r w:rsidR="007758EB" w:rsidRPr="00D03934">
        <w:t>.</w:t>
      </w:r>
      <w:bookmarkEnd w:id="1499"/>
    </w:p>
    <w:p w14:paraId="5704545E" w14:textId="77777777" w:rsidR="00375CB5" w:rsidRPr="00D03934" w:rsidRDefault="00022DE5" w:rsidP="00101CE5">
      <w:pPr>
        <w:pStyle w:val="GPSL2NumberedBoldHeading"/>
      </w:pPr>
      <w:bookmarkStart w:id="1500" w:name="_Ref358382185"/>
      <w:r w:rsidRPr="00D03934">
        <w:t xml:space="preserve">Termination </w:t>
      </w:r>
      <w:r w:rsidR="0035574D" w:rsidRPr="00D03934">
        <w:t>in R</w:t>
      </w:r>
      <w:r w:rsidR="00F2021C" w:rsidRPr="00D03934">
        <w:t>elation to</w:t>
      </w:r>
      <w:r w:rsidRPr="00D03934">
        <w:t xml:space="preserve"> Framework Agreement</w:t>
      </w:r>
      <w:bookmarkEnd w:id="1500"/>
    </w:p>
    <w:p w14:paraId="5C257689" w14:textId="77777777" w:rsidR="00E13960" w:rsidRDefault="007355E9" w:rsidP="00101CE5">
      <w:pPr>
        <w:pStyle w:val="GPSL3numberedclause"/>
      </w:pPr>
      <w:r w:rsidRPr="00D03934">
        <w:t>The Customer 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24413E30" w14:textId="77777777" w:rsidR="00C9243A" w:rsidRDefault="00022DE5" w:rsidP="00101CE5">
      <w:pPr>
        <w:pStyle w:val="GPSL2NumberedBoldHeading"/>
      </w:pPr>
      <w:bookmarkStart w:id="1501" w:name="_Ref313369421"/>
      <w:r w:rsidRPr="00D03934">
        <w:t xml:space="preserve">Termination In </w:t>
      </w:r>
      <w:r w:rsidR="0035574D" w:rsidRPr="00D03934">
        <w:t>R</w:t>
      </w:r>
      <w:r w:rsidRPr="00D03934">
        <w:t>elation to Benchmarking</w:t>
      </w:r>
      <w:bookmarkEnd w:id="1501"/>
    </w:p>
    <w:p w14:paraId="75FB77CC" w14:textId="77777777" w:rsidR="00E13960" w:rsidRDefault="007355E9" w:rsidP="00101CE5">
      <w:pPr>
        <w:pStyle w:val="GPSL3numberedclause"/>
      </w:pPr>
      <w:r w:rsidRPr="00D03934">
        <w:t>The Customer 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4B2FCE6F" w14:textId="77777777" w:rsidR="00C9243A" w:rsidRDefault="0035574D" w:rsidP="00101CE5">
      <w:pPr>
        <w:pStyle w:val="GPSL2NumberedBoldHeading"/>
      </w:pPr>
      <w:bookmarkStart w:id="1502" w:name="_Ref364755774"/>
      <w:r w:rsidRPr="00D03934">
        <w:t>Termination in R</w:t>
      </w:r>
      <w:r w:rsidR="007758EB" w:rsidRPr="00D03934">
        <w:t>elation to Variation</w:t>
      </w:r>
      <w:bookmarkEnd w:id="1502"/>
    </w:p>
    <w:p w14:paraId="040F65F3" w14:textId="77777777" w:rsidR="008D0A60" w:rsidRDefault="009D49E5">
      <w:pPr>
        <w:pStyle w:val="GPSL3numberedclause"/>
      </w:pPr>
      <w:r w:rsidRPr="00D03934">
        <w:t xml:space="preserve">The Customer 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5DC6C4C9" w14:textId="77777777" w:rsidR="008D0A60" w:rsidRDefault="008318CE">
      <w:pPr>
        <w:pStyle w:val="GPSL1CLAUSEHEADING"/>
        <w:rPr>
          <w:rFonts w:hint="eastAsia"/>
        </w:rPr>
      </w:pPr>
      <w:bookmarkStart w:id="1503" w:name="_Toc14700066"/>
      <w:r w:rsidRPr="00D03934">
        <w:t>SUPPLIER TERMINATION RIGHTS</w:t>
      </w:r>
      <w:bookmarkEnd w:id="1503"/>
    </w:p>
    <w:p w14:paraId="2D7844FD" w14:textId="77777777" w:rsidR="008D0A60" w:rsidRDefault="008318CE">
      <w:pPr>
        <w:pStyle w:val="GPSL2NumberedBoldHeading"/>
      </w:pPr>
      <w:bookmarkStart w:id="1504" w:name="_Ref360201537"/>
      <w:bookmarkStart w:id="1505" w:name="_Ref359363788"/>
      <w:bookmarkStart w:id="1506" w:name="_Ref360696658"/>
      <w:r w:rsidRPr="00D03934">
        <w:t>Termination on Customer Cause</w:t>
      </w:r>
      <w:bookmarkEnd w:id="1504"/>
      <w:r w:rsidRPr="00D03934">
        <w:t xml:space="preserve"> </w:t>
      </w:r>
      <w:bookmarkEnd w:id="1505"/>
      <w:r w:rsidR="0035574D" w:rsidRPr="00D03934">
        <w:t>for Failure to P</w:t>
      </w:r>
      <w:r w:rsidR="00F2021C" w:rsidRPr="00D03934">
        <w:t>ay</w:t>
      </w:r>
      <w:bookmarkEnd w:id="1506"/>
    </w:p>
    <w:p w14:paraId="79FB5BF3" w14:textId="37FC4C2E" w:rsidR="00860568" w:rsidRPr="00D03934" w:rsidRDefault="00FC4191" w:rsidP="00101CE5">
      <w:pPr>
        <w:pStyle w:val="GPSL3numberedclause"/>
      </w:pPr>
      <w:bookmarkStart w:id="1507"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F7600D">
        <w:fldChar w:fldCharType="begin"/>
      </w:r>
      <w:r w:rsidR="002B63CE">
        <w:instrText xml:space="preserve"> REF _Ref363735542 \r \h </w:instrText>
      </w:r>
      <w:r w:rsidR="00F7600D">
        <w:fldChar w:fldCharType="separate"/>
      </w:r>
      <w:r w:rsidR="00DE0D22">
        <w:t>42.1.1</w:t>
      </w:r>
      <w:r w:rsidR="00F7600D">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07"/>
      <w:r w:rsidR="00860568" w:rsidRPr="00D03934">
        <w:t xml:space="preserve"> </w:t>
      </w:r>
    </w:p>
    <w:p w14:paraId="3B036267" w14:textId="77777777" w:rsidR="008D0A60" w:rsidRDefault="00860568">
      <w:pPr>
        <w:pStyle w:val="GPSL4numberedclause"/>
      </w:pPr>
      <w:r w:rsidRPr="00D03934">
        <w:t xml:space="preserve">the Customer’s </w:t>
      </w:r>
      <w:r w:rsidR="00984C3A" w:rsidRPr="00D03934">
        <w:t>failure to pay;</w:t>
      </w:r>
      <w:r w:rsidRPr="00D03934">
        <w:t xml:space="preserve"> and</w:t>
      </w:r>
    </w:p>
    <w:p w14:paraId="0BE2DD44"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194F36FF"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0EFD9E72" w14:textId="77777777" w:rsidR="00C9243A" w:rsidRDefault="00860568" w:rsidP="00101CE5">
      <w:pPr>
        <w:pStyle w:val="GPSL4numberedclause"/>
      </w:pPr>
      <w:r w:rsidRPr="00D03934">
        <w:lastRenderedPageBreak/>
        <w:t>the requirement on the Customer to remedy the failure to</w:t>
      </w:r>
      <w:r w:rsidR="00984C3A" w:rsidRPr="00D03934">
        <w:t xml:space="preserve"> pay; and</w:t>
      </w:r>
    </w:p>
    <w:p w14:paraId="32B42BAB" w14:textId="28434D65"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F7600D" w:rsidRPr="00D03934">
        <w:rPr>
          <w:lang w:val="en-GB"/>
        </w:rPr>
        <w:fldChar w:fldCharType="begin"/>
      </w:r>
      <w:r w:rsidR="00B353EB" w:rsidRPr="00D03934">
        <w:rPr>
          <w:lang w:val="en-GB"/>
        </w:rPr>
        <w:instrText xml:space="preserve"> REF _Ref360455927 \r \h </w:instrText>
      </w:r>
      <w:r w:rsidR="00F7600D" w:rsidRPr="00D03934">
        <w:rPr>
          <w:lang w:val="en-GB"/>
        </w:rPr>
      </w:r>
      <w:r w:rsidR="00F7600D" w:rsidRPr="00D03934">
        <w:rPr>
          <w:lang w:val="en-GB"/>
        </w:rPr>
        <w:fldChar w:fldCharType="separate"/>
      </w:r>
      <w:r w:rsidR="00DE0D22">
        <w:rPr>
          <w:lang w:val="en-GB"/>
        </w:rPr>
        <w:t>23.3</w:t>
      </w:r>
      <w:r w:rsidR="00F7600D" w:rsidRPr="00D03934">
        <w:rPr>
          <w:lang w:val="en-GB"/>
        </w:rPr>
        <w:fldChar w:fldCharType="end"/>
      </w:r>
      <w:r w:rsidR="00B353EB" w:rsidRPr="00D03934">
        <w:rPr>
          <w:lang w:val="en-GB"/>
        </w:rPr>
        <w:t xml:space="preserve"> (Retention and Set off).</w:t>
      </w:r>
    </w:p>
    <w:p w14:paraId="44FC1810" w14:textId="77777777" w:rsidR="008318CE" w:rsidRPr="00D03934" w:rsidRDefault="00B353EB" w:rsidP="00101CE5">
      <w:pPr>
        <w:pStyle w:val="GPSL3numberedclause"/>
      </w:pPr>
      <w:r w:rsidRPr="00D03934">
        <w:t>T</w:t>
      </w:r>
      <w:r w:rsidR="008318CE" w:rsidRPr="00D03934">
        <w:t xml:space="preserve">he Supplier shall not suspend the supply of the </w:t>
      </w:r>
      <w:r w:rsidR="00BD4CA2" w:rsidRPr="00D03934">
        <w:t xml:space="preserve">Goods and/or Services </w:t>
      </w:r>
      <w:r w:rsidR="008318CE" w:rsidRPr="00D03934">
        <w:t>for failure of the Customer to pay undisputed sums of money (whether in whole or in part).</w:t>
      </w:r>
    </w:p>
    <w:p w14:paraId="1633E898" w14:textId="77777777" w:rsidR="008D0A60" w:rsidRDefault="008318CE">
      <w:pPr>
        <w:pStyle w:val="GPSL1CLAUSEHEADING"/>
        <w:rPr>
          <w:rFonts w:hint="eastAsia"/>
        </w:rPr>
      </w:pPr>
      <w:bookmarkStart w:id="1508" w:name="_Ref360631684"/>
      <w:bookmarkStart w:id="1509" w:name="_Toc14700067"/>
      <w:r w:rsidRPr="00D03934">
        <w:t>TERMINATION BY EITHER PARTY</w:t>
      </w:r>
      <w:bookmarkEnd w:id="1508"/>
      <w:bookmarkEnd w:id="1509"/>
    </w:p>
    <w:p w14:paraId="606ECD55" w14:textId="77777777" w:rsidR="008D0A60" w:rsidRDefault="00022DE5">
      <w:pPr>
        <w:pStyle w:val="GPSL2NumberedBoldHeading"/>
      </w:pPr>
      <w:bookmarkStart w:id="1510" w:name="_Ref358386623"/>
      <w:r w:rsidRPr="00D03934">
        <w:t>Termination for continuing Force Majeure Event</w:t>
      </w:r>
      <w:bookmarkEnd w:id="1510"/>
    </w:p>
    <w:p w14:paraId="15C825F9" w14:textId="57F1BBC8" w:rsidR="008D0A60" w:rsidRDefault="007355E9">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F7600D" w:rsidRPr="00D03934">
        <w:fldChar w:fldCharType="begin"/>
      </w:r>
      <w:r w:rsidR="00B353EB" w:rsidRPr="00D03934">
        <w:instrText xml:space="preserve"> REF _Ref360548208 \r \h </w:instrText>
      </w:r>
      <w:r w:rsidR="00F7600D" w:rsidRPr="00D03934">
        <w:fldChar w:fldCharType="separate"/>
      </w:r>
      <w:r w:rsidR="00DE0D22">
        <w:t>40.6.1(a)</w:t>
      </w:r>
      <w:r w:rsidR="00F7600D" w:rsidRPr="00D03934">
        <w:fldChar w:fldCharType="end"/>
      </w:r>
      <w:r w:rsidR="00393F67" w:rsidRPr="00D03934">
        <w:t xml:space="preserve"> (Force Majeure)</w:t>
      </w:r>
      <w:r w:rsidRPr="00D03934">
        <w:t>.</w:t>
      </w:r>
    </w:p>
    <w:p w14:paraId="3A65911B" w14:textId="77777777" w:rsidR="00375CB5" w:rsidRPr="00D03934" w:rsidRDefault="0055731D" w:rsidP="00101CE5">
      <w:pPr>
        <w:pStyle w:val="GPSL1CLAUSEHEADING"/>
        <w:rPr>
          <w:rFonts w:hint="eastAsia"/>
        </w:rPr>
      </w:pPr>
      <w:bookmarkStart w:id="1511" w:name="_Toc349229887"/>
      <w:bookmarkStart w:id="1512" w:name="_Toc349230050"/>
      <w:bookmarkStart w:id="1513" w:name="_Toc349230450"/>
      <w:bookmarkStart w:id="1514" w:name="_Toc349231332"/>
      <w:bookmarkStart w:id="1515" w:name="_Toc349232058"/>
      <w:bookmarkStart w:id="1516" w:name="_Toc349232439"/>
      <w:bookmarkStart w:id="1517" w:name="_Toc349233175"/>
      <w:bookmarkStart w:id="1518" w:name="_Toc349233310"/>
      <w:bookmarkStart w:id="1519" w:name="_Toc349233444"/>
      <w:bookmarkStart w:id="1520" w:name="_Toc350503033"/>
      <w:bookmarkStart w:id="1521" w:name="_Toc350504023"/>
      <w:bookmarkStart w:id="1522" w:name="_Toc350506313"/>
      <w:bookmarkStart w:id="1523" w:name="_Toc350506551"/>
      <w:bookmarkStart w:id="1524" w:name="_Toc350506681"/>
      <w:bookmarkStart w:id="1525" w:name="_Toc350506811"/>
      <w:bookmarkStart w:id="1526" w:name="_Toc350506943"/>
      <w:bookmarkStart w:id="1527" w:name="_Toc350507404"/>
      <w:bookmarkStart w:id="1528" w:name="_Toc350507938"/>
      <w:bookmarkStart w:id="1529" w:name="_Ref349209040"/>
      <w:bookmarkStart w:id="1530" w:name="_Ref349209909"/>
      <w:bookmarkStart w:id="1531" w:name="_Toc350503034"/>
      <w:bookmarkStart w:id="1532" w:name="_Toc350504024"/>
      <w:bookmarkStart w:id="1533" w:name="_Toc350507939"/>
      <w:bookmarkStart w:id="1534" w:name="_Toc358671785"/>
      <w:bookmarkStart w:id="1535" w:name="_Ref364172118"/>
      <w:bookmarkStart w:id="1536" w:name="_Toc14700068"/>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Pr="00D03934">
        <w:t>PARTIAL TERMINATION</w:t>
      </w:r>
      <w:r w:rsidR="00DC5F96" w:rsidRPr="00D03934">
        <w:t xml:space="preserve">, </w:t>
      </w:r>
      <w:r w:rsidR="007D551B" w:rsidRPr="00D03934">
        <w:t>SUSPENSION</w:t>
      </w:r>
      <w:r w:rsidR="00DC5F96" w:rsidRPr="00D03934">
        <w:t xml:space="preserve"> AND PARTIAL SUSPENSION</w:t>
      </w:r>
      <w:bookmarkEnd w:id="1529"/>
      <w:bookmarkEnd w:id="1530"/>
      <w:bookmarkEnd w:id="1531"/>
      <w:bookmarkEnd w:id="1532"/>
      <w:bookmarkEnd w:id="1533"/>
      <w:bookmarkEnd w:id="1534"/>
      <w:bookmarkEnd w:id="1535"/>
      <w:bookmarkEnd w:id="1536"/>
    </w:p>
    <w:p w14:paraId="657C95DE" w14:textId="77777777" w:rsidR="00375CB5" w:rsidRPr="00D03934" w:rsidRDefault="007355E9" w:rsidP="007F3818">
      <w:pPr>
        <w:pStyle w:val="GPSL2numberedclause"/>
      </w:pPr>
      <w:bookmarkStart w:id="1537"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w:t>
      </w:r>
      <w:r w:rsidR="007F3818">
        <w:t>r elects to terminate or suspend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37"/>
    </w:p>
    <w:p w14:paraId="778E566A" w14:textId="5D841901" w:rsidR="00375CB5" w:rsidRPr="00D03934" w:rsidRDefault="00F4617A" w:rsidP="007F3818">
      <w:pPr>
        <w:pStyle w:val="GPSL2numberedclause"/>
      </w:pPr>
      <w:r w:rsidRPr="00D03934">
        <w:t xml:space="preserve">Any suspension </w:t>
      </w:r>
      <w:r w:rsidR="003C6F29" w:rsidRPr="00D03934">
        <w:t xml:space="preserve">of this Call Off Contract </w:t>
      </w:r>
      <w:r w:rsidRPr="00D03934">
        <w:t xml:space="preserve">under Clause </w:t>
      </w:r>
      <w:r w:rsidR="00F140D1">
        <w:fldChar w:fldCharType="begin"/>
      </w:r>
      <w:r w:rsidR="00F140D1">
        <w:instrText xml:space="preserve"> REF _Ref349208888 \n \h  \* MERGEFORMAT </w:instrText>
      </w:r>
      <w:r w:rsidR="00F140D1">
        <w:fldChar w:fldCharType="separate"/>
      </w:r>
      <w:r w:rsidR="00DE0D22">
        <w:t>44.1</w:t>
      </w:r>
      <w:r w:rsidR="00F140D1">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14:paraId="2A960883" w14:textId="77777777" w:rsidR="00E92AF6" w:rsidRPr="00D03934" w:rsidRDefault="00E92AF6" w:rsidP="007F3818">
      <w:pPr>
        <w:pStyle w:val="GPSL2numberedclause"/>
      </w:pPr>
      <w:r w:rsidRPr="00D03934">
        <w:t>The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BD4CA2" w:rsidRPr="00D03934">
        <w:t xml:space="preserve">Goods and/or Services </w:t>
      </w:r>
      <w:r w:rsidRPr="00D03934">
        <w:t>and the Call Off Contract Charges, provided that</w:t>
      </w:r>
      <w:r w:rsidR="00347535" w:rsidRPr="00D03934">
        <w:t xml:space="preserve"> the Supplier shall not be entitled to</w:t>
      </w:r>
      <w:r w:rsidRPr="00D03934">
        <w:t>:</w:t>
      </w:r>
    </w:p>
    <w:p w14:paraId="58D1418F" w14:textId="21F53A73" w:rsidR="008D0A60" w:rsidRDefault="00E92AF6" w:rsidP="007F3818">
      <w:pPr>
        <w:pStyle w:val="GPSL3numberedclause"/>
      </w:pPr>
      <w:r w:rsidRPr="00D03934">
        <w:t xml:space="preserve">an increase in the Call Off Contract Charges in respect of the provision of the </w:t>
      </w:r>
      <w:r w:rsidR="00BD4CA2" w:rsidRPr="00D03934">
        <w:t xml:space="preserve">Goods and/or Services </w:t>
      </w:r>
      <w:r w:rsidRPr="00D03934">
        <w:t>that have not been terminated if the partial terminat</w:t>
      </w:r>
      <w:r w:rsidR="00F2021C" w:rsidRPr="00D03934">
        <w:t xml:space="preserve">ion arises due to the exercise of any of the Customer’s termination rights under Clause </w:t>
      </w:r>
      <w:r w:rsidR="00F7600D" w:rsidRPr="00D03934">
        <w:fldChar w:fldCharType="begin"/>
      </w:r>
      <w:r w:rsidR="00F2021C" w:rsidRPr="00D03934">
        <w:instrText xml:space="preserve"> REF _Ref360631652 \r \h </w:instrText>
      </w:r>
      <w:r w:rsidR="00F7600D" w:rsidRPr="00D03934">
        <w:fldChar w:fldCharType="separate"/>
      </w:r>
      <w:r w:rsidR="00DE0D22">
        <w:t>41</w:t>
      </w:r>
      <w:r w:rsidR="00F7600D" w:rsidRPr="00D03934">
        <w:fldChar w:fldCharType="end"/>
      </w:r>
      <w:r w:rsidR="00F2021C" w:rsidRPr="00D03934">
        <w:t xml:space="preserve"> (Customer Termination Rights) except Clause </w:t>
      </w:r>
      <w:r w:rsidR="00F7600D" w:rsidRPr="00D03934">
        <w:fldChar w:fldCharType="begin"/>
      </w:r>
      <w:r w:rsidR="00F2021C" w:rsidRPr="00D03934">
        <w:instrText xml:space="preserve"> REF _Ref313369604 \r \h </w:instrText>
      </w:r>
      <w:r w:rsidR="00F7600D" w:rsidRPr="00D03934">
        <w:fldChar w:fldCharType="separate"/>
      </w:r>
      <w:r w:rsidR="00DE0D22">
        <w:t>41.6</w:t>
      </w:r>
      <w:r w:rsidR="00F7600D" w:rsidRPr="00D03934">
        <w:fldChar w:fldCharType="end"/>
      </w:r>
      <w:r w:rsidR="00F2021C" w:rsidRPr="00D03934">
        <w:t xml:space="preserve"> (Termination Without Cause)</w:t>
      </w:r>
      <w:r w:rsidR="00E333F9" w:rsidRPr="00D03934">
        <w:t>; and</w:t>
      </w:r>
    </w:p>
    <w:p w14:paraId="6ECCFF16" w14:textId="77777777" w:rsidR="008D0A60" w:rsidRDefault="00336423" w:rsidP="007F3818">
      <w:pPr>
        <w:pStyle w:val="GPSL3numberedclause"/>
      </w:pPr>
      <w:r w:rsidRPr="00D03934">
        <w:t>reject the Variation</w:t>
      </w:r>
      <w:r w:rsidR="00E92AF6" w:rsidRPr="00D03934">
        <w:t>.</w:t>
      </w:r>
    </w:p>
    <w:p w14:paraId="4962DDA9" w14:textId="77777777" w:rsidR="008D0A60" w:rsidRDefault="007355E9">
      <w:pPr>
        <w:pStyle w:val="GPSL1CLAUSEHEADING"/>
        <w:rPr>
          <w:rFonts w:hint="eastAsia"/>
        </w:rPr>
      </w:pPr>
      <w:bookmarkStart w:id="1538" w:name="_Toc349229889"/>
      <w:bookmarkStart w:id="1539" w:name="_Toc349230052"/>
      <w:bookmarkStart w:id="1540" w:name="_Toc349230452"/>
      <w:bookmarkStart w:id="1541" w:name="_Toc349231334"/>
      <w:bookmarkStart w:id="1542" w:name="_Toc349232060"/>
      <w:bookmarkStart w:id="1543" w:name="_Toc349232441"/>
      <w:bookmarkStart w:id="1544" w:name="_Toc349233177"/>
      <w:bookmarkStart w:id="1545" w:name="_Toc349233312"/>
      <w:bookmarkStart w:id="1546" w:name="_Toc349233446"/>
      <w:bookmarkStart w:id="1547" w:name="_Toc350503035"/>
      <w:bookmarkStart w:id="1548" w:name="_Toc350504025"/>
      <w:bookmarkStart w:id="1549" w:name="_Toc350506315"/>
      <w:bookmarkStart w:id="1550" w:name="_Toc350506553"/>
      <w:bookmarkStart w:id="1551" w:name="_Toc350506683"/>
      <w:bookmarkStart w:id="1552" w:name="_Toc350506813"/>
      <w:bookmarkStart w:id="1553" w:name="_Toc350506945"/>
      <w:bookmarkStart w:id="1554" w:name="_Toc350507406"/>
      <w:bookmarkStart w:id="1555" w:name="_Toc350507940"/>
      <w:bookmarkStart w:id="1556" w:name="_Ref313370007"/>
      <w:bookmarkStart w:id="1557" w:name="_Toc314810819"/>
      <w:bookmarkStart w:id="1558" w:name="_Toc350503036"/>
      <w:bookmarkStart w:id="1559" w:name="_Toc350504026"/>
      <w:bookmarkStart w:id="1560" w:name="_Toc350507941"/>
      <w:bookmarkStart w:id="1561" w:name="_Toc358671786"/>
      <w:bookmarkStart w:id="1562" w:name="_Ref359517908"/>
      <w:bookmarkStart w:id="1563" w:name="_Toc14700069"/>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r w:rsidRPr="00D03934">
        <w:t>CONSEQUENCES OF EXPIRY OR TERMINATION</w:t>
      </w:r>
      <w:bookmarkEnd w:id="1556"/>
      <w:bookmarkEnd w:id="1557"/>
      <w:bookmarkEnd w:id="1558"/>
      <w:bookmarkEnd w:id="1559"/>
      <w:bookmarkEnd w:id="1560"/>
      <w:bookmarkEnd w:id="1561"/>
      <w:bookmarkEnd w:id="1562"/>
      <w:bookmarkEnd w:id="1563"/>
    </w:p>
    <w:p w14:paraId="70DE812C" w14:textId="3E389FC4" w:rsidR="00375CB5" w:rsidRPr="00827C24" w:rsidRDefault="007355E9" w:rsidP="00827C24">
      <w:pPr>
        <w:pStyle w:val="GPSL2numberedclause"/>
        <w:ind w:left="1134" w:hanging="567"/>
        <w:rPr>
          <w:b/>
        </w:rPr>
      </w:pPr>
      <w:bookmarkStart w:id="1564" w:name="_Ref349133844"/>
      <w:bookmarkStart w:id="1565" w:name="_Ref364178480"/>
      <w:bookmarkStart w:id="1566" w:name="_Ref379274000"/>
      <w:r w:rsidRPr="00827C24">
        <w:rPr>
          <w:b/>
        </w:rPr>
        <w:t>Consequences of termination under Clauses</w:t>
      </w:r>
      <w:r w:rsidR="00F4617A" w:rsidRPr="00827C24">
        <w:rPr>
          <w:b/>
        </w:rPr>
        <w:t xml:space="preserve"> </w:t>
      </w:r>
      <w:r w:rsidR="00F140D1">
        <w:fldChar w:fldCharType="begin"/>
      </w:r>
      <w:r w:rsidR="00F140D1">
        <w:instrText xml:space="preserve"> REF _Ref313369360 \n \h  \* MERGEFORMAT </w:instrText>
      </w:r>
      <w:r w:rsidR="00F140D1">
        <w:fldChar w:fldCharType="separate"/>
      </w:r>
      <w:r w:rsidR="00DE0D22" w:rsidRPr="00DE0D22">
        <w:rPr>
          <w:b/>
        </w:rPr>
        <w:t>41.1</w:t>
      </w:r>
      <w:r w:rsidR="00F140D1">
        <w:fldChar w:fldCharType="end"/>
      </w:r>
      <w:r w:rsidR="00DF5A5B" w:rsidRPr="00827C24">
        <w:rPr>
          <w:b/>
        </w:rPr>
        <w:t xml:space="preserve"> </w:t>
      </w:r>
      <w:r w:rsidR="00863962" w:rsidRPr="00827C24">
        <w:rPr>
          <w:b/>
        </w:rPr>
        <w:t>(Termination in Relation to Guarantee),</w:t>
      </w:r>
      <w:r w:rsidR="00F4617A" w:rsidRPr="00827C24">
        <w:rPr>
          <w:b/>
        </w:rPr>
        <w:t xml:space="preserve"> </w:t>
      </w:r>
      <w:r w:rsidR="00F140D1">
        <w:fldChar w:fldCharType="begin"/>
      </w:r>
      <w:r w:rsidR="00F140D1">
        <w:instrText xml:space="preserve"> REF _Ref313369326 \n \h  \* MERGEFORMAT </w:instrText>
      </w:r>
      <w:r w:rsidR="00F140D1">
        <w:fldChar w:fldCharType="separate"/>
      </w:r>
      <w:r w:rsidR="00DE0D22" w:rsidRPr="00DE0D22">
        <w:rPr>
          <w:b/>
        </w:rPr>
        <w:t>41.2</w:t>
      </w:r>
      <w:r w:rsidR="00F140D1">
        <w:fldChar w:fldCharType="end"/>
      </w:r>
      <w:r w:rsidR="005F1C5E" w:rsidRPr="00827C24">
        <w:rPr>
          <w:b/>
        </w:rPr>
        <w:t xml:space="preserve"> </w:t>
      </w:r>
      <w:r w:rsidRPr="00827C24">
        <w:rPr>
          <w:b/>
        </w:rPr>
        <w:t>(</w:t>
      </w:r>
      <w:r w:rsidR="001D7A06" w:rsidRPr="00827C24">
        <w:rPr>
          <w:b/>
        </w:rPr>
        <w:t>Termination on Material Default</w:t>
      </w:r>
      <w:r w:rsidRPr="00827C24">
        <w:rPr>
          <w:b/>
        </w:rPr>
        <w:t>)</w:t>
      </w:r>
      <w:r w:rsidR="0035574D" w:rsidRPr="00827C24">
        <w:rPr>
          <w:b/>
        </w:rPr>
        <w:t>,</w:t>
      </w:r>
      <w:r w:rsidRPr="00827C24">
        <w:rPr>
          <w:b/>
        </w:rPr>
        <w:t xml:space="preserve"> </w:t>
      </w:r>
      <w:r w:rsidR="00F140D1">
        <w:fldChar w:fldCharType="begin"/>
      </w:r>
      <w:r w:rsidR="00F140D1">
        <w:instrText xml:space="preserve"> REF _Ref360696331 \r \h  \* MERGEFORMAT </w:instrText>
      </w:r>
      <w:r w:rsidR="00F140D1">
        <w:fldChar w:fldCharType="separate"/>
      </w:r>
      <w:r w:rsidR="00DE0D22" w:rsidRPr="00DE0D22">
        <w:rPr>
          <w:b/>
        </w:rPr>
        <w:t>41.3</w:t>
      </w:r>
      <w:r w:rsidR="00F140D1">
        <w:fldChar w:fldCharType="end"/>
      </w:r>
      <w:r w:rsidR="0035574D" w:rsidRPr="00827C24">
        <w:rPr>
          <w:b/>
        </w:rPr>
        <w:t xml:space="preserve"> (Termination in Relation to Financial Standing), </w:t>
      </w:r>
      <w:r w:rsidR="00F140D1">
        <w:fldChar w:fldCharType="begin"/>
      </w:r>
      <w:r w:rsidR="00F140D1">
        <w:instrText xml:space="preserve"> REF _Ref358382185 \r \h  \* MERGEFORMAT </w:instrText>
      </w:r>
      <w:r w:rsidR="00F140D1">
        <w:fldChar w:fldCharType="separate"/>
      </w:r>
      <w:r w:rsidR="00DE0D22" w:rsidRPr="00DE0D22">
        <w:rPr>
          <w:b/>
        </w:rPr>
        <w:t>41.7</w:t>
      </w:r>
      <w:r w:rsidR="00F140D1">
        <w:fldChar w:fldCharType="end"/>
      </w:r>
      <w:r w:rsidR="007070C8" w:rsidRPr="00827C24">
        <w:rPr>
          <w:b/>
        </w:rPr>
        <w:t xml:space="preserve"> (Termination in Relation to Framework Agreement),</w:t>
      </w:r>
      <w:r w:rsidR="00F4617A" w:rsidRPr="00827C24">
        <w:rPr>
          <w:b/>
        </w:rPr>
        <w:t xml:space="preserve"> </w:t>
      </w:r>
      <w:r w:rsidR="00F140D1">
        <w:fldChar w:fldCharType="begin"/>
      </w:r>
      <w:r w:rsidR="00F140D1">
        <w:instrText xml:space="preserve"> REF _Ref313369421 \n \h  \* MERGEFORMAT </w:instrText>
      </w:r>
      <w:r w:rsidR="00F140D1">
        <w:fldChar w:fldCharType="separate"/>
      </w:r>
      <w:r w:rsidR="00DE0D22" w:rsidRPr="00DE0D22">
        <w:rPr>
          <w:b/>
        </w:rPr>
        <w:t>41.8</w:t>
      </w:r>
      <w:r w:rsidR="00F140D1">
        <w:fldChar w:fldCharType="end"/>
      </w:r>
      <w:r w:rsidRPr="00827C24">
        <w:rPr>
          <w:b/>
        </w:rPr>
        <w:t xml:space="preserve"> (</w:t>
      </w:r>
      <w:r w:rsidR="0035574D" w:rsidRPr="00827C24">
        <w:rPr>
          <w:b/>
        </w:rPr>
        <w:t xml:space="preserve">Termination in Relation to </w:t>
      </w:r>
      <w:r w:rsidRPr="00827C24">
        <w:rPr>
          <w:b/>
        </w:rPr>
        <w:t>Benchmarking)</w:t>
      </w:r>
      <w:bookmarkEnd w:id="1564"/>
      <w:bookmarkEnd w:id="1565"/>
      <w:r w:rsidR="007070C8" w:rsidRPr="00827C24">
        <w:rPr>
          <w:b/>
        </w:rPr>
        <w:t xml:space="preserve"> and </w:t>
      </w:r>
      <w:r w:rsidR="00F140D1">
        <w:fldChar w:fldCharType="begin"/>
      </w:r>
      <w:r w:rsidR="00F140D1">
        <w:instrText xml:space="preserve"> REF _Ref364755774 \r \h  \* MERGEFORMAT </w:instrText>
      </w:r>
      <w:r w:rsidR="00F140D1">
        <w:fldChar w:fldCharType="separate"/>
      </w:r>
      <w:r w:rsidR="00DE0D22" w:rsidRPr="00DE0D22">
        <w:rPr>
          <w:b/>
        </w:rPr>
        <w:t>41.9</w:t>
      </w:r>
      <w:r w:rsidR="00F140D1">
        <w:fldChar w:fldCharType="end"/>
      </w:r>
      <w:r w:rsidR="007070C8" w:rsidRPr="00827C24">
        <w:rPr>
          <w:b/>
        </w:rPr>
        <w:t xml:space="preserve"> (Termination in Relation to Variation)</w:t>
      </w:r>
      <w:bookmarkEnd w:id="1566"/>
    </w:p>
    <w:p w14:paraId="230E5A97" w14:textId="77777777" w:rsidR="008D0A60" w:rsidRDefault="007355E9">
      <w:pPr>
        <w:pStyle w:val="GPSL3numberedclause"/>
      </w:pPr>
      <w:r w:rsidRPr="00D03934">
        <w:t>Where the Customer</w:t>
      </w:r>
      <w:r w:rsidR="0092205C" w:rsidRPr="00D03934">
        <w:t>:</w:t>
      </w:r>
    </w:p>
    <w:p w14:paraId="78B61204" w14:textId="4D7B5886"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F7600D" w:rsidRPr="00D03934">
        <w:fldChar w:fldCharType="begin"/>
      </w:r>
      <w:r w:rsidR="003C6F29" w:rsidRPr="00D03934">
        <w:instrText xml:space="preserve"> REF _Ref364178480 \r \h </w:instrText>
      </w:r>
      <w:r w:rsidR="00F7600D" w:rsidRPr="00D03934">
        <w:fldChar w:fldCharType="separate"/>
      </w:r>
      <w:r w:rsidR="00DE0D22">
        <w:t>45.1</w:t>
      </w:r>
      <w:r w:rsidR="00F7600D" w:rsidRPr="00D03934">
        <w:fldChar w:fldCharType="end"/>
      </w:r>
      <w:r w:rsidR="003C6F29" w:rsidRPr="00D03934">
        <w:t xml:space="preserve">; </w:t>
      </w:r>
      <w:r w:rsidRPr="00D03934">
        <w:t xml:space="preserve">and </w:t>
      </w:r>
    </w:p>
    <w:p w14:paraId="7BDE285F" w14:textId="77777777" w:rsidR="00C9243A" w:rsidRDefault="007355E9" w:rsidP="00101CE5">
      <w:pPr>
        <w:pStyle w:val="GPSL4numberedclause"/>
      </w:pPr>
      <w:r w:rsidRPr="00D03934">
        <w:lastRenderedPageBreak/>
        <w:t xml:space="preserve">then makes other arrangements for the supply of the </w:t>
      </w:r>
      <w:r w:rsidR="00240143" w:rsidRPr="00D03934">
        <w:t xml:space="preserve">Goods and/or </w:t>
      </w:r>
      <w:r w:rsidR="00653715" w:rsidRPr="00D03934">
        <w:t>Services</w:t>
      </w:r>
      <w:r w:rsidRPr="00D03934">
        <w:t xml:space="preserve">, </w:t>
      </w:r>
    </w:p>
    <w:p w14:paraId="14BFCDB5" w14:textId="77777777"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14:paraId="1D4362B6" w14:textId="3B5A32CC" w:rsidR="00375CB5" w:rsidRPr="00827C24" w:rsidRDefault="007355E9" w:rsidP="00827C24">
      <w:pPr>
        <w:pStyle w:val="GPSL2numberedclause"/>
        <w:ind w:left="1134" w:hanging="567"/>
        <w:rPr>
          <w:b/>
        </w:rPr>
      </w:pPr>
      <w:r w:rsidRPr="00827C24">
        <w:rPr>
          <w:b/>
        </w:rPr>
        <w:t>Consequences of termination under Clause</w:t>
      </w:r>
      <w:r w:rsidR="0035574D" w:rsidRPr="00827C24">
        <w:rPr>
          <w:b/>
        </w:rPr>
        <w:t>s</w:t>
      </w:r>
      <w:r w:rsidRPr="00827C24">
        <w:rPr>
          <w:b/>
        </w:rPr>
        <w:t xml:space="preserve"> </w:t>
      </w:r>
      <w:r w:rsidR="00F140D1">
        <w:fldChar w:fldCharType="begin"/>
      </w:r>
      <w:r w:rsidR="00F140D1">
        <w:instrText xml:space="preserve"> REF _Ref313369604 \n \h  \* MERGEFORMAT </w:instrText>
      </w:r>
      <w:r w:rsidR="00F140D1">
        <w:fldChar w:fldCharType="separate"/>
      </w:r>
      <w:r w:rsidR="00DE0D22" w:rsidRPr="00DE0D22">
        <w:rPr>
          <w:b/>
        </w:rPr>
        <w:t>41.6</w:t>
      </w:r>
      <w:r w:rsidR="00F140D1">
        <w:fldChar w:fldCharType="end"/>
      </w:r>
      <w:r w:rsidRPr="00827C24">
        <w:rPr>
          <w:b/>
        </w:rPr>
        <w:t xml:space="preserve"> (Termination without Cause)</w:t>
      </w:r>
      <w:r w:rsidR="0035574D" w:rsidRPr="00827C24">
        <w:rPr>
          <w:b/>
        </w:rPr>
        <w:t xml:space="preserve"> and </w:t>
      </w:r>
      <w:r w:rsidR="00F140D1">
        <w:fldChar w:fldCharType="begin"/>
      </w:r>
      <w:r w:rsidR="00F140D1">
        <w:instrText xml:space="preserve"> REF _Ref360696658 \r \h  \* MERGEFORMAT </w:instrText>
      </w:r>
      <w:r w:rsidR="00F140D1">
        <w:fldChar w:fldCharType="separate"/>
      </w:r>
      <w:r w:rsidR="00DE0D22" w:rsidRPr="00DE0D22">
        <w:rPr>
          <w:b/>
        </w:rPr>
        <w:t>42.1</w:t>
      </w:r>
      <w:r w:rsidR="00F140D1">
        <w:fldChar w:fldCharType="end"/>
      </w:r>
      <w:r w:rsidR="0035574D" w:rsidRPr="00827C24">
        <w:rPr>
          <w:b/>
        </w:rPr>
        <w:t xml:space="preserve"> (Termination on Customer Cause for Failure to Pay)</w:t>
      </w:r>
    </w:p>
    <w:p w14:paraId="3D2E9E4F" w14:textId="77777777" w:rsidR="008D0A60" w:rsidRDefault="007355E9">
      <w:pPr>
        <w:pStyle w:val="GPSL3numberedclause"/>
      </w:pPr>
      <w:bookmarkStart w:id="1567" w:name="_Ref349209052"/>
      <w:bookmarkStart w:id="1568" w:name="_Ref313369631"/>
      <w:r w:rsidRPr="00D03934">
        <w:t>Where</w:t>
      </w:r>
      <w:r w:rsidR="0092205C" w:rsidRPr="00D03934">
        <w:t>:</w:t>
      </w:r>
    </w:p>
    <w:p w14:paraId="407C0D66" w14:textId="6AB6DB65" w:rsidR="008D0A60" w:rsidRDefault="0092205C">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F140D1">
        <w:fldChar w:fldCharType="begin"/>
      </w:r>
      <w:r w:rsidR="00F140D1">
        <w:instrText xml:space="preserve"> REF _Ref313369604 \n \h  \* MERGEFORMAT </w:instrText>
      </w:r>
      <w:r w:rsidR="00F140D1">
        <w:fldChar w:fldCharType="separate"/>
      </w:r>
      <w:r w:rsidR="00DE0D22">
        <w:t>41.6</w:t>
      </w:r>
      <w:r w:rsidR="00F140D1">
        <w:fldChar w:fldCharType="end"/>
      </w:r>
      <w:r w:rsidR="00393F67" w:rsidRPr="00D03934">
        <w:t xml:space="preserve"> (Termination without Cause)</w:t>
      </w:r>
      <w:r w:rsidRPr="00D03934">
        <w:t>;</w:t>
      </w:r>
      <w:r w:rsidR="00DC5F96" w:rsidRPr="00D03934">
        <w:t xml:space="preserve"> or </w:t>
      </w:r>
    </w:p>
    <w:p w14:paraId="721ACD94" w14:textId="4DF9C3C7" w:rsidR="00C9243A" w:rsidRDefault="008338C0" w:rsidP="00101CE5">
      <w:pPr>
        <w:pStyle w:val="GPSL4numberedclause"/>
      </w:pPr>
      <w:r w:rsidRPr="00D03934">
        <w:t xml:space="preserve">the Supplier terminates this Call Off Contract pursuant to Clause </w:t>
      </w:r>
      <w:r w:rsidR="00F7600D" w:rsidRPr="00D03934">
        <w:fldChar w:fldCharType="begin"/>
      </w:r>
      <w:r w:rsidR="0035574D" w:rsidRPr="00D03934">
        <w:instrText xml:space="preserve"> REF _Ref360696658 \r \h </w:instrText>
      </w:r>
      <w:r w:rsidR="00F7600D" w:rsidRPr="00D03934">
        <w:fldChar w:fldCharType="separate"/>
      </w:r>
      <w:r w:rsidR="00DE0D22">
        <w:t>42.1</w:t>
      </w:r>
      <w:r w:rsidR="00F7600D"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094DAA91" w14:textId="6D395DD8" w:rsidR="00375CB5" w:rsidRPr="00D03934" w:rsidRDefault="007355E9" w:rsidP="0055201C">
      <w:pPr>
        <w:pStyle w:val="GPSL3Indent"/>
        <w:rPr>
          <w:lang w:val="en-GB"/>
        </w:rPr>
      </w:pPr>
      <w:r w:rsidRPr="00D03934">
        <w:rPr>
          <w:lang w:val="en-GB"/>
        </w:rPr>
        <w:t xml:space="preserve">the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F140D1">
        <w:fldChar w:fldCharType="begin"/>
      </w:r>
      <w:r w:rsidR="00F140D1">
        <w:instrText xml:space="preserve"> REF _Ref313369604 \n \h  \* MERGEFORMAT </w:instrText>
      </w:r>
      <w:r w:rsidR="00F140D1">
        <w:fldChar w:fldCharType="separate"/>
      </w:r>
      <w:r w:rsidR="00DE0D22" w:rsidRPr="00DE0D22">
        <w:rPr>
          <w:lang w:val="en-GB"/>
        </w:rPr>
        <w:t>41.6</w:t>
      </w:r>
      <w:r w:rsidR="00F140D1">
        <w:fldChar w:fldCharType="end"/>
      </w:r>
      <w:r w:rsidRPr="00D03934">
        <w:rPr>
          <w:lang w:val="en-GB"/>
        </w:rPr>
        <w:t xml:space="preserve"> (Termination without Cause).</w:t>
      </w:r>
      <w:bookmarkEnd w:id="1567"/>
      <w:bookmarkEnd w:id="1568"/>
    </w:p>
    <w:p w14:paraId="039543A3" w14:textId="12C2292D" w:rsidR="008D0A60" w:rsidRDefault="007355E9">
      <w:pPr>
        <w:pStyle w:val="GPSL3numberedclause"/>
      </w:pPr>
      <w:r w:rsidRPr="00D03934">
        <w:t>The Customer shall not be liable under Clause</w:t>
      </w:r>
      <w:r w:rsidR="004B50E8" w:rsidRPr="00D03934">
        <w:t xml:space="preserve"> </w:t>
      </w:r>
      <w:r w:rsidR="00F140D1">
        <w:fldChar w:fldCharType="begin"/>
      </w:r>
      <w:r w:rsidR="00F140D1">
        <w:instrText xml:space="preserve"> REF _Ref349209052 \n \h  \* MERGEFORMAT </w:instrText>
      </w:r>
      <w:r w:rsidR="00F140D1">
        <w:fldChar w:fldCharType="separate"/>
      </w:r>
      <w:r w:rsidR="00DE0D22">
        <w:t>45.2.1</w:t>
      </w:r>
      <w:r w:rsidR="00F140D1">
        <w:fldChar w:fldCharType="end"/>
      </w:r>
      <w:r w:rsidRPr="00D03934">
        <w:t xml:space="preserve"> to pay any sum which:</w:t>
      </w:r>
    </w:p>
    <w:p w14:paraId="10507838" w14:textId="77777777" w:rsidR="008D0A60" w:rsidRDefault="007355E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7A20B210" w14:textId="77777777" w:rsidR="00375CB5" w:rsidRPr="00D03934" w:rsidRDefault="007355E9" w:rsidP="00101CE5">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535C1915" w14:textId="7E520777" w:rsidR="008D0A60" w:rsidRPr="00827C24" w:rsidRDefault="0066728B" w:rsidP="00827C24">
      <w:pPr>
        <w:pStyle w:val="GPSL2numberedclause"/>
        <w:ind w:left="1134" w:hanging="567"/>
        <w:rPr>
          <w:b/>
        </w:rPr>
      </w:pPr>
      <w:r w:rsidRPr="00827C24">
        <w:rPr>
          <w:b/>
        </w:rPr>
        <w:t xml:space="preserve">Consequences of termination under Clause </w:t>
      </w:r>
      <w:r w:rsidR="00F140D1">
        <w:fldChar w:fldCharType="begin"/>
      </w:r>
      <w:r w:rsidR="00F140D1">
        <w:instrText xml:space="preserve"> REF _Ref358386623 \r \h  \* MERGEFORMAT </w:instrText>
      </w:r>
      <w:r w:rsidR="00F140D1">
        <w:fldChar w:fldCharType="separate"/>
      </w:r>
      <w:r w:rsidR="00DE0D22" w:rsidRPr="00DE0D22">
        <w:rPr>
          <w:b/>
        </w:rPr>
        <w:t>43.1</w:t>
      </w:r>
      <w:r w:rsidR="00F140D1">
        <w:fldChar w:fldCharType="end"/>
      </w:r>
      <w:r w:rsidRPr="00827C24">
        <w:rPr>
          <w:b/>
        </w:rPr>
        <w:t xml:space="preserve"> (Termination for Continuing Force Majeure Event)</w:t>
      </w:r>
    </w:p>
    <w:p w14:paraId="0F3B0B7B" w14:textId="0133609F" w:rsidR="008D0A60" w:rsidRDefault="0066728B">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F140D1">
        <w:fldChar w:fldCharType="begin"/>
      </w:r>
      <w:r w:rsidR="00F140D1">
        <w:instrText xml:space="preserve"> REF _Ref358386623 \r \h  \* MERGEFORMAT </w:instrText>
      </w:r>
      <w:r w:rsidR="00F140D1">
        <w:fldChar w:fldCharType="separate"/>
      </w:r>
      <w:r w:rsidR="00DE0D22">
        <w:t>43.1</w:t>
      </w:r>
      <w:r w:rsidR="00F140D1">
        <w:fldChar w:fldCharType="end"/>
      </w:r>
      <w:r w:rsidRPr="00D03934">
        <w:t xml:space="preserve"> (Termination for Continuing Force Majeure Event). </w:t>
      </w:r>
    </w:p>
    <w:p w14:paraId="673420C8" w14:textId="77777777" w:rsidR="008D0A60" w:rsidRPr="00827C24" w:rsidRDefault="007D607F" w:rsidP="00827C24">
      <w:pPr>
        <w:pStyle w:val="GPSL2numberedclause"/>
        <w:ind w:left="1134" w:hanging="567"/>
        <w:rPr>
          <w:b/>
        </w:rPr>
      </w:pPr>
      <w:bookmarkStart w:id="1569" w:name="_Ref349208043"/>
      <w:r w:rsidRPr="00827C24">
        <w:rPr>
          <w:b/>
        </w:rPr>
        <w:t>Consequences of Termination for Any Reason</w:t>
      </w:r>
      <w:r w:rsidR="0003173F" w:rsidRPr="00827C24">
        <w:rPr>
          <w:b/>
        </w:rPr>
        <w:t xml:space="preserve"> </w:t>
      </w:r>
      <w:bookmarkEnd w:id="1569"/>
    </w:p>
    <w:p w14:paraId="55DA9436"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3D74C99D"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w:t>
      </w:r>
      <w:r w:rsidRPr="00D03934">
        <w:lastRenderedPageBreak/>
        <w:t>Party to recover any amount outstanding at the time of such termination or expiry; and</w:t>
      </w:r>
    </w:p>
    <w:p w14:paraId="44675863" w14:textId="6356631C" w:rsidR="00C9243A" w:rsidRDefault="007355E9" w:rsidP="00101CE5">
      <w:pPr>
        <w:pStyle w:val="GPSL4numberedclause"/>
      </w:pPr>
      <w:bookmarkStart w:id="1570"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F140D1">
        <w:fldChar w:fldCharType="begin"/>
      </w:r>
      <w:r w:rsidR="00F140D1">
        <w:instrText xml:space="preserve"> REF _Ref364755927 \r \h  \* MERGEFORMAT </w:instrText>
      </w:r>
      <w:r w:rsidR="00F140D1">
        <w:fldChar w:fldCharType="separate"/>
      </w:r>
      <w:r w:rsidR="00DE0D22">
        <w:t>21</w:t>
      </w:r>
      <w:r w:rsidR="00F140D1">
        <w:fldChar w:fldCharType="end"/>
      </w:r>
      <w:r w:rsidR="00576FEF" w:rsidRPr="00D03934">
        <w:t> (</w:t>
      </w:r>
      <w:r w:rsidR="00F81527" w:rsidRPr="00D03934">
        <w:t>Records, Audit Access &amp; Open Book Data</w:t>
      </w:r>
      <w:r w:rsidR="007070C8" w:rsidRPr="00D03934">
        <w:t>),</w:t>
      </w:r>
      <w:r w:rsidR="001133D7" w:rsidRPr="00D03934">
        <w:t xml:space="preserve"> </w:t>
      </w:r>
      <w:r w:rsidR="00F140D1">
        <w:fldChar w:fldCharType="begin"/>
      </w:r>
      <w:r w:rsidR="00F140D1">
        <w:instrText xml:space="preserve"> REF _Ref313366946 \r \h  \* MERGEFORMAT </w:instrText>
      </w:r>
      <w:r w:rsidR="00F140D1">
        <w:fldChar w:fldCharType="separate"/>
      </w:r>
      <w:r w:rsidR="00DE0D22">
        <w:t>33</w:t>
      </w:r>
      <w:r w:rsidR="00F140D1">
        <w:fldChar w:fldCharType="end"/>
      </w:r>
      <w:r w:rsidR="00576FEF" w:rsidRPr="00D03934">
        <w:t> (Int</w:t>
      </w:r>
      <w:r w:rsidR="001133D7" w:rsidRPr="00D03934">
        <w:t>ellectual Property Rights),</w:t>
      </w:r>
      <w:r w:rsidR="00373290">
        <w:t xml:space="preserve"> 34.2 (Protection of Customer Data),</w:t>
      </w:r>
      <w:r w:rsidR="001133D7" w:rsidRPr="00D03934">
        <w:t xml:space="preserve"> </w:t>
      </w:r>
      <w:r w:rsidR="00F140D1">
        <w:fldChar w:fldCharType="begin"/>
      </w:r>
      <w:r w:rsidR="00F140D1">
        <w:instrText xml:space="preserve"> REF _Ref313367753 \r \h  \* MERGEFORMAT </w:instrText>
      </w:r>
      <w:r w:rsidR="00F140D1">
        <w:fldChar w:fldCharType="separate"/>
      </w:r>
      <w:r w:rsidR="00DE0D22">
        <w:t>34.3</w:t>
      </w:r>
      <w:r w:rsidR="00F140D1">
        <w:fldChar w:fldCharType="end"/>
      </w:r>
      <w:r w:rsidR="00576FEF" w:rsidRPr="00D03934">
        <w:t> </w:t>
      </w:r>
      <w:r w:rsidR="001133D7" w:rsidRPr="00D03934">
        <w:t xml:space="preserve">(Confidentiality), </w:t>
      </w:r>
      <w:r w:rsidR="00F140D1">
        <w:fldChar w:fldCharType="begin"/>
      </w:r>
      <w:r w:rsidR="00F140D1">
        <w:instrText xml:space="preserve"> REF _Ref313369975 \r \h  \* MERGEFORMAT </w:instrText>
      </w:r>
      <w:r w:rsidR="00F140D1">
        <w:fldChar w:fldCharType="separate"/>
      </w:r>
      <w:r w:rsidR="00DE0D22">
        <w:t>34.5</w:t>
      </w:r>
      <w:r w:rsidR="00F140D1">
        <w:fldChar w:fldCharType="end"/>
      </w:r>
      <w:r w:rsidR="001133D7" w:rsidRPr="00D03934">
        <w:t xml:space="preserve"> (Freedom of Information) </w:t>
      </w:r>
      <w:r w:rsidR="00F140D1">
        <w:fldChar w:fldCharType="begin"/>
      </w:r>
      <w:r w:rsidR="00F140D1">
        <w:instrText xml:space="preserve"> REF _Ref359421680 \r \h  \* MERGEFORMAT </w:instrText>
      </w:r>
      <w:r w:rsidR="00F140D1">
        <w:fldChar w:fldCharType="separate"/>
      </w:r>
      <w:r w:rsidR="00DE0D22">
        <w:t>34.6</w:t>
      </w:r>
      <w:r w:rsidR="00F140D1">
        <w:fldChar w:fldCharType="end"/>
      </w:r>
      <w:r w:rsidR="00576FEF" w:rsidRPr="00D03934">
        <w:t> (Protection of</w:t>
      </w:r>
      <w:r w:rsidR="001133D7" w:rsidRPr="00D03934">
        <w:t xml:space="preserve"> Personal Data), </w:t>
      </w:r>
      <w:r w:rsidR="00F140D1">
        <w:fldChar w:fldCharType="begin"/>
      </w:r>
      <w:r w:rsidR="00F140D1">
        <w:instrText xml:space="preserve"> REF _Ref349208791 \r \h  \* MERGEFORMAT </w:instrText>
      </w:r>
      <w:r w:rsidR="00F140D1">
        <w:fldChar w:fldCharType="separate"/>
      </w:r>
      <w:r w:rsidR="00DE0D22">
        <w:t>36</w:t>
      </w:r>
      <w:r w:rsidR="00F140D1">
        <w:fldChar w:fldCharType="end"/>
      </w:r>
      <w:r w:rsidR="00576FEF" w:rsidRPr="00D03934">
        <w:t xml:space="preserve"> (Liability), </w:t>
      </w:r>
      <w:r w:rsidR="00F140D1">
        <w:fldChar w:fldCharType="begin"/>
      </w:r>
      <w:r w:rsidR="00F140D1">
        <w:instrText xml:space="preserve"> REF _Ref313370007 \r \h  \* MERGEFORMAT </w:instrText>
      </w:r>
      <w:r w:rsidR="00F140D1">
        <w:fldChar w:fldCharType="separate"/>
      </w:r>
      <w:r w:rsidR="00DE0D22">
        <w:t>45</w:t>
      </w:r>
      <w:r w:rsidR="00F140D1">
        <w:fldChar w:fldCharType="end"/>
      </w:r>
      <w:r w:rsidR="00576FEF" w:rsidRPr="00D03934">
        <w:t xml:space="preserve"> (Consequen</w:t>
      </w:r>
      <w:r w:rsidR="001133D7" w:rsidRPr="00D03934">
        <w:t xml:space="preserve">ces of Expiry or Termination), </w:t>
      </w:r>
      <w:r w:rsidR="00F140D1">
        <w:fldChar w:fldCharType="begin"/>
      </w:r>
      <w:r w:rsidR="00F140D1">
        <w:instrText xml:space="preserve"> REF _Ref360650623 \r \h  \* MERGEFORMAT </w:instrText>
      </w:r>
      <w:r w:rsidR="00F140D1">
        <w:fldChar w:fldCharType="separate"/>
      </w:r>
      <w:r w:rsidR="00DE0D22">
        <w:t>51</w:t>
      </w:r>
      <w:r w:rsidR="00F140D1">
        <w:fldChar w:fldCharType="end"/>
      </w:r>
      <w:r w:rsidR="001133D7" w:rsidRPr="00D03934">
        <w:t> (Severance),</w:t>
      </w:r>
      <w:r w:rsidR="00576FEF" w:rsidRPr="00D03934">
        <w:t xml:space="preserve"> </w:t>
      </w:r>
      <w:r w:rsidR="00F140D1">
        <w:fldChar w:fldCharType="begin"/>
      </w:r>
      <w:r w:rsidR="00F140D1">
        <w:instrText xml:space="preserve"> REF _Ref360650662 \r \h  \* MERGEFORMAT </w:instrText>
      </w:r>
      <w:r w:rsidR="00F140D1">
        <w:fldChar w:fldCharType="separate"/>
      </w:r>
      <w:r w:rsidR="00DE0D22">
        <w:t>53</w:t>
      </w:r>
      <w:r w:rsidR="00F140D1">
        <w:fldChar w:fldCharType="end"/>
      </w:r>
      <w:r w:rsidR="001133D7" w:rsidRPr="00D03934">
        <w:t xml:space="preserve"> (Entire Agreement), </w:t>
      </w:r>
      <w:r w:rsidR="00F140D1">
        <w:fldChar w:fldCharType="begin"/>
      </w:r>
      <w:r w:rsidR="00F140D1">
        <w:instrText xml:space="preserve"> REF _Ref360650679 \r \h  \* MERGEFORMAT </w:instrText>
      </w:r>
      <w:r w:rsidR="00F140D1">
        <w:fldChar w:fldCharType="separate"/>
      </w:r>
      <w:r w:rsidR="00DE0D22">
        <w:t>54</w:t>
      </w:r>
      <w:r w:rsidR="00F140D1">
        <w:fldChar w:fldCharType="end"/>
      </w:r>
      <w:r w:rsidR="001133D7" w:rsidRPr="00D03934">
        <w:t xml:space="preserve"> (Third Party Rights) </w:t>
      </w:r>
      <w:r w:rsidR="00F140D1">
        <w:fldChar w:fldCharType="begin"/>
      </w:r>
      <w:r w:rsidR="00F140D1">
        <w:instrText xml:space="preserve"> REF _Ref360704221 \r \h  \* MERGEFORMAT </w:instrText>
      </w:r>
      <w:r w:rsidR="00F140D1">
        <w:fldChar w:fldCharType="separate"/>
      </w:r>
      <w:r w:rsidR="00DE0D22">
        <w:t>56</w:t>
      </w:r>
      <w:r w:rsidR="00F140D1">
        <w:fldChar w:fldCharType="end"/>
      </w:r>
      <w:r w:rsidR="001133D7" w:rsidRPr="00D03934">
        <w:t xml:space="preserve"> (Dispute Resolution) and </w:t>
      </w:r>
      <w:r w:rsidR="00F140D1">
        <w:fldChar w:fldCharType="begin"/>
      </w:r>
      <w:r w:rsidR="00F140D1">
        <w:instrText xml:space="preserve"> REF _Ref364756346 \r \h  \* MERGEFORMAT </w:instrText>
      </w:r>
      <w:r w:rsidR="00F140D1">
        <w:fldChar w:fldCharType="separate"/>
      </w:r>
      <w:r w:rsidR="00DE0D22">
        <w:t>57</w:t>
      </w:r>
      <w:r w:rsidR="00F140D1">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70"/>
    </w:p>
    <w:p w14:paraId="4BB6AB53" w14:textId="77777777" w:rsidR="008D0A60" w:rsidRDefault="00E60351">
      <w:pPr>
        <w:pStyle w:val="GPSL2NumberedBoldHeading"/>
      </w:pPr>
      <w:bookmarkStart w:id="1571" w:name="_Ref364354470"/>
      <w:r w:rsidRPr="00D03934">
        <w:t>Exit management</w:t>
      </w:r>
      <w:bookmarkEnd w:id="1571"/>
      <w:r w:rsidRPr="00D03934">
        <w:t xml:space="preserve"> </w:t>
      </w:r>
    </w:p>
    <w:p w14:paraId="39D7756E" w14:textId="11B2D617" w:rsidR="008D0A60" w:rsidRDefault="00E60351">
      <w:pPr>
        <w:pStyle w:val="GPSL3numberedclause"/>
      </w:pPr>
      <w:r w:rsidRPr="00D03934">
        <w:t>The Parties shall comply with the exit management provisions set out in Call Off Schedule 1</w:t>
      </w:r>
      <w:r w:rsidR="004424C7">
        <w:t>0</w:t>
      </w:r>
      <w:r w:rsidRPr="00D03934">
        <w:t xml:space="preserve"> (Exit Management). </w:t>
      </w:r>
    </w:p>
    <w:p w14:paraId="19C0D47B" w14:textId="77777777" w:rsidR="008D0A60" w:rsidRPr="002E2F26" w:rsidRDefault="00C70793">
      <w:pPr>
        <w:pStyle w:val="GPSSectionHeading"/>
        <w:rPr>
          <w:color w:val="auto"/>
        </w:rPr>
      </w:pPr>
      <w:bookmarkStart w:id="1572" w:name="_Toc349229891"/>
      <w:bookmarkStart w:id="1573" w:name="_Toc349230054"/>
      <w:bookmarkStart w:id="1574" w:name="_Toc349230454"/>
      <w:bookmarkStart w:id="1575" w:name="_Toc349231336"/>
      <w:bookmarkStart w:id="1576" w:name="_Toc349232062"/>
      <w:bookmarkStart w:id="1577" w:name="_Toc349232443"/>
      <w:bookmarkStart w:id="1578" w:name="_Toc349233179"/>
      <w:bookmarkStart w:id="1579" w:name="_Toc349233314"/>
      <w:bookmarkStart w:id="1580" w:name="_Toc349233448"/>
      <w:bookmarkStart w:id="1581" w:name="_Toc350503037"/>
      <w:bookmarkStart w:id="1582" w:name="_Toc350504027"/>
      <w:bookmarkStart w:id="1583" w:name="_Toc350506317"/>
      <w:bookmarkStart w:id="1584" w:name="_Toc350506555"/>
      <w:bookmarkStart w:id="1585" w:name="_Toc350506685"/>
      <w:bookmarkStart w:id="1586" w:name="_Toc350506815"/>
      <w:bookmarkStart w:id="1587" w:name="_Toc350506947"/>
      <w:bookmarkStart w:id="1588" w:name="_Toc350507408"/>
      <w:bookmarkStart w:id="1589" w:name="_Toc350507942"/>
      <w:bookmarkStart w:id="1590" w:name="_Toc350503038"/>
      <w:bookmarkStart w:id="1591" w:name="_Toc350504028"/>
      <w:bookmarkStart w:id="1592" w:name="_Toc350507943"/>
      <w:bookmarkStart w:id="1593" w:name="_Toc358671787"/>
      <w:bookmarkStart w:id="1594" w:name="_Toc14700070"/>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r w:rsidRPr="002E2F26">
        <w:rPr>
          <w:color w:val="auto"/>
        </w:rPr>
        <w:t>MISCELLANEOUS AND GOVERNING LAW</w:t>
      </w:r>
      <w:bookmarkEnd w:id="1590"/>
      <w:bookmarkEnd w:id="1591"/>
      <w:bookmarkEnd w:id="1592"/>
      <w:bookmarkEnd w:id="1593"/>
      <w:bookmarkEnd w:id="1594"/>
    </w:p>
    <w:p w14:paraId="15A42C28" w14:textId="77777777" w:rsidR="008D0A60" w:rsidRDefault="00C70793">
      <w:pPr>
        <w:pStyle w:val="GPSL1CLAUSEHEADING"/>
        <w:rPr>
          <w:rFonts w:hint="eastAsia"/>
        </w:rPr>
      </w:pPr>
      <w:bookmarkStart w:id="1595" w:name="_Toc349229893"/>
      <w:bookmarkStart w:id="1596" w:name="_Toc349230056"/>
      <w:bookmarkStart w:id="1597" w:name="_Toc349230456"/>
      <w:bookmarkStart w:id="1598" w:name="_Toc349231338"/>
      <w:bookmarkStart w:id="1599" w:name="_Toc349232064"/>
      <w:bookmarkStart w:id="1600" w:name="_Toc349232445"/>
      <w:bookmarkStart w:id="1601" w:name="_Toc349233181"/>
      <w:bookmarkStart w:id="1602" w:name="_Toc349233316"/>
      <w:bookmarkStart w:id="1603" w:name="_Toc349233450"/>
      <w:bookmarkStart w:id="1604" w:name="_Toc350503039"/>
      <w:bookmarkStart w:id="1605" w:name="_Toc350504029"/>
      <w:bookmarkStart w:id="1606" w:name="_Toc350506319"/>
      <w:bookmarkStart w:id="1607" w:name="_Toc350506557"/>
      <w:bookmarkStart w:id="1608" w:name="_Toc350506687"/>
      <w:bookmarkStart w:id="1609" w:name="_Toc350506817"/>
      <w:bookmarkStart w:id="1610" w:name="_Toc350506949"/>
      <w:bookmarkStart w:id="1611" w:name="_Toc350507410"/>
      <w:bookmarkStart w:id="1612" w:name="_Toc350507944"/>
      <w:bookmarkStart w:id="1613" w:name="_Ref365636044"/>
      <w:bookmarkStart w:id="1614" w:name="_Toc14700071"/>
      <w:bookmarkStart w:id="1615" w:name="_Ref313373915"/>
      <w:bookmarkStart w:id="1616" w:name="_Toc314810820"/>
      <w:bookmarkStart w:id="1617" w:name="_Toc350503040"/>
      <w:bookmarkStart w:id="1618" w:name="_Toc350504030"/>
      <w:bookmarkStart w:id="1619" w:name="_Toc350507945"/>
      <w:bookmarkStart w:id="1620" w:name="_Toc358671788"/>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r w:rsidRPr="00D03934">
        <w:t>COMPLIANCE</w:t>
      </w:r>
      <w:bookmarkEnd w:id="1613"/>
      <w:bookmarkEnd w:id="1614"/>
    </w:p>
    <w:p w14:paraId="563EBA38" w14:textId="77777777" w:rsidR="008D0A60" w:rsidRDefault="007355E9">
      <w:pPr>
        <w:pStyle w:val="GPSL2NumberedBoldHeading"/>
      </w:pPr>
      <w:bookmarkStart w:id="1621" w:name="_Toc349229895"/>
      <w:bookmarkStart w:id="1622" w:name="_Toc349230058"/>
      <w:bookmarkStart w:id="1623" w:name="_Toc349230458"/>
      <w:bookmarkStart w:id="1624" w:name="_Toc349231340"/>
      <w:bookmarkStart w:id="1625" w:name="_Toc349232066"/>
      <w:bookmarkStart w:id="1626" w:name="_Toc349232447"/>
      <w:bookmarkStart w:id="1627" w:name="_Toc349233183"/>
      <w:bookmarkStart w:id="1628" w:name="_Toc349233318"/>
      <w:bookmarkStart w:id="1629" w:name="_Toc349233452"/>
      <w:bookmarkStart w:id="1630" w:name="_Toc350503041"/>
      <w:bookmarkStart w:id="1631" w:name="_Toc350504031"/>
      <w:bookmarkStart w:id="1632" w:name="_Toc350506321"/>
      <w:bookmarkStart w:id="1633" w:name="_Toc350506559"/>
      <w:bookmarkStart w:id="1634" w:name="_Toc350506689"/>
      <w:bookmarkStart w:id="1635" w:name="_Toc350506819"/>
      <w:bookmarkStart w:id="1636" w:name="_Toc350506951"/>
      <w:bookmarkStart w:id="1637" w:name="_Toc350507412"/>
      <w:bookmarkStart w:id="1638" w:name="_Toc350507946"/>
      <w:bookmarkStart w:id="1639" w:name="_Toc314810821"/>
      <w:bookmarkStart w:id="1640" w:name="_Toc350503042"/>
      <w:bookmarkStart w:id="1641" w:name="_Toc350504032"/>
      <w:bookmarkStart w:id="1642" w:name="_Toc350507947"/>
      <w:bookmarkStart w:id="1643" w:name="_Toc358671789"/>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rsidRPr="00D03934">
        <w:t>H</w:t>
      </w:r>
      <w:r w:rsidR="00C70793" w:rsidRPr="00D03934">
        <w:t>ealth and Safety</w:t>
      </w:r>
      <w:bookmarkEnd w:id="1639"/>
      <w:bookmarkEnd w:id="1640"/>
      <w:bookmarkEnd w:id="1641"/>
      <w:bookmarkEnd w:id="1642"/>
      <w:bookmarkEnd w:id="1643"/>
    </w:p>
    <w:p w14:paraId="3F7ADF52" w14:textId="77777777" w:rsidR="008D0A60" w:rsidRDefault="000F1937">
      <w:pPr>
        <w:pStyle w:val="GPSL3numberedclause"/>
      </w:pPr>
      <w:r w:rsidRPr="00D03934">
        <w:t>The Supplier shall perform its obligations under this Call Off Contra</w:t>
      </w:r>
      <w:r w:rsidRPr="00D03934">
        <w:rPr>
          <w:szCs w:val="20"/>
        </w:rPr>
        <w:t xml:space="preserve">ct (including those in relation to the </w:t>
      </w:r>
      <w:r w:rsidR="00240143" w:rsidRPr="00D03934">
        <w:rPr>
          <w:szCs w:val="20"/>
        </w:rPr>
        <w:t xml:space="preserve">Goods and/or </w:t>
      </w:r>
      <w:r w:rsidR="00653715" w:rsidRPr="00D03934">
        <w:rPr>
          <w:szCs w:val="20"/>
        </w:rPr>
        <w:t>Services</w:t>
      </w:r>
      <w:r w:rsidRPr="00D03934">
        <w:rPr>
          <w:szCs w:val="20"/>
        </w:rPr>
        <w:t>)</w:t>
      </w:r>
      <w:r w:rsidRPr="00D03934">
        <w:t xml:space="preserve"> in accordance with:</w:t>
      </w:r>
    </w:p>
    <w:p w14:paraId="67D6129F" w14:textId="77777777" w:rsidR="008D0A60" w:rsidRDefault="000F1937">
      <w:pPr>
        <w:pStyle w:val="GPSL4numberedclause"/>
      </w:pPr>
      <w:r w:rsidRPr="00D03934">
        <w:t>all applicable Law regarding health and safety; and</w:t>
      </w:r>
    </w:p>
    <w:p w14:paraId="1A9542B1" w14:textId="77777777" w:rsidR="00C9243A" w:rsidRDefault="000F1937" w:rsidP="00101CE5">
      <w:pPr>
        <w:pStyle w:val="GPSL4numberedclause"/>
      </w:pPr>
      <w:r w:rsidRPr="00D03934">
        <w:t xml:space="preserve">the Customer’s health and safety policy (as provided to the Supplier from time to time) whilst at the </w:t>
      </w:r>
      <w:r w:rsidR="00693312" w:rsidRPr="00D03934">
        <w:t>Customer Premises</w:t>
      </w:r>
      <w:r w:rsidRPr="00D03934">
        <w:t xml:space="preserve">. </w:t>
      </w:r>
    </w:p>
    <w:p w14:paraId="6B2C4D7A"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1DA51E9C" w14:textId="77777777" w:rsidR="00C9243A" w:rsidRDefault="007355E9" w:rsidP="00101CE5">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6293FFB1" w14:textId="77777777" w:rsidR="008D0A60" w:rsidRDefault="00592E93">
      <w:pPr>
        <w:pStyle w:val="GPSL2NumberedBoldHeading"/>
      </w:pPr>
      <w:bookmarkStart w:id="1644" w:name="_Toc349229897"/>
      <w:bookmarkStart w:id="1645" w:name="_Toc349230060"/>
      <w:bookmarkStart w:id="1646" w:name="_Toc349230460"/>
      <w:bookmarkStart w:id="1647" w:name="_Toc349231342"/>
      <w:bookmarkStart w:id="1648" w:name="_Toc349232068"/>
      <w:bookmarkStart w:id="1649" w:name="_Toc349232449"/>
      <w:bookmarkStart w:id="1650" w:name="_Toc349233185"/>
      <w:bookmarkStart w:id="1651" w:name="_Toc349233320"/>
      <w:bookmarkStart w:id="1652" w:name="_Toc349233454"/>
      <w:bookmarkStart w:id="1653" w:name="_Toc350503043"/>
      <w:bookmarkStart w:id="1654" w:name="_Toc350504033"/>
      <w:bookmarkStart w:id="1655" w:name="_Toc350506323"/>
      <w:bookmarkStart w:id="1656" w:name="_Toc350506561"/>
      <w:bookmarkStart w:id="1657" w:name="_Toc350506691"/>
      <w:bookmarkStart w:id="1658" w:name="_Toc350506821"/>
      <w:bookmarkStart w:id="1659" w:name="_Toc350506953"/>
      <w:bookmarkStart w:id="1660" w:name="_Toc350507414"/>
      <w:bookmarkStart w:id="1661" w:name="_Toc350507948"/>
      <w:bookmarkStart w:id="1662" w:name="_Toc349229899"/>
      <w:bookmarkStart w:id="1663" w:name="_Toc349230062"/>
      <w:bookmarkStart w:id="1664" w:name="_Toc349230462"/>
      <w:bookmarkStart w:id="1665" w:name="_Toc349231344"/>
      <w:bookmarkStart w:id="1666" w:name="_Toc349232070"/>
      <w:bookmarkStart w:id="1667" w:name="_Toc349232451"/>
      <w:bookmarkStart w:id="1668" w:name="_Toc349233187"/>
      <w:bookmarkStart w:id="1669" w:name="_Toc349233322"/>
      <w:bookmarkStart w:id="1670" w:name="_Toc349233456"/>
      <w:bookmarkStart w:id="1671" w:name="_Toc350503045"/>
      <w:bookmarkStart w:id="1672" w:name="_Toc350504035"/>
      <w:bookmarkStart w:id="1673" w:name="_Toc350506325"/>
      <w:bookmarkStart w:id="1674" w:name="_Toc350506563"/>
      <w:bookmarkStart w:id="1675" w:name="_Toc350506693"/>
      <w:bookmarkStart w:id="1676" w:name="_Toc350506823"/>
      <w:bookmarkStart w:id="1677" w:name="_Toc350506955"/>
      <w:bookmarkStart w:id="1678" w:name="_Toc350507416"/>
      <w:bookmarkStart w:id="1679" w:name="_Toc350507950"/>
      <w:bookmarkStart w:id="1680" w:name="_Toc358671791"/>
      <w:bookmarkStart w:id="1681" w:name="_Toc358671792"/>
      <w:bookmarkStart w:id="1682" w:name="_Toc358671793"/>
      <w:bookmarkStart w:id="1683" w:name="_Toc358671794"/>
      <w:bookmarkStart w:id="1684" w:name="_Toc358671795"/>
      <w:bookmarkStart w:id="1685" w:name="_Toc358671796"/>
      <w:bookmarkStart w:id="1686" w:name="_Toc358671797"/>
      <w:bookmarkStart w:id="1687" w:name="_Toc358671798"/>
      <w:bookmarkStart w:id="1688" w:name="_Toc358671799"/>
      <w:bookmarkStart w:id="1689" w:name="_Toc358671800"/>
      <w:bookmarkStart w:id="1690" w:name="_Toc358671801"/>
      <w:bookmarkStart w:id="1691" w:name="_Toc358671802"/>
      <w:bookmarkStart w:id="1692" w:name="_Toc349229901"/>
      <w:bookmarkStart w:id="1693" w:name="_Toc349230064"/>
      <w:bookmarkStart w:id="1694" w:name="_Toc349230464"/>
      <w:bookmarkStart w:id="1695" w:name="_Toc349231346"/>
      <w:bookmarkStart w:id="1696" w:name="_Toc349232072"/>
      <w:bookmarkStart w:id="1697" w:name="_Toc349232453"/>
      <w:bookmarkStart w:id="1698" w:name="_Toc349233189"/>
      <w:bookmarkStart w:id="1699" w:name="_Toc349233324"/>
      <w:bookmarkStart w:id="1700" w:name="_Toc349233458"/>
      <w:bookmarkStart w:id="1701" w:name="_Toc350503047"/>
      <w:bookmarkStart w:id="1702" w:name="_Toc350504037"/>
      <w:bookmarkStart w:id="1703" w:name="_Toc350506327"/>
      <w:bookmarkStart w:id="1704" w:name="_Toc350506565"/>
      <w:bookmarkStart w:id="1705" w:name="_Toc350506695"/>
      <w:bookmarkStart w:id="1706" w:name="_Toc350506825"/>
      <w:bookmarkStart w:id="1707" w:name="_Toc350506957"/>
      <w:bookmarkStart w:id="1708" w:name="_Toc350507418"/>
      <w:bookmarkStart w:id="1709" w:name="_Toc350507952"/>
      <w:bookmarkStart w:id="1710" w:name="_Toc349229903"/>
      <w:bookmarkStart w:id="1711" w:name="_Toc349230066"/>
      <w:bookmarkStart w:id="1712" w:name="_Toc349230466"/>
      <w:bookmarkStart w:id="1713" w:name="_Toc349231348"/>
      <w:bookmarkStart w:id="1714" w:name="_Toc349232074"/>
      <w:bookmarkStart w:id="1715" w:name="_Toc349232455"/>
      <w:bookmarkStart w:id="1716" w:name="_Toc349233191"/>
      <w:bookmarkStart w:id="1717" w:name="_Toc349233326"/>
      <w:bookmarkStart w:id="1718" w:name="_Toc349233460"/>
      <w:bookmarkStart w:id="1719" w:name="_Toc350503049"/>
      <w:bookmarkStart w:id="1720" w:name="_Toc350504039"/>
      <w:bookmarkStart w:id="1721" w:name="_Toc350506329"/>
      <w:bookmarkStart w:id="1722" w:name="_Toc350506567"/>
      <w:bookmarkStart w:id="1723" w:name="_Toc350506697"/>
      <w:bookmarkStart w:id="1724" w:name="_Toc350506827"/>
      <w:bookmarkStart w:id="1725" w:name="_Toc350506959"/>
      <w:bookmarkStart w:id="1726" w:name="_Toc350507420"/>
      <w:bookmarkStart w:id="1727" w:name="_Toc350507954"/>
      <w:bookmarkStart w:id="1728" w:name="_Toc314810825"/>
      <w:bookmarkStart w:id="1729" w:name="_Toc350503050"/>
      <w:bookmarkStart w:id="1730" w:name="_Toc350504040"/>
      <w:bookmarkStart w:id="1731" w:name="_Ref350849254"/>
      <w:bookmarkStart w:id="1732" w:name="_Toc350507955"/>
      <w:bookmarkStart w:id="1733" w:name="_Toc358671804"/>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r w:rsidRPr="00D03934">
        <w:t>E</w:t>
      </w:r>
      <w:r w:rsidR="00C70793" w:rsidRPr="00D03934">
        <w:t>quality and Diversity</w:t>
      </w:r>
      <w:bookmarkEnd w:id="1728"/>
      <w:bookmarkEnd w:id="1729"/>
      <w:bookmarkEnd w:id="1730"/>
      <w:bookmarkEnd w:id="1731"/>
      <w:bookmarkEnd w:id="1732"/>
      <w:bookmarkEnd w:id="1733"/>
    </w:p>
    <w:p w14:paraId="62C50BE8" w14:textId="77777777" w:rsidR="0036106E" w:rsidRDefault="0036106E" w:rsidP="0036106E">
      <w:pPr>
        <w:pStyle w:val="GPSL2NumberedBoldHeading"/>
        <w:numPr>
          <w:ilvl w:val="0"/>
          <w:numId w:val="0"/>
        </w:numPr>
        <w:ind w:left="1134"/>
      </w:pPr>
    </w:p>
    <w:p w14:paraId="3C669E9F" w14:textId="77777777" w:rsidR="008D0A60" w:rsidRDefault="007355E9">
      <w:pPr>
        <w:pStyle w:val="GPSL3numberedclause"/>
      </w:pPr>
      <w:bookmarkStart w:id="1734" w:name="_Ref313370563"/>
      <w:r w:rsidRPr="00D03934">
        <w:t>The Supplier shall</w:t>
      </w:r>
      <w:r w:rsidR="001A0452" w:rsidRPr="00D03934">
        <w:t>:</w:t>
      </w:r>
    </w:p>
    <w:p w14:paraId="47DFFD59" w14:textId="77777777" w:rsidR="008D0A60" w:rsidRDefault="001A0452">
      <w:pPr>
        <w:pStyle w:val="GPSL4numberedclause"/>
      </w:pPr>
      <w:r w:rsidRPr="00D03934">
        <w:t xml:space="preserve">perform its obligations under this Call Off Contract (including those in relation to provision of the </w:t>
      </w:r>
      <w:r w:rsidR="00240143" w:rsidRPr="00D03934">
        <w:t xml:space="preserve">Goods and/or </w:t>
      </w:r>
      <w:r w:rsidR="00653715" w:rsidRPr="00D03934">
        <w:t>Services</w:t>
      </w:r>
      <w:r w:rsidRPr="00D03934">
        <w:t>) in accordance with:</w:t>
      </w:r>
    </w:p>
    <w:p w14:paraId="77071306" w14:textId="77777777" w:rsidR="008D0A60" w:rsidRDefault="001A0452">
      <w:pPr>
        <w:pStyle w:val="GPSL5numberedclause"/>
      </w:pPr>
      <w:r w:rsidRPr="00D03934">
        <w:lastRenderedPageBreak/>
        <w:t>all applicable equality Law (whether in relation to race, sex, gender reassignment, religion or belief, disability, sexual orientation, pregnancy, maternity, age or otherwise); and</w:t>
      </w:r>
    </w:p>
    <w:p w14:paraId="6571C942" w14:textId="77777777" w:rsidR="00C9243A" w:rsidRDefault="001A0452" w:rsidP="00101CE5">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5942E163" w14:textId="77777777" w:rsidR="008D0A60" w:rsidRDefault="00B54871">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734"/>
    </w:p>
    <w:p w14:paraId="75CD68D4" w14:textId="77777777" w:rsidR="008D0A60" w:rsidRDefault="00A660BA">
      <w:pPr>
        <w:pStyle w:val="GPSL2NumberedBoldHeading"/>
      </w:pPr>
      <w:bookmarkStart w:id="1735" w:name="_Toc349229905"/>
      <w:bookmarkStart w:id="1736" w:name="_Toc349230068"/>
      <w:bookmarkStart w:id="1737" w:name="_Toc349230468"/>
      <w:bookmarkStart w:id="1738" w:name="_Toc349231350"/>
      <w:bookmarkStart w:id="1739" w:name="_Toc349232076"/>
      <w:bookmarkStart w:id="1740" w:name="_Toc349232457"/>
      <w:bookmarkStart w:id="1741" w:name="_Toc349233193"/>
      <w:bookmarkStart w:id="1742" w:name="_Toc349233328"/>
      <w:bookmarkStart w:id="1743" w:name="_Toc349233462"/>
      <w:bookmarkStart w:id="1744" w:name="_Toc350503051"/>
      <w:bookmarkStart w:id="1745" w:name="_Toc350504041"/>
      <w:bookmarkStart w:id="1746" w:name="_Toc350506331"/>
      <w:bookmarkStart w:id="1747" w:name="_Toc350506569"/>
      <w:bookmarkStart w:id="1748" w:name="_Toc350506699"/>
      <w:bookmarkStart w:id="1749" w:name="_Toc350506829"/>
      <w:bookmarkStart w:id="1750" w:name="_Toc350506961"/>
      <w:bookmarkStart w:id="1751" w:name="_Toc350507422"/>
      <w:bookmarkStart w:id="1752" w:name="_Toc350507956"/>
      <w:bookmarkStart w:id="1753" w:name="_Ref313370082"/>
      <w:bookmarkStart w:id="1754" w:name="_Toc314810826"/>
      <w:bookmarkStart w:id="1755" w:name="_Toc350503052"/>
      <w:bookmarkStart w:id="1756" w:name="_Toc350504042"/>
      <w:bookmarkStart w:id="1757" w:name="_Toc350507957"/>
      <w:bookmarkStart w:id="1758" w:name="_Ref358669629"/>
      <w:bookmarkStart w:id="1759" w:name="_Toc358671805"/>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sidRPr="00D03934">
        <w:t>Official Secrets Act and Finance Act</w:t>
      </w:r>
    </w:p>
    <w:p w14:paraId="643B935C" w14:textId="77777777" w:rsidR="008D0A60" w:rsidRDefault="00A660BA">
      <w:pPr>
        <w:pStyle w:val="GPSL3numberedclause"/>
      </w:pPr>
      <w:r w:rsidRPr="00D03934">
        <w:t>The Supplier shall comply with the provisions of:</w:t>
      </w:r>
    </w:p>
    <w:p w14:paraId="5C91247C" w14:textId="77777777" w:rsidR="008D0A60" w:rsidRDefault="00A660BA">
      <w:pPr>
        <w:pStyle w:val="GPSL4numberedclause"/>
      </w:pPr>
      <w:bookmarkStart w:id="1760" w:name="_Ref365645702"/>
      <w:r w:rsidRPr="00D03934">
        <w:t>the Official Secrets Acts 1911 to 1989; and</w:t>
      </w:r>
      <w:bookmarkEnd w:id="1760"/>
    </w:p>
    <w:p w14:paraId="473190BF" w14:textId="77777777" w:rsidR="00C9243A" w:rsidRDefault="00A660BA" w:rsidP="00101CE5">
      <w:pPr>
        <w:pStyle w:val="GPSL4numberedclause"/>
      </w:pPr>
      <w:r w:rsidRPr="00D03934">
        <w:t>section 182 of the Finance Act 1989.</w:t>
      </w:r>
    </w:p>
    <w:p w14:paraId="538AD836" w14:textId="77777777" w:rsidR="008D0A60" w:rsidRDefault="000E1008">
      <w:pPr>
        <w:pStyle w:val="GPSL2NumberedBoldHeading"/>
      </w:pPr>
      <w:r w:rsidRPr="00D03934">
        <w:t>Environmental Requirements</w:t>
      </w:r>
    </w:p>
    <w:p w14:paraId="10956DE1"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4FA5178B" w14:textId="77777777" w:rsidR="00C9243A" w:rsidRDefault="000E1008" w:rsidP="00101CE5">
      <w:pPr>
        <w:pStyle w:val="GPSL3numberedclause"/>
      </w:pPr>
      <w:r w:rsidRPr="00D03934">
        <w:t xml:space="preserve">The Customer shall provide a copy of its </w:t>
      </w:r>
      <w:r w:rsidR="000D4EB9" w:rsidRPr="00D03934">
        <w:t>wr</w:t>
      </w:r>
      <w:r w:rsidR="000D4EB9">
        <w:t>itten</w:t>
      </w:r>
      <w:r w:rsidRPr="00D03934">
        <w:t xml:space="preserve"> Environmental Policy (if any) to the Supplier upon the Supplier’s </w:t>
      </w:r>
      <w:r w:rsidR="000D4EB9" w:rsidRPr="00D03934">
        <w:t>wr</w:t>
      </w:r>
      <w:r w:rsidR="000D4EB9">
        <w:t>itten</w:t>
      </w:r>
      <w:r w:rsidRPr="00D03934">
        <w:t xml:space="preserve"> request.</w:t>
      </w:r>
    </w:p>
    <w:p w14:paraId="0B85224A" w14:textId="77777777" w:rsidR="00B07F29" w:rsidRPr="00D03934" w:rsidRDefault="00CC1C37" w:rsidP="00101CE5">
      <w:pPr>
        <w:pStyle w:val="GPSL1CLAUSEHEADING"/>
        <w:rPr>
          <w:rFonts w:hint="eastAsia"/>
        </w:rPr>
      </w:pPr>
      <w:bookmarkStart w:id="1761" w:name="_Toc349229907"/>
      <w:bookmarkStart w:id="1762" w:name="_Toc349230070"/>
      <w:bookmarkStart w:id="1763" w:name="_Toc349230470"/>
      <w:bookmarkStart w:id="1764" w:name="_Toc349231352"/>
      <w:bookmarkStart w:id="1765" w:name="_Toc349232078"/>
      <w:bookmarkStart w:id="1766" w:name="_Toc349232459"/>
      <w:bookmarkStart w:id="1767" w:name="_Toc349233195"/>
      <w:bookmarkStart w:id="1768" w:name="_Toc349233330"/>
      <w:bookmarkStart w:id="1769" w:name="_Toc349233464"/>
      <w:bookmarkStart w:id="1770" w:name="_Toc350503053"/>
      <w:bookmarkStart w:id="1771" w:name="_Toc350504043"/>
      <w:bookmarkStart w:id="1772" w:name="_Toc350506333"/>
      <w:bookmarkStart w:id="1773" w:name="_Toc350506571"/>
      <w:bookmarkStart w:id="1774" w:name="_Toc350506701"/>
      <w:bookmarkStart w:id="1775" w:name="_Toc350506831"/>
      <w:bookmarkStart w:id="1776" w:name="_Toc350506963"/>
      <w:bookmarkStart w:id="1777" w:name="_Toc350507424"/>
      <w:bookmarkStart w:id="1778" w:name="_Toc350507958"/>
      <w:bookmarkStart w:id="1779" w:name="_Toc14700072"/>
      <w:bookmarkStart w:id="1780" w:name="_Ref313370605"/>
      <w:bookmarkStart w:id="1781" w:name="_Toc314810827"/>
      <w:bookmarkStart w:id="1782" w:name="_Toc350503054"/>
      <w:bookmarkStart w:id="1783" w:name="_Toc350504044"/>
      <w:bookmarkStart w:id="1784" w:name="_Toc350507959"/>
      <w:bookmarkStart w:id="1785" w:name="_Toc358671806"/>
      <w:bookmarkEnd w:id="1753"/>
      <w:bookmarkEnd w:id="1754"/>
      <w:bookmarkEnd w:id="1755"/>
      <w:bookmarkEnd w:id="1756"/>
      <w:bookmarkEnd w:id="1757"/>
      <w:bookmarkEnd w:id="1758"/>
      <w:bookmarkEnd w:id="1759"/>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r w:rsidRPr="00D03934">
        <w:t>ASSIGNMENT AND NOVATION</w:t>
      </w:r>
      <w:bookmarkEnd w:id="1779"/>
      <w:r w:rsidR="007355E9" w:rsidRPr="00D03934">
        <w:t xml:space="preserve"> </w:t>
      </w:r>
    </w:p>
    <w:bookmarkEnd w:id="1780"/>
    <w:bookmarkEnd w:id="1781"/>
    <w:bookmarkEnd w:id="1782"/>
    <w:bookmarkEnd w:id="1783"/>
    <w:bookmarkEnd w:id="1784"/>
    <w:bookmarkEnd w:id="1785"/>
    <w:p w14:paraId="0D812EDA" w14:textId="77777777" w:rsidR="00B07F29" w:rsidRPr="00D03934" w:rsidRDefault="00B07F29" w:rsidP="00101CE5">
      <w:pPr>
        <w:pStyle w:val="GPSL2numberedclause"/>
      </w:pPr>
      <w:r w:rsidRPr="00D03934">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2FEF1CFD" w14:textId="77777777" w:rsidR="00B07F29" w:rsidRPr="00D03934" w:rsidRDefault="00CF23B4" w:rsidP="00101CE5">
      <w:pPr>
        <w:pStyle w:val="GPSL2numberedclause"/>
      </w:pPr>
      <w:bookmarkStart w:id="1786" w:name="_Ref360698826"/>
      <w:r w:rsidRPr="00D03934">
        <w:t>T</w:t>
      </w:r>
      <w:r w:rsidR="00B07F29" w:rsidRPr="00D03934">
        <w:t>he Customer may assign, novate or otherwise dispose of any or all of its rights, liabilities and obligations under this Call Off Contract or any part thereof to:</w:t>
      </w:r>
      <w:bookmarkEnd w:id="1786"/>
    </w:p>
    <w:p w14:paraId="0337EDCE" w14:textId="77777777" w:rsidR="00E13960" w:rsidRDefault="00B07F29" w:rsidP="00101CE5">
      <w:pPr>
        <w:pStyle w:val="GPSL3numberedclause"/>
      </w:pPr>
      <w:bookmarkStart w:id="1787" w:name="_Ref360698822"/>
      <w:r w:rsidRPr="00D03934">
        <w:t>any other Contracting Body; or</w:t>
      </w:r>
      <w:bookmarkEnd w:id="1787"/>
    </w:p>
    <w:p w14:paraId="13AAADCA" w14:textId="77777777" w:rsidR="00C9243A" w:rsidRDefault="00B07F29" w:rsidP="00101CE5">
      <w:pPr>
        <w:pStyle w:val="GPSL3numberedclause"/>
      </w:pPr>
      <w:r w:rsidRPr="00D03934">
        <w:t>any other body established by the Crown or under statute in order substantially to perform any of the functions that had previously been performed by the Customer; or</w:t>
      </w:r>
    </w:p>
    <w:p w14:paraId="15D9C979" w14:textId="77777777" w:rsidR="00C9243A" w:rsidRDefault="00B07F29" w:rsidP="00101CE5">
      <w:pPr>
        <w:pStyle w:val="GPSL3numberedclause"/>
      </w:pPr>
      <w:r w:rsidRPr="00D03934">
        <w:t xml:space="preserve">any private sector body which substantially performs the functions of the Customer, </w:t>
      </w:r>
    </w:p>
    <w:p w14:paraId="5F12DC14" w14:textId="6700C5CE" w:rsidR="008D0A60" w:rsidRDefault="00B07F29">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F7600D" w:rsidRPr="00D03934">
        <w:fldChar w:fldCharType="begin"/>
      </w:r>
      <w:r w:rsidR="00CF23B4" w:rsidRPr="00D03934">
        <w:instrText xml:space="preserve"> REF _Ref360698826 \r \h </w:instrText>
      </w:r>
      <w:r w:rsidR="00F7600D" w:rsidRPr="00D03934">
        <w:fldChar w:fldCharType="separate"/>
      </w:r>
      <w:r w:rsidR="00DE0D22">
        <w:t>47.2</w:t>
      </w:r>
      <w:r w:rsidR="00F7600D" w:rsidRPr="00D03934">
        <w:fldChar w:fldCharType="end"/>
      </w:r>
      <w:r w:rsidRPr="00D03934">
        <w:t>.</w:t>
      </w:r>
    </w:p>
    <w:p w14:paraId="7191E326" w14:textId="670A797D" w:rsidR="00C9243A" w:rsidRDefault="00B07F29" w:rsidP="00101CE5">
      <w:pPr>
        <w:pStyle w:val="GPSL2numberedclause"/>
      </w:pPr>
      <w:r w:rsidRPr="00D03934">
        <w:t xml:space="preserve">A change in the legal status of the Customer such that it ceases to be a Contracting Body shall not, subject to Clause </w:t>
      </w:r>
      <w:r w:rsidR="00F140D1">
        <w:fldChar w:fldCharType="begin"/>
      </w:r>
      <w:r w:rsidR="00F140D1">
        <w:instrText xml:space="preserve"> REF _Ref360698945 \r \h  \* MERGEFORMAT </w:instrText>
      </w:r>
      <w:r w:rsidR="00F140D1">
        <w:fldChar w:fldCharType="separate"/>
      </w:r>
      <w:r w:rsidR="00DE0D22">
        <w:t>47.4</w:t>
      </w:r>
      <w:r w:rsidR="00F140D1">
        <w:fldChar w:fldCharType="end"/>
      </w:r>
      <w:r w:rsidRPr="00D03934">
        <w:t xml:space="preserve"> affect the validity of this Call Off Contract and this Call Off Contract shall be binding on any successor body to the Customer.</w:t>
      </w:r>
    </w:p>
    <w:p w14:paraId="04C41AA0" w14:textId="050126C3"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788"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788"/>
      <w:r w:rsidR="007758EB" w:rsidRPr="00D03934">
        <w:t xml:space="preserve"> the right of termination of the Customer in Clause </w:t>
      </w:r>
      <w:r w:rsidR="00F140D1">
        <w:fldChar w:fldCharType="begin"/>
      </w:r>
      <w:r w:rsidR="00F140D1">
        <w:instrText xml:space="preserve"> REF _Ref360699069 \r \h  \* MERGEFORMAT </w:instrText>
      </w:r>
      <w:r w:rsidR="00F140D1">
        <w:fldChar w:fldCharType="separate"/>
      </w:r>
      <w:r w:rsidR="00DE0D22">
        <w:t>41.4</w:t>
      </w:r>
      <w:r w:rsidR="00F140D1">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w:t>
      </w:r>
      <w:r w:rsidR="007758EB" w:rsidRPr="00D03934">
        <w:lastRenderedPageBreak/>
        <w:t xml:space="preserve">in Clause </w:t>
      </w:r>
      <w:r w:rsidR="00F140D1">
        <w:fldChar w:fldCharType="begin"/>
      </w:r>
      <w:r w:rsidR="00F140D1">
        <w:instrText xml:space="preserve"> REF _Ref360699069 \r \h  \* MERGEFORMAT </w:instrText>
      </w:r>
      <w:r w:rsidR="00F140D1">
        <w:fldChar w:fldCharType="separate"/>
      </w:r>
      <w:r w:rsidR="00DE0D22">
        <w:t>41.4</w:t>
      </w:r>
      <w:r w:rsidR="00F140D1">
        <w:fldChar w:fldCharType="end"/>
      </w:r>
      <w:r w:rsidR="007758EB" w:rsidRPr="00D03934">
        <w:t xml:space="preserve"> (Termination on Insolvency) and to Supplier or Framework Guarantor or Call Off Guarantor in the definition of Insolvency Event were references to the Transferee).</w:t>
      </w:r>
    </w:p>
    <w:p w14:paraId="723E1C4D" w14:textId="77777777" w:rsidR="008D0A60" w:rsidRDefault="00A657C3">
      <w:pPr>
        <w:pStyle w:val="GPSL1CLAUSEHEADING"/>
        <w:rPr>
          <w:rFonts w:hint="eastAsia"/>
        </w:rPr>
      </w:pPr>
      <w:bookmarkStart w:id="1789" w:name="_Toc349229909"/>
      <w:bookmarkStart w:id="1790" w:name="_Toc349230072"/>
      <w:bookmarkStart w:id="1791" w:name="_Toc349230472"/>
      <w:bookmarkStart w:id="1792" w:name="_Toc349231354"/>
      <w:bookmarkStart w:id="1793" w:name="_Toc349232080"/>
      <w:bookmarkStart w:id="1794" w:name="_Toc349232461"/>
      <w:bookmarkStart w:id="1795" w:name="_Toc349233197"/>
      <w:bookmarkStart w:id="1796" w:name="_Toc349233332"/>
      <w:bookmarkStart w:id="1797" w:name="_Toc349233466"/>
      <w:bookmarkStart w:id="1798" w:name="_Toc350503055"/>
      <w:bookmarkStart w:id="1799" w:name="_Toc350504045"/>
      <w:bookmarkStart w:id="1800" w:name="_Toc350506335"/>
      <w:bookmarkStart w:id="1801" w:name="_Toc350506573"/>
      <w:bookmarkStart w:id="1802" w:name="_Toc350506703"/>
      <w:bookmarkStart w:id="1803" w:name="_Toc350506833"/>
      <w:bookmarkStart w:id="1804" w:name="_Toc350506965"/>
      <w:bookmarkStart w:id="1805" w:name="_Toc350507426"/>
      <w:bookmarkStart w:id="1806" w:name="_Toc350507960"/>
      <w:bookmarkStart w:id="1807" w:name="_Toc349229910"/>
      <w:bookmarkStart w:id="1808" w:name="_Toc349230073"/>
      <w:bookmarkStart w:id="1809" w:name="_Toc349230473"/>
      <w:bookmarkStart w:id="1810" w:name="_Toc349231355"/>
      <w:bookmarkStart w:id="1811" w:name="_Toc349232081"/>
      <w:bookmarkStart w:id="1812" w:name="_Toc349232462"/>
      <w:bookmarkStart w:id="1813" w:name="_Toc349233198"/>
      <w:bookmarkStart w:id="1814" w:name="_Toc349233333"/>
      <w:bookmarkStart w:id="1815" w:name="_Toc349233467"/>
      <w:bookmarkStart w:id="1816" w:name="_Toc350503056"/>
      <w:bookmarkStart w:id="1817" w:name="_Toc350504046"/>
      <w:bookmarkStart w:id="1818" w:name="_Toc350506336"/>
      <w:bookmarkStart w:id="1819" w:name="_Toc350506574"/>
      <w:bookmarkStart w:id="1820" w:name="_Toc350506704"/>
      <w:bookmarkStart w:id="1821" w:name="_Toc350506834"/>
      <w:bookmarkStart w:id="1822" w:name="_Toc350506966"/>
      <w:bookmarkStart w:id="1823" w:name="_Toc350507427"/>
      <w:bookmarkStart w:id="1824" w:name="_Toc350507961"/>
      <w:bookmarkStart w:id="1825" w:name="_Toc349229912"/>
      <w:bookmarkStart w:id="1826" w:name="_Toc349230075"/>
      <w:bookmarkStart w:id="1827" w:name="_Toc349230475"/>
      <w:bookmarkStart w:id="1828" w:name="_Toc349231357"/>
      <w:bookmarkStart w:id="1829" w:name="_Toc349232083"/>
      <w:bookmarkStart w:id="1830" w:name="_Toc349232464"/>
      <w:bookmarkStart w:id="1831" w:name="_Toc349233200"/>
      <w:bookmarkStart w:id="1832" w:name="_Toc349233335"/>
      <w:bookmarkStart w:id="1833" w:name="_Toc349233469"/>
      <w:bookmarkStart w:id="1834" w:name="_Toc350503058"/>
      <w:bookmarkStart w:id="1835" w:name="_Toc350504048"/>
      <w:bookmarkStart w:id="1836" w:name="_Toc350506338"/>
      <w:bookmarkStart w:id="1837" w:name="_Toc350506576"/>
      <w:bookmarkStart w:id="1838" w:name="_Toc350506706"/>
      <w:bookmarkStart w:id="1839" w:name="_Toc350506836"/>
      <w:bookmarkStart w:id="1840" w:name="_Toc350506968"/>
      <w:bookmarkStart w:id="1841" w:name="_Toc350507429"/>
      <w:bookmarkStart w:id="1842" w:name="_Toc350507963"/>
      <w:bookmarkStart w:id="1843" w:name="_Toc314810829"/>
      <w:bookmarkStart w:id="1844" w:name="_Ref349135702"/>
      <w:bookmarkStart w:id="1845" w:name="_Ref349209919"/>
      <w:bookmarkStart w:id="1846" w:name="_Toc350503059"/>
      <w:bookmarkStart w:id="1847" w:name="_Toc350504049"/>
      <w:bookmarkStart w:id="1848" w:name="_Toc350507964"/>
      <w:bookmarkStart w:id="1849" w:name="_Ref358213417"/>
      <w:bookmarkStart w:id="1850" w:name="_Toc358671808"/>
      <w:bookmarkStart w:id="1851" w:name="_Ref378337576"/>
      <w:bookmarkStart w:id="1852" w:name="_Toc14700073"/>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r w:rsidRPr="00D03934">
        <w:t>WAIVER</w:t>
      </w:r>
      <w:bookmarkEnd w:id="1843"/>
      <w:bookmarkEnd w:id="1844"/>
      <w:bookmarkEnd w:id="1845"/>
      <w:bookmarkEnd w:id="1846"/>
      <w:bookmarkEnd w:id="1847"/>
      <w:bookmarkEnd w:id="1848"/>
      <w:bookmarkEnd w:id="1849"/>
      <w:r w:rsidRPr="00D03934">
        <w:t xml:space="preserve"> AND CUMULATIVE REMEDIES</w:t>
      </w:r>
      <w:bookmarkEnd w:id="1850"/>
      <w:bookmarkEnd w:id="1851"/>
      <w:bookmarkEnd w:id="1852"/>
    </w:p>
    <w:p w14:paraId="53D0AE4E" w14:textId="539E239B" w:rsidR="008D0A60" w:rsidRDefault="001600AB">
      <w:pPr>
        <w:pStyle w:val="GPSL2numberedclause"/>
      </w:pPr>
      <w:r w:rsidRPr="00D03934">
        <w:t xml:space="preserve">The rights and remedies under this Call Off Contract may be waived only by notice in accordance with Clause </w:t>
      </w:r>
      <w:r w:rsidR="00F140D1">
        <w:fldChar w:fldCharType="begin"/>
      </w:r>
      <w:r w:rsidR="00F140D1">
        <w:instrText xml:space="preserve"> REF _Ref360650690 \r \h  \* MERGEFORMAT </w:instrText>
      </w:r>
      <w:r w:rsidR="00F140D1">
        <w:fldChar w:fldCharType="separate"/>
      </w:r>
      <w:r w:rsidR="00DE0D22">
        <w:t>55</w:t>
      </w:r>
      <w:r w:rsidR="00F140D1">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07BBDBC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4CEA206D" w14:textId="77777777" w:rsidR="000E1008" w:rsidRPr="00D03934" w:rsidRDefault="000E1008" w:rsidP="00101CE5">
      <w:pPr>
        <w:pStyle w:val="GPSL1CLAUSEHEADING"/>
        <w:rPr>
          <w:rFonts w:hint="eastAsia"/>
        </w:rPr>
      </w:pPr>
      <w:bookmarkStart w:id="1853" w:name="_Toc14700074"/>
      <w:r w:rsidRPr="00D03934">
        <w:t>RELATIONSHIP OF THE PARTIES</w:t>
      </w:r>
      <w:bookmarkEnd w:id="1853"/>
    </w:p>
    <w:p w14:paraId="4CEAE0F8"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9C56F18" w14:textId="77777777" w:rsidR="00AE3CCD" w:rsidRPr="00D03934" w:rsidRDefault="00A657C3" w:rsidP="00101CE5">
      <w:pPr>
        <w:pStyle w:val="GPSL1CLAUSEHEADING"/>
        <w:rPr>
          <w:rFonts w:hint="eastAsia"/>
        </w:rPr>
      </w:pPr>
      <w:bookmarkStart w:id="1854" w:name="_Ref360700092"/>
      <w:bookmarkStart w:id="1855" w:name="_Toc14700075"/>
      <w:r w:rsidRPr="00D03934">
        <w:t>PREVENTION OF FRAUD AND BRIBERY</w:t>
      </w:r>
      <w:bookmarkEnd w:id="1854"/>
      <w:bookmarkEnd w:id="1855"/>
    </w:p>
    <w:p w14:paraId="5643E63A" w14:textId="77777777" w:rsidR="00AE3CCD" w:rsidRPr="00D03934" w:rsidRDefault="002E292A" w:rsidP="00101CE5">
      <w:pPr>
        <w:pStyle w:val="GPSL2numberedclause"/>
      </w:pPr>
      <w:bookmarkStart w:id="1856" w:name="_Ref360700144"/>
      <w:r w:rsidRPr="00D03934">
        <w:t>The Supplier represents and warrants that neither it, nor to the best of its knowledge any Supplier Personnel, have at any time prior to the Call Off Commencement Date</w:t>
      </w:r>
      <w:r w:rsidR="00AE3CCD" w:rsidRPr="00D03934">
        <w:t>:</w:t>
      </w:r>
      <w:bookmarkEnd w:id="1856"/>
      <w:r w:rsidR="00AE3CCD" w:rsidRPr="00D03934">
        <w:t xml:space="preserve"> </w:t>
      </w:r>
    </w:p>
    <w:p w14:paraId="05E4183D" w14:textId="77777777" w:rsidR="00AE3CCD" w:rsidRPr="00D03934" w:rsidRDefault="000D4EB9" w:rsidP="00101CE5">
      <w:pPr>
        <w:pStyle w:val="GPSL3numberedclause"/>
      </w:pPr>
      <w:r w:rsidRPr="00D03934">
        <w:t>comm</w:t>
      </w:r>
      <w:r>
        <w:t>itted</w:t>
      </w:r>
      <w:r w:rsidR="002E292A" w:rsidRPr="00D03934">
        <w:t xml:space="preserve"> a Prohibited Act or been formally notified that it is subject to an investigation or prosecution which relates to an alleged Prohibited Act; and/or </w:t>
      </w:r>
    </w:p>
    <w:p w14:paraId="1A82957C"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EAD67CD" w14:textId="77777777" w:rsidR="00C9243A" w:rsidRDefault="002E292A" w:rsidP="00101CE5">
      <w:pPr>
        <w:pStyle w:val="GPSL2numberedclause"/>
      </w:pPr>
      <w:r w:rsidRPr="00D03934">
        <w:t>The Supplier shall not durin</w:t>
      </w:r>
      <w:r w:rsidR="00F020D0" w:rsidRPr="00D03934">
        <w:t>g the Call Off Contract Period:</w:t>
      </w:r>
    </w:p>
    <w:p w14:paraId="7D73EE53" w14:textId="77777777" w:rsidR="00E13960" w:rsidRDefault="002E292A" w:rsidP="00101CE5">
      <w:pPr>
        <w:pStyle w:val="GPSL3numberedclause"/>
      </w:pPr>
      <w:r w:rsidRPr="00D03934">
        <w:t>commit a Prohibited Act; and/or</w:t>
      </w:r>
    </w:p>
    <w:p w14:paraId="638AD199" w14:textId="77777777" w:rsidR="00C9243A" w:rsidRDefault="00AE3CCD" w:rsidP="00101CE5">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F97C6B4" w14:textId="77777777" w:rsidR="00C9243A" w:rsidRDefault="00AE3CCD" w:rsidP="00101CE5">
      <w:pPr>
        <w:pStyle w:val="GPSL2numberedclause"/>
      </w:pPr>
      <w:bookmarkStart w:id="1857" w:name="_Ref360700258"/>
      <w:r w:rsidRPr="00D03934">
        <w:t>The Supplier shall during the Call Off Contract Period:</w:t>
      </w:r>
      <w:bookmarkEnd w:id="1857"/>
    </w:p>
    <w:p w14:paraId="5CAEC559" w14:textId="77777777" w:rsidR="008D0A60" w:rsidRDefault="00AE3CCD">
      <w:pPr>
        <w:pStyle w:val="GPSL3numberedclause"/>
      </w:pPr>
      <w:bookmarkStart w:id="1858"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58"/>
      <w:r w:rsidRPr="00D03934">
        <w:t xml:space="preserve"> </w:t>
      </w:r>
    </w:p>
    <w:p w14:paraId="37D5DEFE" w14:textId="56A79CA8" w:rsidR="00C9243A" w:rsidRDefault="00AE3CCD" w:rsidP="00101CE5">
      <w:pPr>
        <w:pStyle w:val="GPSL3numberedclause"/>
      </w:pPr>
      <w:r w:rsidRPr="00D03934">
        <w:t>keep appropriate records of its compliance with its obligations under Clause </w:t>
      </w:r>
      <w:r w:rsidR="00F7600D" w:rsidRPr="00D03934">
        <w:fldChar w:fldCharType="begin"/>
      </w:r>
      <w:r w:rsidR="00E34825" w:rsidRPr="00D03934">
        <w:instrText xml:space="preserve"> REF _Ref360700061 \r \h </w:instrText>
      </w:r>
      <w:r w:rsidR="00F7600D" w:rsidRPr="00D03934">
        <w:fldChar w:fldCharType="separate"/>
      </w:r>
      <w:r w:rsidR="00DE0D22">
        <w:t>50.3.1</w:t>
      </w:r>
      <w:r w:rsidR="00F7600D"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2D89330" w14:textId="77777777" w:rsidR="00C9243A" w:rsidRDefault="00AE3CCD" w:rsidP="00101CE5">
      <w:pPr>
        <w:pStyle w:val="GPSL3numberedclause"/>
      </w:pPr>
      <w:r w:rsidRPr="00D03934">
        <w:lastRenderedPageBreak/>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Goods and/or Services </w:t>
      </w:r>
      <w:r w:rsidRPr="00D03934">
        <w:t>in connection with this Call Off Contract.  The Supplier shall provide such supporting evidence of compliance as the Customer may reasonably request; and</w:t>
      </w:r>
    </w:p>
    <w:p w14:paraId="699354E7" w14:textId="77777777" w:rsidR="00C9243A" w:rsidRDefault="00AE3CCD" w:rsidP="00101CE5">
      <w:pPr>
        <w:pStyle w:val="GPSL3numberedclause"/>
      </w:pPr>
      <w:r w:rsidRPr="00D03934">
        <w:t xml:space="preserve">have, maintain and where appropriate enforce an anti-bribery policy (which shall be disclosed to the Customer on request) to prevent it and any Supplier Personnel or any person acting on the Supplier's behalf from </w:t>
      </w:r>
      <w:r w:rsidR="000D4EB9" w:rsidRPr="00D03934">
        <w:t>comm</w:t>
      </w:r>
      <w:r w:rsidR="000D4EB9">
        <w:t>itting</w:t>
      </w:r>
      <w:r w:rsidRPr="00D03934">
        <w:t xml:space="preserve"> a Prohibited Act.</w:t>
      </w:r>
    </w:p>
    <w:p w14:paraId="542D1229" w14:textId="498DDC56" w:rsidR="008D0A60" w:rsidRDefault="00AE3CCD">
      <w:pPr>
        <w:pStyle w:val="GPSL2numberedclause"/>
      </w:pPr>
      <w:bookmarkStart w:id="1859" w:name="_Ref360700181"/>
      <w:r w:rsidRPr="00D03934">
        <w:t>The Supplier shall immediately notify the Customer in writing if it becomes aware of any breach of Clause </w:t>
      </w:r>
      <w:r w:rsidR="00F140D1">
        <w:fldChar w:fldCharType="begin"/>
      </w:r>
      <w:r w:rsidR="00F140D1">
        <w:instrText xml:space="preserve"> REF _Ref360700144 \r \h  \* MERGEFORMAT </w:instrText>
      </w:r>
      <w:r w:rsidR="00F140D1">
        <w:fldChar w:fldCharType="separate"/>
      </w:r>
      <w:r w:rsidR="00DE0D22">
        <w:t>50.1</w:t>
      </w:r>
      <w:r w:rsidR="00F140D1">
        <w:fldChar w:fldCharType="end"/>
      </w:r>
      <w:r w:rsidRPr="00D03934">
        <w:t>, or has reason to believe that it has or any of the Supplier Personnel have:</w:t>
      </w:r>
      <w:bookmarkEnd w:id="1859"/>
    </w:p>
    <w:p w14:paraId="601E8C7A" w14:textId="77777777" w:rsidR="008D0A60" w:rsidRDefault="00AE3CCD">
      <w:pPr>
        <w:pStyle w:val="GPSL3numberedclause"/>
      </w:pPr>
      <w:r w:rsidRPr="00D03934">
        <w:t>been subject to an investigation or prosecution which relates to an alleged Prohibited Act;</w:t>
      </w:r>
    </w:p>
    <w:p w14:paraId="0F001F81" w14:textId="77777777" w:rsidR="00C9243A" w:rsidRDefault="00AE3CCD" w:rsidP="00101CE5">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12C56305" w14:textId="77777777" w:rsidR="00C9243A" w:rsidRDefault="00AE3CCD" w:rsidP="00101CE5">
      <w:pPr>
        <w:pStyle w:val="GPSL3numberedclause"/>
      </w:pPr>
      <w:r w:rsidRPr="00D03934">
        <w:t xml:space="preserve">received a request or demand for any undue financial or other advantage of any kind in connection with the performance of this Call Off Contract or otherwise suspects that any person or Party directly or indirectly connected with this Call Off Contract has </w:t>
      </w:r>
      <w:r w:rsidR="000D4EB9" w:rsidRPr="00D03934">
        <w:t>comm</w:t>
      </w:r>
      <w:r w:rsidR="000D4EB9">
        <w:t>itted</w:t>
      </w:r>
      <w:r w:rsidRPr="00D03934">
        <w:t xml:space="preserve"> or attempted to commit a Prohibited Act.</w:t>
      </w:r>
    </w:p>
    <w:p w14:paraId="39747169" w14:textId="0BF16DBD" w:rsidR="008D0A60" w:rsidRDefault="00AE3CCD">
      <w:pPr>
        <w:pStyle w:val="GPSL2numberedclause"/>
      </w:pPr>
      <w:r w:rsidRPr="00D03934">
        <w:t>If the Supplier makes a notification to the Customer pursuant to Clause </w:t>
      </w:r>
      <w:r w:rsidR="00F140D1">
        <w:fldChar w:fldCharType="begin"/>
      </w:r>
      <w:r w:rsidR="00F140D1">
        <w:instrText xml:space="preserve"> REF _Ref360700181 \r \h  \* MERGEFORMAT </w:instrText>
      </w:r>
      <w:r w:rsidR="00F140D1">
        <w:fldChar w:fldCharType="separate"/>
      </w:r>
      <w:r w:rsidR="00DE0D22">
        <w:t>50.4</w:t>
      </w:r>
      <w:r w:rsidR="00F140D1">
        <w:fldChar w:fldCharType="end"/>
      </w:r>
      <w:r w:rsidRPr="00D03934">
        <w:t>, the Supplier shall respond promptly to the Customer's enquiries, co-operate with any investigation, and allow the Customer to audit any books, records and/or any other relevant documentation in accordance with Clause </w:t>
      </w:r>
      <w:r w:rsidR="00F140D1">
        <w:fldChar w:fldCharType="begin"/>
      </w:r>
      <w:r w:rsidR="00F140D1">
        <w:instrText xml:space="preserve"> REF _Ref360700209 \r \h  \* MERGEFORMAT </w:instrText>
      </w:r>
      <w:r w:rsidR="00F140D1">
        <w:fldChar w:fldCharType="separate"/>
      </w:r>
      <w:r w:rsidR="00DE0D22">
        <w:t>21</w:t>
      </w:r>
      <w:r w:rsidR="00F140D1">
        <w:fldChar w:fldCharType="end"/>
      </w:r>
      <w:r w:rsidRPr="00D03934">
        <w:t xml:space="preserve"> (</w:t>
      </w:r>
      <w:r w:rsidR="00F81527" w:rsidRPr="00D03934">
        <w:t>Records, Audit Access and Open Book Data</w:t>
      </w:r>
      <w:r w:rsidRPr="00D03934">
        <w:t>).</w:t>
      </w:r>
    </w:p>
    <w:p w14:paraId="432FA4A2" w14:textId="018B8BE4" w:rsidR="00C9243A" w:rsidRDefault="00AE3CCD" w:rsidP="00101CE5">
      <w:pPr>
        <w:pStyle w:val="GPSL2numberedclause"/>
      </w:pPr>
      <w:r w:rsidRPr="00D03934">
        <w:t>If the Supplier breaches Clause </w:t>
      </w:r>
      <w:r w:rsidR="00F140D1">
        <w:fldChar w:fldCharType="begin"/>
      </w:r>
      <w:r w:rsidR="00F140D1">
        <w:instrText xml:space="preserve"> REF _Ref360700258 \r \h  \* MERGEFORMAT </w:instrText>
      </w:r>
      <w:r w:rsidR="00F140D1">
        <w:fldChar w:fldCharType="separate"/>
      </w:r>
      <w:r w:rsidR="00DE0D22">
        <w:t>50.3</w:t>
      </w:r>
      <w:r w:rsidR="00F140D1">
        <w:fldChar w:fldCharType="end"/>
      </w:r>
      <w:r w:rsidRPr="00D03934">
        <w:t>, the Customer may by notice:</w:t>
      </w:r>
    </w:p>
    <w:p w14:paraId="15CBAC60" w14:textId="77777777" w:rsidR="008D0A60" w:rsidRDefault="00AE3CCD">
      <w:pPr>
        <w:pStyle w:val="GPSL3numberedclause"/>
      </w:pPr>
      <w:r w:rsidRPr="00D03934">
        <w:t>require the Supplier to remove from performance of this Call Off Contract any Supplier Personnel whose acts or omissions have caused the Supplier’s breach; or</w:t>
      </w:r>
    </w:p>
    <w:p w14:paraId="41A0AA54" w14:textId="77777777" w:rsidR="00C9243A" w:rsidRDefault="00AE3CCD" w:rsidP="00101CE5">
      <w:pPr>
        <w:pStyle w:val="GPSL3numberedclause"/>
      </w:pPr>
      <w:bookmarkStart w:id="1860" w:name="_Ref365635904"/>
      <w:r w:rsidRPr="00D03934">
        <w:t xml:space="preserve">immediately terminate this Call Off Contract for </w:t>
      </w:r>
      <w:r w:rsidR="003551D0">
        <w:t>m</w:t>
      </w:r>
      <w:r w:rsidR="001D7A06" w:rsidRPr="00D03934">
        <w:t>aterial Default</w:t>
      </w:r>
      <w:r w:rsidRPr="00D03934">
        <w:t>.</w:t>
      </w:r>
      <w:bookmarkEnd w:id="1860"/>
    </w:p>
    <w:p w14:paraId="4BB32EFC" w14:textId="5FDDDB0B" w:rsidR="008D0A60" w:rsidRDefault="00AE3CCD">
      <w:pPr>
        <w:pStyle w:val="GPSL2numberedclause"/>
      </w:pPr>
      <w:r w:rsidRPr="00D03934">
        <w:t>Any notice served by the Customer under Clause </w:t>
      </w:r>
      <w:r w:rsidR="00F140D1">
        <w:fldChar w:fldCharType="begin"/>
      </w:r>
      <w:r w:rsidR="00F140D1">
        <w:instrText xml:space="preserve"> REF _Ref360700181 \r \h  \* MERGEFORMAT </w:instrText>
      </w:r>
      <w:r w:rsidR="00F140D1">
        <w:fldChar w:fldCharType="separate"/>
      </w:r>
      <w:r w:rsidR="00DE0D22">
        <w:t>50.4</w:t>
      </w:r>
      <w:r w:rsidR="00F140D1">
        <w:fldChar w:fldCharType="end"/>
      </w:r>
      <w:r w:rsidRPr="00D03934">
        <w:t xml:space="preserve"> shall specify the nature of the Prohibited Act, the identity of the Party who the Customer believes has </w:t>
      </w:r>
      <w:r w:rsidR="000D4EB9" w:rsidRPr="00D03934">
        <w:t>comm</w:t>
      </w:r>
      <w:r w:rsidR="000D4EB9">
        <w:t>itted</w:t>
      </w:r>
      <w:r w:rsidRPr="00D03934">
        <w:t xml:space="preserve"> the Prohibited Act and the action that the Customer has elected to take (including, where relevant, the date on which this Call Off Contract shall terminate).</w:t>
      </w:r>
    </w:p>
    <w:p w14:paraId="341E448D" w14:textId="77777777" w:rsidR="008D0A60" w:rsidRDefault="00A657C3">
      <w:pPr>
        <w:pStyle w:val="GPSL1CLAUSEHEADING"/>
        <w:rPr>
          <w:rFonts w:hint="eastAsia"/>
        </w:rPr>
      </w:pPr>
      <w:bookmarkStart w:id="1861" w:name="_Ref360650623"/>
      <w:bookmarkStart w:id="1862" w:name="_Toc14700076"/>
      <w:r w:rsidRPr="00D03934">
        <w:t>SEVERANCE</w:t>
      </w:r>
      <w:bookmarkEnd w:id="1861"/>
      <w:bookmarkEnd w:id="1862"/>
    </w:p>
    <w:p w14:paraId="0838A83F" w14:textId="77777777" w:rsidR="008D0A60" w:rsidRDefault="00AE3CCD">
      <w:pPr>
        <w:pStyle w:val="GPSL2numberedclause"/>
      </w:pPr>
      <w:bookmarkStart w:id="1863"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63"/>
    </w:p>
    <w:p w14:paraId="009B3642" w14:textId="0EA8F132" w:rsidR="00AE3CCD" w:rsidRPr="00D03934" w:rsidRDefault="00AE3CCD" w:rsidP="00101CE5">
      <w:pPr>
        <w:pStyle w:val="GPSL2numberedclause"/>
      </w:pPr>
      <w:bookmarkStart w:id="1864" w:name="_Ref360700434"/>
      <w:r w:rsidRPr="00D03934">
        <w:t>In the event that any deemed deletion under Clause </w:t>
      </w:r>
      <w:r w:rsidR="00F140D1">
        <w:fldChar w:fldCharType="begin"/>
      </w:r>
      <w:r w:rsidR="00F140D1">
        <w:instrText xml:space="preserve"> REF _Ref360700417 \r \h  \* MERGEFORMAT </w:instrText>
      </w:r>
      <w:r w:rsidR="00F140D1">
        <w:fldChar w:fldCharType="separate"/>
      </w:r>
      <w:r w:rsidR="00DE0D22">
        <w:t>51.1</w:t>
      </w:r>
      <w:r w:rsidR="00F140D1">
        <w:fldChar w:fldCharType="end"/>
      </w:r>
      <w:r w:rsidRPr="00D03934">
        <w:t xml:space="preserve"> is so fundamental as to prevent the accomplishment of the purpose of this Call Off Contract or materially </w:t>
      </w:r>
      <w:r w:rsidRPr="00D03934">
        <w:lastRenderedPageBreak/>
        <w:t xml:space="preserve">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64"/>
    </w:p>
    <w:p w14:paraId="5D7D2C62" w14:textId="632E55C9"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F7600D">
        <w:fldChar w:fldCharType="begin"/>
      </w:r>
      <w:r w:rsidR="008A5D81">
        <w:instrText xml:space="preserve"> REF _Ref360650623 \r \h </w:instrText>
      </w:r>
      <w:r w:rsidR="00F7600D">
        <w:fldChar w:fldCharType="separate"/>
      </w:r>
      <w:r w:rsidR="00DE0D22">
        <w:t>51</w:t>
      </w:r>
      <w:r w:rsidR="00F7600D">
        <w:fldChar w:fldCharType="end"/>
      </w:r>
      <w:r w:rsidR="008A5D81">
        <w:t xml:space="preserve"> </w:t>
      </w:r>
      <w:r w:rsidRPr="00D03934">
        <w:t>within twenty (20) Working Days of the date of the notice given pursuant to Clause </w:t>
      </w:r>
      <w:r w:rsidR="00F140D1">
        <w:fldChar w:fldCharType="begin"/>
      </w:r>
      <w:r w:rsidR="00F140D1">
        <w:instrText xml:space="preserve"> REF _Ref360700434 \r \h  \* MERGEFORMAT </w:instrText>
      </w:r>
      <w:r w:rsidR="00F140D1">
        <w:fldChar w:fldCharType="separate"/>
      </w:r>
      <w:r w:rsidR="00DE0D22">
        <w:t>51.2</w:t>
      </w:r>
      <w:r w:rsidR="00F140D1">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F140D1">
        <w:fldChar w:fldCharType="begin"/>
      </w:r>
      <w:r w:rsidR="00F140D1">
        <w:instrText xml:space="preserve"> REF _Ref360650623 \r \h  \* MERGEFORMAT </w:instrText>
      </w:r>
      <w:r w:rsidR="00F140D1">
        <w:fldChar w:fldCharType="separate"/>
      </w:r>
      <w:r w:rsidR="00DE0D22">
        <w:t>51</w:t>
      </w:r>
      <w:r w:rsidR="00F140D1">
        <w:fldChar w:fldCharType="end"/>
      </w:r>
      <w:r w:rsidRPr="00D03934">
        <w:t>.</w:t>
      </w:r>
    </w:p>
    <w:p w14:paraId="261CA477" w14:textId="77777777" w:rsidR="00375CB5" w:rsidRPr="00D03934" w:rsidRDefault="007355E9" w:rsidP="00101CE5">
      <w:pPr>
        <w:pStyle w:val="GPSL1CLAUSEHEADING"/>
        <w:rPr>
          <w:rFonts w:hint="eastAsia"/>
        </w:rPr>
      </w:pPr>
      <w:bookmarkStart w:id="1865" w:name="_Toc349229914"/>
      <w:bookmarkStart w:id="1866" w:name="_Toc349230077"/>
      <w:bookmarkStart w:id="1867" w:name="_Toc349230477"/>
      <w:bookmarkStart w:id="1868" w:name="_Toc349231359"/>
      <w:bookmarkStart w:id="1869" w:name="_Toc349232085"/>
      <w:bookmarkStart w:id="1870" w:name="_Toc349232466"/>
      <w:bookmarkStart w:id="1871" w:name="_Toc349233202"/>
      <w:bookmarkStart w:id="1872" w:name="_Toc349233337"/>
      <w:bookmarkStart w:id="1873" w:name="_Toc349233471"/>
      <w:bookmarkStart w:id="1874" w:name="_Toc350503060"/>
      <w:bookmarkStart w:id="1875" w:name="_Toc350504050"/>
      <w:bookmarkStart w:id="1876" w:name="_Toc350506340"/>
      <w:bookmarkStart w:id="1877" w:name="_Toc350506578"/>
      <w:bookmarkStart w:id="1878" w:name="_Toc350506708"/>
      <w:bookmarkStart w:id="1879" w:name="_Toc350506838"/>
      <w:bookmarkStart w:id="1880" w:name="_Toc350506970"/>
      <w:bookmarkStart w:id="1881" w:name="_Toc350507431"/>
      <w:bookmarkStart w:id="1882" w:name="_Toc350507965"/>
      <w:bookmarkStart w:id="1883" w:name="_Toc358671440"/>
      <w:bookmarkStart w:id="1884" w:name="_Toc358671559"/>
      <w:bookmarkStart w:id="1885" w:name="_Toc358671678"/>
      <w:bookmarkStart w:id="1886" w:name="_Toc358671809"/>
      <w:bookmarkStart w:id="1887" w:name="_Toc358671441"/>
      <w:bookmarkStart w:id="1888" w:name="_Toc358671560"/>
      <w:bookmarkStart w:id="1889" w:name="_Toc358671679"/>
      <w:bookmarkStart w:id="1890" w:name="_Toc358671810"/>
      <w:bookmarkStart w:id="1891" w:name="_Toc349229916"/>
      <w:bookmarkStart w:id="1892" w:name="_Toc349230079"/>
      <w:bookmarkStart w:id="1893" w:name="_Toc349230479"/>
      <w:bookmarkStart w:id="1894" w:name="_Toc349231361"/>
      <w:bookmarkStart w:id="1895" w:name="_Toc349232087"/>
      <w:bookmarkStart w:id="1896" w:name="_Toc349232468"/>
      <w:bookmarkStart w:id="1897" w:name="_Toc349233204"/>
      <w:bookmarkStart w:id="1898" w:name="_Toc349233339"/>
      <w:bookmarkStart w:id="1899" w:name="_Toc349233473"/>
      <w:bookmarkStart w:id="1900" w:name="_Toc350503062"/>
      <w:bookmarkStart w:id="1901" w:name="_Toc350504052"/>
      <w:bookmarkStart w:id="1902" w:name="_Toc350506342"/>
      <w:bookmarkStart w:id="1903" w:name="_Toc350506580"/>
      <w:bookmarkStart w:id="1904" w:name="_Toc350506710"/>
      <w:bookmarkStart w:id="1905" w:name="_Toc350506840"/>
      <w:bookmarkStart w:id="1906" w:name="_Toc350506972"/>
      <w:bookmarkStart w:id="1907" w:name="_Toc350507433"/>
      <w:bookmarkStart w:id="1908" w:name="_Toc350507967"/>
      <w:bookmarkStart w:id="1909" w:name="_Toc314810831"/>
      <w:bookmarkStart w:id="1910" w:name="_Toc350503063"/>
      <w:bookmarkStart w:id="1911" w:name="_Toc350504053"/>
      <w:bookmarkStart w:id="1912" w:name="_Toc350507968"/>
      <w:bookmarkStart w:id="1913" w:name="_Toc358671811"/>
      <w:bookmarkStart w:id="1914" w:name="_Toc14700077"/>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r w:rsidRPr="00D03934">
        <w:t>FURTHER ASSURANCES</w:t>
      </w:r>
      <w:bookmarkEnd w:id="1909"/>
      <w:bookmarkEnd w:id="1910"/>
      <w:bookmarkEnd w:id="1911"/>
      <w:bookmarkEnd w:id="1912"/>
      <w:bookmarkEnd w:id="1913"/>
      <w:bookmarkEnd w:id="1914"/>
    </w:p>
    <w:p w14:paraId="33DE27A6"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6CA3CA8B" w14:textId="77777777" w:rsidR="00AE3CCD" w:rsidRPr="00D03934" w:rsidRDefault="00AE3CCD" w:rsidP="00101CE5">
      <w:pPr>
        <w:pStyle w:val="GPSL1CLAUSEHEADING"/>
        <w:rPr>
          <w:rFonts w:hint="eastAsia"/>
        </w:rPr>
      </w:pPr>
      <w:bookmarkStart w:id="1915" w:name="_Ref360650662"/>
      <w:bookmarkStart w:id="1916" w:name="_Toc14700078"/>
      <w:r w:rsidRPr="00D03934">
        <w:t>ENTIRE AGREEMENT</w:t>
      </w:r>
      <w:bookmarkEnd w:id="1915"/>
      <w:bookmarkEnd w:id="1916"/>
    </w:p>
    <w:p w14:paraId="629E1C06"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t>
      </w:r>
      <w:r w:rsidR="000D4EB9" w:rsidRPr="00D03934">
        <w:t>wr</w:t>
      </w:r>
      <w:r w:rsidR="000D4EB9">
        <w:t>itten</w:t>
      </w:r>
      <w:r w:rsidRPr="00D03934">
        <w:t xml:space="preserve"> or oral.</w:t>
      </w:r>
    </w:p>
    <w:p w14:paraId="66A5F0D0"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07144537" w14:textId="5DC94FE8" w:rsidR="001F3D5C" w:rsidRPr="00D03934" w:rsidRDefault="001F3D5C" w:rsidP="00101CE5">
      <w:pPr>
        <w:pStyle w:val="GPSL2numberedclause"/>
      </w:pPr>
      <w:r w:rsidRPr="00D03934">
        <w:t>Nothing in this Clause</w:t>
      </w:r>
      <w:r w:rsidR="003B3703" w:rsidRPr="00D03934">
        <w:t xml:space="preserve"> </w:t>
      </w:r>
      <w:r w:rsidR="00F7600D" w:rsidRPr="00D03934">
        <w:fldChar w:fldCharType="begin"/>
      </w:r>
      <w:r w:rsidR="003B3703" w:rsidRPr="00D03934">
        <w:instrText xml:space="preserve"> REF _Ref360650662 \w \h </w:instrText>
      </w:r>
      <w:r w:rsidR="00F7600D" w:rsidRPr="00D03934">
        <w:fldChar w:fldCharType="separate"/>
      </w:r>
      <w:r w:rsidR="00DE0D22">
        <w:t>53</w:t>
      </w:r>
      <w:r w:rsidR="00F7600D"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2FB006CE" w14:textId="77777777" w:rsidR="00D425C8" w:rsidRPr="00D03934" w:rsidRDefault="00D425C8" w:rsidP="00101CE5">
      <w:pPr>
        <w:pStyle w:val="GPSL1CLAUSEHEADING"/>
        <w:rPr>
          <w:rFonts w:hint="eastAsia"/>
        </w:rPr>
      </w:pPr>
      <w:bookmarkStart w:id="1917" w:name="_Ref360650679"/>
      <w:bookmarkStart w:id="1918" w:name="_Toc14700079"/>
      <w:r w:rsidRPr="00D03934">
        <w:t>THIRD PARTY RIGHTS</w:t>
      </w:r>
      <w:bookmarkEnd w:id="1917"/>
      <w:bookmarkEnd w:id="1918"/>
    </w:p>
    <w:p w14:paraId="0F01CCAE" w14:textId="3F8BF59E" w:rsidR="001F3D5C" w:rsidRPr="00D03934" w:rsidRDefault="001F3D5C" w:rsidP="00101CE5">
      <w:pPr>
        <w:pStyle w:val="GPSL2numberedclause"/>
      </w:pPr>
      <w:bookmarkStart w:id="1919" w:name="_Ref360619587"/>
      <w:bookmarkStart w:id="1920" w:name="_Ref62030655"/>
      <w:bookmarkStart w:id="1921" w:name="_Toc139080623"/>
      <w:r w:rsidRPr="00D03934">
        <w:t xml:space="preserve">The provisions of </w:t>
      </w:r>
      <w:r w:rsidR="00693DC3" w:rsidRPr="00D03934">
        <w:t>paragraphs </w:t>
      </w:r>
      <w:r w:rsidR="00F7600D" w:rsidRPr="00D03934">
        <w:fldChar w:fldCharType="begin"/>
      </w:r>
      <w:r w:rsidR="006B7573" w:rsidRPr="00D03934">
        <w:instrText xml:space="preserve"> REF _Ref365636578 \r \h </w:instrText>
      </w:r>
      <w:r w:rsidR="00F7600D" w:rsidRPr="00D03934">
        <w:fldChar w:fldCharType="separate"/>
      </w:r>
      <w:r w:rsidR="00DE0D22">
        <w:t>2.1</w:t>
      </w:r>
      <w:r w:rsidR="00F7600D" w:rsidRPr="00D03934">
        <w:fldChar w:fldCharType="end"/>
      </w:r>
      <w:r w:rsidR="006B7573" w:rsidRPr="00D03934">
        <w:t xml:space="preserve"> </w:t>
      </w:r>
      <w:r w:rsidR="00693DC3" w:rsidRPr="00D03934">
        <w:t xml:space="preserve">and </w:t>
      </w:r>
      <w:r w:rsidR="00F7600D" w:rsidRPr="00D03934">
        <w:fldChar w:fldCharType="begin"/>
      </w:r>
      <w:r w:rsidR="006B7573" w:rsidRPr="00D03934">
        <w:instrText xml:space="preserve"> REF _Ref341946487 \r \h </w:instrText>
      </w:r>
      <w:r w:rsidR="00F7600D" w:rsidRPr="00D03934">
        <w:fldChar w:fldCharType="separate"/>
      </w:r>
      <w:r w:rsidR="00DE0D22">
        <w:t>2.6</w:t>
      </w:r>
      <w:r w:rsidR="00F7600D" w:rsidRPr="00D03934">
        <w:fldChar w:fldCharType="end"/>
      </w:r>
      <w:r w:rsidR="00693DC3" w:rsidRPr="00D03934">
        <w:t xml:space="preserve"> of Part A, paragraphs </w:t>
      </w:r>
      <w:r w:rsidR="00F7600D" w:rsidRPr="00D03934">
        <w:fldChar w:fldCharType="begin"/>
      </w:r>
      <w:r w:rsidR="006B7573" w:rsidRPr="00D03934">
        <w:instrText xml:space="preserve"> REF _Ref365636616 \r \h </w:instrText>
      </w:r>
      <w:r w:rsidR="00F7600D" w:rsidRPr="00D03934">
        <w:fldChar w:fldCharType="separate"/>
      </w:r>
      <w:r w:rsidR="00DE0D22">
        <w:t>2.1</w:t>
      </w:r>
      <w:r w:rsidR="00F7600D" w:rsidRPr="00D03934">
        <w:fldChar w:fldCharType="end"/>
      </w:r>
      <w:r w:rsidR="00693DC3" w:rsidRPr="00D03934">
        <w:t xml:space="preserve">, </w:t>
      </w:r>
      <w:r w:rsidR="00F7600D" w:rsidRPr="00D03934">
        <w:fldChar w:fldCharType="begin"/>
      </w:r>
      <w:r w:rsidR="006B7573" w:rsidRPr="00D03934">
        <w:instrText xml:space="preserve"> REF _Ref339036408 \r \h </w:instrText>
      </w:r>
      <w:r w:rsidR="00F7600D" w:rsidRPr="00D03934">
        <w:fldChar w:fldCharType="separate"/>
      </w:r>
      <w:r w:rsidR="00DE0D22">
        <w:t>2.6</w:t>
      </w:r>
      <w:r w:rsidR="00F7600D" w:rsidRPr="00D03934">
        <w:fldChar w:fldCharType="end"/>
      </w:r>
      <w:r w:rsidR="00693DC3" w:rsidRPr="00D03934">
        <w:t xml:space="preserve">, </w:t>
      </w:r>
      <w:r w:rsidR="00F7600D" w:rsidRPr="00D03934">
        <w:fldChar w:fldCharType="begin"/>
      </w:r>
      <w:r w:rsidR="006B7573" w:rsidRPr="00D03934">
        <w:instrText xml:space="preserve"> REF _Ref365636655 \r \h </w:instrText>
      </w:r>
      <w:r w:rsidR="00F7600D" w:rsidRPr="00D03934">
        <w:fldChar w:fldCharType="separate"/>
      </w:r>
      <w:r w:rsidR="00DE0D22">
        <w:t>3.1</w:t>
      </w:r>
      <w:r w:rsidR="00F7600D" w:rsidRPr="00D03934">
        <w:fldChar w:fldCharType="end"/>
      </w:r>
      <w:r w:rsidR="006B7573" w:rsidRPr="00D03934">
        <w:t xml:space="preserve"> </w:t>
      </w:r>
      <w:r w:rsidR="00693DC3" w:rsidRPr="00D03934">
        <w:t xml:space="preserve">and </w:t>
      </w:r>
      <w:r w:rsidR="00F7600D" w:rsidRPr="00D03934">
        <w:fldChar w:fldCharType="begin"/>
      </w:r>
      <w:r w:rsidR="006B7573" w:rsidRPr="00D03934">
        <w:instrText xml:space="preserve"> REF _Ref365636669 \r \h </w:instrText>
      </w:r>
      <w:r w:rsidR="00F7600D" w:rsidRPr="00D03934">
        <w:fldChar w:fldCharType="separate"/>
      </w:r>
      <w:r w:rsidR="00DE0D22">
        <w:t>3.3</w:t>
      </w:r>
      <w:r w:rsidR="00F7600D" w:rsidRPr="00D03934">
        <w:fldChar w:fldCharType="end"/>
      </w:r>
      <w:r w:rsidR="00693DC3" w:rsidRPr="00D03934">
        <w:t xml:space="preserve"> of Part B, paragraphs </w:t>
      </w:r>
      <w:r w:rsidR="00F7600D" w:rsidRPr="00D03934">
        <w:fldChar w:fldCharType="begin"/>
      </w:r>
      <w:r w:rsidR="006B7573" w:rsidRPr="00D03934">
        <w:instrText xml:space="preserve"> REF _Ref365636689 \r \h </w:instrText>
      </w:r>
      <w:r w:rsidR="00F7600D" w:rsidRPr="00D03934">
        <w:fldChar w:fldCharType="separate"/>
      </w:r>
      <w:r w:rsidR="00DE0D22">
        <w:t>2.1</w:t>
      </w:r>
      <w:r w:rsidR="00F7600D" w:rsidRPr="00D03934">
        <w:fldChar w:fldCharType="end"/>
      </w:r>
      <w:r w:rsidR="00693DC3" w:rsidRPr="00D03934">
        <w:t xml:space="preserve"> and </w:t>
      </w:r>
      <w:r w:rsidR="00F7600D" w:rsidRPr="00D03934">
        <w:fldChar w:fldCharType="begin"/>
      </w:r>
      <w:r w:rsidR="006B7573" w:rsidRPr="00D03934">
        <w:instrText xml:space="preserve"> REF _Ref339619658 \r \h </w:instrText>
      </w:r>
      <w:r w:rsidR="00F7600D" w:rsidRPr="00D03934">
        <w:fldChar w:fldCharType="separate"/>
      </w:r>
      <w:r w:rsidR="00DE0D22">
        <w:t>2.3</w:t>
      </w:r>
      <w:r w:rsidR="00F7600D" w:rsidRPr="00D03934">
        <w:fldChar w:fldCharType="end"/>
      </w:r>
      <w:r w:rsidR="00693DC3" w:rsidRPr="00D03934">
        <w:t xml:space="preserve"> of Part C and paragraphs </w:t>
      </w:r>
      <w:r w:rsidR="00F7600D" w:rsidRPr="00D03934">
        <w:fldChar w:fldCharType="begin"/>
      </w:r>
      <w:r w:rsidR="006B7573" w:rsidRPr="00D03934">
        <w:instrText xml:space="preserve"> REF _Ref365636713 \r \h </w:instrText>
      </w:r>
      <w:r w:rsidR="00F7600D" w:rsidRPr="00D03934">
        <w:fldChar w:fldCharType="separate"/>
      </w:r>
      <w:r w:rsidR="00DE0D22">
        <w:t>1.4</w:t>
      </w:r>
      <w:r w:rsidR="00F7600D" w:rsidRPr="00D03934">
        <w:fldChar w:fldCharType="end"/>
      </w:r>
      <w:r w:rsidR="00693DC3" w:rsidRPr="00D03934">
        <w:t xml:space="preserve">, </w:t>
      </w:r>
      <w:r w:rsidR="00F7600D" w:rsidRPr="00D03934">
        <w:fldChar w:fldCharType="begin"/>
      </w:r>
      <w:r w:rsidR="006B7573" w:rsidRPr="00D03934">
        <w:instrText xml:space="preserve"> REF _Ref346037066 \r \h </w:instrText>
      </w:r>
      <w:r w:rsidR="00F7600D" w:rsidRPr="00D03934">
        <w:fldChar w:fldCharType="separate"/>
      </w:r>
      <w:r w:rsidR="00DE0D22">
        <w:t>2.3</w:t>
      </w:r>
      <w:r w:rsidR="00F7600D" w:rsidRPr="00D03934">
        <w:fldChar w:fldCharType="end"/>
      </w:r>
      <w:r w:rsidR="00693DC3" w:rsidRPr="00D03934">
        <w:t xml:space="preserve"> and </w:t>
      </w:r>
      <w:r w:rsidR="00F7600D" w:rsidRPr="00D03934">
        <w:fldChar w:fldCharType="begin"/>
      </w:r>
      <w:r w:rsidR="006B7573" w:rsidRPr="00D03934">
        <w:instrText xml:space="preserve"> REF _Ref341973427 \r \h </w:instrText>
      </w:r>
      <w:r w:rsidR="00F7600D" w:rsidRPr="00D03934">
        <w:fldChar w:fldCharType="separate"/>
      </w:r>
      <w:r w:rsidR="00DE0D22">
        <w:t>2.8</w:t>
      </w:r>
      <w:r w:rsidR="00F7600D" w:rsidRPr="00D03934">
        <w:fldChar w:fldCharType="end"/>
      </w:r>
      <w:r w:rsidR="00693DC3" w:rsidRPr="00D03934">
        <w:t xml:space="preserve"> of Part D of Call Off Schedule 1</w:t>
      </w:r>
      <w:r w:rsidR="004424C7">
        <w:t>1</w:t>
      </w:r>
      <w:r w:rsidRPr="00D03934">
        <w:t xml:space="preserve"> (Staff Transfer) and the provisions of </w:t>
      </w:r>
      <w:r w:rsidR="007D607F" w:rsidRPr="00D03934">
        <w:t>p</w:t>
      </w:r>
      <w:r w:rsidR="00693DC3" w:rsidRPr="00D03934">
        <w:t xml:space="preserve">aragraph </w:t>
      </w:r>
      <w:r w:rsidR="00F7600D" w:rsidRPr="00D03934">
        <w:fldChar w:fldCharType="begin"/>
      </w:r>
      <w:r w:rsidR="006B7573" w:rsidRPr="00D03934">
        <w:instrText xml:space="preserve"> REF _Ref364757086 \r \h </w:instrText>
      </w:r>
      <w:r w:rsidR="00F7600D" w:rsidRPr="00D03934">
        <w:fldChar w:fldCharType="separate"/>
      </w:r>
      <w:r w:rsidR="00DE0D22">
        <w:t>9.9</w:t>
      </w:r>
      <w:r w:rsidR="00F7600D"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19"/>
    </w:p>
    <w:p w14:paraId="5315D965" w14:textId="66CD61F8" w:rsidR="001F3D5C" w:rsidRPr="00D03934" w:rsidRDefault="001F3D5C" w:rsidP="00101CE5">
      <w:pPr>
        <w:pStyle w:val="GPSL2numberedclause"/>
      </w:pPr>
      <w:r w:rsidRPr="00D03934">
        <w:t xml:space="preserve">Subject to Clause </w:t>
      </w:r>
      <w:r w:rsidR="00F140D1">
        <w:fldChar w:fldCharType="begin"/>
      </w:r>
      <w:r w:rsidR="00F140D1">
        <w:instrText xml:space="preserve"> REF _Ref360619587 \r \h  \* MERGEFORMAT </w:instrText>
      </w:r>
      <w:r w:rsidR="00F140D1">
        <w:fldChar w:fldCharType="separate"/>
      </w:r>
      <w:r w:rsidR="00DE0D22">
        <w:t>54.1</w:t>
      </w:r>
      <w:r w:rsidR="00F140D1">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20"/>
      <w:bookmarkEnd w:id="1921"/>
    </w:p>
    <w:p w14:paraId="0841DBA6" w14:textId="77777777" w:rsidR="001F3D5C" w:rsidRPr="00D03934" w:rsidRDefault="001F3D5C" w:rsidP="00101CE5">
      <w:pPr>
        <w:pStyle w:val="GPSL2numberedclause"/>
      </w:pPr>
      <w:r w:rsidRPr="00D03934">
        <w:t xml:space="preserve">No Third Party Beneficiary may enforce, or take any step to enforce, any Third Party Provision without the prior </w:t>
      </w:r>
      <w:r w:rsidR="000D4EB9" w:rsidRPr="00D03934">
        <w:t>wr</w:t>
      </w:r>
      <w:r w:rsidR="000D4EB9">
        <w:t>itten</w:t>
      </w:r>
      <w:r w:rsidRPr="00D03934">
        <w:t xml:space="preserve"> consent of the Customer, which may, if given, be given on and subject to such terms as the Customer may determine.</w:t>
      </w:r>
    </w:p>
    <w:p w14:paraId="61942E9E" w14:textId="2224460C" w:rsidR="00C9243A" w:rsidRDefault="001F3D5C" w:rsidP="00101CE5">
      <w:pPr>
        <w:pStyle w:val="GPSL2numberedclause"/>
      </w:pPr>
      <w:bookmarkStart w:id="1922" w:name="_Toc139080624"/>
      <w:r w:rsidRPr="00D03934">
        <w:t xml:space="preserve">Any amendments or modifications to this </w:t>
      </w:r>
      <w:r w:rsidR="00E235F4" w:rsidRPr="00D03934">
        <w:t>Call Off Contract</w:t>
      </w:r>
      <w:r w:rsidRPr="00D03934">
        <w:t xml:space="preserve"> may be made, and any rights created under Clause </w:t>
      </w:r>
      <w:r w:rsidR="00F140D1">
        <w:fldChar w:fldCharType="begin"/>
      </w:r>
      <w:r w:rsidR="00F140D1">
        <w:instrText xml:space="preserve"> REF _Ref360619587 \r \h  \* MERGEFORMAT </w:instrText>
      </w:r>
      <w:r w:rsidR="00F140D1">
        <w:fldChar w:fldCharType="separate"/>
      </w:r>
      <w:r w:rsidR="00DE0D22">
        <w:t>54.1</w:t>
      </w:r>
      <w:r w:rsidR="00F140D1">
        <w:fldChar w:fldCharType="end"/>
      </w:r>
      <w:r w:rsidRPr="00D03934">
        <w:t xml:space="preserve">  may be altered or extinguished, by the Parties without the consent of any Third Party Beneficiary.</w:t>
      </w:r>
      <w:bookmarkEnd w:id="1922"/>
    </w:p>
    <w:p w14:paraId="0CCD4FE6" w14:textId="77777777" w:rsidR="00AE3CCD" w:rsidRPr="00D03934" w:rsidRDefault="00AE3CCD" w:rsidP="00101CE5">
      <w:pPr>
        <w:pStyle w:val="GPSL1CLAUSEHEADING"/>
        <w:rPr>
          <w:rFonts w:hint="eastAsia"/>
        </w:rPr>
      </w:pPr>
      <w:bookmarkStart w:id="1923" w:name="_Ref360650690"/>
      <w:bookmarkStart w:id="1924" w:name="_Toc14700080"/>
      <w:r w:rsidRPr="00D03934">
        <w:t>NOTICES</w:t>
      </w:r>
      <w:bookmarkEnd w:id="1923"/>
      <w:bookmarkEnd w:id="1924"/>
    </w:p>
    <w:p w14:paraId="3B7EDEA1" w14:textId="6884E49E" w:rsidR="00AE3CCD" w:rsidRPr="00D03934" w:rsidRDefault="00AE3CCD" w:rsidP="00101CE5">
      <w:pPr>
        <w:pStyle w:val="GPSL2numberedclause"/>
      </w:pPr>
      <w:bookmarkStart w:id="1925" w:name="_Ref360619740"/>
      <w:r w:rsidRPr="00D03934">
        <w:t>Except as otherwise expressly provided within this Call Off Contract, any notices sent under this Call Off Contract must be in writing. For the purpose of this Clause</w:t>
      </w:r>
      <w:r w:rsidR="003B3703" w:rsidRPr="00D03934">
        <w:t xml:space="preserve"> </w:t>
      </w:r>
      <w:r w:rsidR="00F7600D" w:rsidRPr="00D03934">
        <w:fldChar w:fldCharType="begin"/>
      </w:r>
      <w:r w:rsidR="003B3703" w:rsidRPr="00D03934">
        <w:instrText xml:space="preserve"> REF _Ref360650690 \w \h </w:instrText>
      </w:r>
      <w:r w:rsidR="00F7600D" w:rsidRPr="00D03934">
        <w:fldChar w:fldCharType="separate"/>
      </w:r>
      <w:r w:rsidR="00DE0D22">
        <w:t>55</w:t>
      </w:r>
      <w:r w:rsidR="00F7600D" w:rsidRPr="00D03934">
        <w:fldChar w:fldCharType="end"/>
      </w:r>
      <w:r w:rsidRPr="00D03934">
        <w:t>, an e-mail is accepted as being "in writing".</w:t>
      </w:r>
      <w:bookmarkEnd w:id="1925"/>
      <w:r w:rsidRPr="00D03934">
        <w:t xml:space="preserve">  </w:t>
      </w:r>
    </w:p>
    <w:p w14:paraId="0D2FA98C" w14:textId="2D57B617" w:rsidR="00AE3CCD" w:rsidRPr="00D03934" w:rsidRDefault="00AE3CCD" w:rsidP="00101CE5">
      <w:pPr>
        <w:pStyle w:val="GPSL2numberedclause"/>
      </w:pPr>
      <w:bookmarkStart w:id="1926" w:name="_Ref360621055"/>
      <w:r w:rsidRPr="00D03934">
        <w:lastRenderedPageBreak/>
        <w:t>Subject to Clause</w:t>
      </w:r>
      <w:r w:rsidR="001F3D5C" w:rsidRPr="00D03934">
        <w:t xml:space="preserve"> </w:t>
      </w:r>
      <w:r w:rsidR="00F140D1">
        <w:fldChar w:fldCharType="begin"/>
      </w:r>
      <w:r w:rsidR="00F140D1">
        <w:instrText xml:space="preserve"> REF _Ref360621124 \r \h  \* MERGEFORMAT </w:instrText>
      </w:r>
      <w:r w:rsidR="00F140D1">
        <w:fldChar w:fldCharType="separate"/>
      </w:r>
      <w:r w:rsidR="00DE0D22">
        <w:t>55.3</w:t>
      </w:r>
      <w:r w:rsidR="00F140D1">
        <w:fldChar w:fldCharType="end"/>
      </w:r>
      <w:r w:rsidRPr="00D03934">
        <w:t>, the following table sets out the method by which notices may be served under this Call Off Contract and the respective deemed time and proof of service:</w:t>
      </w:r>
      <w:bookmarkEnd w:id="1926"/>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D03934" w14:paraId="517F79A9" w14:textId="77777777" w:rsidTr="00751CD9">
        <w:trPr>
          <w:trHeight w:val="614"/>
        </w:trPr>
        <w:tc>
          <w:tcPr>
            <w:tcW w:w="2104" w:type="dxa"/>
            <w:shd w:val="clear" w:color="auto" w:fill="EEECE1"/>
          </w:tcPr>
          <w:p w14:paraId="78881847" w14:textId="77777777" w:rsidR="008D0A60" w:rsidRDefault="00AE3CCD">
            <w:pPr>
              <w:ind w:left="0"/>
              <w:jc w:val="left"/>
            </w:pPr>
            <w:r w:rsidRPr="00D03934">
              <w:t>Manner of Delivery</w:t>
            </w:r>
          </w:p>
        </w:tc>
        <w:tc>
          <w:tcPr>
            <w:tcW w:w="2640" w:type="dxa"/>
            <w:shd w:val="clear" w:color="auto" w:fill="EEECE1"/>
          </w:tcPr>
          <w:p w14:paraId="18185362" w14:textId="77777777" w:rsidR="008D0A60" w:rsidRDefault="00AE3CCD">
            <w:pPr>
              <w:ind w:left="0"/>
              <w:jc w:val="left"/>
            </w:pPr>
            <w:r w:rsidRPr="00D03934">
              <w:t>Deemed time of delivery</w:t>
            </w:r>
          </w:p>
        </w:tc>
        <w:tc>
          <w:tcPr>
            <w:tcW w:w="2910" w:type="dxa"/>
            <w:shd w:val="clear" w:color="auto" w:fill="EEECE1"/>
          </w:tcPr>
          <w:p w14:paraId="7843862E" w14:textId="77777777" w:rsidR="008D0A60" w:rsidRDefault="00AE3CCD">
            <w:pPr>
              <w:ind w:left="0"/>
              <w:jc w:val="left"/>
            </w:pPr>
            <w:r w:rsidRPr="00D03934">
              <w:t>Proof of Service</w:t>
            </w:r>
          </w:p>
        </w:tc>
      </w:tr>
      <w:tr w:rsidR="00AE3CCD" w:rsidRPr="00D03934" w14:paraId="0CB482CB" w14:textId="77777777" w:rsidTr="00FC10DF">
        <w:tc>
          <w:tcPr>
            <w:tcW w:w="2104" w:type="dxa"/>
          </w:tcPr>
          <w:p w14:paraId="226B386A" w14:textId="50D87365" w:rsidR="008D0A60" w:rsidRDefault="00AE3CCD">
            <w:pPr>
              <w:ind w:left="0"/>
              <w:jc w:val="left"/>
            </w:pPr>
            <w:r w:rsidRPr="00D03934">
              <w:t>Email (Subject to Clause</w:t>
            </w:r>
            <w:r w:rsidR="0027564E" w:rsidRPr="00D03934">
              <w:t xml:space="preserve">s </w:t>
            </w:r>
            <w:r w:rsidR="00F140D1">
              <w:fldChar w:fldCharType="begin"/>
            </w:r>
            <w:r w:rsidR="00F140D1">
              <w:instrText xml:space="preserve"> REF _Ref360621124 \r \h  \* MERGEFORMAT </w:instrText>
            </w:r>
            <w:r w:rsidR="00F140D1">
              <w:fldChar w:fldCharType="separate"/>
            </w:r>
            <w:r w:rsidR="00DE0D22">
              <w:t>55.3</w:t>
            </w:r>
            <w:r w:rsidR="00F140D1">
              <w:fldChar w:fldCharType="end"/>
            </w:r>
            <w:r w:rsidR="0027564E" w:rsidRPr="00D03934">
              <w:t xml:space="preserve"> and </w:t>
            </w:r>
            <w:r w:rsidR="00F140D1">
              <w:fldChar w:fldCharType="begin"/>
            </w:r>
            <w:r w:rsidR="00F140D1">
              <w:instrText xml:space="preserve"> REF _Ref363735212 \r \h  \* MERGEFORMAT </w:instrText>
            </w:r>
            <w:r w:rsidR="00F140D1">
              <w:fldChar w:fldCharType="separate"/>
            </w:r>
            <w:r w:rsidR="00DE0D22">
              <w:t>55.4</w:t>
            </w:r>
            <w:r w:rsidR="00F140D1">
              <w:fldChar w:fldCharType="end"/>
            </w:r>
            <w:r w:rsidRPr="00D03934">
              <w:t>)</w:t>
            </w:r>
          </w:p>
        </w:tc>
        <w:tc>
          <w:tcPr>
            <w:tcW w:w="2640" w:type="dxa"/>
          </w:tcPr>
          <w:p w14:paraId="06600331" w14:textId="77777777" w:rsidR="008D0A60" w:rsidRDefault="00AE3CCD">
            <w:pPr>
              <w:ind w:left="0"/>
              <w:jc w:val="left"/>
            </w:pPr>
            <w:r w:rsidRPr="00D03934">
              <w:t>9.00am on the  first Working Day after sending</w:t>
            </w:r>
          </w:p>
        </w:tc>
        <w:tc>
          <w:tcPr>
            <w:tcW w:w="2910" w:type="dxa"/>
          </w:tcPr>
          <w:p w14:paraId="2C67299F"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406A7191" w14:textId="77777777" w:rsidTr="00751CD9">
        <w:tc>
          <w:tcPr>
            <w:tcW w:w="2104" w:type="dxa"/>
          </w:tcPr>
          <w:p w14:paraId="040A6AE9" w14:textId="77777777" w:rsidR="008D0A60" w:rsidRDefault="00AE3CCD">
            <w:pPr>
              <w:ind w:left="0"/>
              <w:jc w:val="left"/>
            </w:pPr>
            <w:r w:rsidRPr="00D03934">
              <w:t>Personal delivery</w:t>
            </w:r>
          </w:p>
        </w:tc>
        <w:tc>
          <w:tcPr>
            <w:tcW w:w="2640" w:type="dxa"/>
          </w:tcPr>
          <w:p w14:paraId="1EB412DC"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7D444DD2"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50457FEF" w14:textId="77777777" w:rsidTr="00751CD9">
        <w:tc>
          <w:tcPr>
            <w:tcW w:w="2104" w:type="dxa"/>
          </w:tcPr>
          <w:p w14:paraId="4E93A051"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107A18B3" w14:textId="77777777" w:rsidR="008D0A60" w:rsidRDefault="003A550C">
            <w:pPr>
              <w:ind w:left="0"/>
              <w:jc w:val="left"/>
            </w:pPr>
            <w:r w:rsidRPr="00D0393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14:paraId="37123344" w14:textId="77777777" w:rsidR="008D0A60" w:rsidRDefault="003A550C">
            <w:pPr>
              <w:ind w:left="0"/>
              <w:jc w:val="left"/>
            </w:pPr>
            <w:r w:rsidRPr="00D03934">
              <w:t xml:space="preserve">Properly </w:t>
            </w:r>
            <w:r w:rsidR="00AE3CCD" w:rsidRPr="00D03934">
              <w:t>addressed prepaid and delivered as evidenced by signature of a delivery receipt</w:t>
            </w:r>
          </w:p>
        </w:tc>
      </w:tr>
    </w:tbl>
    <w:p w14:paraId="1549D190" w14:textId="7F0862E7" w:rsidR="00DA1A51" w:rsidRPr="00D03934" w:rsidRDefault="00DA1A51" w:rsidP="00101CE5">
      <w:pPr>
        <w:pStyle w:val="GPSL2numberedclause"/>
      </w:pPr>
      <w:bookmarkStart w:id="1927"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F7600D" w:rsidRPr="00D03934">
        <w:fldChar w:fldCharType="begin"/>
      </w:r>
      <w:r w:rsidR="003B3703" w:rsidRPr="00D03934">
        <w:instrText xml:space="preserve"> REF _Ref360621055 \w \h </w:instrText>
      </w:r>
      <w:r w:rsidR="00F7600D" w:rsidRPr="00D03934">
        <w:fldChar w:fldCharType="separate"/>
      </w:r>
      <w:r w:rsidR="00DE0D22">
        <w:t>55.2</w:t>
      </w:r>
      <w:r w:rsidR="00F7600D" w:rsidRPr="00D03934">
        <w:fldChar w:fldCharType="end"/>
      </w:r>
      <w:r w:rsidRPr="00D03934">
        <w:t>:</w:t>
      </w:r>
      <w:bookmarkEnd w:id="1927"/>
    </w:p>
    <w:p w14:paraId="4BF93DB4" w14:textId="328F676B" w:rsidR="008D0A60" w:rsidRDefault="00E74CAA">
      <w:pPr>
        <w:pStyle w:val="GPSL3numberedclause"/>
      </w:pPr>
      <w:r w:rsidRPr="00D03934">
        <w:t>any T</w:t>
      </w:r>
      <w:r w:rsidR="00DA1A51" w:rsidRPr="00D03934">
        <w:t>ermination</w:t>
      </w:r>
      <w:r w:rsidRPr="00D03934">
        <w:t xml:space="preserve"> Notice</w:t>
      </w:r>
      <w:r w:rsidR="00DA1A51" w:rsidRPr="00D03934">
        <w:t xml:space="preserve"> (Clause </w:t>
      </w:r>
      <w:r w:rsidR="00F7600D" w:rsidRPr="00D03934">
        <w:fldChar w:fldCharType="begin"/>
      </w:r>
      <w:r w:rsidR="00DA1A51" w:rsidRPr="00D03934">
        <w:instrText xml:space="preserve"> REF _Ref349135119 \n \h </w:instrText>
      </w:r>
      <w:r w:rsidR="00F7600D" w:rsidRPr="00D03934">
        <w:fldChar w:fldCharType="separate"/>
      </w:r>
      <w:r w:rsidR="00DE0D22">
        <w:t>41</w:t>
      </w:r>
      <w:r w:rsidR="00F7600D" w:rsidRPr="00D03934">
        <w:fldChar w:fldCharType="end"/>
      </w:r>
      <w:r w:rsidR="008A25B6" w:rsidRPr="00D03934">
        <w:t xml:space="preserve"> (Customer Termination Rights)</w:t>
      </w:r>
      <w:r w:rsidR="00DA1A51" w:rsidRPr="00D03934">
        <w:t xml:space="preserve">), </w:t>
      </w:r>
    </w:p>
    <w:p w14:paraId="33C10BAA" w14:textId="77777777" w:rsidR="008D0A60" w:rsidRDefault="00E74CAA">
      <w:pPr>
        <w:pStyle w:val="GPSL3numberedclause"/>
      </w:pPr>
      <w:r w:rsidRPr="00D03934">
        <w:t>any notice in respect of:</w:t>
      </w:r>
    </w:p>
    <w:p w14:paraId="0FE95A78" w14:textId="29FA4399" w:rsidR="008D0A60" w:rsidRDefault="00DA1A51">
      <w:pPr>
        <w:pStyle w:val="GPSL4numberedclause"/>
      </w:pPr>
      <w:r w:rsidRPr="00D03934">
        <w:t xml:space="preserve">partial termination, suspension or partial suspension (Clause </w:t>
      </w:r>
      <w:r w:rsidR="00F140D1">
        <w:fldChar w:fldCharType="begin"/>
      </w:r>
      <w:r w:rsidR="00F140D1">
        <w:instrText xml:space="preserve"> REF _Ref349209909 \n \h  \* MERGEFORMAT </w:instrText>
      </w:r>
      <w:r w:rsidR="00F140D1">
        <w:fldChar w:fldCharType="separate"/>
      </w:r>
      <w:r w:rsidR="00DE0D22">
        <w:t>44</w:t>
      </w:r>
      <w:r w:rsidR="00F140D1">
        <w:fldChar w:fldCharType="end"/>
      </w:r>
      <w:r w:rsidR="008A25B6" w:rsidRPr="00D03934">
        <w:t xml:space="preserve"> (Partial Termination, Suspension and Partial Suspension)</w:t>
      </w:r>
      <w:r w:rsidRPr="00D03934">
        <w:t xml:space="preserve">), </w:t>
      </w:r>
    </w:p>
    <w:p w14:paraId="06405BAE" w14:textId="7CC9E4D5" w:rsidR="00C9243A" w:rsidRDefault="00DA1A51" w:rsidP="00101CE5">
      <w:pPr>
        <w:pStyle w:val="GPSL4numberedclause"/>
      </w:pPr>
      <w:r w:rsidRPr="00D03934">
        <w:t xml:space="preserve">waiver (Clause </w:t>
      </w:r>
      <w:r w:rsidR="00F140D1">
        <w:fldChar w:fldCharType="begin"/>
      </w:r>
      <w:r w:rsidR="00F140D1">
        <w:instrText xml:space="preserve"> REF _Ref349209919 \n \h  \* MERGEFORMAT </w:instrText>
      </w:r>
      <w:r w:rsidR="00F140D1">
        <w:fldChar w:fldCharType="separate"/>
      </w:r>
      <w:r w:rsidR="00DE0D22">
        <w:t>48</w:t>
      </w:r>
      <w:r w:rsidR="00F140D1">
        <w:fldChar w:fldCharType="end"/>
      </w:r>
      <w:r w:rsidR="008A25B6" w:rsidRPr="00D03934">
        <w:t xml:space="preserve"> (Waiver and Cumulative Remedies)</w:t>
      </w:r>
      <w:r w:rsidRPr="00D03934">
        <w:t xml:space="preserve">) </w:t>
      </w:r>
    </w:p>
    <w:p w14:paraId="6E09CA85" w14:textId="77777777" w:rsidR="00C9243A" w:rsidRDefault="00DA1A51" w:rsidP="00101CE5">
      <w:pPr>
        <w:pStyle w:val="GPSL4numberedclause"/>
      </w:pPr>
      <w:r w:rsidRPr="00D03934">
        <w:t xml:space="preserve">Default or Customer Cause; and </w:t>
      </w:r>
    </w:p>
    <w:p w14:paraId="08AB45E2" w14:textId="77777777" w:rsidR="008D0A60" w:rsidRDefault="00DA1A51">
      <w:pPr>
        <w:pStyle w:val="GPSL3numberedclause"/>
      </w:pPr>
      <w:r w:rsidRPr="00D03934">
        <w:t xml:space="preserve">any </w:t>
      </w:r>
      <w:r w:rsidR="002209BA" w:rsidRPr="00D03934">
        <w:t>D</w:t>
      </w:r>
      <w:r w:rsidRPr="00D03934">
        <w:t>ispute</w:t>
      </w:r>
      <w:r w:rsidR="00E74CAA" w:rsidRPr="00D03934">
        <w:t xml:space="preserve"> Notice</w:t>
      </w:r>
      <w:r w:rsidRPr="00D03934">
        <w:t>.</w:t>
      </w:r>
    </w:p>
    <w:p w14:paraId="2DA4A26E" w14:textId="565B4F3A" w:rsidR="008D0A60" w:rsidRDefault="00DA1A51">
      <w:pPr>
        <w:pStyle w:val="GPSL2numberedclause"/>
      </w:pPr>
      <w:bookmarkStart w:id="1928" w:name="_Ref363735212"/>
      <w:r w:rsidRPr="00D03934">
        <w:t>Failure to send any original notice by personal delivery or recorded delivery in accordance with Clause</w:t>
      </w:r>
      <w:r w:rsidR="00362875" w:rsidRPr="00D03934">
        <w:t xml:space="preserve"> </w:t>
      </w:r>
      <w:r w:rsidR="00F140D1">
        <w:fldChar w:fldCharType="begin"/>
      </w:r>
      <w:r w:rsidR="00F140D1">
        <w:instrText xml:space="preserve"> REF _Ref360621124 \r \h  \* MERGEFORMAT </w:instrText>
      </w:r>
      <w:r w:rsidR="00F140D1">
        <w:fldChar w:fldCharType="separate"/>
      </w:r>
      <w:r w:rsidR="00DE0D22">
        <w:t>55.3</w:t>
      </w:r>
      <w:r w:rsidR="00F140D1">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40D1">
        <w:fldChar w:fldCharType="begin"/>
      </w:r>
      <w:r w:rsidR="00F140D1">
        <w:instrText xml:space="preserve"> REF _Ref360621055 \r \h  \* MERGEFORMAT </w:instrText>
      </w:r>
      <w:r w:rsidR="00F140D1">
        <w:fldChar w:fldCharType="separate"/>
      </w:r>
      <w:r w:rsidR="00DE0D22">
        <w:t>55.2</w:t>
      </w:r>
      <w:r w:rsidR="00F140D1">
        <w:fldChar w:fldCharType="end"/>
      </w:r>
      <w:r w:rsidRPr="00D03934">
        <w:t>) or, if earlier, the time of response or acknowledgement by the other Party to the email attaching the notice.</w:t>
      </w:r>
      <w:bookmarkEnd w:id="1928"/>
    </w:p>
    <w:p w14:paraId="1FF819B3" w14:textId="4ABB4291" w:rsidR="00C9243A" w:rsidRDefault="00AE3CCD" w:rsidP="00101CE5">
      <w:pPr>
        <w:pStyle w:val="GPSL2numberedclause"/>
      </w:pPr>
      <w:r w:rsidRPr="00D03934">
        <w:t>This Clause</w:t>
      </w:r>
      <w:r w:rsidR="003B3703" w:rsidRPr="00D03934">
        <w:t xml:space="preserve"> </w:t>
      </w:r>
      <w:r w:rsidR="00F7600D" w:rsidRPr="00D03934">
        <w:fldChar w:fldCharType="begin"/>
      </w:r>
      <w:r w:rsidR="003B3703" w:rsidRPr="00D03934">
        <w:instrText xml:space="preserve"> REF _Ref360650690 \w \h </w:instrText>
      </w:r>
      <w:r w:rsidR="00F7600D" w:rsidRPr="00D03934">
        <w:fldChar w:fldCharType="separate"/>
      </w:r>
      <w:r w:rsidR="00DE0D22">
        <w:t>55</w:t>
      </w:r>
      <w:r w:rsidR="00F7600D" w:rsidRPr="00D03934">
        <w:fldChar w:fldCharType="end"/>
      </w:r>
      <w:r w:rsidRPr="00D03934">
        <w:t xml:space="preserve"> does not apply to the service of any proceedings or other documents in any legal action or, where applicable, any arbitration or other method </w:t>
      </w:r>
      <w:r w:rsidRPr="00D03934">
        <w:lastRenderedPageBreak/>
        <w:t>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0BFEA34D" w14:textId="453DBA8B" w:rsidR="00C9243A" w:rsidRDefault="00362875" w:rsidP="00101CE5">
      <w:pPr>
        <w:pStyle w:val="GPSL2numberedclause"/>
      </w:pPr>
      <w:bookmarkStart w:id="1929" w:name="_Ref363829151"/>
      <w:r w:rsidRPr="00D03934">
        <w:t xml:space="preserve">For the purposes of this Clause </w:t>
      </w:r>
      <w:r w:rsidR="00F140D1">
        <w:fldChar w:fldCharType="begin"/>
      </w:r>
      <w:r w:rsidR="00F140D1">
        <w:instrText xml:space="preserve"> REF _Ref360650690 \r \h  \* MERGEFORMAT </w:instrText>
      </w:r>
      <w:r w:rsidR="00F140D1">
        <w:fldChar w:fldCharType="separate"/>
      </w:r>
      <w:r w:rsidR="00DE0D22">
        <w:t>55</w:t>
      </w:r>
      <w:r w:rsidR="00F140D1">
        <w:fldChar w:fldCharType="end"/>
      </w:r>
      <w:r w:rsidRPr="00D03934">
        <w:t>,</w:t>
      </w:r>
      <w:r w:rsidR="004E5581">
        <w:t xml:space="preserve"> </w:t>
      </w:r>
      <w:r w:rsidRPr="00D03934">
        <w:t>the address and email address of each Party shall be the address and email address set out in the Order Form.</w:t>
      </w:r>
      <w:bookmarkEnd w:id="1929"/>
    </w:p>
    <w:p w14:paraId="42CB6816" w14:textId="77777777" w:rsidR="008D0A60" w:rsidRDefault="00AE3CCD">
      <w:pPr>
        <w:pStyle w:val="GPSL1CLAUSEHEADING"/>
        <w:rPr>
          <w:rFonts w:hint="eastAsia"/>
        </w:rPr>
      </w:pPr>
      <w:bookmarkStart w:id="1930" w:name="_Ref360704221"/>
      <w:bookmarkStart w:id="1931" w:name="_Toc14700081"/>
      <w:r w:rsidRPr="00D03934">
        <w:t>DISPUTE RESOLUTION</w:t>
      </w:r>
      <w:bookmarkEnd w:id="1930"/>
      <w:bookmarkEnd w:id="1931"/>
    </w:p>
    <w:p w14:paraId="1064E6CB" w14:textId="77777777" w:rsidR="008D0A60" w:rsidRDefault="003A550C">
      <w:pPr>
        <w:pStyle w:val="GPSL2numberedclause"/>
      </w:pPr>
      <w:bookmarkStart w:id="1932"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932"/>
    </w:p>
    <w:p w14:paraId="09F6A236" w14:textId="77777777" w:rsidR="003A550C" w:rsidRPr="00D03934" w:rsidRDefault="003A550C" w:rsidP="00101CE5">
      <w:pPr>
        <w:pStyle w:val="GPSL2numberedclause"/>
      </w:pPr>
      <w:bookmarkStart w:id="1933" w:name="_Toc139080177"/>
      <w:r w:rsidRPr="00D03934">
        <w:t xml:space="preserve">The Supplier shall continue to provide the </w:t>
      </w:r>
      <w:r w:rsidR="00BD4CA2" w:rsidRPr="00D03934">
        <w:t xml:space="preserve">Goods and/or Services </w:t>
      </w:r>
      <w:r w:rsidRPr="00D03934">
        <w:t xml:space="preserve">in accordance with the terms of this Call Off Contract until a </w:t>
      </w:r>
      <w:r w:rsidR="002209BA" w:rsidRPr="00D03934">
        <w:t>D</w:t>
      </w:r>
      <w:r w:rsidRPr="00D03934">
        <w:t>ispute has been resolved.</w:t>
      </w:r>
      <w:bookmarkEnd w:id="1933"/>
    </w:p>
    <w:p w14:paraId="55B9A864" w14:textId="77777777" w:rsidR="00AE3CCD" w:rsidRPr="00D03934" w:rsidRDefault="00AE3CCD" w:rsidP="00101CE5">
      <w:pPr>
        <w:pStyle w:val="GPSL1CLAUSEHEADING"/>
        <w:rPr>
          <w:rFonts w:hint="eastAsia"/>
        </w:rPr>
      </w:pPr>
      <w:bookmarkStart w:id="1934" w:name="_Ref364756346"/>
      <w:bookmarkStart w:id="1935" w:name="_Toc14700082"/>
      <w:r w:rsidRPr="00D03934">
        <w:t>GOVERNING LAW AND JURISDICTION</w:t>
      </w:r>
      <w:bookmarkStart w:id="1936" w:name="_Ref360650712"/>
      <w:bookmarkEnd w:id="1934"/>
      <w:bookmarkEnd w:id="1935"/>
    </w:p>
    <w:bookmarkEnd w:id="1936"/>
    <w:p w14:paraId="4E7DD5B3"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4C7C17E8" w14:textId="2EB3353B" w:rsidR="004D6A00" w:rsidRPr="00D03934" w:rsidRDefault="00D425C8" w:rsidP="00101CE5">
      <w:pPr>
        <w:pStyle w:val="GPSL2numberedclause"/>
      </w:pPr>
      <w:r w:rsidRPr="00D03934">
        <w:t>Subject to Clause </w:t>
      </w:r>
      <w:r w:rsidR="00F140D1">
        <w:fldChar w:fldCharType="begin"/>
      </w:r>
      <w:r w:rsidR="00F140D1">
        <w:instrText xml:space="preserve"> REF _Ref360704221 \r \h  \* MERGEFORMAT </w:instrText>
      </w:r>
      <w:r w:rsidR="00F140D1">
        <w:fldChar w:fldCharType="separate"/>
      </w:r>
      <w:r w:rsidR="00DE0D22">
        <w:t>56</w:t>
      </w:r>
      <w:r w:rsidR="00F140D1">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37" w:name="a107931"/>
      <w:bookmarkEnd w:id="1937"/>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38" w:name="_Toc349229918"/>
    <w:bookmarkStart w:id="1939" w:name="_Toc349230081"/>
    <w:bookmarkStart w:id="1940" w:name="_Toc349230481"/>
    <w:bookmarkStart w:id="1941" w:name="_Toc349231363"/>
    <w:bookmarkStart w:id="1942" w:name="_Toc349232089"/>
    <w:bookmarkStart w:id="1943" w:name="_Toc349232470"/>
    <w:bookmarkStart w:id="1944" w:name="_Toc349233206"/>
    <w:bookmarkStart w:id="1945" w:name="_Toc349233341"/>
    <w:bookmarkStart w:id="1946" w:name="_Toc349233475"/>
    <w:bookmarkStart w:id="1947" w:name="_Toc350503064"/>
    <w:bookmarkStart w:id="1948" w:name="_Toc350504054"/>
    <w:bookmarkStart w:id="1949" w:name="_Toc350506344"/>
    <w:bookmarkStart w:id="1950" w:name="_Toc350506582"/>
    <w:bookmarkStart w:id="1951" w:name="_Toc350506712"/>
    <w:bookmarkStart w:id="1952" w:name="_Toc350506842"/>
    <w:bookmarkStart w:id="1953" w:name="_Toc350506974"/>
    <w:bookmarkStart w:id="1954" w:name="_Toc350507435"/>
    <w:bookmarkStart w:id="1955" w:name="_Toc350507969"/>
    <w:bookmarkStart w:id="1956" w:name="_Toc349229920"/>
    <w:bookmarkStart w:id="1957" w:name="_Toc349230083"/>
    <w:bookmarkStart w:id="1958" w:name="_Toc349230483"/>
    <w:bookmarkStart w:id="1959" w:name="_Toc349231365"/>
    <w:bookmarkStart w:id="1960" w:name="_Toc349232091"/>
    <w:bookmarkStart w:id="1961" w:name="_Toc349232472"/>
    <w:bookmarkStart w:id="1962" w:name="_Toc349233208"/>
    <w:bookmarkStart w:id="1963" w:name="_Toc349233343"/>
    <w:bookmarkStart w:id="1964" w:name="_Toc349233477"/>
    <w:bookmarkStart w:id="1965" w:name="_Toc350503066"/>
    <w:bookmarkStart w:id="1966" w:name="_Toc350504056"/>
    <w:bookmarkStart w:id="1967" w:name="_Toc350506346"/>
    <w:bookmarkStart w:id="1968" w:name="_Toc350506584"/>
    <w:bookmarkStart w:id="1969" w:name="_Toc350506714"/>
    <w:bookmarkStart w:id="1970" w:name="_Toc350506844"/>
    <w:bookmarkStart w:id="1971" w:name="_Toc350506976"/>
    <w:bookmarkStart w:id="1972" w:name="_Toc350507437"/>
    <w:bookmarkStart w:id="1973" w:name="_Toc350507971"/>
    <w:bookmarkStart w:id="1974" w:name="_Toc349229922"/>
    <w:bookmarkStart w:id="1975" w:name="_Toc349230085"/>
    <w:bookmarkStart w:id="1976" w:name="_Toc349230485"/>
    <w:bookmarkStart w:id="1977" w:name="_Toc349231367"/>
    <w:bookmarkStart w:id="1978" w:name="_Toc349232093"/>
    <w:bookmarkStart w:id="1979" w:name="_Toc349232474"/>
    <w:bookmarkStart w:id="1980" w:name="_Toc349233210"/>
    <w:bookmarkStart w:id="1981" w:name="_Toc349233345"/>
    <w:bookmarkStart w:id="1982" w:name="_Toc349233479"/>
    <w:bookmarkStart w:id="1983" w:name="_Toc350503068"/>
    <w:bookmarkStart w:id="1984" w:name="_Toc350504058"/>
    <w:bookmarkStart w:id="1985" w:name="_Toc350506348"/>
    <w:bookmarkStart w:id="1986" w:name="_Toc350506586"/>
    <w:bookmarkStart w:id="1987" w:name="_Toc350506716"/>
    <w:bookmarkStart w:id="1988" w:name="_Toc350506846"/>
    <w:bookmarkStart w:id="1989" w:name="_Toc350506978"/>
    <w:bookmarkStart w:id="1990" w:name="_Toc350507439"/>
    <w:bookmarkStart w:id="1991" w:name="_Toc350507973"/>
    <w:bookmarkStart w:id="1992" w:name="_Toc349229924"/>
    <w:bookmarkStart w:id="1993" w:name="_Toc349230087"/>
    <w:bookmarkStart w:id="1994" w:name="_Toc349230487"/>
    <w:bookmarkStart w:id="1995" w:name="_Toc349231369"/>
    <w:bookmarkStart w:id="1996" w:name="_Toc349232095"/>
    <w:bookmarkStart w:id="1997" w:name="_Toc349232476"/>
    <w:bookmarkStart w:id="1998" w:name="_Toc349233212"/>
    <w:bookmarkStart w:id="1999" w:name="_Toc349233347"/>
    <w:bookmarkStart w:id="2000" w:name="_Toc349233481"/>
    <w:bookmarkStart w:id="2001" w:name="_Toc350503070"/>
    <w:bookmarkStart w:id="2002" w:name="_Toc350504060"/>
    <w:bookmarkStart w:id="2003" w:name="_Toc350506350"/>
    <w:bookmarkStart w:id="2004" w:name="_Toc350506588"/>
    <w:bookmarkStart w:id="2005" w:name="_Toc350506718"/>
    <w:bookmarkStart w:id="2006" w:name="_Toc350506848"/>
    <w:bookmarkStart w:id="2007" w:name="_Toc350506980"/>
    <w:bookmarkStart w:id="2008" w:name="_Toc350507441"/>
    <w:bookmarkStart w:id="2009" w:name="_Toc350507975"/>
    <w:bookmarkStart w:id="2010" w:name="_Toc349229926"/>
    <w:bookmarkStart w:id="2011" w:name="_Toc349230089"/>
    <w:bookmarkStart w:id="2012" w:name="_Toc349230489"/>
    <w:bookmarkStart w:id="2013" w:name="_Toc349231371"/>
    <w:bookmarkStart w:id="2014" w:name="_Toc349232097"/>
    <w:bookmarkStart w:id="2015" w:name="_Toc349232478"/>
    <w:bookmarkStart w:id="2016" w:name="_Toc349233214"/>
    <w:bookmarkStart w:id="2017" w:name="_Toc349233349"/>
    <w:bookmarkStart w:id="2018" w:name="_Toc349233483"/>
    <w:bookmarkStart w:id="2019" w:name="_Toc350503072"/>
    <w:bookmarkStart w:id="2020" w:name="_Toc350504062"/>
    <w:bookmarkStart w:id="2021" w:name="_Toc350506352"/>
    <w:bookmarkStart w:id="2022" w:name="_Toc350506590"/>
    <w:bookmarkStart w:id="2023" w:name="_Toc350506720"/>
    <w:bookmarkStart w:id="2024" w:name="_Toc350506850"/>
    <w:bookmarkStart w:id="2025" w:name="_Toc350506982"/>
    <w:bookmarkStart w:id="2026" w:name="_Toc350507443"/>
    <w:bookmarkStart w:id="2027" w:name="_Toc350507977"/>
    <w:bookmarkStart w:id="2028" w:name="_Ref313370057"/>
    <w:bookmarkStart w:id="2029" w:name="_Toc314810836"/>
    <w:bookmarkStart w:id="2030" w:name="_Toc350503073"/>
    <w:bookmarkStart w:id="2031" w:name="_Toc350504063"/>
    <w:bookmarkStart w:id="2032" w:name="_Toc350507978"/>
    <w:bookmarkStart w:id="2033" w:name="_Toc358671816"/>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14:paraId="4FADFDFD" w14:textId="77777777" w:rsidR="00A523C2" w:rsidRPr="00D03934" w:rsidRDefault="00F7600D"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2034" w:author="Sarah Morris" w:date="2019-03-03T17:11:00Z" w:original="0."/>
        </w:fldChar>
      </w:r>
    </w:p>
    <w:p w14:paraId="60F5C387" w14:textId="140A89EC" w:rsidR="00A523C2" w:rsidRPr="00D03934" w:rsidRDefault="00A523C2" w:rsidP="00A657C3">
      <w:pPr>
        <w:pStyle w:val="GPSSchTitleandNumber"/>
        <w:rPr>
          <w:rFonts w:hint="eastAsia"/>
        </w:rPr>
      </w:pPr>
      <w:r w:rsidRPr="00D03934">
        <w:br w:type="page"/>
      </w:r>
      <w:bookmarkStart w:id="2035" w:name="_Toc349229928"/>
      <w:bookmarkStart w:id="2036" w:name="_Toc349230091"/>
      <w:bookmarkStart w:id="2037" w:name="_Toc349230491"/>
      <w:bookmarkStart w:id="2038" w:name="_Toc349231373"/>
      <w:bookmarkStart w:id="2039" w:name="_Toc349232099"/>
      <w:bookmarkStart w:id="2040" w:name="_Toc349232480"/>
      <w:bookmarkStart w:id="2041" w:name="_Toc349233216"/>
      <w:bookmarkStart w:id="2042" w:name="_Toc349233351"/>
      <w:bookmarkStart w:id="2043" w:name="_Toc349233485"/>
      <w:bookmarkStart w:id="2044" w:name="_Toc350503074"/>
      <w:bookmarkStart w:id="2045" w:name="_Toc350504064"/>
      <w:bookmarkStart w:id="2046" w:name="_Toc350506354"/>
      <w:bookmarkStart w:id="2047" w:name="_Toc350506592"/>
      <w:bookmarkStart w:id="2048" w:name="_Toc350506722"/>
      <w:bookmarkStart w:id="2049" w:name="_Toc350506852"/>
      <w:bookmarkStart w:id="2050" w:name="_Toc350506984"/>
      <w:bookmarkStart w:id="2051" w:name="_Toc350507445"/>
      <w:bookmarkStart w:id="2052" w:name="_Toc350507979"/>
      <w:bookmarkStart w:id="2053" w:name="_Toc349229930"/>
      <w:bookmarkStart w:id="2054" w:name="_Toc349230093"/>
      <w:bookmarkStart w:id="2055" w:name="_Toc349230493"/>
      <w:bookmarkStart w:id="2056" w:name="_Toc349231375"/>
      <w:bookmarkStart w:id="2057" w:name="_Toc349232101"/>
      <w:bookmarkStart w:id="2058" w:name="_Toc349232482"/>
      <w:bookmarkStart w:id="2059" w:name="_Toc349233218"/>
      <w:bookmarkStart w:id="2060" w:name="_Toc349233353"/>
      <w:bookmarkStart w:id="2061" w:name="_Toc349233487"/>
      <w:bookmarkStart w:id="2062" w:name="_Toc350503076"/>
      <w:bookmarkStart w:id="2063" w:name="_Toc350504066"/>
      <w:bookmarkStart w:id="2064" w:name="_Toc350506356"/>
      <w:bookmarkStart w:id="2065" w:name="_Toc350506594"/>
      <w:bookmarkStart w:id="2066" w:name="_Toc350506724"/>
      <w:bookmarkStart w:id="2067" w:name="_Toc350506854"/>
      <w:bookmarkStart w:id="2068" w:name="_Toc350506986"/>
      <w:bookmarkStart w:id="2069" w:name="_Toc350507447"/>
      <w:bookmarkStart w:id="2070" w:name="_Toc350507981"/>
      <w:bookmarkStart w:id="2071" w:name="_Toc349229932"/>
      <w:bookmarkStart w:id="2072" w:name="_Toc349230095"/>
      <w:bookmarkStart w:id="2073" w:name="_Toc349230495"/>
      <w:bookmarkStart w:id="2074" w:name="_Toc349231377"/>
      <w:bookmarkStart w:id="2075" w:name="_Toc349232103"/>
      <w:bookmarkStart w:id="2076" w:name="_Toc349232484"/>
      <w:bookmarkStart w:id="2077" w:name="_Toc349233220"/>
      <w:bookmarkStart w:id="2078" w:name="_Toc349233355"/>
      <w:bookmarkStart w:id="2079" w:name="_Toc349233489"/>
      <w:bookmarkStart w:id="2080" w:name="_Toc350503078"/>
      <w:bookmarkStart w:id="2081" w:name="_Toc350504068"/>
      <w:bookmarkStart w:id="2082" w:name="_Toc350506358"/>
      <w:bookmarkStart w:id="2083" w:name="_Toc350506596"/>
      <w:bookmarkStart w:id="2084" w:name="_Toc350506726"/>
      <w:bookmarkStart w:id="2085" w:name="_Toc350506856"/>
      <w:bookmarkStart w:id="2086" w:name="_Toc350506988"/>
      <w:bookmarkStart w:id="2087" w:name="_Toc350507449"/>
      <w:bookmarkStart w:id="2088" w:name="_Toc350507983"/>
      <w:bookmarkStart w:id="2089" w:name="_Toc349229934"/>
      <w:bookmarkStart w:id="2090" w:name="_Toc349230097"/>
      <w:bookmarkStart w:id="2091" w:name="_Toc349230497"/>
      <w:bookmarkStart w:id="2092" w:name="_Toc349231379"/>
      <w:bookmarkStart w:id="2093" w:name="_Toc349232105"/>
      <w:bookmarkStart w:id="2094" w:name="_Toc349232486"/>
      <w:bookmarkStart w:id="2095" w:name="_Toc349233222"/>
      <w:bookmarkStart w:id="2096" w:name="_Toc349233357"/>
      <w:bookmarkStart w:id="2097" w:name="_Toc349233491"/>
      <w:bookmarkStart w:id="2098" w:name="_Toc350503080"/>
      <w:bookmarkStart w:id="2099" w:name="_Toc350504070"/>
      <w:bookmarkStart w:id="2100" w:name="_Toc350506360"/>
      <w:bookmarkStart w:id="2101" w:name="_Toc350506598"/>
      <w:bookmarkStart w:id="2102" w:name="_Toc350506728"/>
      <w:bookmarkStart w:id="2103" w:name="_Toc350506858"/>
      <w:bookmarkStart w:id="2104" w:name="_Toc350506990"/>
      <w:bookmarkStart w:id="2105" w:name="_Toc350507451"/>
      <w:bookmarkStart w:id="2106" w:name="_Toc350507985"/>
      <w:bookmarkStart w:id="2107" w:name="_Toc358671452"/>
      <w:bookmarkStart w:id="2108" w:name="_Toc358671571"/>
      <w:bookmarkStart w:id="2109" w:name="_Toc358671690"/>
      <w:bookmarkStart w:id="2110" w:name="_Toc358671821"/>
      <w:bookmarkStart w:id="2111" w:name="_Toc349229936"/>
      <w:bookmarkStart w:id="2112" w:name="_Toc349230099"/>
      <w:bookmarkStart w:id="2113" w:name="_Toc349230499"/>
      <w:bookmarkStart w:id="2114" w:name="_Toc349231381"/>
      <w:bookmarkStart w:id="2115" w:name="_Toc349232107"/>
      <w:bookmarkStart w:id="2116" w:name="_Toc349232488"/>
      <w:bookmarkStart w:id="2117" w:name="_Toc349233224"/>
      <w:bookmarkStart w:id="2118" w:name="_Toc349233359"/>
      <w:bookmarkStart w:id="2119" w:name="_Toc349233493"/>
      <w:bookmarkStart w:id="2120" w:name="_Toc350503082"/>
      <w:bookmarkStart w:id="2121" w:name="_Toc350504072"/>
      <w:bookmarkStart w:id="2122" w:name="_Toc350506362"/>
      <w:bookmarkStart w:id="2123" w:name="_Toc350506600"/>
      <w:bookmarkStart w:id="2124" w:name="_Toc350506730"/>
      <w:bookmarkStart w:id="2125" w:name="_Toc350506860"/>
      <w:bookmarkStart w:id="2126" w:name="_Toc350506992"/>
      <w:bookmarkStart w:id="2127" w:name="_Toc350507453"/>
      <w:bookmarkStart w:id="2128" w:name="_Toc350507987"/>
      <w:bookmarkStart w:id="2129" w:name="_Toc349229938"/>
      <w:bookmarkStart w:id="2130" w:name="_Toc349230101"/>
      <w:bookmarkStart w:id="2131" w:name="_Toc349230501"/>
      <w:bookmarkStart w:id="2132" w:name="_Toc349231383"/>
      <w:bookmarkStart w:id="2133" w:name="_Toc349232109"/>
      <w:bookmarkStart w:id="2134" w:name="_Toc349232490"/>
      <w:bookmarkStart w:id="2135" w:name="_Toc349233226"/>
      <w:bookmarkStart w:id="2136" w:name="_Toc349233361"/>
      <w:bookmarkStart w:id="2137" w:name="_Toc349233495"/>
      <w:bookmarkStart w:id="2138" w:name="_Toc350503084"/>
      <w:bookmarkStart w:id="2139" w:name="_Toc350504074"/>
      <w:bookmarkStart w:id="2140" w:name="_Toc350506364"/>
      <w:bookmarkStart w:id="2141" w:name="_Toc350506602"/>
      <w:bookmarkStart w:id="2142" w:name="_Toc350506732"/>
      <w:bookmarkStart w:id="2143" w:name="_Toc350506862"/>
      <w:bookmarkStart w:id="2144" w:name="_Toc350506994"/>
      <w:bookmarkStart w:id="2145" w:name="_Toc350507455"/>
      <w:bookmarkStart w:id="2146" w:name="_Toc350507989"/>
      <w:bookmarkStart w:id="2147" w:name="_Toc349229940"/>
      <w:bookmarkStart w:id="2148" w:name="_Toc349230103"/>
      <w:bookmarkStart w:id="2149" w:name="_Toc349230503"/>
      <w:bookmarkStart w:id="2150" w:name="_Toc349231385"/>
      <w:bookmarkStart w:id="2151" w:name="_Toc349232111"/>
      <w:bookmarkStart w:id="2152" w:name="_Toc349232492"/>
      <w:bookmarkStart w:id="2153" w:name="_Toc349233228"/>
      <w:bookmarkStart w:id="2154" w:name="_Toc349233363"/>
      <w:bookmarkStart w:id="2155" w:name="_Toc349233497"/>
      <w:bookmarkStart w:id="2156" w:name="_Toc350503086"/>
      <w:bookmarkStart w:id="2157" w:name="_Toc350504076"/>
      <w:bookmarkStart w:id="2158" w:name="_Toc350506366"/>
      <w:bookmarkStart w:id="2159" w:name="_Toc350506604"/>
      <w:bookmarkStart w:id="2160" w:name="_Toc350506734"/>
      <w:bookmarkStart w:id="2161" w:name="_Toc350506864"/>
      <w:bookmarkStart w:id="2162" w:name="_Toc350506996"/>
      <w:bookmarkStart w:id="2163" w:name="_Toc350507457"/>
      <w:bookmarkStart w:id="2164" w:name="_Toc350507991"/>
      <w:bookmarkStart w:id="2165" w:name="_Toc14700083"/>
      <w:bookmarkEnd w:id="2028"/>
      <w:bookmarkEnd w:id="2029"/>
      <w:bookmarkEnd w:id="2030"/>
      <w:bookmarkEnd w:id="2031"/>
      <w:bookmarkEnd w:id="2032"/>
      <w:bookmarkEnd w:id="2033"/>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r w:rsidRPr="00D03934">
        <w:lastRenderedPageBreak/>
        <w:t>CALL OFF SCHEDULE 1</w:t>
      </w:r>
      <w:r w:rsidR="00F020D0" w:rsidRPr="00D03934">
        <w:t>: DEFINITIONS</w:t>
      </w:r>
      <w:bookmarkEnd w:id="2165"/>
    </w:p>
    <w:p w14:paraId="4F5AEC1B" w14:textId="2C314ED4" w:rsidR="00EE1B0F" w:rsidRPr="00670E1A" w:rsidRDefault="00EE1B0F" w:rsidP="00670E1A">
      <w:pPr>
        <w:pStyle w:val="GPSL2GuidanceNumbered"/>
        <w:tabs>
          <w:tab w:val="clear" w:pos="1418"/>
          <w:tab w:val="left" w:pos="851"/>
        </w:tabs>
        <w:ind w:left="851" w:hanging="425"/>
        <w:rPr>
          <w:b w:val="0"/>
          <w:i w:val="0"/>
        </w:rPr>
      </w:pPr>
      <w:bookmarkStart w:id="2166" w:name="_Toc348712383"/>
      <w:r w:rsidRPr="00670E1A">
        <w:rPr>
          <w:b w:val="0"/>
          <w:i w:val="0"/>
        </w:rPr>
        <w:t xml:space="preserve">In accordance with Clause </w:t>
      </w:r>
      <w:r w:rsidR="00F140D1">
        <w:fldChar w:fldCharType="begin"/>
      </w:r>
      <w:r w:rsidR="00F140D1">
        <w:instrText xml:space="preserve"> REF _Ref362969514 \r \h  \* MERGEFORMAT </w:instrText>
      </w:r>
      <w:r w:rsidR="00F140D1">
        <w:fldChar w:fldCharType="separate"/>
      </w:r>
      <w:r w:rsidR="00DE0D22">
        <w:t>1</w:t>
      </w:r>
      <w:r w:rsidR="00F140D1">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7867579F" w14:textId="77777777" w:rsidTr="002206B3">
        <w:trPr>
          <w:gridAfter w:val="1"/>
          <w:wAfter w:w="107" w:type="dxa"/>
        </w:trPr>
        <w:tc>
          <w:tcPr>
            <w:tcW w:w="2410" w:type="dxa"/>
            <w:shd w:val="clear" w:color="auto" w:fill="auto"/>
          </w:tcPr>
          <w:bookmarkEnd w:id="2166"/>
          <w:p w14:paraId="6E20AE62"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76CED8FD"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4F4D3B8A" w14:textId="77777777" w:rsidTr="002206B3">
        <w:trPr>
          <w:gridAfter w:val="1"/>
          <w:wAfter w:w="107" w:type="dxa"/>
        </w:trPr>
        <w:tc>
          <w:tcPr>
            <w:tcW w:w="2410" w:type="dxa"/>
            <w:shd w:val="clear" w:color="auto" w:fill="auto"/>
          </w:tcPr>
          <w:p w14:paraId="2F995664"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2893F5E6"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026231BC" w14:textId="77777777" w:rsidTr="002206B3">
        <w:trPr>
          <w:gridAfter w:val="1"/>
          <w:wAfter w:w="107" w:type="dxa"/>
        </w:trPr>
        <w:tc>
          <w:tcPr>
            <w:tcW w:w="2410" w:type="dxa"/>
            <w:shd w:val="clear" w:color="auto" w:fill="auto"/>
          </w:tcPr>
          <w:p w14:paraId="60F205CE"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3FD5A686"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64124BFE" w14:textId="77777777" w:rsidTr="002206B3">
        <w:trPr>
          <w:gridAfter w:val="1"/>
          <w:wAfter w:w="107" w:type="dxa"/>
        </w:trPr>
        <w:tc>
          <w:tcPr>
            <w:tcW w:w="2410" w:type="dxa"/>
            <w:shd w:val="clear" w:color="auto" w:fill="auto"/>
          </w:tcPr>
          <w:p w14:paraId="0C1A9E9D" w14:textId="77777777" w:rsidR="00184275" w:rsidRPr="00D03934" w:rsidRDefault="00BD2F99" w:rsidP="00670E1A">
            <w:pPr>
              <w:pStyle w:val="GPSDefinitionTerm"/>
            </w:pPr>
            <w:r w:rsidRPr="00D03934">
              <w:t>"Affected Party"</w:t>
            </w:r>
          </w:p>
        </w:tc>
        <w:tc>
          <w:tcPr>
            <w:tcW w:w="5953" w:type="dxa"/>
            <w:shd w:val="clear" w:color="auto" w:fill="auto"/>
          </w:tcPr>
          <w:p w14:paraId="7443B20B" w14:textId="77777777" w:rsidR="00375CB5" w:rsidRPr="00D03934" w:rsidRDefault="00C83EE6" w:rsidP="003766B5">
            <w:pPr>
              <w:pStyle w:val="GPsDefinition"/>
            </w:pPr>
            <w:r w:rsidRPr="00D03934">
              <w:t>means the party seeking to claim relief in respect of a Force Majeure;</w:t>
            </w:r>
          </w:p>
        </w:tc>
      </w:tr>
      <w:tr w:rsidR="00BD2F99" w:rsidRPr="00D03934" w14:paraId="530A9166" w14:textId="77777777" w:rsidTr="002206B3">
        <w:trPr>
          <w:gridAfter w:val="1"/>
          <w:wAfter w:w="107" w:type="dxa"/>
        </w:trPr>
        <w:tc>
          <w:tcPr>
            <w:tcW w:w="2410" w:type="dxa"/>
            <w:shd w:val="clear" w:color="auto" w:fill="auto"/>
          </w:tcPr>
          <w:p w14:paraId="2CFA3182"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154A00BA"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32989660" w14:textId="77777777" w:rsidTr="002206B3">
        <w:trPr>
          <w:gridAfter w:val="1"/>
          <w:wAfter w:w="107" w:type="dxa"/>
        </w:trPr>
        <w:tc>
          <w:tcPr>
            <w:tcW w:w="2410" w:type="dxa"/>
            <w:shd w:val="clear" w:color="auto" w:fill="auto"/>
          </w:tcPr>
          <w:p w14:paraId="5778C7E0"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4F98C3B3"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0C8A105" w14:textId="77777777" w:rsidTr="002206B3">
        <w:trPr>
          <w:gridAfter w:val="1"/>
          <w:wAfter w:w="107" w:type="dxa"/>
        </w:trPr>
        <w:tc>
          <w:tcPr>
            <w:tcW w:w="2410" w:type="dxa"/>
            <w:shd w:val="clear" w:color="auto" w:fill="auto"/>
          </w:tcPr>
          <w:p w14:paraId="22CDAD61" w14:textId="77777777" w:rsidR="0082400E" w:rsidRPr="00D03934" w:rsidRDefault="00BD2F99" w:rsidP="00670E1A">
            <w:pPr>
              <w:pStyle w:val="GPSDefinitionTerm"/>
            </w:pPr>
            <w:r w:rsidRPr="00D03934">
              <w:t>"Approval"</w:t>
            </w:r>
          </w:p>
        </w:tc>
        <w:tc>
          <w:tcPr>
            <w:tcW w:w="5953" w:type="dxa"/>
            <w:shd w:val="clear" w:color="auto" w:fill="auto"/>
          </w:tcPr>
          <w:p w14:paraId="4781272C" w14:textId="77777777" w:rsidR="0082400E" w:rsidRPr="00D03934" w:rsidRDefault="00C83EE6" w:rsidP="003766B5">
            <w:pPr>
              <w:pStyle w:val="GPsDefinition"/>
            </w:pPr>
            <w:r w:rsidRPr="00D03934">
              <w:t xml:space="preserve">means the prior </w:t>
            </w:r>
            <w:r w:rsidR="000D4EB9" w:rsidRPr="00D03934">
              <w:t>wr</w:t>
            </w:r>
            <w:r w:rsidR="000D4EB9">
              <w:t>itten</w:t>
            </w:r>
            <w:r w:rsidRPr="00D03934">
              <w:t xml:space="preserve">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0C4B21C8" w14:textId="77777777" w:rsidTr="002206B3">
        <w:trPr>
          <w:gridAfter w:val="1"/>
          <w:wAfter w:w="107" w:type="dxa"/>
        </w:trPr>
        <w:tc>
          <w:tcPr>
            <w:tcW w:w="2410" w:type="dxa"/>
            <w:shd w:val="clear" w:color="auto" w:fill="auto"/>
          </w:tcPr>
          <w:p w14:paraId="6BD61514"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0EF39F6C" w14:textId="77777777" w:rsidR="00EE5F36" w:rsidRPr="00D03934" w:rsidRDefault="00EE5F36" w:rsidP="003766B5">
            <w:pPr>
              <w:pStyle w:val="GPsDefinition"/>
            </w:pPr>
            <w:r w:rsidRPr="00D03934">
              <w:t>means any of the following:</w:t>
            </w:r>
          </w:p>
          <w:p w14:paraId="3337AF27" w14:textId="77777777" w:rsidR="00EE5F36" w:rsidRPr="00D03934" w:rsidRDefault="00EE5F36" w:rsidP="00670E1A">
            <w:pPr>
              <w:pStyle w:val="GPSDefinitionL2"/>
            </w:pPr>
            <w:r w:rsidRPr="00D03934">
              <w:t>a Central Government Body;</w:t>
            </w:r>
          </w:p>
          <w:p w14:paraId="7A47387E" w14:textId="77777777" w:rsidR="00EE5F36" w:rsidRPr="00D03934" w:rsidRDefault="00EE5F36" w:rsidP="00670E1A">
            <w:pPr>
              <w:pStyle w:val="GPSDefinitionL2"/>
            </w:pPr>
            <w:r w:rsidRPr="00D03934">
              <w:t>any third party providing services to a Central Government Body; and/or</w:t>
            </w:r>
          </w:p>
          <w:p w14:paraId="194F2500" w14:textId="77777777" w:rsidR="00EE5F36" w:rsidRPr="00D03934" w:rsidRDefault="00EE5F36" w:rsidP="00670E1A">
            <w:pPr>
              <w:pStyle w:val="GPSDefinitionL2"/>
            </w:pPr>
            <w:r w:rsidRPr="00D03934">
              <w:t>any body (including any private sector body) which performs or carries on any of the functions and/or activities that previously had been performed and/or carried on by the Customer;</w:t>
            </w:r>
          </w:p>
        </w:tc>
      </w:tr>
      <w:tr w:rsidR="00B21F04" w:rsidRPr="00D03934" w14:paraId="584CD321" w14:textId="77777777" w:rsidTr="002206B3">
        <w:trPr>
          <w:gridAfter w:val="1"/>
          <w:wAfter w:w="107" w:type="dxa"/>
        </w:trPr>
        <w:tc>
          <w:tcPr>
            <w:tcW w:w="2410" w:type="dxa"/>
            <w:shd w:val="clear" w:color="auto" w:fill="auto"/>
          </w:tcPr>
          <w:p w14:paraId="395BB2A6" w14:textId="77777777" w:rsidR="00B21F04" w:rsidRPr="00D03934" w:rsidRDefault="00B21F04" w:rsidP="00670E1A">
            <w:pPr>
              <w:pStyle w:val="GPSDefinitionTerm"/>
            </w:pPr>
            <w:r w:rsidRPr="00D03934">
              <w:t>"Auditor"</w:t>
            </w:r>
          </w:p>
        </w:tc>
        <w:tc>
          <w:tcPr>
            <w:tcW w:w="5953" w:type="dxa"/>
            <w:shd w:val="clear" w:color="auto" w:fill="auto"/>
          </w:tcPr>
          <w:p w14:paraId="0DE15E9A" w14:textId="77777777" w:rsidR="00B21F04" w:rsidRPr="00D03934" w:rsidRDefault="00B21F04" w:rsidP="003766B5">
            <w:pPr>
              <w:pStyle w:val="GPsDefinition"/>
            </w:pPr>
            <w:r w:rsidRPr="00D03934">
              <w:t>means:</w:t>
            </w:r>
          </w:p>
          <w:p w14:paraId="19F6FAB0" w14:textId="77777777" w:rsidR="00B21F04" w:rsidRPr="00D03934" w:rsidRDefault="00B21F04" w:rsidP="00670E1A">
            <w:pPr>
              <w:pStyle w:val="GPSDefinitionL2"/>
            </w:pPr>
            <w:r w:rsidRPr="00D03934">
              <w:t>the Customer’s internal and external auditors;</w:t>
            </w:r>
          </w:p>
          <w:p w14:paraId="32FBE304"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0440E952"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4943B299" w14:textId="77777777" w:rsidR="00B21F04" w:rsidRPr="00D03934" w:rsidRDefault="00B21F04" w:rsidP="00670E1A">
            <w:pPr>
              <w:pStyle w:val="GPSDefinitionL2"/>
            </w:pPr>
            <w:r w:rsidRPr="00D03934">
              <w:t>HM Treasury or the Cabinet Office</w:t>
            </w:r>
          </w:p>
          <w:p w14:paraId="4527802F" w14:textId="77777777" w:rsidR="00B21F04" w:rsidRPr="00D03934" w:rsidRDefault="00B21F04" w:rsidP="00670E1A">
            <w:pPr>
              <w:pStyle w:val="GPSDefinitionL2"/>
            </w:pPr>
            <w:r w:rsidRPr="00D03934">
              <w:t>any party formally appointed by the Customer to carry out audit or similar review functions; and</w:t>
            </w:r>
          </w:p>
          <w:p w14:paraId="176D546F" w14:textId="77777777" w:rsidR="00B21F04" w:rsidRPr="00D03934" w:rsidRDefault="00B21F04" w:rsidP="00670E1A">
            <w:pPr>
              <w:pStyle w:val="GPSDefinitionL2"/>
            </w:pPr>
            <w:r w:rsidRPr="00D03934">
              <w:t>successors or assigns of any of the above;</w:t>
            </w:r>
          </w:p>
        </w:tc>
      </w:tr>
      <w:tr w:rsidR="00BD2F99" w:rsidRPr="00D03934" w14:paraId="1444C290" w14:textId="77777777" w:rsidTr="002206B3">
        <w:trPr>
          <w:gridAfter w:val="1"/>
          <w:wAfter w:w="107" w:type="dxa"/>
        </w:trPr>
        <w:tc>
          <w:tcPr>
            <w:tcW w:w="2410" w:type="dxa"/>
            <w:shd w:val="clear" w:color="auto" w:fill="auto"/>
          </w:tcPr>
          <w:p w14:paraId="164C8AA8"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11701791" w14:textId="77777777" w:rsidR="00A67F44" w:rsidRPr="00D03934" w:rsidRDefault="00690615" w:rsidP="00690615">
            <w:pPr>
              <w:pStyle w:val="GPsDefinition"/>
            </w:pPr>
            <w:r w:rsidRPr="006875AD">
              <w:t>means the Contracting Body stated in the preamble to th</w:t>
            </w:r>
            <w:r>
              <w:t>e</w:t>
            </w:r>
            <w:r w:rsidRPr="006875AD">
              <w:t xml:space="preserve"> Framework Agreement;</w:t>
            </w:r>
          </w:p>
        </w:tc>
      </w:tr>
      <w:tr w:rsidR="000955D8" w:rsidRPr="00D03934" w14:paraId="75950F84" w14:textId="77777777" w:rsidTr="002206B3">
        <w:trPr>
          <w:gridAfter w:val="1"/>
          <w:wAfter w:w="107" w:type="dxa"/>
        </w:trPr>
        <w:tc>
          <w:tcPr>
            <w:tcW w:w="2410" w:type="dxa"/>
            <w:shd w:val="clear" w:color="auto" w:fill="auto"/>
          </w:tcPr>
          <w:p w14:paraId="2CE8BA39" w14:textId="77777777" w:rsidR="000955D8" w:rsidRPr="008D7F3F" w:rsidRDefault="000955D8" w:rsidP="00670E1A">
            <w:pPr>
              <w:pStyle w:val="GPSDefinitionTerm"/>
            </w:pPr>
            <w:r w:rsidRPr="008D7F3F">
              <w:t>"BCDR Plan"</w:t>
            </w:r>
          </w:p>
        </w:tc>
        <w:tc>
          <w:tcPr>
            <w:tcW w:w="5953" w:type="dxa"/>
            <w:shd w:val="clear" w:color="auto" w:fill="auto"/>
          </w:tcPr>
          <w:p w14:paraId="773CE11D"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501E2F68" w14:textId="77777777" w:rsidTr="002206B3">
        <w:trPr>
          <w:gridAfter w:val="1"/>
          <w:wAfter w:w="107" w:type="dxa"/>
        </w:trPr>
        <w:tc>
          <w:tcPr>
            <w:tcW w:w="2410" w:type="dxa"/>
            <w:shd w:val="clear" w:color="auto" w:fill="auto"/>
          </w:tcPr>
          <w:p w14:paraId="72813010"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611DD26B"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526F9274" w14:textId="77777777" w:rsidTr="002206B3">
        <w:trPr>
          <w:gridAfter w:val="1"/>
          <w:wAfter w:w="107" w:type="dxa"/>
        </w:trPr>
        <w:tc>
          <w:tcPr>
            <w:tcW w:w="2410" w:type="dxa"/>
            <w:shd w:val="clear" w:color="auto" w:fill="auto"/>
          </w:tcPr>
          <w:p w14:paraId="310D8F22" w14:textId="77777777" w:rsidR="000955D8" w:rsidRPr="00D03934" w:rsidRDefault="000955D8" w:rsidP="00670E1A">
            <w:pPr>
              <w:pStyle w:val="GPSDefinitionTerm"/>
            </w:pPr>
            <w:r w:rsidRPr="00D03934">
              <w:t>"Business Continuity Services"</w:t>
            </w:r>
          </w:p>
        </w:tc>
        <w:tc>
          <w:tcPr>
            <w:tcW w:w="5953" w:type="dxa"/>
            <w:shd w:val="clear" w:color="auto" w:fill="auto"/>
          </w:tcPr>
          <w:p w14:paraId="7038E9D5" w14:textId="655704E7" w:rsidR="000955D8" w:rsidRPr="00D03934" w:rsidRDefault="000955D8" w:rsidP="000E7CA5">
            <w:pPr>
              <w:pStyle w:val="GPsDefinition"/>
            </w:pPr>
            <w:r w:rsidRPr="00D03934">
              <w:t xml:space="preserve">has the meaning given to it in paragraph </w:t>
            </w:r>
            <w:r w:rsidR="00F7600D" w:rsidRPr="00D03934">
              <w:fldChar w:fldCharType="begin"/>
            </w:r>
            <w:r w:rsidRPr="00D03934">
              <w:instrText xml:space="preserve"> REF _Ref365641209 \r \h </w:instrText>
            </w:r>
            <w:r w:rsidR="00F7600D" w:rsidRPr="00D03934">
              <w:fldChar w:fldCharType="separate"/>
            </w:r>
            <w:r w:rsidR="00DE0D22">
              <w:t>4.2.2</w:t>
            </w:r>
            <w:r w:rsidR="00F7600D"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14924B95" w14:textId="77777777" w:rsidTr="002206B3">
        <w:trPr>
          <w:gridAfter w:val="1"/>
          <w:wAfter w:w="107" w:type="dxa"/>
        </w:trPr>
        <w:tc>
          <w:tcPr>
            <w:tcW w:w="2410" w:type="dxa"/>
            <w:shd w:val="clear" w:color="auto" w:fill="auto"/>
          </w:tcPr>
          <w:p w14:paraId="1D525292"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7A366A20"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BD4CA2" w:rsidRPr="00D03934">
              <w:t xml:space="preserve">Goods and/or Services </w:t>
            </w:r>
            <w:r w:rsidRPr="00D03934">
              <w:t>made between a Contracting Body and the Supplier pursuant to Framework Schedule 5 (Call Off Procedure);</w:t>
            </w:r>
          </w:p>
        </w:tc>
      </w:tr>
      <w:tr w:rsidR="00BD2F99" w:rsidRPr="00D03934" w14:paraId="2AE7648D" w14:textId="77777777" w:rsidTr="002206B3">
        <w:trPr>
          <w:gridAfter w:val="1"/>
          <w:wAfter w:w="107" w:type="dxa"/>
        </w:trPr>
        <w:tc>
          <w:tcPr>
            <w:tcW w:w="2410" w:type="dxa"/>
            <w:shd w:val="clear" w:color="auto" w:fill="auto"/>
          </w:tcPr>
          <w:p w14:paraId="4B6A53A4" w14:textId="2DDCF153" w:rsidR="00184275" w:rsidRPr="00D03934" w:rsidRDefault="00BD2F99" w:rsidP="00670E1A">
            <w:pPr>
              <w:pStyle w:val="GPSDefinitionTerm"/>
            </w:pPr>
            <w:r w:rsidRPr="00D03934">
              <w:t>"Call Off Commencement Date"</w:t>
            </w:r>
          </w:p>
        </w:tc>
        <w:tc>
          <w:tcPr>
            <w:tcW w:w="5953" w:type="dxa"/>
            <w:shd w:val="clear" w:color="auto" w:fill="auto"/>
          </w:tcPr>
          <w:p w14:paraId="4917A37A"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4874A039" w14:textId="77777777" w:rsidTr="002206B3">
        <w:trPr>
          <w:gridAfter w:val="1"/>
          <w:wAfter w:w="107" w:type="dxa"/>
        </w:trPr>
        <w:tc>
          <w:tcPr>
            <w:tcW w:w="2410" w:type="dxa"/>
            <w:shd w:val="clear" w:color="auto" w:fill="auto"/>
          </w:tcPr>
          <w:p w14:paraId="0A0937EA" w14:textId="77777777" w:rsidR="00184275" w:rsidRPr="00D03934" w:rsidRDefault="00BD2F99" w:rsidP="00670E1A">
            <w:pPr>
              <w:pStyle w:val="GPSDefinitionTerm"/>
            </w:pPr>
            <w:r w:rsidRPr="00D03934">
              <w:t>"Call Off Contract"</w:t>
            </w:r>
          </w:p>
        </w:tc>
        <w:tc>
          <w:tcPr>
            <w:tcW w:w="5953" w:type="dxa"/>
            <w:shd w:val="clear" w:color="auto" w:fill="auto"/>
          </w:tcPr>
          <w:p w14:paraId="1EB2B273"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77B24BA" w14:textId="77777777" w:rsidTr="002206B3">
        <w:trPr>
          <w:gridAfter w:val="1"/>
          <w:wAfter w:w="107" w:type="dxa"/>
        </w:trPr>
        <w:tc>
          <w:tcPr>
            <w:tcW w:w="2410" w:type="dxa"/>
            <w:shd w:val="clear" w:color="auto" w:fill="auto"/>
          </w:tcPr>
          <w:p w14:paraId="3D337842" w14:textId="77777777" w:rsidR="00184275" w:rsidRPr="00D03934" w:rsidRDefault="00BD2F99" w:rsidP="00670E1A">
            <w:pPr>
              <w:pStyle w:val="GPSDefinitionTerm"/>
            </w:pPr>
            <w:r w:rsidRPr="00D03934">
              <w:t>"Call Off Contract Charges"</w:t>
            </w:r>
          </w:p>
        </w:tc>
        <w:tc>
          <w:tcPr>
            <w:tcW w:w="5953" w:type="dxa"/>
            <w:shd w:val="clear" w:color="auto" w:fill="auto"/>
          </w:tcPr>
          <w:p w14:paraId="7A9955BD"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1849F0CB" w14:textId="77777777" w:rsidTr="002206B3">
        <w:trPr>
          <w:gridAfter w:val="1"/>
          <w:wAfter w:w="107" w:type="dxa"/>
        </w:trPr>
        <w:tc>
          <w:tcPr>
            <w:tcW w:w="2410" w:type="dxa"/>
            <w:shd w:val="clear" w:color="auto" w:fill="auto"/>
          </w:tcPr>
          <w:p w14:paraId="7A3CD127" w14:textId="77777777" w:rsidR="004634E2" w:rsidRPr="00D03934" w:rsidRDefault="004634E2" w:rsidP="00670E1A">
            <w:pPr>
              <w:pStyle w:val="GPSDefinitionTerm"/>
            </w:pPr>
            <w:r w:rsidRPr="00D03934">
              <w:t>"Call Off Contract Period"</w:t>
            </w:r>
          </w:p>
        </w:tc>
        <w:tc>
          <w:tcPr>
            <w:tcW w:w="5953" w:type="dxa"/>
            <w:shd w:val="clear" w:color="auto" w:fill="auto"/>
          </w:tcPr>
          <w:p w14:paraId="0A30C05B" w14:textId="7CBC8955" w:rsidR="00F16E88" w:rsidRPr="00D03934" w:rsidRDefault="004634E2" w:rsidP="003766B5">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 xml:space="preserve">a maximum duration of </w:t>
            </w:r>
            <w:r w:rsidR="008D719B" w:rsidRPr="008D719B">
              <w:rPr>
                <w:bCs/>
              </w:rPr>
              <w:t>15</w:t>
            </w:r>
            <w:r w:rsidR="003A440D" w:rsidRPr="00D03934">
              <w:rPr>
                <w:b/>
              </w:rPr>
              <w:t xml:space="preserve"> </w:t>
            </w:r>
            <w:r w:rsidR="008D719B">
              <w:t>months</w:t>
            </w:r>
            <w:r w:rsidRPr="00D03934">
              <w:t>;</w:t>
            </w:r>
            <w:r w:rsidR="001F7B7B" w:rsidRPr="00D03934">
              <w:t xml:space="preserve"> </w:t>
            </w:r>
          </w:p>
          <w:p w14:paraId="0B5007DA" w14:textId="77777777" w:rsidR="004634E2" w:rsidRPr="00D03934" w:rsidRDefault="004634E2" w:rsidP="000D4EB9">
            <w:pPr>
              <w:pStyle w:val="GPSDefinitionL1Guidance"/>
            </w:pPr>
          </w:p>
        </w:tc>
      </w:tr>
      <w:tr w:rsidR="004634E2" w:rsidRPr="00D03934" w14:paraId="7042EF38" w14:textId="77777777" w:rsidTr="002206B3">
        <w:trPr>
          <w:gridAfter w:val="1"/>
          <w:wAfter w:w="107" w:type="dxa"/>
        </w:trPr>
        <w:tc>
          <w:tcPr>
            <w:tcW w:w="2410" w:type="dxa"/>
            <w:shd w:val="clear" w:color="auto" w:fill="auto"/>
          </w:tcPr>
          <w:p w14:paraId="67A750DE" w14:textId="77777777" w:rsidR="004634E2" w:rsidRPr="00D03934" w:rsidRDefault="004634E2" w:rsidP="00670E1A">
            <w:pPr>
              <w:pStyle w:val="GPSDefinitionTerm"/>
            </w:pPr>
            <w:r w:rsidRPr="00D03934">
              <w:t>"Call Off Contract Year"</w:t>
            </w:r>
          </w:p>
        </w:tc>
        <w:tc>
          <w:tcPr>
            <w:tcW w:w="5953" w:type="dxa"/>
            <w:shd w:val="clear" w:color="auto" w:fill="auto"/>
          </w:tcPr>
          <w:p w14:paraId="18D64C89"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3393808A" w14:textId="77777777" w:rsidTr="002206B3">
        <w:trPr>
          <w:gridAfter w:val="1"/>
          <w:wAfter w:w="107" w:type="dxa"/>
        </w:trPr>
        <w:tc>
          <w:tcPr>
            <w:tcW w:w="2410" w:type="dxa"/>
            <w:shd w:val="clear" w:color="auto" w:fill="auto"/>
          </w:tcPr>
          <w:p w14:paraId="52E0342C"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7E3E6D7F" w14:textId="77777777" w:rsidR="002E6D7F" w:rsidRPr="00D03934" w:rsidRDefault="002E6D7F" w:rsidP="009B182D">
            <w:pPr>
              <w:pStyle w:val="GPsDefinition"/>
            </w:pPr>
            <w:r w:rsidRPr="00D03934">
              <w:t xml:space="preserve">means: </w:t>
            </w:r>
          </w:p>
          <w:p w14:paraId="3BFBA875" w14:textId="77777777" w:rsidR="002E6D7F" w:rsidRPr="00D03934" w:rsidRDefault="002E6D7F" w:rsidP="00670E1A">
            <w:pPr>
              <w:pStyle w:val="GPSDefinitionL2"/>
            </w:pPr>
            <w:r w:rsidRPr="00D03934">
              <w:lastRenderedPageBreak/>
              <w:t>the end date of the Call Off Initial Period or any Call Off Extension Period; or</w:t>
            </w:r>
          </w:p>
          <w:p w14:paraId="407A6C24"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5B22B965" w14:textId="77777777" w:rsidTr="002206B3">
        <w:trPr>
          <w:gridAfter w:val="1"/>
          <w:wAfter w:w="107" w:type="dxa"/>
        </w:trPr>
        <w:tc>
          <w:tcPr>
            <w:tcW w:w="2410" w:type="dxa"/>
            <w:shd w:val="clear" w:color="auto" w:fill="auto"/>
          </w:tcPr>
          <w:p w14:paraId="3CB6F158" w14:textId="77777777" w:rsidR="00184275" w:rsidRPr="00D03934" w:rsidRDefault="00913E06" w:rsidP="00670E1A">
            <w:pPr>
              <w:pStyle w:val="GPSDefinitionTerm"/>
            </w:pPr>
            <w:r w:rsidRPr="00D03934">
              <w:lastRenderedPageBreak/>
              <w:t>"</w:t>
            </w:r>
            <w:r w:rsidR="00DA2E81" w:rsidRPr="00D03934">
              <w:t>Call Off Extension Period</w:t>
            </w:r>
            <w:r w:rsidRPr="00D03934">
              <w:t>"</w:t>
            </w:r>
          </w:p>
        </w:tc>
        <w:tc>
          <w:tcPr>
            <w:tcW w:w="5953" w:type="dxa"/>
            <w:shd w:val="clear" w:color="auto" w:fill="auto"/>
          </w:tcPr>
          <w:p w14:paraId="5155942F"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384444C8" w14:textId="77777777" w:rsidTr="002206B3">
        <w:trPr>
          <w:gridAfter w:val="1"/>
          <w:wAfter w:w="107" w:type="dxa"/>
        </w:trPr>
        <w:tc>
          <w:tcPr>
            <w:tcW w:w="2410" w:type="dxa"/>
            <w:shd w:val="clear" w:color="auto" w:fill="auto"/>
          </w:tcPr>
          <w:p w14:paraId="5E2F4E3A" w14:textId="77777777" w:rsidR="003766B5" w:rsidRPr="00D96094" w:rsidRDefault="00863962" w:rsidP="00670E1A">
            <w:pPr>
              <w:pStyle w:val="GPSDefinitionTerm"/>
            </w:pPr>
            <w:r w:rsidRPr="00863962">
              <w:t>"Call Off Guarantee"</w:t>
            </w:r>
          </w:p>
        </w:tc>
        <w:tc>
          <w:tcPr>
            <w:tcW w:w="5953" w:type="dxa"/>
            <w:shd w:val="clear" w:color="auto" w:fill="auto"/>
          </w:tcPr>
          <w:p w14:paraId="57D8EE8C" w14:textId="77777777"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14:paraId="3ADAC914" w14:textId="77777777" w:rsidTr="002206B3">
        <w:trPr>
          <w:gridAfter w:val="1"/>
          <w:wAfter w:w="107" w:type="dxa"/>
        </w:trPr>
        <w:tc>
          <w:tcPr>
            <w:tcW w:w="2410" w:type="dxa"/>
            <w:shd w:val="clear" w:color="auto" w:fill="auto"/>
          </w:tcPr>
          <w:p w14:paraId="2E0F70EB" w14:textId="5A5146B6" w:rsidR="00184275" w:rsidRPr="00D96094" w:rsidRDefault="00863962" w:rsidP="00670E1A">
            <w:pPr>
              <w:pStyle w:val="GPSDefinitionTerm"/>
            </w:pPr>
            <w:r w:rsidRPr="00863962">
              <w:t>"Call Off Guarantor"</w:t>
            </w:r>
          </w:p>
        </w:tc>
        <w:tc>
          <w:tcPr>
            <w:tcW w:w="5953" w:type="dxa"/>
            <w:shd w:val="clear" w:color="auto" w:fill="auto"/>
          </w:tcPr>
          <w:p w14:paraId="216BAD0E" w14:textId="77777777"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14:paraId="1EC7779A" w14:textId="77777777" w:rsidTr="002206B3">
        <w:trPr>
          <w:gridAfter w:val="1"/>
          <w:wAfter w:w="107" w:type="dxa"/>
        </w:trPr>
        <w:tc>
          <w:tcPr>
            <w:tcW w:w="2410" w:type="dxa"/>
            <w:shd w:val="clear" w:color="auto" w:fill="auto"/>
          </w:tcPr>
          <w:p w14:paraId="7660D9AE"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7C8BEB1B"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2B80B69E" w14:textId="77777777" w:rsidTr="002206B3">
        <w:trPr>
          <w:gridAfter w:val="1"/>
          <w:wAfter w:w="107" w:type="dxa"/>
        </w:trPr>
        <w:tc>
          <w:tcPr>
            <w:tcW w:w="2410" w:type="dxa"/>
            <w:shd w:val="clear" w:color="auto" w:fill="auto"/>
          </w:tcPr>
          <w:p w14:paraId="65440E1C"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7EDE26BA"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2D18B249" w14:textId="77777777" w:rsidTr="002206B3">
        <w:trPr>
          <w:gridAfter w:val="1"/>
          <w:wAfter w:w="107" w:type="dxa"/>
        </w:trPr>
        <w:tc>
          <w:tcPr>
            <w:tcW w:w="2410" w:type="dxa"/>
            <w:shd w:val="clear" w:color="auto" w:fill="auto"/>
          </w:tcPr>
          <w:p w14:paraId="03EA876C"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5759DA4D"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240143" w:rsidRPr="00D03934">
              <w:t xml:space="preserve">Goods and/or </w:t>
            </w:r>
            <w:r w:rsidR="00653715" w:rsidRPr="00D03934">
              <w:t>Services</w:t>
            </w:r>
            <w:r w:rsidRPr="00D03934">
              <w:t>, together with the Call Off Schedules hereto;</w:t>
            </w:r>
          </w:p>
        </w:tc>
      </w:tr>
      <w:tr w:rsidR="00B21F04" w:rsidRPr="00D03934" w14:paraId="4674563F" w14:textId="77777777" w:rsidTr="002206B3">
        <w:trPr>
          <w:gridAfter w:val="1"/>
          <w:wAfter w:w="107" w:type="dxa"/>
        </w:trPr>
        <w:tc>
          <w:tcPr>
            <w:tcW w:w="2410" w:type="dxa"/>
            <w:shd w:val="clear" w:color="auto" w:fill="auto"/>
          </w:tcPr>
          <w:p w14:paraId="277C6D18"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6B71EBA3"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0C69B5B8" w14:textId="77777777" w:rsidR="00B21F04" w:rsidRPr="00D03934" w:rsidRDefault="00B21F04" w:rsidP="00670E1A">
            <w:pPr>
              <w:pStyle w:val="GPSDefinitionL2"/>
            </w:pPr>
            <w:r w:rsidRPr="00D03934">
              <w:t>Government Department;</w:t>
            </w:r>
          </w:p>
          <w:p w14:paraId="4E6CFDBA" w14:textId="77777777" w:rsidR="00B21F04" w:rsidRPr="00D03934" w:rsidRDefault="00B21F04" w:rsidP="00670E1A">
            <w:pPr>
              <w:pStyle w:val="GPSDefinitionL2"/>
            </w:pPr>
            <w:r w:rsidRPr="00D03934">
              <w:t>Non-Departmental Public Body or Assembly Sponsored Public Body (advisory, executive, or tribunal);</w:t>
            </w:r>
          </w:p>
          <w:p w14:paraId="464EB704" w14:textId="77777777" w:rsidR="00B21F04" w:rsidRPr="00D03934" w:rsidRDefault="00B21F04" w:rsidP="00670E1A">
            <w:pPr>
              <w:pStyle w:val="GPSDefinitionL2"/>
            </w:pPr>
            <w:r w:rsidRPr="00D03934">
              <w:t>Non-Ministerial Department; or</w:t>
            </w:r>
          </w:p>
          <w:p w14:paraId="54CFE440" w14:textId="77777777" w:rsidR="00B21F04" w:rsidRPr="00D03934" w:rsidRDefault="00B21F04" w:rsidP="00670E1A">
            <w:pPr>
              <w:pStyle w:val="GPSDefinitionL2"/>
            </w:pPr>
            <w:r w:rsidRPr="00D03934">
              <w:t>Executive Agency;</w:t>
            </w:r>
          </w:p>
        </w:tc>
      </w:tr>
      <w:tr w:rsidR="00BD2F99" w:rsidRPr="00D03934" w14:paraId="05A54BA3" w14:textId="77777777" w:rsidTr="002206B3">
        <w:trPr>
          <w:gridAfter w:val="1"/>
          <w:wAfter w:w="107" w:type="dxa"/>
        </w:trPr>
        <w:tc>
          <w:tcPr>
            <w:tcW w:w="2410" w:type="dxa"/>
            <w:shd w:val="clear" w:color="auto" w:fill="auto"/>
          </w:tcPr>
          <w:p w14:paraId="781D9769" w14:textId="77777777" w:rsidR="00184275" w:rsidRPr="00D03934" w:rsidRDefault="00BD2F99" w:rsidP="00670E1A">
            <w:pPr>
              <w:pStyle w:val="GPSDefinitionTerm"/>
            </w:pPr>
            <w:r w:rsidRPr="00D03934">
              <w:t>"Change in Law"</w:t>
            </w:r>
          </w:p>
        </w:tc>
        <w:tc>
          <w:tcPr>
            <w:tcW w:w="5953" w:type="dxa"/>
            <w:shd w:val="clear" w:color="auto" w:fill="auto"/>
          </w:tcPr>
          <w:p w14:paraId="22467FE5" w14:textId="77777777" w:rsidR="00375CB5" w:rsidRPr="00D03934" w:rsidRDefault="00C83EE6" w:rsidP="003766B5">
            <w:pPr>
              <w:pStyle w:val="GPsDefinition"/>
            </w:pPr>
            <w:r w:rsidRPr="00D03934">
              <w:t xml:space="preserve">means any change in Law which impacts on the supply of the </w:t>
            </w:r>
            <w:r w:rsidR="00BD4CA2" w:rsidRPr="00D03934">
              <w:t xml:space="preserve">Goods and/or 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5E6BFB44" w14:textId="77777777" w:rsidTr="002206B3">
        <w:trPr>
          <w:gridAfter w:val="1"/>
          <w:wAfter w:w="107" w:type="dxa"/>
        </w:trPr>
        <w:tc>
          <w:tcPr>
            <w:tcW w:w="2410" w:type="dxa"/>
            <w:shd w:val="clear" w:color="auto" w:fill="auto"/>
          </w:tcPr>
          <w:p w14:paraId="31535EB8" w14:textId="77777777" w:rsidR="00184275" w:rsidRPr="00D03934" w:rsidRDefault="00BD2F99" w:rsidP="00670E1A">
            <w:pPr>
              <w:pStyle w:val="GPSDefinitionTerm"/>
            </w:pPr>
            <w:r w:rsidRPr="00D03934">
              <w:t>"Change of Control"</w:t>
            </w:r>
          </w:p>
        </w:tc>
        <w:tc>
          <w:tcPr>
            <w:tcW w:w="5953" w:type="dxa"/>
            <w:shd w:val="clear" w:color="auto" w:fill="auto"/>
          </w:tcPr>
          <w:p w14:paraId="66657CA7"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0FEE223D" w14:textId="77777777" w:rsidTr="002206B3">
        <w:trPr>
          <w:gridAfter w:val="1"/>
          <w:wAfter w:w="107" w:type="dxa"/>
        </w:trPr>
        <w:tc>
          <w:tcPr>
            <w:tcW w:w="2410" w:type="dxa"/>
            <w:shd w:val="clear" w:color="auto" w:fill="auto"/>
          </w:tcPr>
          <w:p w14:paraId="6F934F6B"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015AB569"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4B5A7BF6" w14:textId="77777777" w:rsidTr="002206B3">
        <w:trPr>
          <w:gridAfter w:val="1"/>
          <w:wAfter w:w="107" w:type="dxa"/>
        </w:trPr>
        <w:tc>
          <w:tcPr>
            <w:tcW w:w="2410" w:type="dxa"/>
            <w:shd w:val="clear" w:color="auto" w:fill="auto"/>
          </w:tcPr>
          <w:p w14:paraId="3DA42E44"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5E8FBD35"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23B9255D" w14:textId="77777777" w:rsidTr="002206B3">
        <w:trPr>
          <w:gridAfter w:val="1"/>
          <w:wAfter w:w="107" w:type="dxa"/>
        </w:trPr>
        <w:tc>
          <w:tcPr>
            <w:tcW w:w="2410" w:type="dxa"/>
            <w:shd w:val="clear" w:color="auto" w:fill="auto"/>
          </w:tcPr>
          <w:p w14:paraId="695260CF"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1858DA3D" w14:textId="55EF5208"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71F6AECE" w14:textId="77777777" w:rsidTr="002206B3">
        <w:trPr>
          <w:gridAfter w:val="1"/>
          <w:wAfter w:w="107" w:type="dxa"/>
        </w:trPr>
        <w:tc>
          <w:tcPr>
            <w:tcW w:w="2410" w:type="dxa"/>
            <w:shd w:val="clear" w:color="auto" w:fill="auto"/>
          </w:tcPr>
          <w:p w14:paraId="10DB140A"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3F9C8066" w14:textId="77777777" w:rsidR="00C4791B" w:rsidRPr="00D03934" w:rsidRDefault="00C83EE6" w:rsidP="003766B5">
            <w:pPr>
              <w:pStyle w:val="GPsDefinition"/>
            </w:pPr>
            <w:r w:rsidRPr="00D03934">
              <w:t xml:space="preserve">means the supply of </w:t>
            </w:r>
            <w:r w:rsidR="00BD4CA2" w:rsidRPr="00D03934">
              <w:t xml:space="preserve">Goods and/or Services </w:t>
            </w:r>
            <w:r w:rsidRPr="00D03934">
              <w:t xml:space="preserve">to another customer of the Supplier that are the same or similar to the </w:t>
            </w:r>
            <w:r w:rsidR="00240143" w:rsidRPr="00D03934">
              <w:t xml:space="preserve">Goods and/or </w:t>
            </w:r>
            <w:r w:rsidR="00653715" w:rsidRPr="00D03934">
              <w:t>Services</w:t>
            </w:r>
            <w:r w:rsidRPr="00D03934">
              <w:t>;</w:t>
            </w:r>
          </w:p>
        </w:tc>
      </w:tr>
      <w:tr w:rsidR="003766B5" w:rsidRPr="00D03934" w14:paraId="4A69022F" w14:textId="77777777" w:rsidTr="002206B3">
        <w:trPr>
          <w:gridAfter w:val="1"/>
          <w:wAfter w:w="107" w:type="dxa"/>
        </w:trPr>
        <w:tc>
          <w:tcPr>
            <w:tcW w:w="2410" w:type="dxa"/>
            <w:shd w:val="clear" w:color="auto" w:fill="auto"/>
          </w:tcPr>
          <w:p w14:paraId="1F9D084E"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6654485D" w14:textId="52A8BF87" w:rsidR="003766B5" w:rsidRPr="00D03934" w:rsidRDefault="003766B5" w:rsidP="002876DA">
            <w:pPr>
              <w:pStyle w:val="GPsDefinition"/>
            </w:pPr>
            <w:r w:rsidRPr="00D03934">
              <w:t xml:space="preserve">has the meaning given to it in Clause </w:t>
            </w:r>
            <w:r w:rsidR="00F7600D" w:rsidRPr="00D03934">
              <w:fldChar w:fldCharType="begin"/>
            </w:r>
            <w:r w:rsidRPr="00D03934">
              <w:instrText xml:space="preserve"> REF _Ref361656595 \r \h </w:instrText>
            </w:r>
            <w:r w:rsidR="00F7600D" w:rsidRPr="00D03934">
              <w:fldChar w:fldCharType="separate"/>
            </w:r>
            <w:r w:rsidR="00DE0D22">
              <w:t>14.1.2</w:t>
            </w:r>
            <w:r w:rsidR="00F7600D" w:rsidRPr="00D03934">
              <w:fldChar w:fldCharType="end"/>
            </w:r>
            <w:r w:rsidRPr="00D03934">
              <w:t xml:space="preserve"> (Critical Service Level Failure); </w:t>
            </w:r>
          </w:p>
        </w:tc>
      </w:tr>
      <w:tr w:rsidR="00BD2F99" w:rsidRPr="00D03934" w14:paraId="46C03089" w14:textId="77777777" w:rsidTr="002206B3">
        <w:trPr>
          <w:gridAfter w:val="1"/>
          <w:wAfter w:w="107" w:type="dxa"/>
        </w:trPr>
        <w:tc>
          <w:tcPr>
            <w:tcW w:w="2410" w:type="dxa"/>
            <w:shd w:val="clear" w:color="auto" w:fill="auto"/>
          </w:tcPr>
          <w:p w14:paraId="39859C37"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55C6CD56"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7D6E8301" w14:textId="77777777" w:rsidTr="002206B3">
        <w:trPr>
          <w:gridAfter w:val="1"/>
          <w:wAfter w:w="107" w:type="dxa"/>
        </w:trPr>
        <w:tc>
          <w:tcPr>
            <w:tcW w:w="2410" w:type="dxa"/>
            <w:shd w:val="clear" w:color="auto" w:fill="auto"/>
          </w:tcPr>
          <w:p w14:paraId="5612DEDF" w14:textId="77777777" w:rsidR="00184275" w:rsidRPr="00D03934" w:rsidRDefault="00BD2F99" w:rsidP="00670E1A">
            <w:pPr>
              <w:pStyle w:val="GPSDefinitionTerm"/>
            </w:pPr>
            <w:r w:rsidRPr="00D03934">
              <w:t>"Continuous Improvement Plan"</w:t>
            </w:r>
          </w:p>
        </w:tc>
        <w:tc>
          <w:tcPr>
            <w:tcW w:w="5953" w:type="dxa"/>
            <w:shd w:val="clear" w:color="auto" w:fill="auto"/>
          </w:tcPr>
          <w:p w14:paraId="2CFCE874" w14:textId="77777777" w:rsidR="00375CB5" w:rsidRPr="00D03934" w:rsidRDefault="00C83EE6" w:rsidP="00FA22E8">
            <w:pPr>
              <w:pStyle w:val="GPsDefinition"/>
            </w:pPr>
            <w:r w:rsidRPr="00D03934">
              <w:t xml:space="preserve">means a plan for improving the provision of the </w:t>
            </w:r>
            <w:r w:rsidR="00BD4CA2" w:rsidRPr="00D03934">
              <w:t xml:space="preserve">Goods and/or 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BA385B6" w14:textId="77777777" w:rsidTr="002206B3">
        <w:trPr>
          <w:gridAfter w:val="1"/>
          <w:wAfter w:w="107" w:type="dxa"/>
        </w:trPr>
        <w:tc>
          <w:tcPr>
            <w:tcW w:w="2410" w:type="dxa"/>
            <w:shd w:val="clear" w:color="auto" w:fill="auto"/>
          </w:tcPr>
          <w:p w14:paraId="13A4A78A"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2EBC1B72" w14:textId="77777777" w:rsidR="00375CB5" w:rsidRPr="00D03934" w:rsidRDefault="00C83EE6" w:rsidP="003766B5">
            <w:pPr>
              <w:pStyle w:val="GPsDefinition"/>
            </w:pPr>
            <w:r w:rsidRPr="00D03934">
              <w:t>means the Authority</w:t>
            </w:r>
            <w:r w:rsidR="0042716C" w:rsidRPr="00D03934">
              <w:t>, the Customer</w:t>
            </w:r>
            <w:r w:rsidRPr="00D03934">
              <w:t xml:space="preserve"> and any other bodies listed in the OJEU Notice; </w:t>
            </w:r>
          </w:p>
          <w:p w14:paraId="0175B4BE" w14:textId="77777777" w:rsidR="00375CB5" w:rsidRPr="00D03934" w:rsidRDefault="00375CB5" w:rsidP="00F16E88">
            <w:pPr>
              <w:pStyle w:val="GPSDefinitionL1Guidance"/>
            </w:pPr>
          </w:p>
        </w:tc>
      </w:tr>
      <w:tr w:rsidR="00BD2F99" w:rsidRPr="00D03934" w14:paraId="698F2D29" w14:textId="77777777" w:rsidTr="002206B3">
        <w:trPr>
          <w:gridAfter w:val="1"/>
          <w:wAfter w:w="107" w:type="dxa"/>
        </w:trPr>
        <w:tc>
          <w:tcPr>
            <w:tcW w:w="2410" w:type="dxa"/>
            <w:shd w:val="clear" w:color="auto" w:fill="auto"/>
          </w:tcPr>
          <w:p w14:paraId="6B4D62CB" w14:textId="77777777" w:rsidR="00184275" w:rsidRPr="00D03934" w:rsidRDefault="00BD2F99" w:rsidP="00670E1A">
            <w:pPr>
              <w:pStyle w:val="GPSDefinitionTerm"/>
            </w:pPr>
            <w:r w:rsidRPr="00D03934">
              <w:t>"Control"</w:t>
            </w:r>
          </w:p>
        </w:tc>
        <w:tc>
          <w:tcPr>
            <w:tcW w:w="5953" w:type="dxa"/>
            <w:shd w:val="clear" w:color="auto" w:fill="auto"/>
          </w:tcPr>
          <w:p w14:paraId="12D3FC9F"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894411" w:rsidRPr="00D03934" w14:paraId="4FE330C2" w14:textId="77777777" w:rsidTr="002206B3">
        <w:trPr>
          <w:gridAfter w:val="1"/>
          <w:wAfter w:w="107" w:type="dxa"/>
        </w:trPr>
        <w:tc>
          <w:tcPr>
            <w:tcW w:w="2410" w:type="dxa"/>
            <w:shd w:val="clear" w:color="auto" w:fill="auto"/>
          </w:tcPr>
          <w:p w14:paraId="03F36E05" w14:textId="4E18EF94" w:rsidR="00894411" w:rsidRPr="00D03934" w:rsidRDefault="00894411" w:rsidP="00670E1A">
            <w:pPr>
              <w:pStyle w:val="GPSDefinitionTerm"/>
            </w:pPr>
            <w:r>
              <w:t>“Controller”</w:t>
            </w:r>
          </w:p>
        </w:tc>
        <w:tc>
          <w:tcPr>
            <w:tcW w:w="5953" w:type="dxa"/>
            <w:shd w:val="clear" w:color="auto" w:fill="auto"/>
          </w:tcPr>
          <w:p w14:paraId="2CD05896" w14:textId="0DB0B7CF" w:rsidR="00894411" w:rsidRPr="00D03934" w:rsidRDefault="00894411" w:rsidP="003766B5">
            <w:pPr>
              <w:pStyle w:val="GPsDefinition"/>
            </w:pPr>
            <w:r>
              <w:t>has the meaning given to it in the GDPR;</w:t>
            </w:r>
          </w:p>
        </w:tc>
      </w:tr>
      <w:tr w:rsidR="003766B5" w:rsidRPr="00D03934" w14:paraId="596BA9F3" w14:textId="77777777" w:rsidTr="002206B3">
        <w:trPr>
          <w:gridAfter w:val="1"/>
          <w:wAfter w:w="107" w:type="dxa"/>
        </w:trPr>
        <w:tc>
          <w:tcPr>
            <w:tcW w:w="2410" w:type="dxa"/>
            <w:shd w:val="clear" w:color="auto" w:fill="auto"/>
          </w:tcPr>
          <w:p w14:paraId="34C47016" w14:textId="77777777" w:rsidR="003766B5" w:rsidRPr="00D96094" w:rsidRDefault="00863962" w:rsidP="00670E1A">
            <w:pPr>
              <w:pStyle w:val="GPSDefinitionTerm"/>
            </w:pPr>
            <w:r w:rsidRPr="00863962">
              <w:t>"Conviction"</w:t>
            </w:r>
          </w:p>
        </w:tc>
        <w:tc>
          <w:tcPr>
            <w:tcW w:w="5953" w:type="dxa"/>
            <w:shd w:val="clear" w:color="auto" w:fill="auto"/>
          </w:tcPr>
          <w:p w14:paraId="6F0CCEE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32000C11" w14:textId="77777777" w:rsidTr="002206B3">
        <w:trPr>
          <w:gridAfter w:val="1"/>
          <w:wAfter w:w="107" w:type="dxa"/>
        </w:trPr>
        <w:tc>
          <w:tcPr>
            <w:tcW w:w="2410" w:type="dxa"/>
            <w:shd w:val="clear" w:color="auto" w:fill="auto"/>
          </w:tcPr>
          <w:p w14:paraId="1263A453"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13A3BDDA"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9A67E2" w:rsidRPr="00D03934">
              <w:t xml:space="preserve">Goods and/or </w:t>
            </w:r>
            <w:r w:rsidRPr="00D03934">
              <w:t>Services:</w:t>
            </w:r>
          </w:p>
          <w:p w14:paraId="0BB7026E"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06E4EC36" w14:textId="77777777" w:rsidR="00445CDA" w:rsidRPr="00D03934" w:rsidRDefault="00445CDA" w:rsidP="00670E1A">
            <w:pPr>
              <w:pStyle w:val="GPSDefinitionL3"/>
            </w:pPr>
            <w:r w:rsidRPr="00D03934">
              <w:t>base salary paid to the Supplier Personnel;</w:t>
            </w:r>
          </w:p>
          <w:p w14:paraId="17469A94" w14:textId="77777777" w:rsidR="00445CDA" w:rsidRPr="00D03934" w:rsidRDefault="00445CDA" w:rsidP="00670E1A">
            <w:pPr>
              <w:pStyle w:val="GPSDefinitionL3"/>
            </w:pPr>
            <w:r w:rsidRPr="00D03934">
              <w:lastRenderedPageBreak/>
              <w:t>employer’s national insurance contributions;</w:t>
            </w:r>
          </w:p>
          <w:p w14:paraId="0AA4D3C5" w14:textId="77777777" w:rsidR="00445CDA" w:rsidRPr="00D03934" w:rsidRDefault="00445CDA" w:rsidP="00670E1A">
            <w:pPr>
              <w:pStyle w:val="GPSDefinitionL3"/>
            </w:pPr>
            <w:r w:rsidRPr="00D03934">
              <w:t>pension contributions;</w:t>
            </w:r>
          </w:p>
          <w:p w14:paraId="705CE24A" w14:textId="77777777" w:rsidR="00445CDA" w:rsidRPr="00D03934" w:rsidRDefault="00445CDA" w:rsidP="00670E1A">
            <w:pPr>
              <w:pStyle w:val="GPSDefinitionL3"/>
            </w:pPr>
            <w:r w:rsidRPr="00D03934">
              <w:t xml:space="preserve">car allowances; </w:t>
            </w:r>
          </w:p>
          <w:p w14:paraId="366213CA" w14:textId="77777777" w:rsidR="00445CDA" w:rsidRPr="00D03934" w:rsidRDefault="00445CDA" w:rsidP="00670E1A">
            <w:pPr>
              <w:pStyle w:val="GPSDefinitionL3"/>
            </w:pPr>
            <w:r w:rsidRPr="00D03934">
              <w:t>any other contractual employment benefits</w:t>
            </w:r>
            <w:r w:rsidR="009A67E2" w:rsidRPr="00D03934">
              <w:t>;</w:t>
            </w:r>
          </w:p>
          <w:p w14:paraId="6B9DFD3A" w14:textId="77777777" w:rsidR="009A67E2" w:rsidRPr="00D03934" w:rsidRDefault="009A67E2" w:rsidP="00670E1A">
            <w:pPr>
              <w:pStyle w:val="GPSDefinitionL3"/>
            </w:pPr>
            <w:r w:rsidRPr="00D03934">
              <w:t>staff training;</w:t>
            </w:r>
          </w:p>
          <w:p w14:paraId="270899E6" w14:textId="77777777" w:rsidR="009A67E2" w:rsidRPr="00D03934" w:rsidRDefault="009A67E2" w:rsidP="00670E1A">
            <w:pPr>
              <w:pStyle w:val="GPSDefinitionL3"/>
            </w:pPr>
            <w:r w:rsidRPr="00D03934">
              <w:t>work place accommodation;</w:t>
            </w:r>
          </w:p>
          <w:p w14:paraId="1004E1E7"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Goods and/or S</w:t>
            </w:r>
            <w:r w:rsidRPr="00D03934">
              <w:t>ervices (but not including items included within limb (b) below); and</w:t>
            </w:r>
          </w:p>
          <w:p w14:paraId="265B0A20" w14:textId="77777777" w:rsidR="009A67E2" w:rsidRPr="00D03934" w:rsidRDefault="009A67E2" w:rsidP="00670E1A">
            <w:pPr>
              <w:pStyle w:val="GPSDefinitionL3"/>
            </w:pPr>
            <w:r w:rsidRPr="00D03934">
              <w:t xml:space="preserve">reasonable recruitment costs, as agreed with the Customer; </w:t>
            </w:r>
          </w:p>
          <w:p w14:paraId="0DA031BD" w14:textId="77777777"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55A0D768" w14:textId="77777777"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Goods and/or Services;</w:t>
            </w:r>
          </w:p>
          <w:p w14:paraId="16749005" w14:textId="77777777" w:rsidR="009A67E2" w:rsidRPr="00D03934" w:rsidRDefault="009A67E2" w:rsidP="003766B5">
            <w:pPr>
              <w:pStyle w:val="GPsDefinition"/>
            </w:pPr>
            <w:r w:rsidRPr="00D03934">
              <w:t>but excluding:</w:t>
            </w:r>
          </w:p>
          <w:p w14:paraId="10C5BE20" w14:textId="77777777" w:rsidR="009A67E2" w:rsidRPr="00D03934" w:rsidRDefault="009A67E2" w:rsidP="00670E1A">
            <w:pPr>
              <w:pStyle w:val="GPSDefinitionL2"/>
            </w:pPr>
            <w:r w:rsidRPr="00D03934">
              <w:t>Overhead;</w:t>
            </w:r>
          </w:p>
          <w:p w14:paraId="0D1B8ED8" w14:textId="77777777" w:rsidR="009A67E2" w:rsidRPr="00D03934" w:rsidRDefault="009A67E2" w:rsidP="00670E1A">
            <w:pPr>
              <w:pStyle w:val="GPSDefinitionL2"/>
            </w:pPr>
            <w:r w:rsidRPr="00D03934">
              <w:t>financing or similar costs;</w:t>
            </w:r>
          </w:p>
          <w:p w14:paraId="7543B74D"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41DC0613" w14:textId="77777777" w:rsidR="009A67E2" w:rsidRPr="00D03934" w:rsidRDefault="009A67E2" w:rsidP="00670E1A">
            <w:pPr>
              <w:pStyle w:val="GPSDefinitionL2"/>
            </w:pPr>
            <w:r w:rsidRPr="00D03934">
              <w:t>taxation;</w:t>
            </w:r>
          </w:p>
          <w:p w14:paraId="30E1DF8B" w14:textId="77777777" w:rsidR="009A67E2" w:rsidRPr="00D03934" w:rsidRDefault="009A67E2" w:rsidP="00670E1A">
            <w:pPr>
              <w:pStyle w:val="GPSDefinitionL2"/>
            </w:pPr>
            <w:r w:rsidRPr="00D03934">
              <w:t>fines and penalties;</w:t>
            </w:r>
          </w:p>
          <w:p w14:paraId="6449ACC3" w14:textId="5B8F2C11" w:rsidR="009A67E2" w:rsidRPr="00D03934" w:rsidRDefault="009A67E2" w:rsidP="00670E1A">
            <w:pPr>
              <w:pStyle w:val="GPSDefinitionL2"/>
            </w:pPr>
            <w:r w:rsidRPr="00D03934">
              <w:t>am</w:t>
            </w:r>
            <w:r w:rsidR="003C0350" w:rsidRPr="00D03934">
              <w:t xml:space="preserve">ounts payable under Clause </w:t>
            </w:r>
            <w:r w:rsidR="00F140D1">
              <w:fldChar w:fldCharType="begin"/>
            </w:r>
            <w:r w:rsidR="00F140D1">
              <w:instrText xml:space="preserve"> REF _Ref362949566 \r \h  \* MERGEFORMAT </w:instrText>
            </w:r>
            <w:r w:rsidR="00F140D1">
              <w:fldChar w:fldCharType="separate"/>
            </w:r>
            <w:r w:rsidR="00DE0D22">
              <w:t>25</w:t>
            </w:r>
            <w:r w:rsidR="00F140D1">
              <w:fldChar w:fldCharType="end"/>
            </w:r>
            <w:r w:rsidR="003C0350" w:rsidRPr="00D03934">
              <w:t xml:space="preserve"> (Benchmarking)</w:t>
            </w:r>
            <w:r w:rsidRPr="00D03934">
              <w:t>; and</w:t>
            </w:r>
          </w:p>
          <w:p w14:paraId="7975A9CD"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71E65854" w14:textId="77777777" w:rsidTr="002206B3">
        <w:trPr>
          <w:gridAfter w:val="1"/>
          <w:wAfter w:w="107" w:type="dxa"/>
        </w:trPr>
        <w:tc>
          <w:tcPr>
            <w:tcW w:w="2410" w:type="dxa"/>
            <w:shd w:val="clear" w:color="auto" w:fill="auto"/>
          </w:tcPr>
          <w:p w14:paraId="46DBC5E9"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8445E66" w14:textId="44768E75"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5F10639A" w14:textId="77777777" w:rsidTr="002206B3">
        <w:tc>
          <w:tcPr>
            <w:tcW w:w="2410" w:type="dxa"/>
            <w:shd w:val="clear" w:color="auto" w:fill="auto"/>
          </w:tcPr>
          <w:p w14:paraId="2CD7704C" w14:textId="77777777" w:rsidR="007E5FF1" w:rsidRPr="00D03934" w:rsidRDefault="00C83EE6" w:rsidP="00670E1A">
            <w:pPr>
              <w:pStyle w:val="GPSDefinitionTerm"/>
            </w:pPr>
            <w:r w:rsidRPr="00D03934">
              <w:t>"Crown"</w:t>
            </w:r>
          </w:p>
        </w:tc>
        <w:tc>
          <w:tcPr>
            <w:tcW w:w="6060" w:type="dxa"/>
            <w:gridSpan w:val="2"/>
            <w:shd w:val="clear" w:color="auto" w:fill="auto"/>
          </w:tcPr>
          <w:p w14:paraId="5FFBEF18" w14:textId="77777777" w:rsidR="007E5FF1" w:rsidRPr="00D03934" w:rsidRDefault="00C83EE6" w:rsidP="003766B5">
            <w:pPr>
              <w:pStyle w:val="GPsDefinition"/>
            </w:pPr>
            <w:r w:rsidRPr="00D03934">
              <w:t xml:space="preserve">means the government of the United Kingdom (including the Northern Ireland Assembly and Executive Committee, </w:t>
            </w:r>
            <w:r w:rsidRPr="00D03934">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1B3CF0B4" w14:textId="77777777" w:rsidTr="002206B3">
        <w:tc>
          <w:tcPr>
            <w:tcW w:w="2410" w:type="dxa"/>
            <w:shd w:val="clear" w:color="auto" w:fill="auto"/>
          </w:tcPr>
          <w:p w14:paraId="12C9FCC4" w14:textId="77777777" w:rsidR="003766B5" w:rsidRPr="00D03934" w:rsidRDefault="00913E06" w:rsidP="00670E1A">
            <w:pPr>
              <w:pStyle w:val="GPSDefinitionTerm"/>
            </w:pPr>
            <w:r w:rsidRPr="00D03934">
              <w:lastRenderedPageBreak/>
              <w:t>"</w:t>
            </w:r>
            <w:r w:rsidR="003766B5" w:rsidRPr="00D03934">
              <w:t>Crown Body</w:t>
            </w:r>
            <w:r w:rsidRPr="00D03934">
              <w:t>"</w:t>
            </w:r>
          </w:p>
        </w:tc>
        <w:tc>
          <w:tcPr>
            <w:tcW w:w="6060" w:type="dxa"/>
            <w:gridSpan w:val="2"/>
            <w:shd w:val="clear" w:color="auto" w:fill="auto"/>
          </w:tcPr>
          <w:p w14:paraId="69F29B4E" w14:textId="77777777" w:rsidR="003766B5" w:rsidRPr="00D03934" w:rsidRDefault="003766B5" w:rsidP="003766B5">
            <w:pPr>
              <w:pStyle w:val="GPsDefinition"/>
            </w:pPr>
            <w:r w:rsidRPr="00D03934">
              <w:t>means any department, office or executive agency of the Crown;</w:t>
            </w:r>
          </w:p>
        </w:tc>
      </w:tr>
      <w:tr w:rsidR="003766B5" w:rsidRPr="00D03934" w14:paraId="0FBA0127" w14:textId="77777777" w:rsidTr="002206B3">
        <w:tc>
          <w:tcPr>
            <w:tcW w:w="2410" w:type="dxa"/>
            <w:shd w:val="clear" w:color="auto" w:fill="auto"/>
          </w:tcPr>
          <w:p w14:paraId="0BEAFC6A"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50E22BE0" w14:textId="77777777" w:rsidR="003766B5" w:rsidRPr="00D03934" w:rsidRDefault="003766B5" w:rsidP="003766B5">
            <w:pPr>
              <w:pStyle w:val="GPsDefinition"/>
            </w:pPr>
            <w:r w:rsidRPr="00D03934">
              <w:t>means the Contracts (Rights of Third Parties) Act 1999;</w:t>
            </w:r>
          </w:p>
        </w:tc>
      </w:tr>
      <w:tr w:rsidR="00BD2F99" w:rsidRPr="00D03934" w14:paraId="6D0D7E23" w14:textId="77777777" w:rsidTr="002206B3">
        <w:tc>
          <w:tcPr>
            <w:tcW w:w="2410" w:type="dxa"/>
            <w:shd w:val="clear" w:color="auto" w:fill="auto"/>
          </w:tcPr>
          <w:p w14:paraId="6DCAE14C" w14:textId="77777777" w:rsidR="00184275" w:rsidRPr="00D03934" w:rsidRDefault="00C83EE6" w:rsidP="00670E1A">
            <w:pPr>
              <w:pStyle w:val="GPSDefinitionTerm"/>
            </w:pPr>
            <w:r w:rsidRPr="00D03934">
              <w:t>"Customer"</w:t>
            </w:r>
          </w:p>
        </w:tc>
        <w:tc>
          <w:tcPr>
            <w:tcW w:w="6060" w:type="dxa"/>
            <w:gridSpan w:val="2"/>
            <w:shd w:val="clear" w:color="auto" w:fill="auto"/>
          </w:tcPr>
          <w:p w14:paraId="1B32204A" w14:textId="77777777" w:rsidR="00375CB5" w:rsidRPr="00D03934" w:rsidRDefault="00C83EE6" w:rsidP="003766B5">
            <w:pPr>
              <w:pStyle w:val="GPsDefinition"/>
            </w:pPr>
            <w:r w:rsidRPr="00D03934">
              <w:t>means the customer(s) identified in the Order Form;</w:t>
            </w:r>
          </w:p>
        </w:tc>
      </w:tr>
      <w:tr w:rsidR="00D94FB6" w:rsidRPr="00D03934" w14:paraId="5314A4AB" w14:textId="77777777" w:rsidTr="002206B3">
        <w:tc>
          <w:tcPr>
            <w:tcW w:w="2410" w:type="dxa"/>
            <w:shd w:val="clear" w:color="auto" w:fill="auto"/>
          </w:tcPr>
          <w:p w14:paraId="39ACFAF4"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3C242E65" w14:textId="77777777"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240143" w:rsidRPr="00D03934">
              <w:t xml:space="preserve">Goods and/or </w:t>
            </w:r>
            <w:r w:rsidR="00653715" w:rsidRPr="00D03934">
              <w:t>Services</w:t>
            </w:r>
            <w:r w:rsidR="00D4756E" w:rsidRPr="00D03934">
              <w:t>;</w:t>
            </w:r>
          </w:p>
        </w:tc>
      </w:tr>
      <w:tr w:rsidR="00BD2F99" w:rsidRPr="00D03934" w14:paraId="48901AF4" w14:textId="77777777" w:rsidTr="002206B3">
        <w:tc>
          <w:tcPr>
            <w:tcW w:w="2410" w:type="dxa"/>
            <w:shd w:val="clear" w:color="auto" w:fill="auto"/>
          </w:tcPr>
          <w:p w14:paraId="59FE1501"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03789BE3" w14:textId="77777777" w:rsidR="00520DE5" w:rsidRPr="00D03934" w:rsidRDefault="00C83EE6" w:rsidP="003766B5">
            <w:pPr>
              <w:pStyle w:val="GPsDefinition"/>
            </w:pPr>
            <w:r w:rsidRPr="00D03934">
              <w:t>mean</w:t>
            </w:r>
            <w:r w:rsidR="007E5FF1" w:rsidRPr="00D03934">
              <w:t>s</w:t>
            </w:r>
            <w:r w:rsidR="00520DE5" w:rsidRPr="00D03934">
              <w:t>:</w:t>
            </w:r>
          </w:p>
          <w:p w14:paraId="450102BF" w14:textId="77777777"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14:paraId="52D32477" w14:textId="77777777" w:rsidR="00520DE5" w:rsidRPr="00D03934" w:rsidRDefault="00520DE5" w:rsidP="00670E1A">
            <w:pPr>
              <w:pStyle w:val="GPSDefinitionL2"/>
            </w:pPr>
            <w:r w:rsidRPr="00D03934">
              <w:t>IPRs created by the Customer independently of this Call Off Contract; and/or</w:t>
            </w:r>
          </w:p>
          <w:p w14:paraId="092AC339"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793B7D21" w14:textId="77777777" w:rsidTr="002206B3">
        <w:tc>
          <w:tcPr>
            <w:tcW w:w="2410" w:type="dxa"/>
            <w:shd w:val="clear" w:color="auto" w:fill="auto"/>
          </w:tcPr>
          <w:p w14:paraId="5B66D3C9" w14:textId="77777777"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14:paraId="12D7BB5C" w14:textId="77777777"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652444F9" w14:textId="77777777" w:rsidTr="002206B3">
        <w:tc>
          <w:tcPr>
            <w:tcW w:w="2410" w:type="dxa"/>
            <w:shd w:val="clear" w:color="auto" w:fill="auto"/>
          </w:tcPr>
          <w:p w14:paraId="7A3C4A7A" w14:textId="77777777" w:rsidR="00184275" w:rsidRPr="00D03934" w:rsidRDefault="00C83EE6" w:rsidP="00670E1A">
            <w:pPr>
              <w:pStyle w:val="GPSDefinitionTerm"/>
            </w:pPr>
            <w:r w:rsidRPr="00D03934">
              <w:t>"Customer Data"</w:t>
            </w:r>
          </w:p>
        </w:tc>
        <w:tc>
          <w:tcPr>
            <w:tcW w:w="6060" w:type="dxa"/>
            <w:gridSpan w:val="2"/>
            <w:shd w:val="clear" w:color="auto" w:fill="auto"/>
          </w:tcPr>
          <w:p w14:paraId="7602354F" w14:textId="77777777" w:rsidR="00375CB5" w:rsidRPr="00D03934" w:rsidRDefault="00C83EE6" w:rsidP="003766B5">
            <w:pPr>
              <w:pStyle w:val="GPsDefinition"/>
            </w:pPr>
            <w:r w:rsidRPr="00D03934">
              <w:t>means:</w:t>
            </w:r>
          </w:p>
          <w:p w14:paraId="4DC415CE"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76854E48" w14:textId="77777777" w:rsidR="00375CB5" w:rsidRPr="00D03934" w:rsidRDefault="00C83EE6" w:rsidP="00670E1A">
            <w:pPr>
              <w:pStyle w:val="GPSDefinitionL3"/>
            </w:pPr>
            <w:r w:rsidRPr="00D03934">
              <w:t>are supplied to the Supplier by or on behalf of the Customer; or</w:t>
            </w:r>
          </w:p>
          <w:p w14:paraId="7319272D" w14:textId="77777777" w:rsidR="00375CB5" w:rsidRPr="00D03934" w:rsidRDefault="00C83EE6" w:rsidP="00670E1A">
            <w:pPr>
              <w:pStyle w:val="GPSDefinitionL3"/>
            </w:pPr>
            <w:r w:rsidRPr="00D03934">
              <w:t>the Supplier is required to generate, process, store or transmit pursuant to this Call Off Contract; or</w:t>
            </w:r>
          </w:p>
          <w:p w14:paraId="2700CF7A" w14:textId="5BAA37A4" w:rsidR="00375CB5" w:rsidRPr="00D03934" w:rsidRDefault="00C83EE6" w:rsidP="008829B0">
            <w:pPr>
              <w:pStyle w:val="GPSDefinitionL2"/>
            </w:pPr>
            <w:r w:rsidRPr="00D03934">
              <w:t>any Personal Data for which the Customer is the Controller;</w:t>
            </w:r>
          </w:p>
        </w:tc>
      </w:tr>
      <w:tr w:rsidR="00195C66" w:rsidRPr="00D03934" w14:paraId="06D2419B" w14:textId="77777777" w:rsidTr="002206B3">
        <w:tc>
          <w:tcPr>
            <w:tcW w:w="2410" w:type="dxa"/>
            <w:shd w:val="clear" w:color="auto" w:fill="auto"/>
          </w:tcPr>
          <w:p w14:paraId="3B76F380" w14:textId="77777777" w:rsidR="00195C66" w:rsidRPr="00D03934" w:rsidRDefault="00195C66" w:rsidP="00670E1A">
            <w:pPr>
              <w:pStyle w:val="GPSDefinitionTerm"/>
            </w:pPr>
            <w:r w:rsidRPr="00D03934">
              <w:t>"Customer Premises"</w:t>
            </w:r>
          </w:p>
        </w:tc>
        <w:tc>
          <w:tcPr>
            <w:tcW w:w="6060" w:type="dxa"/>
            <w:gridSpan w:val="2"/>
            <w:shd w:val="clear" w:color="auto" w:fill="auto"/>
          </w:tcPr>
          <w:p w14:paraId="5D6856AE" w14:textId="77777777"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Goods and/or Services (or any of them);</w:t>
            </w:r>
          </w:p>
        </w:tc>
      </w:tr>
      <w:tr w:rsidR="00195C66" w:rsidRPr="00D03934" w14:paraId="225B87E4" w14:textId="77777777" w:rsidTr="002206B3">
        <w:tc>
          <w:tcPr>
            <w:tcW w:w="2410" w:type="dxa"/>
            <w:shd w:val="clear" w:color="auto" w:fill="auto"/>
          </w:tcPr>
          <w:p w14:paraId="4B2B9C78" w14:textId="77777777" w:rsidR="00195C66" w:rsidRPr="00D03934" w:rsidRDefault="00913E06" w:rsidP="00670E1A">
            <w:pPr>
              <w:pStyle w:val="GPSDefinitionTerm"/>
            </w:pPr>
            <w:r w:rsidRPr="00D03934">
              <w:lastRenderedPageBreak/>
              <w:t>"</w:t>
            </w:r>
            <w:r w:rsidR="00195C66" w:rsidRPr="00D03934">
              <w:t>Customer Property</w:t>
            </w:r>
            <w:r w:rsidRPr="00D03934">
              <w:t>"</w:t>
            </w:r>
          </w:p>
        </w:tc>
        <w:tc>
          <w:tcPr>
            <w:tcW w:w="6060" w:type="dxa"/>
            <w:gridSpan w:val="2"/>
            <w:shd w:val="clear" w:color="auto" w:fill="auto"/>
          </w:tcPr>
          <w:p w14:paraId="631E742B" w14:textId="77777777"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14:paraId="0A7ABB03" w14:textId="77777777" w:rsidTr="002206B3">
        <w:tc>
          <w:tcPr>
            <w:tcW w:w="2410" w:type="dxa"/>
            <w:shd w:val="clear" w:color="auto" w:fill="auto"/>
          </w:tcPr>
          <w:p w14:paraId="2C78E961"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359E06E1"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7E0B7D1E" w14:textId="77777777" w:rsidTr="002206B3">
        <w:tc>
          <w:tcPr>
            <w:tcW w:w="2410" w:type="dxa"/>
            <w:shd w:val="clear" w:color="auto" w:fill="auto"/>
          </w:tcPr>
          <w:p w14:paraId="21650A54"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3C4A00BF" w14:textId="2C2576BB" w:rsidR="00195C66" w:rsidRPr="00D03934" w:rsidRDefault="00195C66" w:rsidP="003766B5">
            <w:pPr>
              <w:pStyle w:val="GPsDefinition"/>
            </w:pPr>
            <w:r w:rsidRPr="00D03934">
              <w:t>means the responsibilities of the Customer set out in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0E0BB5AF" w14:textId="77777777" w:rsidTr="002206B3">
        <w:tc>
          <w:tcPr>
            <w:tcW w:w="2410" w:type="dxa"/>
            <w:shd w:val="clear" w:color="auto" w:fill="auto"/>
          </w:tcPr>
          <w:p w14:paraId="19CBF105"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3FEA0FE1" w14:textId="77777777" w:rsidR="00195C66" w:rsidRPr="00D03934" w:rsidRDefault="00195C66" w:rsidP="009B182D">
            <w:pPr>
              <w:pStyle w:val="GPsDefinition"/>
            </w:pPr>
            <w:r w:rsidRPr="00D03934">
              <w:t xml:space="preserve">means: </w:t>
            </w:r>
          </w:p>
          <w:p w14:paraId="116FF405"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0EF13006"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5CBFF3D" w14:textId="77777777" w:rsidR="00195C66" w:rsidRPr="00D03934" w:rsidRDefault="00195C66" w:rsidP="00670E1A">
            <w:pPr>
              <w:pStyle w:val="GPSDefinitionL2"/>
            </w:pPr>
            <w:r w:rsidRPr="00D03934">
              <w:t>information derived from any of the above;</w:t>
            </w:r>
          </w:p>
        </w:tc>
      </w:tr>
      <w:tr w:rsidR="00195C66" w:rsidRPr="00D03934" w14:paraId="7375D8A3" w14:textId="77777777" w:rsidTr="002206B3">
        <w:tc>
          <w:tcPr>
            <w:tcW w:w="2410" w:type="dxa"/>
            <w:shd w:val="clear" w:color="auto" w:fill="auto"/>
          </w:tcPr>
          <w:p w14:paraId="3F7957A6" w14:textId="77777777" w:rsidR="00375BF1" w:rsidRDefault="00375BF1" w:rsidP="00375BF1">
            <w:pPr>
              <w:pStyle w:val="GPSDefinitionTerm"/>
            </w:pPr>
            <w:r>
              <w:t>“Data Loss Event”</w:t>
            </w:r>
          </w:p>
          <w:p w14:paraId="7245AAFA" w14:textId="3448A9D8" w:rsidR="00195C66" w:rsidRPr="00D03934" w:rsidRDefault="00195C66" w:rsidP="00670E1A">
            <w:pPr>
              <w:pStyle w:val="GPSDefinitionTerm"/>
            </w:pPr>
          </w:p>
        </w:tc>
        <w:tc>
          <w:tcPr>
            <w:tcW w:w="6060" w:type="dxa"/>
            <w:gridSpan w:val="2"/>
            <w:shd w:val="clear" w:color="auto" w:fill="auto"/>
          </w:tcPr>
          <w:p w14:paraId="16C393F8" w14:textId="77777777" w:rsidR="00375BF1" w:rsidRDefault="00375BF1" w:rsidP="00375BF1">
            <w:pPr>
              <w:pStyle w:val="GPsDefinition"/>
              <w:tabs>
                <w:tab w:val="clear" w:pos="-9"/>
                <w:tab w:val="left" w:pos="175"/>
              </w:tabs>
              <w:ind w:firstLine="5"/>
            </w:pPr>
            <w:r w:rsidRPr="000D3FFE">
              <w:t>any event that results, or may result, in unauthorised access to Personal Data held by the Processor under this Contract, and/or actual or potential loss and/or destruction of Personal Data in breach of this Contract, including any Personal Data Breach</w:t>
            </w:r>
          </w:p>
          <w:p w14:paraId="75BD1FB2" w14:textId="5CB21F58" w:rsidR="00195C66" w:rsidRPr="00D03934" w:rsidRDefault="00195C66" w:rsidP="00913E06">
            <w:pPr>
              <w:pStyle w:val="GPsDefinition"/>
            </w:pPr>
            <w:r w:rsidRPr="00D03934">
              <w:t>;</w:t>
            </w:r>
          </w:p>
        </w:tc>
      </w:tr>
      <w:tr w:rsidR="00195C66" w:rsidRPr="00D03934" w14:paraId="46BA85D7" w14:textId="77777777" w:rsidTr="002206B3">
        <w:tc>
          <w:tcPr>
            <w:tcW w:w="2410" w:type="dxa"/>
            <w:shd w:val="clear" w:color="auto" w:fill="auto"/>
          </w:tcPr>
          <w:p w14:paraId="7B7B86CD" w14:textId="77777777" w:rsidR="00375BF1" w:rsidRDefault="00375BF1" w:rsidP="00375BF1">
            <w:pPr>
              <w:pStyle w:val="GPSDefinitionTerm"/>
            </w:pPr>
            <w:r>
              <w:t>“Data Protection Impact Assessment”</w:t>
            </w:r>
          </w:p>
          <w:p w14:paraId="0B04D17D" w14:textId="38694803" w:rsidR="00195C66" w:rsidRPr="00D03934" w:rsidRDefault="00195C66" w:rsidP="00670E1A">
            <w:pPr>
              <w:pStyle w:val="GPSDefinitionTerm"/>
            </w:pPr>
          </w:p>
        </w:tc>
        <w:tc>
          <w:tcPr>
            <w:tcW w:w="6060" w:type="dxa"/>
            <w:gridSpan w:val="2"/>
            <w:shd w:val="clear" w:color="auto" w:fill="auto"/>
          </w:tcPr>
          <w:p w14:paraId="029EDB2C" w14:textId="77777777" w:rsidR="00375BF1" w:rsidRDefault="00375BF1" w:rsidP="00375BF1">
            <w:pPr>
              <w:pStyle w:val="GPsDefinition"/>
              <w:tabs>
                <w:tab w:val="clear" w:pos="-9"/>
                <w:tab w:val="left" w:pos="175"/>
              </w:tabs>
              <w:ind w:firstLine="5"/>
            </w:pPr>
            <w:r w:rsidRPr="00AC1410">
              <w:t>an assessment by the Controller of the impact of the envisaged processing on the protection of Personal Data</w:t>
            </w:r>
            <w:r>
              <w:t>;</w:t>
            </w:r>
          </w:p>
          <w:p w14:paraId="52E56E05" w14:textId="260D3567" w:rsidR="00195C66" w:rsidRPr="00D03934" w:rsidRDefault="00195C66" w:rsidP="003766B5">
            <w:pPr>
              <w:pStyle w:val="GPsDefinition"/>
            </w:pPr>
          </w:p>
        </w:tc>
      </w:tr>
      <w:tr w:rsidR="00195C66" w:rsidRPr="00D03934" w14:paraId="0F783F79" w14:textId="77777777" w:rsidTr="002206B3">
        <w:tc>
          <w:tcPr>
            <w:tcW w:w="2410" w:type="dxa"/>
            <w:shd w:val="clear" w:color="auto" w:fill="auto"/>
          </w:tcPr>
          <w:p w14:paraId="7CAD62A4" w14:textId="63C666AA" w:rsidR="00195C66" w:rsidRPr="00D03934" w:rsidRDefault="00195C66" w:rsidP="00670E1A">
            <w:pPr>
              <w:pStyle w:val="GPSDefinitionTerm"/>
            </w:pPr>
            <w:r w:rsidRPr="00D03934">
              <w:t>"Data Protection Legislation"</w:t>
            </w:r>
          </w:p>
        </w:tc>
        <w:tc>
          <w:tcPr>
            <w:tcW w:w="6060" w:type="dxa"/>
            <w:gridSpan w:val="2"/>
            <w:shd w:val="clear" w:color="auto" w:fill="auto"/>
          </w:tcPr>
          <w:p w14:paraId="64CB57CC" w14:textId="77777777" w:rsidR="00375BF1" w:rsidRDefault="00375BF1" w:rsidP="00375BF1">
            <w:pPr>
              <w:pStyle w:val="GPsDefinition"/>
              <w:tabs>
                <w:tab w:val="clear" w:pos="-9"/>
                <w:tab w:val="left" w:pos="175"/>
              </w:tabs>
              <w:ind w:firstLine="5"/>
            </w:pPr>
            <w:r w:rsidRPr="000D3FFE">
              <w:t>(i) the GDPR, the LED and any applicable national implementing Laws as amended from time to time (ii) the DPA 2018 to the extent that it relates to processing of personal data and privacy; (iii) all applicable Law about the processing of personal data and privacy;</w:t>
            </w:r>
          </w:p>
          <w:p w14:paraId="22AE301B" w14:textId="15615AA2" w:rsidR="00195C66" w:rsidRPr="00D03934" w:rsidRDefault="00195C66" w:rsidP="003766B5">
            <w:pPr>
              <w:pStyle w:val="GPsDefinition"/>
            </w:pPr>
          </w:p>
        </w:tc>
      </w:tr>
      <w:tr w:rsidR="00375BF1" w:rsidRPr="00D03934" w14:paraId="153D9CF8" w14:textId="77777777" w:rsidTr="002206B3">
        <w:tc>
          <w:tcPr>
            <w:tcW w:w="2410" w:type="dxa"/>
            <w:shd w:val="clear" w:color="auto" w:fill="auto"/>
          </w:tcPr>
          <w:p w14:paraId="79C52A36" w14:textId="3A25282A" w:rsidR="00375BF1" w:rsidRPr="00D03934" w:rsidRDefault="00375BF1" w:rsidP="00670E1A">
            <w:pPr>
              <w:pStyle w:val="GPSDefinitionTerm"/>
            </w:pPr>
            <w:r>
              <w:t>“Data Protection Officer”</w:t>
            </w:r>
          </w:p>
        </w:tc>
        <w:tc>
          <w:tcPr>
            <w:tcW w:w="6060" w:type="dxa"/>
            <w:gridSpan w:val="2"/>
            <w:shd w:val="clear" w:color="auto" w:fill="auto"/>
          </w:tcPr>
          <w:p w14:paraId="1BF15B05" w14:textId="3547CB11" w:rsidR="00375BF1" w:rsidRPr="00D03934" w:rsidRDefault="00375BF1" w:rsidP="003766B5">
            <w:pPr>
              <w:pStyle w:val="GPsDefinition"/>
            </w:pPr>
            <w:r>
              <w:t>has the meaning given to in the GDPR;</w:t>
            </w:r>
          </w:p>
        </w:tc>
      </w:tr>
      <w:tr w:rsidR="00195C66" w:rsidRPr="00D03934" w14:paraId="3605DBD3" w14:textId="77777777" w:rsidTr="002206B3">
        <w:tc>
          <w:tcPr>
            <w:tcW w:w="2410" w:type="dxa"/>
            <w:shd w:val="clear" w:color="auto" w:fill="auto"/>
          </w:tcPr>
          <w:p w14:paraId="1327B943" w14:textId="77777777" w:rsidR="00195C66" w:rsidRPr="00D03934" w:rsidRDefault="00195C66" w:rsidP="00670E1A">
            <w:pPr>
              <w:pStyle w:val="GPSDefinitionTerm"/>
            </w:pPr>
            <w:r w:rsidRPr="00D03934">
              <w:t>"Data Subject"</w:t>
            </w:r>
          </w:p>
        </w:tc>
        <w:tc>
          <w:tcPr>
            <w:tcW w:w="6060" w:type="dxa"/>
            <w:gridSpan w:val="2"/>
            <w:shd w:val="clear" w:color="auto" w:fill="auto"/>
          </w:tcPr>
          <w:p w14:paraId="75FAEA92" w14:textId="43DC204F" w:rsidR="00195C66" w:rsidRPr="00D03934" w:rsidRDefault="00913E06" w:rsidP="008829B0">
            <w:pPr>
              <w:pStyle w:val="GPsDefinition"/>
            </w:pPr>
            <w:r w:rsidRPr="00D03934">
              <w:t xml:space="preserve">has the meaning given to it in </w:t>
            </w:r>
            <w:r w:rsidR="00195C66" w:rsidRPr="00D03934">
              <w:t xml:space="preserve">the </w:t>
            </w:r>
            <w:r w:rsidR="00375BF1">
              <w:t>GDPR</w:t>
            </w:r>
            <w:r w:rsidR="00195C66" w:rsidRPr="00D03934">
              <w:t>;</w:t>
            </w:r>
          </w:p>
        </w:tc>
      </w:tr>
      <w:tr w:rsidR="00195C66" w:rsidRPr="00D03934" w14:paraId="6B6A17BC" w14:textId="77777777" w:rsidTr="002206B3">
        <w:tc>
          <w:tcPr>
            <w:tcW w:w="2410" w:type="dxa"/>
            <w:shd w:val="clear" w:color="auto" w:fill="auto"/>
          </w:tcPr>
          <w:p w14:paraId="19CF0000"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353FCB61" w14:textId="3ACE087F" w:rsidR="00195C66" w:rsidRPr="00D03934" w:rsidRDefault="00195C66" w:rsidP="00D8397C">
            <w:pPr>
              <w:pStyle w:val="GPsDefinition"/>
            </w:pPr>
            <w:r w:rsidRPr="00D03934">
              <w:t>means a request made by</w:t>
            </w:r>
            <w:r w:rsidR="00375BF1">
              <w:t>, or on behalf of,</w:t>
            </w:r>
            <w:r w:rsidRPr="00D03934">
              <w:t xml:space="preserve"> a Data Subject in accordance with rights granted pursuant to the D</w:t>
            </w:r>
            <w:r w:rsidR="00375BF1">
              <w:t xml:space="preserve">ata </w:t>
            </w:r>
            <w:r w:rsidRPr="00D03934">
              <w:t>P</w:t>
            </w:r>
            <w:r w:rsidR="00375BF1">
              <w:t>rotection Legislation</w:t>
            </w:r>
            <w:r w:rsidRPr="00D03934">
              <w:t xml:space="preserve"> to access </w:t>
            </w:r>
            <w:r w:rsidR="00B835A6">
              <w:t>t</w:t>
            </w:r>
            <w:r w:rsidRPr="00D03934">
              <w:t>he</w:t>
            </w:r>
            <w:r w:rsidR="00B835A6">
              <w:t>i</w:t>
            </w:r>
            <w:r w:rsidRPr="00D03934">
              <w:t>r Personal Data;</w:t>
            </w:r>
          </w:p>
        </w:tc>
      </w:tr>
      <w:tr w:rsidR="00195C66" w:rsidRPr="00D03934" w14:paraId="19384A03" w14:textId="77777777" w:rsidTr="002206B3">
        <w:tc>
          <w:tcPr>
            <w:tcW w:w="2410" w:type="dxa"/>
            <w:shd w:val="clear" w:color="auto" w:fill="auto"/>
          </w:tcPr>
          <w:p w14:paraId="601D7CC8"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648FDAA" w14:textId="77777777" w:rsidR="00195C66" w:rsidRPr="00D03934" w:rsidRDefault="00913E06" w:rsidP="00D8397C">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14:paraId="301506E3" w14:textId="77777777" w:rsidTr="002206B3">
        <w:tc>
          <w:tcPr>
            <w:tcW w:w="2410" w:type="dxa"/>
            <w:shd w:val="clear" w:color="auto" w:fill="auto"/>
          </w:tcPr>
          <w:p w14:paraId="1F7C141B" w14:textId="77777777" w:rsidR="00195C66" w:rsidRPr="00D03934" w:rsidRDefault="00195C66" w:rsidP="00670E1A">
            <w:pPr>
              <w:pStyle w:val="GPSDefinitionTerm"/>
            </w:pPr>
            <w:r w:rsidRPr="00D03934">
              <w:t>"Default"</w:t>
            </w:r>
          </w:p>
        </w:tc>
        <w:tc>
          <w:tcPr>
            <w:tcW w:w="6060" w:type="dxa"/>
            <w:gridSpan w:val="2"/>
            <w:shd w:val="clear" w:color="auto" w:fill="auto"/>
          </w:tcPr>
          <w:p w14:paraId="761C206E"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65507DD3" w14:textId="77777777" w:rsidTr="002206B3">
        <w:tc>
          <w:tcPr>
            <w:tcW w:w="2410" w:type="dxa"/>
            <w:shd w:val="clear" w:color="auto" w:fill="auto"/>
          </w:tcPr>
          <w:p w14:paraId="31B5EDBC"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2B6E12C6" w14:textId="77777777" w:rsidR="00195C66" w:rsidRPr="00D03934" w:rsidRDefault="00195C66" w:rsidP="00D8397C">
            <w:pPr>
              <w:pStyle w:val="GPsDefinition"/>
            </w:pPr>
            <w:r w:rsidRPr="00D03934">
              <w:t>means:</w:t>
            </w:r>
          </w:p>
          <w:p w14:paraId="38D308BA" w14:textId="77777777" w:rsidR="00195C66" w:rsidRPr="00D03934" w:rsidRDefault="00195C66" w:rsidP="00670E1A">
            <w:pPr>
              <w:pStyle w:val="GPSDefinitionL2"/>
            </w:pPr>
            <w:r w:rsidRPr="00D03934">
              <w:t>a delay in the Achievement of a Milestone by its Milestone Date; or</w:t>
            </w:r>
          </w:p>
          <w:p w14:paraId="13029666"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FAFA92E" w14:textId="77777777" w:rsidTr="002206B3">
        <w:tc>
          <w:tcPr>
            <w:tcW w:w="2410" w:type="dxa"/>
            <w:shd w:val="clear" w:color="auto" w:fill="auto"/>
          </w:tcPr>
          <w:p w14:paraId="5BF7FF63"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540D5CD8" w14:textId="77777777"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25532D" w:rsidRPr="00D03934" w14:paraId="24768653" w14:textId="77777777" w:rsidTr="002206B3">
        <w:tc>
          <w:tcPr>
            <w:tcW w:w="2410" w:type="dxa"/>
            <w:shd w:val="clear" w:color="auto" w:fill="auto"/>
          </w:tcPr>
          <w:p w14:paraId="30FA13F7" w14:textId="77777777" w:rsidR="0025532D" w:rsidRPr="00D03934" w:rsidRDefault="0025532D" w:rsidP="00670E1A">
            <w:pPr>
              <w:pStyle w:val="GPSDefinitionTerm"/>
            </w:pPr>
            <w:r>
              <w:t>“Delay Period Limit”</w:t>
            </w:r>
          </w:p>
        </w:tc>
        <w:tc>
          <w:tcPr>
            <w:tcW w:w="6060" w:type="dxa"/>
            <w:gridSpan w:val="2"/>
            <w:shd w:val="clear" w:color="auto" w:fill="auto"/>
          </w:tcPr>
          <w:p w14:paraId="04DCC4CC" w14:textId="240B00FD" w:rsidR="0025532D" w:rsidRPr="00D03934" w:rsidRDefault="0025532D" w:rsidP="0025532D">
            <w:pPr>
              <w:pStyle w:val="GPsDefinition"/>
            </w:pPr>
            <w:r>
              <w:t xml:space="preserve">shall be the number of days specified </w:t>
            </w:r>
            <w:r w:rsidR="00E05AAA">
              <w:t xml:space="preserve">in </w:t>
            </w:r>
            <w:r>
              <w:t>Part A of Call Off Schedule 4: Implementation Plan, Customer Responsibilities and Key Personnel</w:t>
            </w:r>
            <w:r w:rsidR="00E05AAA">
              <w:t xml:space="preserve">, for the purposes of </w:t>
            </w:r>
            <w:r w:rsidR="00F7600D">
              <w:fldChar w:fldCharType="begin"/>
            </w:r>
            <w:r w:rsidR="00E05AAA">
              <w:instrText xml:space="preserve"> REF _Ref364753291 \r \h </w:instrText>
            </w:r>
            <w:r w:rsidR="00F7600D">
              <w:fldChar w:fldCharType="separate"/>
            </w:r>
            <w:r w:rsidR="00DE0D22">
              <w:t>6.4.1(b)(ii)</w:t>
            </w:r>
            <w:r w:rsidR="00F7600D">
              <w:fldChar w:fldCharType="end"/>
            </w:r>
            <w:r w:rsidR="00E05AAA">
              <w:t>;</w:t>
            </w:r>
          </w:p>
        </w:tc>
      </w:tr>
      <w:tr w:rsidR="00195C66" w:rsidRPr="00D03934" w14:paraId="0ACA0E14" w14:textId="77777777" w:rsidTr="002206B3">
        <w:tc>
          <w:tcPr>
            <w:tcW w:w="2410" w:type="dxa"/>
            <w:shd w:val="clear" w:color="auto" w:fill="auto"/>
          </w:tcPr>
          <w:p w14:paraId="720BEB2D" w14:textId="77777777" w:rsidR="00195C66" w:rsidRPr="00D03934" w:rsidRDefault="00195C66" w:rsidP="00670E1A">
            <w:pPr>
              <w:pStyle w:val="GPSDefinitionTerm"/>
            </w:pPr>
            <w:r w:rsidRPr="00D03934">
              <w:t>"Deliverable"</w:t>
            </w:r>
          </w:p>
        </w:tc>
        <w:tc>
          <w:tcPr>
            <w:tcW w:w="6060" w:type="dxa"/>
            <w:gridSpan w:val="2"/>
            <w:shd w:val="clear" w:color="auto" w:fill="auto"/>
          </w:tcPr>
          <w:p w14:paraId="4E4A130F" w14:textId="77777777" w:rsidR="00195C66" w:rsidRPr="00D03934" w:rsidRDefault="00195C66" w:rsidP="003766B5">
            <w:pPr>
              <w:pStyle w:val="GPsDefinition"/>
            </w:pPr>
            <w:r w:rsidRPr="00D0393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195C66" w:rsidRPr="00D03934" w14:paraId="7030B25A" w14:textId="77777777" w:rsidTr="002206B3">
        <w:tc>
          <w:tcPr>
            <w:tcW w:w="2410" w:type="dxa"/>
            <w:shd w:val="clear" w:color="auto" w:fill="auto"/>
          </w:tcPr>
          <w:p w14:paraId="048AD0C3" w14:textId="77777777" w:rsidR="00195C66" w:rsidRPr="00D03934" w:rsidRDefault="00195C66" w:rsidP="00670E1A">
            <w:pPr>
              <w:pStyle w:val="GPSDefinitionTerm"/>
            </w:pPr>
            <w:r w:rsidRPr="00D03934">
              <w:t>"Delivery"</w:t>
            </w:r>
          </w:p>
        </w:tc>
        <w:tc>
          <w:tcPr>
            <w:tcW w:w="6060" w:type="dxa"/>
            <w:gridSpan w:val="2"/>
            <w:shd w:val="clear" w:color="auto" w:fill="auto"/>
          </w:tcPr>
          <w:p w14:paraId="5C7784DB" w14:textId="77777777" w:rsidR="00195C66" w:rsidRPr="00D03934" w:rsidRDefault="00195C66" w:rsidP="003766B5">
            <w:pPr>
              <w:pStyle w:val="GPsDefinition"/>
            </w:pPr>
            <w:r w:rsidRPr="00D03934">
              <w:t>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7CA5" w:rsidRPr="00D03934" w14:paraId="6F282BC3" w14:textId="77777777" w:rsidTr="002206B3">
        <w:tc>
          <w:tcPr>
            <w:tcW w:w="2410" w:type="dxa"/>
            <w:shd w:val="clear" w:color="auto" w:fill="auto"/>
          </w:tcPr>
          <w:p w14:paraId="17371D03" w14:textId="77777777" w:rsidR="000E7CA5" w:rsidRPr="00D03934" w:rsidRDefault="000E7CA5" w:rsidP="00670E1A">
            <w:pPr>
              <w:pStyle w:val="GPSDefinitionTerm"/>
            </w:pPr>
            <w:r w:rsidRPr="00D03934">
              <w:t>"Disaster"</w:t>
            </w:r>
          </w:p>
        </w:tc>
        <w:tc>
          <w:tcPr>
            <w:tcW w:w="6060" w:type="dxa"/>
            <w:gridSpan w:val="2"/>
            <w:shd w:val="clear" w:color="auto" w:fill="auto"/>
          </w:tcPr>
          <w:p w14:paraId="3860A860" w14:textId="77777777" w:rsidR="008D0A60" w:rsidRDefault="000E7CA5">
            <w:pPr>
              <w:pStyle w:val="GPsDefinition"/>
            </w:pPr>
            <w:r w:rsidRPr="00D03934">
              <w:t>means the occurrence of one or more events which, either separately or cumulatively, mean that the Goods and/or Services,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4391799" w14:textId="77777777" w:rsidTr="002206B3">
        <w:tc>
          <w:tcPr>
            <w:tcW w:w="2410" w:type="dxa"/>
            <w:shd w:val="clear" w:color="auto" w:fill="auto"/>
          </w:tcPr>
          <w:p w14:paraId="7323BD37"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3D1EDE0B"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Goods and/or </w:t>
            </w:r>
            <w:r w:rsidRPr="00D03934">
              <w:t xml:space="preserve">Services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3598A255" w14:textId="77777777" w:rsidTr="002206B3">
        <w:tc>
          <w:tcPr>
            <w:tcW w:w="2410" w:type="dxa"/>
            <w:shd w:val="clear" w:color="auto" w:fill="auto"/>
          </w:tcPr>
          <w:p w14:paraId="7D4B2CFC"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4809A8AC" w14:textId="6E9A4C2A" w:rsidR="000E7CA5" w:rsidRPr="00D03934" w:rsidRDefault="000E7CA5" w:rsidP="003766B5">
            <w:pPr>
              <w:pStyle w:val="GPsDefinition"/>
            </w:pPr>
            <w:r w:rsidRPr="00D03934">
              <w:t xml:space="preserve">has the meaning given to it in Clause </w:t>
            </w:r>
            <w:r w:rsidR="00F7600D" w:rsidRPr="00D03934">
              <w:rPr>
                <w:highlight w:val="green"/>
              </w:rPr>
              <w:fldChar w:fldCharType="begin"/>
            </w:r>
            <w:r w:rsidRPr="00D03934">
              <w:instrText xml:space="preserve"> REF _Ref363745797 \r \h </w:instrText>
            </w:r>
            <w:r w:rsidR="00F7600D" w:rsidRPr="00D03934">
              <w:rPr>
                <w:highlight w:val="green"/>
              </w:rPr>
            </w:r>
            <w:r w:rsidR="00F7600D" w:rsidRPr="00D03934">
              <w:rPr>
                <w:highlight w:val="green"/>
              </w:rPr>
              <w:fldChar w:fldCharType="separate"/>
            </w:r>
            <w:r w:rsidR="00DE0D22">
              <w:t>34.3.1</w:t>
            </w:r>
            <w:r w:rsidR="00F7600D" w:rsidRPr="00D03934">
              <w:rPr>
                <w:highlight w:val="green"/>
              </w:rPr>
              <w:fldChar w:fldCharType="end"/>
            </w:r>
            <w:r w:rsidRPr="00D03934">
              <w:t xml:space="preserve"> (Confidentiality);</w:t>
            </w:r>
          </w:p>
        </w:tc>
      </w:tr>
      <w:tr w:rsidR="000E7CA5" w:rsidRPr="00D03934" w14:paraId="3E394D00" w14:textId="77777777" w:rsidTr="002206B3">
        <w:tc>
          <w:tcPr>
            <w:tcW w:w="2410" w:type="dxa"/>
            <w:shd w:val="clear" w:color="auto" w:fill="auto"/>
          </w:tcPr>
          <w:p w14:paraId="3B98542C" w14:textId="77777777" w:rsidR="000E7CA5" w:rsidRPr="00D03934" w:rsidRDefault="000E7CA5" w:rsidP="00670E1A">
            <w:pPr>
              <w:pStyle w:val="GPSDefinitionTerm"/>
            </w:pPr>
            <w:r w:rsidRPr="00D03934">
              <w:t>"Dispute"</w:t>
            </w:r>
          </w:p>
        </w:tc>
        <w:tc>
          <w:tcPr>
            <w:tcW w:w="6060" w:type="dxa"/>
            <w:gridSpan w:val="2"/>
            <w:shd w:val="clear" w:color="auto" w:fill="auto"/>
          </w:tcPr>
          <w:p w14:paraId="5DE1E5CA" w14:textId="77777777" w:rsidR="000E7CA5" w:rsidRPr="00D03934" w:rsidRDefault="000E7CA5" w:rsidP="00D8397C">
            <w:pPr>
              <w:pStyle w:val="GPsDefinition"/>
            </w:pPr>
            <w:r w:rsidRPr="00D0393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0E7CA5" w:rsidRPr="00D03934" w14:paraId="1121DBFF" w14:textId="77777777" w:rsidTr="002206B3">
        <w:tc>
          <w:tcPr>
            <w:tcW w:w="2410" w:type="dxa"/>
            <w:shd w:val="clear" w:color="auto" w:fill="auto"/>
          </w:tcPr>
          <w:p w14:paraId="374BD1F1" w14:textId="77777777" w:rsidR="000E7CA5" w:rsidRPr="00D03934" w:rsidRDefault="000E7CA5" w:rsidP="00670E1A">
            <w:pPr>
              <w:pStyle w:val="GPSDefinitionTerm"/>
            </w:pPr>
            <w:r w:rsidRPr="00D03934">
              <w:t>"Dispute Notice"</w:t>
            </w:r>
          </w:p>
        </w:tc>
        <w:tc>
          <w:tcPr>
            <w:tcW w:w="6060" w:type="dxa"/>
            <w:gridSpan w:val="2"/>
            <w:shd w:val="clear" w:color="auto" w:fill="auto"/>
          </w:tcPr>
          <w:p w14:paraId="72C1D554"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2C015110" w14:textId="77777777" w:rsidTr="002206B3">
        <w:tc>
          <w:tcPr>
            <w:tcW w:w="2410" w:type="dxa"/>
            <w:shd w:val="clear" w:color="auto" w:fill="auto"/>
          </w:tcPr>
          <w:p w14:paraId="5B018F71"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65E8B8AA"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3A9AB582" w14:textId="77777777" w:rsidTr="002206B3">
        <w:tc>
          <w:tcPr>
            <w:tcW w:w="2410" w:type="dxa"/>
            <w:shd w:val="clear" w:color="auto" w:fill="auto"/>
          </w:tcPr>
          <w:p w14:paraId="498F9D97" w14:textId="77777777" w:rsidR="000E7CA5" w:rsidRPr="00D03934" w:rsidRDefault="000E7CA5" w:rsidP="00670E1A">
            <w:pPr>
              <w:pStyle w:val="GPSDefinitionTerm"/>
            </w:pPr>
            <w:r w:rsidRPr="00D03934">
              <w:t>"Documentation"</w:t>
            </w:r>
          </w:p>
        </w:tc>
        <w:tc>
          <w:tcPr>
            <w:tcW w:w="6060" w:type="dxa"/>
            <w:gridSpan w:val="2"/>
            <w:shd w:val="clear" w:color="auto" w:fill="auto"/>
          </w:tcPr>
          <w:p w14:paraId="259D8E56" w14:textId="77777777" w:rsidR="000E7CA5" w:rsidRPr="00D03934" w:rsidRDefault="000E7CA5" w:rsidP="009B182D">
            <w:pPr>
              <w:pStyle w:val="GPsDefinition"/>
            </w:pPr>
            <w:r w:rsidRPr="00D03934">
              <w:t>means all documentation as:</w:t>
            </w:r>
          </w:p>
          <w:p w14:paraId="286A42F9" w14:textId="77777777" w:rsidR="000E7CA5" w:rsidRPr="00D03934" w:rsidRDefault="000E7CA5" w:rsidP="00670E1A">
            <w:pPr>
              <w:pStyle w:val="GPSDefinitionL2"/>
            </w:pPr>
            <w:r w:rsidRPr="00D03934">
              <w:t xml:space="preserve">is required to be supplied by the Supplier to the Customer under this Call Off Contract; </w:t>
            </w:r>
          </w:p>
          <w:p w14:paraId="0F981A1C" w14:textId="77777777" w:rsidR="000E7CA5" w:rsidRPr="00D03934" w:rsidRDefault="000E7CA5"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Goods and/or Services;</w:t>
            </w:r>
          </w:p>
          <w:p w14:paraId="592E5ADE" w14:textId="77777777" w:rsidR="000E7CA5" w:rsidRPr="00D03934" w:rsidRDefault="000E7CA5" w:rsidP="00670E1A">
            <w:pPr>
              <w:pStyle w:val="GPSDefinitionL2"/>
            </w:pPr>
            <w:r w:rsidRPr="00D03934">
              <w:t>is required by the Supplier in order to provide the Goods and/or Services; and/or</w:t>
            </w:r>
          </w:p>
          <w:p w14:paraId="6260E76A" w14:textId="77777777" w:rsidR="000E7CA5" w:rsidRPr="00D03934" w:rsidRDefault="000E7CA5" w:rsidP="00670E1A">
            <w:pPr>
              <w:pStyle w:val="GPSDefinitionL2"/>
            </w:pPr>
            <w:r w:rsidRPr="00D03934">
              <w:t>has been or shall be generated for the purpose of providing the Goods and/or Services;</w:t>
            </w:r>
          </w:p>
        </w:tc>
      </w:tr>
      <w:tr w:rsidR="000E7CA5" w:rsidRPr="00D03934" w14:paraId="57A23EA9" w14:textId="77777777" w:rsidTr="002206B3">
        <w:tc>
          <w:tcPr>
            <w:tcW w:w="2410" w:type="dxa"/>
            <w:shd w:val="clear" w:color="auto" w:fill="auto"/>
          </w:tcPr>
          <w:p w14:paraId="5C321A8F" w14:textId="77777777" w:rsidR="000E7CA5" w:rsidRPr="00D03934" w:rsidRDefault="000E7CA5" w:rsidP="00670E1A">
            <w:pPr>
              <w:pStyle w:val="GPSDefinitionTerm"/>
            </w:pPr>
            <w:r w:rsidRPr="00D03934">
              <w:t>"DOTAS"</w:t>
            </w:r>
          </w:p>
        </w:tc>
        <w:tc>
          <w:tcPr>
            <w:tcW w:w="6060" w:type="dxa"/>
            <w:gridSpan w:val="2"/>
            <w:shd w:val="clear" w:color="auto" w:fill="auto"/>
          </w:tcPr>
          <w:p w14:paraId="0931D417"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B835A6" w:rsidRPr="00D03934" w14:paraId="10F8E018" w14:textId="77777777" w:rsidTr="002206B3">
        <w:tc>
          <w:tcPr>
            <w:tcW w:w="2410" w:type="dxa"/>
            <w:shd w:val="clear" w:color="auto" w:fill="auto"/>
          </w:tcPr>
          <w:p w14:paraId="6F3F2149" w14:textId="04678045" w:rsidR="00B835A6" w:rsidRPr="00D03934" w:rsidRDefault="00B835A6" w:rsidP="00670E1A">
            <w:pPr>
              <w:pStyle w:val="GPSDefinitionTerm"/>
            </w:pPr>
            <w:r>
              <w:t>“DPA 2018”</w:t>
            </w:r>
          </w:p>
        </w:tc>
        <w:tc>
          <w:tcPr>
            <w:tcW w:w="6060" w:type="dxa"/>
            <w:gridSpan w:val="2"/>
            <w:shd w:val="clear" w:color="auto" w:fill="auto"/>
          </w:tcPr>
          <w:p w14:paraId="63ECDD76" w14:textId="11EAD502" w:rsidR="00B835A6" w:rsidRPr="00D03934" w:rsidRDefault="00B835A6" w:rsidP="003766B5">
            <w:pPr>
              <w:pStyle w:val="GPsDefinition"/>
            </w:pPr>
            <w:r>
              <w:t>means the Data Protection Act 2018</w:t>
            </w:r>
          </w:p>
        </w:tc>
      </w:tr>
      <w:tr w:rsidR="000E7CA5" w:rsidRPr="00D03934" w14:paraId="48748D21" w14:textId="77777777" w:rsidTr="002206B3">
        <w:tc>
          <w:tcPr>
            <w:tcW w:w="2410" w:type="dxa"/>
            <w:shd w:val="clear" w:color="auto" w:fill="auto"/>
          </w:tcPr>
          <w:p w14:paraId="064ABE1A" w14:textId="77777777" w:rsidR="000E7CA5" w:rsidRPr="00D03934" w:rsidRDefault="000E7CA5" w:rsidP="00670E1A">
            <w:pPr>
              <w:pStyle w:val="GPSDefinitionTerm"/>
            </w:pPr>
            <w:r w:rsidRPr="00D03934">
              <w:lastRenderedPageBreak/>
              <w:t>"Due Diligence Information"</w:t>
            </w:r>
          </w:p>
        </w:tc>
        <w:tc>
          <w:tcPr>
            <w:tcW w:w="6060" w:type="dxa"/>
            <w:gridSpan w:val="2"/>
            <w:shd w:val="clear" w:color="auto" w:fill="auto"/>
          </w:tcPr>
          <w:p w14:paraId="7C6BA3B7" w14:textId="77777777" w:rsidR="000E7CA5" w:rsidRPr="00D03934" w:rsidRDefault="000E7CA5"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0E7CA5" w:rsidRPr="00D03934" w14:paraId="45197CCA" w14:textId="77777777" w:rsidTr="002206B3">
        <w:tc>
          <w:tcPr>
            <w:tcW w:w="2410" w:type="dxa"/>
            <w:shd w:val="clear" w:color="auto" w:fill="auto"/>
          </w:tcPr>
          <w:p w14:paraId="3A570953" w14:textId="77777777" w:rsidR="000E7CA5" w:rsidRPr="00D03934" w:rsidRDefault="000E7CA5" w:rsidP="00670E1A">
            <w:pPr>
              <w:pStyle w:val="GPSDefinitionTerm"/>
            </w:pPr>
            <w:r w:rsidRPr="00D03934">
              <w:t>"Employee Liabilities"</w:t>
            </w:r>
          </w:p>
        </w:tc>
        <w:tc>
          <w:tcPr>
            <w:tcW w:w="6060" w:type="dxa"/>
            <w:gridSpan w:val="2"/>
            <w:shd w:val="clear" w:color="auto" w:fill="auto"/>
          </w:tcPr>
          <w:p w14:paraId="380D82EE"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964ACC3"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2644BFE9"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368305EB"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5B86CBA8" w14:textId="77777777" w:rsidR="000E7CA5" w:rsidRPr="00D03934" w:rsidRDefault="000E7CA5" w:rsidP="00670E1A">
            <w:pPr>
              <w:pStyle w:val="GPSDefinitionL2"/>
            </w:pPr>
            <w:r w:rsidRPr="00D03934">
              <w:t>compensation for less favourable treatment of part-time workers or fixed term employees;</w:t>
            </w:r>
          </w:p>
          <w:p w14:paraId="5D3FCA37"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33D862E" w14:textId="77777777" w:rsidR="000E7CA5" w:rsidRPr="00D03934" w:rsidRDefault="000E7CA5" w:rsidP="00670E1A">
            <w:pPr>
              <w:pStyle w:val="GPSDefinitionL2"/>
            </w:pPr>
            <w:r w:rsidRPr="00D03934">
              <w:t>claims whether in tort, contract or statute or otherwise;</w:t>
            </w:r>
          </w:p>
          <w:p w14:paraId="1A5189A0" w14:textId="77777777" w:rsidR="000E7CA5" w:rsidRPr="00D03934" w:rsidRDefault="000E7CA5"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7CA5" w:rsidRPr="00D03934" w14:paraId="7EAD6441" w14:textId="77777777" w:rsidTr="002206B3">
        <w:tc>
          <w:tcPr>
            <w:tcW w:w="2410" w:type="dxa"/>
            <w:shd w:val="clear" w:color="auto" w:fill="auto"/>
          </w:tcPr>
          <w:p w14:paraId="7DD53E06"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78B97AEA"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2F0A0842" w14:textId="77777777" w:rsidTr="002206B3">
        <w:tc>
          <w:tcPr>
            <w:tcW w:w="2410" w:type="dxa"/>
            <w:shd w:val="clear" w:color="auto" w:fill="auto"/>
          </w:tcPr>
          <w:p w14:paraId="5CEC1E8D"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695CFAAF" w14:textId="77777777" w:rsidR="000E7CA5" w:rsidRPr="00D03934" w:rsidRDefault="000E7CA5" w:rsidP="003766B5">
            <w:pPr>
              <w:pStyle w:val="GPsDefinition"/>
            </w:pPr>
            <w:r w:rsidRPr="00D03934">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t>
            </w:r>
            <w:r w:rsidR="005634F2" w:rsidRPr="00D03934">
              <w:t>wr</w:t>
            </w:r>
            <w:r w:rsidR="005634F2">
              <w:t>itten</w:t>
            </w:r>
            <w:r w:rsidRPr="00D03934">
              <w:t xml:space="preserve"> environmental policy of the Customer;</w:t>
            </w:r>
          </w:p>
        </w:tc>
      </w:tr>
      <w:tr w:rsidR="000E7CA5" w:rsidRPr="00D03934" w14:paraId="089534F6" w14:textId="77777777" w:rsidTr="002206B3">
        <w:tc>
          <w:tcPr>
            <w:tcW w:w="2410" w:type="dxa"/>
            <w:shd w:val="clear" w:color="auto" w:fill="auto"/>
          </w:tcPr>
          <w:p w14:paraId="2EEB890B" w14:textId="77777777" w:rsidR="000E7CA5" w:rsidRPr="00D03934" w:rsidRDefault="000E7CA5" w:rsidP="00670E1A">
            <w:pPr>
              <w:pStyle w:val="GPSDefinitionTerm"/>
            </w:pPr>
            <w:r w:rsidRPr="00D03934">
              <w:lastRenderedPageBreak/>
              <w:t>"Environmental Policy"</w:t>
            </w:r>
          </w:p>
        </w:tc>
        <w:tc>
          <w:tcPr>
            <w:tcW w:w="6060" w:type="dxa"/>
            <w:gridSpan w:val="2"/>
            <w:shd w:val="clear" w:color="auto" w:fill="auto"/>
          </w:tcPr>
          <w:p w14:paraId="1CF54643"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06F3976C" w14:textId="77777777" w:rsidTr="002206B3">
        <w:tc>
          <w:tcPr>
            <w:tcW w:w="2410" w:type="dxa"/>
            <w:shd w:val="clear" w:color="auto" w:fill="auto"/>
          </w:tcPr>
          <w:p w14:paraId="5F1D72D1" w14:textId="77777777" w:rsidR="000E7CA5" w:rsidRPr="00D03934" w:rsidRDefault="000E7CA5" w:rsidP="00670E1A">
            <w:pPr>
              <w:pStyle w:val="GPSDefinitionTerm"/>
            </w:pPr>
            <w:r w:rsidRPr="00D03934">
              <w:t>"Estimated Year 1 Call Off Contract Charges"</w:t>
            </w:r>
          </w:p>
        </w:tc>
        <w:tc>
          <w:tcPr>
            <w:tcW w:w="6060" w:type="dxa"/>
            <w:gridSpan w:val="2"/>
            <w:shd w:val="clear" w:color="auto" w:fill="auto"/>
          </w:tcPr>
          <w:p w14:paraId="07CAB7A3" w14:textId="77777777" w:rsidR="000E7CA5" w:rsidRPr="00D03934" w:rsidRDefault="000E7CA5" w:rsidP="006A4B2F">
            <w:pPr>
              <w:pStyle w:val="GPsDefinition"/>
            </w:pPr>
            <w:r w:rsidRPr="00D03934">
              <w:t xml:space="preserve">means the </w:t>
            </w:r>
            <w:r w:rsidR="00A30DF4">
              <w:t xml:space="preserve">sum in pounds </w:t>
            </w:r>
            <w:r w:rsidRPr="00D03934">
              <w:t>estimated by the Customer 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2D76B280" w14:textId="77777777" w:rsidTr="002206B3">
        <w:tc>
          <w:tcPr>
            <w:tcW w:w="2410" w:type="dxa"/>
            <w:shd w:val="clear" w:color="auto" w:fill="auto"/>
          </w:tcPr>
          <w:p w14:paraId="4A04CE58"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356CE414" w14:textId="41C3FFCA" w:rsidR="000E7CA5" w:rsidRPr="00D03934" w:rsidRDefault="000E7CA5" w:rsidP="00E05394">
            <w:pPr>
              <w:pStyle w:val="GPsDefinition"/>
            </w:pPr>
            <w:r w:rsidRPr="00D03934">
              <w:t xml:space="preserve">means the timetable set out in paragraph </w:t>
            </w:r>
            <w:r w:rsidR="00F7600D" w:rsidRPr="00D03934">
              <w:fldChar w:fldCharType="begin"/>
            </w:r>
            <w:r w:rsidRPr="00D03934">
              <w:instrText xml:space="preserve"> REF _Ref365636510 \r \h </w:instrText>
            </w:r>
            <w:r w:rsidR="00F7600D" w:rsidRPr="00D03934">
              <w:fldChar w:fldCharType="separate"/>
            </w:r>
            <w:r w:rsidR="00DE0D22">
              <w:t>5</w:t>
            </w:r>
            <w:r w:rsidR="00F7600D"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4F7343BA" w14:textId="77777777" w:rsidTr="002206B3">
        <w:tc>
          <w:tcPr>
            <w:tcW w:w="2410" w:type="dxa"/>
            <w:shd w:val="clear" w:color="auto" w:fill="auto"/>
          </w:tcPr>
          <w:p w14:paraId="3DAAAD2B" w14:textId="77777777" w:rsidR="000E7CA5" w:rsidRPr="00D03934" w:rsidRDefault="000E7CA5" w:rsidP="00670E1A">
            <w:pPr>
              <w:pStyle w:val="GPSDefinitionTerm"/>
            </w:pPr>
            <w:r w:rsidRPr="00D03934">
              <w:t>"FOIA"</w:t>
            </w:r>
          </w:p>
        </w:tc>
        <w:tc>
          <w:tcPr>
            <w:tcW w:w="6060" w:type="dxa"/>
            <w:gridSpan w:val="2"/>
            <w:shd w:val="clear" w:color="auto" w:fill="auto"/>
          </w:tcPr>
          <w:p w14:paraId="57C22E33"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61386144" w14:textId="77777777" w:rsidTr="002206B3">
        <w:tc>
          <w:tcPr>
            <w:tcW w:w="2410" w:type="dxa"/>
            <w:shd w:val="clear" w:color="auto" w:fill="auto"/>
          </w:tcPr>
          <w:p w14:paraId="13FA1150" w14:textId="77777777" w:rsidR="000E7CA5" w:rsidRPr="00D03934" w:rsidRDefault="000E7CA5" w:rsidP="00670E1A">
            <w:pPr>
              <w:pStyle w:val="GPSDefinitionTerm"/>
            </w:pPr>
            <w:r w:rsidRPr="00D03934">
              <w:t>"Force Majeure"</w:t>
            </w:r>
          </w:p>
        </w:tc>
        <w:tc>
          <w:tcPr>
            <w:tcW w:w="6060" w:type="dxa"/>
            <w:gridSpan w:val="2"/>
            <w:shd w:val="clear" w:color="auto" w:fill="auto"/>
          </w:tcPr>
          <w:p w14:paraId="7B76DC43" w14:textId="77777777"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14:paraId="19ECEB01"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31005829" w14:textId="77777777" w:rsidR="000E7CA5" w:rsidRPr="00D03934" w:rsidRDefault="000E7CA5" w:rsidP="00670E1A">
            <w:pPr>
              <w:pStyle w:val="GPSDefinitionL2"/>
            </w:pPr>
            <w:r w:rsidRPr="00D03934">
              <w:t>riots, civil commotion, war or armed conflict, acts of terrorism, nuclear, biological or chemical warfare;</w:t>
            </w:r>
          </w:p>
          <w:p w14:paraId="7542EBB7" w14:textId="77777777" w:rsidR="000E7CA5" w:rsidRPr="00D03934" w:rsidRDefault="000E7CA5" w:rsidP="00670E1A">
            <w:pPr>
              <w:pStyle w:val="GPSDefinitionL2"/>
            </w:pPr>
            <w:r w:rsidRPr="00D03934">
              <w:t>acts of the Crown, local government or Regulatory Bodies;</w:t>
            </w:r>
          </w:p>
          <w:p w14:paraId="2359CEFB" w14:textId="77777777" w:rsidR="000E7CA5" w:rsidRPr="00D03934" w:rsidRDefault="000E7CA5" w:rsidP="00670E1A">
            <w:pPr>
              <w:pStyle w:val="GPSDefinitionL2"/>
            </w:pPr>
            <w:r w:rsidRPr="00D03934">
              <w:t>fire, flood or any disaster; and</w:t>
            </w:r>
          </w:p>
          <w:p w14:paraId="476644A1"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3963BF56"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42B020D5"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79E85601" w14:textId="77777777" w:rsidR="000E7CA5" w:rsidRPr="00D03934" w:rsidRDefault="000E7CA5" w:rsidP="00670E1A">
            <w:pPr>
              <w:pStyle w:val="GPSDefinitionL3"/>
            </w:pPr>
            <w:r w:rsidRPr="00D03934">
              <w:t>any failure of delay caused by a lack of funds;</w:t>
            </w:r>
          </w:p>
        </w:tc>
      </w:tr>
      <w:tr w:rsidR="000E7CA5" w:rsidRPr="00D03934" w14:paraId="57841B66" w14:textId="77777777" w:rsidTr="002206B3">
        <w:tc>
          <w:tcPr>
            <w:tcW w:w="2410" w:type="dxa"/>
            <w:shd w:val="clear" w:color="auto" w:fill="auto"/>
          </w:tcPr>
          <w:p w14:paraId="4AF8661D"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36723C67" w14:textId="77777777" w:rsidR="000E7CA5" w:rsidRPr="00D03934" w:rsidRDefault="000E7CA5" w:rsidP="003766B5">
            <w:pPr>
              <w:pStyle w:val="GPsDefinition"/>
            </w:pPr>
            <w:r w:rsidRPr="00D03934">
              <w:rPr>
                <w:szCs w:val="26"/>
              </w:rPr>
              <w:t xml:space="preserve">means a </w:t>
            </w:r>
            <w:r w:rsidR="005634F2" w:rsidRPr="00D03934">
              <w:rPr>
                <w:szCs w:val="26"/>
              </w:rPr>
              <w:t>wr</w:t>
            </w:r>
            <w:r w:rsidR="005634F2">
              <w:rPr>
                <w:szCs w:val="26"/>
              </w:rPr>
              <w:t>itten</w:t>
            </w:r>
            <w:r w:rsidRPr="00D03934">
              <w:rPr>
                <w:szCs w:val="26"/>
              </w:rPr>
              <w:t xml:space="preserve">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6834E684" w14:textId="77777777" w:rsidTr="002206B3">
        <w:tc>
          <w:tcPr>
            <w:tcW w:w="2410" w:type="dxa"/>
            <w:shd w:val="clear" w:color="auto" w:fill="auto"/>
          </w:tcPr>
          <w:p w14:paraId="021C0C0C" w14:textId="77777777" w:rsidR="000E7CA5" w:rsidRPr="00D03934" w:rsidRDefault="000E7CA5" w:rsidP="00670E1A">
            <w:pPr>
              <w:pStyle w:val="GPSDefinitionTerm"/>
            </w:pPr>
            <w:r w:rsidRPr="00D03934">
              <w:t>"Former Supplier"</w:t>
            </w:r>
          </w:p>
        </w:tc>
        <w:tc>
          <w:tcPr>
            <w:tcW w:w="6060" w:type="dxa"/>
            <w:gridSpan w:val="2"/>
            <w:shd w:val="clear" w:color="auto" w:fill="auto"/>
          </w:tcPr>
          <w:p w14:paraId="0906E2BB" w14:textId="77777777" w:rsidR="000E7CA5" w:rsidRPr="00D03934" w:rsidRDefault="000E7CA5" w:rsidP="003766B5">
            <w:pPr>
              <w:pStyle w:val="GPsDefinition"/>
            </w:pPr>
            <w:r w:rsidRPr="00D03934">
              <w:t xml:space="preserve">means a supplier supplying the goods and/or services to the Customer before the Relevant Transfer Date that are the same as or substantially similar to the Goods and/or </w:t>
            </w:r>
            <w:r w:rsidRPr="00D03934">
              <w:lastRenderedPageBreak/>
              <w:t xml:space="preserve">Services (or any part of the Goods and/or Services) and shall include any sub-contractor of such supplier (or any sub-contractor of any such sub-contractor); </w:t>
            </w:r>
          </w:p>
        </w:tc>
      </w:tr>
      <w:tr w:rsidR="000E7CA5" w:rsidRPr="00D03934" w14:paraId="4995639A" w14:textId="77777777" w:rsidTr="002206B3">
        <w:tc>
          <w:tcPr>
            <w:tcW w:w="2410" w:type="dxa"/>
            <w:shd w:val="clear" w:color="auto" w:fill="auto"/>
          </w:tcPr>
          <w:p w14:paraId="507C4AD5"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4B4FA5B8" w14:textId="77777777"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14:paraId="67128809" w14:textId="77777777" w:rsidTr="002206B3">
        <w:tc>
          <w:tcPr>
            <w:tcW w:w="2410" w:type="dxa"/>
            <w:shd w:val="clear" w:color="auto" w:fill="auto"/>
          </w:tcPr>
          <w:p w14:paraId="031AEA09"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3A90FBA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114AA6F9" w14:textId="77777777" w:rsidTr="002206B3">
        <w:tc>
          <w:tcPr>
            <w:tcW w:w="2410" w:type="dxa"/>
            <w:shd w:val="clear" w:color="auto" w:fill="auto"/>
          </w:tcPr>
          <w:p w14:paraId="4CF9C0B9"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246351ED"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6FE85108" w14:textId="77777777" w:rsidTr="002206B3">
        <w:tc>
          <w:tcPr>
            <w:tcW w:w="2410" w:type="dxa"/>
            <w:shd w:val="clear" w:color="auto" w:fill="auto"/>
          </w:tcPr>
          <w:p w14:paraId="77F468EF"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766A87CA" w14:textId="77777777" w:rsidR="000E7CA5" w:rsidRPr="00D03934" w:rsidRDefault="000E7CA5" w:rsidP="00D8397C">
            <w:pPr>
              <w:pStyle w:val="GPsDefinition"/>
            </w:pPr>
            <w:r w:rsidRPr="00D03934">
              <w:t>means the price(s) applicable to the provision of the Goods and/or Services set out in Framework Schedule 3 (</w:t>
            </w:r>
            <w:r>
              <w:t xml:space="preserve">Framework Prices and </w:t>
            </w:r>
            <w:r w:rsidRPr="00D03934">
              <w:t>Charging Structure);</w:t>
            </w:r>
          </w:p>
        </w:tc>
      </w:tr>
      <w:tr w:rsidR="000E7CA5" w:rsidRPr="00D03934" w14:paraId="7A612981" w14:textId="77777777" w:rsidTr="002206B3">
        <w:tc>
          <w:tcPr>
            <w:tcW w:w="2410" w:type="dxa"/>
            <w:shd w:val="clear" w:color="auto" w:fill="auto"/>
          </w:tcPr>
          <w:p w14:paraId="3E799B77"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5A4DEBF0" w14:textId="77777777" w:rsidR="000E7CA5" w:rsidRPr="00D03934" w:rsidRDefault="000E7CA5" w:rsidP="00F16E88">
            <w:pPr>
              <w:pStyle w:val="GPsDefinition"/>
            </w:pPr>
            <w:r w:rsidRPr="00D03934">
              <w:t>means a schedule to the Framework Agreement;</w:t>
            </w:r>
          </w:p>
        </w:tc>
      </w:tr>
      <w:tr w:rsidR="000E7CA5" w:rsidRPr="00D03934" w14:paraId="7271420A" w14:textId="77777777" w:rsidTr="002206B3">
        <w:tc>
          <w:tcPr>
            <w:tcW w:w="2410" w:type="dxa"/>
            <w:shd w:val="clear" w:color="auto" w:fill="auto"/>
          </w:tcPr>
          <w:p w14:paraId="7C823976" w14:textId="77777777" w:rsidR="000E7CA5" w:rsidRPr="00D03934" w:rsidRDefault="000E7CA5" w:rsidP="00670E1A">
            <w:pPr>
              <w:pStyle w:val="GPSDefinitionTerm"/>
            </w:pPr>
            <w:r w:rsidRPr="00D03934">
              <w:t>"Fraud"</w:t>
            </w:r>
          </w:p>
        </w:tc>
        <w:tc>
          <w:tcPr>
            <w:tcW w:w="6060" w:type="dxa"/>
            <w:gridSpan w:val="2"/>
            <w:shd w:val="clear" w:color="auto" w:fill="auto"/>
          </w:tcPr>
          <w:p w14:paraId="2AE370F5"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3DF02E1" w14:textId="77777777" w:rsidTr="002206B3">
        <w:tc>
          <w:tcPr>
            <w:tcW w:w="2410" w:type="dxa"/>
            <w:shd w:val="clear" w:color="auto" w:fill="auto"/>
          </w:tcPr>
          <w:p w14:paraId="7DFF6E1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4B2E8CDE"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BA7163" w:rsidRPr="00D03934" w14:paraId="57F0E4AD" w14:textId="77777777" w:rsidTr="002206B3">
        <w:tc>
          <w:tcPr>
            <w:tcW w:w="2410" w:type="dxa"/>
            <w:shd w:val="clear" w:color="auto" w:fill="auto"/>
          </w:tcPr>
          <w:p w14:paraId="25B5BB63" w14:textId="099D9835" w:rsidR="00BA7163" w:rsidRPr="00D03934" w:rsidRDefault="00BA7163" w:rsidP="00670E1A">
            <w:pPr>
              <w:pStyle w:val="GPSDefinitionTerm"/>
            </w:pPr>
            <w:r>
              <w:t>“GDPR”</w:t>
            </w:r>
          </w:p>
        </w:tc>
        <w:tc>
          <w:tcPr>
            <w:tcW w:w="6060" w:type="dxa"/>
            <w:gridSpan w:val="2"/>
            <w:shd w:val="clear" w:color="auto" w:fill="auto"/>
          </w:tcPr>
          <w:p w14:paraId="47E2840E" w14:textId="4251B0C2" w:rsidR="00BA7163" w:rsidRPr="00D03934" w:rsidRDefault="00BA7163">
            <w:pPr>
              <w:pStyle w:val="GPsDefinition"/>
            </w:pPr>
            <w:r>
              <w:t>means the General Data Protection Regulation (Regulation EU 2016/679);</w:t>
            </w:r>
          </w:p>
        </w:tc>
      </w:tr>
      <w:tr w:rsidR="000E7CA5" w:rsidRPr="00D03934" w14:paraId="6FA3DEC0" w14:textId="77777777" w:rsidTr="002206B3">
        <w:tc>
          <w:tcPr>
            <w:tcW w:w="2410" w:type="dxa"/>
            <w:shd w:val="clear" w:color="auto" w:fill="auto"/>
          </w:tcPr>
          <w:p w14:paraId="2D7E5099"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61E6D5C5"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2026FFB3" w14:textId="77777777" w:rsidTr="002206B3">
        <w:tc>
          <w:tcPr>
            <w:tcW w:w="2410" w:type="dxa"/>
            <w:shd w:val="clear" w:color="auto" w:fill="auto"/>
          </w:tcPr>
          <w:p w14:paraId="7CA5531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6D70EC52"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534E26C" w14:textId="77777777" w:rsidTr="002206B3">
        <w:tc>
          <w:tcPr>
            <w:tcW w:w="2410" w:type="dxa"/>
            <w:shd w:val="clear" w:color="auto" w:fill="auto"/>
          </w:tcPr>
          <w:p w14:paraId="132C3DE3"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234EE85C" w14:textId="77777777"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14:paraId="6F0E340E" w14:textId="77777777" w:rsidTr="002206B3">
        <w:tc>
          <w:tcPr>
            <w:tcW w:w="2410" w:type="dxa"/>
            <w:shd w:val="clear" w:color="auto" w:fill="auto"/>
          </w:tcPr>
          <w:p w14:paraId="78DF0A45" w14:textId="77777777" w:rsidR="000E7CA5" w:rsidRPr="00162700" w:rsidRDefault="00C155D4" w:rsidP="00670E1A">
            <w:pPr>
              <w:pStyle w:val="GPSDefinitionTerm"/>
            </w:pPr>
            <w:r w:rsidRPr="00C155D4">
              <w:t>"Goods"</w:t>
            </w:r>
          </w:p>
        </w:tc>
        <w:tc>
          <w:tcPr>
            <w:tcW w:w="6060" w:type="dxa"/>
            <w:gridSpan w:val="2"/>
            <w:shd w:val="clear" w:color="auto" w:fill="auto"/>
          </w:tcPr>
          <w:p w14:paraId="1F99EC62" w14:textId="77777777" w:rsidR="000E7CA5" w:rsidRPr="00162700" w:rsidRDefault="00C155D4" w:rsidP="003766B5">
            <w:pPr>
              <w:pStyle w:val="GPsDefinition"/>
            </w:pPr>
            <w:r w:rsidRPr="00C155D4">
              <w:t>means the goods to be provided by the Supplier to the Customer as specified in Annex 2 of Call Off Schedule 2 (Goods and Services);</w:t>
            </w:r>
          </w:p>
        </w:tc>
      </w:tr>
      <w:tr w:rsidR="000E7CA5" w:rsidRPr="00D03934" w14:paraId="32B4EF82" w14:textId="77777777" w:rsidTr="002206B3">
        <w:tc>
          <w:tcPr>
            <w:tcW w:w="2410" w:type="dxa"/>
            <w:shd w:val="clear" w:color="auto" w:fill="auto"/>
          </w:tcPr>
          <w:p w14:paraId="0EEFEFBB" w14:textId="77777777" w:rsidR="000E7CA5" w:rsidRPr="00D03934" w:rsidRDefault="000E7CA5" w:rsidP="00670E1A">
            <w:pPr>
              <w:pStyle w:val="GPSDefinitionTerm"/>
            </w:pPr>
            <w:r w:rsidRPr="00D03934">
              <w:t>"Government"</w:t>
            </w:r>
          </w:p>
        </w:tc>
        <w:tc>
          <w:tcPr>
            <w:tcW w:w="6060" w:type="dxa"/>
            <w:gridSpan w:val="2"/>
            <w:shd w:val="clear" w:color="auto" w:fill="auto"/>
          </w:tcPr>
          <w:p w14:paraId="25CC891D" w14:textId="5832D8AC" w:rsidR="000E7CA5" w:rsidRPr="00D03934" w:rsidRDefault="000E7CA5" w:rsidP="008829B0">
            <w:pPr>
              <w:pStyle w:val="GPsDefinition"/>
            </w:pPr>
            <w:r w:rsidRPr="00D03934">
              <w:t xml:space="preserve">means the government of the United Kingdom (including the Northern Ireland Executive, the Scottish </w:t>
            </w:r>
            <w:r w:rsidR="00BA7163">
              <w:t>Government</w:t>
            </w:r>
            <w:r w:rsidR="00BA7163" w:rsidRPr="00D03934">
              <w:t xml:space="preserve"> </w:t>
            </w:r>
            <w:r w:rsidRPr="00D03934">
              <w:t>and the  W</w:t>
            </w:r>
            <w:r w:rsidR="00BA7163">
              <w:t>elsh Government</w:t>
            </w:r>
            <w:r w:rsidRPr="00D03934">
              <w:t xml:space="preserve">), including government ministers and government departments and other bodies, </w:t>
            </w:r>
            <w:r w:rsidRPr="00D03934">
              <w:lastRenderedPageBreak/>
              <w:t>persons, commissions or agencies from time to time carrying out functions on its behalf;</w:t>
            </w:r>
          </w:p>
        </w:tc>
      </w:tr>
      <w:tr w:rsidR="000E7CA5" w:rsidRPr="00D03934" w14:paraId="3ECC2B2F" w14:textId="77777777" w:rsidTr="002206B3">
        <w:tc>
          <w:tcPr>
            <w:tcW w:w="2410" w:type="dxa"/>
            <w:shd w:val="clear" w:color="auto" w:fill="auto"/>
          </w:tcPr>
          <w:p w14:paraId="62551D20" w14:textId="77777777" w:rsidR="000E7CA5" w:rsidRPr="00D03934" w:rsidRDefault="000E7CA5" w:rsidP="00670E1A">
            <w:pPr>
              <w:pStyle w:val="GPSDefinitionTerm"/>
            </w:pPr>
            <w:r w:rsidRPr="00D03934">
              <w:lastRenderedPageBreak/>
              <w:t>"Halifax Abuse Principle"</w:t>
            </w:r>
          </w:p>
        </w:tc>
        <w:tc>
          <w:tcPr>
            <w:tcW w:w="6060" w:type="dxa"/>
            <w:gridSpan w:val="2"/>
            <w:shd w:val="clear" w:color="auto" w:fill="auto"/>
          </w:tcPr>
          <w:p w14:paraId="764B38BA"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2020CA4C" w14:textId="77777777" w:rsidTr="002206B3">
        <w:tc>
          <w:tcPr>
            <w:tcW w:w="2410" w:type="dxa"/>
            <w:shd w:val="clear" w:color="auto" w:fill="auto"/>
          </w:tcPr>
          <w:p w14:paraId="39A18E67" w14:textId="77777777" w:rsidR="000E7CA5" w:rsidRPr="00D03934" w:rsidRDefault="000E7CA5" w:rsidP="00670E1A">
            <w:pPr>
              <w:pStyle w:val="GPSDefinitionTerm"/>
            </w:pPr>
            <w:r w:rsidRPr="00D03934">
              <w:t>"HMRC"</w:t>
            </w:r>
          </w:p>
        </w:tc>
        <w:tc>
          <w:tcPr>
            <w:tcW w:w="6060" w:type="dxa"/>
            <w:gridSpan w:val="2"/>
            <w:shd w:val="clear" w:color="auto" w:fill="auto"/>
          </w:tcPr>
          <w:p w14:paraId="05E0E794" w14:textId="77777777" w:rsidR="000E7CA5" w:rsidRPr="00D03934" w:rsidRDefault="000E7CA5" w:rsidP="009B182D">
            <w:pPr>
              <w:pStyle w:val="GPsDefinition"/>
            </w:pPr>
            <w:r w:rsidRPr="00D03934">
              <w:t>means Her Majesty’s Revenue and Customs;</w:t>
            </w:r>
          </w:p>
        </w:tc>
      </w:tr>
      <w:tr w:rsidR="000E7CA5" w:rsidRPr="00D03934" w14:paraId="7FBB8389" w14:textId="77777777" w:rsidTr="002206B3">
        <w:tc>
          <w:tcPr>
            <w:tcW w:w="2410" w:type="dxa"/>
            <w:shd w:val="clear" w:color="auto" w:fill="auto"/>
          </w:tcPr>
          <w:p w14:paraId="24FD7B8F" w14:textId="77777777" w:rsidR="000E7CA5" w:rsidRPr="00D03934" w:rsidRDefault="000E7CA5" w:rsidP="00670E1A">
            <w:pPr>
              <w:pStyle w:val="GPSDefinitionTerm"/>
            </w:pPr>
            <w:r w:rsidRPr="00D03934">
              <w:t>"Holding Company"</w:t>
            </w:r>
          </w:p>
        </w:tc>
        <w:tc>
          <w:tcPr>
            <w:tcW w:w="6060" w:type="dxa"/>
            <w:gridSpan w:val="2"/>
            <w:shd w:val="clear" w:color="auto" w:fill="auto"/>
          </w:tcPr>
          <w:p w14:paraId="2B79EE66" w14:textId="77777777" w:rsidR="000E7CA5" w:rsidRPr="00D03934" w:rsidRDefault="000E7CA5" w:rsidP="003766B5">
            <w:pPr>
              <w:pStyle w:val="GPsDefinition"/>
            </w:pPr>
            <w:r w:rsidRPr="00D03934">
              <w:t>has the meaning given to it in section 1159 of the Companies Act 2006;</w:t>
            </w:r>
          </w:p>
        </w:tc>
      </w:tr>
      <w:tr w:rsidR="000E7CA5" w:rsidRPr="00D03934" w14:paraId="7756EA61" w14:textId="77777777" w:rsidTr="002206B3">
        <w:tc>
          <w:tcPr>
            <w:tcW w:w="2410" w:type="dxa"/>
            <w:shd w:val="clear" w:color="auto" w:fill="auto"/>
          </w:tcPr>
          <w:p w14:paraId="57B21FB8" w14:textId="77777777" w:rsidR="000E7CA5" w:rsidRPr="00D03934" w:rsidRDefault="000E7CA5" w:rsidP="00670E1A">
            <w:pPr>
              <w:pStyle w:val="GPSDefinitionTerm"/>
            </w:pPr>
            <w:r w:rsidRPr="00D03934">
              <w:t>"ICT Policy"</w:t>
            </w:r>
          </w:p>
        </w:tc>
        <w:tc>
          <w:tcPr>
            <w:tcW w:w="6060" w:type="dxa"/>
            <w:gridSpan w:val="2"/>
            <w:shd w:val="clear" w:color="auto" w:fill="auto"/>
          </w:tcPr>
          <w:p w14:paraId="7916B627" w14:textId="0FE4DF25" w:rsidR="000E7CA5" w:rsidRPr="00D03934" w:rsidRDefault="000E7CA5" w:rsidP="008D719B">
            <w:pPr>
              <w:pStyle w:val="GPsDefinition"/>
            </w:pPr>
            <w:r w:rsidRPr="00D03934">
              <w:t>means the Customer's ICT policy in force as at the Call Off Commencement Date (a copy of which has been supplied to the Supplier), as updated from time to time in accordance with the Variation Procedure;</w:t>
            </w:r>
          </w:p>
        </w:tc>
      </w:tr>
      <w:tr w:rsidR="000E7CA5" w:rsidRPr="00D03934" w14:paraId="7E3E6CC5" w14:textId="77777777" w:rsidTr="002206B3">
        <w:tc>
          <w:tcPr>
            <w:tcW w:w="2410" w:type="dxa"/>
            <w:shd w:val="clear" w:color="auto" w:fill="auto"/>
          </w:tcPr>
          <w:p w14:paraId="5C6A80F3"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7CE1D1E6" w14:textId="77157B29" w:rsidR="000E7CA5" w:rsidRPr="00D03934" w:rsidRDefault="000E7CA5" w:rsidP="00EE64A6">
            <w:pPr>
              <w:pStyle w:val="GPsDefinition"/>
            </w:pPr>
            <w:r w:rsidRPr="00D03934">
              <w:t xml:space="preserve">has the meaning given to it in Clause </w:t>
            </w:r>
            <w:r w:rsidR="00F7600D" w:rsidRPr="00D03934">
              <w:fldChar w:fldCharType="begin"/>
            </w:r>
            <w:r w:rsidRPr="00D03934">
              <w:instrText xml:space="preserve"> REF _Ref364695037 \r \h </w:instrText>
            </w:r>
            <w:r w:rsidR="00F7600D" w:rsidRPr="00D03934">
              <w:fldChar w:fldCharType="separate"/>
            </w:r>
            <w:r w:rsidR="00DE0D22">
              <w:t>22.1.3</w:t>
            </w:r>
            <w:r w:rsidR="00F7600D" w:rsidRPr="00D03934">
              <w:fldChar w:fldCharType="end"/>
            </w:r>
            <w:r w:rsidRPr="00D03934">
              <w:t xml:space="preserve"> (Variation Procedure);</w:t>
            </w:r>
          </w:p>
        </w:tc>
      </w:tr>
      <w:tr w:rsidR="000E7CA5" w:rsidRPr="00D03934" w14:paraId="6D77FCBC" w14:textId="77777777" w:rsidTr="002206B3">
        <w:tc>
          <w:tcPr>
            <w:tcW w:w="2410" w:type="dxa"/>
            <w:shd w:val="clear" w:color="auto" w:fill="auto"/>
          </w:tcPr>
          <w:p w14:paraId="3BDFCA76"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1366E550"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8369AA" w:rsidRPr="00D03934" w14:paraId="01286E34" w14:textId="77777777" w:rsidTr="002206B3">
        <w:tc>
          <w:tcPr>
            <w:tcW w:w="2410" w:type="dxa"/>
            <w:shd w:val="clear" w:color="auto" w:fill="auto"/>
          </w:tcPr>
          <w:p w14:paraId="0020E783" w14:textId="747B3E46" w:rsidR="008369AA" w:rsidRPr="00D03934" w:rsidRDefault="008369AA" w:rsidP="00670E1A">
            <w:pPr>
              <w:pStyle w:val="GPSDefinitionTerm"/>
            </w:pPr>
            <w:r>
              <w:t>“Independent Control”</w:t>
            </w:r>
          </w:p>
        </w:tc>
        <w:tc>
          <w:tcPr>
            <w:tcW w:w="6060" w:type="dxa"/>
            <w:gridSpan w:val="2"/>
            <w:shd w:val="clear" w:color="auto" w:fill="auto"/>
          </w:tcPr>
          <w:p w14:paraId="095E4923" w14:textId="36B6244E" w:rsidR="008369AA" w:rsidRPr="00D03934" w:rsidRDefault="008369AA" w:rsidP="003766B5">
            <w:pPr>
              <w:pStyle w:val="GPsDefinition"/>
            </w:pPr>
            <w:r w:rsidRPr="00E01EBA">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E01EBA">
              <w:rPr>
                <w:b/>
              </w:rPr>
              <w:t>Independent Controller</w:t>
            </w:r>
            <w:r w:rsidRPr="00E01EBA">
              <w:t>” shall be construed accordingly</w:t>
            </w:r>
            <w:r>
              <w:t>;</w:t>
            </w:r>
          </w:p>
        </w:tc>
      </w:tr>
      <w:tr w:rsidR="000E7CA5" w:rsidRPr="00D03934" w14:paraId="2BAF0CC6" w14:textId="77777777" w:rsidTr="002206B3">
        <w:tc>
          <w:tcPr>
            <w:tcW w:w="2410" w:type="dxa"/>
            <w:shd w:val="clear" w:color="auto" w:fill="auto"/>
          </w:tcPr>
          <w:p w14:paraId="2F27ADDC" w14:textId="77777777" w:rsidR="000E7CA5" w:rsidRPr="00D03934" w:rsidRDefault="000E7CA5" w:rsidP="00670E1A">
            <w:pPr>
              <w:pStyle w:val="GPSDefinitionTerm"/>
            </w:pPr>
            <w:r w:rsidRPr="00D03934">
              <w:t>"Information"</w:t>
            </w:r>
          </w:p>
        </w:tc>
        <w:tc>
          <w:tcPr>
            <w:tcW w:w="6060" w:type="dxa"/>
            <w:gridSpan w:val="2"/>
            <w:shd w:val="clear" w:color="auto" w:fill="auto"/>
          </w:tcPr>
          <w:p w14:paraId="2045AA9D"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75877E4E" w14:textId="77777777" w:rsidTr="002206B3">
        <w:tc>
          <w:tcPr>
            <w:tcW w:w="2410" w:type="dxa"/>
            <w:shd w:val="clear" w:color="auto" w:fill="auto"/>
          </w:tcPr>
          <w:p w14:paraId="7589C332" w14:textId="511E4124" w:rsidR="000E7CA5" w:rsidRPr="008D719B" w:rsidRDefault="00C155D4" w:rsidP="00670E1A">
            <w:pPr>
              <w:pStyle w:val="GPSDefinitionTerm"/>
            </w:pPr>
            <w:r w:rsidRPr="008D719B">
              <w:t>"Installation Works"</w:t>
            </w:r>
          </w:p>
        </w:tc>
        <w:tc>
          <w:tcPr>
            <w:tcW w:w="6060" w:type="dxa"/>
            <w:gridSpan w:val="2"/>
            <w:shd w:val="clear" w:color="auto" w:fill="auto"/>
          </w:tcPr>
          <w:p w14:paraId="41124901" w14:textId="10B5D1BB" w:rsidR="000E7CA5" w:rsidRPr="008D719B" w:rsidRDefault="00C155D4" w:rsidP="003766B5">
            <w:pPr>
              <w:pStyle w:val="GPsDefinition"/>
            </w:pPr>
            <w:r w:rsidRPr="008D719B">
              <w:t>means all works which the Supplier is to carry out at the beginning of the Call Off Contract Period to install the Goods in accordance with the Order Form;</w:t>
            </w:r>
          </w:p>
        </w:tc>
      </w:tr>
      <w:tr w:rsidR="000E7CA5" w:rsidRPr="00D03934" w14:paraId="37EA36ED" w14:textId="77777777" w:rsidTr="002206B3">
        <w:tc>
          <w:tcPr>
            <w:tcW w:w="2410" w:type="dxa"/>
            <w:shd w:val="clear" w:color="auto" w:fill="auto"/>
          </w:tcPr>
          <w:p w14:paraId="6A057975"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6F1178E9" w14:textId="77777777" w:rsidR="000E7CA5" w:rsidRPr="00D03934" w:rsidRDefault="000E7CA5" w:rsidP="003766B5">
            <w:pPr>
              <w:pStyle w:val="GPsDefinition"/>
            </w:pPr>
            <w:r w:rsidRPr="00D03934">
              <w:t>means, in respect of the Supplier or Framework Guarantor or Call Off Guarantor (as applicable):</w:t>
            </w:r>
          </w:p>
          <w:p w14:paraId="0C5862B5"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35CF6823"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70DACAE6"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4A6BEA3"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5BEC280A" w14:textId="77777777" w:rsidR="000E7CA5" w:rsidRPr="00D03934" w:rsidRDefault="000E7CA5" w:rsidP="00670E1A">
            <w:pPr>
              <w:pStyle w:val="GPSDefinitionL2"/>
            </w:pPr>
            <w:r w:rsidRPr="00D03934">
              <w:lastRenderedPageBreak/>
              <w:t xml:space="preserve">an application order is made either for the appointment of an administrator or for an administration order, an administrator is appointed, or notice of intention to appoint an administrator is given; or </w:t>
            </w:r>
          </w:p>
          <w:p w14:paraId="0DC8E3A6" w14:textId="77777777" w:rsidR="000E7CA5" w:rsidRPr="00D03934" w:rsidRDefault="000E7CA5" w:rsidP="00670E1A">
            <w:pPr>
              <w:pStyle w:val="GPSDefinitionL2"/>
            </w:pPr>
            <w:r w:rsidRPr="00D03934">
              <w:t xml:space="preserve">it is or becomes insolvent within the meaning of section 123 of the Insolvency Act 1986; or </w:t>
            </w:r>
          </w:p>
          <w:p w14:paraId="6ED20CE0"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0B44E8B6"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14:paraId="6DA040FE"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28A2A0EB" w14:textId="77777777" w:rsidTr="002206B3">
        <w:tc>
          <w:tcPr>
            <w:tcW w:w="2410" w:type="dxa"/>
            <w:shd w:val="clear" w:color="auto" w:fill="auto"/>
          </w:tcPr>
          <w:p w14:paraId="2F49F63E" w14:textId="77777777"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14:paraId="437881B0" w14:textId="77777777" w:rsidR="000E7CA5" w:rsidRPr="00D03934" w:rsidRDefault="000E7CA5" w:rsidP="003766B5">
            <w:pPr>
              <w:pStyle w:val="GPsDefinition"/>
            </w:pPr>
            <w:r w:rsidRPr="00D03934">
              <w:t>means</w:t>
            </w:r>
          </w:p>
          <w:p w14:paraId="01141CA0"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B9AD7E0"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7E589D97"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707B770C" w14:textId="77777777" w:rsidTr="002206B3">
        <w:tc>
          <w:tcPr>
            <w:tcW w:w="2410" w:type="dxa"/>
            <w:shd w:val="clear" w:color="auto" w:fill="auto"/>
          </w:tcPr>
          <w:p w14:paraId="020422FA" w14:textId="77777777" w:rsidR="000E7CA5" w:rsidRPr="00D03934" w:rsidRDefault="000E7CA5" w:rsidP="00670E1A">
            <w:pPr>
              <w:pStyle w:val="GPSDefinitionTerm"/>
            </w:pPr>
            <w:r w:rsidRPr="00D03934">
              <w:t>"IPR Claim"</w:t>
            </w:r>
          </w:p>
        </w:tc>
        <w:tc>
          <w:tcPr>
            <w:tcW w:w="6060" w:type="dxa"/>
            <w:gridSpan w:val="2"/>
            <w:shd w:val="clear" w:color="auto" w:fill="auto"/>
          </w:tcPr>
          <w:p w14:paraId="73BE8EDC" w14:textId="77777777" w:rsidR="000E7CA5" w:rsidRPr="00D03934" w:rsidRDefault="000E7CA5" w:rsidP="003766B5">
            <w:pPr>
              <w:pStyle w:val="GPsDefinition"/>
            </w:pPr>
            <w:r w:rsidRPr="00D0393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8369AA" w:rsidRPr="00D03934" w14:paraId="6E51E577" w14:textId="77777777" w:rsidTr="002206B3">
        <w:tc>
          <w:tcPr>
            <w:tcW w:w="2410" w:type="dxa"/>
            <w:shd w:val="clear" w:color="auto" w:fill="auto"/>
          </w:tcPr>
          <w:p w14:paraId="23DAF900" w14:textId="2DA85199" w:rsidR="008369AA" w:rsidRPr="00D03934" w:rsidRDefault="008369AA" w:rsidP="00670E1A">
            <w:pPr>
              <w:pStyle w:val="GPSDefinitionTerm"/>
            </w:pPr>
            <w:r>
              <w:t>“Joint Controllers”</w:t>
            </w:r>
          </w:p>
        </w:tc>
        <w:tc>
          <w:tcPr>
            <w:tcW w:w="6060" w:type="dxa"/>
            <w:gridSpan w:val="2"/>
            <w:shd w:val="clear" w:color="auto" w:fill="auto"/>
          </w:tcPr>
          <w:p w14:paraId="228F4B8B" w14:textId="2252AD97" w:rsidR="008369AA" w:rsidRPr="00D03934" w:rsidRDefault="008369AA" w:rsidP="00795C86">
            <w:pPr>
              <w:pStyle w:val="GPsDefinition"/>
            </w:pPr>
            <w:r>
              <w:t>where two or more Controllers jointly determine the purposes and means of processing;</w:t>
            </w:r>
          </w:p>
        </w:tc>
      </w:tr>
      <w:tr w:rsidR="000E7CA5" w:rsidRPr="00D03934" w14:paraId="7AA36013" w14:textId="77777777" w:rsidTr="002206B3">
        <w:tc>
          <w:tcPr>
            <w:tcW w:w="2410" w:type="dxa"/>
            <w:shd w:val="clear" w:color="auto" w:fill="auto"/>
          </w:tcPr>
          <w:p w14:paraId="4B92F222"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5F5FD60B"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(Goods and/or Services and Key Performance Indicators);</w:t>
            </w:r>
          </w:p>
        </w:tc>
      </w:tr>
      <w:tr w:rsidR="000E7CA5" w:rsidRPr="00D03934" w14:paraId="264CAD51" w14:textId="77777777" w:rsidTr="002206B3">
        <w:tc>
          <w:tcPr>
            <w:tcW w:w="2410" w:type="dxa"/>
            <w:shd w:val="clear" w:color="auto" w:fill="auto"/>
          </w:tcPr>
          <w:p w14:paraId="68A9B14F" w14:textId="77777777" w:rsidR="000E7CA5" w:rsidRPr="00D03934" w:rsidRDefault="000E7CA5" w:rsidP="00670E1A">
            <w:pPr>
              <w:pStyle w:val="GPSDefinitionTerm"/>
            </w:pPr>
            <w:r w:rsidRPr="00D03934">
              <w:lastRenderedPageBreak/>
              <w:t>"Key Personnel"</w:t>
            </w:r>
          </w:p>
        </w:tc>
        <w:tc>
          <w:tcPr>
            <w:tcW w:w="6060" w:type="dxa"/>
            <w:gridSpan w:val="2"/>
            <w:shd w:val="clear" w:color="auto" w:fill="auto"/>
          </w:tcPr>
          <w:p w14:paraId="51042001" w14:textId="77777777" w:rsidR="000E7CA5" w:rsidRPr="00D03934" w:rsidRDefault="000E7CA5" w:rsidP="00D8397C">
            <w:pPr>
              <w:pStyle w:val="GPsDefinition"/>
            </w:pPr>
            <w:r w:rsidRPr="00D03934">
              <w:t>means the individuals (if any) identified as such in Part C of Call Off Schedule 4 (Implementation Plan, Customer Responsibilities and Key Personnel);</w:t>
            </w:r>
          </w:p>
        </w:tc>
      </w:tr>
      <w:tr w:rsidR="000E7CA5" w:rsidRPr="00D03934" w14:paraId="2EDBD01A" w14:textId="77777777" w:rsidTr="002206B3">
        <w:tc>
          <w:tcPr>
            <w:tcW w:w="2410" w:type="dxa"/>
            <w:shd w:val="clear" w:color="auto" w:fill="auto"/>
          </w:tcPr>
          <w:p w14:paraId="66A1C5EE" w14:textId="77777777" w:rsidR="000E7CA5" w:rsidRPr="00D03934" w:rsidRDefault="000E7CA5" w:rsidP="00670E1A">
            <w:pPr>
              <w:pStyle w:val="GPSDefinitionTerm"/>
            </w:pPr>
            <w:r w:rsidRPr="00D03934">
              <w:t>"Key Role(s) "</w:t>
            </w:r>
          </w:p>
        </w:tc>
        <w:tc>
          <w:tcPr>
            <w:tcW w:w="6060" w:type="dxa"/>
            <w:gridSpan w:val="2"/>
            <w:shd w:val="clear" w:color="auto" w:fill="auto"/>
          </w:tcPr>
          <w:p w14:paraId="67331C91" w14:textId="68F8F735" w:rsidR="000E7CA5" w:rsidRPr="00D03934" w:rsidRDefault="000E7CA5" w:rsidP="00D8397C">
            <w:pPr>
              <w:pStyle w:val="GPsDefinition"/>
            </w:pPr>
            <w:r w:rsidRPr="00D03934">
              <w:t xml:space="preserve">has the meaning given to it in Clause </w:t>
            </w:r>
            <w:r w:rsidR="00F7600D" w:rsidRPr="00D03934">
              <w:fldChar w:fldCharType="begin"/>
            </w:r>
            <w:r w:rsidRPr="00D03934">
              <w:instrText xml:space="preserve"> REF _Ref364086936 \r \h </w:instrText>
            </w:r>
            <w:r w:rsidR="00F7600D" w:rsidRPr="00D03934">
              <w:fldChar w:fldCharType="separate"/>
            </w:r>
            <w:r w:rsidR="00DE0D22">
              <w:t>26.1</w:t>
            </w:r>
            <w:r w:rsidR="00F7600D" w:rsidRPr="00D03934">
              <w:fldChar w:fldCharType="end"/>
            </w:r>
            <w:r w:rsidRPr="00D03934">
              <w:t xml:space="preserve"> (Key Personnel); </w:t>
            </w:r>
          </w:p>
        </w:tc>
      </w:tr>
      <w:tr w:rsidR="000E7CA5" w:rsidRPr="00D03934" w14:paraId="79AC485A" w14:textId="77777777" w:rsidTr="002206B3">
        <w:trPr>
          <w:trHeight w:val="357"/>
        </w:trPr>
        <w:tc>
          <w:tcPr>
            <w:tcW w:w="2410" w:type="dxa"/>
            <w:shd w:val="clear" w:color="auto" w:fill="auto"/>
          </w:tcPr>
          <w:p w14:paraId="41CB3EBA" w14:textId="77777777" w:rsidR="000E7CA5" w:rsidRPr="00D03934" w:rsidRDefault="000E7CA5" w:rsidP="00670E1A">
            <w:pPr>
              <w:pStyle w:val="GPSDefinitionTerm"/>
            </w:pPr>
            <w:r w:rsidRPr="00D03934">
              <w:t>"Key Sub-Contract"</w:t>
            </w:r>
          </w:p>
        </w:tc>
        <w:tc>
          <w:tcPr>
            <w:tcW w:w="6060" w:type="dxa"/>
            <w:gridSpan w:val="2"/>
            <w:shd w:val="clear" w:color="auto" w:fill="auto"/>
          </w:tcPr>
          <w:p w14:paraId="2D3231C6" w14:textId="77777777" w:rsidR="000E7CA5" w:rsidRPr="00D03934" w:rsidRDefault="000E7CA5" w:rsidP="00D8397C">
            <w:pPr>
              <w:pStyle w:val="GPsDefinition"/>
            </w:pPr>
            <w:r w:rsidRPr="00D03934">
              <w:t>means each Sub-Contract with a Key Sub-Contractor;</w:t>
            </w:r>
          </w:p>
        </w:tc>
      </w:tr>
      <w:tr w:rsidR="000E7CA5" w:rsidRPr="00D03934" w14:paraId="3F9CBAD9" w14:textId="77777777" w:rsidTr="002206B3">
        <w:trPr>
          <w:trHeight w:val="426"/>
        </w:trPr>
        <w:tc>
          <w:tcPr>
            <w:tcW w:w="2410" w:type="dxa"/>
            <w:shd w:val="clear" w:color="auto" w:fill="auto"/>
          </w:tcPr>
          <w:p w14:paraId="61609336"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50FC7BD2" w14:textId="77777777" w:rsidR="000E7CA5" w:rsidRPr="00D03934" w:rsidRDefault="000E7CA5" w:rsidP="00D8397C">
            <w:pPr>
              <w:pStyle w:val="GPsDefinition"/>
            </w:pPr>
            <w:r w:rsidRPr="00D03934">
              <w:t>means any Sub-Contractor:</w:t>
            </w:r>
          </w:p>
          <w:p w14:paraId="01271523" w14:textId="77777777" w:rsidR="000E7CA5" w:rsidRPr="00D03934" w:rsidRDefault="000E7CA5" w:rsidP="00670E1A">
            <w:pPr>
              <w:pStyle w:val="GPSDefinitionL2"/>
            </w:pPr>
            <w:r w:rsidRPr="00D03934">
              <w:t xml:space="preserve">listed in Framework Schedule 7 (Key Sub-Contractors); </w:t>
            </w:r>
          </w:p>
          <w:p w14:paraId="53629E21" w14:textId="77777777" w:rsidR="000E7CA5" w:rsidRPr="00D03934" w:rsidRDefault="000E7CA5" w:rsidP="00670E1A">
            <w:pPr>
              <w:pStyle w:val="GPSDefinitionL2"/>
            </w:pPr>
            <w:r w:rsidRPr="00D03934">
              <w:t>which, in the opinion of the Authority and the Customer, performs (or would perform if appointed) a critical role in the provision of all or any part of the Goods and/or Services; and/or</w:t>
            </w:r>
          </w:p>
          <w:p w14:paraId="09593D99" w14:textId="77777777" w:rsidR="000E7CA5" w:rsidRPr="00D03934" w:rsidRDefault="000E7CA5"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14:paraId="32F24CE2" w14:textId="77777777" w:rsidTr="002206B3">
        <w:tc>
          <w:tcPr>
            <w:tcW w:w="2410" w:type="dxa"/>
            <w:shd w:val="clear" w:color="auto" w:fill="auto"/>
          </w:tcPr>
          <w:p w14:paraId="7AB8ED5F" w14:textId="77777777" w:rsidR="000E7CA5" w:rsidRPr="00D03934" w:rsidRDefault="000E7CA5" w:rsidP="00670E1A">
            <w:pPr>
              <w:pStyle w:val="GPSDefinitionTerm"/>
            </w:pPr>
            <w:r w:rsidRPr="00D03934">
              <w:t>"Know-How"</w:t>
            </w:r>
          </w:p>
        </w:tc>
        <w:tc>
          <w:tcPr>
            <w:tcW w:w="6060" w:type="dxa"/>
            <w:gridSpan w:val="2"/>
            <w:shd w:val="clear" w:color="auto" w:fill="auto"/>
          </w:tcPr>
          <w:p w14:paraId="23774DD9" w14:textId="77777777" w:rsidR="000E7CA5" w:rsidRPr="00D03934" w:rsidRDefault="000E7CA5" w:rsidP="003766B5">
            <w:pPr>
              <w:pStyle w:val="GPsDefinition"/>
            </w:pPr>
            <w:r w:rsidRPr="00D0393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0E7CA5" w:rsidRPr="00D03934" w14:paraId="213E34C3" w14:textId="77777777" w:rsidTr="002206B3">
        <w:tc>
          <w:tcPr>
            <w:tcW w:w="2410" w:type="dxa"/>
            <w:shd w:val="clear" w:color="auto" w:fill="auto"/>
          </w:tcPr>
          <w:p w14:paraId="147C45C8" w14:textId="77777777" w:rsidR="000E7CA5" w:rsidRPr="00D03934" w:rsidRDefault="000E7CA5" w:rsidP="00670E1A">
            <w:pPr>
              <w:pStyle w:val="GPSDefinitionTerm"/>
            </w:pPr>
            <w:r w:rsidRPr="00D03934">
              <w:t>"Law"</w:t>
            </w:r>
          </w:p>
        </w:tc>
        <w:tc>
          <w:tcPr>
            <w:tcW w:w="6060" w:type="dxa"/>
            <w:gridSpan w:val="2"/>
            <w:shd w:val="clear" w:color="auto" w:fill="auto"/>
          </w:tcPr>
          <w:p w14:paraId="7E8DCEA9"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04AE4" w:rsidRPr="00D03934" w14:paraId="1C09C71A" w14:textId="77777777" w:rsidTr="002206B3">
        <w:tc>
          <w:tcPr>
            <w:tcW w:w="2410" w:type="dxa"/>
            <w:shd w:val="clear" w:color="auto" w:fill="auto"/>
          </w:tcPr>
          <w:p w14:paraId="49D79636" w14:textId="7450A573" w:rsidR="00D04AE4" w:rsidRPr="00D03934" w:rsidRDefault="00D04AE4" w:rsidP="00670E1A">
            <w:pPr>
              <w:pStyle w:val="GPSDefinitionTerm"/>
            </w:pPr>
            <w:r>
              <w:t>“LED”</w:t>
            </w:r>
          </w:p>
        </w:tc>
        <w:tc>
          <w:tcPr>
            <w:tcW w:w="6060" w:type="dxa"/>
            <w:gridSpan w:val="2"/>
            <w:shd w:val="clear" w:color="auto" w:fill="auto"/>
          </w:tcPr>
          <w:p w14:paraId="6EAA72FA" w14:textId="6BCAC44A" w:rsidR="00D04AE4" w:rsidRPr="00D03934" w:rsidRDefault="00D04AE4" w:rsidP="00D8397C">
            <w:pPr>
              <w:pStyle w:val="GPsDefinition"/>
            </w:pPr>
            <w:r>
              <w:t>Law Enforcement Directive (Directive (EU) 2016/680);</w:t>
            </w:r>
          </w:p>
        </w:tc>
      </w:tr>
      <w:tr w:rsidR="000E7CA5" w:rsidRPr="00D03934" w14:paraId="6D6941CC" w14:textId="77777777" w:rsidTr="002206B3">
        <w:tc>
          <w:tcPr>
            <w:tcW w:w="2410" w:type="dxa"/>
            <w:shd w:val="clear" w:color="auto" w:fill="auto"/>
          </w:tcPr>
          <w:p w14:paraId="6A7AF0FB" w14:textId="77777777" w:rsidR="000E7CA5" w:rsidRPr="00D03934" w:rsidRDefault="000E7CA5" w:rsidP="00670E1A">
            <w:pPr>
              <w:pStyle w:val="GPSDefinitionTerm"/>
            </w:pPr>
            <w:r w:rsidRPr="00D03934">
              <w:t>"Losses"</w:t>
            </w:r>
          </w:p>
        </w:tc>
        <w:tc>
          <w:tcPr>
            <w:tcW w:w="6060" w:type="dxa"/>
            <w:gridSpan w:val="2"/>
            <w:shd w:val="clear" w:color="auto" w:fill="auto"/>
          </w:tcPr>
          <w:p w14:paraId="097BCCB7"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18423F47" w14:textId="77777777" w:rsidTr="002206B3">
        <w:tc>
          <w:tcPr>
            <w:tcW w:w="2410" w:type="dxa"/>
            <w:shd w:val="clear" w:color="auto" w:fill="auto"/>
          </w:tcPr>
          <w:p w14:paraId="7A0E2D96" w14:textId="77777777" w:rsidR="000E7CA5" w:rsidRPr="00D03934" w:rsidRDefault="000E7CA5" w:rsidP="00670E1A">
            <w:pPr>
              <w:pStyle w:val="GPSDefinitionTerm"/>
            </w:pPr>
            <w:r w:rsidRPr="00D03934">
              <w:t>"Man Day"</w:t>
            </w:r>
          </w:p>
        </w:tc>
        <w:tc>
          <w:tcPr>
            <w:tcW w:w="6060" w:type="dxa"/>
            <w:gridSpan w:val="2"/>
            <w:shd w:val="clear" w:color="auto" w:fill="auto"/>
          </w:tcPr>
          <w:p w14:paraId="0CF7C4B6"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41B8CF6C" w14:textId="77777777" w:rsidTr="002206B3">
        <w:tc>
          <w:tcPr>
            <w:tcW w:w="2410" w:type="dxa"/>
            <w:shd w:val="clear" w:color="auto" w:fill="auto"/>
          </w:tcPr>
          <w:p w14:paraId="4082535F" w14:textId="77777777" w:rsidR="000E7CA5" w:rsidRPr="00D03934" w:rsidRDefault="000E7CA5" w:rsidP="00670E1A">
            <w:pPr>
              <w:pStyle w:val="GPSDefinitionTerm"/>
            </w:pPr>
            <w:r w:rsidRPr="00D03934">
              <w:t>"Man Hours"</w:t>
            </w:r>
          </w:p>
        </w:tc>
        <w:tc>
          <w:tcPr>
            <w:tcW w:w="6060" w:type="dxa"/>
            <w:gridSpan w:val="2"/>
            <w:shd w:val="clear" w:color="auto" w:fill="auto"/>
          </w:tcPr>
          <w:p w14:paraId="62C52F6A" w14:textId="77777777" w:rsidR="000E7CA5" w:rsidRPr="00D03934" w:rsidRDefault="000E7CA5" w:rsidP="003766B5">
            <w:pPr>
              <w:pStyle w:val="GPsDefinition"/>
            </w:pPr>
            <w:r w:rsidRPr="00D03934">
              <w:t>means the hours spent by the Supplier Personnel properly working on the provision of the Goods and/or Services including time spent travelling (other than to and from the Supplier's offices, or to and from the Sites) but excluding lunch breaks;</w:t>
            </w:r>
          </w:p>
        </w:tc>
      </w:tr>
      <w:tr w:rsidR="000E7CA5" w:rsidRPr="00D03934" w14:paraId="166E208B" w14:textId="77777777" w:rsidTr="002206B3">
        <w:tc>
          <w:tcPr>
            <w:tcW w:w="2410" w:type="dxa"/>
            <w:shd w:val="clear" w:color="auto" w:fill="auto"/>
          </w:tcPr>
          <w:p w14:paraId="69FA3ADF" w14:textId="77777777" w:rsidR="000E7CA5" w:rsidRPr="00D03934" w:rsidRDefault="000E7CA5" w:rsidP="00670E1A">
            <w:pPr>
              <w:pStyle w:val="GPSDefinitionTerm"/>
            </w:pPr>
            <w:r w:rsidRPr="00D03934">
              <w:lastRenderedPageBreak/>
              <w:t>"Milestone"</w:t>
            </w:r>
          </w:p>
        </w:tc>
        <w:tc>
          <w:tcPr>
            <w:tcW w:w="6060" w:type="dxa"/>
            <w:gridSpan w:val="2"/>
            <w:shd w:val="clear" w:color="auto" w:fill="auto"/>
          </w:tcPr>
          <w:p w14:paraId="3FB178A5"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5FA95817" w14:textId="77777777" w:rsidTr="002206B3">
        <w:tc>
          <w:tcPr>
            <w:tcW w:w="2410" w:type="dxa"/>
            <w:shd w:val="clear" w:color="auto" w:fill="auto"/>
          </w:tcPr>
          <w:p w14:paraId="19E33CBB" w14:textId="77777777" w:rsidR="000E7CA5" w:rsidRPr="00D03934" w:rsidRDefault="000E7CA5" w:rsidP="00670E1A">
            <w:pPr>
              <w:pStyle w:val="GPSDefinitionTerm"/>
            </w:pPr>
            <w:r w:rsidRPr="00D03934">
              <w:t>"Milestone Date"</w:t>
            </w:r>
          </w:p>
        </w:tc>
        <w:tc>
          <w:tcPr>
            <w:tcW w:w="6060" w:type="dxa"/>
            <w:gridSpan w:val="2"/>
            <w:shd w:val="clear" w:color="auto" w:fill="auto"/>
          </w:tcPr>
          <w:p w14:paraId="3D9D894E"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60E7379B" w14:textId="77777777" w:rsidTr="002206B3">
        <w:tc>
          <w:tcPr>
            <w:tcW w:w="2410" w:type="dxa"/>
            <w:shd w:val="clear" w:color="auto" w:fill="auto"/>
          </w:tcPr>
          <w:p w14:paraId="7EA553A0"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7862932"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48B6A605" w14:textId="77777777" w:rsidTr="002206B3">
        <w:tc>
          <w:tcPr>
            <w:tcW w:w="2410" w:type="dxa"/>
            <w:shd w:val="clear" w:color="auto" w:fill="auto"/>
          </w:tcPr>
          <w:p w14:paraId="214D2A59" w14:textId="77777777" w:rsidR="000E7CA5" w:rsidRPr="00D03934" w:rsidRDefault="000E7CA5" w:rsidP="00670E1A">
            <w:pPr>
              <w:pStyle w:val="GPSDefinitionTerm"/>
            </w:pPr>
            <w:r w:rsidRPr="00D03934">
              <w:t>"Month"</w:t>
            </w:r>
          </w:p>
        </w:tc>
        <w:tc>
          <w:tcPr>
            <w:tcW w:w="6060" w:type="dxa"/>
            <w:gridSpan w:val="2"/>
            <w:shd w:val="clear" w:color="auto" w:fill="auto"/>
          </w:tcPr>
          <w:p w14:paraId="285E6788"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038A3AF5" w14:textId="77777777" w:rsidTr="002206B3">
        <w:tc>
          <w:tcPr>
            <w:tcW w:w="2410" w:type="dxa"/>
            <w:shd w:val="clear" w:color="auto" w:fill="auto"/>
          </w:tcPr>
          <w:p w14:paraId="220BF0F3"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3F2759AB" w14:textId="77777777" w:rsidR="000E7CA5" w:rsidRPr="00D03934" w:rsidRDefault="000E7CA5" w:rsidP="00D8397C">
            <w:pPr>
              <w:pStyle w:val="GPsDefinition"/>
              <w:rPr>
                <w:lang w:eastAsia="en-GB"/>
              </w:rPr>
            </w:pPr>
            <w:r w:rsidRPr="00D03934">
              <w:rPr>
                <w:lang w:eastAsia="en-GB"/>
              </w:rPr>
              <w:t>means:</w:t>
            </w:r>
          </w:p>
          <w:p w14:paraId="63A7C238" w14:textId="77777777" w:rsidR="000E7CA5" w:rsidRPr="00D03934" w:rsidRDefault="000E7CA5" w:rsidP="00670E1A">
            <w:pPr>
              <w:pStyle w:val="GPSDefinitionL2"/>
              <w:rPr>
                <w:lang w:eastAsia="en-GB"/>
              </w:rPr>
            </w:pPr>
            <w:r w:rsidRPr="00D03934">
              <w:rPr>
                <w:lang w:eastAsia="en-GB"/>
              </w:rPr>
              <w:t xml:space="preserve">any tax return of the Supplier </w:t>
            </w:r>
            <w:r w:rsidR="005634F2" w:rsidRPr="00D03934">
              <w:rPr>
                <w:lang w:eastAsia="en-GB"/>
              </w:rPr>
              <w:t>subm</w:t>
            </w:r>
            <w:r w:rsidR="005634F2">
              <w:rPr>
                <w:lang w:eastAsia="en-GB"/>
              </w:rPr>
              <w:t>itted</w:t>
            </w:r>
            <w:r w:rsidRPr="00D03934">
              <w:rPr>
                <w:lang w:eastAsia="en-GB"/>
              </w:rPr>
              <w:t xml:space="preserve">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35D2DB06" w14:textId="77777777" w:rsidR="000E7CA5" w:rsidRPr="00D03934" w:rsidRDefault="000E7CA5"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7529589B"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4E3933EF"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w:t>
            </w:r>
            <w:r w:rsidR="005634F2">
              <w:rPr>
                <w:lang w:eastAsia="en-GB"/>
              </w:rPr>
              <w:t>submitted</w:t>
            </w:r>
            <w:r>
              <w:rPr>
                <w:lang w:eastAsia="en-GB"/>
              </w:rPr>
              <w:t xml:space="preserve">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56C05D44" w14:textId="77777777" w:rsidTr="002206B3">
        <w:tc>
          <w:tcPr>
            <w:tcW w:w="2410" w:type="dxa"/>
            <w:shd w:val="clear" w:color="auto" w:fill="auto"/>
          </w:tcPr>
          <w:p w14:paraId="69048864" w14:textId="77777777" w:rsidR="000E7CA5" w:rsidRPr="00D03934" w:rsidRDefault="000E7CA5" w:rsidP="00670E1A">
            <w:pPr>
              <w:pStyle w:val="GPSDefinitionTerm"/>
            </w:pPr>
            <w:r w:rsidRPr="00D03934">
              <w:t>"Open Book Data "</w:t>
            </w:r>
          </w:p>
        </w:tc>
        <w:tc>
          <w:tcPr>
            <w:tcW w:w="6060" w:type="dxa"/>
            <w:gridSpan w:val="2"/>
            <w:shd w:val="clear" w:color="auto" w:fill="auto"/>
          </w:tcPr>
          <w:p w14:paraId="6DF157CA" w14:textId="0CC9DEB9" w:rsidR="000E7CA5" w:rsidRPr="00D03934" w:rsidRDefault="000E7CA5"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5EC1DD10"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4E4A923E" w14:textId="77777777" w:rsidR="000E7CA5" w:rsidRPr="00D03934" w:rsidRDefault="000E7CA5" w:rsidP="00670E1A">
            <w:pPr>
              <w:pStyle w:val="GPSDefinitionL2"/>
            </w:pPr>
            <w:r w:rsidRPr="00D03934">
              <w:t>operating expenditure relating to the provision of the Goods and/or Services including an analysis showing:</w:t>
            </w:r>
          </w:p>
          <w:p w14:paraId="1DD92FCA" w14:textId="77777777" w:rsidR="000E7CA5" w:rsidRPr="00D03934" w:rsidRDefault="000E7CA5" w:rsidP="00670E1A">
            <w:pPr>
              <w:pStyle w:val="GPSDefinitionL3"/>
            </w:pPr>
            <w:r w:rsidRPr="00D03934">
              <w:t>the unit costs and quantity of Goods and any other consumables and bought-in services;</w:t>
            </w:r>
          </w:p>
          <w:p w14:paraId="300B1500" w14:textId="77777777" w:rsidR="000E7CA5" w:rsidRPr="00D03934" w:rsidRDefault="000E7CA5" w:rsidP="00670E1A">
            <w:pPr>
              <w:pStyle w:val="GPSDefinitionL3"/>
            </w:pPr>
            <w:r w:rsidRPr="00D03934">
              <w:lastRenderedPageBreak/>
              <w:t>manpower resources broken down into the number and grade/role of all Supplier Personnel (free of any contingency) together with a list of agreed rates against each manpower grade;</w:t>
            </w:r>
          </w:p>
          <w:p w14:paraId="343178D1"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68F4BF44" w14:textId="77777777" w:rsidR="000E7CA5" w:rsidRPr="00D03934" w:rsidRDefault="000E7CA5" w:rsidP="00670E1A">
            <w:pPr>
              <w:pStyle w:val="GPSDefinitionL2"/>
            </w:pPr>
            <w:r w:rsidRPr="00D03934">
              <w:t xml:space="preserve">Overheads; </w:t>
            </w:r>
          </w:p>
          <w:p w14:paraId="105A8FA3"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7D452452" w14:textId="77777777" w:rsidR="000E7CA5" w:rsidRPr="00D03934" w:rsidRDefault="000E7CA5" w:rsidP="00670E1A">
            <w:pPr>
              <w:pStyle w:val="GPSDefinitionL2"/>
            </w:pPr>
            <w:r w:rsidRPr="00D03934">
              <w:t>the Supplier Profit achieved over the Call Off Contract Period and on an annual basis;</w:t>
            </w:r>
          </w:p>
          <w:p w14:paraId="608F6243"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77B98392" w14:textId="77777777" w:rsidR="000E7CA5" w:rsidRPr="00D03934" w:rsidRDefault="000E7CA5" w:rsidP="00670E1A">
            <w:pPr>
              <w:pStyle w:val="GPSDefinitionL2"/>
            </w:pPr>
            <w:r w:rsidRPr="00D03934">
              <w:t>an explanation of the type and value of risk and contingencies associated with the provision of the Goods and/or Services, including the amount of money attributed to each risk and/or contingency; and</w:t>
            </w:r>
          </w:p>
          <w:p w14:paraId="22F97313" w14:textId="77777777" w:rsidR="000E7CA5" w:rsidRPr="00D03934" w:rsidRDefault="000E7CA5" w:rsidP="00670E1A">
            <w:pPr>
              <w:pStyle w:val="GPSDefinitionL2"/>
            </w:pPr>
            <w:r w:rsidRPr="00D03934">
              <w:t>the actual Costs profile for each Service Period.</w:t>
            </w:r>
          </w:p>
        </w:tc>
      </w:tr>
      <w:tr w:rsidR="000E7CA5" w:rsidRPr="00D03934" w14:paraId="415EFF43" w14:textId="77777777" w:rsidTr="002206B3">
        <w:tc>
          <w:tcPr>
            <w:tcW w:w="2410" w:type="dxa"/>
            <w:shd w:val="clear" w:color="auto" w:fill="auto"/>
          </w:tcPr>
          <w:p w14:paraId="2CC6F0D7" w14:textId="77777777" w:rsidR="000E7CA5" w:rsidRPr="00D03934" w:rsidRDefault="000E7CA5" w:rsidP="00670E1A">
            <w:pPr>
              <w:pStyle w:val="GPSDefinitionTerm"/>
            </w:pPr>
            <w:r w:rsidRPr="00D03934">
              <w:lastRenderedPageBreak/>
              <w:t>"Order"</w:t>
            </w:r>
          </w:p>
        </w:tc>
        <w:tc>
          <w:tcPr>
            <w:tcW w:w="6060" w:type="dxa"/>
            <w:gridSpan w:val="2"/>
            <w:shd w:val="clear" w:color="auto" w:fill="auto"/>
          </w:tcPr>
          <w:p w14:paraId="67123A99" w14:textId="77777777" w:rsidR="000E7CA5" w:rsidRPr="00D03934" w:rsidRDefault="000E7CA5" w:rsidP="003766B5">
            <w:pPr>
              <w:pStyle w:val="GPsDefinition"/>
            </w:pPr>
            <w:r w:rsidRPr="00D03934">
              <w:t>means the order for the provision of the Goods and/or Services placed by the Customer with the Supplier in accordance with the Framework Agreement and under the terms of this Call Off Contract;</w:t>
            </w:r>
          </w:p>
        </w:tc>
      </w:tr>
      <w:tr w:rsidR="000E7CA5" w:rsidRPr="00D03934" w14:paraId="7C721141" w14:textId="77777777" w:rsidTr="002206B3">
        <w:tc>
          <w:tcPr>
            <w:tcW w:w="2410" w:type="dxa"/>
            <w:shd w:val="clear" w:color="auto" w:fill="auto"/>
          </w:tcPr>
          <w:p w14:paraId="74737498" w14:textId="77777777" w:rsidR="000E7CA5" w:rsidRPr="00D03934" w:rsidRDefault="000E7CA5" w:rsidP="00670E1A">
            <w:pPr>
              <w:pStyle w:val="GPSDefinitionTerm"/>
            </w:pPr>
            <w:r w:rsidRPr="00D03934">
              <w:t>"Order Form"</w:t>
            </w:r>
          </w:p>
        </w:tc>
        <w:tc>
          <w:tcPr>
            <w:tcW w:w="6060" w:type="dxa"/>
            <w:gridSpan w:val="2"/>
            <w:shd w:val="clear" w:color="auto" w:fill="auto"/>
          </w:tcPr>
          <w:p w14:paraId="0C4CE176" w14:textId="77777777" w:rsidR="000E7CA5" w:rsidRPr="00D03934" w:rsidRDefault="000E7CA5" w:rsidP="00D8397C">
            <w:pPr>
              <w:pStyle w:val="GPsDefinition"/>
            </w:pPr>
            <w:r w:rsidRPr="00D03934">
              <w:t>means the form, as completed and forming part of this Call Off Contract, which contains details of an Order, together with other information in relation to such Order, including without limitation the description of the Goods and/or Services to be supplied;</w:t>
            </w:r>
          </w:p>
        </w:tc>
      </w:tr>
      <w:tr w:rsidR="000E7CA5" w:rsidRPr="00D03934" w14:paraId="766771F0" w14:textId="77777777" w:rsidTr="002206B3">
        <w:tc>
          <w:tcPr>
            <w:tcW w:w="2410" w:type="dxa"/>
            <w:shd w:val="clear" w:color="auto" w:fill="auto"/>
          </w:tcPr>
          <w:p w14:paraId="3F0CDCF4" w14:textId="77777777" w:rsidR="000E7CA5" w:rsidRPr="00D03934" w:rsidRDefault="000E7CA5" w:rsidP="00670E1A">
            <w:pPr>
              <w:pStyle w:val="GPSDefinitionTerm"/>
            </w:pPr>
            <w:r w:rsidRPr="00D03934">
              <w:t>"Other Supplier"</w:t>
            </w:r>
          </w:p>
        </w:tc>
        <w:tc>
          <w:tcPr>
            <w:tcW w:w="6060" w:type="dxa"/>
            <w:gridSpan w:val="2"/>
            <w:shd w:val="clear" w:color="auto" w:fill="auto"/>
          </w:tcPr>
          <w:p w14:paraId="6B855DAC" w14:textId="77777777" w:rsidR="000E7CA5" w:rsidRPr="00D03934" w:rsidRDefault="000E7CA5"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0E7CA5" w:rsidRPr="00D03934" w14:paraId="7BBBDD43" w14:textId="77777777" w:rsidTr="002206B3">
        <w:tc>
          <w:tcPr>
            <w:tcW w:w="2410" w:type="dxa"/>
            <w:shd w:val="clear" w:color="auto" w:fill="auto"/>
          </w:tcPr>
          <w:p w14:paraId="798AF819" w14:textId="77777777" w:rsidR="000E7CA5" w:rsidRPr="00D03934" w:rsidRDefault="000E7CA5" w:rsidP="00670E1A">
            <w:pPr>
              <w:pStyle w:val="GPSDefinitionTerm"/>
            </w:pPr>
            <w:r w:rsidRPr="00D03934">
              <w:t>"Over-Delivered Goods"</w:t>
            </w:r>
          </w:p>
        </w:tc>
        <w:tc>
          <w:tcPr>
            <w:tcW w:w="6060" w:type="dxa"/>
            <w:gridSpan w:val="2"/>
            <w:shd w:val="clear" w:color="auto" w:fill="auto"/>
          </w:tcPr>
          <w:p w14:paraId="635CD748" w14:textId="107FF43D" w:rsidR="000E7CA5" w:rsidRPr="00D03934" w:rsidRDefault="000E7CA5" w:rsidP="00D8397C">
            <w:pPr>
              <w:pStyle w:val="GPsDefinition"/>
            </w:pPr>
            <w:r w:rsidRPr="00D03934">
              <w:t xml:space="preserve">has the meaning given to it in Clause </w:t>
            </w:r>
            <w:r w:rsidR="00F7600D" w:rsidRPr="00D03934">
              <w:fldChar w:fldCharType="begin"/>
            </w:r>
            <w:r w:rsidRPr="00D03934">
              <w:instrText xml:space="preserve"> REF _Ref361849685 \r \h </w:instrText>
            </w:r>
            <w:r w:rsidR="00F7600D" w:rsidRPr="00D03934">
              <w:fldChar w:fldCharType="separate"/>
            </w:r>
            <w:r w:rsidR="00DE0D22">
              <w:t>9.4.1</w:t>
            </w:r>
            <w:r w:rsidR="00F7600D" w:rsidRPr="00D03934">
              <w:fldChar w:fldCharType="end"/>
            </w:r>
            <w:r w:rsidRPr="00D03934">
              <w:t xml:space="preserve"> (Over-Delivered Goods);</w:t>
            </w:r>
          </w:p>
        </w:tc>
      </w:tr>
      <w:tr w:rsidR="000E7CA5" w:rsidRPr="00D03934" w14:paraId="02B08052" w14:textId="77777777" w:rsidTr="002206B3">
        <w:tc>
          <w:tcPr>
            <w:tcW w:w="2410" w:type="dxa"/>
            <w:shd w:val="clear" w:color="auto" w:fill="auto"/>
          </w:tcPr>
          <w:p w14:paraId="71245A0F" w14:textId="77777777" w:rsidR="000E7CA5" w:rsidRPr="00D03934" w:rsidRDefault="000E7CA5" w:rsidP="00670E1A">
            <w:pPr>
              <w:pStyle w:val="GPSDefinitionTerm"/>
            </w:pPr>
            <w:r w:rsidRPr="00D03934">
              <w:t>"Overhead"</w:t>
            </w:r>
          </w:p>
        </w:tc>
        <w:tc>
          <w:tcPr>
            <w:tcW w:w="6060" w:type="dxa"/>
            <w:gridSpan w:val="2"/>
            <w:shd w:val="clear" w:color="auto" w:fill="auto"/>
          </w:tcPr>
          <w:p w14:paraId="1A9FE212"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0820337F" w14:textId="77777777" w:rsidTr="002206B3">
        <w:tc>
          <w:tcPr>
            <w:tcW w:w="2410" w:type="dxa"/>
            <w:shd w:val="clear" w:color="auto" w:fill="auto"/>
          </w:tcPr>
          <w:p w14:paraId="48376A9C" w14:textId="77777777" w:rsidR="000E7CA5" w:rsidRPr="00D03934" w:rsidRDefault="000E7CA5" w:rsidP="00670E1A">
            <w:pPr>
              <w:pStyle w:val="GPSDefinitionTerm"/>
            </w:pPr>
            <w:r w:rsidRPr="00D03934">
              <w:t>"Parent Company"</w:t>
            </w:r>
          </w:p>
        </w:tc>
        <w:tc>
          <w:tcPr>
            <w:tcW w:w="6060" w:type="dxa"/>
            <w:gridSpan w:val="2"/>
            <w:shd w:val="clear" w:color="auto" w:fill="auto"/>
          </w:tcPr>
          <w:p w14:paraId="1101AB95" w14:textId="77777777" w:rsidR="000E7CA5" w:rsidRPr="00D03934" w:rsidRDefault="000E7CA5" w:rsidP="003766B5">
            <w:pPr>
              <w:pStyle w:val="GPsDefinition"/>
            </w:pPr>
            <w:r w:rsidRPr="00D03934">
              <w:t xml:space="preserve">means any company which is the ultimate Holding Company of the Supplier and which is either responsible </w:t>
            </w:r>
            <w:r w:rsidRPr="00D03934">
              <w:lastRenderedPageBreak/>
              <w:t>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D03934" w14:paraId="69FDF780" w14:textId="77777777" w:rsidTr="002206B3">
        <w:tc>
          <w:tcPr>
            <w:tcW w:w="2410" w:type="dxa"/>
            <w:shd w:val="clear" w:color="auto" w:fill="auto"/>
          </w:tcPr>
          <w:p w14:paraId="566443BC" w14:textId="77777777" w:rsidR="000E7CA5" w:rsidRPr="00D03934" w:rsidRDefault="000E7CA5" w:rsidP="00670E1A">
            <w:pPr>
              <w:pStyle w:val="GPSDefinitionTerm"/>
            </w:pPr>
            <w:r w:rsidRPr="00D03934">
              <w:lastRenderedPageBreak/>
              <w:t>"Party"</w:t>
            </w:r>
          </w:p>
        </w:tc>
        <w:tc>
          <w:tcPr>
            <w:tcW w:w="6060" w:type="dxa"/>
            <w:gridSpan w:val="2"/>
            <w:shd w:val="clear" w:color="auto" w:fill="auto"/>
          </w:tcPr>
          <w:p w14:paraId="5F8770C4" w14:textId="77777777" w:rsidR="000E7CA5" w:rsidRPr="00D03934" w:rsidRDefault="000E7CA5" w:rsidP="003766B5">
            <w:pPr>
              <w:pStyle w:val="GPsDefinition"/>
            </w:pPr>
            <w:r w:rsidRPr="00D03934">
              <w:t>means the Customer or the Supplier and "</w:t>
            </w:r>
            <w:r w:rsidRPr="00D03934">
              <w:rPr>
                <w:b/>
              </w:rPr>
              <w:t>Parties</w:t>
            </w:r>
            <w:r w:rsidRPr="00D03934">
              <w:t>" shall mean both of them;</w:t>
            </w:r>
          </w:p>
        </w:tc>
      </w:tr>
      <w:tr w:rsidR="000E7CA5" w:rsidRPr="00D03934" w14:paraId="5ACCD7F3" w14:textId="77777777" w:rsidTr="002206B3">
        <w:tc>
          <w:tcPr>
            <w:tcW w:w="2410" w:type="dxa"/>
            <w:shd w:val="clear" w:color="auto" w:fill="auto"/>
          </w:tcPr>
          <w:p w14:paraId="4F0CE3B5"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3C887A69" w14:textId="29C3B4EE" w:rsidR="000E7CA5" w:rsidRPr="00D03934" w:rsidRDefault="000E7CA5" w:rsidP="006B7573">
            <w:pPr>
              <w:pStyle w:val="GPsDefinition"/>
            </w:pPr>
            <w:r w:rsidRPr="00D03934">
              <w:t xml:space="preserve">has the meaning given to it in paragraph </w:t>
            </w:r>
            <w:r w:rsidR="00F7600D" w:rsidRPr="00D03934">
              <w:fldChar w:fldCharType="begin"/>
            </w:r>
            <w:r w:rsidRPr="00D03934">
              <w:instrText xml:space="preserve"> REF _Ref365636889 \r \h </w:instrText>
            </w:r>
            <w:r w:rsidR="00F7600D" w:rsidRPr="00D03934">
              <w:fldChar w:fldCharType="separate"/>
            </w:r>
            <w:r w:rsidR="00DE0D22">
              <w:t>8.1.2</w:t>
            </w:r>
            <w:r w:rsidR="00F7600D"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0E7CA5" w:rsidRPr="00D03934" w14:paraId="74539834" w14:textId="77777777" w:rsidTr="002206B3">
        <w:tc>
          <w:tcPr>
            <w:tcW w:w="2410" w:type="dxa"/>
            <w:shd w:val="clear" w:color="auto" w:fill="auto"/>
          </w:tcPr>
          <w:p w14:paraId="7F855BE4"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3A233922" w14:textId="5A918FD9" w:rsidR="000E7CA5" w:rsidRPr="00D03934" w:rsidRDefault="000E7CA5" w:rsidP="006B7573">
            <w:pPr>
              <w:pStyle w:val="GPsDefinition"/>
            </w:pPr>
            <w:r w:rsidRPr="00D03934">
              <w:t xml:space="preserve">has the meaning given to it in paragraph </w:t>
            </w:r>
            <w:r w:rsidR="00F7600D" w:rsidRPr="00D03934">
              <w:fldChar w:fldCharType="begin"/>
            </w:r>
            <w:r w:rsidRPr="00D03934">
              <w:instrText xml:space="preserve"> REF _Ref365636898 \r \h </w:instrText>
            </w:r>
            <w:r w:rsidR="00F7600D" w:rsidRPr="00D03934">
              <w:fldChar w:fldCharType="separate"/>
            </w:r>
            <w:r w:rsidR="00DE0D22">
              <w:t>10.1</w:t>
            </w:r>
            <w:r w:rsidR="00F7600D" w:rsidRPr="00D03934">
              <w:fldChar w:fldCharType="end"/>
            </w:r>
            <w:r w:rsidRPr="00D03934">
              <w:t xml:space="preserve"> of Part B of Schedule 6 (Service Level, Service Credit and Performance Monitoring);</w:t>
            </w:r>
          </w:p>
        </w:tc>
      </w:tr>
      <w:tr w:rsidR="000E7CA5" w:rsidRPr="00D03934" w14:paraId="7C37DEBE" w14:textId="77777777" w:rsidTr="002206B3">
        <w:tc>
          <w:tcPr>
            <w:tcW w:w="2410" w:type="dxa"/>
            <w:shd w:val="clear" w:color="auto" w:fill="auto"/>
          </w:tcPr>
          <w:p w14:paraId="4602EE56" w14:textId="77777777" w:rsidR="000E7CA5" w:rsidRPr="00D03934" w:rsidRDefault="000E7CA5" w:rsidP="00670E1A">
            <w:pPr>
              <w:pStyle w:val="GPSDefinitionTerm"/>
            </w:pPr>
            <w:r w:rsidRPr="00D03934">
              <w:t>"Personal Data"</w:t>
            </w:r>
          </w:p>
        </w:tc>
        <w:tc>
          <w:tcPr>
            <w:tcW w:w="6060" w:type="dxa"/>
            <w:gridSpan w:val="2"/>
            <w:shd w:val="clear" w:color="auto" w:fill="auto"/>
          </w:tcPr>
          <w:p w14:paraId="797E455C" w14:textId="31AF17F3" w:rsidR="000E7CA5" w:rsidRPr="00D03934" w:rsidRDefault="000E7CA5" w:rsidP="008829B0">
            <w:pPr>
              <w:pStyle w:val="GPsDefinition"/>
            </w:pPr>
            <w:r w:rsidRPr="00D03934">
              <w:t xml:space="preserve">has the meaning given to it in the </w:t>
            </w:r>
            <w:r w:rsidR="0095296F">
              <w:t>GDPR</w:t>
            </w:r>
            <w:r w:rsidRPr="00D03934">
              <w:t>;</w:t>
            </w:r>
          </w:p>
        </w:tc>
      </w:tr>
      <w:tr w:rsidR="000E7CA5" w:rsidRPr="00D03934" w14:paraId="4CEC078C" w14:textId="77777777" w:rsidTr="002206B3">
        <w:tc>
          <w:tcPr>
            <w:tcW w:w="2410" w:type="dxa"/>
            <w:shd w:val="clear" w:color="auto" w:fill="auto"/>
          </w:tcPr>
          <w:p w14:paraId="08517AEB" w14:textId="77777777" w:rsidR="000E7CA5" w:rsidRPr="00D03934" w:rsidRDefault="000E7CA5" w:rsidP="00670E1A">
            <w:pPr>
              <w:pStyle w:val="GPSDefinitionTerm"/>
            </w:pPr>
            <w:r w:rsidRPr="00D03934">
              <w:t>"Processing"</w:t>
            </w:r>
          </w:p>
        </w:tc>
        <w:tc>
          <w:tcPr>
            <w:tcW w:w="6060" w:type="dxa"/>
            <w:gridSpan w:val="2"/>
            <w:shd w:val="clear" w:color="auto" w:fill="auto"/>
          </w:tcPr>
          <w:p w14:paraId="38E539ED" w14:textId="09227DC5" w:rsidR="000E7CA5" w:rsidRPr="00D03934" w:rsidRDefault="000E7CA5" w:rsidP="008829B0">
            <w:pPr>
              <w:pStyle w:val="GPsDefinition"/>
            </w:pPr>
            <w:r w:rsidRPr="00D03934">
              <w:t xml:space="preserve">has the meaning given to it in the </w:t>
            </w:r>
            <w:r w:rsidR="0095296F">
              <w:t>GDPR</w:t>
            </w:r>
            <w:r w:rsidRPr="00D03934">
              <w:t>;</w:t>
            </w:r>
          </w:p>
        </w:tc>
      </w:tr>
      <w:tr w:rsidR="0095296F" w:rsidRPr="00D03934" w14:paraId="6F44E9A0" w14:textId="77777777" w:rsidTr="002206B3">
        <w:tc>
          <w:tcPr>
            <w:tcW w:w="2410" w:type="dxa"/>
            <w:shd w:val="clear" w:color="auto" w:fill="auto"/>
          </w:tcPr>
          <w:p w14:paraId="151B0569" w14:textId="1C0362AF" w:rsidR="0095296F" w:rsidRPr="00D03934" w:rsidRDefault="0095296F" w:rsidP="00670E1A">
            <w:pPr>
              <w:pStyle w:val="GPSDefinitionTerm"/>
            </w:pPr>
            <w:r>
              <w:t>“Processor”</w:t>
            </w:r>
          </w:p>
        </w:tc>
        <w:tc>
          <w:tcPr>
            <w:tcW w:w="6060" w:type="dxa"/>
            <w:gridSpan w:val="2"/>
            <w:shd w:val="clear" w:color="auto" w:fill="auto"/>
          </w:tcPr>
          <w:p w14:paraId="48AB50BB" w14:textId="1315526A" w:rsidR="0095296F" w:rsidRPr="00D03934" w:rsidRDefault="0095296F" w:rsidP="003766B5">
            <w:pPr>
              <w:pStyle w:val="GPsDefinition"/>
            </w:pPr>
            <w:r>
              <w:t>has the meaning given to in the GDPR;</w:t>
            </w:r>
          </w:p>
        </w:tc>
      </w:tr>
      <w:tr w:rsidR="0095296F" w:rsidRPr="00D03934" w14:paraId="7383F172" w14:textId="77777777" w:rsidTr="002206B3">
        <w:tc>
          <w:tcPr>
            <w:tcW w:w="2410" w:type="dxa"/>
            <w:shd w:val="clear" w:color="auto" w:fill="auto"/>
          </w:tcPr>
          <w:p w14:paraId="7DB7F62E" w14:textId="136682FF" w:rsidR="0095296F" w:rsidRPr="00D03934" w:rsidRDefault="0095296F" w:rsidP="00670E1A">
            <w:pPr>
              <w:pStyle w:val="GPSDefinitionTerm"/>
            </w:pPr>
            <w:r>
              <w:t>“Processor Personnel”</w:t>
            </w:r>
          </w:p>
        </w:tc>
        <w:tc>
          <w:tcPr>
            <w:tcW w:w="6060" w:type="dxa"/>
            <w:gridSpan w:val="2"/>
            <w:shd w:val="clear" w:color="auto" w:fill="auto"/>
          </w:tcPr>
          <w:p w14:paraId="156C36ED" w14:textId="2F4A82A7" w:rsidR="0095296F" w:rsidRPr="00D03934" w:rsidRDefault="0095296F" w:rsidP="003766B5">
            <w:pPr>
              <w:pStyle w:val="GPsDefinition"/>
            </w:pPr>
            <w:r w:rsidRPr="003A5FD4">
              <w:t xml:space="preserve">all directors, officers, employees, agents, consultants and suppliers of the Processor and/or of any Subprocessor engaged in the performance of its obligations under </w:t>
            </w:r>
            <w:r>
              <w:t>this Call Off Contract;</w:t>
            </w:r>
          </w:p>
        </w:tc>
      </w:tr>
      <w:tr w:rsidR="000E7CA5" w:rsidRPr="00D03934" w14:paraId="414E581E" w14:textId="77777777" w:rsidTr="002206B3">
        <w:tc>
          <w:tcPr>
            <w:tcW w:w="2410" w:type="dxa"/>
            <w:shd w:val="clear" w:color="auto" w:fill="auto"/>
          </w:tcPr>
          <w:p w14:paraId="15EA6685" w14:textId="77777777" w:rsidR="000E7CA5" w:rsidRPr="00D03934" w:rsidRDefault="000E7CA5" w:rsidP="00670E1A">
            <w:pPr>
              <w:pStyle w:val="GPSDefinitionTerm"/>
            </w:pPr>
            <w:r w:rsidRPr="00D03934">
              <w:t>"Prohibited Act"</w:t>
            </w:r>
          </w:p>
        </w:tc>
        <w:tc>
          <w:tcPr>
            <w:tcW w:w="6060" w:type="dxa"/>
            <w:gridSpan w:val="2"/>
            <w:shd w:val="clear" w:color="auto" w:fill="auto"/>
          </w:tcPr>
          <w:p w14:paraId="5C6BBBEE" w14:textId="77777777" w:rsidR="000E7CA5" w:rsidRPr="00D03934" w:rsidRDefault="000E7CA5" w:rsidP="003766B5">
            <w:pPr>
              <w:pStyle w:val="GPsDefinition"/>
            </w:pPr>
            <w:r w:rsidRPr="00D03934">
              <w:t>means any of the following:</w:t>
            </w:r>
          </w:p>
          <w:p w14:paraId="2C157B78" w14:textId="77777777" w:rsidR="000E7CA5" w:rsidRPr="00D03934" w:rsidRDefault="000E7CA5"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4F2E748C" w14:textId="77777777" w:rsidR="000E7CA5" w:rsidRPr="00D03934" w:rsidRDefault="000E7CA5" w:rsidP="00670E1A">
            <w:pPr>
              <w:pStyle w:val="GPSDefinitionL3"/>
            </w:pPr>
            <w:r w:rsidRPr="00D03934">
              <w:t>induce that person to perform improperly a relevant function or activity; or</w:t>
            </w:r>
          </w:p>
          <w:p w14:paraId="443A036A" w14:textId="77777777" w:rsidR="000E7CA5" w:rsidRPr="00D03934" w:rsidRDefault="000E7CA5" w:rsidP="00670E1A">
            <w:pPr>
              <w:pStyle w:val="GPSDefinitionL3"/>
            </w:pPr>
            <w:r w:rsidRPr="00D03934">
              <w:t xml:space="preserve">reward that person for improper performance of a relevant function or activity; </w:t>
            </w:r>
          </w:p>
          <w:p w14:paraId="00A1CA36"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59D71EC8" w14:textId="77777777" w:rsidR="000E7CA5" w:rsidRPr="00D03934" w:rsidRDefault="005634F2" w:rsidP="00670E1A">
            <w:pPr>
              <w:pStyle w:val="GPSDefinitionL2"/>
            </w:pPr>
            <w:r w:rsidRPr="00D03934">
              <w:t>comm</w:t>
            </w:r>
            <w:r>
              <w:t>itting</w:t>
            </w:r>
            <w:r w:rsidR="000E7CA5" w:rsidRPr="00D03934">
              <w:t xml:space="preserve"> any offence:</w:t>
            </w:r>
          </w:p>
          <w:p w14:paraId="2CC4BC18" w14:textId="77777777" w:rsidR="000E7CA5" w:rsidRPr="00D03934" w:rsidRDefault="000E7CA5" w:rsidP="00670E1A">
            <w:pPr>
              <w:pStyle w:val="GPSDefinitionL3"/>
            </w:pPr>
            <w:r w:rsidRPr="00D03934">
              <w:t>under the Bribery Act 2010 (or any legislation repealed or revoked by such Act)</w:t>
            </w:r>
          </w:p>
          <w:p w14:paraId="1270B711" w14:textId="77777777" w:rsidR="000E7CA5" w:rsidRPr="00D03934" w:rsidRDefault="000E7CA5" w:rsidP="00670E1A">
            <w:pPr>
              <w:pStyle w:val="GPSDefinitionL3"/>
            </w:pPr>
            <w:r w:rsidRPr="00D03934">
              <w:t xml:space="preserve">under legislation or common law concerning fraudulent acts; or </w:t>
            </w:r>
          </w:p>
          <w:p w14:paraId="092BD28F" w14:textId="77777777" w:rsidR="000E7CA5" w:rsidRPr="00D03934" w:rsidRDefault="000E7CA5" w:rsidP="00670E1A">
            <w:pPr>
              <w:pStyle w:val="GPSDefinitionL3"/>
            </w:pPr>
            <w:r w:rsidRPr="00D03934">
              <w:t xml:space="preserve">defrauding, attempting to defraud or conspiring to defraud the Customer; or </w:t>
            </w:r>
          </w:p>
          <w:p w14:paraId="71396115" w14:textId="77777777" w:rsidR="000E7CA5" w:rsidRPr="00D03934" w:rsidRDefault="000E7CA5" w:rsidP="00670E1A">
            <w:pPr>
              <w:pStyle w:val="GPSDefinitionL3"/>
            </w:pPr>
            <w:r w:rsidRPr="00D03934">
              <w:t xml:space="preserve">any activity, practice or conduct which would constitute one of the offences listed under (c) </w:t>
            </w:r>
            <w:r w:rsidRPr="00D03934">
              <w:lastRenderedPageBreak/>
              <w:t xml:space="preserve">above if such activity, practice or conduct had been carried out in the UK; </w:t>
            </w:r>
          </w:p>
        </w:tc>
      </w:tr>
      <w:tr w:rsidR="000E7CA5" w:rsidRPr="00D03934" w14:paraId="1777C91C" w14:textId="77777777" w:rsidTr="002206B3">
        <w:tc>
          <w:tcPr>
            <w:tcW w:w="2410" w:type="dxa"/>
            <w:shd w:val="clear" w:color="auto" w:fill="auto"/>
          </w:tcPr>
          <w:p w14:paraId="7597498B" w14:textId="77777777" w:rsidR="000E7CA5" w:rsidRPr="00D03934" w:rsidRDefault="000E7CA5" w:rsidP="00670E1A">
            <w:pPr>
              <w:pStyle w:val="GPSDefinitionTerm"/>
            </w:pPr>
            <w:r w:rsidRPr="00D03934">
              <w:lastRenderedPageBreak/>
              <w:t>"Project Specific IPR"</w:t>
            </w:r>
          </w:p>
        </w:tc>
        <w:tc>
          <w:tcPr>
            <w:tcW w:w="6060" w:type="dxa"/>
            <w:gridSpan w:val="2"/>
            <w:shd w:val="clear" w:color="auto" w:fill="auto"/>
          </w:tcPr>
          <w:p w14:paraId="47ED40BF" w14:textId="77777777" w:rsidR="000E7CA5" w:rsidRPr="00D03934" w:rsidRDefault="000E7CA5" w:rsidP="003766B5">
            <w:pPr>
              <w:pStyle w:val="GPsDefinition"/>
            </w:pPr>
            <w:r w:rsidRPr="00D03934">
              <w:t>means:</w:t>
            </w:r>
          </w:p>
          <w:p w14:paraId="73D9C4E9" w14:textId="77777777" w:rsidR="000E7CA5" w:rsidRPr="00D03934" w:rsidRDefault="000E7CA5" w:rsidP="00670E1A">
            <w:pPr>
              <w:pStyle w:val="GPSDefinitionL2"/>
            </w:pPr>
            <w:r w:rsidRPr="00D0393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04642392" w14:textId="77777777" w:rsidR="000E7CA5" w:rsidRPr="00D03934" w:rsidRDefault="000E7CA5" w:rsidP="00670E1A">
            <w:pPr>
              <w:pStyle w:val="GPSDefinitionL2"/>
            </w:pPr>
            <w:r w:rsidRPr="00D03934">
              <w:t xml:space="preserve">IPR in or arising as a result of the performance of the Supplier’s obligations under this Call Off Contract and all updates and amendments to the same; </w:t>
            </w:r>
          </w:p>
          <w:p w14:paraId="10B55482" w14:textId="77777777" w:rsidR="000E7CA5" w:rsidRPr="00D03934" w:rsidRDefault="000E7CA5" w:rsidP="00B07935">
            <w:pPr>
              <w:pStyle w:val="GPsDefinition"/>
            </w:pPr>
            <w:r w:rsidRPr="00D03934">
              <w:t>but shall not include the Supplier Background IPR;</w:t>
            </w:r>
            <w:r w:rsidRPr="00D03934" w:rsidDel="00865B5C">
              <w:t xml:space="preserve"> </w:t>
            </w:r>
          </w:p>
        </w:tc>
      </w:tr>
      <w:tr w:rsidR="0095296F" w:rsidRPr="00D03934" w14:paraId="69B08513" w14:textId="77777777" w:rsidTr="002206B3">
        <w:tc>
          <w:tcPr>
            <w:tcW w:w="2410" w:type="dxa"/>
            <w:shd w:val="clear" w:color="auto" w:fill="auto"/>
          </w:tcPr>
          <w:p w14:paraId="6648D388" w14:textId="0208FBC8" w:rsidR="0095296F" w:rsidRPr="00D03934" w:rsidRDefault="0095296F" w:rsidP="00670E1A">
            <w:pPr>
              <w:pStyle w:val="GPSDefinitionTerm"/>
            </w:pPr>
            <w:r>
              <w:t>“Protective Measures”</w:t>
            </w:r>
          </w:p>
        </w:tc>
        <w:tc>
          <w:tcPr>
            <w:tcW w:w="6060" w:type="dxa"/>
            <w:gridSpan w:val="2"/>
            <w:shd w:val="clear" w:color="auto" w:fill="auto"/>
          </w:tcPr>
          <w:p w14:paraId="12E80265" w14:textId="359ACE4C" w:rsidR="0095296F" w:rsidRPr="00D03934" w:rsidRDefault="0095296F" w:rsidP="00D8397C">
            <w:pPr>
              <w:pStyle w:val="GPsDefinition"/>
            </w:pPr>
            <w:r w:rsidRPr="003A5FD4">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w:t>
            </w:r>
            <w:r>
              <w:t>luating the effectiveness of such measures adopted by it;</w:t>
            </w:r>
          </w:p>
        </w:tc>
      </w:tr>
      <w:tr w:rsidR="000E7CA5" w:rsidRPr="00D03934" w14:paraId="639E05BE" w14:textId="77777777" w:rsidTr="002206B3">
        <w:tc>
          <w:tcPr>
            <w:tcW w:w="2410" w:type="dxa"/>
            <w:shd w:val="clear" w:color="auto" w:fill="auto"/>
          </w:tcPr>
          <w:p w14:paraId="696AEE64" w14:textId="77777777" w:rsidR="000E7CA5" w:rsidRPr="00D03934" w:rsidRDefault="000E7CA5" w:rsidP="00670E1A">
            <w:pPr>
              <w:pStyle w:val="GPSDefinitionTerm"/>
            </w:pPr>
            <w:r w:rsidRPr="00D03934">
              <w:t>"Recipient"</w:t>
            </w:r>
          </w:p>
        </w:tc>
        <w:tc>
          <w:tcPr>
            <w:tcW w:w="6060" w:type="dxa"/>
            <w:gridSpan w:val="2"/>
            <w:shd w:val="clear" w:color="auto" w:fill="auto"/>
          </w:tcPr>
          <w:p w14:paraId="46486D83" w14:textId="7DEFFCEF" w:rsidR="000E7CA5" w:rsidRPr="00D03934" w:rsidRDefault="000E7CA5" w:rsidP="00D8397C">
            <w:pPr>
              <w:pStyle w:val="GPsDefinition"/>
            </w:pPr>
            <w:r w:rsidRPr="00D03934">
              <w:t xml:space="preserve">has the meaning given to it in Clause </w:t>
            </w:r>
            <w:r w:rsidR="00F7600D" w:rsidRPr="00D03934">
              <w:rPr>
                <w:highlight w:val="green"/>
              </w:rPr>
              <w:fldChar w:fldCharType="begin"/>
            </w:r>
            <w:r w:rsidRPr="00D03934">
              <w:instrText xml:space="preserve"> REF _Ref363745797 \r \h </w:instrText>
            </w:r>
            <w:r w:rsidR="00F7600D" w:rsidRPr="00D03934">
              <w:rPr>
                <w:highlight w:val="green"/>
              </w:rPr>
            </w:r>
            <w:r w:rsidR="00F7600D" w:rsidRPr="00D03934">
              <w:rPr>
                <w:highlight w:val="green"/>
              </w:rPr>
              <w:fldChar w:fldCharType="separate"/>
            </w:r>
            <w:r w:rsidR="00DE0D22">
              <w:t>34.3.1</w:t>
            </w:r>
            <w:r w:rsidR="00F7600D" w:rsidRPr="00D03934">
              <w:rPr>
                <w:highlight w:val="green"/>
              </w:rPr>
              <w:fldChar w:fldCharType="end"/>
            </w:r>
            <w:r w:rsidRPr="00D03934">
              <w:t xml:space="preserve"> (Confidentiality);</w:t>
            </w:r>
          </w:p>
        </w:tc>
      </w:tr>
      <w:tr w:rsidR="000E7CA5" w:rsidRPr="00D03934" w14:paraId="40762A02" w14:textId="77777777" w:rsidTr="002206B3">
        <w:tc>
          <w:tcPr>
            <w:tcW w:w="2410" w:type="dxa"/>
            <w:shd w:val="clear" w:color="auto" w:fill="auto"/>
          </w:tcPr>
          <w:p w14:paraId="404F2AFB"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3830BAAC" w14:textId="77777777" w:rsidR="000E7CA5" w:rsidRPr="00D03934" w:rsidRDefault="000E7CA5" w:rsidP="008027F1">
            <w:pPr>
              <w:pStyle w:val="GPsDefinition"/>
            </w:pPr>
            <w:r w:rsidRPr="00D03934">
              <w:t xml:space="preserve">means the rectification plan pursuant to the Rectification Plan Process; </w:t>
            </w:r>
          </w:p>
        </w:tc>
      </w:tr>
      <w:tr w:rsidR="000E7CA5" w:rsidRPr="00D03934" w14:paraId="601F48B6" w14:textId="77777777" w:rsidTr="002206B3">
        <w:tc>
          <w:tcPr>
            <w:tcW w:w="2410" w:type="dxa"/>
            <w:shd w:val="clear" w:color="auto" w:fill="auto"/>
          </w:tcPr>
          <w:p w14:paraId="10365A2F"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102E6D2E" w14:textId="4ADEA305" w:rsidR="000E7CA5" w:rsidRPr="00D03934" w:rsidRDefault="000E7CA5" w:rsidP="00D8397C">
            <w:pPr>
              <w:pStyle w:val="GPsDefinition"/>
            </w:pPr>
            <w:r w:rsidRPr="00D03934">
              <w:t xml:space="preserve">means the process set out in Clause </w:t>
            </w:r>
            <w:r w:rsidR="00F7600D" w:rsidRPr="00D03934">
              <w:fldChar w:fldCharType="begin"/>
            </w:r>
            <w:r w:rsidRPr="00D03934">
              <w:instrText xml:space="preserve"> REF _Ref364170291 \r \h </w:instrText>
            </w:r>
            <w:r w:rsidR="00F7600D" w:rsidRPr="00D03934">
              <w:fldChar w:fldCharType="separate"/>
            </w:r>
            <w:r w:rsidR="00DE0D22">
              <w:t>38.2</w:t>
            </w:r>
            <w:r w:rsidR="00F7600D" w:rsidRPr="00D03934">
              <w:fldChar w:fldCharType="end"/>
            </w:r>
            <w:r w:rsidRPr="00D03934">
              <w:t xml:space="preserve"> (Rectification Plan Process); </w:t>
            </w:r>
          </w:p>
        </w:tc>
      </w:tr>
      <w:tr w:rsidR="000E7CA5" w:rsidRPr="00D03934" w14:paraId="6B611134" w14:textId="77777777" w:rsidTr="002206B3">
        <w:tc>
          <w:tcPr>
            <w:tcW w:w="2410" w:type="dxa"/>
            <w:shd w:val="clear" w:color="auto" w:fill="auto"/>
          </w:tcPr>
          <w:p w14:paraId="2B356781" w14:textId="77777777" w:rsidR="000E7CA5" w:rsidRPr="00D03934" w:rsidRDefault="000E7CA5" w:rsidP="00670E1A">
            <w:pPr>
              <w:pStyle w:val="GPSDefinitionTerm"/>
            </w:pPr>
            <w:r w:rsidRPr="00D03934">
              <w:t>"Registers"</w:t>
            </w:r>
          </w:p>
        </w:tc>
        <w:tc>
          <w:tcPr>
            <w:tcW w:w="6060" w:type="dxa"/>
            <w:gridSpan w:val="2"/>
            <w:shd w:val="clear" w:color="auto" w:fill="auto"/>
          </w:tcPr>
          <w:p w14:paraId="3AD07D3B" w14:textId="77777777" w:rsidR="000E7CA5" w:rsidRPr="00D03934" w:rsidRDefault="000E7CA5" w:rsidP="004424C7">
            <w:pPr>
              <w:pStyle w:val="GPsDefinition"/>
            </w:pPr>
            <w:r w:rsidRPr="00D03934">
              <w:t>has the meaning given to in Call Off Schedule 1</w:t>
            </w:r>
            <w:r w:rsidR="004424C7">
              <w:t>0</w:t>
            </w:r>
            <w:r w:rsidRPr="00D03934">
              <w:t xml:space="preserve"> (Exit Management);</w:t>
            </w:r>
          </w:p>
        </w:tc>
      </w:tr>
      <w:tr w:rsidR="000E7CA5" w:rsidRPr="00D03934" w14:paraId="2C3C664E" w14:textId="77777777" w:rsidTr="002206B3">
        <w:tc>
          <w:tcPr>
            <w:tcW w:w="2410" w:type="dxa"/>
            <w:shd w:val="clear" w:color="auto" w:fill="auto"/>
          </w:tcPr>
          <w:p w14:paraId="05DDF0C1" w14:textId="77777777" w:rsidR="000E7CA5" w:rsidRPr="00D03934" w:rsidRDefault="000E7CA5" w:rsidP="00670E1A">
            <w:pPr>
              <w:pStyle w:val="GPSDefinitionTerm"/>
            </w:pPr>
            <w:r w:rsidRPr="00D03934">
              <w:t>"Regulations"</w:t>
            </w:r>
          </w:p>
        </w:tc>
        <w:tc>
          <w:tcPr>
            <w:tcW w:w="6060" w:type="dxa"/>
            <w:gridSpan w:val="2"/>
            <w:shd w:val="clear" w:color="auto" w:fill="auto"/>
          </w:tcPr>
          <w:p w14:paraId="2E69CF24" w14:textId="25043CFA" w:rsidR="000E7CA5" w:rsidRPr="00D03934" w:rsidRDefault="000E7CA5" w:rsidP="00D8397C">
            <w:pPr>
              <w:pStyle w:val="GPsDefinition"/>
            </w:pPr>
            <w:r w:rsidRPr="00D03934">
              <w:t>means the Public Contracts Regulations 20</w:t>
            </w:r>
            <w:r w:rsidR="00666A1D">
              <w:t>15</w:t>
            </w:r>
            <w:r w:rsidRPr="00D03934">
              <w:t xml:space="preserve"> and/or the Public Contracts (Scotland) Regulations 201</w:t>
            </w:r>
            <w:r w:rsidR="00666A1D">
              <w:t>5</w:t>
            </w:r>
            <w:r w:rsidRPr="00D03934">
              <w:t xml:space="preserve"> (as the context requires) as amended from time to time;</w:t>
            </w:r>
          </w:p>
        </w:tc>
      </w:tr>
      <w:tr w:rsidR="000E7CA5" w:rsidRPr="00D03934" w14:paraId="55D77DC3" w14:textId="77777777" w:rsidTr="002206B3">
        <w:tc>
          <w:tcPr>
            <w:tcW w:w="2410" w:type="dxa"/>
            <w:shd w:val="clear" w:color="auto" w:fill="auto"/>
          </w:tcPr>
          <w:p w14:paraId="242D8A17"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02176056" w14:textId="77777777" w:rsidR="000E7CA5" w:rsidRPr="00D03934" w:rsidRDefault="000E7CA5" w:rsidP="00D8397C">
            <w:pPr>
              <w:pStyle w:val="GPsDefinition"/>
            </w:pPr>
            <w:r w:rsidRPr="00D03934">
              <w:t xml:space="preserve">has the meaning given to it in Call Off Schedule 3 (Call Off Contract Charges, Payment and Invoicing); </w:t>
            </w:r>
          </w:p>
        </w:tc>
      </w:tr>
      <w:tr w:rsidR="000E7CA5" w:rsidRPr="00D03934" w14:paraId="0B42388E" w14:textId="77777777" w:rsidTr="002206B3">
        <w:tc>
          <w:tcPr>
            <w:tcW w:w="2410" w:type="dxa"/>
            <w:shd w:val="clear" w:color="auto" w:fill="auto"/>
          </w:tcPr>
          <w:p w14:paraId="4700765C"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77C99411" w14:textId="77777777" w:rsidR="000E7CA5" w:rsidRPr="00D03934" w:rsidRDefault="000E7CA5" w:rsidP="003766B5">
            <w:pPr>
              <w:pStyle w:val="GPsDefinition"/>
            </w:pPr>
            <w:r w:rsidRPr="00D03934">
              <w:t>means any person who provides goods and/or services to the Customer which are related to the Goods and/or Services from time to time;</w:t>
            </w:r>
          </w:p>
        </w:tc>
      </w:tr>
      <w:tr w:rsidR="000E7CA5" w:rsidRPr="00D03934" w14:paraId="7EB25EE7" w14:textId="77777777" w:rsidTr="002206B3">
        <w:tc>
          <w:tcPr>
            <w:tcW w:w="2410" w:type="dxa"/>
            <w:shd w:val="clear" w:color="auto" w:fill="auto"/>
          </w:tcPr>
          <w:p w14:paraId="0680541D"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04279CAE" w14:textId="77777777" w:rsidR="000E7CA5" w:rsidRPr="00D96094" w:rsidRDefault="00863962" w:rsidP="003766B5">
            <w:pPr>
              <w:pStyle w:val="GPsDefinition"/>
            </w:pPr>
            <w:r w:rsidRPr="00863962">
              <w:t>means a Conviction that is relevant to the nature of the Goods and/or Services to be provided or as specified by the Customer in the Order Form or elsewhere in this Call Off Contract;</w:t>
            </w:r>
          </w:p>
        </w:tc>
      </w:tr>
      <w:tr w:rsidR="000E7CA5" w:rsidRPr="00D03934" w14:paraId="19A60340" w14:textId="77777777" w:rsidTr="002206B3">
        <w:tc>
          <w:tcPr>
            <w:tcW w:w="2410" w:type="dxa"/>
            <w:shd w:val="clear" w:color="auto" w:fill="auto"/>
          </w:tcPr>
          <w:p w14:paraId="1BEFBDC1"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574F5613" w14:textId="77777777" w:rsidR="000E7CA5" w:rsidRPr="00D03934" w:rsidRDefault="000E7CA5"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0E7CA5" w:rsidRPr="00D03934" w14:paraId="7DBAC164" w14:textId="77777777" w:rsidTr="002206B3">
        <w:tc>
          <w:tcPr>
            <w:tcW w:w="2410" w:type="dxa"/>
            <w:shd w:val="clear" w:color="auto" w:fill="auto"/>
          </w:tcPr>
          <w:p w14:paraId="10D77AC1" w14:textId="77777777" w:rsidR="000E7CA5" w:rsidRPr="00D03934" w:rsidRDefault="000E7CA5" w:rsidP="00670E1A">
            <w:pPr>
              <w:pStyle w:val="GPSDefinitionTerm"/>
            </w:pPr>
            <w:r w:rsidRPr="00D03934">
              <w:lastRenderedPageBreak/>
              <w:t>"Relevant Tax Authority"</w:t>
            </w:r>
          </w:p>
        </w:tc>
        <w:tc>
          <w:tcPr>
            <w:tcW w:w="6060" w:type="dxa"/>
            <w:gridSpan w:val="2"/>
            <w:shd w:val="clear" w:color="auto" w:fill="auto"/>
          </w:tcPr>
          <w:p w14:paraId="358D030C" w14:textId="77777777" w:rsidR="000E7CA5" w:rsidRPr="00D03934" w:rsidRDefault="000E7CA5" w:rsidP="0080405E">
            <w:pPr>
              <w:pStyle w:val="GPsDefinition"/>
            </w:pPr>
            <w:r w:rsidRPr="00D03934">
              <w:rPr>
                <w:lang w:eastAsia="en-GB"/>
              </w:rPr>
              <w:t>means HMRC, or, if applicable, the tax authority in the jurisdiction in which the Supplier is</w:t>
            </w:r>
            <w:r w:rsidR="00D5680D">
              <w:rPr>
                <w:lang w:eastAsia="en-GB"/>
              </w:rPr>
              <w:t xml:space="preserve"> </w:t>
            </w:r>
            <w:r w:rsidR="0080405E">
              <w:rPr>
                <w:lang w:eastAsia="en-GB"/>
              </w:rPr>
              <w:t>established</w:t>
            </w:r>
            <w:r w:rsidRPr="00D03934">
              <w:rPr>
                <w:lang w:eastAsia="en-GB"/>
              </w:rPr>
              <w:t>;</w:t>
            </w:r>
          </w:p>
        </w:tc>
      </w:tr>
      <w:tr w:rsidR="000E7CA5" w:rsidRPr="00D03934" w14:paraId="3C6310B2" w14:textId="77777777" w:rsidTr="002206B3">
        <w:tc>
          <w:tcPr>
            <w:tcW w:w="2410" w:type="dxa"/>
            <w:shd w:val="clear" w:color="auto" w:fill="auto"/>
          </w:tcPr>
          <w:p w14:paraId="009A17F6"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3295EAF2" w14:textId="77777777" w:rsidR="000E7CA5" w:rsidRPr="00D03934" w:rsidRDefault="000E7CA5" w:rsidP="003766B5">
            <w:pPr>
              <w:pStyle w:val="GPsDefinition"/>
              <w:rPr>
                <w:lang w:eastAsia="en-GB"/>
              </w:rPr>
            </w:pPr>
            <w:r w:rsidRPr="00D03934">
              <w:t>means a transfer of employment to which the Employment Regulations applies;</w:t>
            </w:r>
          </w:p>
        </w:tc>
      </w:tr>
      <w:tr w:rsidR="000E7CA5" w:rsidRPr="00D03934" w14:paraId="354D97C4" w14:textId="77777777" w:rsidTr="002206B3">
        <w:tc>
          <w:tcPr>
            <w:tcW w:w="2410" w:type="dxa"/>
            <w:shd w:val="clear" w:color="auto" w:fill="auto"/>
          </w:tcPr>
          <w:p w14:paraId="3F844648" w14:textId="77777777" w:rsidR="000E7CA5" w:rsidRPr="00D03934" w:rsidRDefault="000E7CA5" w:rsidP="00670E1A">
            <w:pPr>
              <w:pStyle w:val="GPSDefinitionTerm"/>
            </w:pPr>
            <w:r w:rsidRPr="00D03934">
              <w:t>"Relevant Transfer Date"</w:t>
            </w:r>
          </w:p>
        </w:tc>
        <w:tc>
          <w:tcPr>
            <w:tcW w:w="6060" w:type="dxa"/>
            <w:gridSpan w:val="2"/>
            <w:shd w:val="clear" w:color="auto" w:fill="auto"/>
          </w:tcPr>
          <w:p w14:paraId="50891092" w14:textId="77777777" w:rsidR="000E7CA5" w:rsidRPr="00D03934" w:rsidRDefault="000E7CA5"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0E7CA5" w:rsidRPr="00D03934" w14:paraId="2FE99CF2" w14:textId="77777777" w:rsidTr="002206B3">
        <w:tc>
          <w:tcPr>
            <w:tcW w:w="2410" w:type="dxa"/>
            <w:shd w:val="clear" w:color="auto" w:fill="auto"/>
          </w:tcPr>
          <w:p w14:paraId="7CC4152A" w14:textId="77777777" w:rsidR="000E7CA5" w:rsidRPr="00D03934" w:rsidRDefault="000E7CA5" w:rsidP="00670E1A">
            <w:pPr>
              <w:pStyle w:val="GPSDefinitionTerm"/>
            </w:pPr>
            <w:r w:rsidRPr="00D03934">
              <w:t>"Relief Notice"</w:t>
            </w:r>
          </w:p>
        </w:tc>
        <w:tc>
          <w:tcPr>
            <w:tcW w:w="6060" w:type="dxa"/>
            <w:gridSpan w:val="2"/>
            <w:shd w:val="clear" w:color="auto" w:fill="auto"/>
          </w:tcPr>
          <w:p w14:paraId="096CD9BB" w14:textId="38700903" w:rsidR="000E7CA5" w:rsidRPr="00D03934" w:rsidRDefault="000E7CA5" w:rsidP="003766B5">
            <w:pPr>
              <w:pStyle w:val="GPsDefinition"/>
              <w:rPr>
                <w:lang w:eastAsia="en-GB"/>
              </w:rPr>
            </w:pPr>
            <w:r w:rsidRPr="00D03934">
              <w:rPr>
                <w:lang w:eastAsia="en-GB"/>
              </w:rPr>
              <w:t xml:space="preserve">has the meaning given to it in Clause </w:t>
            </w:r>
            <w:r w:rsidR="00F7600D" w:rsidRPr="00D03934">
              <w:rPr>
                <w:lang w:eastAsia="en-GB"/>
              </w:rPr>
              <w:fldChar w:fldCharType="begin"/>
            </w:r>
            <w:r w:rsidRPr="00D03934">
              <w:rPr>
                <w:lang w:eastAsia="en-GB"/>
              </w:rPr>
              <w:instrText xml:space="preserve"> REF _Ref363746621 \r \h </w:instrText>
            </w:r>
            <w:r w:rsidR="00F7600D" w:rsidRPr="00D03934">
              <w:rPr>
                <w:lang w:eastAsia="en-GB"/>
              </w:rPr>
            </w:r>
            <w:r w:rsidR="00F7600D" w:rsidRPr="00D03934">
              <w:rPr>
                <w:lang w:eastAsia="en-GB"/>
              </w:rPr>
              <w:fldChar w:fldCharType="separate"/>
            </w:r>
            <w:r w:rsidR="00DE0D22">
              <w:rPr>
                <w:lang w:eastAsia="en-GB"/>
              </w:rPr>
              <w:t>39.2.2</w:t>
            </w:r>
            <w:r w:rsidR="00F7600D" w:rsidRPr="00D03934">
              <w:rPr>
                <w:lang w:eastAsia="en-GB"/>
              </w:rPr>
              <w:fldChar w:fldCharType="end"/>
            </w:r>
            <w:r w:rsidRPr="00D03934">
              <w:rPr>
                <w:lang w:eastAsia="en-GB"/>
              </w:rPr>
              <w:t xml:space="preserve"> (Supplier Relief Due to Customer Cause);</w:t>
            </w:r>
          </w:p>
        </w:tc>
      </w:tr>
      <w:tr w:rsidR="000E7CA5" w:rsidRPr="00D03934" w14:paraId="095ED2FE" w14:textId="77777777" w:rsidTr="002206B3">
        <w:tc>
          <w:tcPr>
            <w:tcW w:w="2410" w:type="dxa"/>
            <w:shd w:val="clear" w:color="auto" w:fill="auto"/>
          </w:tcPr>
          <w:p w14:paraId="3036CABA" w14:textId="77777777" w:rsidR="000E7CA5" w:rsidRPr="00D03934" w:rsidRDefault="000E7CA5" w:rsidP="00670E1A">
            <w:pPr>
              <w:pStyle w:val="GPSDefinitionTerm"/>
            </w:pPr>
            <w:r w:rsidRPr="00D03934">
              <w:t>"Replacement Goods"</w:t>
            </w:r>
          </w:p>
        </w:tc>
        <w:tc>
          <w:tcPr>
            <w:tcW w:w="6060" w:type="dxa"/>
            <w:gridSpan w:val="2"/>
            <w:shd w:val="clear" w:color="auto" w:fill="auto"/>
          </w:tcPr>
          <w:p w14:paraId="410C211B" w14:textId="77777777" w:rsidR="000E7CA5" w:rsidRPr="00D03934" w:rsidRDefault="000E7CA5" w:rsidP="00D8397C">
            <w:pPr>
              <w:pStyle w:val="GPsDefinition"/>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0E7CA5" w:rsidRPr="00D03934" w14:paraId="0B9DDE78" w14:textId="77777777" w:rsidTr="002206B3">
        <w:tc>
          <w:tcPr>
            <w:tcW w:w="2410" w:type="dxa"/>
            <w:shd w:val="clear" w:color="auto" w:fill="auto"/>
          </w:tcPr>
          <w:p w14:paraId="15D10702" w14:textId="77777777" w:rsidR="000E7CA5" w:rsidRPr="00D03934" w:rsidRDefault="000E7CA5" w:rsidP="00670E1A">
            <w:pPr>
              <w:pStyle w:val="GPSDefinitionTerm"/>
            </w:pPr>
            <w:r w:rsidRPr="00D03934">
              <w:t>"Replacement Services"</w:t>
            </w:r>
          </w:p>
        </w:tc>
        <w:tc>
          <w:tcPr>
            <w:tcW w:w="6060" w:type="dxa"/>
            <w:gridSpan w:val="2"/>
            <w:shd w:val="clear" w:color="auto" w:fill="auto"/>
          </w:tcPr>
          <w:p w14:paraId="0F069C11" w14:textId="77777777" w:rsidR="000E7CA5" w:rsidRPr="00D03934" w:rsidRDefault="000E7CA5"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D03934" w14:paraId="3A8B2A2D" w14:textId="77777777" w:rsidTr="002206B3">
        <w:tc>
          <w:tcPr>
            <w:tcW w:w="2410" w:type="dxa"/>
            <w:shd w:val="clear" w:color="auto" w:fill="auto"/>
          </w:tcPr>
          <w:p w14:paraId="426C4E1A"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4FFD113D"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0135A060" w14:textId="77777777" w:rsidTr="002206B3">
        <w:tc>
          <w:tcPr>
            <w:tcW w:w="2410" w:type="dxa"/>
            <w:shd w:val="clear" w:color="auto" w:fill="auto"/>
          </w:tcPr>
          <w:p w14:paraId="07DDD219"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63D1C313" w14:textId="77777777" w:rsidR="000E7CA5" w:rsidRPr="00D03934" w:rsidRDefault="000E7CA5" w:rsidP="003766B5">
            <w:pPr>
              <w:pStyle w:val="GPsDefinition"/>
            </w:pPr>
            <w:r w:rsidRPr="00D0393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0E7CA5" w:rsidRPr="00D03934" w14:paraId="0376050D" w14:textId="77777777" w:rsidTr="002206B3">
        <w:tc>
          <w:tcPr>
            <w:tcW w:w="2410" w:type="dxa"/>
            <w:shd w:val="clear" w:color="auto" w:fill="auto"/>
          </w:tcPr>
          <w:p w14:paraId="015628A5"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6161E409" w14:textId="77777777" w:rsidR="000E7CA5" w:rsidRPr="00D03934" w:rsidRDefault="000E7CA5" w:rsidP="00C731B1">
            <w:pPr>
              <w:pStyle w:val="GPsDefinition"/>
            </w:pPr>
            <w:r w:rsidRPr="00D03934">
              <w:t>means a request for information or an apparent request relating to this Call Off Contract or the provision of the Goods and/or Services or an apparent request for such information under the FOIA or the EIRs;</w:t>
            </w:r>
          </w:p>
        </w:tc>
      </w:tr>
      <w:tr w:rsidR="000E7CA5" w:rsidRPr="00D03934" w14:paraId="0282BAEA" w14:textId="77777777" w:rsidTr="002206B3">
        <w:tc>
          <w:tcPr>
            <w:tcW w:w="2410" w:type="dxa"/>
            <w:shd w:val="clear" w:color="auto" w:fill="auto"/>
          </w:tcPr>
          <w:p w14:paraId="18E737C4"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79530F66" w14:textId="77777777" w:rsidR="000E7CA5" w:rsidRPr="00D03934" w:rsidRDefault="000E7CA5" w:rsidP="00DF18C0">
            <w:pPr>
              <w:pStyle w:val="GPsDefinition"/>
            </w:pPr>
            <w:r w:rsidRPr="00D03934">
              <w:t>means the certificate materially in the form of the document contained in Call Off Schedule 5 (Testing) granted by the Customer when the Supplier has Achieved a Milestone or a Test;</w:t>
            </w:r>
          </w:p>
        </w:tc>
      </w:tr>
      <w:tr w:rsidR="000E7CA5" w:rsidRPr="00D03934" w14:paraId="7B1D5634" w14:textId="77777777" w:rsidTr="002206B3">
        <w:tc>
          <w:tcPr>
            <w:tcW w:w="2410" w:type="dxa"/>
            <w:shd w:val="clear" w:color="auto" w:fill="auto"/>
          </w:tcPr>
          <w:p w14:paraId="6C49440C"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51C48489" w14:textId="348309B9" w:rsidR="000E7CA5" w:rsidRPr="00D03934" w:rsidRDefault="000E7CA5" w:rsidP="00253548">
            <w:pPr>
              <w:pStyle w:val="GPsDefinition"/>
            </w:pPr>
            <w:r w:rsidRPr="00D03934">
              <w:t xml:space="preserve">means the Supplier's security management plan prepared pursuant to </w:t>
            </w:r>
            <w:r w:rsidR="00253548">
              <w:t>C</w:t>
            </w:r>
            <w:r w:rsidRPr="00D03934">
              <w:t>all Off Schedule 8 (Security) a draft of which has been provided by the Supplier to the Customer in accordance with Call Off Schedule 8 (Security) and as updated from time to time;</w:t>
            </w:r>
          </w:p>
        </w:tc>
      </w:tr>
      <w:tr w:rsidR="000E7CA5" w:rsidRPr="00D03934" w14:paraId="229E0903" w14:textId="77777777" w:rsidTr="002206B3">
        <w:tc>
          <w:tcPr>
            <w:tcW w:w="2410" w:type="dxa"/>
            <w:shd w:val="clear" w:color="auto" w:fill="auto"/>
          </w:tcPr>
          <w:p w14:paraId="2F81124F" w14:textId="77777777" w:rsidR="000E7CA5" w:rsidRPr="00D03934" w:rsidRDefault="000E7CA5" w:rsidP="00670E1A">
            <w:pPr>
              <w:pStyle w:val="GPSDefinitionTerm"/>
            </w:pPr>
            <w:r w:rsidRPr="00D03934">
              <w:t>"Security Policy"</w:t>
            </w:r>
          </w:p>
        </w:tc>
        <w:tc>
          <w:tcPr>
            <w:tcW w:w="6060" w:type="dxa"/>
            <w:gridSpan w:val="2"/>
            <w:shd w:val="clear" w:color="auto" w:fill="auto"/>
          </w:tcPr>
          <w:p w14:paraId="05A83FA3" w14:textId="77777777" w:rsidR="000E7CA5" w:rsidRPr="00D03934" w:rsidRDefault="000E7CA5"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A66D9D" w:rsidRPr="00D03934" w14:paraId="3732D474" w14:textId="77777777" w:rsidTr="002206B3">
        <w:tc>
          <w:tcPr>
            <w:tcW w:w="2410" w:type="dxa"/>
            <w:shd w:val="clear" w:color="auto" w:fill="auto"/>
          </w:tcPr>
          <w:p w14:paraId="23CC85CB"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78357E15" w14:textId="77777777" w:rsidR="00A66D9D" w:rsidRPr="00D03934" w:rsidRDefault="00A66D9D" w:rsidP="006F4759">
            <w:pPr>
              <w:pStyle w:val="GPsDefinition"/>
            </w:pPr>
            <w:r w:rsidRPr="00D03934">
              <w:t>the HMG Security Policy Framework</w:t>
            </w:r>
            <w:r>
              <w:t xml:space="preserve"> </w:t>
            </w:r>
            <w:hyperlink r:id="rId13" w:history="1">
              <w:r>
                <w:t>https://www.gov.uk/government/uploads/system/uploads/</w:t>
              </w:r>
              <w:r>
                <w:lastRenderedPageBreak/>
                <w:t>attachment_data/file/255910/HMG_Security_Policy_Framework_V11.0.pdf</w:t>
              </w:r>
            </w:hyperlink>
            <w:r w:rsidRPr="00D03934">
              <w:t>;</w:t>
            </w:r>
          </w:p>
        </w:tc>
      </w:tr>
      <w:tr w:rsidR="00A66D9D" w:rsidRPr="00D03934" w14:paraId="783DE962" w14:textId="77777777" w:rsidTr="002206B3">
        <w:tc>
          <w:tcPr>
            <w:tcW w:w="2410" w:type="dxa"/>
            <w:shd w:val="clear" w:color="auto" w:fill="auto"/>
          </w:tcPr>
          <w:p w14:paraId="340D447A" w14:textId="77777777" w:rsidR="00A66D9D" w:rsidRPr="00D03934" w:rsidRDefault="00A66D9D" w:rsidP="00670E1A">
            <w:pPr>
              <w:pStyle w:val="GPSDefinitionTerm"/>
            </w:pPr>
            <w:r w:rsidRPr="00D03934">
              <w:lastRenderedPageBreak/>
              <w:t>"Service Credit Cap"</w:t>
            </w:r>
          </w:p>
        </w:tc>
        <w:tc>
          <w:tcPr>
            <w:tcW w:w="6060" w:type="dxa"/>
            <w:gridSpan w:val="2"/>
            <w:shd w:val="clear" w:color="auto" w:fill="auto"/>
          </w:tcPr>
          <w:p w14:paraId="7C08CA18" w14:textId="33071BA1" w:rsidR="008D0A60" w:rsidRDefault="0049657E">
            <w:pPr>
              <w:pStyle w:val="GPsDefinition"/>
            </w:pPr>
            <w:r>
              <w:t xml:space="preserve">has the meaning given to it in </w:t>
            </w:r>
            <w:r w:rsidR="006A4B2F">
              <w:t xml:space="preserve">Paragraph </w:t>
            </w:r>
            <w:r w:rsidR="00F7600D">
              <w:fldChar w:fldCharType="begin"/>
            </w:r>
            <w:r w:rsidR="006A4B2F">
              <w:instrText xml:space="preserve"> REF _Ref379470664 \r \h </w:instrText>
            </w:r>
            <w:r w:rsidR="00F7600D">
              <w:fldChar w:fldCharType="separate"/>
            </w:r>
            <w:r w:rsidR="00DE0D22">
              <w:t>7</w:t>
            </w:r>
            <w:r w:rsidR="00F7600D">
              <w:fldChar w:fldCharType="end"/>
            </w:r>
            <w:r w:rsidR="006A4B2F">
              <w:t xml:space="preserve"> </w:t>
            </w:r>
            <w:r>
              <w:t>of Part A of Call Off Schedule 6 (Service Levels, Service Credits and Performance Monitoring)</w:t>
            </w:r>
          </w:p>
        </w:tc>
      </w:tr>
      <w:tr w:rsidR="00A66D9D" w:rsidRPr="00D03934" w14:paraId="66777C99" w14:textId="77777777" w:rsidTr="002206B3">
        <w:tc>
          <w:tcPr>
            <w:tcW w:w="2410" w:type="dxa"/>
            <w:shd w:val="clear" w:color="auto" w:fill="auto"/>
          </w:tcPr>
          <w:p w14:paraId="7A2F5FBD" w14:textId="77777777" w:rsidR="00A66D9D" w:rsidRPr="00D03934" w:rsidRDefault="00A66D9D" w:rsidP="00670E1A">
            <w:pPr>
              <w:pStyle w:val="GPSDefinitionTerm"/>
            </w:pPr>
            <w:r w:rsidRPr="00D03934">
              <w:t>"Service Credits"</w:t>
            </w:r>
          </w:p>
        </w:tc>
        <w:tc>
          <w:tcPr>
            <w:tcW w:w="6060" w:type="dxa"/>
            <w:gridSpan w:val="2"/>
            <w:shd w:val="clear" w:color="auto" w:fill="auto"/>
          </w:tcPr>
          <w:p w14:paraId="0678E1B4" w14:textId="77777777" w:rsidR="00A66D9D" w:rsidRPr="00D03934" w:rsidRDefault="00A66D9D"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66D9D" w:rsidRPr="00D03934" w14:paraId="03B80FA2" w14:textId="77777777" w:rsidTr="002206B3">
        <w:tc>
          <w:tcPr>
            <w:tcW w:w="2410" w:type="dxa"/>
            <w:shd w:val="clear" w:color="auto" w:fill="auto"/>
          </w:tcPr>
          <w:p w14:paraId="10F3DAFE" w14:textId="77777777" w:rsidR="00A66D9D" w:rsidRPr="00D03934" w:rsidRDefault="00A66D9D" w:rsidP="00670E1A">
            <w:pPr>
              <w:pStyle w:val="GPSDefinitionTerm"/>
            </w:pPr>
            <w:r w:rsidRPr="00D03934">
              <w:t>"Service Failure"</w:t>
            </w:r>
          </w:p>
        </w:tc>
        <w:tc>
          <w:tcPr>
            <w:tcW w:w="6060" w:type="dxa"/>
            <w:gridSpan w:val="2"/>
            <w:shd w:val="clear" w:color="auto" w:fill="auto"/>
          </w:tcPr>
          <w:p w14:paraId="7624FAD7" w14:textId="77777777" w:rsidR="00A66D9D" w:rsidRPr="00D03934" w:rsidRDefault="00A66D9D" w:rsidP="00C731B1">
            <w:pPr>
              <w:pStyle w:val="GPsDefinition"/>
            </w:pPr>
            <w:r w:rsidRPr="00D03934">
              <w:t>means an unplanned failure and interruption to the provision of the Goods and/or Services, reduction in the quality of the provision of the Goods and/or Services or event which could affect the provision of the Goods and/or Services in the future;</w:t>
            </w:r>
          </w:p>
        </w:tc>
      </w:tr>
      <w:tr w:rsidR="00A66D9D" w:rsidRPr="00D03934" w14:paraId="2AA73953" w14:textId="77777777" w:rsidTr="002206B3">
        <w:tc>
          <w:tcPr>
            <w:tcW w:w="2410" w:type="dxa"/>
            <w:shd w:val="clear" w:color="auto" w:fill="auto"/>
          </w:tcPr>
          <w:p w14:paraId="473C6157"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726F15E0"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020B74A2" w14:textId="77777777" w:rsidTr="002206B3">
        <w:tc>
          <w:tcPr>
            <w:tcW w:w="2410" w:type="dxa"/>
            <w:shd w:val="clear" w:color="auto" w:fill="auto"/>
          </w:tcPr>
          <w:p w14:paraId="6C4EDDDF"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28A2A11C" w14:textId="670265E3" w:rsidR="00A66D9D" w:rsidRPr="00D03934" w:rsidRDefault="00A66D9D" w:rsidP="002756A3">
            <w:pPr>
              <w:pStyle w:val="GPsDefinition"/>
            </w:pPr>
            <w:r w:rsidRPr="00D03934">
              <w:t xml:space="preserve">has the meaning given to it in paragraph </w:t>
            </w:r>
            <w:r w:rsidR="00F7600D" w:rsidRPr="00D03934">
              <w:fldChar w:fldCharType="begin"/>
            </w:r>
            <w:r w:rsidRPr="00D03934">
              <w:instrText xml:space="preserve"> REF _Ref365637499 \r \h </w:instrText>
            </w:r>
            <w:r w:rsidR="00F7600D" w:rsidRPr="00D03934">
              <w:fldChar w:fldCharType="separate"/>
            </w:r>
            <w:r w:rsidR="00DE0D22">
              <w:t>4.2</w:t>
            </w:r>
            <w:r w:rsidR="00F7600D" w:rsidRPr="00D03934">
              <w:fldChar w:fldCharType="end"/>
            </w:r>
            <w:r w:rsidRPr="00D03934">
              <w:t xml:space="preserve"> of Part A of Call Off Schedule 6 (Service Levels, Service Credits and Performance Monitoring);</w:t>
            </w:r>
          </w:p>
        </w:tc>
      </w:tr>
      <w:tr w:rsidR="00A66D9D" w:rsidRPr="00D03934" w14:paraId="73D5207F" w14:textId="77777777" w:rsidTr="002206B3">
        <w:tc>
          <w:tcPr>
            <w:tcW w:w="2410" w:type="dxa"/>
            <w:shd w:val="clear" w:color="auto" w:fill="auto"/>
          </w:tcPr>
          <w:p w14:paraId="0C862CF1"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1276D4F9"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3CB070CB" w14:textId="77777777" w:rsidTr="002206B3">
        <w:tc>
          <w:tcPr>
            <w:tcW w:w="2410" w:type="dxa"/>
            <w:shd w:val="clear" w:color="auto" w:fill="auto"/>
          </w:tcPr>
          <w:p w14:paraId="524CA71A"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61B37586"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3B6FA4A5" w14:textId="77777777" w:rsidTr="002206B3">
        <w:tc>
          <w:tcPr>
            <w:tcW w:w="2410" w:type="dxa"/>
            <w:shd w:val="clear" w:color="auto" w:fill="auto"/>
          </w:tcPr>
          <w:p w14:paraId="57E3F0CA" w14:textId="77777777" w:rsidR="00A66D9D" w:rsidRPr="00D03934" w:rsidRDefault="00A66D9D" w:rsidP="00670E1A">
            <w:pPr>
              <w:pStyle w:val="GPSDefinitionTerm"/>
            </w:pPr>
            <w:r w:rsidRPr="00D03934">
              <w:t>"Service Levels"</w:t>
            </w:r>
          </w:p>
        </w:tc>
        <w:tc>
          <w:tcPr>
            <w:tcW w:w="6060" w:type="dxa"/>
            <w:gridSpan w:val="2"/>
            <w:shd w:val="clear" w:color="auto" w:fill="auto"/>
          </w:tcPr>
          <w:p w14:paraId="5E995570" w14:textId="77777777" w:rsidR="00A66D9D" w:rsidRPr="00D03934" w:rsidRDefault="00A66D9D" w:rsidP="003766B5">
            <w:pPr>
              <w:pStyle w:val="GPsDefinition"/>
            </w:pPr>
            <w:r w:rsidRPr="00D03934">
              <w:t>means any service levels applicable to the provision of the Goods and/or Services under this Call Off Contract specified in Annex 1 to Part A of Call Off Schedule 6 (Service Levels, Service Credits and Performance Monitoring);</w:t>
            </w:r>
          </w:p>
        </w:tc>
      </w:tr>
      <w:tr w:rsidR="00A66D9D" w:rsidRPr="00D03934" w14:paraId="0C23BEDD" w14:textId="77777777" w:rsidTr="002206B3">
        <w:tc>
          <w:tcPr>
            <w:tcW w:w="2410" w:type="dxa"/>
            <w:shd w:val="clear" w:color="auto" w:fill="auto"/>
          </w:tcPr>
          <w:p w14:paraId="450C2A8E" w14:textId="77777777" w:rsidR="00A66D9D" w:rsidRPr="00D03934" w:rsidRDefault="00A66D9D" w:rsidP="00670E1A">
            <w:pPr>
              <w:pStyle w:val="GPSDefinitionTerm"/>
            </w:pPr>
            <w:r w:rsidRPr="00D03934">
              <w:t>"Service Period"</w:t>
            </w:r>
          </w:p>
        </w:tc>
        <w:tc>
          <w:tcPr>
            <w:tcW w:w="6060" w:type="dxa"/>
            <w:gridSpan w:val="2"/>
            <w:shd w:val="clear" w:color="auto" w:fill="auto"/>
          </w:tcPr>
          <w:p w14:paraId="7EC9508A" w14:textId="736DF382" w:rsidR="00A66D9D" w:rsidRPr="00D03934" w:rsidRDefault="00A66D9D" w:rsidP="002756A3">
            <w:pPr>
              <w:pStyle w:val="GPsDefinition"/>
            </w:pPr>
            <w:r w:rsidRPr="00D03934">
              <w:t xml:space="preserve">has the meaning given to in paragraph </w:t>
            </w:r>
            <w:r w:rsidR="00F7600D" w:rsidRPr="00D03934">
              <w:fldChar w:fldCharType="begin"/>
            </w:r>
            <w:r w:rsidRPr="00D03934">
              <w:instrText xml:space="preserve"> REF _Ref365637636 \r \h </w:instrText>
            </w:r>
            <w:r w:rsidR="00F7600D" w:rsidRPr="00D03934">
              <w:fldChar w:fldCharType="separate"/>
            </w:r>
            <w:r w:rsidR="00DE0D22">
              <w:t>5.1</w:t>
            </w:r>
            <w:r w:rsidR="00F7600D" w:rsidRPr="00D03934">
              <w:fldChar w:fldCharType="end"/>
            </w:r>
            <w:r w:rsidRPr="00D03934">
              <w:t xml:space="preserve"> of Call Off Schedule 6 (Service Levels, Service Credits and Performance Monitoring);</w:t>
            </w:r>
          </w:p>
        </w:tc>
      </w:tr>
      <w:tr w:rsidR="00A66D9D" w:rsidRPr="00D03934" w14:paraId="5C18287B" w14:textId="77777777" w:rsidTr="002206B3">
        <w:tc>
          <w:tcPr>
            <w:tcW w:w="2410" w:type="dxa"/>
            <w:shd w:val="clear" w:color="auto" w:fill="auto"/>
          </w:tcPr>
          <w:p w14:paraId="525DDA28"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7587215F" w14:textId="77777777" w:rsidR="00A66D9D" w:rsidRPr="00D03934" w:rsidRDefault="00A66D9D" w:rsidP="00107E62">
            <w:pPr>
              <w:pStyle w:val="GPsDefinition"/>
              <w:rPr>
                <w:color w:val="000000"/>
              </w:rPr>
            </w:pPr>
            <w:r w:rsidRPr="00D03934">
              <w:t>means any transfer of the Goods and/or Services (or any part of the Goods and/or Services), for whatever reason, from the Supplier or any Sub-Contractor to a Replacement Supplier or a Replacement Sub-Contractor;</w:t>
            </w:r>
          </w:p>
        </w:tc>
      </w:tr>
      <w:tr w:rsidR="00A66D9D" w:rsidRPr="00D03934" w14:paraId="2D48AF6E" w14:textId="77777777" w:rsidTr="002206B3">
        <w:tc>
          <w:tcPr>
            <w:tcW w:w="2410" w:type="dxa"/>
            <w:shd w:val="clear" w:color="auto" w:fill="auto"/>
          </w:tcPr>
          <w:p w14:paraId="25D5D0F9"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16BEB594"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5CE9FA7F" w14:textId="77777777" w:rsidTr="002206B3">
        <w:tc>
          <w:tcPr>
            <w:tcW w:w="2410" w:type="dxa"/>
            <w:shd w:val="clear" w:color="auto" w:fill="auto"/>
          </w:tcPr>
          <w:p w14:paraId="587EDF6F" w14:textId="77777777" w:rsidR="00A66D9D" w:rsidRPr="00D03934" w:rsidRDefault="00A66D9D" w:rsidP="00670E1A">
            <w:pPr>
              <w:pStyle w:val="GPSDefinitionTerm"/>
            </w:pPr>
            <w:r w:rsidRPr="00D03934">
              <w:t>"Services"</w:t>
            </w:r>
          </w:p>
        </w:tc>
        <w:tc>
          <w:tcPr>
            <w:tcW w:w="6060" w:type="dxa"/>
            <w:gridSpan w:val="2"/>
            <w:shd w:val="clear" w:color="auto" w:fill="auto"/>
          </w:tcPr>
          <w:p w14:paraId="164E8250" w14:textId="77777777" w:rsidR="00A66D9D" w:rsidRPr="00D03934" w:rsidRDefault="00A66D9D" w:rsidP="003766B5">
            <w:pPr>
              <w:pStyle w:val="GPsDefinition"/>
            </w:pPr>
            <w:r w:rsidRPr="00D03934">
              <w:t>means the services to be provided by the Supplier to the Customer as referred to Annex A of Call Off Schedule 2 (Goods and Services);</w:t>
            </w:r>
          </w:p>
        </w:tc>
      </w:tr>
      <w:tr w:rsidR="00A66D9D" w:rsidRPr="00D03934" w14:paraId="6D1E9B70" w14:textId="77777777" w:rsidTr="002206B3">
        <w:tc>
          <w:tcPr>
            <w:tcW w:w="2410" w:type="dxa"/>
            <w:shd w:val="clear" w:color="auto" w:fill="auto"/>
          </w:tcPr>
          <w:p w14:paraId="173BC643" w14:textId="77777777" w:rsidR="00A66D9D" w:rsidRPr="00D03934" w:rsidRDefault="00A66D9D" w:rsidP="00670E1A">
            <w:pPr>
              <w:pStyle w:val="GPSDefinitionTerm"/>
            </w:pPr>
            <w:r w:rsidRPr="00D03934">
              <w:t>"Sites"</w:t>
            </w:r>
          </w:p>
        </w:tc>
        <w:tc>
          <w:tcPr>
            <w:tcW w:w="6060" w:type="dxa"/>
            <w:gridSpan w:val="2"/>
            <w:shd w:val="clear" w:color="auto" w:fill="auto"/>
          </w:tcPr>
          <w:p w14:paraId="6B31AFEF" w14:textId="77777777" w:rsidR="00A66D9D" w:rsidRPr="00D03934" w:rsidRDefault="00A66D9D" w:rsidP="003766B5">
            <w:pPr>
              <w:pStyle w:val="GPsDefinition"/>
            </w:pPr>
            <w:r w:rsidRPr="00D03934">
              <w:t>means:</w:t>
            </w:r>
          </w:p>
          <w:p w14:paraId="6C375B7B" w14:textId="77777777" w:rsidR="00A66D9D" w:rsidRPr="00D03934" w:rsidRDefault="00A66D9D" w:rsidP="00670E1A">
            <w:pPr>
              <w:pStyle w:val="GPSDefinitionL2"/>
            </w:pPr>
            <w:r w:rsidRPr="00D03934">
              <w:lastRenderedPageBreak/>
              <w:t>any premises (including the Customer Premises, the Supplier’s premises or third party premises):</w:t>
            </w:r>
          </w:p>
          <w:p w14:paraId="22BD8109" w14:textId="77777777" w:rsidR="00A66D9D" w:rsidRPr="00D03934" w:rsidRDefault="00A66D9D" w:rsidP="00670E1A">
            <w:pPr>
              <w:pStyle w:val="GPSDefinitionL3"/>
            </w:pPr>
            <w:r w:rsidRPr="00D03934">
              <w:t>from, to or at which:</w:t>
            </w:r>
          </w:p>
          <w:p w14:paraId="5B0BF9C7" w14:textId="77777777" w:rsidR="00A66D9D" w:rsidRPr="00D03934" w:rsidRDefault="00A66D9D" w:rsidP="00670E1A">
            <w:pPr>
              <w:pStyle w:val="GPSDefinitionL4"/>
            </w:pPr>
            <w:r w:rsidRPr="00D03934">
              <w:t>the Goods and/or Services are (or are to be) provided; or</w:t>
            </w:r>
          </w:p>
          <w:p w14:paraId="757A3A61" w14:textId="77777777" w:rsidR="008D0A60" w:rsidRDefault="00A66D9D">
            <w:pPr>
              <w:pStyle w:val="GPSDefinitionL4"/>
            </w:pPr>
            <w:r w:rsidRPr="00D03934">
              <w:t>the Supplier manages, organises or otherwise directs the provision or the use of the Goods and/or Services</w:t>
            </w:r>
            <w:r>
              <w:t>.</w:t>
            </w:r>
          </w:p>
        </w:tc>
      </w:tr>
      <w:tr w:rsidR="00A66D9D" w:rsidRPr="00D03934" w14:paraId="39A2D692" w14:textId="77777777" w:rsidTr="002206B3">
        <w:tc>
          <w:tcPr>
            <w:tcW w:w="2410" w:type="dxa"/>
            <w:shd w:val="clear" w:color="auto" w:fill="auto"/>
          </w:tcPr>
          <w:p w14:paraId="4A3E0FCC" w14:textId="77777777" w:rsidR="00A66D9D" w:rsidRPr="00D03934" w:rsidRDefault="00A66D9D" w:rsidP="00670E1A">
            <w:pPr>
              <w:pStyle w:val="GPSDefinitionTerm"/>
            </w:pPr>
            <w:r w:rsidRPr="00D03934">
              <w:lastRenderedPageBreak/>
              <w:t>"Specific Change in Law"</w:t>
            </w:r>
          </w:p>
        </w:tc>
        <w:tc>
          <w:tcPr>
            <w:tcW w:w="6060" w:type="dxa"/>
            <w:gridSpan w:val="2"/>
            <w:shd w:val="clear" w:color="auto" w:fill="auto"/>
          </w:tcPr>
          <w:p w14:paraId="49F0E58B" w14:textId="77777777" w:rsidR="00A66D9D" w:rsidRPr="00D03934" w:rsidRDefault="00A66D9D" w:rsidP="00C731B1">
            <w:pPr>
              <w:pStyle w:val="GPsDefinition"/>
            </w:pPr>
            <w:r w:rsidRPr="00D03934">
              <w:t>means a Change in Law that relates specifically to the business of the Customer and which would not affect a Comparable Supply;</w:t>
            </w:r>
          </w:p>
        </w:tc>
      </w:tr>
      <w:tr w:rsidR="00A4128F" w:rsidRPr="00D03934" w14:paraId="44B3BB4E" w14:textId="77777777" w:rsidTr="00A4128F">
        <w:tc>
          <w:tcPr>
            <w:tcW w:w="2410" w:type="dxa"/>
            <w:shd w:val="clear" w:color="auto" w:fill="auto"/>
          </w:tcPr>
          <w:p w14:paraId="422ECABC" w14:textId="2EA41505" w:rsidR="00A4128F" w:rsidRPr="00D03934" w:rsidRDefault="00A4128F" w:rsidP="00A4128F">
            <w:pPr>
              <w:pStyle w:val="GPSDefinitionTerm"/>
            </w:pPr>
            <w:r w:rsidRPr="00D03934">
              <w:t>"</w:t>
            </w:r>
            <w:r>
              <w:t>S</w:t>
            </w:r>
            <w:r w:rsidRPr="00D03934">
              <w:t>Q Response"</w:t>
            </w:r>
          </w:p>
        </w:tc>
        <w:tc>
          <w:tcPr>
            <w:tcW w:w="6060" w:type="dxa"/>
            <w:gridSpan w:val="2"/>
            <w:shd w:val="clear" w:color="auto" w:fill="auto"/>
          </w:tcPr>
          <w:p w14:paraId="182453E8" w14:textId="5CE0A1B7" w:rsidR="00A4128F" w:rsidRPr="00D03934" w:rsidRDefault="00A4128F" w:rsidP="00A4128F">
            <w:pPr>
              <w:pStyle w:val="GPsDefinition"/>
            </w:pPr>
            <w:r w:rsidRPr="00D03934">
              <w:t>means, where the Framework Agreement has been awarded under the Restricted Procedure, the response subm</w:t>
            </w:r>
            <w:r>
              <w:t>itted</w:t>
            </w:r>
            <w:r w:rsidRPr="00D03934">
              <w:t xml:space="preserve"> by the Supplier to the </w:t>
            </w:r>
            <w:r>
              <w:t xml:space="preserve">Selection </w:t>
            </w:r>
            <w:r w:rsidRPr="00D03934">
              <w:t>Questionnaire issued by the Authority, and the expressions “Restricted Procedure” and “</w:t>
            </w:r>
            <w:r>
              <w:t>Selection</w:t>
            </w:r>
            <w:r w:rsidRPr="00D03934">
              <w:t xml:space="preserve"> Questionnaire” shall have the meaning given to them in the Regulations;</w:t>
            </w:r>
          </w:p>
        </w:tc>
      </w:tr>
      <w:tr w:rsidR="00A66D9D" w:rsidRPr="00D03934" w14:paraId="4ED8208E" w14:textId="77777777" w:rsidTr="002206B3">
        <w:tc>
          <w:tcPr>
            <w:tcW w:w="2410" w:type="dxa"/>
            <w:shd w:val="clear" w:color="auto" w:fill="auto"/>
          </w:tcPr>
          <w:p w14:paraId="370E670C" w14:textId="77777777" w:rsidR="00A66D9D" w:rsidRPr="00D03934" w:rsidRDefault="00A66D9D" w:rsidP="00670E1A">
            <w:pPr>
              <w:pStyle w:val="GPSDefinitionTerm"/>
            </w:pPr>
            <w:r w:rsidRPr="00D03934">
              <w:t>"Staffing Information"</w:t>
            </w:r>
          </w:p>
        </w:tc>
        <w:tc>
          <w:tcPr>
            <w:tcW w:w="6060" w:type="dxa"/>
            <w:gridSpan w:val="2"/>
            <w:shd w:val="clear" w:color="auto" w:fill="auto"/>
          </w:tcPr>
          <w:p w14:paraId="3E940031"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33512327" w14:textId="77777777" w:rsidTr="002206B3">
        <w:tc>
          <w:tcPr>
            <w:tcW w:w="2410" w:type="dxa"/>
            <w:shd w:val="clear" w:color="auto" w:fill="auto"/>
          </w:tcPr>
          <w:p w14:paraId="5465CFBC" w14:textId="77777777" w:rsidR="00A66D9D" w:rsidRPr="00D03934" w:rsidRDefault="00A66D9D" w:rsidP="00670E1A">
            <w:pPr>
              <w:pStyle w:val="GPSDefinitionTerm"/>
            </w:pPr>
            <w:r w:rsidRPr="00D03934">
              <w:t>"Standards"</w:t>
            </w:r>
          </w:p>
        </w:tc>
        <w:tc>
          <w:tcPr>
            <w:tcW w:w="6060" w:type="dxa"/>
            <w:gridSpan w:val="2"/>
            <w:shd w:val="clear" w:color="auto" w:fill="auto"/>
          </w:tcPr>
          <w:p w14:paraId="60DF4B91" w14:textId="77777777" w:rsidR="00A66D9D" w:rsidRPr="00D03934" w:rsidRDefault="00A66D9D" w:rsidP="003766B5">
            <w:pPr>
              <w:pStyle w:val="GPsDefinition"/>
            </w:pPr>
            <w:r w:rsidRPr="00D03934">
              <w:t>means any:</w:t>
            </w:r>
          </w:p>
          <w:p w14:paraId="7162E592" w14:textId="77777777" w:rsidR="00A66D9D" w:rsidRPr="00D03934" w:rsidRDefault="00A66D9D"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A0E0174"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(Goods and/or Services and Key Performance Indicators);</w:t>
            </w:r>
          </w:p>
          <w:p w14:paraId="065AC33E" w14:textId="77777777" w:rsidR="00A66D9D" w:rsidRPr="00D03934" w:rsidRDefault="00A66D9D" w:rsidP="00670E1A">
            <w:pPr>
              <w:pStyle w:val="GPSDefinitionL2"/>
            </w:pPr>
            <w:r w:rsidRPr="00D03934">
              <w:t>standards detailed by the Customer in Call Off Schedule 7 (Standards) or agreed between the Parties from time to time;</w:t>
            </w:r>
          </w:p>
          <w:p w14:paraId="6300DDFD" w14:textId="77777777" w:rsidR="00A66D9D" w:rsidRPr="00D03934" w:rsidRDefault="00A66D9D" w:rsidP="00670E1A">
            <w:pPr>
              <w:pStyle w:val="GPSDefinitionL2"/>
            </w:pPr>
            <w:r w:rsidRPr="00D03934">
              <w:t>relevant Government codes of practice and guidance applicable from time to time.</w:t>
            </w:r>
          </w:p>
        </w:tc>
      </w:tr>
      <w:tr w:rsidR="0095296F" w:rsidRPr="00D03934" w14:paraId="3637EBDF" w14:textId="77777777" w:rsidTr="002206B3">
        <w:tc>
          <w:tcPr>
            <w:tcW w:w="2410" w:type="dxa"/>
            <w:shd w:val="clear" w:color="auto" w:fill="auto"/>
          </w:tcPr>
          <w:p w14:paraId="582A0F81" w14:textId="2CAB457E" w:rsidR="0095296F" w:rsidRPr="00D03934" w:rsidRDefault="0095296F" w:rsidP="00670E1A">
            <w:pPr>
              <w:pStyle w:val="GPSDefinitionTerm"/>
            </w:pPr>
            <w:r>
              <w:t>“Storage Media”</w:t>
            </w:r>
          </w:p>
        </w:tc>
        <w:tc>
          <w:tcPr>
            <w:tcW w:w="6060" w:type="dxa"/>
            <w:gridSpan w:val="2"/>
            <w:shd w:val="clear" w:color="auto" w:fill="auto"/>
          </w:tcPr>
          <w:p w14:paraId="60A1B209" w14:textId="5F8661C0" w:rsidR="0095296F" w:rsidRPr="00D03934" w:rsidRDefault="0095296F" w:rsidP="003766B5">
            <w:pPr>
              <w:pStyle w:val="GPsDefinition"/>
            </w:pPr>
            <w:r w:rsidRPr="00FF6E9D">
              <w:rPr>
                <w:rFonts w:eastAsia="SimSun"/>
                <w:spacing w:val="-3"/>
              </w:rPr>
              <w:t>the part of any device that is capable of storing and retrieving data</w:t>
            </w:r>
            <w:r>
              <w:rPr>
                <w:rFonts w:eastAsia="SimSun"/>
                <w:spacing w:val="-3"/>
              </w:rPr>
              <w:t>;</w:t>
            </w:r>
          </w:p>
        </w:tc>
      </w:tr>
      <w:tr w:rsidR="00A66D9D" w:rsidRPr="00D03934" w14:paraId="051A27FB" w14:textId="77777777" w:rsidTr="002206B3">
        <w:tc>
          <w:tcPr>
            <w:tcW w:w="2410" w:type="dxa"/>
            <w:shd w:val="clear" w:color="auto" w:fill="auto"/>
          </w:tcPr>
          <w:p w14:paraId="4ABE6CC1" w14:textId="77777777" w:rsidR="00A66D9D" w:rsidRPr="00D03934" w:rsidRDefault="00A66D9D" w:rsidP="00670E1A">
            <w:pPr>
              <w:pStyle w:val="GPSDefinitionTerm"/>
            </w:pPr>
            <w:r w:rsidRPr="00D03934">
              <w:t>"Sub-Contract"</w:t>
            </w:r>
          </w:p>
        </w:tc>
        <w:tc>
          <w:tcPr>
            <w:tcW w:w="6060" w:type="dxa"/>
            <w:gridSpan w:val="2"/>
            <w:shd w:val="clear" w:color="auto" w:fill="auto"/>
          </w:tcPr>
          <w:p w14:paraId="065EFCF0" w14:textId="77777777" w:rsidR="00A66D9D" w:rsidRPr="00D03934" w:rsidRDefault="00A66D9D" w:rsidP="003766B5">
            <w:pPr>
              <w:pStyle w:val="GPsDefinition"/>
            </w:pPr>
            <w:r w:rsidRPr="00D0393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A66D9D" w:rsidRPr="00D03934" w14:paraId="6A15B52D" w14:textId="77777777" w:rsidTr="002206B3">
        <w:tc>
          <w:tcPr>
            <w:tcW w:w="2410" w:type="dxa"/>
            <w:shd w:val="clear" w:color="auto" w:fill="auto"/>
          </w:tcPr>
          <w:p w14:paraId="577C82C7" w14:textId="77777777" w:rsidR="00A66D9D" w:rsidRPr="00D03934" w:rsidRDefault="00A66D9D" w:rsidP="00670E1A">
            <w:pPr>
              <w:pStyle w:val="GPSDefinitionTerm"/>
            </w:pPr>
            <w:r w:rsidRPr="00D03934">
              <w:lastRenderedPageBreak/>
              <w:t>"Sub-Contractor"</w:t>
            </w:r>
          </w:p>
        </w:tc>
        <w:tc>
          <w:tcPr>
            <w:tcW w:w="6060" w:type="dxa"/>
            <w:gridSpan w:val="2"/>
            <w:shd w:val="clear" w:color="auto" w:fill="auto"/>
          </w:tcPr>
          <w:p w14:paraId="5EB1E7C7"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w:t>
            </w:r>
            <w:r w:rsidR="005634F2" w:rsidRPr="00D03934">
              <w:t>perm</w:t>
            </w:r>
            <w:r w:rsidR="005634F2">
              <w:t>itted</w:t>
            </w:r>
            <w:r w:rsidRPr="00D03934">
              <w:t xml:space="preserve"> pursuant to the Framework Agreement and this Call Off Contract or its servants or agents and any third party with whom that third party enters into a Sub-Contract or its servants or agents;</w:t>
            </w:r>
          </w:p>
        </w:tc>
      </w:tr>
      <w:tr w:rsidR="0095296F" w:rsidRPr="00D03934" w14:paraId="711DD816" w14:textId="77777777" w:rsidTr="002206B3">
        <w:tc>
          <w:tcPr>
            <w:tcW w:w="2410" w:type="dxa"/>
            <w:shd w:val="clear" w:color="auto" w:fill="auto"/>
          </w:tcPr>
          <w:p w14:paraId="60200D65" w14:textId="2E59750F" w:rsidR="0095296F" w:rsidRPr="00D03934" w:rsidRDefault="0095296F" w:rsidP="00670E1A">
            <w:pPr>
              <w:pStyle w:val="GPSDefinitionTerm"/>
            </w:pPr>
            <w:r>
              <w:t>“Subprocessor”</w:t>
            </w:r>
          </w:p>
        </w:tc>
        <w:tc>
          <w:tcPr>
            <w:tcW w:w="6060" w:type="dxa"/>
            <w:gridSpan w:val="2"/>
            <w:shd w:val="clear" w:color="auto" w:fill="auto"/>
          </w:tcPr>
          <w:p w14:paraId="48AEB335" w14:textId="035CD184" w:rsidR="0095296F" w:rsidRPr="00D03934" w:rsidRDefault="0095296F" w:rsidP="003766B5">
            <w:pPr>
              <w:pStyle w:val="GPsDefinition"/>
            </w:pPr>
            <w:r w:rsidRPr="001A6851">
              <w:t>any third Party appointed to process Personal Data on behalf of that Processor relat</w:t>
            </w:r>
            <w:r>
              <w:t>ed to this Call Off Contract;</w:t>
            </w:r>
          </w:p>
        </w:tc>
      </w:tr>
      <w:tr w:rsidR="00A66D9D" w:rsidRPr="00D03934" w14:paraId="1A3B6093" w14:textId="77777777" w:rsidTr="002206B3">
        <w:tc>
          <w:tcPr>
            <w:tcW w:w="2410" w:type="dxa"/>
            <w:shd w:val="clear" w:color="auto" w:fill="auto"/>
          </w:tcPr>
          <w:p w14:paraId="5DD4712A" w14:textId="77777777" w:rsidR="00A66D9D" w:rsidRPr="00D03934" w:rsidRDefault="00A66D9D" w:rsidP="00670E1A">
            <w:pPr>
              <w:pStyle w:val="GPSDefinitionTerm"/>
            </w:pPr>
            <w:r w:rsidRPr="00D03934">
              <w:t>"Supplier"</w:t>
            </w:r>
          </w:p>
        </w:tc>
        <w:tc>
          <w:tcPr>
            <w:tcW w:w="6060" w:type="dxa"/>
            <w:gridSpan w:val="2"/>
            <w:shd w:val="clear" w:color="auto" w:fill="auto"/>
          </w:tcPr>
          <w:p w14:paraId="3A062EBA" w14:textId="77777777" w:rsidR="00A66D9D" w:rsidRPr="00D03934" w:rsidRDefault="00A66D9D" w:rsidP="003766B5">
            <w:pPr>
              <w:pStyle w:val="GPsDefinition"/>
            </w:pPr>
            <w:r w:rsidRPr="00D03934">
              <w:t>means the person, firm or company with whom the Customer enters into this Call Off Contract as identified in the Order Form;</w:t>
            </w:r>
          </w:p>
        </w:tc>
      </w:tr>
      <w:tr w:rsidR="00A66D9D" w:rsidRPr="00D03934" w14:paraId="7AE56893" w14:textId="77777777" w:rsidTr="002206B3">
        <w:tc>
          <w:tcPr>
            <w:tcW w:w="2410" w:type="dxa"/>
            <w:shd w:val="clear" w:color="auto" w:fill="auto"/>
          </w:tcPr>
          <w:p w14:paraId="72F4BA6C" w14:textId="77777777" w:rsidR="00A66D9D" w:rsidRPr="00D03934" w:rsidRDefault="00A66D9D" w:rsidP="00670E1A">
            <w:pPr>
              <w:pStyle w:val="GPSDefinitionTerm"/>
            </w:pPr>
            <w:r w:rsidRPr="00D03934">
              <w:t>"Supplier Assets"</w:t>
            </w:r>
          </w:p>
        </w:tc>
        <w:tc>
          <w:tcPr>
            <w:tcW w:w="6060" w:type="dxa"/>
            <w:gridSpan w:val="2"/>
            <w:shd w:val="clear" w:color="auto" w:fill="auto"/>
          </w:tcPr>
          <w:p w14:paraId="31A0A4F7" w14:textId="77777777" w:rsidR="00A66D9D" w:rsidRPr="00D03934" w:rsidRDefault="00A66D9D" w:rsidP="003766B5">
            <w:pPr>
              <w:pStyle w:val="GPsDefinition"/>
            </w:pPr>
            <w:r w:rsidRPr="00D03934">
              <w:t>means all assets and rights used by the Supplier to provide the Goods and/or Services in accordance with this Call Off Contract but excluding the Customer Assets;</w:t>
            </w:r>
          </w:p>
        </w:tc>
      </w:tr>
      <w:tr w:rsidR="00A66D9D" w:rsidRPr="00D03934" w14:paraId="7D1294CC" w14:textId="77777777" w:rsidTr="002206B3">
        <w:tc>
          <w:tcPr>
            <w:tcW w:w="2410" w:type="dxa"/>
            <w:shd w:val="clear" w:color="auto" w:fill="auto"/>
          </w:tcPr>
          <w:p w14:paraId="4DE9CF3B"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1DBFDFC8" w14:textId="77777777" w:rsidR="00A66D9D" w:rsidRPr="00D03934" w:rsidRDefault="00A66D9D" w:rsidP="003766B5">
            <w:pPr>
              <w:pStyle w:val="GPsDefinition"/>
            </w:pPr>
            <w:r w:rsidRPr="00D03934">
              <w:t xml:space="preserve">means </w:t>
            </w:r>
          </w:p>
          <w:p w14:paraId="64F8AADC" w14:textId="77777777" w:rsidR="00A66D9D" w:rsidRPr="00D03934" w:rsidRDefault="00A66D9D"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2BFA465"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048D09B0" w14:textId="77777777" w:rsidTr="002206B3">
        <w:tc>
          <w:tcPr>
            <w:tcW w:w="2410" w:type="dxa"/>
            <w:shd w:val="clear" w:color="auto" w:fill="auto"/>
          </w:tcPr>
          <w:p w14:paraId="4CE35BB5" w14:textId="77777777" w:rsidR="00A66D9D" w:rsidRPr="00D03934" w:rsidRDefault="00A66D9D" w:rsidP="00670E1A">
            <w:pPr>
              <w:pStyle w:val="GPSDefinitionTerm"/>
            </w:pPr>
            <w:r w:rsidRPr="00D03934">
              <w:t>"Supplier Personnel"</w:t>
            </w:r>
          </w:p>
        </w:tc>
        <w:tc>
          <w:tcPr>
            <w:tcW w:w="6060" w:type="dxa"/>
            <w:gridSpan w:val="2"/>
            <w:shd w:val="clear" w:color="auto" w:fill="auto"/>
          </w:tcPr>
          <w:p w14:paraId="4942037F"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5CF945B3" w14:textId="77777777" w:rsidTr="002206B3">
        <w:tc>
          <w:tcPr>
            <w:tcW w:w="2410" w:type="dxa"/>
            <w:shd w:val="clear" w:color="auto" w:fill="auto"/>
          </w:tcPr>
          <w:p w14:paraId="31B963A7"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3030D8C8"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70D7DB1A" w14:textId="77777777" w:rsidTr="002206B3">
        <w:tc>
          <w:tcPr>
            <w:tcW w:w="2410" w:type="dxa"/>
            <w:shd w:val="clear" w:color="auto" w:fill="auto"/>
          </w:tcPr>
          <w:p w14:paraId="61F3C415"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5FB65496" w14:textId="63DB1CA3" w:rsidR="00A66D9D" w:rsidRPr="00D03934" w:rsidRDefault="00A66D9D" w:rsidP="00C731B1">
            <w:pPr>
              <w:pStyle w:val="GPsDefinition"/>
            </w:pPr>
            <w:r w:rsidRPr="00D03934">
              <w:t xml:space="preserve">has the meaning given to it in Clause </w:t>
            </w:r>
            <w:r w:rsidR="00F7600D" w:rsidRPr="00D03934">
              <w:fldChar w:fldCharType="begin"/>
            </w:r>
            <w:r w:rsidRPr="00D03934">
              <w:instrText xml:space="preserve"> REF _Ref360524376 \r \h </w:instrText>
            </w:r>
            <w:r w:rsidR="00F7600D" w:rsidRPr="00D03934">
              <w:fldChar w:fldCharType="separate"/>
            </w:r>
            <w:r w:rsidR="00DE0D22">
              <w:t>39.1</w:t>
            </w:r>
            <w:r w:rsidR="00F7600D" w:rsidRPr="00D03934">
              <w:fldChar w:fldCharType="end"/>
            </w:r>
            <w:r w:rsidRPr="00D03934">
              <w:t xml:space="preserve"> (Supplier Relief Due to Customer Cause);</w:t>
            </w:r>
          </w:p>
        </w:tc>
      </w:tr>
      <w:tr w:rsidR="00A66D9D" w:rsidRPr="00D03934" w14:paraId="6F8054A1" w14:textId="77777777" w:rsidTr="002206B3">
        <w:tc>
          <w:tcPr>
            <w:tcW w:w="2410" w:type="dxa"/>
            <w:shd w:val="clear" w:color="auto" w:fill="auto"/>
          </w:tcPr>
          <w:p w14:paraId="23FD61C5" w14:textId="77777777" w:rsidR="00A66D9D" w:rsidRPr="00D03934" w:rsidRDefault="00A66D9D" w:rsidP="00670E1A">
            <w:pPr>
              <w:pStyle w:val="GPSDefinitionTerm"/>
            </w:pPr>
            <w:r w:rsidRPr="00D03934">
              <w:t>"Supplier Profit"</w:t>
            </w:r>
          </w:p>
        </w:tc>
        <w:tc>
          <w:tcPr>
            <w:tcW w:w="6060" w:type="dxa"/>
            <w:gridSpan w:val="2"/>
            <w:shd w:val="clear" w:color="auto" w:fill="auto"/>
          </w:tcPr>
          <w:p w14:paraId="4A9C76A4"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0178B581" w14:textId="77777777" w:rsidTr="002206B3">
        <w:tc>
          <w:tcPr>
            <w:tcW w:w="2410" w:type="dxa"/>
            <w:shd w:val="clear" w:color="auto" w:fill="auto"/>
          </w:tcPr>
          <w:p w14:paraId="293BA9A3"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70E7A382"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68D18B90" w14:textId="77777777" w:rsidTr="002206B3">
        <w:tc>
          <w:tcPr>
            <w:tcW w:w="2410" w:type="dxa"/>
            <w:shd w:val="clear" w:color="auto" w:fill="auto"/>
          </w:tcPr>
          <w:p w14:paraId="0ED7D255"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08ACD0C3"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130D4FE8" w14:textId="77777777" w:rsidTr="002206B3">
        <w:tc>
          <w:tcPr>
            <w:tcW w:w="2410" w:type="dxa"/>
            <w:shd w:val="clear" w:color="auto" w:fill="auto"/>
          </w:tcPr>
          <w:p w14:paraId="49E3F6C8" w14:textId="77777777" w:rsidR="00A66D9D" w:rsidRPr="00D03934" w:rsidRDefault="00A66D9D" w:rsidP="00670E1A">
            <w:pPr>
              <w:pStyle w:val="GPSDefinitionTerm"/>
            </w:pPr>
            <w:r w:rsidRPr="00D03934">
              <w:lastRenderedPageBreak/>
              <w:t>"Supplier's Confidential Information"</w:t>
            </w:r>
          </w:p>
        </w:tc>
        <w:tc>
          <w:tcPr>
            <w:tcW w:w="6060" w:type="dxa"/>
            <w:gridSpan w:val="2"/>
            <w:shd w:val="clear" w:color="auto" w:fill="auto"/>
          </w:tcPr>
          <w:p w14:paraId="497F222F" w14:textId="77777777" w:rsidR="00A66D9D" w:rsidRPr="00D03934" w:rsidRDefault="00A66D9D" w:rsidP="009B182D">
            <w:pPr>
              <w:pStyle w:val="GPsDefinition"/>
            </w:pPr>
            <w:r w:rsidRPr="00D03934">
              <w:t xml:space="preserve">means </w:t>
            </w:r>
          </w:p>
          <w:p w14:paraId="2D4F4283"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trade secrets, Know-How,  and/or personnel of the Supplier; </w:t>
            </w:r>
          </w:p>
          <w:p w14:paraId="54B76279"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A498F5B" w14:textId="77777777" w:rsidR="00A66D9D" w:rsidRPr="00D03934" w:rsidRDefault="00A66D9D" w:rsidP="00670E1A">
            <w:pPr>
              <w:pStyle w:val="GPSDefinitionL2"/>
            </w:pPr>
            <w:r w:rsidRPr="00D03934">
              <w:t>information derived from any of the above.</w:t>
            </w:r>
          </w:p>
        </w:tc>
      </w:tr>
      <w:tr w:rsidR="00A66D9D" w:rsidRPr="00D03934" w14:paraId="37245483" w14:textId="77777777" w:rsidTr="002206B3">
        <w:tc>
          <w:tcPr>
            <w:tcW w:w="2410" w:type="dxa"/>
            <w:shd w:val="clear" w:color="auto" w:fill="auto"/>
          </w:tcPr>
          <w:p w14:paraId="00BF3374" w14:textId="77777777" w:rsidR="00A66D9D" w:rsidRPr="00D03934" w:rsidRDefault="00A66D9D" w:rsidP="00670E1A">
            <w:pPr>
              <w:pStyle w:val="GPSDefinitionTerm"/>
            </w:pPr>
            <w:r w:rsidRPr="00D03934">
              <w:t>"Template Call Off Terms"</w:t>
            </w:r>
          </w:p>
        </w:tc>
        <w:tc>
          <w:tcPr>
            <w:tcW w:w="6060" w:type="dxa"/>
            <w:gridSpan w:val="2"/>
            <w:shd w:val="clear" w:color="auto" w:fill="auto"/>
          </w:tcPr>
          <w:p w14:paraId="42259726"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7A049D06" w14:textId="77777777" w:rsidTr="002206B3">
        <w:tc>
          <w:tcPr>
            <w:tcW w:w="2410" w:type="dxa"/>
            <w:shd w:val="clear" w:color="auto" w:fill="auto"/>
          </w:tcPr>
          <w:p w14:paraId="07CB0461"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1273A81A"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5D063568" w14:textId="77777777" w:rsidTr="002206B3">
        <w:tc>
          <w:tcPr>
            <w:tcW w:w="2410" w:type="dxa"/>
            <w:shd w:val="clear" w:color="auto" w:fill="auto"/>
          </w:tcPr>
          <w:p w14:paraId="1E08D622" w14:textId="77777777" w:rsidR="00A66D9D" w:rsidRPr="00D03934" w:rsidRDefault="00A66D9D" w:rsidP="00670E1A">
            <w:pPr>
              <w:pStyle w:val="GPSDefinitionTerm"/>
            </w:pPr>
            <w:r w:rsidRPr="00D03934">
              <w:t>"Tender"</w:t>
            </w:r>
          </w:p>
        </w:tc>
        <w:tc>
          <w:tcPr>
            <w:tcW w:w="6060" w:type="dxa"/>
            <w:gridSpan w:val="2"/>
            <w:shd w:val="clear" w:color="auto" w:fill="auto"/>
          </w:tcPr>
          <w:p w14:paraId="540BA001" w14:textId="77777777" w:rsidR="008D0A60" w:rsidRDefault="00A66D9D">
            <w:pPr>
              <w:pStyle w:val="GPsDefinition"/>
            </w:pPr>
            <w:r w:rsidRPr="00D03934">
              <w:t xml:space="preserve">means the tender </w:t>
            </w:r>
            <w:r w:rsidR="005634F2" w:rsidRPr="00D03934">
              <w:t>subm</w:t>
            </w:r>
            <w:r w:rsidR="005634F2">
              <w:t>itted</w:t>
            </w:r>
            <w:r w:rsidRPr="00D03934">
              <w:t xml:space="preserve">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14:paraId="10AD2600" w14:textId="77777777" w:rsidTr="002206B3">
        <w:tc>
          <w:tcPr>
            <w:tcW w:w="2410" w:type="dxa"/>
            <w:shd w:val="clear" w:color="auto" w:fill="auto"/>
          </w:tcPr>
          <w:p w14:paraId="523BB7F6" w14:textId="77777777"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14:paraId="580D48C2" w14:textId="77777777"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14:paraId="768AD908" w14:textId="77777777" w:rsidTr="002206B3">
        <w:tc>
          <w:tcPr>
            <w:tcW w:w="2410" w:type="dxa"/>
            <w:shd w:val="clear" w:color="auto" w:fill="auto"/>
          </w:tcPr>
          <w:p w14:paraId="5D979A93" w14:textId="77777777"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14:paraId="1C11EBAC" w14:textId="77777777" w:rsidR="008D0A60" w:rsidRDefault="00863962">
            <w:pPr>
              <w:pStyle w:val="GPsDefinition"/>
            </w:pPr>
            <w:r w:rsidRPr="00863962">
              <w:t>means any variance or non-conformity of the Goods and/or Services or Deliverables from their requirements as set out in the Call Off Contract;</w:t>
            </w:r>
          </w:p>
        </w:tc>
      </w:tr>
      <w:tr w:rsidR="00E00340" w:rsidRPr="00D03934" w14:paraId="51308FAA" w14:textId="77777777" w:rsidTr="002206B3">
        <w:tc>
          <w:tcPr>
            <w:tcW w:w="2410" w:type="dxa"/>
            <w:shd w:val="clear" w:color="auto" w:fill="auto"/>
          </w:tcPr>
          <w:p w14:paraId="47B506E9" w14:textId="77777777"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14:paraId="06D6EDFE" w14:textId="77777777" w:rsidR="008D0A60" w:rsidRDefault="00863962">
            <w:pPr>
              <w:pStyle w:val="GPsDefinition"/>
            </w:pPr>
            <w:r w:rsidRPr="00863962">
              <w:t>means a plan</w:t>
            </w:r>
          </w:p>
          <w:p w14:paraId="7E74D87A" w14:textId="77777777" w:rsidR="00381A2E" w:rsidRPr="00962899" w:rsidRDefault="00863962" w:rsidP="0095432C">
            <w:pPr>
              <w:pStyle w:val="GPSDefinitionL2"/>
            </w:pPr>
            <w:r w:rsidRPr="00863962">
              <w:t xml:space="preserve">for the Testing of the Deliverables; and </w:t>
            </w:r>
          </w:p>
          <w:p w14:paraId="63A1AACB" w14:textId="77777777" w:rsidR="00381A2E" w:rsidRPr="00962899" w:rsidRDefault="00863962" w:rsidP="0095432C">
            <w:pPr>
              <w:pStyle w:val="GPSDefinitionL2"/>
            </w:pPr>
            <w:r w:rsidRPr="00863962">
              <w:t>setting out other agreed criteria related to the achievement of Milestones,</w:t>
            </w:r>
          </w:p>
          <w:p w14:paraId="4C220BEE" w14:textId="77777777" w:rsidR="008D0A60" w:rsidRDefault="00863962">
            <w:pPr>
              <w:pStyle w:val="GPsDefinition"/>
            </w:pPr>
            <w:r w:rsidRPr="00863962">
              <w:t xml:space="preserve">as described further in paragraph 4 of Call of Schedule 5 (Testing); </w:t>
            </w:r>
          </w:p>
        </w:tc>
      </w:tr>
      <w:tr w:rsidR="00E00340" w:rsidRPr="00D03934" w14:paraId="475AA58F" w14:textId="77777777" w:rsidTr="002206B3">
        <w:tc>
          <w:tcPr>
            <w:tcW w:w="2410" w:type="dxa"/>
            <w:shd w:val="clear" w:color="auto" w:fill="auto"/>
          </w:tcPr>
          <w:p w14:paraId="4F043D4E" w14:textId="77777777" w:rsidR="00E00340" w:rsidRPr="00962899" w:rsidRDefault="00BF66C1" w:rsidP="00342E06">
            <w:pPr>
              <w:pStyle w:val="GPSDefinitionTerm"/>
            </w:pPr>
            <w:r w:rsidRPr="00D03934">
              <w:t>"</w:t>
            </w:r>
            <w:r w:rsidR="00863962" w:rsidRPr="00863962">
              <w:t xml:space="preserve">Test </w:t>
            </w:r>
            <w:r w:rsidR="00863962" w:rsidRPr="00342E06">
              <w:t>Strategy</w:t>
            </w:r>
            <w:r w:rsidRPr="00D03934">
              <w:t>"</w:t>
            </w:r>
          </w:p>
        </w:tc>
        <w:tc>
          <w:tcPr>
            <w:tcW w:w="6060" w:type="dxa"/>
            <w:gridSpan w:val="2"/>
            <w:shd w:val="clear" w:color="auto" w:fill="auto"/>
          </w:tcPr>
          <w:p w14:paraId="70B0BD4A" w14:textId="77777777" w:rsidR="008D0A60" w:rsidRDefault="00863962">
            <w:pPr>
              <w:pStyle w:val="GPsDefinition"/>
            </w:pPr>
            <w:r w:rsidRPr="00863962">
              <w:t>means a strategy for the conduct of Testing as described further in paragraph 3 of Call Off Schedule 5 (Testing);</w:t>
            </w:r>
          </w:p>
        </w:tc>
      </w:tr>
      <w:tr w:rsidR="00A66D9D" w:rsidRPr="00D03934" w14:paraId="59E5AE24" w14:textId="77777777" w:rsidTr="002206B3">
        <w:tc>
          <w:tcPr>
            <w:tcW w:w="2410" w:type="dxa"/>
            <w:shd w:val="clear" w:color="auto" w:fill="auto"/>
          </w:tcPr>
          <w:p w14:paraId="7B8E4B84"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1CF40EBA" w14:textId="77777777" w:rsidR="00A66D9D" w:rsidRPr="00962899" w:rsidRDefault="00863962" w:rsidP="00C731B1">
            <w:pPr>
              <w:pStyle w:val="GPsDefinition"/>
            </w:pPr>
            <w:r w:rsidRPr="00863962">
              <w:t xml:space="preserve">means a </w:t>
            </w:r>
            <w:r w:rsidR="005634F2" w:rsidRPr="00863962">
              <w:t>wr</w:t>
            </w:r>
            <w:r w:rsidR="005634F2">
              <w:t>itten</w:t>
            </w:r>
            <w:r w:rsidRPr="00863962">
              <w:t xml:space="preserve">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48E4369F" w14:textId="77777777" w:rsidTr="002206B3">
        <w:tc>
          <w:tcPr>
            <w:tcW w:w="2410" w:type="dxa"/>
            <w:shd w:val="clear" w:color="auto" w:fill="auto"/>
          </w:tcPr>
          <w:p w14:paraId="5B567A3C" w14:textId="77777777" w:rsidR="00A66D9D" w:rsidRPr="00D03934" w:rsidRDefault="00A66D9D" w:rsidP="00670E1A">
            <w:pPr>
              <w:pStyle w:val="GPSDefinitionTerm"/>
            </w:pPr>
            <w:r w:rsidRPr="00D03934">
              <w:t>"Third Party IPR"</w:t>
            </w:r>
          </w:p>
        </w:tc>
        <w:tc>
          <w:tcPr>
            <w:tcW w:w="6060" w:type="dxa"/>
            <w:gridSpan w:val="2"/>
            <w:shd w:val="clear" w:color="auto" w:fill="auto"/>
          </w:tcPr>
          <w:p w14:paraId="1F9C43DD" w14:textId="77777777"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Goods and/or Services</w:t>
            </w:r>
            <w:r w:rsidRPr="00E05394">
              <w:t>;</w:t>
            </w:r>
          </w:p>
        </w:tc>
      </w:tr>
      <w:tr w:rsidR="00A66D9D" w:rsidRPr="00D03934" w14:paraId="21595513" w14:textId="77777777" w:rsidTr="002206B3">
        <w:tc>
          <w:tcPr>
            <w:tcW w:w="2410" w:type="dxa"/>
            <w:shd w:val="clear" w:color="auto" w:fill="auto"/>
          </w:tcPr>
          <w:p w14:paraId="76105A95" w14:textId="77777777" w:rsidR="00A66D9D" w:rsidRPr="00D03934" w:rsidRDefault="00A66D9D" w:rsidP="00670E1A">
            <w:pPr>
              <w:pStyle w:val="GPSDefinitionTerm"/>
            </w:pPr>
            <w:r w:rsidRPr="00D03934">
              <w:lastRenderedPageBreak/>
              <w:t>"Transferring Supplier Employees"</w:t>
            </w:r>
          </w:p>
        </w:tc>
        <w:tc>
          <w:tcPr>
            <w:tcW w:w="6060" w:type="dxa"/>
            <w:gridSpan w:val="2"/>
            <w:shd w:val="clear" w:color="auto" w:fill="auto"/>
          </w:tcPr>
          <w:p w14:paraId="6C700AC0" w14:textId="16AB94FF" w:rsidR="00A66D9D" w:rsidRPr="00E05394" w:rsidRDefault="00A66D9D" w:rsidP="00107E62">
            <w:pPr>
              <w:pStyle w:val="GPsDefinition"/>
            </w:pPr>
            <w:r w:rsidRPr="00E05394">
              <w:t>means those employees of the Supplier and/or the Supplier’s Sub-Contractors to whom the Employment Regulations will apply on the Service Transfer Date</w:t>
            </w:r>
            <w:r w:rsidR="003865EB">
              <w:t>;</w:t>
            </w:r>
            <w:r w:rsidRPr="00E05394">
              <w:t xml:space="preserve"> </w:t>
            </w:r>
          </w:p>
        </w:tc>
      </w:tr>
      <w:tr w:rsidR="003865EB" w:rsidRPr="00D03934" w14:paraId="32FDF2A2" w14:textId="77777777" w:rsidTr="002206B3">
        <w:tc>
          <w:tcPr>
            <w:tcW w:w="2410" w:type="dxa"/>
            <w:shd w:val="clear" w:color="auto" w:fill="auto"/>
          </w:tcPr>
          <w:p w14:paraId="453E1037" w14:textId="178D6203" w:rsidR="003865EB" w:rsidRPr="00D03934" w:rsidRDefault="003865EB" w:rsidP="00670E1A">
            <w:pPr>
              <w:pStyle w:val="GPSDefinitionTerm"/>
            </w:pPr>
            <w:r>
              <w:t>“Transparency Reports”</w:t>
            </w:r>
          </w:p>
        </w:tc>
        <w:tc>
          <w:tcPr>
            <w:tcW w:w="6060" w:type="dxa"/>
            <w:gridSpan w:val="2"/>
            <w:shd w:val="clear" w:color="auto" w:fill="auto"/>
          </w:tcPr>
          <w:p w14:paraId="7900E92A" w14:textId="2A4B1502" w:rsidR="003865EB" w:rsidRPr="00E05394" w:rsidRDefault="003865EB" w:rsidP="00762D6B">
            <w:pPr>
              <w:pStyle w:val="GPsDefinition"/>
            </w:pPr>
            <w:r>
              <w:t>has the meaning given in Call Off S</w:t>
            </w:r>
            <w:r w:rsidR="00E12254">
              <w:t>chedule 17</w:t>
            </w:r>
            <w:r>
              <w:t xml:space="preserve"> (Transparency Reports);</w:t>
            </w:r>
          </w:p>
        </w:tc>
      </w:tr>
      <w:tr w:rsidR="00A66D9D" w:rsidRPr="00D03934" w14:paraId="23665A50" w14:textId="77777777" w:rsidTr="002206B3">
        <w:tc>
          <w:tcPr>
            <w:tcW w:w="2410" w:type="dxa"/>
            <w:shd w:val="clear" w:color="auto" w:fill="auto"/>
          </w:tcPr>
          <w:p w14:paraId="7B216DF9" w14:textId="77777777" w:rsidR="00A66D9D" w:rsidRPr="00D03934" w:rsidRDefault="00A66D9D" w:rsidP="00670E1A">
            <w:pPr>
              <w:pStyle w:val="GPSDefinitionTerm"/>
            </w:pPr>
            <w:r w:rsidRPr="00D03934">
              <w:t>"Undelivered Goods"</w:t>
            </w:r>
          </w:p>
        </w:tc>
        <w:tc>
          <w:tcPr>
            <w:tcW w:w="6060" w:type="dxa"/>
            <w:gridSpan w:val="2"/>
            <w:shd w:val="clear" w:color="auto" w:fill="auto"/>
          </w:tcPr>
          <w:p w14:paraId="4C84F2E0" w14:textId="13C698FD" w:rsidR="00A66D9D" w:rsidRPr="00E05394" w:rsidRDefault="00A66D9D" w:rsidP="00762D6B">
            <w:pPr>
              <w:pStyle w:val="GPsDefinition"/>
            </w:pPr>
            <w:r w:rsidRPr="00E05394">
              <w:t xml:space="preserve">has the meaning given to it in Clause </w:t>
            </w:r>
            <w:r w:rsidR="00F7600D" w:rsidRPr="00E05394">
              <w:fldChar w:fldCharType="begin"/>
            </w:r>
            <w:r w:rsidR="00863962" w:rsidRPr="00863962">
              <w:instrText xml:space="preserve"> REF _Ref365638066 \r \h </w:instrText>
            </w:r>
            <w:r w:rsidR="00F7600D" w:rsidRPr="00E05394">
              <w:fldChar w:fldCharType="separate"/>
            </w:r>
            <w:r w:rsidR="00DE0D22">
              <w:t>9.3.1</w:t>
            </w:r>
            <w:r w:rsidR="00F7600D" w:rsidRPr="00E05394">
              <w:fldChar w:fldCharType="end"/>
            </w:r>
            <w:r w:rsidR="00863962" w:rsidRPr="00863962">
              <w:t xml:space="preserve"> (Goods);</w:t>
            </w:r>
          </w:p>
        </w:tc>
      </w:tr>
      <w:tr w:rsidR="00A66D9D" w:rsidRPr="00D03934" w14:paraId="2A5A2B77" w14:textId="77777777" w:rsidTr="002206B3">
        <w:tc>
          <w:tcPr>
            <w:tcW w:w="2410" w:type="dxa"/>
            <w:shd w:val="clear" w:color="auto" w:fill="auto"/>
          </w:tcPr>
          <w:p w14:paraId="28A367DC"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1FD430A0" w14:textId="0BF7F3E4" w:rsidR="00A66D9D" w:rsidRPr="00E05394" w:rsidRDefault="00A66D9D" w:rsidP="00B460DF">
            <w:pPr>
              <w:pStyle w:val="GPsDefinition"/>
            </w:pPr>
            <w:r w:rsidRPr="00E05394">
              <w:t xml:space="preserve">has the meaning given to it in Clause </w:t>
            </w:r>
            <w:r w:rsidR="00F7600D" w:rsidRPr="00E05394">
              <w:fldChar w:fldCharType="begin"/>
            </w:r>
            <w:r w:rsidR="00863962" w:rsidRPr="00863962">
              <w:instrText xml:space="preserve"> REF _Ref358992854 \r \h </w:instrText>
            </w:r>
            <w:r w:rsidR="00F7600D" w:rsidRPr="00E05394">
              <w:fldChar w:fldCharType="separate"/>
            </w:r>
            <w:r w:rsidR="00DE0D22">
              <w:t>8.3.1</w:t>
            </w:r>
            <w:r w:rsidR="00F7600D" w:rsidRPr="00E05394">
              <w:fldChar w:fldCharType="end"/>
            </w:r>
            <w:r w:rsidR="00863962" w:rsidRPr="00863962">
              <w:t xml:space="preserve"> (</w:t>
            </w:r>
            <w:r w:rsidR="00762D6B">
              <w:t>Services</w:t>
            </w:r>
            <w:r w:rsidR="00863962" w:rsidRPr="00863962">
              <w:t>);</w:t>
            </w:r>
          </w:p>
        </w:tc>
      </w:tr>
      <w:tr w:rsidR="00A66D9D" w:rsidRPr="00D03934" w14:paraId="1124151F" w14:textId="77777777" w:rsidTr="002206B3">
        <w:tc>
          <w:tcPr>
            <w:tcW w:w="2410" w:type="dxa"/>
            <w:shd w:val="clear" w:color="auto" w:fill="auto"/>
          </w:tcPr>
          <w:p w14:paraId="604236B1"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6739028F" w14:textId="33137CE5" w:rsidR="00A66D9D" w:rsidRPr="00E05394" w:rsidRDefault="00A66D9D" w:rsidP="00C731B1">
            <w:pPr>
              <w:pStyle w:val="GPsDefinition"/>
            </w:pPr>
            <w:r w:rsidRPr="00E05394">
              <w:t xml:space="preserve">has the meaning given to it Clause </w:t>
            </w:r>
            <w:r w:rsidR="00F140D1">
              <w:fldChar w:fldCharType="begin"/>
            </w:r>
            <w:r w:rsidR="00F140D1">
              <w:instrText xml:space="preserve"> REF _Ref363735542 \r \h  \* MERGEFORMAT </w:instrText>
            </w:r>
            <w:r w:rsidR="00F140D1">
              <w:fldChar w:fldCharType="separate"/>
            </w:r>
            <w:r w:rsidR="00DE0D22">
              <w:t>42.1.1</w:t>
            </w:r>
            <w:r w:rsidR="00F140D1">
              <w:fldChar w:fldCharType="end"/>
            </w:r>
            <w:r w:rsidR="00863962" w:rsidRPr="00863962">
              <w:t xml:space="preserve"> (Termination of Customer Cause for Failure to Pay);</w:t>
            </w:r>
          </w:p>
        </w:tc>
      </w:tr>
      <w:tr w:rsidR="00A66D9D" w:rsidRPr="00D03934" w14:paraId="11ADE8DD" w14:textId="77777777" w:rsidTr="002206B3">
        <w:tc>
          <w:tcPr>
            <w:tcW w:w="2410" w:type="dxa"/>
            <w:shd w:val="clear" w:color="auto" w:fill="auto"/>
          </w:tcPr>
          <w:p w14:paraId="304B12B1" w14:textId="77777777" w:rsidR="00A66D9D" w:rsidRPr="00D03934" w:rsidRDefault="00A66D9D" w:rsidP="00670E1A">
            <w:pPr>
              <w:pStyle w:val="GPSDefinitionTerm"/>
            </w:pPr>
            <w:r w:rsidRPr="00D03934">
              <w:t>"Valid Invoice"</w:t>
            </w:r>
          </w:p>
        </w:tc>
        <w:tc>
          <w:tcPr>
            <w:tcW w:w="6060" w:type="dxa"/>
            <w:gridSpan w:val="2"/>
            <w:shd w:val="clear" w:color="auto" w:fill="auto"/>
          </w:tcPr>
          <w:p w14:paraId="4B18CE44" w14:textId="7A3A78CB" w:rsidR="00A66D9D" w:rsidRPr="00D03934" w:rsidRDefault="00A66D9D" w:rsidP="00B460DF">
            <w:pPr>
              <w:pStyle w:val="GPsDefinition"/>
            </w:pPr>
            <w:r w:rsidRPr="00D03934">
              <w:t xml:space="preserve">means an invoice issued by the Supplier to the Customer that complies with the invoicing procedure in paragraph </w:t>
            </w:r>
            <w:r w:rsidR="00F7600D" w:rsidRPr="00D03934">
              <w:fldChar w:fldCharType="begin"/>
            </w:r>
            <w:r w:rsidRPr="00D03934">
              <w:instrText xml:space="preserve"> REF _Ref365638166 \r \h </w:instrText>
            </w:r>
            <w:r w:rsidR="00F7600D" w:rsidRPr="00D03934">
              <w:fldChar w:fldCharType="separate"/>
            </w:r>
            <w:r w:rsidR="00DE0D22">
              <w:t>6</w:t>
            </w:r>
            <w:r w:rsidR="00F7600D" w:rsidRPr="00D03934">
              <w:fldChar w:fldCharType="end"/>
            </w:r>
            <w:r w:rsidRPr="00D03934">
              <w:t xml:space="preserve"> (Invoicing Procedure) of Call Off Schedule 3 (Call Off Contract Charges, Payment and Invoicing);</w:t>
            </w:r>
          </w:p>
        </w:tc>
      </w:tr>
      <w:tr w:rsidR="00A66D9D" w:rsidRPr="00D03934" w14:paraId="0AA6FCD3" w14:textId="77777777" w:rsidTr="002206B3">
        <w:tc>
          <w:tcPr>
            <w:tcW w:w="2410" w:type="dxa"/>
            <w:shd w:val="clear" w:color="auto" w:fill="auto"/>
          </w:tcPr>
          <w:p w14:paraId="57CB17D0" w14:textId="77777777" w:rsidR="00A66D9D" w:rsidRPr="00D03934" w:rsidRDefault="00A66D9D" w:rsidP="00670E1A">
            <w:pPr>
              <w:pStyle w:val="GPSDefinitionTerm"/>
            </w:pPr>
            <w:r w:rsidRPr="00D03934">
              <w:t>"Variation"</w:t>
            </w:r>
          </w:p>
        </w:tc>
        <w:tc>
          <w:tcPr>
            <w:tcW w:w="6060" w:type="dxa"/>
            <w:gridSpan w:val="2"/>
            <w:shd w:val="clear" w:color="auto" w:fill="auto"/>
          </w:tcPr>
          <w:p w14:paraId="255D62E0" w14:textId="15FA775F" w:rsidR="00A66D9D" w:rsidRPr="00D03934" w:rsidRDefault="00A66D9D" w:rsidP="00F16E88">
            <w:pPr>
              <w:pStyle w:val="GPsDefinition"/>
            </w:pPr>
            <w:r w:rsidRPr="00D03934">
              <w:t xml:space="preserve">has the meaning given to it in Clause </w:t>
            </w:r>
            <w:r w:rsidR="00F7600D" w:rsidRPr="00D03934">
              <w:fldChar w:fldCharType="begin"/>
            </w:r>
            <w:r w:rsidRPr="00D03934">
              <w:instrText xml:space="preserve"> REF _Ref359363277 \r \h </w:instrText>
            </w:r>
            <w:r w:rsidR="00F7600D" w:rsidRPr="00D03934">
              <w:fldChar w:fldCharType="separate"/>
            </w:r>
            <w:r w:rsidR="00DE0D22">
              <w:t>22.1</w:t>
            </w:r>
            <w:r w:rsidR="00F7600D" w:rsidRPr="00D03934">
              <w:fldChar w:fldCharType="end"/>
            </w:r>
            <w:r w:rsidRPr="00D03934">
              <w:t xml:space="preserve"> (Variation Procedure);</w:t>
            </w:r>
          </w:p>
        </w:tc>
      </w:tr>
      <w:tr w:rsidR="00A66D9D" w:rsidRPr="00D03934" w14:paraId="767536F6" w14:textId="77777777" w:rsidTr="002206B3">
        <w:tc>
          <w:tcPr>
            <w:tcW w:w="2410" w:type="dxa"/>
            <w:shd w:val="clear" w:color="auto" w:fill="auto"/>
          </w:tcPr>
          <w:p w14:paraId="433DEF23" w14:textId="77777777" w:rsidR="00A66D9D" w:rsidRPr="00D03934" w:rsidRDefault="00A66D9D" w:rsidP="00670E1A">
            <w:pPr>
              <w:pStyle w:val="GPSDefinitionTerm"/>
            </w:pPr>
            <w:r w:rsidRPr="00D03934">
              <w:t>"Variation Form"</w:t>
            </w:r>
          </w:p>
        </w:tc>
        <w:tc>
          <w:tcPr>
            <w:tcW w:w="6060" w:type="dxa"/>
            <w:gridSpan w:val="2"/>
            <w:shd w:val="clear" w:color="auto" w:fill="auto"/>
          </w:tcPr>
          <w:p w14:paraId="3A0BEC4E" w14:textId="77777777" w:rsidR="00A66D9D" w:rsidRPr="00D03934" w:rsidRDefault="00A66D9D" w:rsidP="00DA500A">
            <w:pPr>
              <w:pStyle w:val="GPsDefinition"/>
            </w:pPr>
            <w:r w:rsidRPr="00D03934">
              <w:t>means the form set out in Call Off Schedule 1</w:t>
            </w:r>
            <w:r w:rsidR="00DA500A">
              <w:t>3</w:t>
            </w:r>
            <w:r w:rsidRPr="00D03934">
              <w:t xml:space="preserve"> (Variation Form);</w:t>
            </w:r>
          </w:p>
        </w:tc>
      </w:tr>
      <w:tr w:rsidR="00A66D9D" w:rsidRPr="00D03934" w14:paraId="1AE10931" w14:textId="77777777" w:rsidTr="002206B3">
        <w:tc>
          <w:tcPr>
            <w:tcW w:w="2410" w:type="dxa"/>
            <w:shd w:val="clear" w:color="auto" w:fill="auto"/>
          </w:tcPr>
          <w:p w14:paraId="09CA7847"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3774E77A" w14:textId="675FA46F" w:rsidR="00A66D9D" w:rsidRPr="00D03934" w:rsidRDefault="00A66D9D" w:rsidP="003766B5">
            <w:pPr>
              <w:pStyle w:val="GPsDefinition"/>
            </w:pPr>
            <w:r w:rsidRPr="00D03934">
              <w:t xml:space="preserve">means the procedure set out in Clause </w:t>
            </w:r>
            <w:r w:rsidR="00F7600D" w:rsidRPr="00D03934">
              <w:fldChar w:fldCharType="begin"/>
            </w:r>
            <w:r w:rsidRPr="00D03934">
              <w:instrText xml:space="preserve"> REF _Ref359363277 \r \h </w:instrText>
            </w:r>
            <w:r w:rsidR="00F7600D" w:rsidRPr="00D03934">
              <w:fldChar w:fldCharType="separate"/>
            </w:r>
            <w:r w:rsidR="00DE0D22">
              <w:t>22.1</w:t>
            </w:r>
            <w:r w:rsidR="00F7600D" w:rsidRPr="00D03934">
              <w:fldChar w:fldCharType="end"/>
            </w:r>
            <w:r w:rsidRPr="00D03934">
              <w:t xml:space="preserve"> (Variation Procedure);</w:t>
            </w:r>
          </w:p>
        </w:tc>
      </w:tr>
      <w:tr w:rsidR="00A66D9D" w:rsidRPr="00D03934" w14:paraId="44D8EAA8" w14:textId="77777777" w:rsidTr="002206B3">
        <w:tc>
          <w:tcPr>
            <w:tcW w:w="2410" w:type="dxa"/>
            <w:shd w:val="clear" w:color="auto" w:fill="auto"/>
          </w:tcPr>
          <w:p w14:paraId="462A566C" w14:textId="77777777" w:rsidR="00A66D9D" w:rsidRPr="00D03934" w:rsidRDefault="00A66D9D" w:rsidP="00670E1A">
            <w:pPr>
              <w:pStyle w:val="GPSDefinitionTerm"/>
            </w:pPr>
            <w:r w:rsidRPr="00D03934">
              <w:t>"VAT"</w:t>
            </w:r>
          </w:p>
        </w:tc>
        <w:tc>
          <w:tcPr>
            <w:tcW w:w="6060" w:type="dxa"/>
            <w:gridSpan w:val="2"/>
            <w:shd w:val="clear" w:color="auto" w:fill="auto"/>
          </w:tcPr>
          <w:p w14:paraId="61423ADC"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2D7FD911" w14:textId="77777777" w:rsidTr="002206B3">
        <w:tc>
          <w:tcPr>
            <w:tcW w:w="2410" w:type="dxa"/>
            <w:shd w:val="clear" w:color="auto" w:fill="auto"/>
          </w:tcPr>
          <w:p w14:paraId="50AEF59D" w14:textId="77777777" w:rsidR="00A66D9D" w:rsidRPr="00D03934" w:rsidRDefault="00A66D9D" w:rsidP="00670E1A">
            <w:pPr>
              <w:pStyle w:val="GPSDefinitionTerm"/>
            </w:pPr>
            <w:r w:rsidRPr="00D03934">
              <w:t>"Warranty Period"</w:t>
            </w:r>
          </w:p>
        </w:tc>
        <w:tc>
          <w:tcPr>
            <w:tcW w:w="6060" w:type="dxa"/>
            <w:gridSpan w:val="2"/>
            <w:shd w:val="clear" w:color="auto" w:fill="auto"/>
          </w:tcPr>
          <w:p w14:paraId="631165EB" w14:textId="77777777" w:rsidR="00A66D9D" w:rsidRPr="00D03934" w:rsidRDefault="00A66D9D" w:rsidP="003766B5">
            <w:pPr>
              <w:pStyle w:val="GPsDefinition"/>
            </w:pPr>
            <w:r w:rsidRPr="00D03934">
              <w:t>means, in relation to any Goods, the warranty period specified in the Order Form;</w:t>
            </w:r>
          </w:p>
        </w:tc>
      </w:tr>
      <w:tr w:rsidR="00A66D9D" w:rsidRPr="00D03934" w14:paraId="11D3C480" w14:textId="77777777" w:rsidTr="002206B3">
        <w:tc>
          <w:tcPr>
            <w:tcW w:w="2410" w:type="dxa"/>
            <w:shd w:val="clear" w:color="auto" w:fill="auto"/>
          </w:tcPr>
          <w:p w14:paraId="1CB71BD9" w14:textId="77777777" w:rsidR="00A66D9D" w:rsidRPr="00D03934" w:rsidRDefault="00A66D9D" w:rsidP="00670E1A">
            <w:pPr>
              <w:pStyle w:val="GPSDefinitionTerm"/>
            </w:pPr>
            <w:r>
              <w:t>“Worker”</w:t>
            </w:r>
          </w:p>
        </w:tc>
        <w:tc>
          <w:tcPr>
            <w:tcW w:w="6060" w:type="dxa"/>
            <w:gridSpan w:val="2"/>
            <w:shd w:val="clear" w:color="auto" w:fill="auto"/>
          </w:tcPr>
          <w:p w14:paraId="37B40FED" w14:textId="742CD354" w:rsidR="00A66D9D" w:rsidRPr="00D03934" w:rsidRDefault="00935E04" w:rsidP="00F10B9D">
            <w:pPr>
              <w:pStyle w:val="GPsDefinition"/>
            </w:pPr>
            <w:r>
              <w:t xml:space="preserve">means any </w:t>
            </w:r>
            <w:r w:rsidR="00A66D9D">
              <w:t xml:space="preserve">one of the Supplier Personnel which the Customer, in its reasonable opinion, considers is an individual to which Procurement Policy Note </w:t>
            </w:r>
            <w:r w:rsidR="00F10B9D">
              <w:t>08/15</w:t>
            </w:r>
            <w:r w:rsidR="00A66D9D">
              <w:t xml:space="preserve"> – Tax Arrangements of Public Appointees </w:t>
            </w:r>
            <w:hyperlink r:id="rId14" w:history="1">
              <w:r w:rsidR="00F10B9D" w:rsidRPr="00383DEE">
                <w:rPr>
                  <w:rStyle w:val="Hyperlink"/>
                </w:rPr>
                <w:t>https://www.gov.uk/government/publications/procurement-policy-note-0815-tax-arrangements-of-appointees</w:t>
              </w:r>
            </w:hyperlink>
            <w:r w:rsidR="00F10B9D">
              <w:t xml:space="preserve"> </w:t>
            </w:r>
            <w:r w:rsidR="00A66D9D">
              <w:t xml:space="preserve"> applies in respect of the Services.  </w:t>
            </w:r>
          </w:p>
        </w:tc>
      </w:tr>
      <w:tr w:rsidR="00A66D9D" w:rsidRPr="00D03934" w14:paraId="7CDFCEA0" w14:textId="77777777" w:rsidTr="002206B3">
        <w:tc>
          <w:tcPr>
            <w:tcW w:w="2410" w:type="dxa"/>
            <w:shd w:val="clear" w:color="auto" w:fill="auto"/>
          </w:tcPr>
          <w:p w14:paraId="04262E55" w14:textId="77777777" w:rsidR="00A66D9D" w:rsidRPr="00D03934" w:rsidRDefault="00A66D9D" w:rsidP="00670E1A">
            <w:pPr>
              <w:pStyle w:val="GPSDefinitionTerm"/>
            </w:pPr>
            <w:r w:rsidRPr="00D03934">
              <w:t>"Working Day"</w:t>
            </w:r>
          </w:p>
        </w:tc>
        <w:tc>
          <w:tcPr>
            <w:tcW w:w="6060" w:type="dxa"/>
            <w:gridSpan w:val="2"/>
            <w:shd w:val="clear" w:color="auto" w:fill="auto"/>
          </w:tcPr>
          <w:p w14:paraId="47CC1F76" w14:textId="77777777" w:rsidR="00A66D9D" w:rsidRPr="00D03934" w:rsidRDefault="00A66D9D" w:rsidP="00F17B3F">
            <w:pPr>
              <w:pStyle w:val="GPsDefinition"/>
            </w:pPr>
            <w:r w:rsidRPr="00D03934">
              <w:t>means any Day other than a Saturday or Sunday or public holiday in England and Wales.</w:t>
            </w:r>
          </w:p>
        </w:tc>
      </w:tr>
    </w:tbl>
    <w:p w14:paraId="3106CB62" w14:textId="77777777" w:rsidR="00D83B58" w:rsidRPr="00D03934" w:rsidRDefault="00D83B58" w:rsidP="00F86336">
      <w:pPr>
        <w:pStyle w:val="GPSmacrorestart"/>
      </w:pPr>
    </w:p>
    <w:p w14:paraId="6CB540CC" w14:textId="77777777" w:rsidR="00A523C2" w:rsidRPr="00D03934" w:rsidRDefault="00E5513B" w:rsidP="00A657C3">
      <w:pPr>
        <w:pStyle w:val="GPSSchTitleandNumber"/>
        <w:rPr>
          <w:rFonts w:hint="eastAsia"/>
        </w:rPr>
      </w:pPr>
      <w:r w:rsidRPr="00D03934">
        <w:rPr>
          <w:caps w:val="0"/>
        </w:rPr>
        <w:br w:type="page"/>
      </w:r>
      <w:bookmarkStart w:id="2167" w:name="_Toc14700084"/>
      <w:bookmarkStart w:id="2168" w:name="_Toc231798312"/>
      <w:bookmarkStart w:id="2169" w:name="_Toc312057926"/>
      <w:bookmarkStart w:id="2170" w:name="_Ref313383263"/>
      <w:bookmarkStart w:id="2171" w:name="_Toc314810843"/>
      <w:bookmarkStart w:id="2172" w:name="_Ref349136108"/>
      <w:bookmarkStart w:id="2173" w:name="_Toc350503088"/>
      <w:bookmarkStart w:id="2174" w:name="_Toc350504078"/>
      <w:bookmarkStart w:id="2175" w:name="_Toc358671825"/>
      <w:r w:rsidRPr="00D03934">
        <w:rPr>
          <w:caps w:val="0"/>
        </w:rPr>
        <w:lastRenderedPageBreak/>
        <w:t>CALL OFF SCHEDULE 2: GOODS AND SERVICES</w:t>
      </w:r>
      <w:bookmarkEnd w:id="2167"/>
      <w:r w:rsidRPr="00D03934">
        <w:rPr>
          <w:caps w:val="0"/>
        </w:rPr>
        <w:t xml:space="preserve"> </w:t>
      </w:r>
    </w:p>
    <w:p w14:paraId="0083B5EB" w14:textId="77777777" w:rsidR="00A523C2" w:rsidRPr="00D03934" w:rsidRDefault="00A523C2" w:rsidP="00BB70AA">
      <w:pPr>
        <w:pStyle w:val="GPSL1SCHEDULEHeading"/>
        <w:rPr>
          <w:rFonts w:hint="eastAsia"/>
        </w:rPr>
      </w:pPr>
      <w:r w:rsidRPr="00D03934">
        <w:t>INTRODUCTION</w:t>
      </w:r>
    </w:p>
    <w:p w14:paraId="57E6A9BF" w14:textId="77777777" w:rsidR="00A523C2" w:rsidRPr="00D03934" w:rsidRDefault="00A523C2" w:rsidP="00101CE5">
      <w:pPr>
        <w:pStyle w:val="GPSL2numberedclause"/>
      </w:pPr>
      <w:r w:rsidRPr="00D03934">
        <w:t>This Call Off Schedu</w:t>
      </w:r>
      <w:r w:rsidR="00B460DF" w:rsidRPr="00D03934">
        <w:t xml:space="preserve">le </w:t>
      </w:r>
      <w:r w:rsidRPr="00D03934">
        <w:t>specifies</w:t>
      </w:r>
      <w:r w:rsidR="002E6D7F" w:rsidRPr="00D03934">
        <w:t xml:space="preserve"> the</w:t>
      </w:r>
      <w:r w:rsidRPr="00D03934">
        <w:t>:</w:t>
      </w:r>
    </w:p>
    <w:p w14:paraId="470AF920" w14:textId="77777777" w:rsidR="00A523C2" w:rsidRPr="00D03934" w:rsidRDefault="00A523C2" w:rsidP="00101CE5">
      <w:pPr>
        <w:pStyle w:val="GPSL3numberedclause"/>
      </w:pPr>
      <w:r w:rsidRPr="00D03934">
        <w:t>Services to be provided</w:t>
      </w:r>
      <w:r w:rsidR="00D83B58" w:rsidRPr="00D03934">
        <w:t xml:space="preserve"> under this </w:t>
      </w:r>
      <w:r w:rsidR="00913E06" w:rsidRPr="00D03934">
        <w:t>Call Off</w:t>
      </w:r>
      <w:r w:rsidR="00D83B58" w:rsidRPr="00D03934">
        <w:t xml:space="preserve"> Contract</w:t>
      </w:r>
      <w:r w:rsidR="006D7853" w:rsidRPr="00D03934">
        <w:t>, in Annex 1</w:t>
      </w:r>
      <w:r w:rsidRPr="00D03934">
        <w:t>;</w:t>
      </w:r>
      <w:r w:rsidR="00B41D07">
        <w:t xml:space="preserve"> and</w:t>
      </w:r>
    </w:p>
    <w:p w14:paraId="0B0425C8" w14:textId="77777777" w:rsidR="008D0A60" w:rsidRDefault="00D83B58">
      <w:pPr>
        <w:pStyle w:val="GPSL3numberedclause"/>
      </w:pPr>
      <w:r w:rsidRPr="00D03934">
        <w:t>Goods to be provided under this Call Off Contract</w:t>
      </w:r>
      <w:r w:rsidR="006D7853" w:rsidRPr="00D03934">
        <w:t>, in Annex 2</w:t>
      </w:r>
      <w:r w:rsidR="00B41D07">
        <w:t>.</w:t>
      </w:r>
    </w:p>
    <w:p w14:paraId="392A2560" w14:textId="77777777" w:rsidR="002E6D7F" w:rsidRPr="00D03934" w:rsidRDefault="00F7600D" w:rsidP="002E6D7F">
      <w:pPr>
        <w:pStyle w:val="GPSmacrorestart"/>
      </w:pPr>
      <w:r w:rsidRPr="00D03934">
        <w:fldChar w:fldCharType="begin"/>
      </w:r>
      <w:r w:rsidR="002E6D7F" w:rsidRPr="00D03934">
        <w:instrText>LISTNUM \l 1 \s 0</w:instrText>
      </w:r>
      <w:r w:rsidRPr="00D03934">
        <w:fldChar w:fldCharType="separate"/>
      </w:r>
      <w:r w:rsidR="002E6D7F" w:rsidRPr="00D03934">
        <w:t>12/08/2013</w:t>
      </w:r>
      <w:r w:rsidRPr="00D03934">
        <w:fldChar w:fldCharType="end">
          <w:numberingChange w:id="2176" w:author="Sarah Morris" w:date="2019-03-03T17:11:00Z" w:original="0."/>
        </w:fldChar>
      </w:r>
    </w:p>
    <w:p w14:paraId="1456E54E" w14:textId="3691AD83" w:rsidR="00B120F1" w:rsidRDefault="00A657C3" w:rsidP="00184FF1">
      <w:pPr>
        <w:pStyle w:val="GPSSchAnnexname"/>
        <w:rPr>
          <w:rFonts w:hint="eastAsia"/>
        </w:rPr>
      </w:pPr>
      <w:r w:rsidRPr="00D03934">
        <w:br w:type="page"/>
      </w:r>
      <w:bookmarkStart w:id="2177" w:name="_Toc14700085"/>
      <w:r w:rsidRPr="00D03934">
        <w:lastRenderedPageBreak/>
        <w:t>ANNEX 1: THE SERVICES</w:t>
      </w:r>
      <w:bookmarkEnd w:id="2177"/>
    </w:p>
    <w:p w14:paraId="0DBA3A5B" w14:textId="3AF289B8" w:rsidR="00940047" w:rsidRPr="00940047" w:rsidRDefault="00940047" w:rsidP="00184FF1">
      <w:pPr>
        <w:pStyle w:val="GPSSchAnnexname"/>
        <w:rPr>
          <w:rFonts w:hint="eastAsia"/>
          <w:sz w:val="26"/>
          <w:u w:val="single"/>
        </w:rPr>
      </w:pPr>
      <w:r w:rsidRPr="00940047">
        <w:rPr>
          <w:sz w:val="26"/>
          <w:u w:val="single"/>
        </w:rPr>
        <w:t>sTATEMENT OF REQUIREMENTS</w:t>
      </w:r>
    </w:p>
    <w:p w14:paraId="01CC7FD7" w14:textId="4F34F7DB" w:rsidR="00F06A9C" w:rsidRDefault="00F06A9C" w:rsidP="00F06A9C">
      <w:pPr>
        <w:keepNext/>
        <w:keepLines/>
        <w:pBdr>
          <w:bottom w:val="single" w:sz="4" w:space="1" w:color="5B9BD5"/>
        </w:pBdr>
        <w:overflowPunct/>
        <w:autoSpaceDE/>
        <w:autoSpaceDN/>
        <w:adjustRightInd/>
        <w:spacing w:before="400" w:after="40" w:line="264" w:lineRule="auto"/>
        <w:ind w:left="0"/>
        <w:jc w:val="left"/>
        <w:textAlignment w:val="auto"/>
        <w:outlineLvl w:val="0"/>
        <w:rPr>
          <w:b/>
          <w:iCs/>
          <w:shd w:val="clear" w:color="auto" w:fill="FFFFFF"/>
        </w:rPr>
      </w:pPr>
      <w:r w:rsidRPr="00F06A9C">
        <w:rPr>
          <w:b/>
          <w:iCs/>
          <w:shd w:val="clear" w:color="auto" w:fill="FFFFFF"/>
        </w:rPr>
        <w:t>This text has been redacted under the exemptions set out by the Freedom of Information Act.</w:t>
      </w:r>
    </w:p>
    <w:p w14:paraId="2F76A7D2" w14:textId="77777777" w:rsidR="00F06A9C" w:rsidRDefault="00F06A9C">
      <w:pPr>
        <w:overflowPunct/>
        <w:autoSpaceDE/>
        <w:autoSpaceDN/>
        <w:adjustRightInd/>
        <w:spacing w:after="0"/>
        <w:ind w:left="0"/>
        <w:jc w:val="left"/>
        <w:textAlignment w:val="auto"/>
        <w:rPr>
          <w:rFonts w:ascii="Arial Bold" w:eastAsia="STZhongsong" w:hAnsi="Arial Bold" w:cs="Times New Roman" w:hint="eastAsia"/>
          <w:b/>
          <w:caps/>
          <w:sz w:val="26"/>
          <w:u w:val="single"/>
          <w:lang w:eastAsia="zh-CN"/>
        </w:rPr>
      </w:pPr>
      <w:r>
        <w:rPr>
          <w:rFonts w:hint="eastAsia"/>
          <w:sz w:val="26"/>
          <w:u w:val="single"/>
        </w:rPr>
        <w:br w:type="page"/>
      </w:r>
    </w:p>
    <w:p w14:paraId="6E328E95" w14:textId="3472B42B" w:rsidR="00940047" w:rsidRPr="00940047" w:rsidRDefault="00940047" w:rsidP="00184FF1">
      <w:pPr>
        <w:pStyle w:val="GPSSchAnnexname"/>
        <w:rPr>
          <w:rFonts w:hint="eastAsia"/>
          <w:sz w:val="26"/>
          <w:u w:val="single"/>
        </w:rPr>
      </w:pPr>
      <w:r w:rsidRPr="00940047">
        <w:rPr>
          <w:sz w:val="26"/>
          <w:u w:val="single"/>
        </w:rPr>
        <w:lastRenderedPageBreak/>
        <w:t>SUPPLIERS RESPONSE</w:t>
      </w:r>
    </w:p>
    <w:p w14:paraId="1A2B6795" w14:textId="77777777" w:rsidR="00F06A9C" w:rsidRPr="00F06A9C" w:rsidRDefault="00F06A9C" w:rsidP="00F06A9C">
      <w:pPr>
        <w:keepNext/>
        <w:keepLines/>
        <w:pBdr>
          <w:bottom w:val="single" w:sz="4" w:space="1" w:color="5B9BD5"/>
        </w:pBdr>
        <w:overflowPunct/>
        <w:autoSpaceDE/>
        <w:autoSpaceDN/>
        <w:adjustRightInd/>
        <w:spacing w:before="400" w:after="40" w:line="264" w:lineRule="auto"/>
        <w:ind w:left="0"/>
        <w:jc w:val="left"/>
        <w:textAlignment w:val="auto"/>
        <w:outlineLvl w:val="0"/>
        <w:rPr>
          <w:rFonts w:eastAsia="SimSun" w:cs="Times New Roman"/>
          <w:b/>
          <w:caps/>
          <w:color w:val="2E74B5"/>
          <w:sz w:val="36"/>
          <w:szCs w:val="36"/>
          <w:lang w:eastAsia="en-GB"/>
        </w:rPr>
      </w:pPr>
      <w:r w:rsidRPr="00F06A9C">
        <w:rPr>
          <w:b/>
          <w:iCs/>
          <w:shd w:val="clear" w:color="auto" w:fill="FFFFFF"/>
        </w:rPr>
        <w:t>This text has been redacted under the exemptions set out by the Freedom of Information Act.</w:t>
      </w:r>
    </w:p>
    <w:p w14:paraId="6F434A26" w14:textId="77777777" w:rsidR="00F06A9C" w:rsidRDefault="00F06A9C">
      <w:pPr>
        <w:overflowPunct/>
        <w:autoSpaceDE/>
        <w:autoSpaceDN/>
        <w:adjustRightInd/>
        <w:spacing w:after="0"/>
        <w:ind w:left="0"/>
        <w:jc w:val="left"/>
        <w:textAlignment w:val="auto"/>
        <w:rPr>
          <w:rFonts w:ascii="Arial Bold" w:eastAsia="STZhongsong" w:hAnsi="Arial Bold" w:cs="Times New Roman" w:hint="eastAsia"/>
          <w:b/>
          <w:caps/>
          <w:lang w:eastAsia="zh-CN"/>
        </w:rPr>
      </w:pPr>
      <w:bookmarkStart w:id="2178" w:name="_Toc14700086"/>
      <w:r>
        <w:rPr>
          <w:rFonts w:hint="eastAsia"/>
        </w:rPr>
        <w:br w:type="page"/>
      </w:r>
    </w:p>
    <w:p w14:paraId="0BA04078" w14:textId="477F072E" w:rsidR="00940047" w:rsidRPr="00D03934" w:rsidRDefault="006D7853" w:rsidP="00940047">
      <w:pPr>
        <w:pStyle w:val="GPSSchAnnexname"/>
        <w:rPr>
          <w:rFonts w:hint="eastAsia"/>
        </w:rPr>
      </w:pPr>
      <w:r w:rsidRPr="00D03934">
        <w:lastRenderedPageBreak/>
        <w:t xml:space="preserve">ANNEX 2: </w:t>
      </w:r>
      <w:r w:rsidR="00A523C2" w:rsidRPr="00D03934">
        <w:t>THE GOODS</w:t>
      </w:r>
      <w:bookmarkEnd w:id="2178"/>
    </w:p>
    <w:p w14:paraId="1057001D" w14:textId="2E7C0240" w:rsidR="00940047" w:rsidRPr="00940047" w:rsidRDefault="00940047" w:rsidP="00940047">
      <w:pPr>
        <w:rPr>
          <w:b/>
          <w:bCs/>
          <w:sz w:val="24"/>
          <w:szCs w:val="28"/>
        </w:rPr>
      </w:pPr>
      <w:r w:rsidRPr="00F87ECB">
        <w:rPr>
          <w:b/>
          <w:bCs/>
          <w:sz w:val="24"/>
          <w:szCs w:val="28"/>
        </w:rPr>
        <w:t>LIST OF OPERATIONAL TOOL REQUIREMENT</w:t>
      </w:r>
    </w:p>
    <w:tbl>
      <w:tblPr>
        <w:tblW w:w="8613" w:type="dxa"/>
        <w:tblInd w:w="-10" w:type="dxa"/>
        <w:tblLook w:val="04A0" w:firstRow="1" w:lastRow="0" w:firstColumn="1" w:lastColumn="0" w:noHBand="0" w:noVBand="1"/>
      </w:tblPr>
      <w:tblGrid>
        <w:gridCol w:w="8613"/>
      </w:tblGrid>
      <w:tr w:rsidR="00940047" w:rsidRPr="00524830" w14:paraId="0958299E" w14:textId="77777777" w:rsidTr="00940047">
        <w:trPr>
          <w:trHeight w:val="278"/>
        </w:trPr>
        <w:tc>
          <w:tcPr>
            <w:tcW w:w="8613" w:type="dxa"/>
            <w:shd w:val="clear" w:color="auto" w:fill="auto"/>
            <w:noWrap/>
            <w:vAlign w:val="bottom"/>
            <w:hideMark/>
          </w:tcPr>
          <w:p w14:paraId="74AC196C"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10M tape measure</w:t>
            </w:r>
          </w:p>
        </w:tc>
      </w:tr>
      <w:tr w:rsidR="00940047" w:rsidRPr="00524830" w14:paraId="5FC3C3D3" w14:textId="77777777" w:rsidTr="00940047">
        <w:trPr>
          <w:trHeight w:val="278"/>
        </w:trPr>
        <w:tc>
          <w:tcPr>
            <w:tcW w:w="8613" w:type="dxa"/>
            <w:shd w:val="clear" w:color="auto" w:fill="auto"/>
            <w:noWrap/>
            <w:vAlign w:val="bottom"/>
            <w:hideMark/>
          </w:tcPr>
          <w:p w14:paraId="16413CBC"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30M tape measure</w:t>
            </w:r>
          </w:p>
        </w:tc>
      </w:tr>
      <w:tr w:rsidR="00940047" w:rsidRPr="00524830" w14:paraId="494C603D" w14:textId="77777777" w:rsidTr="00940047">
        <w:trPr>
          <w:trHeight w:val="278"/>
        </w:trPr>
        <w:tc>
          <w:tcPr>
            <w:tcW w:w="8613" w:type="dxa"/>
            <w:shd w:val="clear" w:color="auto" w:fill="auto"/>
            <w:noWrap/>
            <w:vAlign w:val="bottom"/>
            <w:hideMark/>
          </w:tcPr>
          <w:p w14:paraId="743C5316"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5M tape measure</w:t>
            </w:r>
          </w:p>
        </w:tc>
      </w:tr>
      <w:tr w:rsidR="00940047" w:rsidRPr="00524830" w14:paraId="44A40289" w14:textId="77777777" w:rsidTr="00940047">
        <w:trPr>
          <w:trHeight w:val="278"/>
        </w:trPr>
        <w:tc>
          <w:tcPr>
            <w:tcW w:w="8613" w:type="dxa"/>
            <w:shd w:val="clear" w:color="auto" w:fill="auto"/>
            <w:noWrap/>
            <w:vAlign w:val="bottom"/>
            <w:hideMark/>
          </w:tcPr>
          <w:p w14:paraId="1214D7B5"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Crawler / creeper boards</w:t>
            </w:r>
          </w:p>
        </w:tc>
      </w:tr>
      <w:tr w:rsidR="00940047" w:rsidRPr="00524830" w14:paraId="62FB4091" w14:textId="77777777" w:rsidTr="00940047">
        <w:trPr>
          <w:trHeight w:val="278"/>
        </w:trPr>
        <w:tc>
          <w:tcPr>
            <w:tcW w:w="8613" w:type="dxa"/>
            <w:shd w:val="clear" w:color="auto" w:fill="auto"/>
            <w:noWrap/>
            <w:vAlign w:val="bottom"/>
            <w:hideMark/>
          </w:tcPr>
          <w:p w14:paraId="63021C0E"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Crawler /creeper boards (folding)</w:t>
            </w:r>
          </w:p>
        </w:tc>
      </w:tr>
      <w:tr w:rsidR="00940047" w:rsidRPr="00524830" w14:paraId="102786DE" w14:textId="77777777" w:rsidTr="00940047">
        <w:trPr>
          <w:trHeight w:val="278"/>
        </w:trPr>
        <w:tc>
          <w:tcPr>
            <w:tcW w:w="8613" w:type="dxa"/>
            <w:shd w:val="clear" w:color="auto" w:fill="auto"/>
            <w:noWrap/>
            <w:vAlign w:val="bottom"/>
            <w:hideMark/>
          </w:tcPr>
          <w:p w14:paraId="5BE8E1B3"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Digital Type Tread Depth Gauge</w:t>
            </w:r>
          </w:p>
        </w:tc>
      </w:tr>
      <w:tr w:rsidR="00940047" w:rsidRPr="00524830" w14:paraId="2503A5DE" w14:textId="77777777" w:rsidTr="00940047">
        <w:trPr>
          <w:trHeight w:val="278"/>
        </w:trPr>
        <w:tc>
          <w:tcPr>
            <w:tcW w:w="8613" w:type="dxa"/>
            <w:shd w:val="clear" w:color="auto" w:fill="auto"/>
            <w:noWrap/>
            <w:vAlign w:val="bottom"/>
            <w:hideMark/>
          </w:tcPr>
          <w:p w14:paraId="576DA945"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Digital tyre pressure gauges</w:t>
            </w:r>
          </w:p>
        </w:tc>
      </w:tr>
      <w:tr w:rsidR="00940047" w:rsidRPr="00524830" w14:paraId="2BFFA2BE" w14:textId="77777777" w:rsidTr="00940047">
        <w:trPr>
          <w:trHeight w:val="278"/>
        </w:trPr>
        <w:tc>
          <w:tcPr>
            <w:tcW w:w="8613" w:type="dxa"/>
            <w:shd w:val="clear" w:color="auto" w:fill="auto"/>
            <w:noWrap/>
            <w:vAlign w:val="bottom"/>
            <w:hideMark/>
          </w:tcPr>
          <w:p w14:paraId="17FEFB69"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Hammers (brass / spark resistant)</w:t>
            </w:r>
          </w:p>
        </w:tc>
      </w:tr>
      <w:tr w:rsidR="00940047" w:rsidRPr="00524830" w14:paraId="3E653AB3" w14:textId="77777777" w:rsidTr="00940047">
        <w:trPr>
          <w:trHeight w:val="278"/>
        </w:trPr>
        <w:tc>
          <w:tcPr>
            <w:tcW w:w="8613" w:type="dxa"/>
            <w:shd w:val="clear" w:color="auto" w:fill="auto"/>
            <w:noWrap/>
            <w:vAlign w:val="bottom"/>
            <w:hideMark/>
          </w:tcPr>
          <w:p w14:paraId="09132453"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Hammers (regular)</w:t>
            </w:r>
          </w:p>
        </w:tc>
      </w:tr>
      <w:tr w:rsidR="00940047" w:rsidRPr="00524830" w14:paraId="5CC50CCD" w14:textId="77777777" w:rsidTr="00940047">
        <w:trPr>
          <w:trHeight w:val="278"/>
        </w:trPr>
        <w:tc>
          <w:tcPr>
            <w:tcW w:w="8613" w:type="dxa"/>
            <w:shd w:val="clear" w:color="auto" w:fill="auto"/>
            <w:noWrap/>
            <w:vAlign w:val="bottom"/>
            <w:hideMark/>
          </w:tcPr>
          <w:p w14:paraId="4C89C7DB"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Hazchem torches</w:t>
            </w:r>
          </w:p>
        </w:tc>
      </w:tr>
      <w:tr w:rsidR="00940047" w:rsidRPr="00524830" w14:paraId="36BAFE45" w14:textId="77777777" w:rsidTr="00940047">
        <w:trPr>
          <w:trHeight w:val="278"/>
        </w:trPr>
        <w:tc>
          <w:tcPr>
            <w:tcW w:w="8613" w:type="dxa"/>
            <w:shd w:val="clear" w:color="auto" w:fill="auto"/>
            <w:noWrap/>
            <w:vAlign w:val="bottom"/>
            <w:hideMark/>
          </w:tcPr>
          <w:p w14:paraId="0E88F210"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Heat guns</w:t>
            </w:r>
          </w:p>
        </w:tc>
      </w:tr>
      <w:tr w:rsidR="00940047" w:rsidRPr="00524830" w14:paraId="69E00D4C" w14:textId="77777777" w:rsidTr="00940047">
        <w:trPr>
          <w:trHeight w:val="278"/>
        </w:trPr>
        <w:tc>
          <w:tcPr>
            <w:tcW w:w="8613" w:type="dxa"/>
            <w:shd w:val="clear" w:color="auto" w:fill="auto"/>
            <w:noWrap/>
            <w:vAlign w:val="bottom"/>
            <w:hideMark/>
          </w:tcPr>
          <w:p w14:paraId="3EB96838"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Plumb lines</w:t>
            </w:r>
          </w:p>
        </w:tc>
      </w:tr>
      <w:tr w:rsidR="00940047" w:rsidRPr="00524830" w14:paraId="4F7C6663" w14:textId="77777777" w:rsidTr="00940047">
        <w:trPr>
          <w:trHeight w:val="278"/>
        </w:trPr>
        <w:tc>
          <w:tcPr>
            <w:tcW w:w="8613" w:type="dxa"/>
            <w:shd w:val="clear" w:color="auto" w:fill="auto"/>
            <w:noWrap/>
            <w:vAlign w:val="bottom"/>
            <w:hideMark/>
          </w:tcPr>
          <w:p w14:paraId="536B1E76"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Compact Rechargeable Torches</w:t>
            </w:r>
          </w:p>
        </w:tc>
      </w:tr>
      <w:tr w:rsidR="00940047" w:rsidRPr="00524830" w14:paraId="6DC6301F" w14:textId="77777777" w:rsidTr="00940047">
        <w:trPr>
          <w:trHeight w:val="278"/>
        </w:trPr>
        <w:tc>
          <w:tcPr>
            <w:tcW w:w="8613" w:type="dxa"/>
            <w:shd w:val="clear" w:color="auto" w:fill="auto"/>
            <w:noWrap/>
            <w:vAlign w:val="bottom"/>
            <w:hideMark/>
          </w:tcPr>
          <w:p w14:paraId="7270D5C7"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Tachograph read lamp</w:t>
            </w:r>
          </w:p>
        </w:tc>
      </w:tr>
      <w:tr w:rsidR="00940047" w:rsidRPr="00524830" w14:paraId="5EDDE153" w14:textId="77777777" w:rsidTr="00940047">
        <w:trPr>
          <w:trHeight w:val="278"/>
        </w:trPr>
        <w:tc>
          <w:tcPr>
            <w:tcW w:w="8613" w:type="dxa"/>
            <w:shd w:val="clear" w:color="auto" w:fill="auto"/>
            <w:noWrap/>
            <w:vAlign w:val="bottom"/>
            <w:hideMark/>
          </w:tcPr>
          <w:p w14:paraId="673106C7"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HGV Wheel Chocks</w:t>
            </w:r>
          </w:p>
        </w:tc>
      </w:tr>
      <w:tr w:rsidR="00940047" w:rsidRPr="00524830" w14:paraId="5FD5A112" w14:textId="77777777" w:rsidTr="00940047">
        <w:trPr>
          <w:trHeight w:val="278"/>
        </w:trPr>
        <w:tc>
          <w:tcPr>
            <w:tcW w:w="8613" w:type="dxa"/>
            <w:shd w:val="clear" w:color="auto" w:fill="auto"/>
            <w:noWrap/>
            <w:vAlign w:val="bottom"/>
            <w:hideMark/>
          </w:tcPr>
          <w:p w14:paraId="011A0F9D"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Inspection Mirror</w:t>
            </w:r>
          </w:p>
        </w:tc>
      </w:tr>
      <w:tr w:rsidR="00940047" w:rsidRPr="00524830" w14:paraId="57C7E158" w14:textId="77777777" w:rsidTr="00940047">
        <w:trPr>
          <w:trHeight w:val="278"/>
        </w:trPr>
        <w:tc>
          <w:tcPr>
            <w:tcW w:w="8613" w:type="dxa"/>
            <w:shd w:val="clear" w:color="auto" w:fill="auto"/>
            <w:noWrap/>
            <w:vAlign w:val="bottom"/>
            <w:hideMark/>
          </w:tcPr>
          <w:p w14:paraId="219121BC"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UV Light key ring lights</w:t>
            </w:r>
          </w:p>
        </w:tc>
      </w:tr>
      <w:tr w:rsidR="00940047" w:rsidRPr="00524830" w14:paraId="2C404DAB" w14:textId="77777777" w:rsidTr="00940047">
        <w:trPr>
          <w:trHeight w:val="278"/>
        </w:trPr>
        <w:tc>
          <w:tcPr>
            <w:tcW w:w="8613" w:type="dxa"/>
            <w:shd w:val="clear" w:color="auto" w:fill="auto"/>
            <w:noWrap/>
            <w:vAlign w:val="bottom"/>
            <w:hideMark/>
          </w:tcPr>
          <w:p w14:paraId="2A1CC1B7"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L plates</w:t>
            </w:r>
          </w:p>
        </w:tc>
      </w:tr>
      <w:tr w:rsidR="00940047" w:rsidRPr="00524830" w14:paraId="546687DB" w14:textId="77777777" w:rsidTr="00940047">
        <w:trPr>
          <w:trHeight w:val="278"/>
        </w:trPr>
        <w:tc>
          <w:tcPr>
            <w:tcW w:w="8613" w:type="dxa"/>
            <w:shd w:val="clear" w:color="auto" w:fill="auto"/>
            <w:noWrap/>
            <w:vAlign w:val="bottom"/>
            <w:hideMark/>
          </w:tcPr>
          <w:p w14:paraId="39F057D6"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Rechargeable Head Torch</w:t>
            </w:r>
          </w:p>
        </w:tc>
      </w:tr>
      <w:tr w:rsidR="00940047" w:rsidRPr="00524830" w14:paraId="70884100" w14:textId="77777777" w:rsidTr="00940047">
        <w:trPr>
          <w:trHeight w:val="278"/>
        </w:trPr>
        <w:tc>
          <w:tcPr>
            <w:tcW w:w="8613" w:type="dxa"/>
            <w:shd w:val="clear" w:color="auto" w:fill="auto"/>
            <w:noWrap/>
            <w:vAlign w:val="bottom"/>
            <w:hideMark/>
          </w:tcPr>
          <w:p w14:paraId="7C76B199"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Portable Roadside Sign - Complete sign (including a protective cover)</w:t>
            </w:r>
          </w:p>
        </w:tc>
      </w:tr>
      <w:tr w:rsidR="00940047" w:rsidRPr="00524830" w14:paraId="4E022E6E" w14:textId="77777777" w:rsidTr="00940047">
        <w:trPr>
          <w:trHeight w:val="278"/>
        </w:trPr>
        <w:tc>
          <w:tcPr>
            <w:tcW w:w="8613" w:type="dxa"/>
            <w:shd w:val="clear" w:color="auto" w:fill="auto"/>
            <w:noWrap/>
            <w:vAlign w:val="bottom"/>
            <w:hideMark/>
          </w:tcPr>
          <w:p w14:paraId="3632981C"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Portable Roadside Sign - Stand only</w:t>
            </w:r>
          </w:p>
        </w:tc>
      </w:tr>
      <w:tr w:rsidR="00940047" w:rsidRPr="00524830" w14:paraId="7FD809B7" w14:textId="77777777" w:rsidTr="00940047">
        <w:trPr>
          <w:trHeight w:val="278"/>
        </w:trPr>
        <w:tc>
          <w:tcPr>
            <w:tcW w:w="8613" w:type="dxa"/>
            <w:shd w:val="clear" w:color="auto" w:fill="auto"/>
            <w:noWrap/>
            <w:vAlign w:val="bottom"/>
            <w:hideMark/>
          </w:tcPr>
          <w:p w14:paraId="44BC1E02"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Portable Roadside Sign - Panel only</w:t>
            </w:r>
          </w:p>
        </w:tc>
      </w:tr>
      <w:tr w:rsidR="00940047" w:rsidRPr="00524830" w14:paraId="0E78BFE1" w14:textId="77777777" w:rsidTr="00940047">
        <w:trPr>
          <w:trHeight w:val="278"/>
        </w:trPr>
        <w:tc>
          <w:tcPr>
            <w:tcW w:w="8613" w:type="dxa"/>
            <w:shd w:val="clear" w:color="auto" w:fill="auto"/>
            <w:noWrap/>
            <w:vAlign w:val="bottom"/>
            <w:hideMark/>
          </w:tcPr>
          <w:p w14:paraId="1DF9AD44"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Traffic Enforcement Cone / "Flat Traffic Delineator" (Small)</w:t>
            </w:r>
          </w:p>
        </w:tc>
      </w:tr>
      <w:tr w:rsidR="00940047" w:rsidRPr="00524830" w14:paraId="6384F00E" w14:textId="77777777" w:rsidTr="00940047">
        <w:trPr>
          <w:trHeight w:val="278"/>
        </w:trPr>
        <w:tc>
          <w:tcPr>
            <w:tcW w:w="8613" w:type="dxa"/>
            <w:shd w:val="clear" w:color="auto" w:fill="auto"/>
            <w:noWrap/>
            <w:vAlign w:val="bottom"/>
            <w:hideMark/>
          </w:tcPr>
          <w:p w14:paraId="4965DABA"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Traffic Enforcement Cone / "Flat Traffic Delineator" (Medium)</w:t>
            </w:r>
          </w:p>
        </w:tc>
      </w:tr>
      <w:tr w:rsidR="00940047" w:rsidRPr="00524830" w14:paraId="00628C8A" w14:textId="77777777" w:rsidTr="00940047">
        <w:trPr>
          <w:trHeight w:val="278"/>
        </w:trPr>
        <w:tc>
          <w:tcPr>
            <w:tcW w:w="8613" w:type="dxa"/>
            <w:shd w:val="clear" w:color="auto" w:fill="auto"/>
            <w:noWrap/>
            <w:vAlign w:val="bottom"/>
            <w:hideMark/>
          </w:tcPr>
          <w:p w14:paraId="7DFA24CB"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Traffic Enforcement Cone / "Flat Traffic Delineator" (Large)</w:t>
            </w:r>
          </w:p>
        </w:tc>
      </w:tr>
      <w:tr w:rsidR="00940047" w:rsidRPr="00524830" w14:paraId="6F26C72B" w14:textId="77777777" w:rsidTr="00940047">
        <w:trPr>
          <w:trHeight w:val="278"/>
        </w:trPr>
        <w:tc>
          <w:tcPr>
            <w:tcW w:w="8613" w:type="dxa"/>
            <w:shd w:val="clear" w:color="auto" w:fill="auto"/>
            <w:noWrap/>
            <w:vAlign w:val="bottom"/>
            <w:hideMark/>
          </w:tcPr>
          <w:p w14:paraId="5FB6494C"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Steering Wheel Cover / Signage</w:t>
            </w:r>
          </w:p>
        </w:tc>
      </w:tr>
      <w:tr w:rsidR="00940047" w:rsidRPr="00524830" w14:paraId="311B1686" w14:textId="77777777" w:rsidTr="00940047">
        <w:trPr>
          <w:trHeight w:val="278"/>
        </w:trPr>
        <w:tc>
          <w:tcPr>
            <w:tcW w:w="8613" w:type="dxa"/>
            <w:shd w:val="clear" w:color="auto" w:fill="auto"/>
            <w:noWrap/>
            <w:vAlign w:val="bottom"/>
            <w:hideMark/>
          </w:tcPr>
          <w:p w14:paraId="3DB3ADB0"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Motorcycle Manoeuvring Area (MMA) marker Cone</w:t>
            </w:r>
          </w:p>
        </w:tc>
      </w:tr>
      <w:tr w:rsidR="00940047" w:rsidRPr="00524830" w14:paraId="502CE4A7" w14:textId="77777777" w:rsidTr="00940047">
        <w:trPr>
          <w:trHeight w:val="278"/>
        </w:trPr>
        <w:tc>
          <w:tcPr>
            <w:tcW w:w="8613" w:type="dxa"/>
            <w:shd w:val="clear" w:color="auto" w:fill="auto"/>
            <w:noWrap/>
            <w:vAlign w:val="bottom"/>
            <w:hideMark/>
          </w:tcPr>
          <w:p w14:paraId="773BE77F"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IVA Speedo Testing Straps</w:t>
            </w:r>
          </w:p>
        </w:tc>
      </w:tr>
      <w:tr w:rsidR="00940047" w:rsidRPr="00524830" w14:paraId="4BC9A47C" w14:textId="77777777" w:rsidTr="00940047">
        <w:trPr>
          <w:trHeight w:val="286"/>
        </w:trPr>
        <w:tc>
          <w:tcPr>
            <w:tcW w:w="8613" w:type="dxa"/>
            <w:shd w:val="clear" w:color="auto" w:fill="auto"/>
            <w:noWrap/>
            <w:vAlign w:val="bottom"/>
            <w:hideMark/>
          </w:tcPr>
          <w:p w14:paraId="654CBBB3" w14:textId="77777777" w:rsidR="00940047" w:rsidRPr="00F87ECB" w:rsidRDefault="00940047" w:rsidP="00A02144">
            <w:pPr>
              <w:pStyle w:val="ListParagraph"/>
              <w:numPr>
                <w:ilvl w:val="0"/>
                <w:numId w:val="27"/>
              </w:numPr>
              <w:overflowPunct/>
              <w:autoSpaceDE/>
              <w:autoSpaceDN/>
              <w:adjustRightInd/>
              <w:spacing w:after="0"/>
              <w:ind w:left="321" w:hanging="426"/>
              <w:jc w:val="left"/>
              <w:textAlignment w:val="auto"/>
              <w:rPr>
                <w:color w:val="000000"/>
                <w:sz w:val="24"/>
                <w:lang w:eastAsia="en-GB"/>
              </w:rPr>
            </w:pPr>
            <w:r w:rsidRPr="00F87ECB">
              <w:rPr>
                <w:color w:val="000000"/>
                <w:sz w:val="24"/>
                <w:lang w:eastAsia="en-GB"/>
              </w:rPr>
              <w:t>Motorcycle Straps</w:t>
            </w:r>
          </w:p>
        </w:tc>
      </w:tr>
    </w:tbl>
    <w:p w14:paraId="4D1E5CBC" w14:textId="77777777" w:rsidR="006D7853" w:rsidRPr="00D03934" w:rsidRDefault="00D83B58" w:rsidP="002E6D7F">
      <w:pPr>
        <w:pStyle w:val="GPSSchTitleandNumber"/>
        <w:rPr>
          <w:rFonts w:hint="eastAsia"/>
        </w:rPr>
      </w:pPr>
      <w:r w:rsidRPr="00D03934">
        <w:br w:type="page"/>
      </w:r>
      <w:bookmarkStart w:id="2179" w:name="_Toc14700087"/>
      <w:r w:rsidR="006D7853" w:rsidRPr="00D03934">
        <w:lastRenderedPageBreak/>
        <w:t>CALL OFF SCHEDULE 3</w:t>
      </w:r>
      <w:r w:rsidR="002E6D7F" w:rsidRPr="00D03934">
        <w:t xml:space="preserve">: </w:t>
      </w:r>
      <w:r w:rsidR="006D7853" w:rsidRPr="00D03934">
        <w:t>CALL OFF CONTRACT CHARGES, PAYMENT AND INVOICING</w:t>
      </w:r>
      <w:bookmarkEnd w:id="2179"/>
      <w:r w:rsidR="006D7853" w:rsidRPr="00D03934">
        <w:t xml:space="preserve"> </w:t>
      </w:r>
    </w:p>
    <w:p w14:paraId="20D88492" w14:textId="77777777" w:rsidR="006D7853" w:rsidRPr="00D03934" w:rsidRDefault="006D7853" w:rsidP="00BB70AA">
      <w:pPr>
        <w:pStyle w:val="GPSL1SCHEDULEHeading"/>
        <w:rPr>
          <w:rFonts w:hint="eastAsia"/>
        </w:rPr>
      </w:pPr>
      <w:r w:rsidRPr="00D03934">
        <w:t>DEFINITIONS</w:t>
      </w:r>
    </w:p>
    <w:p w14:paraId="2D629A93"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7A504D" w14:paraId="07471E9D" w14:textId="77777777" w:rsidTr="000940A9">
        <w:tc>
          <w:tcPr>
            <w:tcW w:w="2835" w:type="dxa"/>
          </w:tcPr>
          <w:p w14:paraId="0E3436E8" w14:textId="77777777" w:rsidR="00F23BEC" w:rsidRPr="007A504D" w:rsidRDefault="00F23BEC" w:rsidP="008D719B">
            <w:pPr>
              <w:pStyle w:val="GPSDefinitionTerm"/>
              <w:ind w:left="0"/>
              <w:rPr>
                <w:highlight w:val="cyan"/>
              </w:rPr>
            </w:pPr>
          </w:p>
        </w:tc>
        <w:tc>
          <w:tcPr>
            <w:tcW w:w="5189" w:type="dxa"/>
          </w:tcPr>
          <w:p w14:paraId="042B2C17" w14:textId="77777777" w:rsidR="00F23BEC" w:rsidRPr="007A504D" w:rsidRDefault="00F23BEC" w:rsidP="00827C24">
            <w:pPr>
              <w:pStyle w:val="GPSDefinitionL2"/>
              <w:numPr>
                <w:ilvl w:val="0"/>
                <w:numId w:val="0"/>
              </w:numPr>
              <w:ind w:left="720"/>
              <w:rPr>
                <w:highlight w:val="cyan"/>
              </w:rPr>
            </w:pPr>
          </w:p>
        </w:tc>
      </w:tr>
      <w:tr w:rsidR="00F23BEC" w:rsidRPr="00D03934" w14:paraId="3EB5894C" w14:textId="77777777" w:rsidTr="000940A9">
        <w:tc>
          <w:tcPr>
            <w:tcW w:w="2835" w:type="dxa"/>
          </w:tcPr>
          <w:p w14:paraId="301F73CD" w14:textId="77777777" w:rsidR="00F23BEC" w:rsidRPr="008D719B" w:rsidRDefault="00B460DF" w:rsidP="00670E1A">
            <w:pPr>
              <w:pStyle w:val="GPSDefinitionTerm"/>
            </w:pPr>
            <w:r w:rsidRPr="008D719B">
              <w:t>"</w:t>
            </w:r>
            <w:r w:rsidR="00D11C5B" w:rsidRPr="008D719B">
              <w:t>CPI</w:t>
            </w:r>
            <w:r w:rsidRPr="008D719B">
              <w:t>"</w:t>
            </w:r>
          </w:p>
        </w:tc>
        <w:tc>
          <w:tcPr>
            <w:tcW w:w="5189" w:type="dxa"/>
          </w:tcPr>
          <w:p w14:paraId="41AA5617" w14:textId="5115EC7C" w:rsidR="00F23BEC" w:rsidRPr="008D719B" w:rsidRDefault="00F23BEC" w:rsidP="00D11C5B">
            <w:pPr>
              <w:pStyle w:val="GPsDefinition"/>
            </w:pPr>
            <w:r w:rsidRPr="008D719B">
              <w:t xml:space="preserve">means the </w:t>
            </w:r>
            <w:r w:rsidR="00D11C5B" w:rsidRPr="008D719B">
              <w:rPr>
                <w:b/>
              </w:rPr>
              <w:t>Consumer</w:t>
            </w:r>
            <w:r w:rsidRPr="008D719B">
              <w:rPr>
                <w:b/>
              </w:rPr>
              <w:t xml:space="preserve"> Prices Inde</w:t>
            </w:r>
            <w:r w:rsidR="00D11C5B" w:rsidRPr="008D719B">
              <w:rPr>
                <w:b/>
              </w:rPr>
              <w:t>x</w:t>
            </w:r>
            <w:r w:rsidRPr="008D719B">
              <w:t xml:space="preserve"> as published by the Office of National Statistics (</w:t>
            </w:r>
            <w:hyperlink r:id="rId15" w:history="1">
              <w:r w:rsidRPr="008D719B">
                <w:t xml:space="preserve"> http://www.statistics.gov.uk/instantfigures.asp)</w:t>
              </w:r>
            </w:hyperlink>
            <w:r w:rsidRPr="008D719B">
              <w:t>; and</w:t>
            </w:r>
          </w:p>
        </w:tc>
      </w:tr>
      <w:tr w:rsidR="00F23BEC" w:rsidRPr="00D03934" w14:paraId="7B523C24" w14:textId="77777777" w:rsidTr="000940A9">
        <w:tc>
          <w:tcPr>
            <w:tcW w:w="2835" w:type="dxa"/>
          </w:tcPr>
          <w:p w14:paraId="5560F363" w14:textId="77777777" w:rsidR="00F23BEC" w:rsidRPr="00D03934" w:rsidRDefault="00F23BEC" w:rsidP="00B120F1">
            <w:pPr>
              <w:pStyle w:val="GPSDefinitionTerm"/>
              <w:ind w:left="0"/>
            </w:pPr>
          </w:p>
        </w:tc>
        <w:tc>
          <w:tcPr>
            <w:tcW w:w="5189" w:type="dxa"/>
          </w:tcPr>
          <w:p w14:paraId="03660173" w14:textId="77777777" w:rsidR="00F23BEC" w:rsidRPr="00D03934" w:rsidRDefault="00F23BEC" w:rsidP="002E6D7F">
            <w:pPr>
              <w:pStyle w:val="GPsDefinition"/>
            </w:pPr>
          </w:p>
        </w:tc>
      </w:tr>
    </w:tbl>
    <w:p w14:paraId="1CDA2718" w14:textId="77777777" w:rsidR="008D0A60" w:rsidRDefault="006D7853" w:rsidP="00BB70AA">
      <w:pPr>
        <w:pStyle w:val="GPSL1SCHEDULEHeading"/>
        <w:rPr>
          <w:rFonts w:hint="eastAsia"/>
        </w:rPr>
      </w:pPr>
      <w:bookmarkStart w:id="2180" w:name="_Ref365638373"/>
      <w:r w:rsidRPr="00D03934">
        <w:t>GENERAL PROVISIONS</w:t>
      </w:r>
      <w:bookmarkEnd w:id="2180"/>
    </w:p>
    <w:p w14:paraId="781A7A7D" w14:textId="77777777" w:rsidR="006D7853" w:rsidRPr="00D03934" w:rsidRDefault="006D7853" w:rsidP="00101CE5">
      <w:pPr>
        <w:pStyle w:val="GPSL2numberedclause"/>
      </w:pPr>
      <w:r w:rsidRPr="00D03934">
        <w:t>This Call Off Schedule details:</w:t>
      </w:r>
    </w:p>
    <w:p w14:paraId="2ADA0526" w14:textId="77777777" w:rsidR="008D0A60" w:rsidRDefault="006D7853">
      <w:pPr>
        <w:pStyle w:val="GPSL3numberedclause"/>
      </w:pPr>
      <w:r w:rsidRPr="00D03934">
        <w:t xml:space="preserve">the </w:t>
      </w:r>
      <w:r w:rsidR="001F582E" w:rsidRPr="00D03934">
        <w:t>Call Off</w:t>
      </w:r>
      <w:r w:rsidRPr="00D03934">
        <w:t xml:space="preserve"> Contract Charges for the Goods and/or the Services  under this Call Off Contract; and</w:t>
      </w:r>
    </w:p>
    <w:p w14:paraId="09044079"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32A283E"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0356948A" w14:textId="77777777" w:rsidR="00C9243A" w:rsidRDefault="006D7853" w:rsidP="00101CE5">
      <w:pPr>
        <w:pStyle w:val="GPSL3numberedclause"/>
      </w:pPr>
      <w:r w:rsidRPr="00D03934">
        <w:t>the procedure applicable to any adjustments of the Call Off Contract Charges.</w:t>
      </w:r>
    </w:p>
    <w:p w14:paraId="2B8D2696" w14:textId="77777777" w:rsidR="006D7853" w:rsidRPr="00D03934" w:rsidRDefault="006D7853" w:rsidP="00BB70AA">
      <w:pPr>
        <w:pStyle w:val="GPSL1SCHEDULEHeading"/>
        <w:rPr>
          <w:rFonts w:hint="eastAsia"/>
        </w:rPr>
      </w:pPr>
      <w:bookmarkStart w:id="2181" w:name="_Ref362948016"/>
      <w:r w:rsidRPr="00D03934">
        <w:t>CALL OFF CONTRACT CHARGES</w:t>
      </w:r>
      <w:bookmarkEnd w:id="2181"/>
    </w:p>
    <w:p w14:paraId="610E18A8" w14:textId="77777777" w:rsidR="006D7853" w:rsidRPr="00D03934" w:rsidRDefault="006D7853" w:rsidP="00101CE5">
      <w:pPr>
        <w:pStyle w:val="GPSL2numberedclause"/>
      </w:pPr>
      <w:bookmarkStart w:id="2182"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74D4BD42" w14:textId="77777777" w:rsidR="008D0A60" w:rsidRDefault="006D7853">
      <w:pPr>
        <w:pStyle w:val="GPSL2numberedclause"/>
      </w:pPr>
      <w:bookmarkStart w:id="2183" w:name="_Ref362951432"/>
      <w:r w:rsidRPr="00D03934">
        <w:t>The Supplier acknowledges and agrees that:</w:t>
      </w:r>
      <w:bookmarkEnd w:id="2183"/>
      <w:r w:rsidRPr="00D03934">
        <w:t xml:space="preserve"> </w:t>
      </w:r>
    </w:p>
    <w:p w14:paraId="206D756E" w14:textId="7B481FCB" w:rsidR="009C5028" w:rsidRDefault="006D7853" w:rsidP="00101CE5">
      <w:pPr>
        <w:pStyle w:val="GPSL3numberedclause"/>
      </w:pPr>
      <w:r w:rsidRPr="00D03934">
        <w:t xml:space="preserve">In accordance with paragraph </w:t>
      </w:r>
      <w:r w:rsidR="00F7600D" w:rsidRPr="00D03934">
        <w:fldChar w:fldCharType="begin"/>
      </w:r>
      <w:r w:rsidR="00B460DF" w:rsidRPr="00D03934">
        <w:instrText xml:space="preserve"> REF _Ref365638373 \r \h </w:instrText>
      </w:r>
      <w:r w:rsidR="00F7600D" w:rsidRPr="00D03934">
        <w:fldChar w:fldCharType="separate"/>
      </w:r>
      <w:r w:rsidR="00DE0D22">
        <w:t>2</w:t>
      </w:r>
      <w:r w:rsidR="00F7600D"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82"/>
      <w:r w:rsidR="009F5689">
        <w:t>; and</w:t>
      </w:r>
    </w:p>
    <w:p w14:paraId="223EB888" w14:textId="1479B357" w:rsidR="00C9243A" w:rsidRDefault="006D7853" w:rsidP="00101CE5">
      <w:pPr>
        <w:pStyle w:val="GPSL3numberedclause"/>
      </w:pPr>
      <w:r w:rsidRPr="00D03934">
        <w:t xml:space="preserve">subject to paragraph </w:t>
      </w:r>
      <w:r w:rsidR="00F7600D" w:rsidRPr="00D03934">
        <w:fldChar w:fldCharType="begin"/>
      </w:r>
      <w:r w:rsidR="00B460DF" w:rsidRPr="00D03934">
        <w:instrText xml:space="preserve"> REF _Ref362948064 \r \h </w:instrText>
      </w:r>
      <w:r w:rsidR="00F7600D" w:rsidRPr="00D03934">
        <w:fldChar w:fldCharType="separate"/>
      </w:r>
      <w:r w:rsidR="00DE0D22">
        <w:t>7</w:t>
      </w:r>
      <w:r w:rsidR="00F7600D" w:rsidRPr="00D03934">
        <w:fldChar w:fldCharType="end"/>
      </w:r>
      <w:r w:rsidRPr="00D03934">
        <w:t xml:space="preserve"> of this Call Off Schedule (Adjustment of Call Off Contract Charges), the Call Off Contract Charges cannot be increased during the Call Off Contract Period.</w:t>
      </w:r>
    </w:p>
    <w:p w14:paraId="5B39FC64" w14:textId="77777777" w:rsidR="006D7853" w:rsidRPr="00D03934" w:rsidRDefault="006D7853" w:rsidP="00BB70AA">
      <w:pPr>
        <w:pStyle w:val="GPSL1SCHEDULEHeading"/>
        <w:rPr>
          <w:rFonts w:hint="eastAsia"/>
        </w:rPr>
      </w:pPr>
      <w:bookmarkStart w:id="2184" w:name="_Ref311675490"/>
      <w:r w:rsidRPr="00D03934">
        <w:t>COSTS AND EXPENSES</w:t>
      </w:r>
    </w:p>
    <w:p w14:paraId="5A947100" w14:textId="77777777" w:rsidR="006D7853" w:rsidRPr="00D03934" w:rsidRDefault="003414D5" w:rsidP="00101CE5">
      <w:pPr>
        <w:pStyle w:val="GPSL2numberedclause"/>
      </w:pPr>
      <w:bookmarkStart w:id="2185" w:name="_Ref362012967"/>
      <w:r>
        <w:t>T</w:t>
      </w:r>
      <w:r w:rsidR="006D7853" w:rsidRPr="00D03934">
        <w: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185"/>
    </w:p>
    <w:p w14:paraId="0BC003B1" w14:textId="77777777" w:rsidR="008D0A60" w:rsidRDefault="006D7853">
      <w:pPr>
        <w:pStyle w:val="GPSL3numberedclause"/>
      </w:pPr>
      <w:r w:rsidRPr="00D0393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05A45FC" w14:textId="77777777" w:rsidR="00C9243A" w:rsidRDefault="006D7853" w:rsidP="00101CE5">
      <w:pPr>
        <w:pStyle w:val="GPSL3numberedclause"/>
      </w:pPr>
      <w:r w:rsidRPr="00D03934">
        <w:t>any amount for any services provided or costs incurred by the Supplier prior to the Call Off Commencement Date.</w:t>
      </w:r>
    </w:p>
    <w:bookmarkEnd w:id="2184"/>
    <w:p w14:paraId="023BC698" w14:textId="77777777" w:rsidR="006D7853" w:rsidRPr="00D03934" w:rsidRDefault="006D7853" w:rsidP="00BB70AA">
      <w:pPr>
        <w:pStyle w:val="GPSL1SCHEDULEHeading"/>
        <w:rPr>
          <w:rFonts w:hint="eastAsia"/>
        </w:rPr>
      </w:pPr>
      <w:r w:rsidRPr="00D03934">
        <w:lastRenderedPageBreak/>
        <w:t>PAYMENT TERMS/PAYMENT PROFILE</w:t>
      </w:r>
    </w:p>
    <w:p w14:paraId="4A3E53DD"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54242A4A" w14:textId="77777777" w:rsidR="006D7853" w:rsidRPr="00D03934" w:rsidRDefault="006D7853" w:rsidP="00BB70AA">
      <w:pPr>
        <w:pStyle w:val="GPSL1SCHEDULEHeading"/>
        <w:rPr>
          <w:rFonts w:hint="eastAsia"/>
        </w:rPr>
      </w:pPr>
      <w:bookmarkStart w:id="2186" w:name="_Ref365638166"/>
      <w:r w:rsidRPr="00D03934">
        <w:t>INVOICING PROCEDURE</w:t>
      </w:r>
      <w:bookmarkEnd w:id="2186"/>
    </w:p>
    <w:p w14:paraId="0A774409" w14:textId="3EEFCE04" w:rsidR="006D7853" w:rsidRPr="00D03934" w:rsidRDefault="006D7853" w:rsidP="00101CE5">
      <w:pPr>
        <w:pStyle w:val="GPSL2numberedclause"/>
      </w:pPr>
      <w:bookmarkStart w:id="2187" w:name="_Ref362954644"/>
      <w:r w:rsidRPr="00D03934">
        <w:t xml:space="preserve">The Customer shall pay all sums properly due and payable to the Supplier in cleared funds within thirty (30) days of receipt of a Valid Invoice, </w:t>
      </w:r>
      <w:r w:rsidR="005634F2" w:rsidRPr="00D03934">
        <w:t>subm</w:t>
      </w:r>
      <w:r w:rsidR="005634F2">
        <w:t>itted</w:t>
      </w:r>
      <w:r w:rsidRPr="00D03934">
        <w:t xml:space="preserve"> to the address specified by the Customer in paragraph </w:t>
      </w:r>
      <w:r w:rsidR="00F7600D" w:rsidRPr="00D03934">
        <w:fldChar w:fldCharType="begin"/>
      </w:r>
      <w:r w:rsidRPr="00D03934">
        <w:instrText xml:space="preserve"> REF _Ref362945564 \r \h </w:instrText>
      </w:r>
      <w:r w:rsidR="00F7600D" w:rsidRPr="00D03934">
        <w:fldChar w:fldCharType="separate"/>
      </w:r>
      <w:r w:rsidR="00DE0D22">
        <w:t>6.5</w:t>
      </w:r>
      <w:r w:rsidR="00F7600D" w:rsidRPr="00D03934">
        <w:fldChar w:fldCharType="end"/>
      </w:r>
      <w:r w:rsidRPr="00D03934">
        <w:t xml:space="preserve"> of this Call Off Schedule and in accordance with the provisions of this Call Off Contract.</w:t>
      </w:r>
      <w:bookmarkEnd w:id="2187"/>
    </w:p>
    <w:p w14:paraId="1C79B702" w14:textId="77777777" w:rsidR="006D7853" w:rsidRPr="00D03934" w:rsidRDefault="006D7853" w:rsidP="00101CE5">
      <w:pPr>
        <w:pStyle w:val="GPSL2numberedclause"/>
      </w:pPr>
      <w:r w:rsidRPr="00D03934">
        <w:t xml:space="preserve">The Supplier shall ensure that each invoice (whether </w:t>
      </w:r>
      <w:r w:rsidR="005634F2" w:rsidRPr="00D03934">
        <w:t>subm</w:t>
      </w:r>
      <w:r w:rsidR="005634F2">
        <w:t>itted</w:t>
      </w:r>
      <w:r w:rsidRPr="00D03934">
        <w:t xml:space="preserve"> electronically or in a paper form, as the Customer may specify): </w:t>
      </w:r>
    </w:p>
    <w:p w14:paraId="046E81E0" w14:textId="77777777" w:rsidR="00E13960" w:rsidRDefault="00857C3D" w:rsidP="00101CE5">
      <w:pPr>
        <w:pStyle w:val="GPSL3numberedclause"/>
      </w:pPr>
      <w:r w:rsidRPr="00D03934">
        <w:t>contains</w:t>
      </w:r>
      <w:r w:rsidR="006D7853" w:rsidRPr="00D03934">
        <w:t>:</w:t>
      </w:r>
    </w:p>
    <w:p w14:paraId="1E79200E" w14:textId="6DC04A17" w:rsidR="00E13960" w:rsidRDefault="006D7853" w:rsidP="00101CE5">
      <w:pPr>
        <w:pStyle w:val="GPSL4numberedclause"/>
      </w:pPr>
      <w:r w:rsidRPr="00D03934">
        <w:t xml:space="preserve">all appropriate references, including the unique Order reference number </w:t>
      </w:r>
      <w:r w:rsidR="00014592" w:rsidRPr="00014592">
        <w:t>K280020731</w:t>
      </w:r>
      <w:r w:rsidR="00014592">
        <w:t xml:space="preserve"> and valid Purchase Order Number </w:t>
      </w:r>
      <w:r w:rsidRPr="00D03934">
        <w:t>and</w:t>
      </w:r>
      <w:r w:rsidR="00014592">
        <w:t>;</w:t>
      </w:r>
    </w:p>
    <w:p w14:paraId="27CF7CF9" w14:textId="77777777" w:rsidR="00C9243A" w:rsidRDefault="006D7853" w:rsidP="00101CE5">
      <w:pPr>
        <w:pStyle w:val="GPSL4numberedclause"/>
      </w:pPr>
      <w:r w:rsidRPr="00D03934">
        <w:t xml:space="preserve">a detailed breakdown of the Delivered Goods and/or Services, including the Milestone(s) (if any) and Deliverable(s) within this </w:t>
      </w:r>
      <w:r w:rsidR="001F582E" w:rsidRPr="00D03934">
        <w:t>Call Off</w:t>
      </w:r>
      <w:r w:rsidRPr="00D03934">
        <w:t xml:space="preserve"> Contract to which the Delivered Goods and/or Services relate, against the applicable due and payable Call Off Contract Charges; and </w:t>
      </w:r>
    </w:p>
    <w:p w14:paraId="5DFA25A9" w14:textId="77777777" w:rsidR="00E13960" w:rsidRDefault="006D7853" w:rsidP="00101CE5">
      <w:pPr>
        <w:pStyle w:val="GPSL3numberedclause"/>
      </w:pPr>
      <w:r w:rsidRPr="00D03934">
        <w:t xml:space="preserve">shows </w:t>
      </w:r>
      <w:r w:rsidR="00857C3D" w:rsidRPr="00D03934">
        <w:t>separately</w:t>
      </w:r>
      <w:r w:rsidRPr="00D03934">
        <w:t>:</w:t>
      </w:r>
    </w:p>
    <w:p w14:paraId="6083AFFD" w14:textId="77777777" w:rsidR="00E13960" w:rsidRDefault="006D7853" w:rsidP="00101CE5">
      <w:pPr>
        <w:pStyle w:val="GPSL4numberedclause"/>
      </w:pPr>
      <w:r w:rsidRPr="00D03934">
        <w:t>any Service Credits due to the Customer; and</w:t>
      </w:r>
    </w:p>
    <w:p w14:paraId="370376D2" w14:textId="16D2E3C1" w:rsidR="00C9243A" w:rsidRDefault="006D7853" w:rsidP="00101CE5">
      <w:pPr>
        <w:pStyle w:val="GPSL4numberedclause"/>
      </w:pPr>
      <w:r w:rsidRPr="00D03934">
        <w:t xml:space="preserve">the VAT added to the due and payable Call Off Contract Charges in accordance with Clause </w:t>
      </w:r>
      <w:r w:rsidR="00F140D1">
        <w:fldChar w:fldCharType="begin"/>
      </w:r>
      <w:r w:rsidR="00F140D1">
        <w:instrText xml:space="preserve"> REF _Ref359931819 \n \h  \* MERGEFORMAT </w:instrText>
      </w:r>
      <w:r w:rsidR="00F140D1">
        <w:fldChar w:fldCharType="separate"/>
      </w:r>
      <w:r w:rsidR="00DE0D22">
        <w:t>23.2.1</w:t>
      </w:r>
      <w:r w:rsidR="00F140D1">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14:paraId="1AF21E13"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14:paraId="557872D4" w14:textId="77777777" w:rsidR="00C9243A" w:rsidRDefault="006D7853" w:rsidP="00101CE5">
      <w:pPr>
        <w:pStyle w:val="GPSL3numberedclause"/>
      </w:pPr>
      <w:r w:rsidRPr="00D03934">
        <w:t xml:space="preserve">it is supported by any other documentation reasonably required by the Customer to substantiate that the invoice is a Valid Invoice. </w:t>
      </w:r>
    </w:p>
    <w:p w14:paraId="08DA0423" w14:textId="77777777" w:rsidR="008D0A60" w:rsidRDefault="006D7853">
      <w:pPr>
        <w:pStyle w:val="GPSL2numberedclause"/>
      </w:pPr>
      <w:r w:rsidRPr="00D0393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2EDD736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00A020B7" w14:textId="77777777" w:rsidR="00C9243A" w:rsidRDefault="006D7853" w:rsidP="00101CE5">
      <w:pPr>
        <w:pStyle w:val="GPSL2numberedclause"/>
      </w:pPr>
      <w:bookmarkStart w:id="2188" w:name="_Ref362945564"/>
      <w:r w:rsidRPr="00D03934">
        <w:t>The Supplier shall submit invoices directly to:</w:t>
      </w:r>
      <w:bookmarkEnd w:id="2188"/>
    </w:p>
    <w:p w14:paraId="1BDC0C67" w14:textId="77777777" w:rsidR="00F06A9C" w:rsidRPr="00F06A9C" w:rsidRDefault="00F06A9C" w:rsidP="00F06A9C">
      <w:pPr>
        <w:pStyle w:val="GPSL2Guidance"/>
        <w:rPr>
          <w:b w:val="0"/>
          <w:i w:val="0"/>
        </w:rPr>
      </w:pPr>
      <w:r w:rsidRPr="00F06A9C">
        <w:rPr>
          <w:i w:val="0"/>
        </w:rPr>
        <w:t>This text has been redacted under the exemptions set out by the Freedom of Information Act.</w:t>
      </w:r>
      <w:bookmarkStart w:id="2189" w:name="_Ref362948064"/>
    </w:p>
    <w:p w14:paraId="7C669025" w14:textId="18AC0F84" w:rsidR="008D0A60" w:rsidRDefault="00F06A9C" w:rsidP="00F06A9C">
      <w:pPr>
        <w:pStyle w:val="GPSL1SCHEDULEHeading"/>
        <w:ind w:left="567"/>
        <w:rPr>
          <w:rFonts w:hint="eastAsia"/>
        </w:rPr>
      </w:pPr>
      <w:r w:rsidRPr="00D03934">
        <w:t xml:space="preserve"> </w:t>
      </w:r>
      <w:r w:rsidR="006D7853" w:rsidRPr="00D03934">
        <w:t>ADJUSTMENT OF CALL OFF CONTRACT CHARGES</w:t>
      </w:r>
      <w:bookmarkEnd w:id="2189"/>
      <w:r w:rsidR="006D7853" w:rsidRPr="00D03934">
        <w:t xml:space="preserve"> </w:t>
      </w:r>
    </w:p>
    <w:p w14:paraId="05B4C80E" w14:textId="77777777" w:rsidR="006D7853" w:rsidRPr="00D03934" w:rsidRDefault="006D7853" w:rsidP="00101CE5">
      <w:pPr>
        <w:pStyle w:val="GPSL2numberedclause"/>
      </w:pPr>
      <w:r w:rsidRPr="00D03934">
        <w:t>The Call Off Contract Charges shall only be varied:</w:t>
      </w:r>
    </w:p>
    <w:p w14:paraId="036B838D" w14:textId="24406B6A" w:rsidR="008D0A60" w:rsidRDefault="006D7853">
      <w:pPr>
        <w:pStyle w:val="GPSL3numberedclause"/>
      </w:pPr>
      <w:bookmarkStart w:id="2190" w:name="_Ref311663896"/>
      <w:r w:rsidRPr="00D03934">
        <w:lastRenderedPageBreak/>
        <w:t xml:space="preserve">due to a Specific Change in Law in relation to which the Parties agree that a change is required to all or part of the Call Off Contract Charges in accordance with Clause </w:t>
      </w:r>
      <w:r w:rsidR="00F7600D" w:rsidRPr="00D03934">
        <w:fldChar w:fldCharType="begin"/>
      </w:r>
      <w:r w:rsidRPr="00D03934">
        <w:instrText xml:space="preserve"> REF _Ref362948642 \r \h </w:instrText>
      </w:r>
      <w:r w:rsidR="00F7600D" w:rsidRPr="00D03934">
        <w:fldChar w:fldCharType="separate"/>
      </w:r>
      <w:r w:rsidR="00DE0D22">
        <w:t>22.2</w:t>
      </w:r>
      <w:r w:rsidR="00F7600D" w:rsidRPr="00D03934">
        <w:fldChar w:fldCharType="end"/>
      </w:r>
      <w:r w:rsidRPr="00D03934">
        <w:t xml:space="preserve"> of this Call Off Contract (Legislative Change);</w:t>
      </w:r>
      <w:bookmarkEnd w:id="2190"/>
      <w:r w:rsidRPr="00D03934">
        <w:t xml:space="preserve"> </w:t>
      </w:r>
    </w:p>
    <w:p w14:paraId="4EA2701E" w14:textId="0E2E8EBF" w:rsidR="00E13960" w:rsidRDefault="006D7853" w:rsidP="00101CE5">
      <w:pPr>
        <w:pStyle w:val="GPSL3numberedclause"/>
      </w:pPr>
      <w:bookmarkStart w:id="2191" w:name="_Ref362000271"/>
      <w:r w:rsidRPr="00D03934">
        <w:t xml:space="preserve">in accordance with Clause </w:t>
      </w:r>
      <w:r w:rsidR="00F7600D" w:rsidRPr="00D03934">
        <w:fldChar w:fldCharType="begin"/>
      </w:r>
      <w:r w:rsidRPr="00D03934">
        <w:instrText xml:space="preserve"> REF _Ref362948791 \r \h </w:instrText>
      </w:r>
      <w:r w:rsidR="00F7600D" w:rsidRPr="00D03934">
        <w:fldChar w:fldCharType="separate"/>
      </w:r>
      <w:r w:rsidR="00DE0D22">
        <w:t>23.1.4</w:t>
      </w:r>
      <w:r w:rsidR="00F7600D" w:rsidRPr="00D03934">
        <w:fldChar w:fldCharType="end"/>
      </w:r>
      <w:r w:rsidRPr="00D03934">
        <w:t xml:space="preserve"> </w:t>
      </w:r>
      <w:r w:rsidR="00B460DF" w:rsidRPr="00D03934">
        <w:t xml:space="preserve">of this Call Off Contract </w:t>
      </w:r>
      <w:r w:rsidRPr="00D03934">
        <w:t>(Call Off Contract Charges and Payment) where all or part of the Call Off Contract Charges are reduced as a result of a reduction in the Framework Prices;</w:t>
      </w:r>
      <w:bookmarkEnd w:id="2191"/>
      <w:r w:rsidRPr="00D03934">
        <w:t xml:space="preserve"> </w:t>
      </w:r>
    </w:p>
    <w:p w14:paraId="48B41C12" w14:textId="1066C4F3" w:rsidR="00C9243A" w:rsidRDefault="006D7853" w:rsidP="00101CE5">
      <w:pPr>
        <w:pStyle w:val="GPSL3numberedclause"/>
      </w:pPr>
      <w:bookmarkStart w:id="2192" w:name="_Ref362952900"/>
      <w:r w:rsidRPr="00D03934">
        <w:t xml:space="preserve">where all or part of the Call Off Contract Charges are reduced as a result of a review of the Call Off Contract Charges in accordance with Clause </w:t>
      </w:r>
      <w:r w:rsidR="00F7600D" w:rsidRPr="00D03934">
        <w:fldChar w:fldCharType="begin"/>
      </w:r>
      <w:r w:rsidRPr="00D03934">
        <w:instrText xml:space="preserve"> REF _Ref362949417 \r \h </w:instrText>
      </w:r>
      <w:r w:rsidR="00F7600D" w:rsidRPr="00D03934">
        <w:fldChar w:fldCharType="separate"/>
      </w:r>
      <w:r w:rsidR="00DE0D22">
        <w:t>18</w:t>
      </w:r>
      <w:r w:rsidR="00F7600D" w:rsidRPr="00D03934">
        <w:fldChar w:fldCharType="end"/>
      </w:r>
      <w:r w:rsidRPr="00D03934">
        <w:t xml:space="preserve"> </w:t>
      </w:r>
      <w:r w:rsidR="00B460DF" w:rsidRPr="00D03934">
        <w:t xml:space="preserve">of this Call Off Contract </w:t>
      </w:r>
      <w:r w:rsidRPr="00D03934">
        <w:t>(Continuous Improvement);</w:t>
      </w:r>
      <w:bookmarkEnd w:id="2192"/>
      <w:r w:rsidRPr="00D03934">
        <w:t xml:space="preserve"> </w:t>
      </w:r>
    </w:p>
    <w:p w14:paraId="40A5AAF7" w14:textId="42D57DB9" w:rsidR="00C9243A" w:rsidRDefault="006D7853" w:rsidP="00101CE5">
      <w:pPr>
        <w:pStyle w:val="GPSL3numberedclause"/>
      </w:pPr>
      <w:bookmarkStart w:id="2193" w:name="_Ref362952969"/>
      <w:r w:rsidRPr="00D03934">
        <w:t xml:space="preserve">where all or part of the Call Off Contract Charges are reduced as a result of a review of Call Off Contract Charges in accordance with Clause and/or Clause </w:t>
      </w:r>
      <w:r w:rsidR="00F7600D" w:rsidRPr="00D03934">
        <w:fldChar w:fldCharType="begin"/>
      </w:r>
      <w:r w:rsidRPr="00D03934">
        <w:instrText xml:space="preserve"> REF _Ref362949566 \r \h </w:instrText>
      </w:r>
      <w:r w:rsidR="00F7600D" w:rsidRPr="00D03934">
        <w:fldChar w:fldCharType="separate"/>
      </w:r>
      <w:r w:rsidR="00DE0D22">
        <w:t>25</w:t>
      </w:r>
      <w:r w:rsidR="00F7600D" w:rsidRPr="00D03934">
        <w:fldChar w:fldCharType="end"/>
      </w:r>
      <w:r w:rsidR="00B460DF" w:rsidRPr="00D03934">
        <w:t xml:space="preserve"> of this Call Off Contract</w:t>
      </w:r>
      <w:r w:rsidRPr="00D03934">
        <w:t xml:space="preserve"> (Benchmarking);</w:t>
      </w:r>
      <w:bookmarkEnd w:id="2193"/>
      <w:r w:rsidRPr="00D03934">
        <w:t xml:space="preserve">  </w:t>
      </w:r>
      <w:bookmarkStart w:id="2194" w:name="_Ref362949022"/>
      <w:bookmarkStart w:id="2195" w:name="_Ref311663901"/>
    </w:p>
    <w:p w14:paraId="2E9CAA10" w14:textId="595240D9" w:rsidR="00C9243A" w:rsidRDefault="006D7853" w:rsidP="00101CE5">
      <w:pPr>
        <w:pStyle w:val="GPSL3numberedclause"/>
      </w:pPr>
      <w:bookmarkStart w:id="2196" w:name="_Ref362949685"/>
      <w:r w:rsidRPr="00D03934">
        <w:t xml:space="preserve">where all or part of the Call Off Contract Charges are reviewed and reduced in accordance with paragraph </w:t>
      </w:r>
      <w:r w:rsidR="00F7600D" w:rsidRPr="00D03934">
        <w:fldChar w:fldCharType="begin"/>
      </w:r>
      <w:r w:rsidR="005B7007" w:rsidRPr="00D03934">
        <w:instrText xml:space="preserve"> REF _Ref362949809 \r \h </w:instrText>
      </w:r>
      <w:r w:rsidR="00F7600D" w:rsidRPr="00D03934">
        <w:fldChar w:fldCharType="separate"/>
      </w:r>
      <w:r w:rsidR="00DE0D22">
        <w:t>8</w:t>
      </w:r>
      <w:r w:rsidR="00F7600D" w:rsidRPr="00D03934">
        <w:fldChar w:fldCharType="end"/>
      </w:r>
      <w:r w:rsidRPr="00D03934">
        <w:t xml:space="preserve"> of this Call Off Schedule;</w:t>
      </w:r>
      <w:bookmarkEnd w:id="2194"/>
      <w:bookmarkEnd w:id="2196"/>
    </w:p>
    <w:bookmarkEnd w:id="2195"/>
    <w:p w14:paraId="46F845D7" w14:textId="3DBF8665" w:rsidR="00C9243A" w:rsidRPr="00014592" w:rsidRDefault="006D7853" w:rsidP="00101CE5">
      <w:pPr>
        <w:pStyle w:val="GPSL2numberedclause"/>
      </w:pPr>
      <w:r w:rsidRPr="00014592">
        <w:t xml:space="preserve">Subject to paragraphs </w:t>
      </w:r>
      <w:r w:rsidR="00F7600D" w:rsidRPr="00014592">
        <w:fldChar w:fldCharType="begin"/>
      </w:r>
      <w:r w:rsidRPr="00014592">
        <w:instrText xml:space="preserve"> REF _Ref311663896 \r \h </w:instrText>
      </w:r>
      <w:r w:rsidR="00014592">
        <w:instrText xml:space="preserve"> \* MERGEFORMAT </w:instrText>
      </w:r>
      <w:r w:rsidR="00F7600D" w:rsidRPr="00014592">
        <w:fldChar w:fldCharType="separate"/>
      </w:r>
      <w:r w:rsidR="00DE0D22">
        <w:t>7.1.1</w:t>
      </w:r>
      <w:r w:rsidR="00F7600D" w:rsidRPr="00014592">
        <w:fldChar w:fldCharType="end"/>
      </w:r>
      <w:r w:rsidRPr="00014592">
        <w:t xml:space="preserve"> to </w:t>
      </w:r>
      <w:r w:rsidR="00F7600D" w:rsidRPr="00014592">
        <w:fldChar w:fldCharType="begin"/>
      </w:r>
      <w:r w:rsidRPr="00014592">
        <w:instrText xml:space="preserve"> REF _Ref362949685 \r \h </w:instrText>
      </w:r>
      <w:r w:rsidR="00014592">
        <w:instrText xml:space="preserve"> \* MERGEFORMAT </w:instrText>
      </w:r>
      <w:r w:rsidR="00F7600D" w:rsidRPr="00014592">
        <w:fldChar w:fldCharType="separate"/>
      </w:r>
      <w:r w:rsidR="00DE0D22">
        <w:t>7.1.5</w:t>
      </w:r>
      <w:r w:rsidR="00F7600D" w:rsidRPr="00014592">
        <w:fldChar w:fldCharType="end"/>
      </w:r>
      <w:r w:rsidR="00B460DF" w:rsidRPr="00014592">
        <w:t xml:space="preserve"> of this Call Off Schedule</w:t>
      </w:r>
      <w:r w:rsidRPr="00014592">
        <w:t>, the Call Off Contract Charges will remain fixed for the first two (2) Contract Years.</w:t>
      </w:r>
    </w:p>
    <w:p w14:paraId="3D9C1A8E" w14:textId="77777777" w:rsidR="008D0A60" w:rsidRDefault="006D7853" w:rsidP="00BB70AA">
      <w:pPr>
        <w:pStyle w:val="GPSL1SCHEDULEHeading"/>
        <w:rPr>
          <w:rFonts w:hint="eastAsia"/>
        </w:rPr>
      </w:pPr>
      <w:bookmarkStart w:id="2197" w:name="_Ref362949809"/>
      <w:r w:rsidRPr="00D03934">
        <w:t>SUPPLIER PERIODIC ASSESSMENT OF CALL OFF CONTRACT CHARGES</w:t>
      </w:r>
      <w:bookmarkEnd w:id="2197"/>
    </w:p>
    <w:p w14:paraId="28B37E12" w14:textId="77777777" w:rsidR="006D7853" w:rsidRPr="00D03934" w:rsidRDefault="006D7853" w:rsidP="00101CE5">
      <w:pPr>
        <w:pStyle w:val="GPSL2numberedclause"/>
      </w:pPr>
      <w:bookmarkStart w:id="2198" w:name="_Ref362015781"/>
      <w:bookmarkStart w:id="2199" w:name="_Ref311663888"/>
      <w:r w:rsidRPr="00D03934">
        <w:t>Every six (6) Months during the Call Off Contract Period, the Supplier shall assess the level of the Call Off Contract Charges to consider whether it is able to reduce them.</w:t>
      </w:r>
      <w:bookmarkEnd w:id="2198"/>
      <w:r w:rsidRPr="00D03934">
        <w:t xml:space="preserve">  </w:t>
      </w:r>
    </w:p>
    <w:p w14:paraId="08F85322" w14:textId="6C6A8870" w:rsidR="006D7853" w:rsidRPr="00D03934" w:rsidRDefault="006D7853" w:rsidP="00101CE5">
      <w:pPr>
        <w:pStyle w:val="GPSL2numberedclause"/>
      </w:pPr>
      <w:r w:rsidRPr="00D03934">
        <w:t xml:space="preserve">Such </w:t>
      </w:r>
      <w:r w:rsidRPr="00014592">
        <w:t xml:space="preserve">assessments by the Supplier under paragraph </w:t>
      </w:r>
      <w:r w:rsidR="00F7600D" w:rsidRPr="00014592">
        <w:fldChar w:fldCharType="begin"/>
      </w:r>
      <w:r w:rsidRPr="00014592">
        <w:instrText xml:space="preserve"> REF _Ref362949809 \r \h </w:instrText>
      </w:r>
      <w:r w:rsidR="00014592">
        <w:instrText xml:space="preserve"> \* MERGEFORMAT </w:instrText>
      </w:r>
      <w:r w:rsidR="00F7600D" w:rsidRPr="00014592">
        <w:fldChar w:fldCharType="separate"/>
      </w:r>
      <w:r w:rsidR="00DE0D22">
        <w:t>8</w:t>
      </w:r>
      <w:r w:rsidR="00F7600D" w:rsidRPr="00014592">
        <w:fldChar w:fldCharType="end"/>
      </w:r>
      <w:r w:rsidRPr="00014592">
        <w:t xml:space="preserve"> </w:t>
      </w:r>
      <w:r w:rsidR="00B460DF" w:rsidRPr="00014592">
        <w:t xml:space="preserve">of this Call Off Schedule </w:t>
      </w:r>
      <w:r w:rsidRPr="00014592">
        <w:t>shall be carried out on 1 May and 1 December in each</w:t>
      </w:r>
      <w:r w:rsidRPr="00D03934">
        <w:t xml:space="preserve">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F7600D" w:rsidRPr="00D03934">
        <w:fldChar w:fldCharType="begin"/>
      </w:r>
      <w:r w:rsidRPr="00D03934">
        <w:instrText xml:space="preserve"> REF _Ref361997151 \r \h </w:instrText>
      </w:r>
      <w:r w:rsidR="00F7600D" w:rsidRPr="00D03934">
        <w:fldChar w:fldCharType="separate"/>
      </w:r>
      <w:r w:rsidR="00DE0D22">
        <w:t>9.1.5</w:t>
      </w:r>
      <w:r w:rsidR="00F7600D" w:rsidRPr="00D03934">
        <w:fldChar w:fldCharType="end"/>
      </w:r>
      <w:r w:rsidRPr="00D03934">
        <w:t xml:space="preserve"> </w:t>
      </w:r>
      <w:r w:rsidR="00B460DF" w:rsidRPr="00D03934">
        <w:t xml:space="preserve">of this Call Off Schedule </w:t>
      </w:r>
      <w:r w:rsidRPr="00D03934">
        <w:t>below.</w:t>
      </w:r>
      <w:bookmarkEnd w:id="2199"/>
      <w:r w:rsidRPr="00D03934">
        <w:t xml:space="preserve"> </w:t>
      </w:r>
    </w:p>
    <w:p w14:paraId="289A1F43" w14:textId="77777777" w:rsidR="008D0A60" w:rsidRDefault="006D7853" w:rsidP="00BB70AA">
      <w:pPr>
        <w:pStyle w:val="GPSL1SCHEDULEHeading"/>
        <w:rPr>
          <w:rFonts w:hint="eastAsia"/>
        </w:rPr>
      </w:pPr>
      <w:r w:rsidRPr="00D03934">
        <w:t xml:space="preserve">IMPLEMENTATION OF ADJUSTED CALL OFF CONTRACT CHARGES </w:t>
      </w:r>
    </w:p>
    <w:p w14:paraId="3BAE0BD5" w14:textId="77777777"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14:paraId="1F08B097" w14:textId="506A4EC4" w:rsidR="006D7853" w:rsidRPr="00D03934" w:rsidRDefault="006D7853" w:rsidP="00101CE5">
      <w:pPr>
        <w:pStyle w:val="GPSL3numberedclause"/>
      </w:pPr>
      <w:r w:rsidRPr="00D03934">
        <w:t xml:space="preserve">in accordance with Clause </w:t>
      </w:r>
      <w:r w:rsidR="00F7600D" w:rsidRPr="00D03934">
        <w:fldChar w:fldCharType="begin"/>
      </w:r>
      <w:r w:rsidRPr="00D03934">
        <w:instrText xml:space="preserve"> REF _Ref362948642 \r \h </w:instrText>
      </w:r>
      <w:r w:rsidR="00F7600D" w:rsidRPr="00D03934">
        <w:fldChar w:fldCharType="separate"/>
      </w:r>
      <w:r w:rsidR="00DE0D22">
        <w:t>22.2</w:t>
      </w:r>
      <w:r w:rsidR="00F7600D"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F7600D" w:rsidRPr="00D03934">
        <w:fldChar w:fldCharType="begin"/>
      </w:r>
      <w:r w:rsidRPr="00D03934">
        <w:instrText xml:space="preserve"> REF _Ref311663896 \r \h </w:instrText>
      </w:r>
      <w:r w:rsidR="00F7600D" w:rsidRPr="00D03934">
        <w:fldChar w:fldCharType="separate"/>
      </w:r>
      <w:r w:rsidR="00DE0D22">
        <w:t>7.1.1</w:t>
      </w:r>
      <w:r w:rsidR="00F7600D" w:rsidRPr="00D03934">
        <w:fldChar w:fldCharType="end"/>
      </w:r>
      <w:r w:rsidRPr="00D03934">
        <w:t xml:space="preserve"> of this Call Off Schedule; </w:t>
      </w:r>
    </w:p>
    <w:p w14:paraId="2B6B4BE7" w14:textId="35C12957" w:rsidR="009C5028" w:rsidRDefault="006D7853" w:rsidP="00101CE5">
      <w:pPr>
        <w:pStyle w:val="GPSL3numberedclause"/>
      </w:pPr>
      <w:r w:rsidRPr="00D03934">
        <w:t xml:space="preserve">in accordance with Clause </w:t>
      </w:r>
      <w:r w:rsidR="00F7600D" w:rsidRPr="00D03934">
        <w:fldChar w:fldCharType="begin"/>
      </w:r>
      <w:r w:rsidRPr="00D03934">
        <w:instrText xml:space="preserve"> REF _Ref362948791 \r \h </w:instrText>
      </w:r>
      <w:r w:rsidR="00F7600D" w:rsidRPr="00D03934">
        <w:fldChar w:fldCharType="separate"/>
      </w:r>
      <w:r w:rsidR="00DE0D22">
        <w:t>23.1.4</w:t>
      </w:r>
      <w:r w:rsidR="00F7600D"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F7600D" w:rsidRPr="00D03934">
        <w:fldChar w:fldCharType="begin"/>
      </w:r>
      <w:r w:rsidRPr="00D03934">
        <w:instrText xml:space="preserve"> REF _Ref362000271 \r \h </w:instrText>
      </w:r>
      <w:r w:rsidR="00F7600D" w:rsidRPr="00D03934">
        <w:fldChar w:fldCharType="separate"/>
      </w:r>
      <w:r w:rsidR="00DE0D22">
        <w:t>7.1.2</w:t>
      </w:r>
      <w:r w:rsidR="00F7600D" w:rsidRPr="00D03934">
        <w:fldChar w:fldCharType="end"/>
      </w:r>
      <w:r w:rsidRPr="00D03934">
        <w:t xml:space="preserve"> of this Call Off Schedule; </w:t>
      </w:r>
    </w:p>
    <w:p w14:paraId="4E4B957D" w14:textId="5C851162" w:rsidR="00C9243A" w:rsidRDefault="006D7853" w:rsidP="00101CE5">
      <w:pPr>
        <w:pStyle w:val="GPSL3numberedclause"/>
      </w:pPr>
      <w:r w:rsidRPr="00D03934">
        <w:t xml:space="preserve">in accordance with Clause </w:t>
      </w:r>
      <w:r w:rsidR="00F7600D" w:rsidRPr="00D03934">
        <w:fldChar w:fldCharType="begin"/>
      </w:r>
      <w:r w:rsidRPr="00D03934">
        <w:instrText xml:space="preserve"> REF _Ref362949417 \r \h </w:instrText>
      </w:r>
      <w:r w:rsidR="00F7600D" w:rsidRPr="00D03934">
        <w:fldChar w:fldCharType="separate"/>
      </w:r>
      <w:r w:rsidR="00DE0D22">
        <w:t>18</w:t>
      </w:r>
      <w:r w:rsidR="00F7600D"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F7600D" w:rsidRPr="00D03934">
        <w:fldChar w:fldCharType="begin"/>
      </w:r>
      <w:r w:rsidRPr="00D03934">
        <w:instrText xml:space="preserve"> REF _Ref362952900 \r \h </w:instrText>
      </w:r>
      <w:r w:rsidR="00F7600D" w:rsidRPr="00D03934">
        <w:fldChar w:fldCharType="separate"/>
      </w:r>
      <w:r w:rsidR="00DE0D22">
        <w:t>7.1.3</w:t>
      </w:r>
      <w:r w:rsidR="00F7600D" w:rsidRPr="00D03934">
        <w:fldChar w:fldCharType="end"/>
      </w:r>
      <w:r w:rsidRPr="00D03934">
        <w:t xml:space="preserve"> of this Call Off Schedule; </w:t>
      </w:r>
    </w:p>
    <w:p w14:paraId="44B2BB92" w14:textId="4F1C9D94" w:rsidR="00C9243A" w:rsidRPr="008D719B" w:rsidRDefault="006D7853" w:rsidP="00101CE5">
      <w:pPr>
        <w:pStyle w:val="GPSL3numberedclause"/>
      </w:pPr>
      <w:r w:rsidRPr="00D03934">
        <w:t xml:space="preserve">in accordance with Clause </w:t>
      </w:r>
      <w:r w:rsidR="00F7600D" w:rsidRPr="00D03934">
        <w:fldChar w:fldCharType="begin"/>
      </w:r>
      <w:r w:rsidRPr="00D03934">
        <w:instrText xml:space="preserve"> REF _Ref362949566 \r \h </w:instrText>
      </w:r>
      <w:r w:rsidR="00F7600D" w:rsidRPr="00D03934">
        <w:fldChar w:fldCharType="separate"/>
      </w:r>
      <w:r w:rsidR="00DE0D22">
        <w:t>25</w:t>
      </w:r>
      <w:r w:rsidR="00F7600D"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F7600D" w:rsidRPr="00D03934">
        <w:fldChar w:fldCharType="begin"/>
      </w:r>
      <w:r w:rsidRPr="00D03934">
        <w:instrText xml:space="preserve"> REF _Ref362952969 \r \h </w:instrText>
      </w:r>
      <w:r w:rsidR="00F7600D" w:rsidRPr="00D03934">
        <w:fldChar w:fldCharType="separate"/>
      </w:r>
      <w:r w:rsidR="00DE0D22">
        <w:t>7.1.4</w:t>
      </w:r>
      <w:r w:rsidR="00F7600D" w:rsidRPr="00D03934">
        <w:fldChar w:fldCharType="end"/>
      </w:r>
      <w:r w:rsidRPr="00D03934">
        <w:t xml:space="preserve"> o</w:t>
      </w:r>
      <w:r w:rsidRPr="008D719B">
        <w:t>f this Call Off Schedule [or]</w:t>
      </w:r>
    </w:p>
    <w:p w14:paraId="17D29DBE" w14:textId="08AFAE59" w:rsidR="00C9243A" w:rsidRPr="008D719B" w:rsidRDefault="006D7853" w:rsidP="00101CE5">
      <w:pPr>
        <w:pStyle w:val="GPSL3numberedclause"/>
      </w:pPr>
      <w:bookmarkStart w:id="2200" w:name="_Ref361997151"/>
      <w:r w:rsidRPr="008D719B">
        <w:lastRenderedPageBreak/>
        <w:t>on 1 June</w:t>
      </w:r>
      <w:r w:rsidR="008D719B">
        <w:t xml:space="preserve"> </w:t>
      </w:r>
      <w:r w:rsidRPr="008D719B">
        <w:t xml:space="preserve">for assessments made on </w:t>
      </w:r>
      <w:r w:rsidR="008D719B">
        <w:t>1</w:t>
      </w:r>
      <w:r w:rsidRPr="008D719B">
        <w:t xml:space="preserve"> May and on 1 January for assessments made on 1 December</w:t>
      </w:r>
      <w:bookmarkEnd w:id="2200"/>
      <w:r w:rsidRPr="008D719B">
        <w:t xml:space="preserve"> where an adjustment to the Call Off Contract Charges is made in accordance with paragraph </w:t>
      </w:r>
      <w:r w:rsidR="00F7600D" w:rsidRPr="008D719B">
        <w:fldChar w:fldCharType="begin"/>
      </w:r>
      <w:r w:rsidRPr="008D719B">
        <w:instrText xml:space="preserve"> REF _Ref362949685 \r \h </w:instrText>
      </w:r>
      <w:r w:rsidR="008D719B">
        <w:instrText xml:space="preserve"> \* MERGEFORMAT </w:instrText>
      </w:r>
      <w:r w:rsidR="00F7600D" w:rsidRPr="008D719B">
        <w:fldChar w:fldCharType="separate"/>
      </w:r>
      <w:r w:rsidR="00DE0D22">
        <w:t>7.1.5</w:t>
      </w:r>
      <w:r w:rsidR="00F7600D" w:rsidRPr="008D719B">
        <w:fldChar w:fldCharType="end"/>
      </w:r>
      <w:r w:rsidRPr="008D719B">
        <w:t xml:space="preserve"> of this Call Off Schedule; or</w:t>
      </w:r>
    </w:p>
    <w:p w14:paraId="05FA435D" w14:textId="29C129D6" w:rsidR="00C9243A" w:rsidRPr="008D719B" w:rsidRDefault="006D7853" w:rsidP="00101CE5">
      <w:pPr>
        <w:pStyle w:val="GPSL3numberedclause"/>
      </w:pPr>
      <w:r w:rsidRPr="008D719B">
        <w:t xml:space="preserve">on the Review Adjustment Date where an adjustment to the Call Off Contract Charges is made in accordance with paragraph </w:t>
      </w:r>
      <w:r w:rsidR="00F140D1" w:rsidRPr="008D719B">
        <w:fldChar w:fldCharType="begin"/>
      </w:r>
      <w:r w:rsidR="00F140D1" w:rsidRPr="008D719B">
        <w:instrText xml:space="preserve"> REF _Ref311663975 \r \h  \* MERGEFORMAT </w:instrText>
      </w:r>
      <w:r w:rsidR="00F140D1" w:rsidRPr="008D719B">
        <w:fldChar w:fldCharType="separate"/>
      </w:r>
      <w:r w:rsidR="00DE0D22">
        <w:t>7.1.6</w:t>
      </w:r>
      <w:r w:rsidR="00F140D1" w:rsidRPr="008D719B">
        <w:fldChar w:fldCharType="end"/>
      </w:r>
      <w:r w:rsidRPr="008D719B">
        <w:t xml:space="preserve"> of this Call Off</w:t>
      </w:r>
      <w:r w:rsidR="00425B1C" w:rsidRPr="008D719B">
        <w:t xml:space="preserve"> Schedule;</w:t>
      </w:r>
    </w:p>
    <w:p w14:paraId="6CF7093E" w14:textId="1E5C0BCA" w:rsidR="00C9243A" w:rsidRPr="008D719B" w:rsidRDefault="006D7853" w:rsidP="00101CE5">
      <w:pPr>
        <w:pStyle w:val="GPSL3numberedclause"/>
      </w:pPr>
      <w:r w:rsidRPr="008D719B">
        <w:t xml:space="preserve">on the Indexation Adjustment Date where an adjustment to the Call Off Contract Charges is made in accordance with paragraph </w:t>
      </w:r>
      <w:r w:rsidR="00F140D1" w:rsidRPr="008D719B">
        <w:fldChar w:fldCharType="begin"/>
      </w:r>
      <w:r w:rsidR="00F140D1" w:rsidRPr="008D719B">
        <w:instrText xml:space="preserve"> REF _Ref362021770 \r \h  \* MERGEFORMAT </w:instrText>
      </w:r>
      <w:r w:rsidR="00F140D1" w:rsidRPr="008D719B">
        <w:fldChar w:fldCharType="separate"/>
      </w:r>
      <w:r w:rsidR="00DE0D22">
        <w:t>7.1.7</w:t>
      </w:r>
      <w:r w:rsidR="00F140D1" w:rsidRPr="008D719B">
        <w:fldChar w:fldCharType="end"/>
      </w:r>
      <w:r w:rsidRPr="008D719B">
        <w:t xml:space="preserve"> of this Call Off</w:t>
      </w:r>
      <w:r w:rsidR="00425B1C" w:rsidRPr="008D719B">
        <w:t xml:space="preserve"> Schedule;</w:t>
      </w:r>
    </w:p>
    <w:p w14:paraId="5C2A9425" w14:textId="77777777" w:rsidR="00C9243A" w:rsidRDefault="006D7853" w:rsidP="00B41D07">
      <w:pPr>
        <w:pStyle w:val="GPSL2Indent"/>
      </w:pPr>
      <w:r w:rsidRPr="00D03934">
        <w:t>and the Parties shall amend the Call Off Contract Charges shown in Annex 1 to this Call Off Schedule to reflect such variations.</w:t>
      </w:r>
    </w:p>
    <w:p w14:paraId="68823CC2" w14:textId="77777777" w:rsidR="00425B1C" w:rsidRPr="00D03934" w:rsidRDefault="00F7600D"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201" w:author="Sarah Morris" w:date="2019-03-03T17:11:00Z" w:original="0."/>
        </w:fldChar>
      </w:r>
    </w:p>
    <w:p w14:paraId="59E4E657" w14:textId="77777777" w:rsidR="00940047" w:rsidRPr="00D03934" w:rsidRDefault="006D7853" w:rsidP="00B120F1">
      <w:pPr>
        <w:pStyle w:val="GPSSchAnnexname"/>
        <w:rPr>
          <w:rFonts w:hint="eastAsia"/>
        </w:rPr>
      </w:pPr>
      <w:r w:rsidRPr="00D03934">
        <w:br w:type="page"/>
      </w:r>
      <w:bookmarkStart w:id="2202" w:name="_Toc14700088"/>
    </w:p>
    <w:p w14:paraId="107BC58B" w14:textId="00012C07" w:rsidR="00F06A9C" w:rsidRDefault="006D7853" w:rsidP="00F06A9C">
      <w:pPr>
        <w:pStyle w:val="GPSSchAnnexname"/>
      </w:pPr>
      <w:r w:rsidRPr="00D03934">
        <w:lastRenderedPageBreak/>
        <w:t>ANNEX 1</w:t>
      </w:r>
      <w:r w:rsidR="00425B1C" w:rsidRPr="00D03934">
        <w:t xml:space="preserve">: </w:t>
      </w:r>
      <w:r w:rsidRPr="00D03934">
        <w:t>CALL OFF CONTRACT CHARGES</w:t>
      </w:r>
      <w:bookmarkEnd w:id="2202"/>
      <w:r w:rsidRPr="00D03934">
        <w:t xml:space="preserve"> </w:t>
      </w:r>
    </w:p>
    <w:p w14:paraId="6C6CF540" w14:textId="77777777" w:rsidR="00F06A9C" w:rsidRPr="00F06A9C" w:rsidRDefault="00F06A9C" w:rsidP="00F06A9C">
      <w:pPr>
        <w:keepNext/>
        <w:keepLines/>
        <w:pBdr>
          <w:bottom w:val="single" w:sz="4" w:space="1" w:color="5B9BD5"/>
        </w:pBdr>
        <w:overflowPunct/>
        <w:autoSpaceDE/>
        <w:autoSpaceDN/>
        <w:adjustRightInd/>
        <w:spacing w:before="400" w:after="40" w:line="264" w:lineRule="auto"/>
        <w:ind w:left="0"/>
        <w:jc w:val="left"/>
        <w:textAlignment w:val="auto"/>
        <w:outlineLvl w:val="0"/>
        <w:rPr>
          <w:rFonts w:eastAsia="SimSun" w:cs="Times New Roman"/>
          <w:b/>
          <w:caps/>
          <w:color w:val="2E74B5"/>
          <w:sz w:val="36"/>
          <w:szCs w:val="36"/>
          <w:lang w:eastAsia="en-GB"/>
        </w:rPr>
      </w:pPr>
      <w:r w:rsidRPr="00F06A9C">
        <w:rPr>
          <w:b/>
          <w:iCs/>
          <w:shd w:val="clear" w:color="auto" w:fill="FFFFFF"/>
        </w:rPr>
        <w:t>This text has been redacted under the exemptions set out by the Freedom of Information Act.</w:t>
      </w:r>
    </w:p>
    <w:p w14:paraId="758EB86F" w14:textId="13B13646" w:rsidR="006D7853" w:rsidRPr="00741A66" w:rsidRDefault="00A657C3" w:rsidP="00741A66">
      <w:pPr>
        <w:pStyle w:val="GPSSchAnnexname"/>
        <w:rPr>
          <w:rFonts w:hint="eastAsia"/>
        </w:rPr>
      </w:pPr>
      <w:r w:rsidRPr="00D03934">
        <w:br w:type="page"/>
      </w:r>
      <w:bookmarkStart w:id="2203" w:name="_Toc14700089"/>
      <w:r w:rsidRPr="00D03934">
        <w:lastRenderedPageBreak/>
        <w:t>ANNEX 2: PAYMENT TERMS/PROFILE</w:t>
      </w:r>
      <w:bookmarkEnd w:id="2203"/>
    </w:p>
    <w:p w14:paraId="4B1CDE24" w14:textId="67D836A9" w:rsidR="006D7853" w:rsidRPr="00D03934" w:rsidRDefault="00940047" w:rsidP="00F020D0">
      <w:pPr>
        <w:pStyle w:val="GPSSchTitleandNumber"/>
        <w:rPr>
          <w:rFonts w:hint="eastAsia"/>
        </w:rPr>
      </w:pPr>
      <w:r w:rsidRPr="00940047">
        <w:rPr>
          <w:rFonts w:ascii="Arial" w:hAnsi="Arial" w:cs="Arial"/>
          <w:b w:val="0"/>
          <w:caps w:val="0"/>
        </w:rPr>
        <w:t>In Call Off Schedule 2 (Goods And Services) Annex 1: The Services, Section 15</w:t>
      </w:r>
      <w:r>
        <w:rPr>
          <w:rFonts w:ascii="Arial" w:hAnsi="Arial" w:cs="Arial"/>
          <w:b w:val="0"/>
          <w:caps w:val="0"/>
        </w:rPr>
        <w:t xml:space="preserve"> -</w:t>
      </w:r>
      <w:r w:rsidRPr="00940047">
        <w:rPr>
          <w:rFonts w:ascii="Arial" w:hAnsi="Arial" w:cs="Arial"/>
          <w:b w:val="0"/>
          <w:caps w:val="0"/>
        </w:rPr>
        <w:t xml:space="preserve"> Payment And Invoicing</w:t>
      </w:r>
      <w:r w:rsidR="006D7853" w:rsidRPr="00D03934">
        <w:rPr>
          <w:highlight w:val="yellow"/>
        </w:rPr>
        <w:br w:type="page"/>
      </w:r>
      <w:bookmarkStart w:id="2204" w:name="_Toc14700090"/>
      <w:r w:rsidR="006D7853" w:rsidRPr="00D03934">
        <w:lastRenderedPageBreak/>
        <w:t>CALL OFF SCHEDULE 4: IMPLEMENTATION PLAN, CUSTOMER RESPONSIBILITIES AND KEY PERSONNEL</w:t>
      </w:r>
      <w:bookmarkEnd w:id="2204"/>
    </w:p>
    <w:p w14:paraId="2D82E884" w14:textId="77777777" w:rsidR="00E13960" w:rsidRDefault="006D7853" w:rsidP="00BB70AA">
      <w:pPr>
        <w:pStyle w:val="GPSL1SCHEDULEHeading"/>
        <w:rPr>
          <w:rFonts w:hint="eastAsia"/>
        </w:rPr>
      </w:pPr>
      <w:r w:rsidRPr="00D03934">
        <w:t>INTRODUCTION</w:t>
      </w:r>
    </w:p>
    <w:p w14:paraId="121ED6D7"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4424A323" w14:textId="77777777" w:rsidR="009C5028" w:rsidRDefault="006D7853" w:rsidP="00101CE5">
      <w:pPr>
        <w:pStyle w:val="GPSL3numberedclause"/>
      </w:pPr>
      <w:r w:rsidRPr="00D03934">
        <w:t>In Part A, the Implementation Plan in accordance with which the Supplier shall provide the Goods and/or Services;</w:t>
      </w:r>
    </w:p>
    <w:p w14:paraId="4C9355EC" w14:textId="77777777" w:rsidR="00C9243A" w:rsidRDefault="006D7853" w:rsidP="00101CE5">
      <w:pPr>
        <w:pStyle w:val="GPSL3numberedclause"/>
      </w:pPr>
      <w:r w:rsidRPr="00D03934">
        <w:t>In Part B, the Customer Responsibilities in respect of facilitating the Supplier’s achievement of the Implementation Plan; and</w:t>
      </w:r>
    </w:p>
    <w:p w14:paraId="4B542144" w14:textId="5B6D740A" w:rsidR="00C9243A" w:rsidRDefault="006D7853" w:rsidP="00101CE5">
      <w:pPr>
        <w:pStyle w:val="GPSL3numberedclause"/>
      </w:pPr>
      <w:r w:rsidRPr="00D03934">
        <w:t>In Part C, The Key Personnel and their Key Roles assigned by the Supplier to this Call Off Contract in accordance with Clause</w:t>
      </w:r>
      <w:r w:rsidR="00FB011E" w:rsidRPr="00D03934">
        <w:t xml:space="preserve"> </w:t>
      </w:r>
      <w:r w:rsidR="00F7600D" w:rsidRPr="00D03934">
        <w:fldChar w:fldCharType="begin"/>
      </w:r>
      <w:r w:rsidR="00FB011E" w:rsidRPr="00D03934">
        <w:instrText xml:space="preserve"> REF _Ref364086936 \r \h </w:instrText>
      </w:r>
      <w:r w:rsidR="00F7600D" w:rsidRPr="00D03934">
        <w:fldChar w:fldCharType="separate"/>
      </w:r>
      <w:r w:rsidR="00DE0D22">
        <w:t>26.1</w:t>
      </w:r>
      <w:r w:rsidR="00F7600D"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14:paraId="607D7BB3" w14:textId="77777777" w:rsidR="00014592" w:rsidRDefault="00014592" w:rsidP="00014592">
      <w:pPr>
        <w:pStyle w:val="GPSL3numberedclause"/>
        <w:numPr>
          <w:ilvl w:val="0"/>
          <w:numId w:val="0"/>
        </w:numPr>
        <w:ind w:left="2127"/>
      </w:pPr>
    </w:p>
    <w:p w14:paraId="758D0212" w14:textId="04A8A287" w:rsidR="006D7853" w:rsidRPr="00D03934" w:rsidRDefault="006D7853" w:rsidP="00014592">
      <w:pPr>
        <w:pStyle w:val="GPSSchPart"/>
        <w:rPr>
          <w:rFonts w:hint="eastAsia"/>
        </w:rPr>
      </w:pPr>
      <w:r w:rsidRPr="00D03934">
        <w:t>PART A: IMPLEMENTATION PLAN</w:t>
      </w:r>
    </w:p>
    <w:p w14:paraId="3D955A9C" w14:textId="77777777" w:rsidR="003364D4" w:rsidRPr="00D03934" w:rsidRDefault="003364D4" w:rsidP="00BB70AA">
      <w:pPr>
        <w:pStyle w:val="GPSL1SCHEDULEHeading"/>
        <w:rPr>
          <w:rFonts w:hint="eastAsia"/>
        </w:rPr>
      </w:pPr>
      <w:r w:rsidRPr="00D03934">
        <w:t>General</w:t>
      </w:r>
    </w:p>
    <w:p w14:paraId="25C1E612" w14:textId="77777777" w:rsidR="006D7853" w:rsidRPr="00D03934" w:rsidRDefault="006D7853" w:rsidP="00101CE5">
      <w:pPr>
        <w:pStyle w:val="GPSL2numberedclause"/>
      </w:pPr>
      <w:r w:rsidRPr="00D03934">
        <w:t>The Implementation Plan is set out below:</w:t>
      </w:r>
    </w:p>
    <w:p w14:paraId="050D9E2B" w14:textId="75D5511D" w:rsidR="00741A66" w:rsidRDefault="00D42725" w:rsidP="00741A66">
      <w:pPr>
        <w:pStyle w:val="GPSL2numberedclause"/>
        <w:numPr>
          <w:ilvl w:val="0"/>
          <w:numId w:val="0"/>
        </w:numPr>
        <w:ind w:left="928"/>
      </w:pPr>
      <w:r>
        <w:t>Detailed withi</w:t>
      </w:r>
      <w:r w:rsidRPr="005B0856">
        <w:t>n</w:t>
      </w:r>
      <w:r>
        <w:t xml:space="preserve"> Suppliers Response under</w:t>
      </w:r>
      <w:r w:rsidRPr="005B0856">
        <w:t xml:space="preserve"> Call Off Schedule 2 (Goods and Services)</w:t>
      </w:r>
      <w:r>
        <w:t xml:space="preserve"> Annex 1: The Services</w:t>
      </w:r>
    </w:p>
    <w:p w14:paraId="00240784" w14:textId="77777777" w:rsidR="00C9243A" w:rsidRDefault="006D7853" w:rsidP="00031AFC">
      <w:pPr>
        <w:pStyle w:val="GPSSchPart"/>
        <w:rPr>
          <w:rFonts w:hint="eastAsia"/>
        </w:rPr>
      </w:pPr>
      <w:r w:rsidRPr="00D03934">
        <w:t>PART B: CUSTOMER RESPONSIBILITIES</w:t>
      </w:r>
    </w:p>
    <w:p w14:paraId="0140F640" w14:textId="77777777" w:rsidR="003364D4" w:rsidRPr="00D03934" w:rsidRDefault="003364D4" w:rsidP="00BB70AA">
      <w:pPr>
        <w:pStyle w:val="GPSL1SCHEDULEHeading"/>
        <w:rPr>
          <w:rFonts w:hint="eastAsia"/>
        </w:rPr>
      </w:pPr>
      <w:r w:rsidRPr="00D03934">
        <w:t>General</w:t>
      </w:r>
    </w:p>
    <w:p w14:paraId="4DDD8F37" w14:textId="77777777" w:rsidR="00741A66" w:rsidRDefault="006D7853" w:rsidP="00741A66">
      <w:pPr>
        <w:pStyle w:val="GPSL2numberedclause"/>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14:paraId="33A3BC35" w14:textId="618BDE57" w:rsidR="00741A66" w:rsidRPr="00741A66" w:rsidRDefault="00741A66" w:rsidP="00741A66">
      <w:pPr>
        <w:pStyle w:val="GPSL2numberedclause"/>
        <w:numPr>
          <w:ilvl w:val="0"/>
          <w:numId w:val="0"/>
        </w:numPr>
        <w:ind w:left="928"/>
      </w:pPr>
      <w:r w:rsidRPr="00A74169">
        <w:t>To be agreed between the Authority and the Supplier at the Contract Start Meeting and during Implementation period.</w:t>
      </w:r>
    </w:p>
    <w:p w14:paraId="2EE65E1C" w14:textId="3162BAC4" w:rsidR="006D7853" w:rsidRPr="00D03934" w:rsidRDefault="006D7853" w:rsidP="00014592">
      <w:pPr>
        <w:pStyle w:val="GPSSchPart"/>
        <w:rPr>
          <w:rFonts w:hint="eastAsia"/>
        </w:rPr>
      </w:pPr>
      <w:r w:rsidRPr="00D03934">
        <w:t>PART C: KEY PERSONNEL</w:t>
      </w:r>
    </w:p>
    <w:p w14:paraId="56B52C8A" w14:textId="77777777" w:rsidR="003364D4" w:rsidRPr="00D03934" w:rsidRDefault="003364D4" w:rsidP="00BB70AA">
      <w:pPr>
        <w:pStyle w:val="GPSL1SCHEDULEHeading"/>
        <w:rPr>
          <w:rFonts w:hint="eastAsia"/>
        </w:rPr>
      </w:pPr>
      <w:r w:rsidRPr="00D03934">
        <w:t>General</w:t>
      </w:r>
    </w:p>
    <w:p w14:paraId="6CF46495" w14:textId="77777777" w:rsidR="00D42725" w:rsidRDefault="006D7853" w:rsidP="00D4272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r w:rsidR="00014592">
        <w:t>:</w:t>
      </w:r>
    </w:p>
    <w:p w14:paraId="22CBA645" w14:textId="6A594B9F" w:rsidR="009C5028" w:rsidRDefault="00D42725" w:rsidP="00D42725">
      <w:pPr>
        <w:pStyle w:val="GPSL2numberedclause"/>
        <w:numPr>
          <w:ilvl w:val="0"/>
          <w:numId w:val="0"/>
        </w:numPr>
        <w:ind w:left="928"/>
      </w:pPr>
      <w:r w:rsidRPr="00A74169">
        <w:t>To be agreed between the Authority and the Supplier at the Contract Start Meeting and during Implementation period.</w:t>
      </w:r>
      <w:r w:rsidR="00773FA7" w:rsidRPr="00D42725">
        <w:rPr>
          <w:color w:val="000000"/>
        </w:rPr>
        <w:br w:type="page"/>
      </w:r>
      <w:bookmarkStart w:id="2205" w:name="_Toc14700091"/>
      <w:r w:rsidR="00863962" w:rsidRPr="00A02144">
        <w:rPr>
          <w:rFonts w:ascii="Arial Bold" w:eastAsia="STZhongsong" w:hAnsi="Arial Bold" w:cs="Times New Roman"/>
          <w:b/>
          <w:caps/>
        </w:rPr>
        <w:lastRenderedPageBreak/>
        <w:t>CALL OFF SCHEDULE 5: TESTING</w:t>
      </w:r>
      <w:bookmarkEnd w:id="2205"/>
    </w:p>
    <w:p w14:paraId="387DEAD6" w14:textId="7F7F7395" w:rsidR="00014592" w:rsidRPr="00014592" w:rsidRDefault="00014592" w:rsidP="00014592">
      <w:pPr>
        <w:pStyle w:val="GPSSchTitleandNumber"/>
        <w:rPr>
          <w:rFonts w:hint="eastAsia"/>
        </w:rPr>
      </w:pPr>
      <w:bookmarkStart w:id="2206" w:name="_Toc14700092"/>
      <w:r>
        <w:t>Not used</w:t>
      </w:r>
      <w:bookmarkEnd w:id="2206"/>
    </w:p>
    <w:p w14:paraId="2554CBB2" w14:textId="66F98527" w:rsidR="002A1F01" w:rsidRDefault="002A1F01" w:rsidP="002A1F01">
      <w:pPr>
        <w:pStyle w:val="TSOLScheduleAnnexName"/>
      </w:pPr>
      <w:r w:rsidRPr="003A5E12">
        <w:br w:type="page"/>
      </w:r>
      <w:bookmarkStart w:id="2207" w:name="_Toc313384847"/>
      <w:bookmarkStart w:id="2208" w:name="_Toc351710920"/>
      <w:bookmarkStart w:id="2209" w:name="_Toc367805813"/>
      <w:bookmarkStart w:id="2210" w:name="_Toc14700093"/>
      <w:r>
        <w:lastRenderedPageBreak/>
        <w:t xml:space="preserve">ANNEX 1: </w:t>
      </w:r>
      <w:bookmarkEnd w:id="2207"/>
      <w:r w:rsidRPr="00C83EE6">
        <w:t>SATISFACTION</w:t>
      </w:r>
      <w:r>
        <w:t xml:space="preserve"> CERTIFICATE</w:t>
      </w:r>
      <w:bookmarkEnd w:id="2208"/>
      <w:bookmarkEnd w:id="2209"/>
      <w:bookmarkEnd w:id="2210"/>
    </w:p>
    <w:p w14:paraId="0D7611C6" w14:textId="09F26C2A" w:rsidR="00184FF1" w:rsidRDefault="00184FF1" w:rsidP="002A1F01">
      <w:pPr>
        <w:pStyle w:val="TSOLScheduleAnnexName"/>
      </w:pPr>
      <w:r w:rsidRPr="00A74169">
        <w:t>NOT APPLICABLE TO this CONTRACT</w:t>
      </w:r>
    </w:p>
    <w:p w14:paraId="4117328C" w14:textId="77777777" w:rsidR="002A1F01" w:rsidRPr="003A5E12" w:rsidRDefault="002A1F01" w:rsidP="002A1F01">
      <w:pPr>
        <w:pStyle w:val="MarginText"/>
      </w:pPr>
    </w:p>
    <w:p w14:paraId="31FAF841" w14:textId="77777777" w:rsidR="002A1F01" w:rsidRPr="00A02144" w:rsidRDefault="00031AFC" w:rsidP="002A1F01">
      <w:pPr>
        <w:pStyle w:val="ScheduleTextNonBoldNumber"/>
      </w:pPr>
      <w:r>
        <w:t xml:space="preserve">To:   </w:t>
      </w:r>
      <w:r w:rsidR="002A1F01" w:rsidRPr="00A02144">
        <w:t xml:space="preserve">[insert name of Supplier] </w:t>
      </w:r>
    </w:p>
    <w:p w14:paraId="0412B5D3" w14:textId="77777777" w:rsidR="002A1F01" w:rsidRPr="00A02144" w:rsidRDefault="002A1F01" w:rsidP="002A1F01">
      <w:pPr>
        <w:pStyle w:val="ScheduleTextNonBoldNumber"/>
      </w:pPr>
      <w:r w:rsidRPr="00A02144">
        <w:t>FROM:</w:t>
      </w:r>
      <w:r w:rsidRPr="00A02144">
        <w:tab/>
        <w:t>[insert name of Customer]</w:t>
      </w:r>
    </w:p>
    <w:p w14:paraId="5CD61BD1" w14:textId="77777777" w:rsidR="002A1F01" w:rsidRPr="00A02144" w:rsidRDefault="002A1F01" w:rsidP="002A1F01">
      <w:pPr>
        <w:pStyle w:val="ScheduleTextNonBoldNumber"/>
      </w:pPr>
      <w:r w:rsidRPr="00A02144">
        <w:t>[insert Date</w:t>
      </w:r>
      <w:r w:rsidR="00031AFC" w:rsidRPr="00A02144">
        <w:t>:</w:t>
      </w:r>
      <w:r w:rsidRPr="00A02144">
        <w:t xml:space="preserve"> dd/mm/yyyy]</w:t>
      </w:r>
    </w:p>
    <w:p w14:paraId="1CF61BA9" w14:textId="77777777" w:rsidR="002A1F01" w:rsidRPr="00A02144" w:rsidRDefault="002A1F01" w:rsidP="002A1F01">
      <w:pPr>
        <w:pStyle w:val="MarginText"/>
        <w:rPr>
          <w:sz w:val="22"/>
          <w:szCs w:val="22"/>
        </w:rPr>
      </w:pPr>
    </w:p>
    <w:p w14:paraId="288FEA1A" w14:textId="77777777" w:rsidR="002A1F01" w:rsidRPr="00A02144" w:rsidRDefault="002A1F01" w:rsidP="002A1F01">
      <w:pPr>
        <w:pStyle w:val="ScheduleTextNonBoldNumber"/>
      </w:pPr>
      <w:r w:rsidRPr="00A02144">
        <w:t>Dear Sirs,</w:t>
      </w:r>
    </w:p>
    <w:p w14:paraId="3414BAC4" w14:textId="77777777" w:rsidR="002A1F01" w:rsidRPr="00A02144" w:rsidRDefault="002A1F01" w:rsidP="002A1F01">
      <w:pPr>
        <w:pStyle w:val="MarginText"/>
        <w:jc w:val="center"/>
        <w:rPr>
          <w:b/>
          <w:sz w:val="22"/>
          <w:szCs w:val="22"/>
        </w:rPr>
      </w:pPr>
      <w:r w:rsidRPr="00A02144">
        <w:rPr>
          <w:b/>
          <w:sz w:val="22"/>
          <w:szCs w:val="22"/>
        </w:rPr>
        <w:t>SATISFACTION CERTIFICATE</w:t>
      </w:r>
    </w:p>
    <w:p w14:paraId="1A4DCA72" w14:textId="77777777" w:rsidR="002A1F01" w:rsidRPr="00A02144" w:rsidRDefault="002A1F01" w:rsidP="002A1F01">
      <w:pPr>
        <w:pStyle w:val="MarginText"/>
        <w:jc w:val="center"/>
        <w:rPr>
          <w:b/>
          <w:sz w:val="22"/>
          <w:szCs w:val="22"/>
        </w:rPr>
      </w:pPr>
    </w:p>
    <w:p w14:paraId="355C37B4" w14:textId="77777777" w:rsidR="002A1F01" w:rsidRPr="00A02144" w:rsidRDefault="002A1F01" w:rsidP="002A1F01">
      <w:pPr>
        <w:pStyle w:val="ScheduleTextNonBoldNumber"/>
      </w:pPr>
      <w:r w:rsidRPr="00A02144">
        <w:t>Milestones:</w:t>
      </w:r>
    </w:p>
    <w:p w14:paraId="64014931" w14:textId="27F92762" w:rsidR="002A1F01" w:rsidRPr="00A02144" w:rsidRDefault="002A1F01" w:rsidP="00014592">
      <w:pPr>
        <w:pStyle w:val="ScheduleTextNonBoldNumber"/>
      </w:pPr>
      <w:r w:rsidRPr="00A02144">
        <w:t>We refer to the agreement (</w:t>
      </w:r>
      <w:r w:rsidRPr="00A02144">
        <w:rPr>
          <w:b/>
        </w:rPr>
        <w:t>"Call Off Contract"</w:t>
      </w:r>
      <w:r w:rsidRPr="00A02144">
        <w:t xml:space="preserve">) relating to the provision of the </w:t>
      </w:r>
      <w:r w:rsidR="00935E04" w:rsidRPr="00A02144">
        <w:t xml:space="preserve">Goods and/or </w:t>
      </w:r>
      <w:r w:rsidRPr="00A02144">
        <w:t>Services between the [</w:t>
      </w:r>
      <w:r w:rsidRPr="00A02144">
        <w:rPr>
          <w:i/>
        </w:rPr>
        <w:t>insert Customer name</w:t>
      </w:r>
      <w:r w:rsidRPr="00A02144">
        <w:t>] (</w:t>
      </w:r>
      <w:r w:rsidRPr="00A02144">
        <w:rPr>
          <w:b/>
        </w:rPr>
        <w:t>"Customer"</w:t>
      </w:r>
      <w:r w:rsidRPr="00A02144">
        <w:t>) and [</w:t>
      </w:r>
      <w:r w:rsidRPr="00A02144">
        <w:rPr>
          <w:i/>
        </w:rPr>
        <w:t>insert Supplier name</w:t>
      </w:r>
      <w:r w:rsidRPr="00A02144">
        <w:t>] (</w:t>
      </w:r>
      <w:r w:rsidRPr="00A02144">
        <w:rPr>
          <w:b/>
        </w:rPr>
        <w:t>"Supplier"</w:t>
      </w:r>
      <w:r w:rsidRPr="00A02144">
        <w:t>) dated [</w:t>
      </w:r>
      <w:r w:rsidRPr="00A02144">
        <w:rPr>
          <w:i/>
        </w:rPr>
        <w:t>insert Call Off Commencement Date dd/mm/yyyy</w:t>
      </w:r>
      <w:r w:rsidRPr="00A02144">
        <w:t xml:space="preserve"> ].</w:t>
      </w:r>
    </w:p>
    <w:p w14:paraId="2061C4BB" w14:textId="77777777" w:rsidR="002A1F01" w:rsidRPr="00A02144" w:rsidRDefault="002A1F01" w:rsidP="002A1F01">
      <w:pPr>
        <w:pStyle w:val="ScheduleTextNonBoldNumber"/>
      </w:pPr>
      <w:r w:rsidRPr="00A02144">
        <w:t>The definitions for terms capitalised in this certificate are set out in the Call Off Contract.</w:t>
      </w:r>
    </w:p>
    <w:p w14:paraId="61C4EAEF" w14:textId="73D45347" w:rsidR="00D2706C" w:rsidRPr="00A02144" w:rsidRDefault="002A1F01" w:rsidP="002A1F01">
      <w:pPr>
        <w:pStyle w:val="ScheduleTextNonBoldNumber"/>
        <w:rPr>
          <w:b/>
          <w:i/>
        </w:rPr>
      </w:pPr>
      <w:r w:rsidRPr="00A02144">
        <w:t xml:space="preserve">We confirm that all of the </w:t>
      </w:r>
      <w:r w:rsidR="00935E04" w:rsidRPr="00A02144">
        <w:t>[Deliverables relating to Milestone(s)]/[</w:t>
      </w:r>
      <w:r w:rsidRPr="00A02144">
        <w:t>Milestone</w:t>
      </w:r>
      <w:r w:rsidR="00935E04" w:rsidRPr="00A02144">
        <w:t>(</w:t>
      </w:r>
      <w:r w:rsidRPr="00A02144">
        <w:t>s</w:t>
      </w:r>
      <w:r w:rsidR="00935E04" w:rsidRPr="00A02144">
        <w:t>)]</w:t>
      </w:r>
      <w:r w:rsidRPr="00A02144">
        <w:t xml:space="preserve"> </w:t>
      </w:r>
      <w:r w:rsidR="00863962" w:rsidRPr="00A02144">
        <w:rPr>
          <w:i/>
        </w:rPr>
        <w:t>[insert relevant description and/or reference numbers(s) from the Implementation Plan]</w:t>
      </w:r>
      <w:r w:rsidR="003A58D5" w:rsidRPr="00A02144">
        <w:t xml:space="preserve"> </w:t>
      </w:r>
      <w:r w:rsidRPr="00A02144">
        <w:t>have been successfully Achieved by the Supplier in accordance with the Test relevant to those Milestone</w:t>
      </w:r>
      <w:r w:rsidR="00935E04" w:rsidRPr="00A02144">
        <w:t>(</w:t>
      </w:r>
      <w:r w:rsidRPr="00A02144">
        <w:t>s</w:t>
      </w:r>
      <w:r w:rsidR="00935E04" w:rsidRPr="00A02144">
        <w:t>)</w:t>
      </w:r>
      <w:r w:rsidRPr="00A02144">
        <w:t>.</w:t>
      </w:r>
    </w:p>
    <w:p w14:paraId="5A75CB15" w14:textId="77777777" w:rsidR="002A1F01" w:rsidRPr="00A02144" w:rsidRDefault="002A1F01" w:rsidP="002A1F01">
      <w:pPr>
        <w:pStyle w:val="ScheduleTextNonBoldNumber"/>
      </w:pPr>
      <w:r w:rsidRPr="00A02144">
        <w:t>Yours faithfully</w:t>
      </w:r>
    </w:p>
    <w:p w14:paraId="73FCD2EC" w14:textId="77777777" w:rsidR="002A1F01" w:rsidRPr="00A02144" w:rsidRDefault="002A1F01" w:rsidP="002A1F01">
      <w:pPr>
        <w:pStyle w:val="ScheduleTextNonBoldNumber"/>
      </w:pPr>
      <w:r w:rsidRPr="00A02144">
        <w:t>[insert Name]</w:t>
      </w:r>
    </w:p>
    <w:p w14:paraId="45348FF6" w14:textId="77777777" w:rsidR="002A1F01" w:rsidRPr="00A02144" w:rsidRDefault="002A1F01" w:rsidP="002A1F01">
      <w:pPr>
        <w:pStyle w:val="ScheduleTextNonBoldNumber"/>
      </w:pPr>
      <w:r w:rsidRPr="00A02144">
        <w:t>[insert Position]</w:t>
      </w:r>
    </w:p>
    <w:p w14:paraId="0C839D52" w14:textId="77777777" w:rsidR="002A1F01" w:rsidRDefault="002A1F01" w:rsidP="002A1F01">
      <w:pPr>
        <w:pStyle w:val="ScheduleTextNonBoldNumber"/>
        <w:rPr>
          <w:b/>
        </w:rPr>
      </w:pPr>
      <w:r w:rsidRPr="00A02144">
        <w:t>acting on behalf of [insert name of Customer]</w:t>
      </w:r>
      <w:r w:rsidRPr="003A5E12">
        <w:rPr>
          <w:b/>
        </w:rPr>
        <w:t xml:space="preserve"> </w:t>
      </w:r>
    </w:p>
    <w:p w14:paraId="30371B2C" w14:textId="77777777" w:rsidR="002A1F01" w:rsidRDefault="002A1F01" w:rsidP="00101CE5">
      <w:pPr>
        <w:pStyle w:val="GPSL1Guidance"/>
      </w:pPr>
    </w:p>
    <w:p w14:paraId="4D1A2C4B" w14:textId="77777777" w:rsidR="00031AFC" w:rsidRPr="00D03934" w:rsidRDefault="00F7600D" w:rsidP="00031AFC">
      <w:pPr>
        <w:pStyle w:val="GPSmacrorestart"/>
      </w:pPr>
      <w:r>
        <w:fldChar w:fldCharType="begin"/>
      </w:r>
      <w:r w:rsidR="003A2DE5">
        <w:instrText>LISTNUM \l 1 \s 0</w:instrText>
      </w:r>
      <w:r>
        <w:fldChar w:fldCharType="separate"/>
      </w:r>
      <w:r w:rsidR="00031AFC" w:rsidRPr="00D03934">
        <w:t>12/08/2013</w:t>
      </w:r>
      <w:r>
        <w:fldChar w:fldCharType="end">
          <w:numberingChange w:id="2211" w:author="Sarah Morris" w:date="2019-03-03T17:11:00Z" w:original="0."/>
        </w:fldChar>
      </w:r>
    </w:p>
    <w:p w14:paraId="002213C4" w14:textId="77777777" w:rsidR="002A1F01" w:rsidRDefault="002A1F01" w:rsidP="00101CE5">
      <w:pPr>
        <w:pStyle w:val="GPSL1Guidance"/>
      </w:pPr>
    </w:p>
    <w:p w14:paraId="365CE380" w14:textId="77777777" w:rsidR="002A1F01" w:rsidRDefault="002A1F01" w:rsidP="00101CE5">
      <w:pPr>
        <w:pStyle w:val="GPSL1Guidance"/>
      </w:pPr>
    </w:p>
    <w:p w14:paraId="2490802B" w14:textId="77777777" w:rsidR="002A1F01" w:rsidRDefault="002A1F01" w:rsidP="00101CE5">
      <w:pPr>
        <w:pStyle w:val="GPSL1Guidance"/>
      </w:pPr>
    </w:p>
    <w:p w14:paraId="5691AB3D" w14:textId="77777777" w:rsidR="002A1F01" w:rsidRDefault="002A1F01" w:rsidP="00101CE5">
      <w:pPr>
        <w:pStyle w:val="GPSL1Guidance"/>
      </w:pPr>
    </w:p>
    <w:p w14:paraId="2D633727" w14:textId="77777777" w:rsidR="002A1F01" w:rsidRDefault="002A1F01" w:rsidP="00101CE5">
      <w:pPr>
        <w:pStyle w:val="GPSL1Guidance"/>
      </w:pPr>
    </w:p>
    <w:p w14:paraId="52478D89" w14:textId="77777777" w:rsidR="002A1F01" w:rsidRDefault="002A1F01" w:rsidP="00101CE5">
      <w:pPr>
        <w:pStyle w:val="GPSL1Guidance"/>
      </w:pPr>
    </w:p>
    <w:p w14:paraId="1E0DADB8" w14:textId="77777777" w:rsidR="009C5028" w:rsidRDefault="00773FA7" w:rsidP="008856E5">
      <w:pPr>
        <w:ind w:left="709"/>
      </w:pPr>
      <w:r w:rsidRPr="00D03934">
        <w:rPr>
          <w:b/>
        </w:rPr>
        <w:t xml:space="preserve"> </w:t>
      </w:r>
    </w:p>
    <w:p w14:paraId="0DCE235E" w14:textId="77777777" w:rsidR="008E5DD6" w:rsidRPr="00D03934" w:rsidRDefault="008E5DD6" w:rsidP="00827C24">
      <w:pPr>
        <w:pStyle w:val="GPSSchTitleandNumber"/>
        <w:jc w:val="both"/>
        <w:rPr>
          <w:rFonts w:hint="eastAsia"/>
        </w:rPr>
      </w:pPr>
      <w:bookmarkStart w:id="2212" w:name="_Toc14700094"/>
      <w:r w:rsidRPr="00D03934">
        <w:lastRenderedPageBreak/>
        <w:t xml:space="preserve">CALL OFF SCHEDULE 6: SERVICE </w:t>
      </w:r>
      <w:r w:rsidRPr="0089236B">
        <w:t>LEVELS</w:t>
      </w:r>
      <w:r w:rsidRPr="00D03934">
        <w:t>, SERVICE CREDITS AND PERFORMANCE MONITORING</w:t>
      </w:r>
      <w:bookmarkEnd w:id="2212"/>
    </w:p>
    <w:p w14:paraId="382F977A" w14:textId="77777777" w:rsidR="008E5DD6" w:rsidRPr="00D03934" w:rsidRDefault="008E5DD6" w:rsidP="00BB70AA">
      <w:pPr>
        <w:pStyle w:val="GPSL1SCHEDULEHeading"/>
        <w:rPr>
          <w:rFonts w:hint="eastAsia"/>
        </w:rPr>
      </w:pPr>
      <w:r w:rsidRPr="00D03934">
        <w:t>SCOPE</w:t>
      </w:r>
    </w:p>
    <w:p w14:paraId="14D3045B"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Goods and/or</w:t>
      </w:r>
      <w:r w:rsidRPr="00D03934">
        <w:t xml:space="preserve"> Services, the mechanism by which Service Level Failures and Critical Service Level Failures will be managed and the method by which the Supplier's performance in the provision by it of the</w:t>
      </w:r>
      <w:r w:rsidR="00DE71C2" w:rsidRPr="00D03934">
        <w:t xml:space="preserve"> Goods and/or</w:t>
      </w:r>
      <w:r w:rsidRPr="00D03934">
        <w:t xml:space="preserve"> Services will be monitored.  </w:t>
      </w:r>
    </w:p>
    <w:p w14:paraId="7E5AD326" w14:textId="77777777" w:rsidR="008E5DD6" w:rsidRPr="00D03934" w:rsidRDefault="008E5DD6" w:rsidP="00101CE5">
      <w:pPr>
        <w:pStyle w:val="GPSL2numberedclause"/>
      </w:pPr>
      <w:r w:rsidRPr="00D03934">
        <w:t>This Call Off Schedule comprises:</w:t>
      </w:r>
    </w:p>
    <w:p w14:paraId="7D634C91" w14:textId="77777777" w:rsidR="00E13960" w:rsidRDefault="008E5DD6" w:rsidP="00101CE5">
      <w:pPr>
        <w:pStyle w:val="GPSL3numberedclause"/>
      </w:pPr>
      <w:r w:rsidRPr="00D03934">
        <w:t>Part A: Service Levels and Service Credits;</w:t>
      </w:r>
    </w:p>
    <w:p w14:paraId="657D48F1" w14:textId="77777777" w:rsidR="00C9243A" w:rsidRDefault="008E5DD6" w:rsidP="00101CE5">
      <w:pPr>
        <w:pStyle w:val="GPSL3numberedclause"/>
      </w:pPr>
      <w:r w:rsidRPr="00D03934">
        <w:t>Annex 1 to Part A - Service Levels and Service Credits Table;</w:t>
      </w:r>
    </w:p>
    <w:p w14:paraId="12641F8B" w14:textId="77777777" w:rsidR="00C9243A" w:rsidRDefault="008E5DD6" w:rsidP="00101CE5">
      <w:pPr>
        <w:pStyle w:val="GPSL3numberedclause"/>
      </w:pPr>
      <w:r w:rsidRPr="00D03934">
        <w:t xml:space="preserve">Annex 2 to Part A – Critical Service Level Failure; </w:t>
      </w:r>
    </w:p>
    <w:p w14:paraId="261AD0BE" w14:textId="77777777" w:rsidR="00C9243A" w:rsidRDefault="008E5DD6" w:rsidP="00101CE5">
      <w:pPr>
        <w:pStyle w:val="GPSL3numberedclause"/>
      </w:pPr>
      <w:r w:rsidRPr="00D03934">
        <w:t>Part B: Performance Monitoring; and</w:t>
      </w:r>
    </w:p>
    <w:p w14:paraId="6DC6DA2B" w14:textId="77777777" w:rsidR="00C9243A" w:rsidRDefault="008E5DD6" w:rsidP="00101CE5">
      <w:pPr>
        <w:pStyle w:val="GPSL3numberedclause"/>
      </w:pPr>
      <w:r w:rsidRPr="00D03934">
        <w:t>Annex 1 to Part B: Additional Performance Monitoring Requirements</w:t>
      </w:r>
      <w:r w:rsidR="001665D9">
        <w:t>.</w:t>
      </w:r>
    </w:p>
    <w:p w14:paraId="00AC98F7" w14:textId="77777777" w:rsidR="008E5DD6" w:rsidRPr="00D03934" w:rsidRDefault="008E5DD6" w:rsidP="00FC258C">
      <w:pPr>
        <w:pStyle w:val="GPSSchPart"/>
        <w:rPr>
          <w:rFonts w:hint="eastAsia"/>
        </w:rPr>
      </w:pPr>
      <w:r w:rsidRPr="00D03934">
        <w:br w:type="page"/>
      </w:r>
      <w:r w:rsidRPr="00D03934">
        <w:lastRenderedPageBreak/>
        <w:t xml:space="preserve">PART A: SERVICE LEVELS AND SERVICE CREDITS </w:t>
      </w:r>
    </w:p>
    <w:p w14:paraId="7874DA39" w14:textId="77777777" w:rsidR="008E5DD6" w:rsidRPr="00D03934" w:rsidRDefault="008E5DD6" w:rsidP="00BB70AA">
      <w:pPr>
        <w:pStyle w:val="GPSL1SCHEDULEHeading"/>
        <w:rPr>
          <w:rFonts w:hint="eastAsia"/>
        </w:rPr>
      </w:pPr>
      <w:r w:rsidRPr="00D03934">
        <w:t>GENERAL PROVISIONS</w:t>
      </w:r>
    </w:p>
    <w:p w14:paraId="35E4BA24"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22C5B8A4" w14:textId="77777777" w:rsidR="008E5DD6" w:rsidRPr="00D03934" w:rsidRDefault="008E5DD6" w:rsidP="00101CE5">
      <w:pPr>
        <w:pStyle w:val="GPSL2numberedclause"/>
      </w:pPr>
      <w:r w:rsidRPr="00D03934">
        <w:t xml:space="preserve">The Supplier shall provide a managed service through the provision of a dedicated Call Off Contract manager where required on matters relating to: </w:t>
      </w:r>
    </w:p>
    <w:p w14:paraId="164942F3" w14:textId="0B775675" w:rsidR="00E13960" w:rsidRPr="00B66E59" w:rsidRDefault="008E5DD6" w:rsidP="00101CE5">
      <w:pPr>
        <w:pStyle w:val="GPSL3numberedclause"/>
      </w:pPr>
      <w:r w:rsidRPr="00B66E59">
        <w:t xml:space="preserve">Supply performance; </w:t>
      </w:r>
    </w:p>
    <w:p w14:paraId="139A0FD0" w14:textId="37290378" w:rsidR="00C9243A" w:rsidRPr="00B66E59" w:rsidRDefault="008E5DD6" w:rsidP="00101CE5">
      <w:pPr>
        <w:pStyle w:val="GPSL3numberedclause"/>
      </w:pPr>
      <w:r w:rsidRPr="00B66E59">
        <w:t>Quality of Goods and/or Services;</w:t>
      </w:r>
    </w:p>
    <w:p w14:paraId="185D667F" w14:textId="77777777" w:rsidR="00C9243A" w:rsidRPr="00B66E59" w:rsidRDefault="008E5DD6" w:rsidP="00101CE5">
      <w:pPr>
        <w:pStyle w:val="GPSL3numberedclause"/>
      </w:pPr>
      <w:r w:rsidRPr="00B66E59">
        <w:t xml:space="preserve">Customer support; </w:t>
      </w:r>
    </w:p>
    <w:p w14:paraId="5231D7FF" w14:textId="77777777" w:rsidR="00C9243A" w:rsidRPr="00B66E59" w:rsidRDefault="008E5DD6" w:rsidP="00101CE5">
      <w:pPr>
        <w:pStyle w:val="GPSL3numberedclause"/>
      </w:pPr>
      <w:r w:rsidRPr="00B66E59">
        <w:t>Complaints handling; and</w:t>
      </w:r>
    </w:p>
    <w:p w14:paraId="5D3844E0" w14:textId="3B76DFB2" w:rsidR="00C9243A" w:rsidRPr="00B66E59" w:rsidRDefault="008E5DD6" w:rsidP="00101CE5">
      <w:pPr>
        <w:pStyle w:val="GPSL3numberedclause"/>
        <w:rPr>
          <w:b/>
        </w:rPr>
      </w:pPr>
      <w:r w:rsidRPr="00B66E59">
        <w:t xml:space="preserve">Accurate and timely invoices. </w:t>
      </w:r>
    </w:p>
    <w:p w14:paraId="584BFA99" w14:textId="77777777" w:rsidR="008D0A60" w:rsidRDefault="008E5DD6">
      <w:pPr>
        <w:pStyle w:val="GPSL2numberedclause"/>
      </w:pPr>
      <w:r w:rsidRPr="00D03934">
        <w:t>The Supplier accepts and acknowledges that failure to meet the Service Level Performance Measures set out in the table in Annex 1 to this Part A of this Call Off Schedule will result in Service Credits being issued to Customers.</w:t>
      </w:r>
    </w:p>
    <w:p w14:paraId="75D999B8" w14:textId="77777777" w:rsidR="008D0A60" w:rsidRDefault="008E5DD6" w:rsidP="00BB70AA">
      <w:pPr>
        <w:pStyle w:val="GPSL1SCHEDULEHeading"/>
        <w:rPr>
          <w:rFonts w:hint="eastAsia"/>
        </w:rPr>
      </w:pPr>
      <w:r w:rsidRPr="00D03934">
        <w:t>PRINCIPAL POINTS</w:t>
      </w:r>
    </w:p>
    <w:p w14:paraId="37EB1564" w14:textId="77777777" w:rsidR="008E5DD6" w:rsidRPr="00D03934" w:rsidRDefault="008E5DD6" w:rsidP="00101CE5">
      <w:pPr>
        <w:pStyle w:val="GPSL2numberedclause"/>
      </w:pPr>
      <w:r w:rsidRPr="00D03934">
        <w:t>The objectives of the Service Levels and Service Credits are to:</w:t>
      </w:r>
    </w:p>
    <w:p w14:paraId="50A06662" w14:textId="77777777" w:rsidR="008D0A60" w:rsidRDefault="008E5DD6">
      <w:pPr>
        <w:pStyle w:val="GPSL3numberedclause"/>
      </w:pPr>
      <w:r w:rsidRPr="00D03934">
        <w:t xml:space="preserve">ensure that the </w:t>
      </w:r>
      <w:r w:rsidR="00DE71C2" w:rsidRPr="00D03934">
        <w:t xml:space="preserve">Goods and/or </w:t>
      </w:r>
      <w:r w:rsidRPr="00D03934">
        <w:t>Services are of a consistently high quality and meet the requirements of the Customer;</w:t>
      </w:r>
    </w:p>
    <w:p w14:paraId="34849B43" w14:textId="77777777" w:rsidR="00C9243A" w:rsidRDefault="008E5DD6" w:rsidP="00101CE5">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5E453520" w14:textId="77777777" w:rsidR="00C9243A" w:rsidRDefault="008E5DD6" w:rsidP="00101CE5">
      <w:pPr>
        <w:pStyle w:val="GPSL3numberedclause"/>
      </w:pPr>
      <w:r w:rsidRPr="00D03934">
        <w:t>incentivise the Supplier to comply with and to expeditiously remedy any failure to comply with the Service Levels.</w:t>
      </w:r>
    </w:p>
    <w:p w14:paraId="2013FA06" w14:textId="77777777" w:rsidR="008D0A60" w:rsidRDefault="008E5DD6" w:rsidP="00BB70AA">
      <w:pPr>
        <w:pStyle w:val="GPSL1SCHEDULEHeading"/>
        <w:rPr>
          <w:rFonts w:hint="eastAsia"/>
        </w:rPr>
      </w:pPr>
      <w:r w:rsidRPr="00D03934">
        <w:t>SERVICE LEVELS</w:t>
      </w:r>
    </w:p>
    <w:p w14:paraId="396B7326"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6A2D50C5" w14:textId="77777777" w:rsidR="008E5DD6" w:rsidRPr="00D03934" w:rsidRDefault="008E5DD6" w:rsidP="00101CE5">
      <w:pPr>
        <w:pStyle w:val="GPSL2numberedclause"/>
      </w:pPr>
      <w:bookmarkStart w:id="2213"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13"/>
    </w:p>
    <w:p w14:paraId="678078D8" w14:textId="77777777" w:rsidR="008E5DD6" w:rsidRPr="00D03934" w:rsidRDefault="008E5DD6" w:rsidP="00101CE5">
      <w:pPr>
        <w:pStyle w:val="GPSL2numberedclause"/>
      </w:pPr>
      <w:r w:rsidRPr="00D03934">
        <w:t xml:space="preserve">The Supplier shall, at all times, provide the </w:t>
      </w:r>
      <w:r w:rsidR="00DE71C2" w:rsidRPr="00D03934">
        <w:t>Goods and/or Services</w:t>
      </w:r>
      <w:r w:rsidRPr="00D03934">
        <w:t xml:space="preserve"> in such a manner that the Service Levels Performance Measures are achieved.</w:t>
      </w:r>
    </w:p>
    <w:p w14:paraId="46A8EA28" w14:textId="77777777" w:rsidR="008E5DD6" w:rsidRPr="00D03934" w:rsidRDefault="008E5DD6" w:rsidP="00101CE5">
      <w:pPr>
        <w:pStyle w:val="GPSL2numberedclause"/>
      </w:pPr>
      <w:r w:rsidRPr="00D03934">
        <w:t xml:space="preserve">If the level of performance of the Supplier of any element of the provision by it of the </w:t>
      </w:r>
      <w:r w:rsidR="00DE71C2" w:rsidRPr="00D03934">
        <w:t xml:space="preserve">Goods and/or Services </w:t>
      </w:r>
      <w:r w:rsidRPr="00D03934">
        <w:t>during the Call Off Contract Period:</w:t>
      </w:r>
    </w:p>
    <w:p w14:paraId="592BEBC1" w14:textId="77777777" w:rsidR="008D0A60" w:rsidRDefault="008E5DD6">
      <w:pPr>
        <w:pStyle w:val="GPSL3numberedclause"/>
      </w:pPr>
      <w:r w:rsidRPr="00D03934">
        <w:t>is likely to or fails to meet any Service Level Performance Measure or</w:t>
      </w:r>
    </w:p>
    <w:p w14:paraId="0500222F" w14:textId="77777777" w:rsidR="00C9243A" w:rsidRDefault="008E5DD6" w:rsidP="00101CE5">
      <w:pPr>
        <w:pStyle w:val="GPSL3numberedclause"/>
      </w:pPr>
      <w:r w:rsidRPr="00D03934">
        <w:t xml:space="preserve">is likely to cause or causes a Critical Service Failure to occur, </w:t>
      </w:r>
    </w:p>
    <w:p w14:paraId="712C1B18" w14:textId="357E0CDA" w:rsidR="00C9243A" w:rsidRDefault="008E5DD6" w:rsidP="00101CE5">
      <w:pPr>
        <w:pStyle w:val="GPSL3numberedclause"/>
      </w:pPr>
      <w:r w:rsidRPr="00D03934">
        <w:lastRenderedPageBreak/>
        <w:t xml:space="preserve">the Supplier shall immediately notify the Customer in writing and the Customer, in its absolute discretion and without prejudice to any other of its rights howsoever arising including under Clause </w:t>
      </w:r>
      <w:r w:rsidR="00F7600D" w:rsidRPr="00D03934">
        <w:fldChar w:fldCharType="begin"/>
      </w:r>
      <w:r w:rsidRPr="00D03934">
        <w:instrText xml:space="preserve"> REF _Ref364421482 \r \h </w:instrText>
      </w:r>
      <w:r w:rsidR="00F7600D" w:rsidRPr="00D03934">
        <w:fldChar w:fldCharType="separate"/>
      </w:r>
      <w:r w:rsidR="00DE0D22">
        <w:t>13</w:t>
      </w:r>
      <w:r w:rsidR="00F7600D" w:rsidRPr="00D03934">
        <w:fldChar w:fldCharType="end"/>
      </w:r>
      <w:r w:rsidR="00B460DF" w:rsidRPr="00D03934">
        <w:t xml:space="preserve"> of this Call Off Contract</w:t>
      </w:r>
      <w:r w:rsidRPr="00D03934">
        <w:t xml:space="preserve"> (Service Levels and Service Credits), may:</w:t>
      </w:r>
    </w:p>
    <w:p w14:paraId="4418667F" w14:textId="77777777" w:rsidR="008D0A60" w:rsidRDefault="008E5DD6">
      <w:pPr>
        <w:pStyle w:val="GPSL4numberedclause"/>
      </w:pPr>
      <w:bookmarkStart w:id="2214"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214"/>
    </w:p>
    <w:p w14:paraId="7720FCDC" w14:textId="3E7C6FB4" w:rsidR="00C9243A" w:rsidRDefault="008E5DD6" w:rsidP="00101CE5">
      <w:pPr>
        <w:pStyle w:val="GPSL4numberedclause"/>
      </w:pPr>
      <w:bookmarkStart w:id="2215" w:name="_Ref364239094"/>
      <w:r w:rsidRPr="00D03934">
        <w:t xml:space="preserve">if the action taken under paragraph </w:t>
      </w:r>
      <w:r w:rsidR="00F7600D" w:rsidRPr="00D03934">
        <w:fldChar w:fldCharType="begin"/>
      </w:r>
      <w:r w:rsidRPr="00D03934">
        <w:instrText xml:space="preserve"> REF _Ref364421540 \r \h </w:instrText>
      </w:r>
      <w:r w:rsidR="00F7600D" w:rsidRPr="00D03934">
        <w:fldChar w:fldCharType="separate"/>
      </w:r>
      <w:r w:rsidR="00DE0D22">
        <w:t>(a)</w:t>
      </w:r>
      <w:r w:rsidR="00F7600D"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215"/>
    </w:p>
    <w:p w14:paraId="4791853F" w14:textId="77777777" w:rsidR="00C9243A" w:rsidRDefault="008E5DD6" w:rsidP="00101CE5">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34B1AF82" w14:textId="106837F4" w:rsidR="00C9243A" w:rsidRDefault="008E5DD6" w:rsidP="00101CE5">
      <w:pPr>
        <w:pStyle w:val="GPSL4numberedclause"/>
      </w:pPr>
      <w:r w:rsidRPr="00D03934">
        <w:t xml:space="preserve">if a Critical Service Level Failure has occurred, exercise its right to Compensation for Critical Service Level Failure in accordance with Clause </w:t>
      </w:r>
      <w:r w:rsidR="00F7600D" w:rsidRPr="00D03934">
        <w:fldChar w:fldCharType="begin"/>
      </w:r>
      <w:r w:rsidR="00667108" w:rsidRPr="00D03934">
        <w:instrText xml:space="preserve"> REF _Ref359401110 \r \h </w:instrText>
      </w:r>
      <w:r w:rsidR="00F7600D" w:rsidRPr="00D03934">
        <w:fldChar w:fldCharType="separate"/>
      </w:r>
      <w:r w:rsidR="00DE0D22">
        <w:t>14</w:t>
      </w:r>
      <w:r w:rsidR="00F7600D"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F7600D" w:rsidRPr="00D03934">
        <w:fldChar w:fldCharType="begin"/>
      </w:r>
      <w:r w:rsidR="00667108" w:rsidRPr="00D03934">
        <w:instrText xml:space="preserve"> REF _Ref361656595 \r \h </w:instrText>
      </w:r>
      <w:r w:rsidR="00F7600D" w:rsidRPr="00D03934">
        <w:fldChar w:fldCharType="separate"/>
      </w:r>
      <w:r w:rsidR="00DE0D22">
        <w:t>14.1.2</w:t>
      </w:r>
      <w:r w:rsidR="00F7600D" w:rsidRPr="00D03934">
        <w:fldChar w:fldCharType="end"/>
      </w:r>
      <w:r w:rsidR="00B460DF" w:rsidRPr="00D03934">
        <w:t xml:space="preserve"> of this Call Off Contract</w:t>
      </w:r>
      <w:r w:rsidRPr="00D03934">
        <w:t xml:space="preserve"> in relation to Material Breach).</w:t>
      </w:r>
    </w:p>
    <w:p w14:paraId="1FA6DE1A" w14:textId="77777777"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5FA3570C" w14:textId="77777777" w:rsidR="008D0A60" w:rsidRDefault="008E5DD6" w:rsidP="00BB70AA">
      <w:pPr>
        <w:pStyle w:val="GPSL1SCHEDULEHeading"/>
        <w:rPr>
          <w:rFonts w:hint="eastAsia"/>
        </w:rPr>
      </w:pPr>
      <w:r w:rsidRPr="00D03934">
        <w:t>SERVICE CREDITS</w:t>
      </w:r>
    </w:p>
    <w:p w14:paraId="184F4BC4" w14:textId="505CC4A5" w:rsidR="008E5DD6" w:rsidRPr="00D03934" w:rsidRDefault="008E5DD6" w:rsidP="00101CE5">
      <w:pPr>
        <w:pStyle w:val="GPSL2numberedclause"/>
      </w:pPr>
      <w:bookmarkStart w:id="2216" w:name="_Ref365637636"/>
      <w:r w:rsidRPr="00D03934">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w:t>
      </w:r>
      <w:r w:rsidRPr="00B66E59">
        <w:t xml:space="preserve">of </w:t>
      </w:r>
      <w:r w:rsidR="00B120F1" w:rsidRPr="00B66E59">
        <w:t>one Month</w:t>
      </w:r>
      <w:r w:rsidRPr="00D03934">
        <w:t xml:space="preserve"> during the Call Off Contract Period (the “</w:t>
      </w:r>
      <w:r w:rsidRPr="00D03934">
        <w:rPr>
          <w:b/>
        </w:rPr>
        <w:t>Service Period</w:t>
      </w:r>
      <w:r w:rsidRPr="00D03934">
        <w:t>”).</w:t>
      </w:r>
      <w:bookmarkEnd w:id="2216"/>
      <w:r w:rsidRPr="00D03934">
        <w:t xml:space="preserve">  </w:t>
      </w:r>
    </w:p>
    <w:p w14:paraId="351A60F7" w14:textId="4B064F4C" w:rsidR="008E5DD6" w:rsidRPr="00D03934" w:rsidRDefault="008E5DD6" w:rsidP="00101CE5">
      <w:pPr>
        <w:pStyle w:val="GPSL2numberedclause"/>
        <w:rPr>
          <w:b/>
          <w:i/>
        </w:rPr>
      </w:pPr>
      <w:r w:rsidRPr="00D03934">
        <w:t>Annex 1 to this Part A of this Call Off Schedule includes details of each Service Credit available to each Service Level Performance Criterion if the applicable Service Level Performance Measure is not met by the Supplier.</w:t>
      </w:r>
    </w:p>
    <w:p w14:paraId="5006B780" w14:textId="77777777"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2CBA8630" w14:textId="77777777" w:rsidR="008E5DD6" w:rsidRPr="00D03934" w:rsidRDefault="008E5DD6" w:rsidP="00101CE5">
      <w:pPr>
        <w:pStyle w:val="GPSL2numberedclause"/>
      </w:pPr>
      <w:r w:rsidRPr="00D03934">
        <w:t xml:space="preserve">Service Credits are a reduction of the amounts payable in respect of the </w:t>
      </w:r>
      <w:r w:rsidR="00DE71C2" w:rsidRPr="00D03934">
        <w:t xml:space="preserve">Goods and/or Services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0ABAAD5E" w14:textId="77777777" w:rsidR="008E5DD6" w:rsidRPr="00D03934" w:rsidRDefault="008E5DD6" w:rsidP="00BB70AA">
      <w:pPr>
        <w:pStyle w:val="GPSL1SCHEDULEHeading"/>
        <w:rPr>
          <w:rFonts w:hint="eastAsia"/>
        </w:rPr>
      </w:pPr>
      <w:r w:rsidRPr="00D03934">
        <w:t>NATURE OF SERVICE CREDITS</w:t>
      </w:r>
    </w:p>
    <w:p w14:paraId="36999F07" w14:textId="77777777" w:rsidR="00E13960" w:rsidRDefault="008E5DD6" w:rsidP="00101CE5">
      <w:pPr>
        <w:pStyle w:val="GPSL2numberedclause"/>
      </w:pPr>
      <w:r w:rsidRPr="00D03934">
        <w:t xml:space="preserve">The Supplier confirms that it has modelled the Service Credits and has taken them into account in setting the level of the Call Off Contract Charges. Both Parties agree </w:t>
      </w:r>
      <w:r w:rsidRPr="00D03934">
        <w:lastRenderedPageBreak/>
        <w:t>that the Service Credits are a reasonable method of price adjustment to reflect poor performance.</w:t>
      </w:r>
    </w:p>
    <w:p w14:paraId="3E76AC01" w14:textId="77777777" w:rsidR="008D0A60" w:rsidRDefault="00CA180F" w:rsidP="00BB70AA">
      <w:pPr>
        <w:pStyle w:val="GPSL1SCHEDULEHeading"/>
        <w:rPr>
          <w:rFonts w:hint="eastAsia"/>
        </w:rPr>
      </w:pPr>
      <w:bookmarkStart w:id="2217" w:name="_Ref379470664"/>
      <w:r w:rsidRPr="00D03934">
        <w:t>SERVICE CREDIT</w:t>
      </w:r>
      <w:r w:rsidR="006B1271">
        <w:t xml:space="preserve"> cap</w:t>
      </w:r>
      <w:bookmarkEnd w:id="2217"/>
      <w:r>
        <w:t xml:space="preserve"> </w:t>
      </w:r>
    </w:p>
    <w:p w14:paraId="69B181BF" w14:textId="77777777" w:rsidR="006B1271" w:rsidRDefault="006B1271" w:rsidP="00101CE5">
      <w:pPr>
        <w:pStyle w:val="GPSL2numberedclause"/>
      </w:pPr>
      <w:r>
        <w:t xml:space="preserve">For the purposes of this Call Off Contract the </w:t>
      </w:r>
      <w:r w:rsidR="00863962" w:rsidRPr="00863962">
        <w:rPr>
          <w:b/>
        </w:rPr>
        <w:t>Service Credit Cap</w:t>
      </w:r>
      <w:r>
        <w:t xml:space="preserve"> means: </w:t>
      </w:r>
    </w:p>
    <w:p w14:paraId="59CB5EFE" w14:textId="39EADED5" w:rsidR="008D0A60" w:rsidRDefault="006B1271">
      <w:pPr>
        <w:pStyle w:val="GPSL4numberedclause"/>
      </w:pPr>
      <w:r>
        <w:t>I</w:t>
      </w:r>
      <w:r w:rsidRPr="00D03934">
        <w:t xml:space="preserve">n the period from the Call Off Commencement Date to the end of the first Call Off Contract Year </w:t>
      </w:r>
      <w:r w:rsidR="0095178F" w:rsidRPr="0095178F">
        <w:rPr>
          <w:bCs/>
        </w:rPr>
        <w:t>0.2</w:t>
      </w:r>
      <w:r w:rsidRPr="0095178F">
        <w:rPr>
          <w:bCs/>
        </w:rPr>
        <w:t>%</w:t>
      </w:r>
      <w:r w:rsidRPr="00D03934">
        <w:t xml:space="preserve"> of the Estimated Year 1 Call Off Contract Charges; and </w:t>
      </w:r>
    </w:p>
    <w:p w14:paraId="6A08119C" w14:textId="0142FA74" w:rsidR="006B1271" w:rsidRDefault="006B1271" w:rsidP="00101CE5">
      <w:pPr>
        <w:pStyle w:val="GPSL4numberedclause"/>
      </w:pPr>
      <w:r w:rsidRPr="00D03934">
        <w:t>during</w:t>
      </w:r>
      <w:r w:rsidRPr="006B1271">
        <w:rPr>
          <w:bCs/>
        </w:rPr>
        <w:t xml:space="preserve"> the remainder of the Call Off Contract Period, </w:t>
      </w:r>
      <w:r w:rsidR="0095178F" w:rsidRPr="0095178F">
        <w:rPr>
          <w:bCs/>
        </w:rPr>
        <w:t>0.2%</w:t>
      </w:r>
      <w:r w:rsidR="0095178F">
        <w:rPr>
          <w:bCs/>
        </w:rPr>
        <w:t xml:space="preserve"> </w:t>
      </w:r>
      <w:r w:rsidRPr="00D03934">
        <w:t>of the Call Off Contract  Charges payable to the Supplier under this Call Off Contract in the period of 12 Months immediately preceding the Month in respect of which Service Credits are accrued</w:t>
      </w:r>
      <w:r w:rsidR="003A58D5">
        <w:t>.</w:t>
      </w:r>
    </w:p>
    <w:p w14:paraId="12BF6E6E" w14:textId="77777777" w:rsidR="000833C3" w:rsidRDefault="00EB2994" w:rsidP="0010347F">
      <w:pPr>
        <w:pStyle w:val="TSOLScheduleAnnexName"/>
        <w:sectPr w:rsidR="000833C3" w:rsidSect="00E6274B">
          <w:headerReference w:type="even" r:id="rId16"/>
          <w:headerReference w:type="default" r:id="rId17"/>
          <w:footerReference w:type="default" r:id="rId18"/>
          <w:headerReference w:type="first" r:id="rId19"/>
          <w:footerReference w:type="first" r:id="rId20"/>
          <w:endnotePr>
            <w:numFmt w:val="decimal"/>
          </w:endnotePr>
          <w:type w:val="continuous"/>
          <w:pgSz w:w="11907" w:h="16839" w:code="9"/>
          <w:pgMar w:top="1560" w:right="1417" w:bottom="1440" w:left="1440" w:header="425" w:footer="720" w:gutter="0"/>
          <w:cols w:space="720"/>
          <w:titlePg/>
          <w:docGrid w:linePitch="299"/>
        </w:sectPr>
      </w:pPr>
      <w:r w:rsidRPr="00D03934">
        <w:br w:type="page"/>
      </w:r>
    </w:p>
    <w:p w14:paraId="3E31E275" w14:textId="7A3D0A42" w:rsidR="008D0A60" w:rsidRDefault="00EB2994" w:rsidP="0010347F">
      <w:pPr>
        <w:pStyle w:val="TSOLScheduleAnnexName"/>
      </w:pPr>
      <w:bookmarkStart w:id="2218" w:name="_Toc14700095"/>
      <w:r w:rsidRPr="00D03934">
        <w:lastRenderedPageBreak/>
        <w:t>A</w:t>
      </w:r>
      <w:r w:rsidR="00667108" w:rsidRPr="00D03934">
        <w:t>NNEX 1 TO PART A: SERVICE LEVELS AND SERVICE CREDITS TABLE</w:t>
      </w:r>
      <w:bookmarkEnd w:id="2218"/>
    </w:p>
    <w:tbl>
      <w:tblPr>
        <w:tblW w:w="14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3923"/>
        <w:gridCol w:w="3446"/>
        <w:gridCol w:w="1560"/>
        <w:gridCol w:w="3667"/>
      </w:tblGrid>
      <w:tr w:rsidR="000833C3" w:rsidRPr="000833C3" w14:paraId="1DC99648" w14:textId="77777777" w:rsidTr="000833C3">
        <w:trPr>
          <w:trHeight w:val="494"/>
          <w:tblHeader/>
        </w:trPr>
        <w:tc>
          <w:tcPr>
            <w:tcW w:w="11194" w:type="dxa"/>
            <w:gridSpan w:val="4"/>
            <w:shd w:val="clear" w:color="auto" w:fill="D9D9D9"/>
          </w:tcPr>
          <w:p w14:paraId="3D5585A7" w14:textId="77777777" w:rsidR="000833C3" w:rsidRPr="000833C3" w:rsidRDefault="000833C3" w:rsidP="00F4120B">
            <w:pPr>
              <w:ind w:left="95"/>
              <w:jc w:val="center"/>
              <w:rPr>
                <w:sz w:val="24"/>
                <w:szCs w:val="24"/>
              </w:rPr>
            </w:pPr>
            <w:r w:rsidRPr="000833C3">
              <w:rPr>
                <w:sz w:val="24"/>
                <w:szCs w:val="24"/>
              </w:rPr>
              <w:t>Service Levels</w:t>
            </w:r>
          </w:p>
        </w:tc>
        <w:tc>
          <w:tcPr>
            <w:tcW w:w="3667" w:type="dxa"/>
            <w:vMerge w:val="restart"/>
            <w:shd w:val="clear" w:color="auto" w:fill="D9D9D9"/>
          </w:tcPr>
          <w:p w14:paraId="14F5339C" w14:textId="77777777" w:rsidR="000833C3" w:rsidRPr="000833C3" w:rsidRDefault="000833C3" w:rsidP="00F4120B">
            <w:pPr>
              <w:ind w:left="95"/>
              <w:jc w:val="center"/>
              <w:rPr>
                <w:sz w:val="24"/>
                <w:szCs w:val="24"/>
              </w:rPr>
            </w:pPr>
            <w:r w:rsidRPr="000833C3">
              <w:rPr>
                <w:sz w:val="24"/>
                <w:szCs w:val="24"/>
              </w:rPr>
              <w:t>Service Credit for each Service Period (</w:t>
            </w:r>
            <w:r w:rsidRPr="000833C3">
              <w:rPr>
                <w:bCs/>
                <w:sz w:val="24"/>
                <w:szCs w:val="24"/>
              </w:rPr>
              <w:t>gained for each percentage under the specified Service Level     Performance Measure)</w:t>
            </w:r>
          </w:p>
        </w:tc>
      </w:tr>
      <w:tr w:rsidR="000833C3" w:rsidRPr="000833C3" w14:paraId="050B44EC" w14:textId="77777777" w:rsidTr="000833C3">
        <w:trPr>
          <w:trHeight w:val="425"/>
          <w:tblHeader/>
        </w:trPr>
        <w:tc>
          <w:tcPr>
            <w:tcW w:w="2265" w:type="dxa"/>
            <w:shd w:val="clear" w:color="auto" w:fill="D9D9D9"/>
          </w:tcPr>
          <w:p w14:paraId="5996FAE2" w14:textId="77777777" w:rsidR="000833C3" w:rsidRPr="000833C3" w:rsidRDefault="000833C3" w:rsidP="00F4120B">
            <w:pPr>
              <w:ind w:left="61"/>
              <w:jc w:val="center"/>
              <w:rPr>
                <w:sz w:val="24"/>
                <w:szCs w:val="24"/>
              </w:rPr>
            </w:pPr>
            <w:r w:rsidRPr="000833C3">
              <w:rPr>
                <w:sz w:val="24"/>
                <w:szCs w:val="24"/>
              </w:rPr>
              <w:t>Service Level Performance Criterion</w:t>
            </w:r>
          </w:p>
        </w:tc>
        <w:tc>
          <w:tcPr>
            <w:tcW w:w="3923" w:type="dxa"/>
            <w:shd w:val="clear" w:color="auto" w:fill="D9D9D9"/>
          </w:tcPr>
          <w:p w14:paraId="102388D2" w14:textId="77777777" w:rsidR="000833C3" w:rsidRPr="000833C3" w:rsidRDefault="000833C3" w:rsidP="00F4120B">
            <w:pPr>
              <w:ind w:left="95"/>
              <w:jc w:val="center"/>
              <w:rPr>
                <w:sz w:val="24"/>
                <w:szCs w:val="24"/>
              </w:rPr>
            </w:pPr>
            <w:r w:rsidRPr="000833C3">
              <w:rPr>
                <w:sz w:val="24"/>
                <w:szCs w:val="24"/>
              </w:rPr>
              <w:t>Key Indicator</w:t>
            </w:r>
          </w:p>
        </w:tc>
        <w:tc>
          <w:tcPr>
            <w:tcW w:w="3446" w:type="dxa"/>
            <w:shd w:val="clear" w:color="auto" w:fill="D9D9D9"/>
          </w:tcPr>
          <w:p w14:paraId="3E44962A" w14:textId="77777777" w:rsidR="000833C3" w:rsidRPr="000833C3" w:rsidRDefault="000833C3" w:rsidP="00F4120B">
            <w:pPr>
              <w:ind w:left="0"/>
              <w:jc w:val="center"/>
              <w:rPr>
                <w:sz w:val="24"/>
                <w:szCs w:val="24"/>
              </w:rPr>
            </w:pPr>
            <w:r w:rsidRPr="000833C3">
              <w:rPr>
                <w:sz w:val="24"/>
                <w:szCs w:val="24"/>
              </w:rPr>
              <w:t>Service Level Performance Measure</w:t>
            </w:r>
          </w:p>
        </w:tc>
        <w:tc>
          <w:tcPr>
            <w:tcW w:w="1560" w:type="dxa"/>
            <w:shd w:val="clear" w:color="auto" w:fill="D9D9D9"/>
          </w:tcPr>
          <w:p w14:paraId="684193BC" w14:textId="77777777" w:rsidR="000833C3" w:rsidRPr="000833C3" w:rsidRDefault="000833C3" w:rsidP="00F4120B">
            <w:pPr>
              <w:ind w:left="95"/>
              <w:jc w:val="center"/>
              <w:rPr>
                <w:sz w:val="24"/>
                <w:szCs w:val="24"/>
              </w:rPr>
            </w:pPr>
            <w:r w:rsidRPr="000833C3">
              <w:rPr>
                <w:sz w:val="24"/>
                <w:szCs w:val="24"/>
              </w:rPr>
              <w:t>Service Level Threshold</w:t>
            </w:r>
          </w:p>
        </w:tc>
        <w:tc>
          <w:tcPr>
            <w:tcW w:w="3667" w:type="dxa"/>
            <w:vMerge/>
            <w:shd w:val="clear" w:color="auto" w:fill="D9D9D9"/>
          </w:tcPr>
          <w:p w14:paraId="36CD8244" w14:textId="77777777" w:rsidR="000833C3" w:rsidRPr="000833C3" w:rsidRDefault="000833C3" w:rsidP="00F4120B">
            <w:pPr>
              <w:ind w:left="95"/>
              <w:rPr>
                <w:sz w:val="24"/>
                <w:szCs w:val="24"/>
              </w:rPr>
            </w:pPr>
          </w:p>
        </w:tc>
      </w:tr>
      <w:tr w:rsidR="000833C3" w:rsidRPr="000833C3" w14:paraId="3F19A4D5" w14:textId="77777777" w:rsidTr="000833C3">
        <w:trPr>
          <w:trHeight w:val="1136"/>
        </w:trPr>
        <w:tc>
          <w:tcPr>
            <w:tcW w:w="2265" w:type="dxa"/>
          </w:tcPr>
          <w:p w14:paraId="1C5FB986" w14:textId="77777777" w:rsidR="000833C3" w:rsidRPr="000833C3" w:rsidRDefault="000833C3" w:rsidP="00F4120B">
            <w:pPr>
              <w:spacing w:after="120"/>
              <w:ind w:left="61"/>
              <w:rPr>
                <w:sz w:val="24"/>
                <w:szCs w:val="24"/>
                <w:highlight w:val="yellow"/>
              </w:rPr>
            </w:pPr>
            <w:r w:rsidRPr="000833C3">
              <w:rPr>
                <w:b/>
                <w:sz w:val="24"/>
                <w:szCs w:val="24"/>
              </w:rPr>
              <w:t>Ordering System 1</w:t>
            </w:r>
          </w:p>
        </w:tc>
        <w:tc>
          <w:tcPr>
            <w:tcW w:w="3923" w:type="dxa"/>
          </w:tcPr>
          <w:p w14:paraId="1F5D0E77" w14:textId="77777777" w:rsidR="000833C3" w:rsidRPr="000833C3" w:rsidRDefault="000833C3" w:rsidP="00F4120B">
            <w:pPr>
              <w:spacing w:after="120"/>
              <w:ind w:left="95"/>
              <w:jc w:val="left"/>
              <w:rPr>
                <w:sz w:val="24"/>
                <w:szCs w:val="24"/>
                <w:highlight w:val="yellow"/>
              </w:rPr>
            </w:pPr>
            <w:r w:rsidRPr="000833C3">
              <w:rPr>
                <w:b/>
                <w:sz w:val="24"/>
                <w:szCs w:val="24"/>
              </w:rPr>
              <w:t xml:space="preserve">Availability of Online Ordering System: </w:t>
            </w:r>
            <w:r w:rsidRPr="000833C3">
              <w:rPr>
                <w:sz w:val="24"/>
                <w:szCs w:val="24"/>
              </w:rPr>
              <w:t>The online ordering system will be available as a minimum between the hours of 07:00 and 22:00 seven days per week.</w:t>
            </w:r>
          </w:p>
        </w:tc>
        <w:tc>
          <w:tcPr>
            <w:tcW w:w="3446" w:type="dxa"/>
          </w:tcPr>
          <w:p w14:paraId="5000BB54" w14:textId="77777777" w:rsidR="000833C3" w:rsidRPr="000833C3" w:rsidRDefault="000833C3" w:rsidP="00F4120B">
            <w:pPr>
              <w:spacing w:after="120"/>
              <w:ind w:left="0"/>
              <w:jc w:val="left"/>
              <w:rPr>
                <w:sz w:val="24"/>
                <w:szCs w:val="24"/>
              </w:rPr>
            </w:pPr>
            <w:r w:rsidRPr="000833C3">
              <w:rPr>
                <w:sz w:val="24"/>
                <w:szCs w:val="24"/>
              </w:rPr>
              <w:t>Supplier’s MI system will provide independently validated information on system availability.</w:t>
            </w:r>
          </w:p>
          <w:p w14:paraId="471F6606" w14:textId="77777777" w:rsidR="000833C3" w:rsidRPr="000833C3" w:rsidRDefault="000833C3" w:rsidP="00F4120B">
            <w:pPr>
              <w:spacing w:after="120"/>
              <w:ind w:left="0"/>
              <w:jc w:val="left"/>
              <w:rPr>
                <w:sz w:val="24"/>
                <w:szCs w:val="24"/>
              </w:rPr>
            </w:pPr>
            <w:r w:rsidRPr="000833C3">
              <w:rPr>
                <w:sz w:val="24"/>
                <w:szCs w:val="24"/>
              </w:rPr>
              <w:t>Annual Mystery Shopping results will be used to confirm.</w:t>
            </w:r>
          </w:p>
        </w:tc>
        <w:tc>
          <w:tcPr>
            <w:tcW w:w="1560" w:type="dxa"/>
          </w:tcPr>
          <w:p w14:paraId="1A99CC39" w14:textId="77777777" w:rsidR="000833C3" w:rsidRPr="000833C3" w:rsidRDefault="000833C3" w:rsidP="00F4120B">
            <w:pPr>
              <w:spacing w:after="120"/>
              <w:ind w:left="0"/>
              <w:jc w:val="left"/>
              <w:rPr>
                <w:sz w:val="24"/>
                <w:szCs w:val="24"/>
              </w:rPr>
            </w:pPr>
            <w:r w:rsidRPr="000833C3">
              <w:rPr>
                <w:sz w:val="24"/>
                <w:szCs w:val="24"/>
              </w:rPr>
              <w:t>99.99%</w:t>
            </w:r>
          </w:p>
          <w:p w14:paraId="193C6A98" w14:textId="77777777" w:rsidR="000833C3" w:rsidRPr="000833C3" w:rsidRDefault="000833C3" w:rsidP="00F4120B">
            <w:pPr>
              <w:spacing w:after="120"/>
              <w:ind w:left="95"/>
              <w:jc w:val="left"/>
              <w:rPr>
                <w:sz w:val="24"/>
                <w:szCs w:val="24"/>
                <w:highlight w:val="yellow"/>
              </w:rPr>
            </w:pPr>
          </w:p>
        </w:tc>
        <w:tc>
          <w:tcPr>
            <w:tcW w:w="3667" w:type="dxa"/>
          </w:tcPr>
          <w:p w14:paraId="3DD2126D" w14:textId="77777777" w:rsidR="000833C3" w:rsidRPr="000833C3" w:rsidRDefault="000833C3" w:rsidP="00F4120B">
            <w:pPr>
              <w:spacing w:after="120"/>
              <w:ind w:left="95"/>
              <w:jc w:val="left"/>
              <w:rPr>
                <w:sz w:val="24"/>
                <w:szCs w:val="24"/>
                <w:highlight w:val="yellow"/>
              </w:rPr>
            </w:pPr>
            <w:r w:rsidRPr="000833C3">
              <w:rPr>
                <w:bCs/>
                <w:sz w:val="24"/>
                <w:szCs w:val="24"/>
              </w:rPr>
              <w:t xml:space="preserve">0.2% Service Credit gained </w:t>
            </w:r>
          </w:p>
        </w:tc>
      </w:tr>
      <w:tr w:rsidR="000833C3" w:rsidRPr="000833C3" w14:paraId="00BB81F2" w14:textId="77777777" w:rsidTr="000833C3">
        <w:trPr>
          <w:trHeight w:val="1136"/>
        </w:trPr>
        <w:tc>
          <w:tcPr>
            <w:tcW w:w="2265" w:type="dxa"/>
          </w:tcPr>
          <w:p w14:paraId="55D552EC" w14:textId="77777777" w:rsidR="000833C3" w:rsidRPr="000833C3" w:rsidRDefault="000833C3" w:rsidP="00F4120B">
            <w:pPr>
              <w:spacing w:after="120"/>
              <w:ind w:left="61"/>
              <w:rPr>
                <w:sz w:val="24"/>
                <w:szCs w:val="24"/>
                <w:highlight w:val="yellow"/>
              </w:rPr>
            </w:pPr>
            <w:r w:rsidRPr="000833C3">
              <w:rPr>
                <w:b/>
                <w:sz w:val="24"/>
                <w:szCs w:val="24"/>
              </w:rPr>
              <w:t>Ordering System 2</w:t>
            </w:r>
          </w:p>
        </w:tc>
        <w:tc>
          <w:tcPr>
            <w:tcW w:w="3923" w:type="dxa"/>
          </w:tcPr>
          <w:p w14:paraId="73DB15E0" w14:textId="77777777" w:rsidR="000833C3" w:rsidRPr="000833C3" w:rsidRDefault="000833C3" w:rsidP="00F4120B">
            <w:pPr>
              <w:spacing w:after="120"/>
              <w:ind w:left="95"/>
              <w:jc w:val="left"/>
              <w:rPr>
                <w:sz w:val="24"/>
                <w:szCs w:val="24"/>
                <w:highlight w:val="yellow"/>
              </w:rPr>
            </w:pPr>
            <w:r w:rsidRPr="000833C3">
              <w:rPr>
                <w:b/>
                <w:sz w:val="24"/>
                <w:szCs w:val="24"/>
              </w:rPr>
              <w:t xml:space="preserve">Planned Downtime: </w:t>
            </w:r>
            <w:r w:rsidRPr="000833C3">
              <w:rPr>
                <w:sz w:val="24"/>
                <w:szCs w:val="24"/>
              </w:rPr>
              <w:t>downtime schedules will be provided and published monthly.</w:t>
            </w:r>
          </w:p>
        </w:tc>
        <w:tc>
          <w:tcPr>
            <w:tcW w:w="3446" w:type="dxa"/>
          </w:tcPr>
          <w:p w14:paraId="36E33307" w14:textId="77777777" w:rsidR="000833C3" w:rsidRPr="000833C3" w:rsidRDefault="000833C3" w:rsidP="00F4120B">
            <w:pPr>
              <w:spacing w:after="120"/>
              <w:ind w:left="0"/>
              <w:jc w:val="left"/>
              <w:rPr>
                <w:sz w:val="24"/>
                <w:szCs w:val="24"/>
              </w:rPr>
            </w:pPr>
            <w:r w:rsidRPr="000833C3">
              <w:rPr>
                <w:sz w:val="24"/>
                <w:szCs w:val="24"/>
              </w:rPr>
              <w:t>Supplier’s MI system will provide independently validated information on system availability.</w:t>
            </w:r>
          </w:p>
        </w:tc>
        <w:tc>
          <w:tcPr>
            <w:tcW w:w="1560" w:type="dxa"/>
          </w:tcPr>
          <w:p w14:paraId="452968BD" w14:textId="77777777" w:rsidR="000833C3" w:rsidRPr="000833C3" w:rsidRDefault="000833C3" w:rsidP="00F4120B">
            <w:pPr>
              <w:spacing w:after="120"/>
              <w:ind w:left="0"/>
              <w:jc w:val="left"/>
              <w:rPr>
                <w:sz w:val="24"/>
                <w:szCs w:val="24"/>
              </w:rPr>
            </w:pPr>
            <w:r w:rsidRPr="000833C3">
              <w:rPr>
                <w:sz w:val="24"/>
                <w:szCs w:val="24"/>
              </w:rPr>
              <w:t>100%</w:t>
            </w:r>
          </w:p>
          <w:p w14:paraId="60A3E24A" w14:textId="77777777" w:rsidR="000833C3" w:rsidRPr="000833C3" w:rsidRDefault="000833C3" w:rsidP="00F4120B">
            <w:pPr>
              <w:spacing w:after="120"/>
              <w:ind w:left="95"/>
              <w:jc w:val="left"/>
              <w:rPr>
                <w:sz w:val="24"/>
                <w:szCs w:val="24"/>
                <w:highlight w:val="yellow"/>
              </w:rPr>
            </w:pPr>
          </w:p>
        </w:tc>
        <w:tc>
          <w:tcPr>
            <w:tcW w:w="3667" w:type="dxa"/>
          </w:tcPr>
          <w:p w14:paraId="0A2D239A" w14:textId="77777777" w:rsidR="000833C3" w:rsidRPr="000833C3" w:rsidRDefault="000833C3" w:rsidP="00F4120B">
            <w:pPr>
              <w:spacing w:after="120"/>
              <w:ind w:left="95"/>
              <w:jc w:val="left"/>
              <w:rPr>
                <w:sz w:val="24"/>
                <w:szCs w:val="24"/>
                <w:highlight w:val="yellow"/>
              </w:rPr>
            </w:pPr>
            <w:r w:rsidRPr="000833C3">
              <w:rPr>
                <w:sz w:val="24"/>
                <w:szCs w:val="24"/>
              </w:rPr>
              <w:t>No Service Credit</w:t>
            </w:r>
          </w:p>
        </w:tc>
      </w:tr>
      <w:tr w:rsidR="000833C3" w:rsidRPr="000833C3" w14:paraId="4717BF56" w14:textId="77777777" w:rsidTr="000833C3">
        <w:trPr>
          <w:trHeight w:val="1136"/>
        </w:trPr>
        <w:tc>
          <w:tcPr>
            <w:tcW w:w="2265" w:type="dxa"/>
          </w:tcPr>
          <w:p w14:paraId="3474E0D4" w14:textId="77777777" w:rsidR="000833C3" w:rsidRPr="000833C3" w:rsidRDefault="000833C3" w:rsidP="00F4120B">
            <w:pPr>
              <w:spacing w:after="120"/>
              <w:ind w:left="61"/>
              <w:rPr>
                <w:sz w:val="24"/>
                <w:szCs w:val="24"/>
                <w:highlight w:val="yellow"/>
              </w:rPr>
            </w:pPr>
            <w:r w:rsidRPr="000833C3">
              <w:rPr>
                <w:b/>
                <w:sz w:val="24"/>
                <w:szCs w:val="24"/>
              </w:rPr>
              <w:t>Ordering System 3</w:t>
            </w:r>
          </w:p>
        </w:tc>
        <w:tc>
          <w:tcPr>
            <w:tcW w:w="3923" w:type="dxa"/>
          </w:tcPr>
          <w:p w14:paraId="02E1FC89" w14:textId="77777777" w:rsidR="000833C3" w:rsidRPr="000833C3" w:rsidRDefault="000833C3" w:rsidP="00F4120B">
            <w:pPr>
              <w:spacing w:after="120"/>
              <w:ind w:left="95"/>
              <w:jc w:val="left"/>
              <w:rPr>
                <w:sz w:val="24"/>
                <w:szCs w:val="24"/>
                <w:highlight w:val="yellow"/>
              </w:rPr>
            </w:pPr>
            <w:r w:rsidRPr="000833C3">
              <w:rPr>
                <w:b/>
                <w:sz w:val="24"/>
                <w:szCs w:val="24"/>
              </w:rPr>
              <w:t>User Satisfaction</w:t>
            </w:r>
            <w:r w:rsidRPr="000833C3">
              <w:rPr>
                <w:sz w:val="24"/>
                <w:szCs w:val="24"/>
              </w:rPr>
              <w:t>: feedback from users on their experience of using the online ordering system are expected to yield a 90% satisfaction rate.</w:t>
            </w:r>
          </w:p>
        </w:tc>
        <w:tc>
          <w:tcPr>
            <w:tcW w:w="3446" w:type="dxa"/>
          </w:tcPr>
          <w:p w14:paraId="32A1D8BE" w14:textId="77777777" w:rsidR="000833C3" w:rsidRPr="000833C3" w:rsidRDefault="000833C3" w:rsidP="00F4120B">
            <w:pPr>
              <w:spacing w:after="120"/>
              <w:ind w:left="0"/>
              <w:jc w:val="left"/>
              <w:rPr>
                <w:sz w:val="24"/>
                <w:szCs w:val="24"/>
              </w:rPr>
            </w:pPr>
            <w:r w:rsidRPr="000833C3">
              <w:rPr>
                <w:sz w:val="24"/>
                <w:szCs w:val="24"/>
              </w:rPr>
              <w:t>Supplier will provide reports following 6 monthly customer satisfaction surveys. Results will be capable of independent validation</w:t>
            </w:r>
          </w:p>
        </w:tc>
        <w:tc>
          <w:tcPr>
            <w:tcW w:w="1560" w:type="dxa"/>
          </w:tcPr>
          <w:p w14:paraId="0604BF5E" w14:textId="77777777" w:rsidR="000833C3" w:rsidRPr="000833C3" w:rsidRDefault="000833C3" w:rsidP="00F4120B">
            <w:pPr>
              <w:spacing w:after="120"/>
              <w:ind w:left="0"/>
              <w:jc w:val="left"/>
              <w:rPr>
                <w:sz w:val="24"/>
                <w:szCs w:val="24"/>
              </w:rPr>
            </w:pPr>
            <w:r w:rsidRPr="000833C3">
              <w:rPr>
                <w:sz w:val="24"/>
                <w:szCs w:val="24"/>
              </w:rPr>
              <w:t>90%</w:t>
            </w:r>
          </w:p>
          <w:p w14:paraId="7F2E2CCF" w14:textId="77777777" w:rsidR="000833C3" w:rsidRPr="000833C3" w:rsidRDefault="000833C3" w:rsidP="00F4120B">
            <w:pPr>
              <w:spacing w:after="120"/>
              <w:ind w:left="95"/>
              <w:jc w:val="left"/>
              <w:rPr>
                <w:sz w:val="24"/>
                <w:szCs w:val="24"/>
                <w:highlight w:val="yellow"/>
              </w:rPr>
            </w:pPr>
          </w:p>
        </w:tc>
        <w:tc>
          <w:tcPr>
            <w:tcW w:w="3667" w:type="dxa"/>
          </w:tcPr>
          <w:p w14:paraId="2979F77A" w14:textId="77777777" w:rsidR="000833C3" w:rsidRPr="000833C3" w:rsidRDefault="000833C3" w:rsidP="00F4120B">
            <w:pPr>
              <w:spacing w:after="120"/>
              <w:ind w:left="95"/>
              <w:jc w:val="left"/>
              <w:rPr>
                <w:sz w:val="24"/>
                <w:szCs w:val="24"/>
                <w:highlight w:val="yellow"/>
              </w:rPr>
            </w:pPr>
            <w:r w:rsidRPr="000833C3">
              <w:rPr>
                <w:sz w:val="24"/>
                <w:szCs w:val="24"/>
              </w:rPr>
              <w:t>No Service Credit</w:t>
            </w:r>
          </w:p>
        </w:tc>
      </w:tr>
      <w:tr w:rsidR="000833C3" w:rsidRPr="000833C3" w14:paraId="0F7A12FD" w14:textId="77777777" w:rsidTr="000833C3">
        <w:trPr>
          <w:trHeight w:val="1136"/>
        </w:trPr>
        <w:tc>
          <w:tcPr>
            <w:tcW w:w="2265" w:type="dxa"/>
          </w:tcPr>
          <w:p w14:paraId="75143309" w14:textId="77777777" w:rsidR="000833C3" w:rsidRPr="000833C3" w:rsidRDefault="000833C3" w:rsidP="00F4120B">
            <w:pPr>
              <w:spacing w:after="120"/>
              <w:ind w:left="61"/>
              <w:rPr>
                <w:sz w:val="24"/>
                <w:szCs w:val="24"/>
                <w:highlight w:val="yellow"/>
              </w:rPr>
            </w:pPr>
            <w:r w:rsidRPr="000833C3">
              <w:rPr>
                <w:b/>
                <w:sz w:val="24"/>
                <w:szCs w:val="24"/>
              </w:rPr>
              <w:t>Customer Service</w:t>
            </w:r>
          </w:p>
        </w:tc>
        <w:tc>
          <w:tcPr>
            <w:tcW w:w="3923" w:type="dxa"/>
          </w:tcPr>
          <w:p w14:paraId="22F6D695" w14:textId="77777777" w:rsidR="000833C3" w:rsidRPr="000833C3" w:rsidRDefault="000833C3" w:rsidP="00F4120B">
            <w:pPr>
              <w:spacing w:after="120"/>
              <w:ind w:left="95"/>
              <w:jc w:val="left"/>
              <w:rPr>
                <w:sz w:val="24"/>
                <w:szCs w:val="24"/>
                <w:highlight w:val="yellow"/>
              </w:rPr>
            </w:pPr>
            <w:r w:rsidRPr="000833C3">
              <w:rPr>
                <w:b/>
                <w:sz w:val="24"/>
                <w:szCs w:val="24"/>
              </w:rPr>
              <w:t>Access to Customer Service/Support:</w:t>
            </w:r>
            <w:r w:rsidRPr="000833C3">
              <w:rPr>
                <w:sz w:val="24"/>
                <w:szCs w:val="24"/>
              </w:rPr>
              <w:t xml:space="preserve"> customer support will be available between 08:00 and 17:00 weekdays.</w:t>
            </w:r>
          </w:p>
        </w:tc>
        <w:tc>
          <w:tcPr>
            <w:tcW w:w="3446" w:type="dxa"/>
          </w:tcPr>
          <w:p w14:paraId="7292E4C6" w14:textId="77777777" w:rsidR="000833C3" w:rsidRPr="000833C3" w:rsidRDefault="000833C3" w:rsidP="00F4120B">
            <w:pPr>
              <w:spacing w:after="120"/>
              <w:ind w:left="0"/>
              <w:jc w:val="left"/>
              <w:rPr>
                <w:sz w:val="24"/>
                <w:szCs w:val="24"/>
              </w:rPr>
            </w:pPr>
            <w:r w:rsidRPr="000833C3">
              <w:rPr>
                <w:sz w:val="24"/>
                <w:szCs w:val="24"/>
              </w:rPr>
              <w:t>Mystery Shopping</w:t>
            </w:r>
          </w:p>
          <w:p w14:paraId="085F672F" w14:textId="77777777" w:rsidR="000833C3" w:rsidRPr="000833C3" w:rsidRDefault="000833C3" w:rsidP="00F4120B">
            <w:pPr>
              <w:spacing w:after="120"/>
              <w:jc w:val="left"/>
              <w:rPr>
                <w:sz w:val="24"/>
                <w:szCs w:val="24"/>
              </w:rPr>
            </w:pPr>
          </w:p>
        </w:tc>
        <w:tc>
          <w:tcPr>
            <w:tcW w:w="1560" w:type="dxa"/>
          </w:tcPr>
          <w:p w14:paraId="4F06353D" w14:textId="77777777" w:rsidR="000833C3" w:rsidRPr="000833C3" w:rsidRDefault="000833C3" w:rsidP="00F4120B">
            <w:pPr>
              <w:spacing w:after="120"/>
              <w:ind w:left="0"/>
              <w:jc w:val="left"/>
              <w:rPr>
                <w:sz w:val="24"/>
                <w:szCs w:val="24"/>
              </w:rPr>
            </w:pPr>
            <w:r w:rsidRPr="000833C3">
              <w:rPr>
                <w:sz w:val="24"/>
                <w:szCs w:val="24"/>
              </w:rPr>
              <w:t>100%</w:t>
            </w:r>
          </w:p>
          <w:p w14:paraId="3C3543B8" w14:textId="77777777" w:rsidR="000833C3" w:rsidRPr="000833C3" w:rsidRDefault="000833C3" w:rsidP="00F4120B">
            <w:pPr>
              <w:spacing w:after="120"/>
              <w:ind w:left="95"/>
              <w:jc w:val="left"/>
              <w:rPr>
                <w:sz w:val="24"/>
                <w:szCs w:val="24"/>
                <w:highlight w:val="yellow"/>
              </w:rPr>
            </w:pPr>
          </w:p>
        </w:tc>
        <w:tc>
          <w:tcPr>
            <w:tcW w:w="3667" w:type="dxa"/>
          </w:tcPr>
          <w:p w14:paraId="6273CC86" w14:textId="77777777" w:rsidR="000833C3" w:rsidRPr="000833C3" w:rsidRDefault="000833C3" w:rsidP="00F4120B">
            <w:pPr>
              <w:spacing w:after="120"/>
              <w:ind w:left="95"/>
              <w:jc w:val="left"/>
              <w:rPr>
                <w:sz w:val="24"/>
                <w:szCs w:val="24"/>
                <w:highlight w:val="yellow"/>
              </w:rPr>
            </w:pPr>
            <w:r w:rsidRPr="000833C3">
              <w:rPr>
                <w:sz w:val="24"/>
                <w:szCs w:val="24"/>
              </w:rPr>
              <w:t>No Service Credit</w:t>
            </w:r>
          </w:p>
        </w:tc>
      </w:tr>
      <w:tr w:rsidR="000833C3" w:rsidRPr="000833C3" w14:paraId="799D69A0" w14:textId="77777777" w:rsidTr="000833C3">
        <w:trPr>
          <w:trHeight w:val="1136"/>
        </w:trPr>
        <w:tc>
          <w:tcPr>
            <w:tcW w:w="2265" w:type="dxa"/>
          </w:tcPr>
          <w:p w14:paraId="59373360" w14:textId="77777777" w:rsidR="000833C3" w:rsidRPr="000833C3" w:rsidRDefault="000833C3" w:rsidP="00F4120B">
            <w:pPr>
              <w:spacing w:after="120"/>
              <w:ind w:left="61"/>
              <w:rPr>
                <w:b/>
                <w:sz w:val="24"/>
                <w:szCs w:val="24"/>
                <w:highlight w:val="yellow"/>
              </w:rPr>
            </w:pPr>
            <w:r w:rsidRPr="000833C3">
              <w:rPr>
                <w:b/>
                <w:sz w:val="24"/>
                <w:szCs w:val="24"/>
              </w:rPr>
              <w:lastRenderedPageBreak/>
              <w:t>Delivery 1</w:t>
            </w:r>
          </w:p>
        </w:tc>
        <w:tc>
          <w:tcPr>
            <w:tcW w:w="3923" w:type="dxa"/>
          </w:tcPr>
          <w:p w14:paraId="35BABDF2" w14:textId="77777777" w:rsidR="000833C3" w:rsidRPr="000833C3" w:rsidRDefault="000833C3" w:rsidP="00F4120B">
            <w:pPr>
              <w:spacing w:after="120"/>
              <w:ind w:left="0"/>
              <w:jc w:val="left"/>
              <w:rPr>
                <w:sz w:val="24"/>
                <w:szCs w:val="24"/>
              </w:rPr>
            </w:pPr>
            <w:r w:rsidRPr="000833C3">
              <w:rPr>
                <w:b/>
                <w:sz w:val="24"/>
                <w:szCs w:val="24"/>
              </w:rPr>
              <w:t>Delivery time:</w:t>
            </w:r>
            <w:r w:rsidRPr="000833C3">
              <w:rPr>
                <w:sz w:val="24"/>
                <w:szCs w:val="24"/>
              </w:rPr>
              <w:t xml:space="preserve"> items will be delivered within 5 working days of order.</w:t>
            </w:r>
          </w:p>
        </w:tc>
        <w:tc>
          <w:tcPr>
            <w:tcW w:w="3446" w:type="dxa"/>
          </w:tcPr>
          <w:p w14:paraId="5815BF1C" w14:textId="77777777" w:rsidR="000833C3" w:rsidRPr="000833C3" w:rsidRDefault="000833C3" w:rsidP="00F4120B">
            <w:pPr>
              <w:spacing w:after="120"/>
              <w:ind w:left="0"/>
              <w:jc w:val="left"/>
              <w:rPr>
                <w:sz w:val="24"/>
                <w:szCs w:val="24"/>
              </w:rPr>
            </w:pPr>
            <w:r w:rsidRPr="000833C3">
              <w:rPr>
                <w:sz w:val="24"/>
                <w:szCs w:val="24"/>
              </w:rPr>
              <w:t>Supplier’s MI system will provide independently validated information on delivery times for non-Bespoke items</w:t>
            </w:r>
          </w:p>
        </w:tc>
        <w:tc>
          <w:tcPr>
            <w:tcW w:w="1560" w:type="dxa"/>
          </w:tcPr>
          <w:p w14:paraId="555178FA" w14:textId="77777777" w:rsidR="000833C3" w:rsidRPr="000833C3" w:rsidRDefault="000833C3" w:rsidP="00F4120B">
            <w:pPr>
              <w:spacing w:after="120"/>
              <w:ind w:left="0"/>
              <w:jc w:val="left"/>
              <w:rPr>
                <w:sz w:val="24"/>
                <w:szCs w:val="24"/>
              </w:rPr>
            </w:pPr>
            <w:r w:rsidRPr="000833C3">
              <w:rPr>
                <w:sz w:val="24"/>
                <w:szCs w:val="24"/>
              </w:rPr>
              <w:t>98%</w:t>
            </w:r>
          </w:p>
          <w:p w14:paraId="319AE690" w14:textId="77777777" w:rsidR="000833C3" w:rsidRPr="000833C3" w:rsidRDefault="000833C3" w:rsidP="00F4120B">
            <w:pPr>
              <w:spacing w:after="120"/>
              <w:ind w:left="95"/>
              <w:jc w:val="left"/>
              <w:rPr>
                <w:sz w:val="24"/>
                <w:szCs w:val="24"/>
                <w:highlight w:val="yellow"/>
              </w:rPr>
            </w:pPr>
          </w:p>
        </w:tc>
        <w:tc>
          <w:tcPr>
            <w:tcW w:w="3667" w:type="dxa"/>
          </w:tcPr>
          <w:p w14:paraId="1E8BF0B1" w14:textId="77777777" w:rsidR="000833C3" w:rsidRPr="000833C3" w:rsidRDefault="000833C3" w:rsidP="00F4120B">
            <w:pPr>
              <w:spacing w:after="120"/>
              <w:ind w:left="95"/>
              <w:jc w:val="left"/>
              <w:rPr>
                <w:sz w:val="24"/>
                <w:szCs w:val="24"/>
                <w:highlight w:val="yellow"/>
              </w:rPr>
            </w:pPr>
            <w:r w:rsidRPr="000833C3">
              <w:rPr>
                <w:bCs/>
                <w:sz w:val="24"/>
                <w:szCs w:val="24"/>
              </w:rPr>
              <w:t xml:space="preserve">0.2% Service Credit gained </w:t>
            </w:r>
          </w:p>
        </w:tc>
      </w:tr>
      <w:tr w:rsidR="000833C3" w:rsidRPr="000833C3" w14:paraId="60EA604D" w14:textId="77777777" w:rsidTr="000833C3">
        <w:trPr>
          <w:trHeight w:val="1136"/>
        </w:trPr>
        <w:tc>
          <w:tcPr>
            <w:tcW w:w="2265" w:type="dxa"/>
          </w:tcPr>
          <w:p w14:paraId="26EA093A" w14:textId="77777777" w:rsidR="000833C3" w:rsidRPr="000833C3" w:rsidRDefault="000833C3" w:rsidP="00F4120B">
            <w:pPr>
              <w:spacing w:after="120"/>
              <w:ind w:left="61"/>
              <w:rPr>
                <w:sz w:val="24"/>
                <w:szCs w:val="24"/>
                <w:highlight w:val="yellow"/>
              </w:rPr>
            </w:pPr>
            <w:r w:rsidRPr="000833C3">
              <w:rPr>
                <w:b/>
                <w:bCs/>
                <w:sz w:val="24"/>
                <w:szCs w:val="24"/>
              </w:rPr>
              <w:t>Delivery 2</w:t>
            </w:r>
          </w:p>
        </w:tc>
        <w:tc>
          <w:tcPr>
            <w:tcW w:w="3923" w:type="dxa"/>
          </w:tcPr>
          <w:p w14:paraId="7B70B156" w14:textId="77777777" w:rsidR="000833C3" w:rsidRPr="000833C3" w:rsidRDefault="000833C3" w:rsidP="00F4120B">
            <w:pPr>
              <w:spacing w:after="120"/>
              <w:ind w:left="0"/>
              <w:rPr>
                <w:sz w:val="24"/>
                <w:szCs w:val="24"/>
              </w:rPr>
            </w:pPr>
            <w:r w:rsidRPr="000833C3">
              <w:rPr>
                <w:b/>
                <w:sz w:val="24"/>
                <w:szCs w:val="24"/>
              </w:rPr>
              <w:t>User satisfaction:</w:t>
            </w:r>
            <w:r w:rsidRPr="000833C3">
              <w:rPr>
                <w:sz w:val="24"/>
                <w:szCs w:val="24"/>
              </w:rPr>
              <w:t xml:space="preserve"> feedback from users on their experience of delivery are expected to yield a 90% satisfaction rate.</w:t>
            </w:r>
          </w:p>
        </w:tc>
        <w:tc>
          <w:tcPr>
            <w:tcW w:w="3446" w:type="dxa"/>
          </w:tcPr>
          <w:p w14:paraId="2D502415" w14:textId="77777777" w:rsidR="000833C3" w:rsidRPr="000833C3" w:rsidRDefault="000833C3" w:rsidP="00F4120B">
            <w:pPr>
              <w:spacing w:after="120"/>
              <w:ind w:left="0"/>
              <w:rPr>
                <w:sz w:val="24"/>
                <w:szCs w:val="24"/>
              </w:rPr>
            </w:pPr>
            <w:r w:rsidRPr="000833C3">
              <w:rPr>
                <w:sz w:val="24"/>
                <w:szCs w:val="24"/>
              </w:rPr>
              <w:t>Supplier will provide reports following 6 monthly customer satisfaction surveys. Results will be capable of independent validation</w:t>
            </w:r>
          </w:p>
        </w:tc>
        <w:tc>
          <w:tcPr>
            <w:tcW w:w="1560" w:type="dxa"/>
          </w:tcPr>
          <w:p w14:paraId="76850C92" w14:textId="77777777" w:rsidR="000833C3" w:rsidRPr="000833C3" w:rsidRDefault="000833C3" w:rsidP="00F4120B">
            <w:pPr>
              <w:spacing w:after="120"/>
              <w:ind w:left="95"/>
              <w:rPr>
                <w:b/>
                <w:sz w:val="24"/>
                <w:szCs w:val="24"/>
                <w:highlight w:val="yellow"/>
              </w:rPr>
            </w:pPr>
            <w:r w:rsidRPr="000833C3">
              <w:rPr>
                <w:sz w:val="24"/>
                <w:szCs w:val="24"/>
              </w:rPr>
              <w:t>90%</w:t>
            </w:r>
          </w:p>
        </w:tc>
        <w:tc>
          <w:tcPr>
            <w:tcW w:w="3667" w:type="dxa"/>
          </w:tcPr>
          <w:p w14:paraId="69404029" w14:textId="77777777" w:rsidR="000833C3" w:rsidRPr="000833C3" w:rsidRDefault="000833C3" w:rsidP="00F4120B">
            <w:pPr>
              <w:spacing w:after="120"/>
              <w:ind w:left="95"/>
              <w:rPr>
                <w:sz w:val="24"/>
                <w:szCs w:val="24"/>
                <w:highlight w:val="yellow"/>
              </w:rPr>
            </w:pPr>
            <w:r w:rsidRPr="000833C3">
              <w:rPr>
                <w:sz w:val="24"/>
                <w:szCs w:val="24"/>
              </w:rPr>
              <w:t>No Service Credit</w:t>
            </w:r>
          </w:p>
        </w:tc>
      </w:tr>
      <w:tr w:rsidR="000833C3" w:rsidRPr="000833C3" w14:paraId="6BF7B41E" w14:textId="77777777" w:rsidTr="000833C3">
        <w:trPr>
          <w:trHeight w:val="1136"/>
        </w:trPr>
        <w:tc>
          <w:tcPr>
            <w:tcW w:w="2265" w:type="dxa"/>
          </w:tcPr>
          <w:p w14:paraId="1A7D4A09" w14:textId="77777777" w:rsidR="000833C3" w:rsidRPr="000833C3" w:rsidRDefault="000833C3" w:rsidP="00F4120B">
            <w:pPr>
              <w:spacing w:after="120"/>
              <w:ind w:left="61"/>
              <w:rPr>
                <w:sz w:val="24"/>
                <w:szCs w:val="24"/>
                <w:highlight w:val="yellow"/>
              </w:rPr>
            </w:pPr>
            <w:r w:rsidRPr="000833C3">
              <w:rPr>
                <w:b/>
                <w:bCs/>
                <w:sz w:val="24"/>
                <w:szCs w:val="24"/>
              </w:rPr>
              <w:t>Product Quality and Durability 1</w:t>
            </w:r>
          </w:p>
        </w:tc>
        <w:tc>
          <w:tcPr>
            <w:tcW w:w="3923" w:type="dxa"/>
          </w:tcPr>
          <w:p w14:paraId="538DE980" w14:textId="77777777" w:rsidR="000833C3" w:rsidRPr="000833C3" w:rsidRDefault="000833C3" w:rsidP="00F4120B">
            <w:pPr>
              <w:spacing w:after="120"/>
              <w:ind w:left="0"/>
              <w:rPr>
                <w:sz w:val="24"/>
                <w:szCs w:val="24"/>
              </w:rPr>
            </w:pPr>
            <w:r w:rsidRPr="000833C3">
              <w:rPr>
                <w:b/>
                <w:sz w:val="24"/>
                <w:szCs w:val="24"/>
              </w:rPr>
              <w:t>Quality and Durability:</w:t>
            </w:r>
            <w:r w:rsidRPr="000833C3">
              <w:rPr>
                <w:sz w:val="24"/>
                <w:szCs w:val="24"/>
              </w:rPr>
              <w:t xml:space="preserve"> all operational tools will be “fit for purpose”, no cost replacement will be provided by return for any “faulty goods”.</w:t>
            </w:r>
          </w:p>
          <w:p w14:paraId="0643B01D" w14:textId="77777777" w:rsidR="000833C3" w:rsidRPr="000833C3" w:rsidRDefault="000833C3" w:rsidP="00F4120B">
            <w:pPr>
              <w:spacing w:after="120"/>
              <w:ind w:left="0"/>
              <w:rPr>
                <w:sz w:val="24"/>
                <w:szCs w:val="24"/>
              </w:rPr>
            </w:pPr>
          </w:p>
        </w:tc>
        <w:tc>
          <w:tcPr>
            <w:tcW w:w="3446" w:type="dxa"/>
          </w:tcPr>
          <w:p w14:paraId="6DC80F7D" w14:textId="77777777" w:rsidR="000833C3" w:rsidRPr="000833C3" w:rsidRDefault="000833C3" w:rsidP="00F4120B">
            <w:pPr>
              <w:spacing w:after="120"/>
              <w:ind w:left="0"/>
              <w:rPr>
                <w:sz w:val="24"/>
                <w:szCs w:val="24"/>
              </w:rPr>
            </w:pPr>
            <w:r w:rsidRPr="000833C3">
              <w:rPr>
                <w:sz w:val="24"/>
                <w:szCs w:val="24"/>
              </w:rPr>
              <w:t>Supplier’s MI system will provide independently validated information on Product Quality and durability for clothing</w:t>
            </w:r>
          </w:p>
        </w:tc>
        <w:tc>
          <w:tcPr>
            <w:tcW w:w="1560" w:type="dxa"/>
          </w:tcPr>
          <w:p w14:paraId="2F072F23" w14:textId="77777777" w:rsidR="000833C3" w:rsidRPr="000833C3" w:rsidRDefault="000833C3" w:rsidP="00F4120B">
            <w:pPr>
              <w:spacing w:after="120"/>
              <w:ind w:left="95"/>
              <w:rPr>
                <w:sz w:val="24"/>
                <w:szCs w:val="24"/>
                <w:highlight w:val="yellow"/>
              </w:rPr>
            </w:pPr>
            <w:r w:rsidRPr="000833C3">
              <w:rPr>
                <w:sz w:val="24"/>
                <w:szCs w:val="24"/>
              </w:rPr>
              <w:t>100%</w:t>
            </w:r>
          </w:p>
        </w:tc>
        <w:tc>
          <w:tcPr>
            <w:tcW w:w="3667" w:type="dxa"/>
          </w:tcPr>
          <w:p w14:paraId="41A82DF4" w14:textId="77777777" w:rsidR="000833C3" w:rsidRPr="000833C3" w:rsidRDefault="000833C3" w:rsidP="00F4120B">
            <w:pPr>
              <w:spacing w:after="120"/>
              <w:ind w:left="95"/>
              <w:rPr>
                <w:sz w:val="24"/>
                <w:szCs w:val="24"/>
                <w:highlight w:val="yellow"/>
              </w:rPr>
            </w:pPr>
            <w:r w:rsidRPr="000833C3">
              <w:rPr>
                <w:bCs/>
                <w:sz w:val="24"/>
                <w:szCs w:val="24"/>
              </w:rPr>
              <w:t xml:space="preserve">0.2% Service Credit gained </w:t>
            </w:r>
          </w:p>
        </w:tc>
      </w:tr>
      <w:tr w:rsidR="000833C3" w:rsidRPr="000833C3" w14:paraId="0FC306F7" w14:textId="77777777" w:rsidTr="000833C3">
        <w:trPr>
          <w:trHeight w:val="1136"/>
        </w:trPr>
        <w:tc>
          <w:tcPr>
            <w:tcW w:w="2265" w:type="dxa"/>
          </w:tcPr>
          <w:p w14:paraId="18C5D1DF" w14:textId="77777777" w:rsidR="000833C3" w:rsidRPr="000833C3" w:rsidRDefault="000833C3" w:rsidP="00F4120B">
            <w:pPr>
              <w:spacing w:after="120"/>
              <w:ind w:left="61"/>
              <w:rPr>
                <w:sz w:val="24"/>
                <w:szCs w:val="24"/>
                <w:highlight w:val="yellow"/>
              </w:rPr>
            </w:pPr>
            <w:r w:rsidRPr="000833C3">
              <w:rPr>
                <w:b/>
                <w:bCs/>
                <w:sz w:val="24"/>
                <w:szCs w:val="24"/>
              </w:rPr>
              <w:t>Product Quality and Durability 2</w:t>
            </w:r>
          </w:p>
        </w:tc>
        <w:tc>
          <w:tcPr>
            <w:tcW w:w="3923" w:type="dxa"/>
          </w:tcPr>
          <w:p w14:paraId="78110BEF" w14:textId="77777777" w:rsidR="000833C3" w:rsidRPr="000833C3" w:rsidRDefault="000833C3" w:rsidP="00F4120B">
            <w:pPr>
              <w:spacing w:after="120"/>
              <w:ind w:left="0"/>
              <w:rPr>
                <w:sz w:val="24"/>
                <w:szCs w:val="24"/>
              </w:rPr>
            </w:pPr>
            <w:r w:rsidRPr="000833C3">
              <w:rPr>
                <w:b/>
                <w:sz w:val="24"/>
                <w:szCs w:val="24"/>
              </w:rPr>
              <w:t>User Satisfaction</w:t>
            </w:r>
            <w:r w:rsidRPr="000833C3">
              <w:rPr>
                <w:sz w:val="24"/>
                <w:szCs w:val="24"/>
              </w:rPr>
              <w:t>: feedback from users on their experience of product quality and durability are expected to have a 90% satisfaction rate.</w:t>
            </w:r>
          </w:p>
        </w:tc>
        <w:tc>
          <w:tcPr>
            <w:tcW w:w="3446" w:type="dxa"/>
          </w:tcPr>
          <w:p w14:paraId="4103CB4E" w14:textId="77777777" w:rsidR="000833C3" w:rsidRPr="000833C3" w:rsidRDefault="000833C3" w:rsidP="00F4120B">
            <w:pPr>
              <w:spacing w:after="120"/>
              <w:ind w:left="0"/>
              <w:rPr>
                <w:sz w:val="24"/>
                <w:szCs w:val="24"/>
              </w:rPr>
            </w:pPr>
            <w:r w:rsidRPr="000833C3">
              <w:rPr>
                <w:sz w:val="24"/>
                <w:szCs w:val="24"/>
              </w:rPr>
              <w:t>Supplier will provide reports following 6 monthly customer satisfaction surveys. Results will be capable of independent validation</w:t>
            </w:r>
          </w:p>
        </w:tc>
        <w:tc>
          <w:tcPr>
            <w:tcW w:w="1560" w:type="dxa"/>
          </w:tcPr>
          <w:p w14:paraId="499B565D" w14:textId="77777777" w:rsidR="000833C3" w:rsidRPr="000833C3" w:rsidRDefault="000833C3" w:rsidP="00F4120B">
            <w:pPr>
              <w:spacing w:after="120"/>
              <w:ind w:left="95"/>
              <w:rPr>
                <w:sz w:val="24"/>
                <w:szCs w:val="24"/>
                <w:highlight w:val="yellow"/>
              </w:rPr>
            </w:pPr>
            <w:r w:rsidRPr="000833C3">
              <w:rPr>
                <w:sz w:val="24"/>
                <w:szCs w:val="24"/>
              </w:rPr>
              <w:t>90%</w:t>
            </w:r>
          </w:p>
        </w:tc>
        <w:tc>
          <w:tcPr>
            <w:tcW w:w="3667" w:type="dxa"/>
          </w:tcPr>
          <w:p w14:paraId="674CFE42" w14:textId="77777777" w:rsidR="000833C3" w:rsidRPr="000833C3" w:rsidRDefault="000833C3" w:rsidP="00F4120B">
            <w:pPr>
              <w:spacing w:after="120"/>
              <w:ind w:left="95"/>
              <w:rPr>
                <w:sz w:val="24"/>
                <w:szCs w:val="24"/>
                <w:highlight w:val="yellow"/>
              </w:rPr>
            </w:pPr>
            <w:r w:rsidRPr="000833C3">
              <w:rPr>
                <w:bCs/>
                <w:sz w:val="24"/>
                <w:szCs w:val="24"/>
              </w:rPr>
              <w:t>0.2% Service Credit gained</w:t>
            </w:r>
          </w:p>
        </w:tc>
      </w:tr>
    </w:tbl>
    <w:p w14:paraId="5E57DE40" w14:textId="77777777" w:rsidR="00B120F1" w:rsidRPr="00B120F1" w:rsidRDefault="00B120F1" w:rsidP="00B120F1">
      <w:pPr>
        <w:spacing w:after="120"/>
        <w:rPr>
          <w:sz w:val="4"/>
        </w:rPr>
      </w:pPr>
    </w:p>
    <w:p w14:paraId="0C12D97B" w14:textId="77777777" w:rsidR="000833C3" w:rsidRDefault="000833C3" w:rsidP="00B120F1">
      <w:pPr>
        <w:spacing w:after="120"/>
      </w:pPr>
    </w:p>
    <w:p w14:paraId="615B66F6" w14:textId="77777777" w:rsidR="000833C3" w:rsidRDefault="000833C3" w:rsidP="00B120F1">
      <w:pPr>
        <w:spacing w:after="120"/>
      </w:pPr>
    </w:p>
    <w:p w14:paraId="5BF83C41" w14:textId="4A2DFD4E" w:rsidR="00B704AE" w:rsidRPr="00121DBE" w:rsidRDefault="00B704AE" w:rsidP="00B120F1">
      <w:pPr>
        <w:spacing w:after="120"/>
      </w:pPr>
      <w:r w:rsidRPr="00121DBE">
        <w:lastRenderedPageBreak/>
        <w:t>The Service Credits shall be calculated on the basis of the following formula:</w:t>
      </w:r>
    </w:p>
    <w:p w14:paraId="0F56F81F" w14:textId="5AEB2A6A" w:rsidR="00B704AE" w:rsidRDefault="00B704AE" w:rsidP="00B120F1">
      <w:pPr>
        <w:spacing w:after="120"/>
      </w:pPr>
      <w:r w:rsidRPr="00121DBE">
        <w:t>Formula:</w:t>
      </w:r>
      <w:r w:rsidRPr="00121DBE">
        <w:tab/>
      </w:r>
    </w:p>
    <w:p w14:paraId="4B349C5A" w14:textId="444844F7" w:rsidR="00B704AE" w:rsidRPr="00121DBE" w:rsidRDefault="00B704AE" w:rsidP="00B120F1">
      <w:pPr>
        <w:spacing w:after="120"/>
      </w:pPr>
      <w:r w:rsidRPr="00121DBE">
        <w:t>x%</w:t>
      </w:r>
      <w:r w:rsidRPr="00121DBE">
        <w:tab/>
        <w:t>(Service Level Performance Measure) - x% (actual Service Level performance) = x% of the Call Off Contract Charges payable to the Customer as Service Credits to be deducted from th</w:t>
      </w:r>
      <w:r>
        <w:t xml:space="preserve">e next Valid Invoice payable by </w:t>
      </w:r>
      <w:r w:rsidRPr="00121DBE">
        <w:t>the Customer</w:t>
      </w:r>
      <w:r w:rsidRPr="00121DBE">
        <w:tab/>
      </w:r>
    </w:p>
    <w:p w14:paraId="21EBAAB9" w14:textId="3928DA56" w:rsidR="00B704AE" w:rsidRPr="00121DBE" w:rsidRDefault="00B704AE" w:rsidP="00B120F1">
      <w:pPr>
        <w:spacing w:after="120"/>
      </w:pPr>
      <w:r w:rsidRPr="00121DBE">
        <w:t xml:space="preserve">Worked example: </w:t>
      </w:r>
    </w:p>
    <w:p w14:paraId="6F45EBC7" w14:textId="59D43CDC" w:rsidR="00B704AE" w:rsidRPr="00121DBE" w:rsidRDefault="00B704AE" w:rsidP="00B120F1">
      <w:pPr>
        <w:spacing w:after="120"/>
      </w:pPr>
      <w:r w:rsidRPr="00121DBE">
        <w:t xml:space="preserve">98% (e.g. Service Level Performance Measure requirement for Service Level Performance Criterion </w:t>
      </w:r>
      <w:r>
        <w:rPr>
          <w:b/>
        </w:rPr>
        <w:t>Delivery 1</w:t>
      </w:r>
      <w:r w:rsidRPr="00121DBE">
        <w:t xml:space="preserve"> </w:t>
      </w:r>
      <w:r>
        <w:t>–</w:t>
      </w:r>
      <w:r w:rsidRPr="00121DBE">
        <w:t xml:space="preserve"> items will be delivered within </w:t>
      </w:r>
      <w:r w:rsidR="0095178F">
        <w:t>five</w:t>
      </w:r>
      <w:r w:rsidRPr="00121DBE">
        <w:t xml:space="preserve"> working days of order.) - 75% (e.g. actual performance achieved against this Service Level Performance Criterion in a Service Period)</w:t>
      </w:r>
      <w:r>
        <w:t xml:space="preserve"> </w:t>
      </w:r>
      <w:r w:rsidRPr="00121DBE">
        <w:t xml:space="preserve">x 0.2% (Service credit threshold) </w:t>
      </w:r>
    </w:p>
    <w:p w14:paraId="696B7D64" w14:textId="0A89CC1A" w:rsidR="000833C3" w:rsidRDefault="00B704AE" w:rsidP="000833C3">
      <w:pPr>
        <w:spacing w:after="120"/>
        <w:sectPr w:rsidR="000833C3" w:rsidSect="000833C3">
          <w:endnotePr>
            <w:numFmt w:val="decimal"/>
          </w:endnotePr>
          <w:type w:val="continuous"/>
          <w:pgSz w:w="16839" w:h="11907" w:orient="landscape" w:code="9"/>
          <w:pgMar w:top="1440" w:right="1559" w:bottom="1418" w:left="1440" w:header="425" w:footer="720" w:gutter="0"/>
          <w:cols w:space="720"/>
          <w:titlePg/>
          <w:docGrid w:linePitch="299"/>
        </w:sectPr>
      </w:pPr>
      <w:r w:rsidRPr="00121DBE">
        <w:t xml:space="preserve">= 23% x 0.2% = 4.6% of the Call Off Contract Charges payable to the Customer as Service Credits to be deducted from the next Valid Invoice payable </w:t>
      </w:r>
      <w:r w:rsidR="0095178F" w:rsidRPr="00121DBE">
        <w:t>by the</w:t>
      </w:r>
      <w:r w:rsidRPr="00121DBE">
        <w:t xml:space="preserve"> Custome</w:t>
      </w:r>
      <w:r>
        <w:t>r</w:t>
      </w:r>
    </w:p>
    <w:p w14:paraId="1F71926E" w14:textId="77777777" w:rsidR="000833C3" w:rsidRDefault="000833C3" w:rsidP="00FC258C">
      <w:pPr>
        <w:pStyle w:val="GPSSchAnnexname"/>
        <w:rPr>
          <w:rFonts w:hint="eastAsia"/>
        </w:rPr>
      </w:pPr>
    </w:p>
    <w:p w14:paraId="482C7DAA" w14:textId="34BC559C" w:rsidR="00667108" w:rsidRPr="00D03934" w:rsidRDefault="00667108" w:rsidP="00184FF1">
      <w:pPr>
        <w:pStyle w:val="GPSSchAnnexname"/>
        <w:tabs>
          <w:tab w:val="left" w:pos="5582"/>
        </w:tabs>
        <w:rPr>
          <w:rFonts w:hint="eastAsia"/>
        </w:rPr>
      </w:pPr>
      <w:bookmarkStart w:id="2219" w:name="_Toc14700097"/>
      <w:r w:rsidRPr="00D03934">
        <w:t>ANNEX 2 TO PART A: CRITICAL SERVICE LEVEL FAILURE</w:t>
      </w:r>
      <w:bookmarkEnd w:id="2219"/>
    </w:p>
    <w:p w14:paraId="77166635" w14:textId="77777777" w:rsidR="00A02144" w:rsidRDefault="00A02144" w:rsidP="00A02144">
      <w:pPr>
        <w:pStyle w:val="TSOLScheduleAnnexName"/>
      </w:pPr>
      <w:r w:rsidRPr="00A74169">
        <w:t>NOT APPLICABLE TO this CONTRACT</w:t>
      </w:r>
    </w:p>
    <w:p w14:paraId="7AA96CA3" w14:textId="77777777" w:rsidR="00667108" w:rsidRPr="00D03934" w:rsidRDefault="00667108" w:rsidP="00FC258C">
      <w:pPr>
        <w:pStyle w:val="GPSSchPart"/>
        <w:rPr>
          <w:rFonts w:hint="eastAsia"/>
        </w:rPr>
      </w:pPr>
      <w:r w:rsidRPr="00D03934">
        <w:br w:type="page"/>
      </w:r>
      <w:r w:rsidRPr="00D03934">
        <w:lastRenderedPageBreak/>
        <w:t>PART B: PERFORMANCE MONITORING</w:t>
      </w:r>
    </w:p>
    <w:p w14:paraId="50B998C8" w14:textId="77777777" w:rsidR="008D0A60" w:rsidRDefault="00667108" w:rsidP="0095432C">
      <w:pPr>
        <w:pStyle w:val="GPSL1SCHEDULEHeading"/>
        <w:rPr>
          <w:rFonts w:hint="eastAsia"/>
        </w:rPr>
      </w:pPr>
      <w:r w:rsidRPr="00D03934">
        <w:t>PRINCIPAL POINTS</w:t>
      </w:r>
    </w:p>
    <w:p w14:paraId="7B271C53" w14:textId="77777777" w:rsidR="008D0A60" w:rsidRDefault="00667108">
      <w:pPr>
        <w:pStyle w:val="GPSL2numberedclause"/>
      </w:pPr>
      <w:r w:rsidRPr="00D03934">
        <w:t xml:space="preserve">Part B to this Call Off Schedule provides the methodology for monitoring the provision of the </w:t>
      </w:r>
      <w:r w:rsidR="00DE71C2" w:rsidRPr="00D03934">
        <w:t>Goods and/or Services</w:t>
      </w:r>
      <w:r w:rsidRPr="00D03934">
        <w:t>:</w:t>
      </w:r>
    </w:p>
    <w:p w14:paraId="26769D08" w14:textId="77777777" w:rsidR="008D0A60" w:rsidRDefault="00667108">
      <w:pPr>
        <w:pStyle w:val="GPSL3numberedclause"/>
      </w:pPr>
      <w:r w:rsidRPr="00D03934">
        <w:t>to ensure that the Supplier is complying with the Service Levels; and</w:t>
      </w:r>
    </w:p>
    <w:p w14:paraId="2F72FF91" w14:textId="77777777" w:rsidR="00E13960" w:rsidRDefault="00667108" w:rsidP="00101CE5">
      <w:pPr>
        <w:pStyle w:val="GPSL3numberedclause"/>
      </w:pPr>
      <w:bookmarkStart w:id="2220" w:name="_Ref365636889"/>
      <w:r w:rsidRPr="00D03934">
        <w:t xml:space="preserve">for identifying any failures to achieve Service Levels in the performance of the Supplier and/or provision of the </w:t>
      </w:r>
      <w:r w:rsidR="00DE71C2" w:rsidRPr="00D03934">
        <w:t xml:space="preserve">Goods and/or Services </w:t>
      </w:r>
      <w:r w:rsidRPr="00D03934">
        <w:t>("</w:t>
      </w:r>
      <w:r w:rsidRPr="00D03934">
        <w:rPr>
          <w:b/>
        </w:rPr>
        <w:t>Performance Monitoring System</w:t>
      </w:r>
      <w:r w:rsidRPr="00D03934">
        <w:t>").</w:t>
      </w:r>
      <w:bookmarkEnd w:id="2220"/>
    </w:p>
    <w:p w14:paraId="69C33856" w14:textId="77777777" w:rsidR="008D0A60" w:rsidRDefault="00667108">
      <w:pPr>
        <w:pStyle w:val="GPSL2numberedclause"/>
      </w:pPr>
      <w:bookmarkStart w:id="2221"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21"/>
    </w:p>
    <w:p w14:paraId="01553335" w14:textId="77777777" w:rsidR="008D0A60" w:rsidRDefault="00667108" w:rsidP="0095432C">
      <w:pPr>
        <w:pStyle w:val="GPSL1SCHEDULEHeading"/>
        <w:rPr>
          <w:rFonts w:hint="eastAsia"/>
        </w:rPr>
      </w:pPr>
      <w:r w:rsidRPr="00D03934">
        <w:t>REPORTING OF SERVICE FAILURES</w:t>
      </w:r>
    </w:p>
    <w:p w14:paraId="3C9A2450" w14:textId="28F2E2C2"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F7600D" w:rsidRPr="00D03934">
        <w:fldChar w:fldCharType="begin"/>
      </w:r>
      <w:r w:rsidR="00B460DF" w:rsidRPr="00D03934">
        <w:instrText xml:space="preserve"> REF _Ref364422824 \r \h </w:instrText>
      </w:r>
      <w:r w:rsidR="00F7600D" w:rsidRPr="00D03934">
        <w:fldChar w:fldCharType="separate"/>
      </w:r>
      <w:r w:rsidR="00DE0D22">
        <w:t>8.2</w:t>
      </w:r>
      <w:r w:rsidR="00F7600D" w:rsidRPr="00D03934">
        <w:fldChar w:fldCharType="end"/>
      </w:r>
      <w:r w:rsidR="00B460DF" w:rsidRPr="00D03934">
        <w:t xml:space="preserve"> of Part B of this Call Off Schedule</w:t>
      </w:r>
      <w:r w:rsidRPr="00D03934">
        <w:t xml:space="preserve"> above.</w:t>
      </w:r>
    </w:p>
    <w:p w14:paraId="006FE36A" w14:textId="77777777" w:rsidR="00E13960" w:rsidRDefault="00667108" w:rsidP="0095432C">
      <w:pPr>
        <w:pStyle w:val="GPSL1SCHEDULEHeading"/>
        <w:rPr>
          <w:rFonts w:hint="eastAsia"/>
        </w:rPr>
      </w:pPr>
      <w:r w:rsidRPr="00D03934">
        <w:t>PERFORMANCE MONITORING AND PERFORMANCE REVIEW</w:t>
      </w:r>
    </w:p>
    <w:p w14:paraId="5F7409FC" w14:textId="3D9574EB" w:rsidR="00667108" w:rsidRPr="00D03934" w:rsidRDefault="00667108" w:rsidP="00101CE5">
      <w:pPr>
        <w:pStyle w:val="GPSL2numberedclause"/>
      </w:pPr>
      <w:bookmarkStart w:id="2222"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F7600D" w:rsidRPr="00D03934">
        <w:fldChar w:fldCharType="begin"/>
      </w:r>
      <w:r w:rsidR="00B460DF" w:rsidRPr="00D03934">
        <w:instrText xml:space="preserve"> REF _Ref364422824 \r \h </w:instrText>
      </w:r>
      <w:r w:rsidR="00F7600D" w:rsidRPr="00D03934">
        <w:fldChar w:fldCharType="separate"/>
      </w:r>
      <w:r w:rsidR="00DE0D22">
        <w:t>8.2</w:t>
      </w:r>
      <w:r w:rsidR="00F7600D"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22"/>
    </w:p>
    <w:p w14:paraId="01AFF666" w14:textId="77777777" w:rsidR="008D0A60" w:rsidRDefault="00667108">
      <w:pPr>
        <w:pStyle w:val="GPSL3numberedclause"/>
      </w:pPr>
      <w:r w:rsidRPr="00D03934">
        <w:t>for each Service Level, the actual performance achieved over the Service Level for the relevant Service Period;</w:t>
      </w:r>
    </w:p>
    <w:p w14:paraId="568C4A92" w14:textId="77777777" w:rsidR="00E13960" w:rsidRDefault="00667108" w:rsidP="00101CE5">
      <w:pPr>
        <w:pStyle w:val="GPSL3numberedclause"/>
      </w:pPr>
      <w:r w:rsidRPr="00D03934">
        <w:t>a summary of all failures to achieve Service Levels that occurred during that Service Period;</w:t>
      </w:r>
    </w:p>
    <w:p w14:paraId="5F15A0A0" w14:textId="77777777" w:rsidR="00E13960" w:rsidRDefault="00667108" w:rsidP="00101CE5">
      <w:pPr>
        <w:pStyle w:val="GPSL3numberedclause"/>
      </w:pPr>
      <w:r w:rsidRPr="00D03934">
        <w:t>any Critical Service Level Failures and details in relation thereto;</w:t>
      </w:r>
    </w:p>
    <w:p w14:paraId="5BC005F2" w14:textId="77777777" w:rsidR="00E13960" w:rsidRDefault="00667108" w:rsidP="00101CE5">
      <w:pPr>
        <w:pStyle w:val="GPSL3numberedclause"/>
      </w:pPr>
      <w:r w:rsidRPr="00D03934">
        <w:t>for any repeat failures, actions taken to resolve the underlying cause and prevent recurrence;</w:t>
      </w:r>
    </w:p>
    <w:p w14:paraId="70B0FD5D"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50F4BA91" w14:textId="77777777" w:rsidR="00E13960" w:rsidRDefault="00667108" w:rsidP="00101CE5">
      <w:pPr>
        <w:pStyle w:val="GPSL3numberedclause"/>
      </w:pPr>
      <w:r w:rsidRPr="00D03934">
        <w:t>such other details as the Customer may reasonably require from time to time.</w:t>
      </w:r>
    </w:p>
    <w:p w14:paraId="57A6282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1C5FA4C8"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C41581D" w14:textId="77777777" w:rsidR="00E13960" w:rsidRDefault="00667108" w:rsidP="00101CE5">
      <w:pPr>
        <w:pStyle w:val="GPSL3numberedclause"/>
      </w:pPr>
      <w:r w:rsidRPr="00D03934">
        <w:t>take place at such location and time (within normal business hours) as the Customer shall reasonably require unless otherwise agreed in advance;</w:t>
      </w:r>
    </w:p>
    <w:p w14:paraId="11DE00A4" w14:textId="77777777" w:rsidR="00E13960" w:rsidRDefault="00667108" w:rsidP="00101CE5">
      <w:pPr>
        <w:pStyle w:val="GPSL3numberedclause"/>
      </w:pPr>
      <w:r w:rsidRPr="00D03934">
        <w:lastRenderedPageBreak/>
        <w:t>be attended by the Supplier's Representative and the Customer's Representative; and</w:t>
      </w:r>
    </w:p>
    <w:p w14:paraId="0CCB5E96" w14:textId="77777777" w:rsidR="00E13960" w:rsidRDefault="00667108" w:rsidP="00101CE5">
      <w:pPr>
        <w:pStyle w:val="GPSL3numberedclause"/>
      </w:pPr>
      <w:r w:rsidRPr="00D03934">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70F84D26" w14:textId="77777777" w:rsidR="008D0A60" w:rsidRDefault="00667108">
      <w:pPr>
        <w:pStyle w:val="GPSL2numberedclause"/>
      </w:pPr>
      <w:r w:rsidRPr="00D03934">
        <w:t>The Customer shall be entitled to raise any additional questions and/or request any further information regarding any failure to achieve Service Levels.</w:t>
      </w:r>
    </w:p>
    <w:p w14:paraId="00B48E8A" w14:textId="77777777"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9CCEE9E" w14:textId="77777777" w:rsidR="00E13960" w:rsidRDefault="00667108" w:rsidP="0095432C">
      <w:pPr>
        <w:pStyle w:val="GPSL1SCHEDULEHeading"/>
        <w:rPr>
          <w:rFonts w:hint="eastAsia"/>
        </w:rPr>
      </w:pPr>
      <w:r w:rsidRPr="00D03934">
        <w:t>SATISFACTION SURVEYS</w:t>
      </w:r>
    </w:p>
    <w:p w14:paraId="35EAFCDD" w14:textId="77777777"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DE71C2" w:rsidRPr="00D03934">
        <w:t>Goods and/or Services</w:t>
      </w:r>
      <w:r w:rsidRPr="00D03934">
        <w:t>.</w:t>
      </w:r>
    </w:p>
    <w:p w14:paraId="12F38AFC" w14:textId="77777777" w:rsidR="00667108" w:rsidRPr="00D03934" w:rsidRDefault="00667108" w:rsidP="00101CE5">
      <w:pPr>
        <w:pStyle w:val="GPSL2numberedclause"/>
      </w:pPr>
      <w:bookmarkStart w:id="2223"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Goods and/or Services </w:t>
      </w:r>
      <w:r w:rsidRPr="00D03934">
        <w:t xml:space="preserve">which the responses to the Satisfaction Surveys reasonably suggest are not in accordance with </w:t>
      </w:r>
      <w:r w:rsidR="006640D6" w:rsidRPr="00D03934">
        <w:t>this Call Off Contract</w:t>
      </w:r>
      <w:r w:rsidRPr="00D03934">
        <w:t>.</w:t>
      </w:r>
      <w:bookmarkEnd w:id="2223"/>
    </w:p>
    <w:p w14:paraId="24279581" w14:textId="480BA18C" w:rsidR="00EB2994" w:rsidRPr="00D03934" w:rsidRDefault="00667108" w:rsidP="00101CE5">
      <w:pPr>
        <w:pStyle w:val="GPSL2numberedclause"/>
      </w:pPr>
      <w:r w:rsidRPr="00D03934">
        <w:t xml:space="preserve">All other suggestions for improvements to the </w:t>
      </w:r>
      <w:r w:rsidR="00DE71C2" w:rsidRPr="00D03934">
        <w:t xml:space="preserve">provision of Goods and/or Services </w:t>
      </w:r>
      <w:r w:rsidRPr="00D03934">
        <w:t>shall be dealt with as part of the continuous improvement programme pursuant to Clause</w:t>
      </w:r>
      <w:r w:rsidR="00C406C7" w:rsidRPr="00D03934">
        <w:t xml:space="preserve"> </w:t>
      </w:r>
      <w:r w:rsidR="00F7600D" w:rsidRPr="00D03934">
        <w:fldChar w:fldCharType="begin"/>
      </w:r>
      <w:r w:rsidR="00C406C7" w:rsidRPr="00D03934">
        <w:instrText xml:space="preserve"> REF _Ref359246666 \r \h </w:instrText>
      </w:r>
      <w:r w:rsidR="00F7600D" w:rsidRPr="00D03934">
        <w:fldChar w:fldCharType="separate"/>
      </w:r>
      <w:r w:rsidR="00DE0D22">
        <w:t>18</w:t>
      </w:r>
      <w:r w:rsidR="00F7600D" w:rsidRPr="00D03934">
        <w:fldChar w:fldCharType="end"/>
      </w:r>
      <w:r w:rsidR="00B460DF" w:rsidRPr="00D03934">
        <w:t xml:space="preserve"> </w:t>
      </w:r>
      <w:r w:rsidR="003B3703" w:rsidRPr="00D03934">
        <w:t xml:space="preserve">of this Call Off Contract </w:t>
      </w:r>
      <w:r w:rsidR="00B460DF" w:rsidRPr="00D03934">
        <w:t>(Continuous Improvement)</w:t>
      </w:r>
      <w:r w:rsidRPr="00D03934">
        <w:t>.</w:t>
      </w:r>
    </w:p>
    <w:p w14:paraId="1D9F32EF"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24" w:author="Sarah Morris" w:date="2019-03-03T17:11:00Z" w:original="0."/>
        </w:fldChar>
      </w:r>
    </w:p>
    <w:p w14:paraId="7F71AFB8" w14:textId="77777777" w:rsidR="00667108" w:rsidRPr="00D03934" w:rsidRDefault="00667108" w:rsidP="00FC258C">
      <w:pPr>
        <w:pStyle w:val="GPSSchAnnexname"/>
        <w:rPr>
          <w:rFonts w:hint="eastAsia"/>
        </w:rPr>
      </w:pPr>
      <w:r w:rsidRPr="00D03934">
        <w:br w:type="page"/>
      </w:r>
      <w:bookmarkStart w:id="2225" w:name="_Toc14700098"/>
      <w:r w:rsidRPr="00D03934">
        <w:lastRenderedPageBreak/>
        <w:t>ANNEX 1 TO PART B: ADDITIONAL PERFORMANCE MONITORING REQUIREMENTS</w:t>
      </w:r>
      <w:bookmarkEnd w:id="2225"/>
    </w:p>
    <w:p w14:paraId="1235CC2F" w14:textId="77777777" w:rsidR="00A02144" w:rsidRDefault="00A02144" w:rsidP="00A02144">
      <w:pPr>
        <w:pStyle w:val="TSOLScheduleAnnexName"/>
      </w:pPr>
      <w:r w:rsidRPr="00A74169">
        <w:t>NOT APPLICABLE TO this CONTRACT</w:t>
      </w:r>
    </w:p>
    <w:p w14:paraId="180F1BFB" w14:textId="13F752F2" w:rsidR="0095178F" w:rsidRPr="0095178F" w:rsidRDefault="0095178F" w:rsidP="00101CE5">
      <w:pPr>
        <w:pStyle w:val="GPSL1Guidance"/>
        <w:rPr>
          <w:b w:val="0"/>
          <w:bCs/>
          <w:i w:val="0"/>
          <w:iCs/>
        </w:rPr>
      </w:pPr>
    </w:p>
    <w:p w14:paraId="27B59ED4"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26" w:author="Sarah Morris" w:date="2019-03-03T17:11:00Z" w:original="0."/>
        </w:fldChar>
      </w:r>
    </w:p>
    <w:p w14:paraId="7D9AFC76" w14:textId="77777777" w:rsidR="002429F5" w:rsidRPr="00D03934" w:rsidRDefault="00EB2994" w:rsidP="00A657C3">
      <w:pPr>
        <w:pStyle w:val="GPSSchTitleandNumber"/>
        <w:rPr>
          <w:rFonts w:hint="eastAsia"/>
          <w:highlight w:val="yellow"/>
        </w:rPr>
      </w:pPr>
      <w:r w:rsidRPr="00D03934">
        <w:br w:type="page"/>
      </w:r>
      <w:bookmarkStart w:id="2227" w:name="_Toc349230508"/>
      <w:bookmarkStart w:id="2228" w:name="_Toc349230509"/>
      <w:bookmarkStart w:id="2229" w:name="_Toc349230615"/>
      <w:bookmarkStart w:id="2230" w:name="_Toc349230624"/>
      <w:bookmarkStart w:id="2231" w:name="_Toc349230661"/>
      <w:bookmarkStart w:id="2232" w:name="_Toc349230715"/>
      <w:bookmarkStart w:id="2233" w:name="_Toc349230717"/>
      <w:bookmarkStart w:id="2234" w:name="_Toc349231564"/>
      <w:bookmarkStart w:id="2235" w:name="_Toc348712421"/>
      <w:bookmarkStart w:id="2236" w:name="_Toc348712423"/>
      <w:bookmarkStart w:id="2237" w:name="_Toc348712425"/>
      <w:bookmarkStart w:id="2238" w:name="_Toc349230720"/>
      <w:bookmarkStart w:id="2239" w:name="_Toc349231566"/>
      <w:bookmarkStart w:id="2240" w:name="_Toc348712427"/>
      <w:bookmarkStart w:id="2241" w:name="_Toc348712429"/>
      <w:bookmarkStart w:id="2242" w:name="_Toc349230723"/>
      <w:bookmarkStart w:id="2243" w:name="_Toc348712431"/>
      <w:bookmarkStart w:id="2244" w:name="_Toc349230725"/>
      <w:bookmarkStart w:id="2245" w:name="_Toc349231569"/>
      <w:bookmarkStart w:id="2246" w:name="_Toc349230741"/>
      <w:bookmarkStart w:id="2247" w:name="_Toc349231585"/>
      <w:bookmarkStart w:id="2248" w:name="_Toc349232221"/>
      <w:bookmarkStart w:id="2249" w:name="_Toc349230757"/>
      <w:bookmarkStart w:id="2250" w:name="_Toc349230765"/>
      <w:bookmarkStart w:id="2251" w:name="_Toc349231607"/>
      <w:bookmarkStart w:id="2252" w:name="_Toc349232238"/>
      <w:bookmarkStart w:id="2253" w:name="_Toc349230785"/>
      <w:bookmarkStart w:id="2254" w:name="_Toc349231627"/>
      <w:bookmarkStart w:id="2255" w:name="_Toc349230790"/>
      <w:bookmarkStart w:id="2256" w:name="_Toc349231632"/>
      <w:bookmarkStart w:id="2257" w:name="_Toc349230792"/>
      <w:bookmarkStart w:id="2258" w:name="_Toc349230803"/>
      <w:bookmarkStart w:id="2259" w:name="_Toc349231642"/>
      <w:bookmarkStart w:id="2260" w:name="_Toc349232261"/>
      <w:bookmarkStart w:id="2261" w:name="_Toc349230813"/>
      <w:bookmarkStart w:id="2262" w:name="_Toc349231652"/>
      <w:bookmarkStart w:id="2263" w:name="_Toc349232271"/>
      <w:bookmarkStart w:id="2264" w:name="_Toc349230815"/>
      <w:bookmarkStart w:id="2265" w:name="_Toc349231654"/>
      <w:bookmarkStart w:id="2266" w:name="_Toc349232273"/>
      <w:bookmarkStart w:id="2267" w:name="_Toc349230822"/>
      <w:bookmarkStart w:id="2268" w:name="_Toc349231661"/>
      <w:bookmarkStart w:id="2269" w:name="_Toc349232279"/>
      <w:bookmarkStart w:id="2270" w:name="_Toc349230832"/>
      <w:bookmarkStart w:id="2271" w:name="_Toc348712442"/>
      <w:bookmarkStart w:id="2272" w:name="_Toc349230834"/>
      <w:bookmarkStart w:id="2273" w:name="_Toc349231671"/>
      <w:bookmarkStart w:id="2274" w:name="_Toc349230841"/>
      <w:bookmarkStart w:id="2275" w:name="_Toc349231678"/>
      <w:bookmarkStart w:id="2276" w:name="_Toc349232291"/>
      <w:bookmarkStart w:id="2277" w:name="_Toc349230869"/>
      <w:bookmarkStart w:id="2278" w:name="_Toc348712444"/>
      <w:bookmarkStart w:id="2279" w:name="_Toc348712446"/>
      <w:bookmarkStart w:id="2280" w:name="_Toc348712448"/>
      <w:bookmarkStart w:id="2281" w:name="_Toc349230895"/>
      <w:bookmarkStart w:id="2282" w:name="_Toc349231722"/>
      <w:bookmarkStart w:id="2283" w:name="_Toc349230912"/>
      <w:bookmarkStart w:id="2284" w:name="_Toc349230938"/>
      <w:bookmarkStart w:id="2285" w:name="_Toc349231748"/>
      <w:bookmarkStart w:id="2286" w:name="_Toc348712500"/>
      <w:bookmarkStart w:id="2287" w:name="_Toc349231028"/>
      <w:bookmarkStart w:id="2288" w:name="_Toc349231805"/>
      <w:bookmarkStart w:id="2289" w:name="_Toc348712594"/>
      <w:bookmarkStart w:id="2290" w:name="_Toc349231076"/>
      <w:bookmarkStart w:id="2291" w:name="_Toc349231179"/>
      <w:bookmarkStart w:id="2292" w:name="_Toc349231185"/>
      <w:bookmarkStart w:id="2293" w:name="_Toc348712710"/>
      <w:bookmarkStart w:id="2294" w:name="_Toc348712716"/>
      <w:bookmarkStart w:id="2295" w:name="_Toc349231204"/>
      <w:bookmarkStart w:id="2296" w:name="_Toc14700099"/>
      <w:bookmarkEnd w:id="2168"/>
      <w:bookmarkEnd w:id="2169"/>
      <w:bookmarkEnd w:id="2170"/>
      <w:bookmarkEnd w:id="2171"/>
      <w:bookmarkEnd w:id="2172"/>
      <w:bookmarkEnd w:id="2173"/>
      <w:bookmarkEnd w:id="2174"/>
      <w:bookmarkEnd w:id="2175"/>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r w:rsidR="002429F5" w:rsidRPr="00D03934">
        <w:lastRenderedPageBreak/>
        <w:t>CALL OFF SCHEDULE 7: STANDARDS</w:t>
      </w:r>
      <w:bookmarkEnd w:id="2296"/>
    </w:p>
    <w:p w14:paraId="3D895650" w14:textId="77777777" w:rsidR="00A02144" w:rsidRDefault="00A02144" w:rsidP="00A02144">
      <w:pPr>
        <w:pStyle w:val="TSOLScheduleAnnexName"/>
      </w:pPr>
      <w:r w:rsidRPr="00A74169">
        <w:t>NOT APPLICABLE TO this CONTRACT</w:t>
      </w:r>
    </w:p>
    <w:p w14:paraId="32CE7F95" w14:textId="77777777" w:rsidR="0095178F" w:rsidRDefault="0095178F">
      <w:pPr>
        <w:pStyle w:val="GPSL2Indent"/>
      </w:pPr>
    </w:p>
    <w:p w14:paraId="11E5FCF3" w14:textId="77777777" w:rsidR="00EB2994" w:rsidRPr="00D03934" w:rsidRDefault="00F7600D"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297" w:author="Sarah Morris" w:date="2019-03-03T17:11:00Z" w:original="0."/>
        </w:fldChar>
      </w:r>
    </w:p>
    <w:p w14:paraId="3F25A2A3" w14:textId="7423B381" w:rsidR="008F1815" w:rsidRDefault="008F1815" w:rsidP="00A657C3">
      <w:pPr>
        <w:pStyle w:val="GPSSchTitleandNumber"/>
        <w:rPr>
          <w:rFonts w:hint="eastAsia"/>
        </w:rPr>
      </w:pPr>
      <w:r w:rsidRPr="00D03934">
        <w:br w:type="page"/>
      </w:r>
      <w:bookmarkStart w:id="2298" w:name="_Toc14700100"/>
      <w:r w:rsidRPr="00D03934">
        <w:lastRenderedPageBreak/>
        <w:t>CALL OFF SCHEDULE 8: SECURITY</w:t>
      </w:r>
      <w:bookmarkEnd w:id="2298"/>
    </w:p>
    <w:p w14:paraId="3B49911C" w14:textId="77777777" w:rsidR="00E13960" w:rsidRDefault="006461D1" w:rsidP="0095432C">
      <w:pPr>
        <w:pStyle w:val="GPSL1SCHEDULEHeading"/>
        <w:rPr>
          <w:rFonts w:hint="eastAsia"/>
        </w:rPr>
      </w:pPr>
      <w:r w:rsidRPr="009E68DE">
        <w:t>DEFINITIONS</w:t>
      </w:r>
    </w:p>
    <w:p w14:paraId="1050A036"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9E68DE" w14:paraId="6D91816B" w14:textId="77777777" w:rsidTr="006461D1">
        <w:tc>
          <w:tcPr>
            <w:tcW w:w="2801" w:type="dxa"/>
          </w:tcPr>
          <w:p w14:paraId="001F0493" w14:textId="77777777" w:rsidR="006461D1" w:rsidRPr="009E68DE" w:rsidRDefault="006461D1" w:rsidP="006461D1">
            <w:pPr>
              <w:pStyle w:val="GPSDefinitionTerm"/>
            </w:pPr>
            <w:r w:rsidRPr="009E68DE">
              <w:t>"Breach of Security"</w:t>
            </w:r>
          </w:p>
        </w:tc>
        <w:tc>
          <w:tcPr>
            <w:tcW w:w="5732" w:type="dxa"/>
          </w:tcPr>
          <w:p w14:paraId="40FF1D6C" w14:textId="77777777" w:rsidR="006461D1" w:rsidRPr="009E68DE" w:rsidRDefault="006461D1" w:rsidP="006461D1">
            <w:pPr>
              <w:pStyle w:val="GPsDefinition"/>
              <w:rPr>
                <w:lang w:eastAsia="en-GB"/>
              </w:rPr>
            </w:pPr>
            <w:r w:rsidRPr="009E68DE">
              <w:rPr>
                <w:lang w:eastAsia="en-GB"/>
              </w:rPr>
              <w:t>means the occurrence of:</w:t>
            </w:r>
          </w:p>
          <w:p w14:paraId="16187D8C"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Pr="009E68DE">
              <w:t>Goods and/or 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44952665"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28EED5E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021ED90A" w14:textId="77777777" w:rsidR="006461D1" w:rsidRPr="009E68DE" w:rsidRDefault="006461D1" w:rsidP="006461D1">
      <w:pPr>
        <w:ind w:left="0"/>
      </w:pPr>
    </w:p>
    <w:p w14:paraId="74790F26" w14:textId="77777777" w:rsidR="00E13960" w:rsidRDefault="006461D1" w:rsidP="00FC45AD">
      <w:pPr>
        <w:pStyle w:val="GPSL1SCHEDULEHeading"/>
        <w:rPr>
          <w:rFonts w:hint="eastAsia"/>
        </w:rPr>
      </w:pPr>
      <w:r w:rsidRPr="009E68DE">
        <w:t>INTRODUCTION</w:t>
      </w:r>
    </w:p>
    <w:p w14:paraId="63471FB0"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A978FA9" w14:textId="77777777" w:rsidR="00E13960" w:rsidRDefault="006461D1" w:rsidP="00101CE5">
      <w:pPr>
        <w:pStyle w:val="GPSL2numberedclause"/>
      </w:pPr>
      <w:r w:rsidRPr="009E68DE">
        <w:t>This Call Off Schedule covers:</w:t>
      </w:r>
    </w:p>
    <w:p w14:paraId="636F0F5F" w14:textId="77777777" w:rsidR="008D0A60" w:rsidRDefault="006461D1">
      <w:pPr>
        <w:pStyle w:val="GPSL3numberedclause"/>
      </w:pPr>
      <w:r w:rsidRPr="009E68DE">
        <w:t>principles of protective security to be applied in delivering the Goods and/or Services;</w:t>
      </w:r>
    </w:p>
    <w:p w14:paraId="36ADAC91" w14:textId="77777777" w:rsidR="00E13960" w:rsidRDefault="006461D1" w:rsidP="00101CE5">
      <w:pPr>
        <w:pStyle w:val="GPSL3numberedclause"/>
      </w:pPr>
      <w:bookmarkStart w:id="2299" w:name="_Toc348712387"/>
      <w:r w:rsidRPr="009E68DE">
        <w:t>the creation and maintenance of the Security Management Plan; and</w:t>
      </w:r>
      <w:bookmarkEnd w:id="2299"/>
    </w:p>
    <w:p w14:paraId="3FC21696" w14:textId="77777777" w:rsidR="00E13960" w:rsidRDefault="006461D1" w:rsidP="00101CE5">
      <w:pPr>
        <w:pStyle w:val="GPSL3numberedclause"/>
      </w:pPr>
      <w:r w:rsidRPr="009E68DE">
        <w:t>obligations in the event of actual or attempted Breaches of Security.</w:t>
      </w:r>
    </w:p>
    <w:p w14:paraId="13E93F27" w14:textId="77777777" w:rsidR="008D0A60" w:rsidRDefault="006461D1" w:rsidP="00FC45AD">
      <w:pPr>
        <w:pStyle w:val="GPSL1SCHEDULEHeading"/>
        <w:rPr>
          <w:rFonts w:hint="eastAsia"/>
        </w:rPr>
      </w:pPr>
      <w:bookmarkStart w:id="2300" w:name="_Toc348712389"/>
      <w:bookmarkStart w:id="2301" w:name="_Ref378078920"/>
      <w:r w:rsidRPr="009E68DE">
        <w:t>PRINCIPLES OF SECURITY</w:t>
      </w:r>
      <w:bookmarkEnd w:id="2300"/>
      <w:bookmarkEnd w:id="2301"/>
    </w:p>
    <w:p w14:paraId="762879A8" w14:textId="77777777" w:rsidR="008D0A60" w:rsidRDefault="006461D1">
      <w:pPr>
        <w:pStyle w:val="GPSL2numberedclause"/>
      </w:pPr>
      <w:r w:rsidRPr="009E68DE">
        <w:t>The Supplier acknowledges that the Customer places great emphasis on the reliability of the performance of the Goods and/or Services, confidentiality, integrity and availability of information and consequently on security.</w:t>
      </w:r>
    </w:p>
    <w:p w14:paraId="09D00E9B" w14:textId="77777777" w:rsidR="00E13960" w:rsidRDefault="006461D1" w:rsidP="00101CE5">
      <w:pPr>
        <w:pStyle w:val="GPSL2numberedclause"/>
      </w:pPr>
      <w:bookmarkStart w:id="2302" w:name="_Ref378071134"/>
      <w:r w:rsidRPr="009E68DE">
        <w:t>The Supplier shall be responsible for the effective performance of its security obligations and shall at all times provide a level of security which:</w:t>
      </w:r>
      <w:bookmarkEnd w:id="2302"/>
    </w:p>
    <w:p w14:paraId="0DCD0B6E" w14:textId="77777777" w:rsidR="008D0A60" w:rsidRDefault="006461D1">
      <w:pPr>
        <w:pStyle w:val="GPSL3numberedclause"/>
      </w:pPr>
      <w:r w:rsidRPr="009E68DE">
        <w:t xml:space="preserve">is in accordance with the Law and this Call Off Contract; </w:t>
      </w:r>
    </w:p>
    <w:p w14:paraId="0E3C3A81" w14:textId="77777777" w:rsidR="00E13960" w:rsidRDefault="006461D1" w:rsidP="00101CE5">
      <w:pPr>
        <w:pStyle w:val="GPSL3numberedclause"/>
      </w:pPr>
      <w:r w:rsidRPr="009E68DE">
        <w:t>as a minimum demonstrates Good Industry Practice;</w:t>
      </w:r>
    </w:p>
    <w:p w14:paraId="379D1B8A" w14:textId="77777777" w:rsidR="00E13960" w:rsidRDefault="006461D1" w:rsidP="00101CE5">
      <w:pPr>
        <w:pStyle w:val="GPSL3numberedclause"/>
      </w:pPr>
      <w:r w:rsidRPr="009E68DE">
        <w:t>complies with the Security Policy;</w:t>
      </w:r>
    </w:p>
    <w:p w14:paraId="21364B36" w14:textId="77777777" w:rsidR="00E13960" w:rsidRDefault="006461D1" w:rsidP="00101CE5">
      <w:pPr>
        <w:pStyle w:val="GPSL3numberedclause"/>
      </w:pPr>
      <w:r w:rsidRPr="009E68DE">
        <w:t>meets any specific security threats of immediate relevance to the Goods and/or Services and/or the Customer Data; and</w:t>
      </w:r>
    </w:p>
    <w:p w14:paraId="3AF0146F" w14:textId="77777777" w:rsidR="00E13960" w:rsidRDefault="006461D1" w:rsidP="00101CE5">
      <w:pPr>
        <w:pStyle w:val="GPSL3numberedclause"/>
      </w:pPr>
      <w:r w:rsidRPr="009E68DE">
        <w:t>complies with the Customer’s ICT policies.</w:t>
      </w:r>
    </w:p>
    <w:p w14:paraId="274CBA8C" w14:textId="22E87856" w:rsidR="008D0A60" w:rsidRDefault="006461D1">
      <w:pPr>
        <w:pStyle w:val="GPSL2numberedclause"/>
      </w:pPr>
      <w:r w:rsidRPr="009E68DE">
        <w:lastRenderedPageBreak/>
        <w:t>Subject to Clause </w:t>
      </w:r>
      <w:r w:rsidR="00F140D1">
        <w:fldChar w:fldCharType="begin"/>
      </w:r>
      <w:r w:rsidR="00F140D1">
        <w:instrText xml:space="preserve"> REF _Ref313367870 \r \h  \* MERGEFORMAT </w:instrText>
      </w:r>
      <w:r w:rsidR="00F140D1">
        <w:fldChar w:fldCharType="separate"/>
      </w:r>
      <w:r w:rsidR="00DE0D22">
        <w:t>34</w:t>
      </w:r>
      <w:r w:rsidR="00F140D1">
        <w:fldChar w:fldCharType="end"/>
      </w:r>
      <w:r w:rsidRPr="009E68DE">
        <w:t xml:space="preserve"> of this Call Off Contract (Security and Protection of Information) the references to standards, guidance and policies contained or set out in paragraph  </w:t>
      </w:r>
      <w:r w:rsidR="00F140D1">
        <w:fldChar w:fldCharType="begin"/>
      </w:r>
      <w:r w:rsidR="00F140D1">
        <w:instrText xml:space="preserve"> REF _Ref378071134 \r \h  \* MERGEFORMAT </w:instrText>
      </w:r>
      <w:r w:rsidR="00F140D1">
        <w:fldChar w:fldCharType="separate"/>
      </w:r>
      <w:r w:rsidR="00DE0D22">
        <w:t>3.2</w:t>
      </w:r>
      <w:r w:rsidR="00F140D1">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459D46A1" w14:textId="77777777" w:rsidR="00E13960" w:rsidRDefault="006461D1" w:rsidP="00101CE5">
      <w:pPr>
        <w:pStyle w:val="GPSL2numberedclause"/>
      </w:pPr>
      <w:r w:rsidRPr="009E68DE">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3DAB6A0D" w14:textId="77777777" w:rsidR="008D0A60" w:rsidRDefault="006461D1" w:rsidP="00FC45AD">
      <w:pPr>
        <w:pStyle w:val="GPSL1SCHEDULEHeading"/>
        <w:rPr>
          <w:rFonts w:hint="eastAsia"/>
        </w:rPr>
      </w:pPr>
      <w:bookmarkStart w:id="2303" w:name="_Ref311745599"/>
      <w:bookmarkStart w:id="2304" w:name="_Toc348712398"/>
      <w:r w:rsidRPr="009E68DE">
        <w:t>SECURITY MANAGEMENT PLAN</w:t>
      </w:r>
      <w:bookmarkEnd w:id="2303"/>
      <w:bookmarkEnd w:id="2304"/>
    </w:p>
    <w:p w14:paraId="74104D36" w14:textId="77777777" w:rsidR="008D0A60" w:rsidRDefault="006461D1">
      <w:pPr>
        <w:pStyle w:val="GPSL2numberedclause"/>
      </w:pPr>
      <w:bookmarkStart w:id="2305" w:name="_Toc348712399"/>
      <w:r w:rsidRPr="009E68DE">
        <w:t>Introduction</w:t>
      </w:r>
      <w:bookmarkEnd w:id="2305"/>
    </w:p>
    <w:p w14:paraId="306EFE50" w14:textId="77777777" w:rsidR="008D0A60" w:rsidRDefault="00FF3AC0">
      <w:pPr>
        <w:pStyle w:val="GPSL3numberedclause"/>
      </w:pPr>
      <w:bookmarkStart w:id="2306"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306"/>
    </w:p>
    <w:p w14:paraId="2D1F19E8" w14:textId="77777777" w:rsidR="008D0A60" w:rsidRDefault="006461D1">
      <w:pPr>
        <w:pStyle w:val="GPSL2numberedclause"/>
      </w:pPr>
      <w:bookmarkStart w:id="2307" w:name="_Ref321324153"/>
      <w:bookmarkStart w:id="2308" w:name="_Toc348712407"/>
      <w:r w:rsidRPr="009E68DE">
        <w:t>Content of the Security Management Plan</w:t>
      </w:r>
      <w:bookmarkEnd w:id="2307"/>
      <w:bookmarkEnd w:id="2308"/>
    </w:p>
    <w:p w14:paraId="1D31A0C4" w14:textId="77777777" w:rsidR="008D0A60" w:rsidRDefault="006461D1">
      <w:pPr>
        <w:pStyle w:val="GPSL3numberedclause"/>
      </w:pPr>
      <w:bookmarkStart w:id="2309" w:name="_Toc348712408"/>
      <w:r w:rsidRPr="009E68DE">
        <w:t>The Security Management Plan shall:</w:t>
      </w:r>
    </w:p>
    <w:p w14:paraId="13F13D9F" w14:textId="540F1566" w:rsidR="008D0A60" w:rsidRDefault="006461D1">
      <w:pPr>
        <w:pStyle w:val="GPSL4numberedclause"/>
      </w:pPr>
      <w:r w:rsidRPr="009E68DE">
        <w:t xml:space="preserve">comply with the principles of security set out in paragraph </w:t>
      </w:r>
      <w:r w:rsidR="00F140D1">
        <w:fldChar w:fldCharType="begin"/>
      </w:r>
      <w:r w:rsidR="00F140D1">
        <w:instrText xml:space="preserve"> REF _Ref378078920 \r \h  \* MERGEFORMAT </w:instrText>
      </w:r>
      <w:r w:rsidR="00F140D1">
        <w:fldChar w:fldCharType="separate"/>
      </w:r>
      <w:r w:rsidR="00DE0D22">
        <w:t>3</w:t>
      </w:r>
      <w:r w:rsidR="00F140D1">
        <w:fldChar w:fldCharType="end"/>
      </w:r>
      <w:r w:rsidRPr="009E68DE">
        <w:t xml:space="preserve"> of this Call Off Schedule and any other provisions of this Call Off Contract relevant to security;</w:t>
      </w:r>
    </w:p>
    <w:p w14:paraId="28D5BC01"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2A9A3188" w14:textId="77777777" w:rsidR="00E13960" w:rsidRDefault="006461D1" w:rsidP="00101CE5">
      <w:pPr>
        <w:pStyle w:val="GPSL4numberedclause"/>
      </w:pPr>
      <w:r w:rsidRPr="009E68DE">
        <w:t>detail the process for managing any security risks from Sub</w:t>
      </w:r>
      <w:r w:rsidRPr="009E68D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786AE699" w14:textId="77777777" w:rsidR="00E13960" w:rsidRDefault="006461D1" w:rsidP="00101CE5">
      <w:pPr>
        <w:pStyle w:val="GPSL4numberedclause"/>
      </w:pPr>
      <w:r w:rsidRPr="009E68DE">
        <w:t xml:space="preserve">unless otherwise specified by the Customer in </w:t>
      </w:r>
      <w:r w:rsidRPr="009E68DE">
        <w:rPr>
          <w:bCs/>
        </w:rPr>
        <w:t>writing, be developed to protect all aspects of the Goods and/or</w:t>
      </w:r>
      <w:r w:rsidRPr="009E68D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381D84A0" w14:textId="77777777" w:rsidR="00E13960" w:rsidRDefault="006461D1" w:rsidP="00101CE5">
      <w:pPr>
        <w:pStyle w:val="GPSL4numberedclause"/>
      </w:pPr>
      <w:r w:rsidRPr="009E68DE">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309"/>
      <w:r w:rsidRPr="009E68DE">
        <w:t>;</w:t>
      </w:r>
    </w:p>
    <w:p w14:paraId="5F75D081" w14:textId="77777777" w:rsidR="00E13960" w:rsidRDefault="006461D1" w:rsidP="00101CE5">
      <w:pPr>
        <w:pStyle w:val="GPSL4numberedclause"/>
      </w:pPr>
      <w:bookmarkStart w:id="2310" w:name="_Toc348712409"/>
      <w:r w:rsidRPr="009E68DE">
        <w:lastRenderedPageBreak/>
        <w:t>set out the plans for transiting all security arrangements and responsibilities for the Supplier to meet the full obligations of the security requirements set out in this Call Off Contract and the Security Policy</w:t>
      </w:r>
      <w:bookmarkEnd w:id="2310"/>
      <w:r w:rsidRPr="009E68DE">
        <w:t>; and</w:t>
      </w:r>
    </w:p>
    <w:p w14:paraId="45CCD1A9" w14:textId="77777777" w:rsidR="00E13960" w:rsidRDefault="006461D1" w:rsidP="00101CE5">
      <w:pPr>
        <w:pStyle w:val="GPSL4numberedclause"/>
      </w:pPr>
      <w:bookmarkStart w:id="2311" w:name="_Toc348712410"/>
      <w:r w:rsidRPr="009E68DE">
        <w:t xml:space="preserve">be </w:t>
      </w:r>
      <w:r w:rsidR="005634F2" w:rsidRPr="009E68DE">
        <w:t>wr</w:t>
      </w:r>
      <w:r w:rsidR="005634F2">
        <w:t>itten</w:t>
      </w:r>
      <w:r w:rsidRPr="009E68DE">
        <w:t xml:space="preserve">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11"/>
    </w:p>
    <w:p w14:paraId="5D941057" w14:textId="77777777" w:rsidR="008D0A60" w:rsidRDefault="006461D1">
      <w:pPr>
        <w:pStyle w:val="GPSL2numberedclause"/>
      </w:pPr>
      <w:bookmarkStart w:id="2312" w:name="_Toc348712404"/>
      <w:bookmarkStart w:id="2313" w:name="_Ref349210623"/>
      <w:r w:rsidRPr="009E68DE">
        <w:t>Development of the Security Management Plan</w:t>
      </w:r>
      <w:bookmarkEnd w:id="2312"/>
      <w:bookmarkEnd w:id="2313"/>
    </w:p>
    <w:p w14:paraId="1443D28B" w14:textId="6FB4CF63" w:rsidR="008D0A60" w:rsidRDefault="006461D1">
      <w:pPr>
        <w:pStyle w:val="GPSL3numberedclause"/>
      </w:pPr>
      <w:bookmarkStart w:id="2314" w:name="_Ref378082723"/>
      <w:bookmarkStart w:id="2315" w:name="_Toc348712405"/>
      <w:bookmarkStart w:id="2316"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40D1">
        <w:fldChar w:fldCharType="begin"/>
      </w:r>
      <w:r w:rsidR="00F140D1">
        <w:instrText xml:space="preserve"> REF _Ref321324115 \n \h  \* MERGEFORMAT </w:instrText>
      </w:r>
      <w:r w:rsidR="00F140D1">
        <w:fldChar w:fldCharType="separate"/>
      </w:r>
      <w:r w:rsidR="00DE0D22">
        <w:t>4.4</w:t>
      </w:r>
      <w:r w:rsidR="00F140D1">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14"/>
      <w:r w:rsidRPr="009E68DE">
        <w:t xml:space="preserve"> </w:t>
      </w:r>
    </w:p>
    <w:p w14:paraId="08F0D86B" w14:textId="211F7B37" w:rsidR="00E13960" w:rsidRDefault="006461D1" w:rsidP="00101CE5">
      <w:pPr>
        <w:pStyle w:val="GPSL3numberedclause"/>
      </w:pPr>
      <w:bookmarkStart w:id="2317" w:name="_Ref378081114"/>
      <w:r w:rsidRPr="009E68DE">
        <w:t xml:space="preserve">If the Security Management Plan </w:t>
      </w:r>
      <w:r w:rsidR="005634F2" w:rsidRPr="009E68DE">
        <w:t>subm</w:t>
      </w:r>
      <w:r w:rsidR="005634F2">
        <w:t>itted</w:t>
      </w:r>
      <w:r w:rsidRPr="009E68DE">
        <w:t xml:space="preserve"> to the Customer in accordance with paragraph</w:t>
      </w:r>
      <w:r>
        <w:t xml:space="preserve"> </w:t>
      </w:r>
      <w:r w:rsidR="00F7600D">
        <w:fldChar w:fldCharType="begin"/>
      </w:r>
      <w:r>
        <w:instrText xml:space="preserve"> REF _Ref378082723 \r \h </w:instrText>
      </w:r>
      <w:r w:rsidR="00F7600D">
        <w:fldChar w:fldCharType="separate"/>
      </w:r>
      <w:r w:rsidR="00DE0D22">
        <w:t>4.3.1</w:t>
      </w:r>
      <w:r w:rsidR="00F7600D">
        <w:fldChar w:fldCharType="end"/>
      </w:r>
      <w:r w:rsidRPr="009E68DE">
        <w:t xml:space="preserve">, or any subsequent revision to it in accordance with paragraph </w:t>
      </w:r>
      <w:r w:rsidR="00F140D1">
        <w:fldChar w:fldCharType="begin"/>
      </w:r>
      <w:r w:rsidR="00F140D1">
        <w:instrText xml:space="preserve"> REF _Ref321324115 \n \h  \* MERGEFORMAT </w:instrText>
      </w:r>
      <w:r w:rsidR="00F140D1">
        <w:fldChar w:fldCharType="separate"/>
      </w:r>
      <w:r w:rsidR="00DE0D22">
        <w:t>4.4</w:t>
      </w:r>
      <w:r w:rsidR="00F140D1">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15"/>
      <w:bookmarkEnd w:id="2316"/>
      <w:r w:rsidRPr="009E68DE">
        <w:t xml:space="preserve">  </w:t>
      </w:r>
      <w:bookmarkStart w:id="2318" w:name="_Toc348712406"/>
      <w:bookmarkStart w:id="2319" w:name="_Ref349211056"/>
      <w:bookmarkStart w:id="2320" w:name="_Ref349211087"/>
      <w:r w:rsidRPr="009E68DE">
        <w:t xml:space="preserve">If the Security Management Plan is </w:t>
      </w:r>
      <w:r w:rsidRPr="009E68DE">
        <w:rPr>
          <w:rFonts w:eastAsia="STZhongsong"/>
        </w:rPr>
        <w:t xml:space="preserve">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w:t>
      </w:r>
      <w:r w:rsidR="005634F2" w:rsidRPr="009E68DE">
        <w:rPr>
          <w:rFonts w:eastAsia="STZhongsong"/>
        </w:rPr>
        <w:t>l</w:t>
      </w:r>
      <w:r w:rsidR="005634F2">
        <w:rPr>
          <w:rFonts w:eastAsia="STZhongsong"/>
        </w:rPr>
        <w:t>ittle</w:t>
      </w:r>
      <w:r w:rsidRPr="009E68DE">
        <w:rPr>
          <w:rFonts w:eastAsia="STZhongsong"/>
        </w:rPr>
        <w:t xml:space="preserv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17"/>
      <w:r w:rsidRPr="009E68DE">
        <w:rPr>
          <w:rFonts w:eastAsia="STZhongsong"/>
        </w:rPr>
        <w:t xml:space="preserve"> </w:t>
      </w:r>
    </w:p>
    <w:p w14:paraId="1AAB4402" w14:textId="59FE264F" w:rsidR="00E13960" w:rsidRDefault="006461D1" w:rsidP="00101CE5">
      <w:pPr>
        <w:pStyle w:val="GPSL3numberedclause"/>
      </w:pPr>
      <w:bookmarkStart w:id="2321" w:name="_Ref378081122"/>
      <w:r w:rsidRPr="009E68DE">
        <w:rPr>
          <w:rFonts w:eastAsia="STZhongsong"/>
        </w:rPr>
        <w:t xml:space="preserve">The Customer shall not unreasonably withhold or delay its decision to Approve or not the Security Management Plan pursuant to paragraph </w:t>
      </w:r>
      <w:r w:rsidR="00F140D1">
        <w:fldChar w:fldCharType="begin"/>
      </w:r>
      <w:r w:rsidR="00F140D1">
        <w:instrText xml:space="preserve"> REF _Ref349211056 \n \h  \* MERGEFORMAT </w:instrText>
      </w:r>
      <w:r w:rsidR="00F140D1">
        <w:fldChar w:fldCharType="separate"/>
      </w:r>
      <w:r w:rsidR="00DE0D22" w:rsidRPr="00DE0D22">
        <w:rPr>
          <w:rStyle w:val="GPSL3numberedclauseChar"/>
        </w:rPr>
        <w:t>4.3.2</w:t>
      </w:r>
      <w:r w:rsidR="00F140D1">
        <w:fldChar w:fldCharType="end"/>
      </w:r>
      <w:r w:rsidRPr="009E68DE">
        <w:t xml:space="preserve">.  However a refusal by the Customer to Approve the Security Management Plan on the grounds that it does not comply with the requirements set out in paragraph </w:t>
      </w:r>
      <w:r w:rsidR="00F140D1">
        <w:fldChar w:fldCharType="begin"/>
      </w:r>
      <w:r w:rsidR="00F140D1">
        <w:instrText xml:space="preserve"> REF _Ref321324153 \n \h  \* MERGEFORMAT </w:instrText>
      </w:r>
      <w:r w:rsidR="00F140D1">
        <w:fldChar w:fldCharType="separate"/>
      </w:r>
      <w:r w:rsidR="00DE0D22">
        <w:t>4.2</w:t>
      </w:r>
      <w:r w:rsidR="00F140D1">
        <w:fldChar w:fldCharType="end"/>
      </w:r>
      <w:r w:rsidRPr="009E68DE">
        <w:t xml:space="preserve"> shall be deemed to be reasonable.</w:t>
      </w:r>
      <w:bookmarkEnd w:id="2318"/>
      <w:bookmarkEnd w:id="2319"/>
      <w:bookmarkEnd w:id="2320"/>
      <w:bookmarkEnd w:id="2321"/>
    </w:p>
    <w:p w14:paraId="375CD0FA" w14:textId="26A62536" w:rsidR="00E13960" w:rsidRDefault="006461D1" w:rsidP="00101CE5">
      <w:pPr>
        <w:pStyle w:val="GPSL3numberedclause"/>
      </w:pPr>
      <w:r w:rsidRPr="00F74E5E">
        <w:t>Appr</w:t>
      </w:r>
      <w:r>
        <w:t>oval by the Customer of the Security Management Plan</w:t>
      </w:r>
      <w:r w:rsidRPr="00F74E5E">
        <w:t xml:space="preserve"> pursuant to paragraph </w:t>
      </w:r>
      <w:r w:rsidR="00F7600D">
        <w:fldChar w:fldCharType="begin"/>
      </w:r>
      <w:r>
        <w:instrText xml:space="preserve"> REF _Ref378081114 \r \h </w:instrText>
      </w:r>
      <w:r w:rsidR="00F7600D">
        <w:fldChar w:fldCharType="separate"/>
      </w:r>
      <w:r w:rsidR="00DE0D22">
        <w:t>4.3.2</w:t>
      </w:r>
      <w:r w:rsidR="00F7600D">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40D1">
        <w:fldChar w:fldCharType="begin"/>
      </w:r>
      <w:r w:rsidR="00F140D1">
        <w:instrText xml:space="preserve"> REF _Ref321324115 \n \h  \* MERGEFORMAT </w:instrText>
      </w:r>
      <w:r w:rsidR="00F140D1">
        <w:fldChar w:fldCharType="separate"/>
      </w:r>
      <w:r w:rsidR="00DE0D22">
        <w:t>4.4</w:t>
      </w:r>
      <w:r w:rsidR="00F140D1">
        <w:fldChar w:fldCharType="end"/>
      </w:r>
      <w:r w:rsidRPr="00F74E5E">
        <w:t xml:space="preserve"> shall not relieve the Supplier of its obligations under this </w:t>
      </w:r>
      <w:r>
        <w:t xml:space="preserve">Call Off Schedule. </w:t>
      </w:r>
    </w:p>
    <w:p w14:paraId="7EC9CEE6" w14:textId="77777777" w:rsidR="008D0A60" w:rsidRDefault="006461D1">
      <w:pPr>
        <w:pStyle w:val="GPSL2numberedclause"/>
      </w:pPr>
      <w:bookmarkStart w:id="2322" w:name="_Ref321324115"/>
      <w:bookmarkStart w:id="2323" w:name="_Toc348712411"/>
      <w:r w:rsidRPr="009E68DE">
        <w:t>Amendment and Revision of the Security Management Plan</w:t>
      </w:r>
      <w:bookmarkEnd w:id="2322"/>
      <w:bookmarkEnd w:id="2323"/>
    </w:p>
    <w:p w14:paraId="1F1343B8" w14:textId="77777777" w:rsidR="008D0A60" w:rsidRDefault="006461D1">
      <w:pPr>
        <w:pStyle w:val="GPSL3numberedclause"/>
      </w:pPr>
      <w:bookmarkStart w:id="2324" w:name="_Toc348712412"/>
      <w:bookmarkStart w:id="2325" w:name="_Ref378081351"/>
      <w:r w:rsidRPr="009E68DE">
        <w:t>The Security Management Plan shall be fully reviewed and updated by the Supplier at least annually to reflect:</w:t>
      </w:r>
      <w:bookmarkEnd w:id="2324"/>
      <w:bookmarkEnd w:id="2325"/>
    </w:p>
    <w:p w14:paraId="4119AE8E" w14:textId="77777777" w:rsidR="008D0A60" w:rsidRDefault="006461D1">
      <w:pPr>
        <w:pStyle w:val="GPSL4numberedclause"/>
      </w:pPr>
      <w:r w:rsidRPr="009E68DE">
        <w:t>emerging changes in Good Industry Practice;</w:t>
      </w:r>
    </w:p>
    <w:p w14:paraId="114A46B8" w14:textId="77777777" w:rsidR="00E13960" w:rsidRDefault="006461D1" w:rsidP="00101CE5">
      <w:pPr>
        <w:pStyle w:val="GPSL4numberedclause"/>
      </w:pPr>
      <w:r w:rsidRPr="009E68DE">
        <w:t xml:space="preserve">any change or proposed change to the Goods and/or Services and/or associated processes; </w:t>
      </w:r>
    </w:p>
    <w:p w14:paraId="6987BF1B" w14:textId="77777777" w:rsidR="00E13960" w:rsidRDefault="006461D1" w:rsidP="00101CE5">
      <w:pPr>
        <w:pStyle w:val="GPSL4numberedclause"/>
      </w:pPr>
      <w:r w:rsidRPr="009E68DE">
        <w:lastRenderedPageBreak/>
        <w:t>any change</w:t>
      </w:r>
      <w:r>
        <w:t xml:space="preserve"> to the Security Policy; </w:t>
      </w:r>
    </w:p>
    <w:p w14:paraId="17BB6CD7" w14:textId="77777777" w:rsidR="00E13960" w:rsidRDefault="006461D1" w:rsidP="00101CE5">
      <w:pPr>
        <w:pStyle w:val="GPSL4numberedclause"/>
      </w:pPr>
      <w:r w:rsidRPr="009E68DE">
        <w:t xml:space="preserve">any new perceived or changed security threats; </w:t>
      </w:r>
      <w:r>
        <w:t>and</w:t>
      </w:r>
    </w:p>
    <w:p w14:paraId="0C4B3B84" w14:textId="77777777" w:rsidR="00E13960" w:rsidRDefault="006461D1" w:rsidP="00101CE5">
      <w:pPr>
        <w:pStyle w:val="GPSL4numberedclause"/>
      </w:pPr>
      <w:r w:rsidRPr="009E68DE">
        <w:t>any reasonable change in requirements requested by the Customer.</w:t>
      </w:r>
    </w:p>
    <w:p w14:paraId="3D36EE67" w14:textId="77777777" w:rsidR="008D0A60" w:rsidRDefault="006461D1">
      <w:pPr>
        <w:pStyle w:val="GPSL3numberedclause"/>
      </w:pPr>
      <w:bookmarkStart w:id="2326"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26"/>
    </w:p>
    <w:p w14:paraId="7F64A8C6" w14:textId="77777777" w:rsidR="008D0A60" w:rsidRDefault="006461D1">
      <w:pPr>
        <w:pStyle w:val="GPSL4numberedclause"/>
      </w:pPr>
      <w:r w:rsidRPr="009E68DE">
        <w:t>suggested improvements to the effectiveness of the Security Management Plan;</w:t>
      </w:r>
    </w:p>
    <w:p w14:paraId="53ABBF72" w14:textId="77777777" w:rsidR="00E13960" w:rsidRDefault="006461D1" w:rsidP="00101CE5">
      <w:pPr>
        <w:pStyle w:val="GPSL4numberedclause"/>
      </w:pPr>
      <w:r w:rsidRPr="009E68DE">
        <w:t>updates to the risk assessments; and</w:t>
      </w:r>
    </w:p>
    <w:p w14:paraId="7EDC5AA4" w14:textId="77777777" w:rsidR="00E13960" w:rsidRDefault="006461D1" w:rsidP="00101CE5">
      <w:pPr>
        <w:pStyle w:val="GPSL4numberedclause"/>
      </w:pPr>
      <w:r w:rsidRPr="009E68DE">
        <w:t>suggested improvements in measuring the effectiveness of controls.</w:t>
      </w:r>
    </w:p>
    <w:p w14:paraId="668E4ACC" w14:textId="0668CD62" w:rsidR="008D0A60" w:rsidRDefault="00E4183A">
      <w:pPr>
        <w:pStyle w:val="GPSL3numberedclause"/>
      </w:pPr>
      <w:bookmarkStart w:id="2327" w:name="_Toc348712415"/>
      <w:r>
        <w:t>Subj</w:t>
      </w:r>
      <w:r w:rsidR="006461D1">
        <w:t xml:space="preserve">ect to paragraph </w:t>
      </w:r>
      <w:r w:rsidR="00F7600D">
        <w:fldChar w:fldCharType="begin"/>
      </w:r>
      <w:r w:rsidR="006461D1">
        <w:instrText xml:space="preserve"> REF _Ref378082914 \r \h </w:instrText>
      </w:r>
      <w:r w:rsidR="00F7600D">
        <w:fldChar w:fldCharType="separate"/>
      </w:r>
      <w:r w:rsidR="00DE0D22">
        <w:t>4.4.4</w:t>
      </w:r>
      <w:r w:rsidR="00F7600D">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40D1">
        <w:fldChar w:fldCharType="begin"/>
      </w:r>
      <w:r w:rsidR="00F140D1">
        <w:instrText xml:space="preserve"> REF _Ref378081351 \r \h  \* MERGEFORMAT </w:instrText>
      </w:r>
      <w:r w:rsidR="00F140D1">
        <w:fldChar w:fldCharType="separate"/>
      </w:r>
      <w:r w:rsidR="00DE0D22">
        <w:t>4.4.1</w:t>
      </w:r>
      <w:r w:rsidR="00F140D1">
        <w:fldChar w:fldCharType="end"/>
      </w:r>
      <w:r w:rsidR="006461D1" w:rsidRPr="009E68DE">
        <w:t>, a request by the Customer or otherwise) shall be subject to the Variation Procedure and shall not be implemented until Approved by the Customer.</w:t>
      </w:r>
      <w:bookmarkEnd w:id="2327"/>
    </w:p>
    <w:p w14:paraId="7BD872CF" w14:textId="77777777" w:rsidR="00E13960" w:rsidRDefault="006461D1" w:rsidP="00101CE5">
      <w:pPr>
        <w:pStyle w:val="GPSL3numberedclause"/>
      </w:pPr>
      <w:bookmarkStart w:id="2328"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28"/>
    </w:p>
    <w:p w14:paraId="39B97552" w14:textId="77777777" w:rsidR="008D0A60" w:rsidRDefault="006461D1" w:rsidP="00FC45AD">
      <w:pPr>
        <w:pStyle w:val="GPSL1SCHEDULEHeading"/>
        <w:rPr>
          <w:rFonts w:hint="eastAsia"/>
        </w:rPr>
      </w:pPr>
      <w:bookmarkStart w:id="2329" w:name="_Toc348712416"/>
      <w:r w:rsidRPr="009E68DE">
        <w:t>BREACH OF SECURITY</w:t>
      </w:r>
      <w:bookmarkEnd w:id="2329"/>
    </w:p>
    <w:p w14:paraId="1AD6AA07" w14:textId="77777777" w:rsidR="008D0A60" w:rsidRDefault="006461D1">
      <w:pPr>
        <w:pStyle w:val="GPSL2numberedclause"/>
      </w:pPr>
      <w:bookmarkStart w:id="2330" w:name="_Ref321324276"/>
      <w:bookmarkStart w:id="2331"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30"/>
      <w:bookmarkEnd w:id="2331"/>
    </w:p>
    <w:p w14:paraId="38457CD9" w14:textId="5DDB4E02" w:rsidR="00E13960" w:rsidRDefault="006461D1" w:rsidP="00101CE5">
      <w:pPr>
        <w:pStyle w:val="GPSL2numberedclause"/>
      </w:pPr>
      <w:bookmarkStart w:id="2332" w:name="_Toc348712418"/>
      <w:r w:rsidRPr="009E68DE">
        <w:t xml:space="preserve">Without prejudice to the security incident management process, upon becoming aware of any of the circumstances referred to in paragraph  </w:t>
      </w:r>
      <w:r w:rsidR="00F140D1">
        <w:fldChar w:fldCharType="begin"/>
      </w:r>
      <w:r w:rsidR="00F140D1">
        <w:instrText xml:space="preserve"> REF _Ref321324276 \n \h  \* MERGEFORMAT </w:instrText>
      </w:r>
      <w:r w:rsidR="00F140D1">
        <w:fldChar w:fldCharType="separate"/>
      </w:r>
      <w:r w:rsidR="00DE0D22">
        <w:t>5.1</w:t>
      </w:r>
      <w:r w:rsidR="00F140D1">
        <w:fldChar w:fldCharType="end"/>
      </w:r>
      <w:r w:rsidRPr="009E68DE">
        <w:t>, the Supplier shall:</w:t>
      </w:r>
      <w:bookmarkEnd w:id="2332"/>
    </w:p>
    <w:p w14:paraId="5CD37469" w14:textId="77777777" w:rsidR="008D0A60" w:rsidRDefault="006461D1">
      <w:pPr>
        <w:pStyle w:val="GPSL3numberedclause"/>
      </w:pPr>
      <w:bookmarkStart w:id="2333" w:name="_Toc348712419"/>
      <w:r w:rsidRPr="009E68DE">
        <w:t>immediately take all reasonable steps(which shall include any action or changes reasonably required by the Customer) necessary to:</w:t>
      </w:r>
      <w:bookmarkEnd w:id="2333"/>
    </w:p>
    <w:p w14:paraId="3725C958" w14:textId="77777777" w:rsidR="008D0A60" w:rsidRDefault="006461D1">
      <w:pPr>
        <w:pStyle w:val="GPSL4numberedclause"/>
      </w:pPr>
      <w:r w:rsidRPr="009E68DE">
        <w:t>minimise the extent of actual or potential harm caused by any Breach of Security;</w:t>
      </w:r>
    </w:p>
    <w:p w14:paraId="3FAA0FB5" w14:textId="77777777" w:rsidR="00E13960" w:rsidRDefault="006461D1" w:rsidP="00101CE5">
      <w:pPr>
        <w:pStyle w:val="GPSL4numberedclause"/>
      </w:pPr>
      <w:r w:rsidRPr="009E68DE">
        <w:t xml:space="preserve">remedy such Breach of Security to the extent possible and protect the integrity of the </w:t>
      </w:r>
      <w:r>
        <w:t xml:space="preserve">Customer and the </w:t>
      </w:r>
      <w:r w:rsidRPr="009E68DE">
        <w:t>provision of the Goods and/or Services to the extent within its control against any such Breach of Security or attempted Breach of Security</w:t>
      </w:r>
      <w:r>
        <w:t>;</w:t>
      </w:r>
      <w:r w:rsidRPr="009E68DE">
        <w:t xml:space="preserve"> </w:t>
      </w:r>
    </w:p>
    <w:p w14:paraId="7A296B51" w14:textId="77777777" w:rsidR="00E13960" w:rsidRDefault="006461D1" w:rsidP="00101CE5">
      <w:pPr>
        <w:pStyle w:val="GPSL4numberedclause"/>
      </w:pPr>
      <w:r w:rsidRPr="009E68DE">
        <w:t>prevent an equivalent breach in the future exploiting the same root cause failure; and</w:t>
      </w:r>
    </w:p>
    <w:p w14:paraId="2206F717" w14:textId="77777777" w:rsidR="00E13960" w:rsidRDefault="006461D1" w:rsidP="00101CE5">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w:t>
      </w:r>
      <w:r>
        <w:lastRenderedPageBreak/>
        <w:t>exists</w:t>
      </w:r>
      <w:r w:rsidRPr="009E68DE">
        <w:t>) of the Breach of Security or attempted Breach of Security, including a root cause analysis where required by the Customer.</w:t>
      </w:r>
    </w:p>
    <w:p w14:paraId="076F2BFF" w14:textId="4CA4E27B" w:rsidR="00C41706" w:rsidRDefault="006461D1" w:rsidP="00467EDE">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r w:rsidR="00C41706" w:rsidRPr="00D03934">
        <w:br w:type="page"/>
      </w:r>
      <w:r w:rsidR="00C41706" w:rsidRPr="00D03934">
        <w:lastRenderedPageBreak/>
        <w:t>ANNEX 1: Security Policy</w:t>
      </w:r>
    </w:p>
    <w:p w14:paraId="4EF77C60" w14:textId="77777777" w:rsidR="007D01C0" w:rsidRPr="00D03934" w:rsidRDefault="007D01C0" w:rsidP="0010347F">
      <w:pPr>
        <w:pStyle w:val="TSOLScheduleAnnexName"/>
      </w:pPr>
    </w:p>
    <w:p w14:paraId="136BBEA8" w14:textId="77777777" w:rsidR="00F86E4E" w:rsidRDefault="00F86E4E" w:rsidP="00F86E4E">
      <w:pPr>
        <w:ind w:left="0"/>
        <w:jc w:val="center"/>
      </w:pPr>
      <w:bookmarkStart w:id="2334" w:name="LASTCURSORPOSITION"/>
      <w:bookmarkEnd w:id="2334"/>
      <w:r>
        <w:t>To be submitted within 1 month of the Initial Contract Meeting</w:t>
      </w:r>
    </w:p>
    <w:p w14:paraId="394A4C3B" w14:textId="77777777" w:rsidR="007D01C0" w:rsidRPr="00D03934" w:rsidRDefault="00F7600D"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35" w:author="Sarah Morris" w:date="2019-03-03T17:11:00Z" w:original="0."/>
        </w:fldChar>
      </w:r>
    </w:p>
    <w:p w14:paraId="725B4EB2" w14:textId="77777777" w:rsidR="00C41706" w:rsidRDefault="00C41706" w:rsidP="007D01C0">
      <w:pPr>
        <w:pStyle w:val="TSOLScheduleAnnexName"/>
      </w:pPr>
      <w:r w:rsidRPr="00D03934">
        <w:br w:type="page"/>
      </w:r>
      <w:bookmarkStart w:id="2336" w:name="_Toc14700101"/>
      <w:r w:rsidRPr="00D03934">
        <w:lastRenderedPageBreak/>
        <w:t>ANNEX 2: Security Management Plan</w:t>
      </w:r>
      <w:bookmarkEnd w:id="2336"/>
    </w:p>
    <w:p w14:paraId="33E6E5A5" w14:textId="77777777" w:rsidR="007D01C0" w:rsidRPr="00D03934" w:rsidRDefault="007D01C0" w:rsidP="007D01C0">
      <w:pPr>
        <w:jc w:val="center"/>
      </w:pPr>
    </w:p>
    <w:p w14:paraId="24EBAF39" w14:textId="0D9DE5A2" w:rsidR="0095178F" w:rsidRDefault="00F86E4E" w:rsidP="0095178F">
      <w:pPr>
        <w:ind w:left="0"/>
        <w:jc w:val="center"/>
      </w:pPr>
      <w:r>
        <w:t>To be submitted within 1 month of the Initial Contract Meeting</w:t>
      </w:r>
    </w:p>
    <w:p w14:paraId="3C04C2D5" w14:textId="1BFF1C41" w:rsidR="007C0B22" w:rsidRPr="00031AFC" w:rsidRDefault="007C0B22" w:rsidP="00031AFC">
      <w:pPr>
        <w:pStyle w:val="GPSSchTitleandNumber"/>
        <w:outlineLvl w:val="9"/>
        <w:rPr>
          <w:rFonts w:hint="eastAsia"/>
          <w:highlight w:val="yellow"/>
        </w:rPr>
      </w:pPr>
      <w:r>
        <w:rPr>
          <w:rFonts w:hint="eastAsia"/>
          <w:highlight w:val="yellow"/>
        </w:rPr>
        <w:br w:type="page"/>
      </w:r>
    </w:p>
    <w:p w14:paraId="5FE564AE" w14:textId="7341604D" w:rsidR="00C41706" w:rsidRPr="00D03934" w:rsidRDefault="00C12BEB" w:rsidP="00467EDE">
      <w:pPr>
        <w:pStyle w:val="GPSSchTitleandNumber"/>
        <w:rPr>
          <w:rFonts w:hint="eastAsia"/>
        </w:rPr>
      </w:pPr>
      <w:bookmarkStart w:id="2337" w:name="_Ref313382873"/>
      <w:bookmarkStart w:id="2338" w:name="_Toc314810848"/>
      <w:bookmarkStart w:id="2339" w:name="_Toc351710921"/>
      <w:bookmarkStart w:id="2340" w:name="_Toc358671831"/>
      <w:bookmarkStart w:id="2341" w:name="_Ref349135995"/>
      <w:bookmarkStart w:id="2342" w:name="_Toc350503092"/>
      <w:bookmarkStart w:id="2343" w:name="_Toc350504082"/>
      <w:bookmarkStart w:id="2344" w:name="_Toc14700102"/>
      <w:r w:rsidRPr="00467EDE">
        <w:lastRenderedPageBreak/>
        <w:t xml:space="preserve">CALL OFF SCHEDULE </w:t>
      </w:r>
      <w:r w:rsidR="007C0B22" w:rsidRPr="00467EDE">
        <w:t>9</w:t>
      </w:r>
      <w:r w:rsidRPr="00467EDE">
        <w:t>: BUSINESS CONTINUITY</w:t>
      </w:r>
      <w:bookmarkEnd w:id="2337"/>
      <w:bookmarkEnd w:id="2338"/>
      <w:r w:rsidRPr="00467EDE">
        <w:t xml:space="preserve"> AND DISASTER RECOVERY</w:t>
      </w:r>
      <w:bookmarkEnd w:id="2339"/>
      <w:bookmarkEnd w:id="2340"/>
      <w:bookmarkEnd w:id="2341"/>
      <w:bookmarkEnd w:id="2342"/>
      <w:bookmarkEnd w:id="2343"/>
      <w:bookmarkEnd w:id="2344"/>
    </w:p>
    <w:p w14:paraId="3BF514F9" w14:textId="77777777" w:rsidR="00E13960" w:rsidRDefault="00C12BEB" w:rsidP="00FC45AD">
      <w:pPr>
        <w:pStyle w:val="GPSL1SCHEDULEHeading"/>
        <w:rPr>
          <w:rFonts w:hint="eastAsia"/>
        </w:rPr>
      </w:pPr>
      <w:bookmarkStart w:id="2345" w:name="_Ref72255205"/>
      <w:r w:rsidRPr="00D03934">
        <w:t>Definitions</w:t>
      </w:r>
    </w:p>
    <w:p w14:paraId="443255CB" w14:textId="77777777" w:rsidR="008D0A60" w:rsidRDefault="00C12BEB">
      <w:pPr>
        <w:pStyle w:val="GPSL2numberedclause"/>
      </w:pPr>
      <w:r w:rsidRPr="00D03934">
        <w:t xml:space="preserve">In this Call Off Schedule </w:t>
      </w:r>
      <w:r w:rsidR="004424C7">
        <w:t>9</w:t>
      </w:r>
      <w:r w:rsidRPr="00D03934">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D03934" w14:paraId="537E50C7" w14:textId="77777777" w:rsidTr="000E7CA5">
        <w:tc>
          <w:tcPr>
            <w:tcW w:w="2579" w:type="dxa"/>
          </w:tcPr>
          <w:p w14:paraId="5A123592" w14:textId="77777777" w:rsidR="00B833FA" w:rsidRPr="000E7CA5" w:rsidRDefault="00C41706" w:rsidP="00670E1A">
            <w:pPr>
              <w:pStyle w:val="GPSDefinitionTerm"/>
            </w:pPr>
            <w:r w:rsidRPr="000E7CA5">
              <w:t>"</w:t>
            </w:r>
            <w:r w:rsidR="00B833FA" w:rsidRPr="000E7CA5">
              <w:t>Business Continuity Plan</w:t>
            </w:r>
            <w:r w:rsidRPr="000E7CA5">
              <w:t>"</w:t>
            </w:r>
          </w:p>
        </w:tc>
        <w:tc>
          <w:tcPr>
            <w:tcW w:w="5075" w:type="dxa"/>
          </w:tcPr>
          <w:p w14:paraId="079E004D" w14:textId="2F508CF8" w:rsidR="00B833FA" w:rsidRPr="00D03934" w:rsidRDefault="00B833FA" w:rsidP="00C41706">
            <w:pPr>
              <w:pStyle w:val="GPsDefinition"/>
            </w:pPr>
            <w:r w:rsidRPr="00D03934">
              <w:t>has the meaning given</w:t>
            </w:r>
            <w:r w:rsidR="00C41706" w:rsidRPr="00D03934">
              <w:t xml:space="preserve"> to it</w:t>
            </w:r>
            <w:r w:rsidRPr="00D03934">
              <w:t xml:space="preserve"> in paragraph </w:t>
            </w:r>
            <w:r w:rsidR="00F7600D" w:rsidRPr="00D03934">
              <w:fldChar w:fldCharType="begin"/>
            </w:r>
            <w:r w:rsidR="00C41706" w:rsidRPr="00D03934">
              <w:instrText xml:space="preserve"> REF _Ref144353343 \r \h </w:instrText>
            </w:r>
            <w:r w:rsidR="00F7600D" w:rsidRPr="00D03934">
              <w:fldChar w:fldCharType="separate"/>
            </w:r>
            <w:r w:rsidR="00DE0D22">
              <w:t>2.2.1(b)</w:t>
            </w:r>
            <w:r w:rsidR="00F7600D" w:rsidRPr="00D03934">
              <w:fldChar w:fldCharType="end"/>
            </w:r>
            <w:r w:rsidRPr="00D03934">
              <w:t xml:space="preserve"> of</w:t>
            </w:r>
            <w:r w:rsidR="00C41706" w:rsidRPr="00D03934">
              <w:t xml:space="preserve"> this</w:t>
            </w:r>
            <w:r w:rsidRPr="00D03934">
              <w:t xml:space="preserve"> Call Off Schedule</w:t>
            </w:r>
            <w:r w:rsidR="00C41706" w:rsidRPr="00D03934">
              <w:t>;</w:t>
            </w:r>
          </w:p>
        </w:tc>
      </w:tr>
      <w:tr w:rsidR="001665D9" w:rsidRPr="00D03934" w14:paraId="74581B28" w14:textId="77777777" w:rsidTr="000E7CA5">
        <w:tc>
          <w:tcPr>
            <w:tcW w:w="2579" w:type="dxa"/>
          </w:tcPr>
          <w:p w14:paraId="2FEDD516" w14:textId="77777777" w:rsidR="001665D9" w:rsidRPr="00D03934" w:rsidRDefault="001665D9" w:rsidP="00670E1A">
            <w:pPr>
              <w:pStyle w:val="GPSDefinitionTerm"/>
            </w:pPr>
            <w:r w:rsidRPr="00D03934">
              <w:t>"Disaster Recovery Plan"</w:t>
            </w:r>
          </w:p>
        </w:tc>
        <w:tc>
          <w:tcPr>
            <w:tcW w:w="5075" w:type="dxa"/>
          </w:tcPr>
          <w:p w14:paraId="52146AF5" w14:textId="77BB8446" w:rsidR="001665D9" w:rsidRPr="00D03934" w:rsidRDefault="001665D9" w:rsidP="00C41706">
            <w:pPr>
              <w:pStyle w:val="GPsDefinition"/>
            </w:pPr>
            <w:r w:rsidRPr="00D03934">
              <w:t xml:space="preserve">has the meaning given to it in </w:t>
            </w:r>
            <w:r w:rsidR="00F7600D" w:rsidRPr="00D03934">
              <w:fldChar w:fldCharType="begin"/>
            </w:r>
            <w:r w:rsidRPr="00D03934">
              <w:instrText xml:space="preserve"> REF _Ref144353357 \r \h </w:instrText>
            </w:r>
            <w:r w:rsidR="00F7600D" w:rsidRPr="00D03934">
              <w:fldChar w:fldCharType="separate"/>
            </w:r>
            <w:r w:rsidR="00DE0D22">
              <w:t>2.2.1(c)</w:t>
            </w:r>
            <w:r w:rsidR="00F7600D" w:rsidRPr="00D03934">
              <w:fldChar w:fldCharType="end"/>
            </w:r>
            <w:r w:rsidRPr="00D03934">
              <w:t xml:space="preserve"> of this Call Off Schedule;</w:t>
            </w:r>
          </w:p>
        </w:tc>
      </w:tr>
      <w:tr w:rsidR="001665D9" w:rsidRPr="00D03934" w14:paraId="00C00047" w14:textId="77777777" w:rsidTr="000E7CA5">
        <w:tc>
          <w:tcPr>
            <w:tcW w:w="2579" w:type="dxa"/>
          </w:tcPr>
          <w:p w14:paraId="7316CBC8" w14:textId="77777777" w:rsidR="001665D9" w:rsidRPr="00D03934" w:rsidRDefault="001665D9" w:rsidP="00670E1A">
            <w:pPr>
              <w:pStyle w:val="GPSDefinitionTerm"/>
            </w:pPr>
            <w:r w:rsidRPr="00D03934">
              <w:t>"Disaster Recovery System"</w:t>
            </w:r>
          </w:p>
        </w:tc>
        <w:tc>
          <w:tcPr>
            <w:tcW w:w="5075" w:type="dxa"/>
          </w:tcPr>
          <w:p w14:paraId="4C94BA68"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Goods and/or </w:t>
            </w:r>
            <w:r w:rsidR="00BD0EA6" w:rsidRPr="00D03934">
              <w:t>Services following the occurrence of a disaster</w:t>
            </w:r>
            <w:r w:rsidR="001665D9" w:rsidRPr="00D03934">
              <w:t>;</w:t>
            </w:r>
          </w:p>
        </w:tc>
      </w:tr>
      <w:tr w:rsidR="001665D9" w:rsidRPr="00D03934" w14:paraId="69E0E385" w14:textId="77777777" w:rsidTr="000E7CA5">
        <w:tc>
          <w:tcPr>
            <w:tcW w:w="2579" w:type="dxa"/>
          </w:tcPr>
          <w:p w14:paraId="60D744C2" w14:textId="77777777" w:rsidR="001665D9" w:rsidRPr="00D03934" w:rsidRDefault="001665D9" w:rsidP="00670E1A">
            <w:pPr>
              <w:pStyle w:val="GPSDefinitionTerm"/>
            </w:pPr>
            <w:r w:rsidRPr="00D03934">
              <w:t>"Review Report"</w:t>
            </w:r>
          </w:p>
        </w:tc>
        <w:tc>
          <w:tcPr>
            <w:tcW w:w="5075" w:type="dxa"/>
          </w:tcPr>
          <w:p w14:paraId="3D75C3AF" w14:textId="0CD3DF4C" w:rsidR="001665D9" w:rsidRPr="00D03934" w:rsidRDefault="001665D9" w:rsidP="00C41706">
            <w:pPr>
              <w:pStyle w:val="GPsDefinition"/>
            </w:pPr>
            <w:r w:rsidRPr="00D03934">
              <w:t xml:space="preserve">has the meaning given to it in paragraph </w:t>
            </w:r>
            <w:r w:rsidR="00F7600D" w:rsidRPr="00D03934">
              <w:fldChar w:fldCharType="begin"/>
            </w:r>
            <w:r w:rsidRPr="00D03934">
              <w:instrText xml:space="preserve"> REF _Ref365641241 \r \h </w:instrText>
            </w:r>
            <w:r w:rsidR="00F7600D" w:rsidRPr="00D03934">
              <w:fldChar w:fldCharType="separate"/>
            </w:r>
            <w:r w:rsidR="00DE0D22">
              <w:t>6.2</w:t>
            </w:r>
            <w:r w:rsidR="00F7600D" w:rsidRPr="00D03934">
              <w:fldChar w:fldCharType="end"/>
            </w:r>
            <w:r w:rsidRPr="00D03934">
              <w:t xml:space="preserve"> of this Call Off Schedule;</w:t>
            </w:r>
          </w:p>
        </w:tc>
      </w:tr>
      <w:tr w:rsidR="001665D9" w:rsidRPr="00D03934" w14:paraId="1CA5CD18" w14:textId="77777777" w:rsidTr="000E7CA5">
        <w:tc>
          <w:tcPr>
            <w:tcW w:w="2579" w:type="dxa"/>
          </w:tcPr>
          <w:p w14:paraId="73854213" w14:textId="77777777" w:rsidR="001665D9" w:rsidRPr="00D03934" w:rsidRDefault="001665D9" w:rsidP="00670E1A">
            <w:pPr>
              <w:pStyle w:val="GPSDefinitionTerm"/>
            </w:pPr>
            <w:r w:rsidRPr="00D03934">
              <w:t>"Supplier's Proposals"</w:t>
            </w:r>
          </w:p>
        </w:tc>
        <w:tc>
          <w:tcPr>
            <w:tcW w:w="5075" w:type="dxa"/>
          </w:tcPr>
          <w:p w14:paraId="5A44CE28" w14:textId="67E3B0E2" w:rsidR="001665D9" w:rsidRPr="00D03934" w:rsidRDefault="001665D9" w:rsidP="00C41706">
            <w:pPr>
              <w:pStyle w:val="GPsDefinition"/>
            </w:pPr>
            <w:r w:rsidRPr="00D03934">
              <w:t xml:space="preserve">has the meaning given to it in paragraph </w:t>
            </w:r>
            <w:r w:rsidR="00F7600D" w:rsidRPr="00D03934">
              <w:fldChar w:fldCharType="begin"/>
            </w:r>
            <w:r w:rsidRPr="00D03934">
              <w:instrText xml:space="preserve"> REF _Ref365641249 \r \h </w:instrText>
            </w:r>
            <w:r w:rsidR="00F7600D" w:rsidRPr="00D03934">
              <w:fldChar w:fldCharType="separate"/>
            </w:r>
            <w:r w:rsidR="00DE0D22">
              <w:t>6.2.3</w:t>
            </w:r>
            <w:r w:rsidR="00F7600D" w:rsidRPr="00D03934">
              <w:fldChar w:fldCharType="end"/>
            </w:r>
            <w:r w:rsidRPr="00D03934">
              <w:t xml:space="preserve"> of this Call Off Schedule;</w:t>
            </w:r>
          </w:p>
        </w:tc>
      </w:tr>
    </w:tbl>
    <w:p w14:paraId="1FB9CF2A" w14:textId="77777777" w:rsidR="00E13960" w:rsidRDefault="00C12BEB" w:rsidP="00FC45AD">
      <w:pPr>
        <w:pStyle w:val="GPSL1SCHEDULEHeading"/>
        <w:rPr>
          <w:rFonts w:hint="eastAsia"/>
        </w:rPr>
      </w:pPr>
      <w:r w:rsidRPr="00D03934">
        <w:t>BCDR PLAN</w:t>
      </w:r>
    </w:p>
    <w:p w14:paraId="364D2FA3" w14:textId="41A693C9" w:rsidR="00C12BEB" w:rsidRPr="00D03934" w:rsidRDefault="00C12BEB" w:rsidP="00101CE5">
      <w:pPr>
        <w:pStyle w:val="GPSL2numberedclause"/>
      </w:pPr>
      <w:r w:rsidRPr="00467EDE">
        <w:t xml:space="preserve">Within </w:t>
      </w:r>
      <w:r w:rsidR="00654D8D" w:rsidRPr="00467EDE">
        <w:t>thirty</w:t>
      </w:r>
      <w:r w:rsidR="00467EDE">
        <w:t xml:space="preserve"> (</w:t>
      </w:r>
      <w:r w:rsidRPr="00467EDE">
        <w:t>30</w:t>
      </w:r>
      <w:r w:rsidR="00467EDE">
        <w:t>)</w:t>
      </w:r>
      <w:r w:rsidRPr="00D03934">
        <w:t xml:space="preserve"> Working Days from the Call Off Commencement Date the Supplier shall prepare and deliver to the Customer for the Customer’s </w:t>
      </w:r>
      <w:r w:rsidR="005634F2" w:rsidRPr="00D03934">
        <w:t>wr</w:t>
      </w:r>
      <w:r w:rsidR="005634F2">
        <w:t>itten</w:t>
      </w:r>
      <w:r w:rsidRPr="00D03934">
        <w:t xml:space="preserve"> approval a plan, which shall detail the processes and arrangements that the Supplier shall follow to:</w:t>
      </w:r>
    </w:p>
    <w:p w14:paraId="4A294E97"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Goods and/or</w:t>
      </w:r>
      <w:r w:rsidRPr="00D03934">
        <w:t xml:space="preserve"> Services; and</w:t>
      </w:r>
    </w:p>
    <w:p w14:paraId="2DB8D08C" w14:textId="77777777" w:rsidR="00E13960" w:rsidRDefault="00C12BEB" w:rsidP="00101CE5">
      <w:pPr>
        <w:pStyle w:val="GPSL3numberedclause"/>
      </w:pPr>
      <w:r w:rsidRPr="00D03934">
        <w:t xml:space="preserve">the recovery of the </w:t>
      </w:r>
      <w:r w:rsidR="00B833FA" w:rsidRPr="00D03934">
        <w:t xml:space="preserve">Goods and/or </w:t>
      </w:r>
      <w:r w:rsidRPr="00D03934">
        <w:t>Services in the event of a Disaster.</w:t>
      </w:r>
    </w:p>
    <w:p w14:paraId="26254E99" w14:textId="77777777" w:rsidR="008D0A60" w:rsidRDefault="00C12BEB">
      <w:pPr>
        <w:pStyle w:val="GPSL2numberedclause"/>
      </w:pPr>
      <w:r w:rsidRPr="00D03934">
        <w:t>The BCDR Plan shall:</w:t>
      </w:r>
    </w:p>
    <w:p w14:paraId="0044FEDB" w14:textId="77777777" w:rsidR="008D0A60" w:rsidRDefault="00C12BEB">
      <w:pPr>
        <w:pStyle w:val="GPSL3numberedclause"/>
      </w:pPr>
      <w:r w:rsidRPr="00D03934">
        <w:t>be divided into three parts:</w:t>
      </w:r>
    </w:p>
    <w:p w14:paraId="71F1BEAB" w14:textId="77777777" w:rsidR="008D0A60" w:rsidRDefault="00C12BEB">
      <w:pPr>
        <w:pStyle w:val="GPSL4numberedclause"/>
      </w:pPr>
      <w:bookmarkStart w:id="2346" w:name="_Ref365641163"/>
      <w:bookmarkStart w:id="2347" w:name="_Ref144353370"/>
      <w:r w:rsidRPr="00D03934">
        <w:t>Part A which shall set out general principles applicable to the BCDR Plan;</w:t>
      </w:r>
      <w:bookmarkEnd w:id="2346"/>
      <w:r w:rsidRPr="00D03934">
        <w:t xml:space="preserve"> </w:t>
      </w:r>
      <w:bookmarkEnd w:id="2347"/>
    </w:p>
    <w:p w14:paraId="622C9F48" w14:textId="77777777" w:rsidR="00E13960" w:rsidRDefault="00C12BEB" w:rsidP="00101CE5">
      <w:pPr>
        <w:pStyle w:val="GPSL4numberedclause"/>
      </w:pPr>
      <w:bookmarkStart w:id="2348" w:name="_Ref144353343"/>
      <w:r w:rsidRPr="00D03934">
        <w:t xml:space="preserve">Part B which shall relate to business continuity (the </w:t>
      </w:r>
      <w:r w:rsidRPr="00D03934">
        <w:rPr>
          <w:b/>
          <w:bCs/>
        </w:rPr>
        <w:t>“Business Continuity Plan”</w:t>
      </w:r>
      <w:r w:rsidRPr="00D03934">
        <w:t>); and</w:t>
      </w:r>
      <w:bookmarkEnd w:id="2348"/>
    </w:p>
    <w:p w14:paraId="64E76A71" w14:textId="77777777" w:rsidR="00E13960" w:rsidRDefault="00C12BEB" w:rsidP="00101CE5">
      <w:pPr>
        <w:pStyle w:val="GPSL4numberedclause"/>
      </w:pPr>
      <w:bookmarkStart w:id="2349" w:name="_Ref144353357"/>
      <w:r w:rsidRPr="00D03934">
        <w:t xml:space="preserve">Part C which shall relate to disaster recovery (the </w:t>
      </w:r>
      <w:r w:rsidRPr="00D03934">
        <w:rPr>
          <w:b/>
          <w:bCs/>
        </w:rPr>
        <w:t>“Disaster Recovery Plan”</w:t>
      </w:r>
      <w:r w:rsidRPr="00D03934">
        <w:t>); and</w:t>
      </w:r>
      <w:bookmarkEnd w:id="2349"/>
    </w:p>
    <w:p w14:paraId="1CEB505D" w14:textId="77777777" w:rsidR="008D0A60" w:rsidRDefault="00C12BEB">
      <w:pPr>
        <w:pStyle w:val="GPSL3numberedclause"/>
      </w:pPr>
      <w:bookmarkStart w:id="2350" w:name="_Ref65989073"/>
      <w:bookmarkEnd w:id="2345"/>
      <w:r w:rsidRPr="00D03934">
        <w:t xml:space="preserve">unless otherwise required by the Customer in writing, be based upon and be consistent with the provisions of </w:t>
      </w:r>
      <w:r w:rsidR="00C578A0" w:rsidRPr="00D03934">
        <w:t>paragraph</w:t>
      </w:r>
      <w:r w:rsidRPr="00D03934">
        <w:t>s 3, 4 and 5.</w:t>
      </w:r>
    </w:p>
    <w:p w14:paraId="0A76B510" w14:textId="77777777" w:rsidR="008D0A60" w:rsidRDefault="00C12BEB">
      <w:pPr>
        <w:pStyle w:val="GPSL2numberedclause"/>
      </w:pPr>
      <w:bookmarkStart w:id="2351" w:name="_Ref365641451"/>
      <w:r w:rsidRPr="00D03934">
        <w:t>Following receipt of the draft BCDR Plan from the Supplier, the Customer shall:</w:t>
      </w:r>
      <w:bookmarkEnd w:id="2351"/>
    </w:p>
    <w:p w14:paraId="070CDFE9" w14:textId="77777777" w:rsidR="008D0A60" w:rsidRDefault="00C12BEB">
      <w:pPr>
        <w:pStyle w:val="GPSL3numberedclause"/>
      </w:pPr>
      <w:r w:rsidRPr="00D03934">
        <w:t>review and comment on the draft BCDR Plan as soon as reasonably practicable; and</w:t>
      </w:r>
    </w:p>
    <w:p w14:paraId="13F6B0DC" w14:textId="77777777"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79EB98C6" w14:textId="77777777" w:rsidR="008D0A60" w:rsidRDefault="00C12BEB">
      <w:pPr>
        <w:pStyle w:val="GPSL2numberedclause"/>
      </w:pPr>
      <w:bookmarkStart w:id="2352" w:name="_Ref365641455"/>
      <w:r w:rsidRPr="00D03934">
        <w:t>If the Customer rejects the draft BCDR Plan:</w:t>
      </w:r>
      <w:bookmarkEnd w:id="2352"/>
    </w:p>
    <w:p w14:paraId="5E50CE40" w14:textId="77777777" w:rsidR="008D0A60" w:rsidRDefault="00C12BEB">
      <w:pPr>
        <w:pStyle w:val="GPSL3numberedclause"/>
      </w:pPr>
      <w:r w:rsidRPr="00D03934">
        <w:t>the Customer shall inform the Supplier in writing of its reasons for its rejection; and</w:t>
      </w:r>
    </w:p>
    <w:p w14:paraId="5D0563DC" w14:textId="7A84771A" w:rsidR="00B4253B" w:rsidRDefault="00C12BEB" w:rsidP="00101CE5">
      <w:pPr>
        <w:pStyle w:val="GPSL3numberedclause"/>
      </w:pPr>
      <w:r w:rsidRPr="00D03934">
        <w:lastRenderedPageBreak/>
        <w:t xml:space="preserve">the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21" w:anchor="a372155" w:history="1">
        <w:r w:rsidRPr="00D03934">
          <w:t>paragraph</w:t>
        </w:r>
      </w:hyperlink>
      <w:r w:rsidR="00C41706" w:rsidRPr="00D03934">
        <w:t>s</w:t>
      </w:r>
      <w:r w:rsidRPr="00D03934">
        <w:t> </w:t>
      </w:r>
      <w:r w:rsidR="00F7600D" w:rsidRPr="00D03934">
        <w:fldChar w:fldCharType="begin"/>
      </w:r>
      <w:r w:rsidR="00C41706" w:rsidRPr="00D03934">
        <w:instrText xml:space="preserve"> REF _Ref365641451 \r \h </w:instrText>
      </w:r>
      <w:r w:rsidR="00F7600D" w:rsidRPr="00D03934">
        <w:fldChar w:fldCharType="separate"/>
      </w:r>
      <w:r w:rsidR="00DE0D22">
        <w:t>2.3</w:t>
      </w:r>
      <w:r w:rsidR="00F7600D" w:rsidRPr="00D03934">
        <w:fldChar w:fldCharType="end"/>
      </w:r>
      <w:r w:rsidR="00C41706" w:rsidRPr="00D03934">
        <w:t xml:space="preserve"> and </w:t>
      </w:r>
      <w:r w:rsidR="00F7600D" w:rsidRPr="00D03934">
        <w:fldChar w:fldCharType="begin"/>
      </w:r>
      <w:r w:rsidR="00C41706" w:rsidRPr="00D03934">
        <w:instrText xml:space="preserve"> REF _Ref365641455 \r \h </w:instrText>
      </w:r>
      <w:r w:rsidR="00F7600D" w:rsidRPr="00D03934">
        <w:fldChar w:fldCharType="separate"/>
      </w:r>
      <w:r w:rsidR="00DE0D22">
        <w:t>2.4</w:t>
      </w:r>
      <w:r w:rsidR="00F7600D" w:rsidRPr="00D03934">
        <w:fldChar w:fldCharType="end"/>
      </w:r>
      <w:r w:rsidR="00C41706" w:rsidRPr="00D03934">
        <w:t xml:space="preserve"> of this Call Off Schedule </w:t>
      </w:r>
      <w:r w:rsidRPr="00D03934">
        <w:t xml:space="preserve">shall apply again to any </w:t>
      </w:r>
      <w:r w:rsidR="005634F2" w:rsidRPr="00D03934">
        <w:t>resubm</w:t>
      </w:r>
      <w:r w:rsidR="005634F2">
        <w:t>itted</w:t>
      </w:r>
      <w:r w:rsidRPr="00D03934">
        <w:t xml:space="preserve"> draft BCDR Plan, provided that either Party may refer any disputed matters for resolution by the Dispute Resolution Procedure at any time.</w:t>
      </w:r>
    </w:p>
    <w:p w14:paraId="32D4DD5E" w14:textId="77777777" w:rsidR="008D0A60" w:rsidRDefault="00C12BEB" w:rsidP="00FC45AD">
      <w:pPr>
        <w:pStyle w:val="GPSL1SCHEDULEHeading"/>
        <w:rPr>
          <w:rFonts w:hint="eastAsia"/>
        </w:rPr>
      </w:pPr>
      <w:bookmarkStart w:id="2353" w:name="_Ref127783136"/>
      <w:bookmarkStart w:id="2354" w:name="_Ref54102610"/>
      <w:bookmarkEnd w:id="2350"/>
      <w:r w:rsidRPr="00D03934">
        <w:t>PART A OF THE BCDR PLAN AND GENERAL PRINCIPLES AND REQUIREMENTS</w:t>
      </w:r>
      <w:bookmarkEnd w:id="2353"/>
    </w:p>
    <w:bookmarkEnd w:id="2354"/>
    <w:p w14:paraId="2B3D2EF3" w14:textId="77777777" w:rsidR="008D0A60" w:rsidRDefault="00C12BEB">
      <w:pPr>
        <w:pStyle w:val="GPSL2numberedclause"/>
      </w:pPr>
      <w:r w:rsidRPr="00D03934">
        <w:t>Part A of the BCDR Plan shall:</w:t>
      </w:r>
    </w:p>
    <w:p w14:paraId="653EE4E9"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38E0A72C"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B833FA" w:rsidRPr="00D03934">
        <w:t xml:space="preserve">Goods and/or Services </w:t>
      </w:r>
      <w:r w:rsidRPr="00D03934">
        <w:t xml:space="preserve">and any </w:t>
      </w:r>
      <w:r w:rsidR="00B833FA" w:rsidRPr="00D03934">
        <w:t xml:space="preserve">goods and/or </w:t>
      </w:r>
      <w:r w:rsidRPr="00D03934">
        <w:t>services provided to the Customer by a Related Supplier;</w:t>
      </w:r>
    </w:p>
    <w:p w14:paraId="1D7A0560" w14:textId="77777777" w:rsidR="00E13960" w:rsidRDefault="00C12BEB" w:rsidP="00101CE5">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14:paraId="6D2CE4CD" w14:textId="77777777" w:rsidR="00E13960" w:rsidRDefault="00C12BEB" w:rsidP="00101CE5">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E527DC3"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DAF9441" w14:textId="77777777" w:rsidR="00E13960" w:rsidRDefault="00C12BEB" w:rsidP="00101CE5">
      <w:pPr>
        <w:pStyle w:val="GPSL3numberedclause"/>
      </w:pPr>
      <w:r w:rsidRPr="00D03934">
        <w:t>contain a risk analysis, including:</w:t>
      </w:r>
    </w:p>
    <w:p w14:paraId="03D7698B" w14:textId="77777777" w:rsidR="008D0A60" w:rsidRDefault="00C12BEB">
      <w:pPr>
        <w:pStyle w:val="GPSL4numberedclause"/>
      </w:pPr>
      <w:r w:rsidRPr="00D03934">
        <w:t>failure or disruption scenarios and assessments and estimates of frequency of occurrence;</w:t>
      </w:r>
    </w:p>
    <w:p w14:paraId="79F8AA92"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Goods and/or Services </w:t>
      </w:r>
      <w:r w:rsidRPr="00D03934">
        <w:t>and processes for managing the risks arising therefrom;</w:t>
      </w:r>
    </w:p>
    <w:p w14:paraId="53B4A244" w14:textId="77777777" w:rsidR="00E13960" w:rsidRDefault="00C12BEB" w:rsidP="00101CE5">
      <w:pPr>
        <w:pStyle w:val="GPSL4numberedclause"/>
      </w:pPr>
      <w:r w:rsidRPr="00D03934">
        <w:t>identification of risks arising from the interaction of the</w:t>
      </w:r>
      <w:r w:rsidR="00B833FA" w:rsidRPr="00D03934">
        <w:t xml:space="preserve"> provision of Goods and/or Services and</w:t>
      </w:r>
      <w:r w:rsidRPr="00D03934">
        <w:t xml:space="preserve"> with the</w:t>
      </w:r>
      <w:r w:rsidR="00B833FA" w:rsidRPr="00D03934">
        <w:t xml:space="preserve"> goods and/or</w:t>
      </w:r>
      <w:r w:rsidRPr="00D03934">
        <w:t xml:space="preserve"> services provided by a Related Supplier; and</w:t>
      </w:r>
    </w:p>
    <w:p w14:paraId="53C1F507"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1DDB7" w14:textId="77777777" w:rsidR="008D0A60" w:rsidRDefault="00C12BEB">
      <w:pPr>
        <w:pStyle w:val="GPSL3numberedclause"/>
      </w:pPr>
      <w:r w:rsidRPr="00D03934">
        <w:t>provide for documentation of processes, including business processes, and procedures;</w:t>
      </w:r>
    </w:p>
    <w:p w14:paraId="3E039CF5"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2BA936ED" w14:textId="77777777" w:rsidR="00E13960" w:rsidRDefault="00C12BEB" w:rsidP="00101CE5">
      <w:pPr>
        <w:pStyle w:val="GPSL3numberedclause"/>
      </w:pPr>
      <w:r w:rsidRPr="00D03934">
        <w:t>identify the procedures for reverting to “normal service”;</w:t>
      </w:r>
    </w:p>
    <w:p w14:paraId="15ACE65C" w14:textId="77777777" w:rsidR="00E13960" w:rsidRDefault="00C12BEB" w:rsidP="00101CE5">
      <w:pPr>
        <w:pStyle w:val="GPSL3numberedclause"/>
      </w:pPr>
      <w:r w:rsidRPr="00D03934">
        <w:lastRenderedPageBreak/>
        <w:t>set out method(s) of recovering or updating data collected (or which ought to have been collected) during a failure or disruption to ensure that there is no more than the accepted amount of data loss and to preserve data integrity;</w:t>
      </w:r>
    </w:p>
    <w:p w14:paraId="250E1D1B" w14:textId="77777777" w:rsidR="00E13960" w:rsidRDefault="00C12BEB" w:rsidP="00101CE5">
      <w:pPr>
        <w:pStyle w:val="GPSL3numberedclause"/>
      </w:pPr>
      <w:r w:rsidRPr="00D03934">
        <w:t>identify the responsibilities (if any) that the Customer has agreed it will assume in the event of the invocation of the BCDR Plan; and</w:t>
      </w:r>
    </w:p>
    <w:p w14:paraId="297F6BCD" w14:textId="77777777" w:rsidR="00E13960" w:rsidRDefault="00C12BEB" w:rsidP="00101CE5">
      <w:pPr>
        <w:pStyle w:val="GPSL3numberedclause"/>
      </w:pPr>
      <w:r w:rsidRPr="00D03934">
        <w:t>provide for the provision of technical advice and assistance to key contacts at the Customer as notified by the Customer from time to time to inform decisions in support of the Customer’s business continuity plans.</w:t>
      </w:r>
    </w:p>
    <w:p w14:paraId="18576CE5" w14:textId="77777777" w:rsidR="008D0A60" w:rsidRDefault="00C12BEB">
      <w:pPr>
        <w:pStyle w:val="GPSL2numberedclause"/>
      </w:pPr>
      <w:r w:rsidRPr="00D03934">
        <w:t>The BCDR Plan shall be designed so as to ensure that:</w:t>
      </w:r>
    </w:p>
    <w:p w14:paraId="6CF9435D" w14:textId="77777777" w:rsidR="008D0A60" w:rsidRDefault="000E7CA5">
      <w:pPr>
        <w:pStyle w:val="GPSL3numberedclause"/>
      </w:pPr>
      <w:r>
        <w:t>t</w:t>
      </w:r>
      <w:r w:rsidRPr="00D03934">
        <w:t xml:space="preserve">he </w:t>
      </w:r>
      <w:r w:rsidR="00B833FA" w:rsidRPr="00D03934">
        <w:t>Goods and/or</w:t>
      </w:r>
      <w:r w:rsidR="00C12BEB" w:rsidRPr="00D03934">
        <w:t xml:space="preserve"> Services are provided in accordance with this Call Off Contract at all times during and after the invocation of the BCDR Plan;</w:t>
      </w:r>
    </w:p>
    <w:p w14:paraId="319A2D23" w14:textId="77777777" w:rsidR="00E13960" w:rsidRDefault="00C12BEB" w:rsidP="00101CE5">
      <w:pPr>
        <w:pStyle w:val="GPSL3numberedclause"/>
      </w:pPr>
      <w:r w:rsidRPr="00D03934">
        <w:t>the adverse impact of any Disaster, service failure, or disruption on the operations of the Customer is minimal as far as reasonably possible;</w:t>
      </w:r>
    </w:p>
    <w:p w14:paraId="02C2765A" w14:textId="1282D641" w:rsidR="00E13960" w:rsidRDefault="00C12BEB" w:rsidP="00101CE5">
      <w:pPr>
        <w:pStyle w:val="GPSL3numberedclause"/>
      </w:pPr>
      <w:r w:rsidRPr="00D03934">
        <w:t xml:space="preserve">it complies with the relevant provisions of </w:t>
      </w:r>
      <w:r w:rsidRPr="00467EDE">
        <w:t>ISO/IEC 27002</w:t>
      </w:r>
      <w:r w:rsidRPr="00D03934">
        <w:t xml:space="preserve"> and all other industry standards from time to time in force; and</w:t>
      </w:r>
    </w:p>
    <w:p w14:paraId="79431DFA" w14:textId="77777777" w:rsidR="00E13960" w:rsidRDefault="00C12BEB" w:rsidP="00101CE5">
      <w:pPr>
        <w:pStyle w:val="GPSL3numberedclause"/>
      </w:pPr>
      <w:r w:rsidRPr="00D03934">
        <w:t>there is a process for the management of disaster recovery testing detailed in the BCDR Plan.</w:t>
      </w:r>
    </w:p>
    <w:p w14:paraId="1EE20460" w14:textId="77777777" w:rsidR="008D0A60" w:rsidRDefault="00C12BEB">
      <w:pPr>
        <w:pStyle w:val="GPSL2numberedclause"/>
      </w:pPr>
      <w:r w:rsidRPr="00D03934">
        <w:t>The BCDR Plan shall be upgradeable and sufficiently flexible to support any changes to the</w:t>
      </w:r>
      <w:r w:rsidR="00B833FA" w:rsidRPr="00D03934">
        <w:t xml:space="preserve"> Goods and/or</w:t>
      </w:r>
      <w:r w:rsidRPr="00D03934">
        <w:t xml:space="preserve"> Services or to the business processes facilitated by and the business operations supported by the</w:t>
      </w:r>
      <w:r w:rsidR="00B833FA" w:rsidRPr="00D03934">
        <w:t xml:space="preserve"> provision of Goods and/or Services</w:t>
      </w:r>
      <w:r w:rsidRPr="00D03934">
        <w:t>.</w:t>
      </w:r>
    </w:p>
    <w:p w14:paraId="5FCE875A"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112B758B" w14:textId="77777777" w:rsidR="008D0A60" w:rsidRDefault="00C12BEB" w:rsidP="00FC45AD">
      <w:pPr>
        <w:pStyle w:val="GPSL1SCHEDULEHeading"/>
        <w:rPr>
          <w:rFonts w:hint="eastAsia"/>
        </w:rPr>
      </w:pPr>
      <w:r w:rsidRPr="00D03934">
        <w:t>BUSINESS CONTINUITY PLAN - PRINCIPLES AND CONTENTS</w:t>
      </w:r>
    </w:p>
    <w:p w14:paraId="4B4913E9" w14:textId="77777777" w:rsidR="008D0A60" w:rsidRDefault="00C12BEB">
      <w:pPr>
        <w:pStyle w:val="GPSL2numberedclause"/>
      </w:pPr>
      <w:bookmarkStart w:id="2355"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Goods and/or Services </w:t>
      </w:r>
      <w:r w:rsidRPr="00D03934">
        <w:t>remain supported and to ensure continuity of the business operations supported by the Services including, unless the Customer expressly states otherwise in writing:</w:t>
      </w:r>
      <w:bookmarkEnd w:id="2355"/>
    </w:p>
    <w:p w14:paraId="4D8DB73F"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Goods and/or Services</w:t>
      </w:r>
      <w:r w:rsidRPr="00D03934">
        <w:t>; and</w:t>
      </w:r>
    </w:p>
    <w:p w14:paraId="50BBD16A" w14:textId="77777777" w:rsidR="00E13960" w:rsidRDefault="00C12BEB" w:rsidP="00101CE5">
      <w:pPr>
        <w:pStyle w:val="GPSL3numberedclause"/>
      </w:pPr>
      <w:r w:rsidRPr="00D03934">
        <w:t>the steps to be taken by the Supplier upon resumption of the</w:t>
      </w:r>
      <w:r w:rsidR="00B833FA" w:rsidRPr="00D03934">
        <w:t xml:space="preserve"> provision of Goods and/or Services </w:t>
      </w:r>
      <w:r w:rsidRPr="00D03934">
        <w:t>in order to address any prevailing effect of the failure or disruption including a root cause analysis of the failure or disruption.</w:t>
      </w:r>
    </w:p>
    <w:p w14:paraId="505DAE11" w14:textId="77777777" w:rsidR="008D0A60" w:rsidRDefault="00C12BEB">
      <w:pPr>
        <w:pStyle w:val="GPSL2numberedclause"/>
      </w:pPr>
      <w:r w:rsidRPr="00D03934">
        <w:t>The Business Continuity Plan shall:</w:t>
      </w:r>
    </w:p>
    <w:p w14:paraId="34EBA4DB"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BA5552" w:rsidRPr="00D03934">
        <w:t xml:space="preserve">Goods and/or </w:t>
      </w:r>
      <w:r w:rsidRPr="00D03934">
        <w:t>Services;</w:t>
      </w:r>
    </w:p>
    <w:p w14:paraId="4F2047DD" w14:textId="77777777" w:rsidR="00E13960" w:rsidRDefault="00C12BEB" w:rsidP="00101CE5">
      <w:pPr>
        <w:pStyle w:val="GPSL3numberedclause"/>
      </w:pPr>
      <w:bookmarkStart w:id="2356" w:name="_Ref365641209"/>
      <w:r w:rsidRPr="00D03934">
        <w:t xml:space="preserve">set out the </w:t>
      </w:r>
      <w:r w:rsidR="00B40E0B" w:rsidRPr="00D03934">
        <w:t xml:space="preserve">goods and/or </w:t>
      </w:r>
      <w:r w:rsidRPr="00D03934">
        <w:t>services to be provided and the steps to be taken to remedy the different levels of failures of and disruption to the</w:t>
      </w:r>
      <w:r w:rsidR="00B40E0B" w:rsidRPr="00D03934">
        <w:t xml:space="preserve"> Goods and/or</w:t>
      </w:r>
      <w:r w:rsidRPr="00D03934">
        <w:t xml:space="preserve"> Services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56"/>
    </w:p>
    <w:p w14:paraId="2471CF1D" w14:textId="77777777" w:rsidR="00E13960" w:rsidRDefault="00C12BEB" w:rsidP="00101CE5">
      <w:pPr>
        <w:pStyle w:val="GPSL3numberedclause"/>
      </w:pPr>
      <w:r w:rsidRPr="00D03934">
        <w:lastRenderedPageBreak/>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Business Continuity Plan; and</w:t>
      </w:r>
    </w:p>
    <w:p w14:paraId="3D235F9B" w14:textId="77777777" w:rsidR="00E13960" w:rsidRDefault="00C12BEB" w:rsidP="00101CE5">
      <w:pPr>
        <w:pStyle w:val="GPSL3numberedclause"/>
      </w:pPr>
      <w:r w:rsidRPr="00D03934">
        <w:t>clearly set out the conditions and/or circumstances under which the Business Continuity Plan is invoked.</w:t>
      </w:r>
    </w:p>
    <w:p w14:paraId="11178F82" w14:textId="77777777" w:rsidR="008D0A60" w:rsidRDefault="00C12BEB" w:rsidP="00FC45AD">
      <w:pPr>
        <w:pStyle w:val="GPSL1SCHEDULEHeading"/>
        <w:rPr>
          <w:rFonts w:hint="eastAsia"/>
        </w:rPr>
      </w:pPr>
      <w:bookmarkStart w:id="2357" w:name="_Ref127783143"/>
      <w:r w:rsidRPr="00D03934">
        <w:t>DISASTER RECOVERY PLAN - PRINCIPLES AND CONTENT</w:t>
      </w:r>
      <w:bookmarkEnd w:id="2357"/>
      <w:r w:rsidRPr="00D03934">
        <w:t>S</w:t>
      </w:r>
    </w:p>
    <w:p w14:paraId="4FE92BAB" w14:textId="77777777" w:rsidR="008D0A60" w:rsidRDefault="00C12BEB">
      <w:pPr>
        <w:pStyle w:val="GPSL2numberedclause"/>
      </w:pPr>
      <w:bookmarkStart w:id="2358"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58"/>
    </w:p>
    <w:p w14:paraId="3F3D16DD" w14:textId="77777777" w:rsidR="00C12BEB" w:rsidRPr="00D03934" w:rsidRDefault="00C12BEB" w:rsidP="00101CE5">
      <w:pPr>
        <w:pStyle w:val="GPSL2numberedclause"/>
      </w:pPr>
      <w:r w:rsidRPr="00D03934">
        <w:t>The Disaster Recovery Plan shall be invoked only upon the occurrence of a Disaster.</w:t>
      </w:r>
    </w:p>
    <w:p w14:paraId="25A2EAA9" w14:textId="77777777" w:rsidR="00C12BEB" w:rsidRPr="00D03934" w:rsidRDefault="00C12BEB" w:rsidP="00101CE5">
      <w:pPr>
        <w:pStyle w:val="GPSL2numberedclause"/>
      </w:pPr>
      <w:bookmarkStart w:id="2359" w:name="_Ref67443759"/>
      <w:r w:rsidRPr="00D03934">
        <w:t>The Disaster Recovery Plan shall include the following</w:t>
      </w:r>
      <w:bookmarkEnd w:id="2359"/>
      <w:r w:rsidRPr="00D03934">
        <w:t>:</w:t>
      </w:r>
    </w:p>
    <w:p w14:paraId="76112F15" w14:textId="77777777" w:rsidR="008D0A60" w:rsidRDefault="00C12BEB">
      <w:pPr>
        <w:pStyle w:val="GPSL3numberedclause"/>
      </w:pPr>
      <w:r w:rsidRPr="00D03934">
        <w:t>the technical design and build specification of the Disaster Recovery System;</w:t>
      </w:r>
    </w:p>
    <w:p w14:paraId="0C4822BB" w14:textId="77777777" w:rsidR="00E13960" w:rsidRDefault="00C12BEB" w:rsidP="00101CE5">
      <w:pPr>
        <w:pStyle w:val="GPSL3numberedclause"/>
      </w:pPr>
      <w:r w:rsidRPr="00D03934">
        <w:t>details of the procedures and processes to be put in place by the Supplier in relation to the Disaster Recovery System and the provision of the Disaster Recovery Services and any testing of the same including but not limited to the following:</w:t>
      </w:r>
    </w:p>
    <w:p w14:paraId="46691B34" w14:textId="11287D5E" w:rsidR="008D0A60" w:rsidRPr="00467EDE" w:rsidRDefault="00C12BEB">
      <w:pPr>
        <w:pStyle w:val="GPSL4numberedclause"/>
      </w:pPr>
      <w:r w:rsidRPr="00467EDE">
        <w:t>data centre and disaster recovery site audits;</w:t>
      </w:r>
    </w:p>
    <w:p w14:paraId="4945675E" w14:textId="77777777" w:rsidR="00E13960" w:rsidRPr="00467EDE" w:rsidRDefault="00C12BEB" w:rsidP="00101CE5">
      <w:pPr>
        <w:pStyle w:val="GPSL4numberedclause"/>
      </w:pPr>
      <w:r w:rsidRPr="00467EDE">
        <w:t>backup methodology and details of the Supplier's approach to data back-up and data verification;</w:t>
      </w:r>
    </w:p>
    <w:p w14:paraId="069B53F3" w14:textId="77777777" w:rsidR="00E13960" w:rsidRPr="00467EDE" w:rsidRDefault="00C12BEB" w:rsidP="00101CE5">
      <w:pPr>
        <w:pStyle w:val="GPSL4numberedclause"/>
      </w:pPr>
      <w:r w:rsidRPr="00467EDE">
        <w:t>identification of all potential disaster scenarios;</w:t>
      </w:r>
    </w:p>
    <w:p w14:paraId="0FF039BE" w14:textId="77777777" w:rsidR="00E13960" w:rsidRPr="00467EDE" w:rsidRDefault="00C12BEB" w:rsidP="00101CE5">
      <w:pPr>
        <w:pStyle w:val="GPSL4numberedclause"/>
      </w:pPr>
      <w:r w:rsidRPr="00467EDE">
        <w:t>risk analysis;</w:t>
      </w:r>
    </w:p>
    <w:p w14:paraId="0DE3E4CD" w14:textId="77777777" w:rsidR="00E13960" w:rsidRPr="00467EDE" w:rsidRDefault="00C12BEB" w:rsidP="00101CE5">
      <w:pPr>
        <w:pStyle w:val="GPSL4numberedclause"/>
      </w:pPr>
      <w:r w:rsidRPr="00467EDE">
        <w:t>documentation of processes and procedures;</w:t>
      </w:r>
    </w:p>
    <w:p w14:paraId="7ACD377A" w14:textId="77777777" w:rsidR="00E13960" w:rsidRPr="00467EDE" w:rsidRDefault="00C12BEB" w:rsidP="00101CE5">
      <w:pPr>
        <w:pStyle w:val="GPSL4numberedclause"/>
      </w:pPr>
      <w:r w:rsidRPr="00467EDE">
        <w:t>hardware configuration details;</w:t>
      </w:r>
    </w:p>
    <w:p w14:paraId="2DD64D90" w14:textId="77777777" w:rsidR="00E13960" w:rsidRPr="00467EDE" w:rsidRDefault="00C12BEB" w:rsidP="00101CE5">
      <w:pPr>
        <w:pStyle w:val="GPSL4numberedclause"/>
      </w:pPr>
      <w:r w:rsidRPr="00467EDE">
        <w:t>network planning including details of all relevant data networks and communication links;</w:t>
      </w:r>
    </w:p>
    <w:p w14:paraId="116A6C1A" w14:textId="77777777" w:rsidR="00E13960" w:rsidRPr="00467EDE" w:rsidRDefault="00C12BEB" w:rsidP="00101CE5">
      <w:pPr>
        <w:pStyle w:val="GPSL4numberedclause"/>
      </w:pPr>
      <w:r w:rsidRPr="00467EDE">
        <w:t>invocation rules;</w:t>
      </w:r>
    </w:p>
    <w:p w14:paraId="3AC1CC4E" w14:textId="77777777" w:rsidR="00E13960" w:rsidRPr="00467EDE" w:rsidRDefault="00C12BEB" w:rsidP="00101CE5">
      <w:pPr>
        <w:pStyle w:val="GPSL4numberedclause"/>
      </w:pPr>
      <w:r w:rsidRPr="00467EDE">
        <w:t>Service recovery procedures; and</w:t>
      </w:r>
    </w:p>
    <w:p w14:paraId="37C7A248" w14:textId="40622B6B" w:rsidR="00E13960" w:rsidRPr="00467EDE" w:rsidRDefault="00C12BEB" w:rsidP="00101CE5">
      <w:pPr>
        <w:pStyle w:val="GPSL4numberedclause"/>
      </w:pPr>
      <w:r w:rsidRPr="00467EDE">
        <w:t xml:space="preserve">steps to be taken upon resumption of the </w:t>
      </w:r>
      <w:r w:rsidR="00BA5552" w:rsidRPr="00467EDE">
        <w:t xml:space="preserve">provision of Goods and/or Services </w:t>
      </w:r>
      <w:r w:rsidRPr="00467EDE">
        <w:t xml:space="preserve">to address any prevailing effect of the failure or disruption of the </w:t>
      </w:r>
      <w:r w:rsidR="00BA5552" w:rsidRPr="00467EDE">
        <w:t>provision of Goods and/or Services</w:t>
      </w:r>
      <w:r w:rsidRPr="00467EDE">
        <w:t>;</w:t>
      </w:r>
    </w:p>
    <w:p w14:paraId="00A964C0" w14:textId="77777777" w:rsidR="008D0A60" w:rsidRDefault="00C12BEB">
      <w:pPr>
        <w:pStyle w:val="GPSL3numberedclause"/>
      </w:pPr>
      <w:r w:rsidRPr="00D03934">
        <w:t xml:space="preserve">any applicable Service Levels with respect to the provision of the Disaster Recovery Services 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Disaster Recovery Plan;</w:t>
      </w:r>
    </w:p>
    <w:p w14:paraId="7D8ABCE3" w14:textId="77777777" w:rsidR="00E13960" w:rsidRDefault="00C12BEB" w:rsidP="00101CE5">
      <w:pPr>
        <w:pStyle w:val="GPSL3numberedclause"/>
      </w:pPr>
      <w:r w:rsidRPr="00D03934">
        <w:t>details of how the Supplier shall ensure compliance with security standards  ensuring that compliance is maintained for any period during which the Disaster Recovery Plan is invoked;</w:t>
      </w:r>
    </w:p>
    <w:p w14:paraId="4E7D57F0"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39A360CA" w14:textId="77777777" w:rsidR="00E13960" w:rsidRDefault="00C12BEB" w:rsidP="00101CE5">
      <w:pPr>
        <w:pStyle w:val="GPSL3numberedclause"/>
      </w:pPr>
      <w:r w:rsidRPr="00D03934">
        <w:lastRenderedPageBreak/>
        <w:t>testing and management arrangements.</w:t>
      </w:r>
    </w:p>
    <w:p w14:paraId="4BC4ED9D" w14:textId="77777777" w:rsidR="008D0A60" w:rsidRDefault="00C12BEB" w:rsidP="00FC45AD">
      <w:pPr>
        <w:pStyle w:val="GPSL1SCHEDULEHeading"/>
        <w:rPr>
          <w:rFonts w:hint="eastAsia"/>
        </w:rPr>
      </w:pPr>
      <w:bookmarkStart w:id="2360" w:name="_Ref76273541"/>
      <w:r w:rsidRPr="00D03934">
        <w:t xml:space="preserve">REVIEW AND AMENDMENT OF THE </w:t>
      </w:r>
      <w:bookmarkEnd w:id="2360"/>
      <w:r w:rsidRPr="00D03934">
        <w:t>BCDR PLAN</w:t>
      </w:r>
    </w:p>
    <w:p w14:paraId="5CDC7DC5" w14:textId="77777777" w:rsidR="008D0A60" w:rsidRDefault="00C12BEB">
      <w:pPr>
        <w:pStyle w:val="GPSL2numberedclause"/>
      </w:pPr>
      <w:bookmarkStart w:id="2361" w:name="_Ref71085729"/>
      <w:r w:rsidRPr="00D03934">
        <w:t>The Supplier shall review the BCDR Plan (and the risk analysis on which it is based):</w:t>
      </w:r>
      <w:bookmarkEnd w:id="2361"/>
    </w:p>
    <w:p w14:paraId="11D1D153" w14:textId="77777777" w:rsidR="008D0A60" w:rsidRDefault="00C12BEB">
      <w:pPr>
        <w:pStyle w:val="GPSL3numberedclause"/>
      </w:pPr>
      <w:bookmarkStart w:id="2362"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62"/>
    </w:p>
    <w:p w14:paraId="39582010" w14:textId="77777777" w:rsidR="00E13960" w:rsidRDefault="00C12BEB" w:rsidP="00101CE5">
      <w:pPr>
        <w:pStyle w:val="GPSL3numberedclause"/>
      </w:pPr>
      <w:bookmarkStart w:id="2363" w:name="_Ref72315138"/>
      <w:r w:rsidRPr="00D03934">
        <w:t xml:space="preserve">within three calendar months of the BCDR Plan (or any part) having been invoked pursuant to </w:t>
      </w:r>
      <w:r w:rsidR="00C578A0" w:rsidRPr="00D03934">
        <w:t>paragraph</w:t>
      </w:r>
      <w:r w:rsidRPr="00D03934">
        <w:t> 7; and</w:t>
      </w:r>
      <w:bookmarkEnd w:id="2363"/>
    </w:p>
    <w:p w14:paraId="04D2E786" w14:textId="773AA474" w:rsidR="00B4253B" w:rsidRDefault="00C12BEB" w:rsidP="00101CE5">
      <w:pPr>
        <w:pStyle w:val="GPSL3numberedclause"/>
      </w:pPr>
      <w:bookmarkStart w:id="2364" w:name="_Ref127783211"/>
      <w:r w:rsidRPr="00D03934">
        <w:t xml:space="preserve">where the Customer requests any additional reviews (over and above those provided for in </w:t>
      </w:r>
      <w:r w:rsidR="00C578A0" w:rsidRPr="00D03934">
        <w:t>paragraph</w:t>
      </w:r>
      <w:r w:rsidRPr="00D03934">
        <w:t>s </w:t>
      </w:r>
      <w:r w:rsidR="00F7600D" w:rsidRPr="00D03934">
        <w:fldChar w:fldCharType="begin"/>
      </w:r>
      <w:r w:rsidR="00C41706" w:rsidRPr="00D03934">
        <w:instrText xml:space="preserve"> REF _Ref72315121 \r \h </w:instrText>
      </w:r>
      <w:r w:rsidR="00F7600D" w:rsidRPr="00D03934">
        <w:fldChar w:fldCharType="separate"/>
      </w:r>
      <w:r w:rsidR="00DE0D22">
        <w:t>6.1.1</w:t>
      </w:r>
      <w:r w:rsidR="00F7600D" w:rsidRPr="00D03934">
        <w:fldChar w:fldCharType="end"/>
      </w:r>
      <w:r w:rsidR="00C41706" w:rsidRPr="00D03934">
        <w:t xml:space="preserve">and </w:t>
      </w:r>
      <w:r w:rsidR="00F7600D" w:rsidRPr="00D03934">
        <w:fldChar w:fldCharType="begin"/>
      </w:r>
      <w:r w:rsidR="00C41706" w:rsidRPr="00D03934">
        <w:instrText xml:space="preserve"> REF _Ref72315138 \r \h </w:instrText>
      </w:r>
      <w:r w:rsidR="00F7600D" w:rsidRPr="00D03934">
        <w:fldChar w:fldCharType="separate"/>
      </w:r>
      <w:r w:rsidR="00DE0D22">
        <w:t>6.1.2</w:t>
      </w:r>
      <w:r w:rsidR="00F7600D"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t>
      </w:r>
      <w:r w:rsidR="005634F2" w:rsidRPr="00D03934">
        <w:t>wr</w:t>
      </w:r>
      <w:r w:rsidR="005634F2">
        <w:t>itten</w:t>
      </w:r>
      <w:r w:rsidRPr="00D03934">
        <w:t xml:space="preserve"> requirements. Prior to starting its review, the Supplier shall provide an accurate </w:t>
      </w:r>
      <w:r w:rsidR="005634F2" w:rsidRPr="00D03934">
        <w:t>wr</w:t>
      </w:r>
      <w:r w:rsidR="005634F2">
        <w:t>itten</w:t>
      </w:r>
      <w:r w:rsidRPr="00D03934">
        <w:t xml:space="preserve">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t>
      </w:r>
      <w:r w:rsidR="005634F2" w:rsidRPr="00D03934">
        <w:t>wr</w:t>
      </w:r>
      <w:r w:rsidR="005634F2">
        <w:t>itten</w:t>
      </w:r>
      <w:r w:rsidRPr="00D03934">
        <w:t xml:space="preserve"> approval. </w:t>
      </w:r>
      <w:bookmarkEnd w:id="2364"/>
    </w:p>
    <w:p w14:paraId="2A08ADC3" w14:textId="5B5AC315" w:rsidR="00C9243A" w:rsidRDefault="00C12BEB" w:rsidP="00101CE5">
      <w:pPr>
        <w:pStyle w:val="GPSL2numberedclause"/>
      </w:pPr>
      <w:bookmarkStart w:id="2365" w:name="_Ref365641241"/>
      <w:r w:rsidRPr="00D03934">
        <w:t xml:space="preserve">Each review of the BCDR Plan pursuant to </w:t>
      </w:r>
      <w:r w:rsidR="00C578A0" w:rsidRPr="00D03934">
        <w:t>paragraph</w:t>
      </w:r>
      <w:r w:rsidRPr="00D03934">
        <w:t> </w:t>
      </w:r>
      <w:r w:rsidR="00F7600D" w:rsidRPr="00D03934">
        <w:fldChar w:fldCharType="begin"/>
      </w:r>
      <w:r w:rsidR="00C41706" w:rsidRPr="00D03934">
        <w:instrText xml:space="preserve"> REF _Ref71085729 \r \h </w:instrText>
      </w:r>
      <w:r w:rsidR="00F7600D" w:rsidRPr="00D03934">
        <w:fldChar w:fldCharType="separate"/>
      </w:r>
      <w:r w:rsidR="00DE0D22">
        <w:t>6.1</w:t>
      </w:r>
      <w:r w:rsidR="00F7600D"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BA5552" w:rsidRPr="00D03934">
        <w:t xml:space="preserve">Goods and/or </w:t>
      </w:r>
      <w:r w:rsidRPr="00D03934">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66"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365"/>
      <w:bookmarkEnd w:id="2366"/>
    </w:p>
    <w:p w14:paraId="29FEE084" w14:textId="77777777" w:rsidR="00E13960" w:rsidRDefault="00C12BEB" w:rsidP="00101CE5">
      <w:pPr>
        <w:pStyle w:val="GPSL3numberedclause"/>
      </w:pPr>
      <w:r w:rsidRPr="00D03934">
        <w:t>the findings of the review;</w:t>
      </w:r>
    </w:p>
    <w:p w14:paraId="31F7F727" w14:textId="77777777" w:rsidR="00E13960" w:rsidRDefault="00C12BEB" w:rsidP="00101CE5">
      <w:pPr>
        <w:pStyle w:val="GPSL3numberedclause"/>
      </w:pPr>
      <w:r w:rsidRPr="00D03934">
        <w:t>any changes in the risk profile associated with the</w:t>
      </w:r>
      <w:r w:rsidR="00BA5552" w:rsidRPr="00D03934">
        <w:t xml:space="preserve"> provision of Goods and/or Services</w:t>
      </w:r>
      <w:r w:rsidRPr="00D03934">
        <w:t>; and</w:t>
      </w:r>
    </w:p>
    <w:p w14:paraId="10D16CC9" w14:textId="77777777" w:rsidR="00E13960" w:rsidRDefault="00C12BEB" w:rsidP="00101CE5">
      <w:pPr>
        <w:pStyle w:val="GPSL3numberedclause"/>
      </w:pPr>
      <w:bookmarkStart w:id="2367"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67"/>
    </w:p>
    <w:p w14:paraId="4D4717C9" w14:textId="77777777" w:rsidR="008D0A60" w:rsidRDefault="00C12BEB">
      <w:pPr>
        <w:pStyle w:val="GPSL2numberedclause"/>
      </w:pPr>
      <w:bookmarkStart w:id="2368" w:name="_Ref365641604"/>
      <w:r w:rsidRPr="00D03934">
        <w:t>Following receipt of the Review Report and the Supplier’s Proposals, the Customer shall:</w:t>
      </w:r>
      <w:bookmarkEnd w:id="2368"/>
    </w:p>
    <w:p w14:paraId="3B685FC6" w14:textId="77777777" w:rsidR="008D0A60" w:rsidRDefault="00C12BEB">
      <w:pPr>
        <w:pStyle w:val="GPSL3numberedclause"/>
      </w:pPr>
      <w:r w:rsidRPr="00D03934">
        <w:t>review and comment on the Review Report and the Supplier’s Proposals as soon as reasonably practicable; and</w:t>
      </w:r>
    </w:p>
    <w:p w14:paraId="2E2EFC08" w14:textId="77777777"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5B879539" w14:textId="77777777" w:rsidR="008D0A60" w:rsidRDefault="00C12BEB">
      <w:pPr>
        <w:pStyle w:val="GPSL2numberedclause"/>
      </w:pPr>
      <w:bookmarkStart w:id="2369" w:name="_Ref365641607"/>
      <w:r w:rsidRPr="00D03934">
        <w:t>If the Customer rejects the Review Report and/or the Supplier’s Proposals:</w:t>
      </w:r>
      <w:bookmarkEnd w:id="2369"/>
    </w:p>
    <w:p w14:paraId="7B748F22" w14:textId="77777777" w:rsidR="008D0A60" w:rsidRDefault="00C12BEB">
      <w:pPr>
        <w:pStyle w:val="GPSL3numberedclause"/>
      </w:pPr>
      <w:r w:rsidRPr="00D03934">
        <w:lastRenderedPageBreak/>
        <w:t>the Customer shall inform the Supplier in writing of its reasons for its rejection; and</w:t>
      </w:r>
    </w:p>
    <w:p w14:paraId="41A40CFA" w14:textId="0BDD48DF" w:rsidR="00B4253B" w:rsidRDefault="00C12BEB" w:rsidP="00101CE5">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22" w:anchor="a372155" w:history="1">
        <w:r w:rsidR="00C578A0" w:rsidRPr="00D03934">
          <w:t>paragraph</w:t>
        </w:r>
        <w:r w:rsidR="00C41706" w:rsidRPr="00D03934">
          <w:t>s</w:t>
        </w:r>
      </w:hyperlink>
      <w:r w:rsidR="00C41706" w:rsidRPr="00D03934">
        <w:t xml:space="preserve"> </w:t>
      </w:r>
      <w:r w:rsidR="00F7600D" w:rsidRPr="00D03934">
        <w:fldChar w:fldCharType="begin"/>
      </w:r>
      <w:r w:rsidR="00C41706" w:rsidRPr="00D03934">
        <w:instrText xml:space="preserve"> REF _Ref365641604 \r \h </w:instrText>
      </w:r>
      <w:r w:rsidR="00F7600D" w:rsidRPr="00D03934">
        <w:fldChar w:fldCharType="separate"/>
      </w:r>
      <w:r w:rsidR="00DE0D22">
        <w:t>6.3</w:t>
      </w:r>
      <w:r w:rsidR="00F7600D" w:rsidRPr="00D03934">
        <w:fldChar w:fldCharType="end"/>
      </w:r>
      <w:r w:rsidR="00C41706" w:rsidRPr="00D03934">
        <w:t xml:space="preserve"> and </w:t>
      </w:r>
      <w:r w:rsidR="00F7600D" w:rsidRPr="00D03934">
        <w:fldChar w:fldCharType="begin"/>
      </w:r>
      <w:r w:rsidR="00C41706" w:rsidRPr="00D03934">
        <w:instrText xml:space="preserve"> REF _Ref365641607 \r \h </w:instrText>
      </w:r>
      <w:r w:rsidR="00F7600D" w:rsidRPr="00D03934">
        <w:fldChar w:fldCharType="separate"/>
      </w:r>
      <w:r w:rsidR="00DE0D22">
        <w:t>6.4</w:t>
      </w:r>
      <w:r w:rsidR="00F7600D" w:rsidRPr="00D03934">
        <w:fldChar w:fldCharType="end"/>
      </w:r>
      <w:r w:rsidR="00C41706" w:rsidRPr="00D03934">
        <w:t xml:space="preserve"> of this Call Off Schedule </w:t>
      </w:r>
      <w:r w:rsidRPr="00D03934">
        <w:t xml:space="preserve">shall apply again to any </w:t>
      </w:r>
      <w:r w:rsidR="005634F2" w:rsidRPr="00D03934">
        <w:t>resubm</w:t>
      </w:r>
      <w:r w:rsidR="005634F2">
        <w:t>itted</w:t>
      </w:r>
      <w:r w:rsidRPr="00D03934">
        <w:t xml:space="preserve"> Review Report and Supplier’s Proposals, provided that either Party may refer any disputed matters for resolution by the Dispute Resolution Procedure at any time.</w:t>
      </w:r>
    </w:p>
    <w:p w14:paraId="4D92B5F3" w14:textId="77777777" w:rsidR="00C9243A" w:rsidRDefault="00C12BEB" w:rsidP="00101CE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D03934">
        <w:t>Goods and/or Services</w:t>
      </w:r>
      <w:r w:rsidRPr="00D03934">
        <w:t>.</w:t>
      </w:r>
    </w:p>
    <w:p w14:paraId="105B1108" w14:textId="77777777" w:rsidR="008D0A60" w:rsidRDefault="00C12BEB" w:rsidP="00FC45AD">
      <w:pPr>
        <w:pStyle w:val="GPSL1SCHEDULEHeading"/>
        <w:rPr>
          <w:rFonts w:hint="eastAsia"/>
        </w:rPr>
      </w:pPr>
      <w:bookmarkStart w:id="2370" w:name="_Ref67461440"/>
      <w:bookmarkStart w:id="2371" w:name="_Toc65568226"/>
      <w:bookmarkStart w:id="2372" w:name="_Toc65584446"/>
      <w:bookmarkStart w:id="2373" w:name="_Toc65656963"/>
      <w:bookmarkStart w:id="2374" w:name="_Ref65668317"/>
      <w:bookmarkStart w:id="2375" w:name="_Ref65668424"/>
      <w:bookmarkStart w:id="2376" w:name="_Toc65984317"/>
      <w:bookmarkStart w:id="2377" w:name="_Ref65990049"/>
      <w:bookmarkStart w:id="2378" w:name="_Ref66094954"/>
      <w:bookmarkStart w:id="2379" w:name="_Ref66165746"/>
      <w:bookmarkStart w:id="2380" w:name="_Ref66169873"/>
      <w:bookmarkStart w:id="2381" w:name="_Toc66261921"/>
      <w:r w:rsidRPr="00D03934">
        <w:t xml:space="preserve">TESTING OF THE </w:t>
      </w:r>
      <w:bookmarkEnd w:id="2370"/>
      <w:r w:rsidRPr="00D03934">
        <w:t>BCDR PLAN</w:t>
      </w:r>
    </w:p>
    <w:p w14:paraId="10A92D03" w14:textId="3A25DBFD" w:rsidR="00C12BEB" w:rsidRPr="00D03934" w:rsidRDefault="00C12BEB" w:rsidP="00101CE5">
      <w:pPr>
        <w:pStyle w:val="GPSL2numberedclause"/>
      </w:pPr>
      <w:bookmarkStart w:id="2382" w:name="_Ref52105329"/>
      <w:bookmarkStart w:id="2383"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40D1">
        <w:fldChar w:fldCharType="begin"/>
      </w:r>
      <w:r w:rsidR="00F140D1">
        <w:instrText xml:space="preserve"> REF _Ref63738703 \r \h  \* MERGEFORMAT </w:instrText>
      </w:r>
      <w:r w:rsidR="00F140D1">
        <w:fldChar w:fldCharType="separate"/>
      </w:r>
      <w:r w:rsidR="00DE0D22">
        <w:t>7.2</w:t>
      </w:r>
      <w:r w:rsidR="00F140D1">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BA5552" w:rsidRPr="00D03934">
        <w:t xml:space="preserve">Goods and/or Services </w:t>
      </w:r>
      <w:r w:rsidRPr="00D03934">
        <w:t>or any underlying business processes, or on the occurrence of any event which may increase the likelihood of the need to implement the BCDR Plan.</w:t>
      </w:r>
      <w:bookmarkEnd w:id="2382"/>
      <w:bookmarkEnd w:id="2383"/>
    </w:p>
    <w:p w14:paraId="45307C0B" w14:textId="77777777" w:rsidR="00C12BEB" w:rsidRPr="00D03934" w:rsidRDefault="00C12BEB" w:rsidP="00101CE5">
      <w:pPr>
        <w:pStyle w:val="GPSL2numberedclause"/>
      </w:pPr>
      <w:bookmarkStart w:id="2384" w:name="_Ref63738703"/>
      <w:bookmarkStart w:id="2385" w:name="_Toc139080398"/>
      <w:r w:rsidRPr="00D03934">
        <w:t xml:space="preserve">If the Customer requires an additional test of the BCDR Plan, it shall give the Supplier </w:t>
      </w:r>
      <w:r w:rsidR="005634F2" w:rsidRPr="00D03934">
        <w:t>wr</w:t>
      </w:r>
      <w:r w:rsidR="005634F2">
        <w:t>itten</w:t>
      </w:r>
      <w:r w:rsidRPr="00D03934">
        <w:t xml:space="preserve">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384"/>
      <w:bookmarkEnd w:id="2385"/>
    </w:p>
    <w:p w14:paraId="7013956C" w14:textId="77777777" w:rsidR="008D0A60" w:rsidRDefault="00C12BE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3A5851DC" w14:textId="77777777" w:rsidR="00C9243A" w:rsidRDefault="00C12BEB" w:rsidP="00101CE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949480D"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14:paraId="3B5E007A" w14:textId="77777777" w:rsidR="008D0A60" w:rsidRDefault="00C12BEB">
      <w:pPr>
        <w:pStyle w:val="GPSL3numberedclause"/>
      </w:pPr>
      <w:r w:rsidRPr="00D03934">
        <w:t>the outcome of the test;</w:t>
      </w:r>
    </w:p>
    <w:p w14:paraId="2045156C" w14:textId="77777777" w:rsidR="00E13960" w:rsidRDefault="00C12BEB" w:rsidP="00101CE5">
      <w:pPr>
        <w:pStyle w:val="GPSL3numberedclause"/>
      </w:pPr>
      <w:r w:rsidRPr="00D03934">
        <w:t>any failures in the BCDR Plan (including the BCDR Plan's procedures) revealed by the test; and</w:t>
      </w:r>
    </w:p>
    <w:p w14:paraId="1553A68E" w14:textId="77777777" w:rsidR="00E13960" w:rsidRDefault="00C12BEB" w:rsidP="00101CE5">
      <w:pPr>
        <w:pStyle w:val="GPSL3numberedclause"/>
      </w:pPr>
      <w:r w:rsidRPr="00D03934">
        <w:t>the Supplier's proposals for remedying any such failures.</w:t>
      </w:r>
    </w:p>
    <w:p w14:paraId="452952A7" w14:textId="77777777" w:rsidR="008D0A60" w:rsidRDefault="00C12BEB">
      <w:pPr>
        <w:pStyle w:val="GPSL2numberedclause"/>
      </w:pPr>
      <w:bookmarkStart w:id="2386" w:name="_Ref71563056"/>
      <w:r w:rsidRPr="00D03934">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86"/>
    <w:p w14:paraId="5D54ABEE"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1454AC72" w14:textId="77777777" w:rsidR="00C9243A" w:rsidRDefault="00C12BEB" w:rsidP="00101CE5">
      <w:pPr>
        <w:pStyle w:val="GPSL2numberedclause"/>
      </w:pPr>
      <w:r w:rsidRPr="00D03934">
        <w:t xml:space="preserve">The Supplier shall also perform a test of the BCDR Plan in the event of any major reconfiguration of the </w:t>
      </w:r>
      <w:r w:rsidR="00BA5552" w:rsidRPr="00D03934">
        <w:t xml:space="preserve">Goods and/or Services </w:t>
      </w:r>
      <w:r w:rsidRPr="00D03934">
        <w:t>or as otherwise reasonably requested by the Customer.</w:t>
      </w:r>
    </w:p>
    <w:p w14:paraId="0F6842DF" w14:textId="77777777" w:rsidR="008D0A60" w:rsidRDefault="00C12BEB" w:rsidP="00FC45AD">
      <w:pPr>
        <w:pStyle w:val="GPSL1SCHEDULEHeading"/>
        <w:rPr>
          <w:rFonts w:hint="eastAsia"/>
        </w:rPr>
      </w:pPr>
      <w:bookmarkStart w:id="2387" w:name="_Ref71085594"/>
      <w:bookmarkEnd w:id="2371"/>
      <w:bookmarkEnd w:id="2372"/>
      <w:bookmarkEnd w:id="2373"/>
      <w:bookmarkEnd w:id="2374"/>
      <w:bookmarkEnd w:id="2375"/>
      <w:bookmarkEnd w:id="2376"/>
      <w:bookmarkEnd w:id="2377"/>
      <w:bookmarkEnd w:id="2378"/>
      <w:bookmarkEnd w:id="2379"/>
      <w:bookmarkEnd w:id="2380"/>
      <w:bookmarkEnd w:id="2381"/>
      <w:r w:rsidRPr="00D03934">
        <w:t>INVOCATION OF THE BCDR PLAN</w:t>
      </w:r>
      <w:bookmarkEnd w:id="2387"/>
    </w:p>
    <w:p w14:paraId="2DDA13FE"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14:paraId="223DCCD8"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88" w:author="Sarah Morris" w:date="2019-03-03T17:11:00Z" w:original="0."/>
        </w:fldChar>
      </w:r>
    </w:p>
    <w:p w14:paraId="37E83E94" w14:textId="77777777" w:rsidR="00C12BEB" w:rsidRPr="00D03934" w:rsidRDefault="00C12BEB" w:rsidP="00A657C3">
      <w:pPr>
        <w:pStyle w:val="GPSSchTitleandNumber"/>
        <w:rPr>
          <w:rFonts w:hint="eastAsia"/>
        </w:rPr>
      </w:pPr>
      <w:r w:rsidRPr="00D03934">
        <w:rPr>
          <w:i/>
          <w:u w:val="single"/>
        </w:rPr>
        <w:br w:type="page"/>
      </w:r>
      <w:bookmarkStart w:id="2389" w:name="_Ref313382840"/>
      <w:bookmarkStart w:id="2390" w:name="_Toc314810852"/>
      <w:bookmarkStart w:id="2391" w:name="_Ref349134118"/>
      <w:bookmarkStart w:id="2392" w:name="_Toc350503094"/>
      <w:bookmarkStart w:id="2393" w:name="_Toc350504084"/>
      <w:bookmarkStart w:id="2394" w:name="_Toc351710926"/>
      <w:bookmarkStart w:id="2395" w:name="_Toc358671836"/>
      <w:bookmarkStart w:id="2396" w:name="_Toc14700103"/>
      <w:r w:rsidRPr="00D03934">
        <w:lastRenderedPageBreak/>
        <w:t>CALL OFF SCHEDULE 1</w:t>
      </w:r>
      <w:r w:rsidR="007C0B22">
        <w:t>0</w:t>
      </w:r>
      <w:r w:rsidRPr="00D03934">
        <w:t>: EXIT MANAGEMENT</w:t>
      </w:r>
      <w:bookmarkEnd w:id="2389"/>
      <w:bookmarkEnd w:id="2390"/>
      <w:bookmarkEnd w:id="2391"/>
      <w:bookmarkEnd w:id="2392"/>
      <w:bookmarkEnd w:id="2393"/>
      <w:bookmarkEnd w:id="2394"/>
      <w:bookmarkEnd w:id="2395"/>
      <w:bookmarkEnd w:id="2396"/>
    </w:p>
    <w:p w14:paraId="47AA1D9C" w14:textId="77777777" w:rsidR="00E13960" w:rsidRDefault="00C12BEB" w:rsidP="00FC45AD">
      <w:pPr>
        <w:pStyle w:val="GPSL1SCHEDULEHeading"/>
        <w:rPr>
          <w:rFonts w:hint="eastAsia"/>
        </w:rPr>
      </w:pPr>
      <w:r w:rsidRPr="00D03934">
        <w:t>DEFINITIONS</w:t>
      </w:r>
    </w:p>
    <w:p w14:paraId="643EBE57"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398CC72B" w14:textId="77777777" w:rsidTr="000E7CA5">
        <w:tc>
          <w:tcPr>
            <w:tcW w:w="2835" w:type="dxa"/>
          </w:tcPr>
          <w:p w14:paraId="5618F32F"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6363B47"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Goods and/or Services</w:t>
            </w:r>
            <w:r w:rsidR="00F675C3" w:rsidRPr="00D03934">
              <w:t>;</w:t>
            </w:r>
          </w:p>
        </w:tc>
      </w:tr>
      <w:tr w:rsidR="00F675C3" w:rsidRPr="00D03934" w14:paraId="3F45C562" w14:textId="77777777" w:rsidTr="000E7CA5">
        <w:tc>
          <w:tcPr>
            <w:tcW w:w="2835" w:type="dxa"/>
          </w:tcPr>
          <w:p w14:paraId="68C1952F"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658520BC" w14:textId="037612A0" w:rsidR="00F675C3" w:rsidRPr="00D03934" w:rsidRDefault="00F675C3" w:rsidP="00EB2994">
            <w:pPr>
              <w:pStyle w:val="GPsDefinition"/>
            </w:pPr>
            <w:r w:rsidRPr="00D03934">
              <w:t>has the meaning given to it in paragraph </w:t>
            </w:r>
            <w:r w:rsidR="00F140D1">
              <w:fldChar w:fldCharType="begin"/>
            </w:r>
            <w:r w:rsidR="00F140D1">
              <w:instrText xml:space="preserve"> REF _Ref364242404 \r \h  \* MERGEFORMAT </w:instrText>
            </w:r>
            <w:r w:rsidR="00F140D1">
              <w:fldChar w:fldCharType="separate"/>
            </w:r>
            <w:r w:rsidR="00DE0D22">
              <w:t>4.1</w:t>
            </w:r>
            <w:r w:rsidR="00F140D1">
              <w:fldChar w:fldCharType="end"/>
            </w:r>
            <w:r w:rsidR="00D8405B" w:rsidRPr="00D03934">
              <w:t xml:space="preserve"> of this Call Off Schedule</w:t>
            </w:r>
            <w:r w:rsidRPr="00D03934">
              <w:t>;</w:t>
            </w:r>
          </w:p>
        </w:tc>
      </w:tr>
      <w:tr w:rsidR="00F675C3" w:rsidRPr="00D03934" w14:paraId="6E7C76FC" w14:textId="77777777" w:rsidTr="000E7CA5">
        <w:tc>
          <w:tcPr>
            <w:tcW w:w="2835" w:type="dxa"/>
          </w:tcPr>
          <w:p w14:paraId="72B20874" w14:textId="77777777" w:rsidR="00F675C3" w:rsidRPr="00D03934" w:rsidRDefault="00F675C3" w:rsidP="00670E1A">
            <w:pPr>
              <w:pStyle w:val="GPSDefinitionTerm"/>
            </w:pPr>
            <w:r w:rsidRPr="00D03934">
              <w:t>"Exit Manager"</w:t>
            </w:r>
          </w:p>
        </w:tc>
        <w:tc>
          <w:tcPr>
            <w:tcW w:w="4635" w:type="dxa"/>
          </w:tcPr>
          <w:p w14:paraId="32FB51C3" w14:textId="3BB82E62" w:rsidR="00F675C3" w:rsidRPr="00D03934" w:rsidRDefault="00C41706" w:rsidP="00EB2994">
            <w:pPr>
              <w:pStyle w:val="GPsDefinition"/>
            </w:pPr>
            <w:r w:rsidRPr="00D03934">
              <w:t xml:space="preserve">means </w:t>
            </w:r>
            <w:r w:rsidR="00F675C3" w:rsidRPr="00D03934">
              <w:t>the person appointed by each Party pursuant to paragraph </w:t>
            </w:r>
            <w:r w:rsidR="00F140D1">
              <w:fldChar w:fldCharType="begin"/>
            </w:r>
            <w:r w:rsidR="00F140D1">
              <w:instrText xml:space="preserve"> REF _Ref364241382 \r \h  \* MERGEFORMAT </w:instrText>
            </w:r>
            <w:r w:rsidR="00F140D1">
              <w:fldChar w:fldCharType="separate"/>
            </w:r>
            <w:r w:rsidR="00DE0D22">
              <w:t>3.4</w:t>
            </w:r>
            <w:r w:rsidR="00F140D1">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28371239" w14:textId="77777777" w:rsidTr="000E7CA5">
        <w:tc>
          <w:tcPr>
            <w:tcW w:w="2835" w:type="dxa"/>
          </w:tcPr>
          <w:p w14:paraId="37ED96E3"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30C24753"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62F97D0F" w14:textId="77777777" w:rsidTr="000E7CA5">
        <w:tc>
          <w:tcPr>
            <w:tcW w:w="2835" w:type="dxa"/>
          </w:tcPr>
          <w:p w14:paraId="63C2CABA"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42E84059"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Goods and/or Services </w:t>
            </w:r>
            <w:r w:rsidR="00F675C3" w:rsidRPr="00D03934">
              <w:t>but which are also used by the Supplier or Key Sub-Contractor for other purposes;</w:t>
            </w:r>
          </w:p>
        </w:tc>
      </w:tr>
      <w:tr w:rsidR="00EB2994" w:rsidRPr="00D03934" w14:paraId="6038AF55" w14:textId="77777777" w:rsidTr="000E7CA5">
        <w:tc>
          <w:tcPr>
            <w:tcW w:w="2835" w:type="dxa"/>
          </w:tcPr>
          <w:p w14:paraId="183F836A"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57A1409D" w14:textId="05F46063" w:rsidR="00EB2994" w:rsidRPr="00D03934" w:rsidRDefault="00C41706" w:rsidP="00EB2994">
            <w:pPr>
              <w:pStyle w:val="GPsDefinition"/>
            </w:pPr>
            <w:r w:rsidRPr="00D03934">
              <w:t xml:space="preserve">means </w:t>
            </w:r>
            <w:r w:rsidR="00EB2994" w:rsidRPr="00D03934">
              <w:t>the register and configuration database referred to in paragraphs </w:t>
            </w:r>
            <w:r w:rsidR="00F140D1">
              <w:fldChar w:fldCharType="begin"/>
            </w:r>
            <w:r w:rsidR="00F140D1">
              <w:instrText xml:space="preserve"> REF _Ref364241015 \r \h  \* MERGEFORMAT </w:instrText>
            </w:r>
            <w:r w:rsidR="00F140D1">
              <w:fldChar w:fldCharType="separate"/>
            </w:r>
            <w:r w:rsidR="00DE0D22">
              <w:t>3.1.1</w:t>
            </w:r>
            <w:r w:rsidR="00F140D1">
              <w:fldChar w:fldCharType="end"/>
            </w:r>
            <w:r w:rsidR="00EB2994" w:rsidRPr="00D03934">
              <w:t xml:space="preserve"> and </w:t>
            </w:r>
            <w:r w:rsidR="00F140D1">
              <w:fldChar w:fldCharType="begin"/>
            </w:r>
            <w:r w:rsidR="00F140D1">
              <w:instrText xml:space="preserve"> REF _Ref364241031 \r \h  \* MERGEFORMAT </w:instrText>
            </w:r>
            <w:r w:rsidR="00F140D1">
              <w:fldChar w:fldCharType="separate"/>
            </w:r>
            <w:r w:rsidR="00DE0D22">
              <w:t>3.1.2</w:t>
            </w:r>
            <w:r w:rsidR="00F140D1">
              <w:fldChar w:fldCharType="end"/>
            </w:r>
            <w:r w:rsidR="00D8405B" w:rsidRPr="00D03934">
              <w:t xml:space="preserve"> of this Call Off Schedule</w:t>
            </w:r>
            <w:r w:rsidR="00EB2994" w:rsidRPr="00D03934">
              <w:t>;</w:t>
            </w:r>
            <w:r w:rsidR="00D8405B" w:rsidRPr="00D03934">
              <w:t xml:space="preserve"> </w:t>
            </w:r>
          </w:p>
        </w:tc>
      </w:tr>
      <w:tr w:rsidR="00EB2994" w:rsidRPr="00D03934" w14:paraId="0A1FD743" w14:textId="77777777" w:rsidTr="000E7CA5">
        <w:tc>
          <w:tcPr>
            <w:tcW w:w="2835" w:type="dxa"/>
          </w:tcPr>
          <w:p w14:paraId="79AB4A15"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B4611A6" w14:textId="77777777"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14:paraId="79AE3C56" w14:textId="77777777" w:rsidTr="000E7CA5">
        <w:tc>
          <w:tcPr>
            <w:tcW w:w="2835" w:type="dxa"/>
          </w:tcPr>
          <w:p w14:paraId="0291E389"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31D2A91B" w14:textId="42988132"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40D1">
              <w:fldChar w:fldCharType="begin"/>
            </w:r>
            <w:r w:rsidR="00F140D1">
              <w:instrText xml:space="preserve"> REF _Ref364348408 \r \h  \* MERGEFORMAT </w:instrText>
            </w:r>
            <w:r w:rsidR="00F140D1">
              <w:fldChar w:fldCharType="separate"/>
            </w:r>
            <w:r w:rsidR="00DE0D22">
              <w:t>6.1</w:t>
            </w:r>
            <w:r w:rsidR="00F140D1">
              <w:fldChar w:fldCharType="end"/>
            </w:r>
            <w:r w:rsidR="00D8405B" w:rsidRPr="00D03934">
              <w:t xml:space="preserve"> of this Call Off Schedule</w:t>
            </w:r>
            <w:r w:rsidRPr="00D03934">
              <w:t>;</w:t>
            </w:r>
          </w:p>
        </w:tc>
      </w:tr>
      <w:tr w:rsidR="00F675C3" w:rsidRPr="00D03934" w14:paraId="783F4649" w14:textId="77777777" w:rsidTr="000E7CA5">
        <w:tc>
          <w:tcPr>
            <w:tcW w:w="2835" w:type="dxa"/>
          </w:tcPr>
          <w:p w14:paraId="2C4DA3AF"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98D2E8A" w14:textId="17CB89E8"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40D1">
              <w:fldChar w:fldCharType="begin"/>
            </w:r>
            <w:r w:rsidR="00F140D1">
              <w:instrText xml:space="preserve"> REF _Ref364352273 \r \h  \* MERGEFORMAT </w:instrText>
            </w:r>
            <w:r w:rsidR="00F140D1">
              <w:fldChar w:fldCharType="separate"/>
            </w:r>
            <w:r w:rsidR="00DE0D22">
              <w:t>6.2</w:t>
            </w:r>
            <w:r w:rsidR="00F140D1">
              <w:fldChar w:fldCharType="end"/>
            </w:r>
            <w:r w:rsidR="00D8405B" w:rsidRPr="00D03934">
              <w:t xml:space="preserve"> of this Call Off Schedule</w:t>
            </w:r>
            <w:r w:rsidR="00F675C3" w:rsidRPr="00D03934">
              <w:t>;</w:t>
            </w:r>
          </w:p>
        </w:tc>
      </w:tr>
      <w:tr w:rsidR="00F675C3" w:rsidRPr="00D03934" w14:paraId="46289FD7" w14:textId="77777777" w:rsidTr="000E7CA5">
        <w:tc>
          <w:tcPr>
            <w:tcW w:w="2835" w:type="dxa"/>
          </w:tcPr>
          <w:p w14:paraId="2E785CC6"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5A8BF451"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4F578E13" w14:textId="77777777" w:rsidTr="000E7CA5">
        <w:tc>
          <w:tcPr>
            <w:tcW w:w="2835" w:type="dxa"/>
          </w:tcPr>
          <w:p w14:paraId="1F88E1D6" w14:textId="77777777" w:rsidR="00F675C3" w:rsidRPr="00D03934" w:rsidRDefault="00C41706" w:rsidP="00670E1A">
            <w:pPr>
              <w:pStyle w:val="GPSDefinitionTerm"/>
            </w:pPr>
            <w:r w:rsidRPr="00D03934">
              <w:rPr>
                <w:bCs/>
              </w:rPr>
              <w:lastRenderedPageBreak/>
              <w:t>"</w:t>
            </w:r>
            <w:r w:rsidR="00F675C3" w:rsidRPr="00D03934">
              <w:t>Transferable Contracts</w:t>
            </w:r>
            <w:r w:rsidRPr="00D03934">
              <w:rPr>
                <w:bCs/>
              </w:rPr>
              <w:t>"</w:t>
            </w:r>
          </w:p>
        </w:tc>
        <w:tc>
          <w:tcPr>
            <w:tcW w:w="4635" w:type="dxa"/>
          </w:tcPr>
          <w:p w14:paraId="614C8357" w14:textId="77777777"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Goods and/or</w:t>
            </w:r>
            <w:r w:rsidR="00F675C3" w:rsidRPr="00D03934">
              <w:t xml:space="preserve"> Services or the </w:t>
            </w:r>
            <w:r w:rsidR="002876DA" w:rsidRPr="00D03934">
              <w:t xml:space="preserve">Replacement Goods and/or </w:t>
            </w:r>
            <w:r w:rsidR="00F675C3" w:rsidRPr="00D03934">
              <w:t>Replacement Services, including in relation to licences all relevant Documentation;</w:t>
            </w:r>
          </w:p>
        </w:tc>
      </w:tr>
      <w:tr w:rsidR="00EB2994" w:rsidRPr="00D03934" w14:paraId="5E9BC506" w14:textId="77777777" w:rsidTr="000E7CA5">
        <w:tc>
          <w:tcPr>
            <w:tcW w:w="2835" w:type="dxa"/>
          </w:tcPr>
          <w:p w14:paraId="6CF25733" w14:textId="77777777" w:rsidR="00EB2994" w:rsidRPr="00D03934" w:rsidRDefault="00EB2994" w:rsidP="00670E1A">
            <w:pPr>
              <w:pStyle w:val="GPSDefinitionTerm"/>
            </w:pPr>
            <w:r w:rsidRPr="00D03934">
              <w:t>“Transferring Assets”</w:t>
            </w:r>
          </w:p>
        </w:tc>
        <w:tc>
          <w:tcPr>
            <w:tcW w:w="4635" w:type="dxa"/>
          </w:tcPr>
          <w:p w14:paraId="280839BD" w14:textId="33729437" w:rsidR="00EB2994" w:rsidRPr="00D03934" w:rsidRDefault="00EB2994" w:rsidP="00EB2994">
            <w:pPr>
              <w:pStyle w:val="GPsDefinition"/>
            </w:pPr>
            <w:r w:rsidRPr="00D03934">
              <w:t xml:space="preserve">has the meaning given to it in paragraph </w:t>
            </w:r>
            <w:r w:rsidR="00F140D1">
              <w:fldChar w:fldCharType="begin"/>
            </w:r>
            <w:r w:rsidR="00F140D1">
              <w:instrText xml:space="preserve"> REF _Ref364352534 \r \h  \* MERGEFORMAT </w:instrText>
            </w:r>
            <w:r w:rsidR="00F140D1">
              <w:fldChar w:fldCharType="separate"/>
            </w:r>
            <w:r w:rsidR="00DE0D22">
              <w:t>9.2.1</w:t>
            </w:r>
            <w:r w:rsidR="00F140D1">
              <w:fldChar w:fldCharType="end"/>
            </w:r>
            <w:r w:rsidR="00D8405B" w:rsidRPr="00D03934">
              <w:t xml:space="preserve"> of this Call Off Schedule</w:t>
            </w:r>
            <w:r w:rsidRPr="00D03934">
              <w:t>;</w:t>
            </w:r>
          </w:p>
        </w:tc>
      </w:tr>
      <w:tr w:rsidR="00F675C3" w:rsidRPr="00D03934" w14:paraId="6E9D960C" w14:textId="77777777" w:rsidTr="000E7CA5">
        <w:tc>
          <w:tcPr>
            <w:tcW w:w="2835" w:type="dxa"/>
          </w:tcPr>
          <w:p w14:paraId="18E26E52" w14:textId="77777777" w:rsidR="00F675C3" w:rsidRPr="00D03934" w:rsidRDefault="00F675C3" w:rsidP="00670E1A">
            <w:pPr>
              <w:pStyle w:val="GPSDefinitionTerm"/>
            </w:pPr>
            <w:r w:rsidRPr="00D03934">
              <w:t>"Transferring Contracts"</w:t>
            </w:r>
          </w:p>
        </w:tc>
        <w:tc>
          <w:tcPr>
            <w:tcW w:w="4635" w:type="dxa"/>
          </w:tcPr>
          <w:p w14:paraId="41AEEBEC" w14:textId="7A4366ED" w:rsidR="00F675C3" w:rsidRPr="00D03934" w:rsidRDefault="00F675C3" w:rsidP="00EB2994">
            <w:pPr>
              <w:pStyle w:val="GPsDefinition"/>
            </w:pPr>
            <w:r w:rsidRPr="00D03934">
              <w:t>has the meaning given to it in paragraph </w:t>
            </w:r>
            <w:r w:rsidR="00F140D1">
              <w:fldChar w:fldCharType="begin"/>
            </w:r>
            <w:r w:rsidR="00F140D1">
              <w:instrText xml:space="preserve"> REF _Ref364353977 \r \h  \* MERGEFORMAT </w:instrText>
            </w:r>
            <w:r w:rsidR="00F140D1">
              <w:fldChar w:fldCharType="separate"/>
            </w:r>
            <w:r w:rsidR="00DE0D22">
              <w:t>9.2.3</w:t>
            </w:r>
            <w:r w:rsidR="00F140D1">
              <w:fldChar w:fldCharType="end"/>
            </w:r>
            <w:r w:rsidR="00D8405B" w:rsidRPr="00D03934">
              <w:t xml:space="preserve"> of this Call Off Schedule</w:t>
            </w:r>
            <w:r w:rsidRPr="00D03934">
              <w:t>.</w:t>
            </w:r>
          </w:p>
        </w:tc>
      </w:tr>
    </w:tbl>
    <w:p w14:paraId="2E9237FB" w14:textId="77777777" w:rsidR="008D0A60" w:rsidRDefault="00C12BEB" w:rsidP="00FC45AD">
      <w:pPr>
        <w:pStyle w:val="GPSL1SCHEDULEHeading"/>
        <w:rPr>
          <w:rFonts w:hint="eastAsia"/>
        </w:rPr>
      </w:pPr>
      <w:r w:rsidRPr="00D03934">
        <w:t>INTRODUCTION</w:t>
      </w:r>
    </w:p>
    <w:p w14:paraId="3A7A6822" w14:textId="77777777" w:rsidR="008D0A60" w:rsidRDefault="00C12BEB">
      <w:pPr>
        <w:pStyle w:val="GPSL2numberedclause"/>
      </w:pPr>
      <w:r w:rsidRPr="00D03934">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4F9B2ED"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BA5552" w:rsidRPr="00D03934">
        <w:t xml:space="preserve">Goods and/or Services </w:t>
      </w:r>
      <w:r w:rsidRPr="00D03934">
        <w:t>from the Supplier to the Customer and/or a Replacement Supplier at the Call Off Expiry Date.</w:t>
      </w:r>
    </w:p>
    <w:p w14:paraId="7A51E804" w14:textId="77777777" w:rsidR="00E13960" w:rsidRDefault="00C12BEB" w:rsidP="00FC45AD">
      <w:pPr>
        <w:pStyle w:val="GPSL1SCHEDULEHeading"/>
        <w:rPr>
          <w:rFonts w:hint="eastAsia"/>
        </w:rPr>
      </w:pPr>
      <w:r w:rsidRPr="00D03934">
        <w:t>OBLIGATIONS DURING THE CALL OFF CONTRACT PERIOD TO FACILITATE EXIT</w:t>
      </w:r>
    </w:p>
    <w:p w14:paraId="333ECAF4" w14:textId="77777777" w:rsidR="00C12BEB" w:rsidRPr="00D03934" w:rsidRDefault="00C12BEB" w:rsidP="00101CE5">
      <w:pPr>
        <w:pStyle w:val="GPSL2numberedclause"/>
      </w:pPr>
      <w:r w:rsidRPr="00D03934">
        <w:t>During the Call Off Contract Period, the Supplier shall:</w:t>
      </w:r>
    </w:p>
    <w:p w14:paraId="0AFCC2E4" w14:textId="77777777" w:rsidR="008D0A60" w:rsidRDefault="00C12BEB">
      <w:pPr>
        <w:pStyle w:val="GPSL3numberedclause"/>
      </w:pPr>
      <w:bookmarkStart w:id="2397" w:name="_Ref364241015"/>
      <w:r w:rsidRPr="00D03934">
        <w:t>create and maintain a Register of all:</w:t>
      </w:r>
      <w:bookmarkEnd w:id="2397"/>
    </w:p>
    <w:p w14:paraId="1DCD6CE9" w14:textId="77777777" w:rsidR="008D0A60" w:rsidRDefault="00C12BEB">
      <w:pPr>
        <w:pStyle w:val="GPSL4numberedclause"/>
      </w:pPr>
      <w:r w:rsidRPr="00D03934">
        <w:t>Supplier</w:t>
      </w:r>
      <w:r w:rsidRPr="00D03934" w:rsidDel="00A236D6">
        <w:t xml:space="preserve"> </w:t>
      </w:r>
      <w:r w:rsidRPr="00D03934">
        <w:t>Assets, detailing their:</w:t>
      </w:r>
    </w:p>
    <w:p w14:paraId="6CD7F671" w14:textId="77777777" w:rsidR="008D0A60" w:rsidRDefault="00C12BEB">
      <w:pPr>
        <w:pStyle w:val="GPSL5numberedclause"/>
      </w:pPr>
      <w:r w:rsidRPr="00D03934">
        <w:t>make, model and asset number;</w:t>
      </w:r>
    </w:p>
    <w:p w14:paraId="3416380D" w14:textId="77777777" w:rsidR="00E13960" w:rsidRDefault="00C12BEB" w:rsidP="00101CE5">
      <w:pPr>
        <w:pStyle w:val="GPSL5numberedclause"/>
      </w:pPr>
      <w:r w:rsidRPr="00D03934">
        <w:t xml:space="preserve">ownership and status as either Exclusive Assets or Non-Exclusive Assets; </w:t>
      </w:r>
    </w:p>
    <w:p w14:paraId="53710CE2" w14:textId="77777777" w:rsidR="00E13960" w:rsidRDefault="00C12BEB" w:rsidP="00101CE5">
      <w:pPr>
        <w:pStyle w:val="GPSL5numberedclause"/>
      </w:pPr>
      <w:r w:rsidRPr="00D03934">
        <w:t>Net Book Value;</w:t>
      </w:r>
    </w:p>
    <w:p w14:paraId="330822DA" w14:textId="77777777" w:rsidR="00E13960" w:rsidRDefault="00C12BEB" w:rsidP="00101CE5">
      <w:pPr>
        <w:pStyle w:val="GPSL5numberedclause"/>
      </w:pPr>
      <w:r w:rsidRPr="00D03934">
        <w:t>condition and physical location; and</w:t>
      </w:r>
    </w:p>
    <w:p w14:paraId="5A2DDC7C" w14:textId="77777777" w:rsidR="00E13960" w:rsidRDefault="00C12BEB" w:rsidP="00101CE5">
      <w:pPr>
        <w:pStyle w:val="GPSL5numberedclause"/>
      </w:pPr>
      <w:r w:rsidRPr="00D03934">
        <w:t>use (including technical specifications); and</w:t>
      </w:r>
    </w:p>
    <w:p w14:paraId="2C707257"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Goods and/or Services</w:t>
      </w:r>
      <w:r w:rsidRPr="00D03934">
        <w:t>;</w:t>
      </w:r>
    </w:p>
    <w:p w14:paraId="70DF3FA8" w14:textId="77777777" w:rsidR="008D0A60" w:rsidRDefault="00C12BEB">
      <w:pPr>
        <w:pStyle w:val="GPSL3numberedclause"/>
      </w:pPr>
      <w:bookmarkStart w:id="2398" w:name="_Ref364241031"/>
      <w:r w:rsidRPr="00D03934">
        <w:t xml:space="preserve">create and maintain a configuration database detailing the technical infrastructure and operating procedures through which the Supplier provides the </w:t>
      </w:r>
      <w:r w:rsidR="00BA5552" w:rsidRPr="00D03934">
        <w:t>Goods and/or Services</w:t>
      </w:r>
      <w:r w:rsidRPr="00D03934">
        <w:t xml:space="preserve">, which shall contain sufficient detail to permit the Customer and/or Replacement Supplier to understand how the Supplier provides the </w:t>
      </w:r>
      <w:r w:rsidR="00BA5552" w:rsidRPr="00D03934">
        <w:t xml:space="preserve">Goods and/or Services </w:t>
      </w:r>
      <w:r w:rsidRPr="00D03934">
        <w:t xml:space="preserve">and to enable the smooth transition of the </w:t>
      </w:r>
      <w:r w:rsidR="00BA5552" w:rsidRPr="00D03934">
        <w:t xml:space="preserve">Goods and/or Services </w:t>
      </w:r>
      <w:r w:rsidRPr="00D03934">
        <w:t>with the minimum of disruption;</w:t>
      </w:r>
      <w:bookmarkEnd w:id="2398"/>
    </w:p>
    <w:p w14:paraId="3F99F7E2" w14:textId="77777777" w:rsidR="00E13960" w:rsidRDefault="00C12BEB" w:rsidP="00101CE5">
      <w:pPr>
        <w:pStyle w:val="GPSL3numberedclause"/>
      </w:pPr>
      <w:r w:rsidRPr="00D03934">
        <w:t>agree the format of the Registers with the Customer as part of the process of agreeing the Exit Plan; and</w:t>
      </w:r>
    </w:p>
    <w:p w14:paraId="10C769A7" w14:textId="77777777" w:rsidR="00E13960" w:rsidRDefault="00C12BEB" w:rsidP="00101CE5">
      <w:pPr>
        <w:pStyle w:val="GPSL3numberedclause"/>
      </w:pPr>
      <w:r w:rsidRPr="00D03934">
        <w:lastRenderedPageBreak/>
        <w:t xml:space="preserve">at all times keep the Registers up to date, in particular in the event that Assets, Sub-Contracts or other relevant agreements are added to or removed from the </w:t>
      </w:r>
      <w:r w:rsidR="00BA5552" w:rsidRPr="00D03934">
        <w:t>Goods and/or Services</w:t>
      </w:r>
      <w:r w:rsidRPr="00D03934">
        <w:t>.</w:t>
      </w:r>
    </w:p>
    <w:p w14:paraId="4D2CE942" w14:textId="77777777" w:rsidR="008D0A60" w:rsidRDefault="00C12BEB">
      <w:pPr>
        <w:pStyle w:val="GPSL2numberedclause"/>
      </w:pPr>
      <w:r w:rsidRPr="00D03934">
        <w:t>The Supplier shall:</w:t>
      </w:r>
    </w:p>
    <w:p w14:paraId="4EFD6EA7"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Goods and/or Services </w:t>
      </w:r>
      <w:r w:rsidRPr="00D03934">
        <w:t>under this Call Off Contract; and</w:t>
      </w:r>
    </w:p>
    <w:p w14:paraId="6B8AE929" w14:textId="77777777" w:rsidR="00E13960" w:rsidRDefault="00C12BEB" w:rsidP="00101CE5">
      <w:pPr>
        <w:pStyle w:val="GPSL3numberedclause"/>
      </w:pPr>
      <w:bookmarkStart w:id="2399"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Goods and/or Services </w:t>
      </w:r>
      <w:r w:rsidRPr="00D03934">
        <w:t>(or part of them) without restriction (including any need to obtain any consent or approval) or payment by the Customer.</w:t>
      </w:r>
      <w:bookmarkEnd w:id="2399"/>
      <w:r w:rsidRPr="00D03934">
        <w:t xml:space="preserve"> </w:t>
      </w:r>
    </w:p>
    <w:p w14:paraId="4B1FCAB2" w14:textId="082DC0E2"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40D1">
        <w:fldChar w:fldCharType="begin"/>
      </w:r>
      <w:r w:rsidR="00F140D1">
        <w:instrText xml:space="preserve"> REF _Ref62027068 \r \h  \* MERGEFORMAT </w:instrText>
      </w:r>
      <w:r w:rsidR="00F140D1">
        <w:fldChar w:fldCharType="separate"/>
      </w:r>
      <w:r w:rsidR="00DE0D22">
        <w:t>3.2.2</w:t>
      </w:r>
      <w:r w:rsidR="00F140D1">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1DAFF1CC" w14:textId="77777777" w:rsidR="00C9243A" w:rsidRDefault="00C12BEB" w:rsidP="00101CE5">
      <w:pPr>
        <w:pStyle w:val="GPSL2numberedclause"/>
      </w:pPr>
      <w:bookmarkStart w:id="2400" w:name="_Ref364241382"/>
      <w:r w:rsidRPr="00D03934">
        <w:t xml:space="preserve">Each Party shall appoint a person for the purposes of managing the Parties' respective obligations under this Call Off Schedule and provide </w:t>
      </w:r>
      <w:r w:rsidR="005634F2" w:rsidRPr="00D03934">
        <w:t>wr</w:t>
      </w:r>
      <w:r w:rsidR="005634F2">
        <w:t>itten</w:t>
      </w:r>
      <w:r w:rsidRPr="00D03934">
        <w:t xml:space="preserve">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400"/>
    </w:p>
    <w:p w14:paraId="01DBDE81" w14:textId="77777777" w:rsidR="00E13960" w:rsidRDefault="00C12BEB" w:rsidP="00FC45AD">
      <w:pPr>
        <w:pStyle w:val="GPSL1SCHEDULEHeading"/>
        <w:rPr>
          <w:rFonts w:hint="eastAsia"/>
        </w:rPr>
      </w:pPr>
      <w:r w:rsidRPr="00D03934">
        <w:t xml:space="preserve">OBLIGATIONS TO ASSIST ON RE-TENDERING OF </w:t>
      </w:r>
      <w:r w:rsidR="00BA5552" w:rsidRPr="00D03934">
        <w:t>Goods and/or Services</w:t>
      </w:r>
    </w:p>
    <w:p w14:paraId="6AF3A199" w14:textId="77777777" w:rsidR="00C12BEB" w:rsidRPr="00D03934" w:rsidRDefault="00C12BEB" w:rsidP="00101CE5">
      <w:pPr>
        <w:pStyle w:val="GPSL2numberedclause"/>
      </w:pPr>
      <w:bookmarkStart w:id="2401" w:name="_Ref364242404"/>
      <w:r w:rsidRPr="00D03934">
        <w:t xml:space="preserve">On reasonable notice at any point during the Call Off Contract Period, the Supplier shall provide to the Customer and/or its potential Replacement Suppliers (subject to the potential Replacement Suppliers entering into reasonable </w:t>
      </w:r>
      <w:r w:rsidR="005634F2" w:rsidRPr="00D03934">
        <w:t>wr</w:t>
      </w:r>
      <w:r w:rsidR="005634F2">
        <w:t>itten</w:t>
      </w:r>
      <w:r w:rsidRPr="00D03934">
        <w:t xml:space="preserve"> confidentiality undertakings), the following material and information in order to facilitate the preparation by the Customer of any invitation to tender and/or to facilitate any potential Replacement Suppliers undertaking due diligence:</w:t>
      </w:r>
      <w:bookmarkEnd w:id="2401"/>
    </w:p>
    <w:p w14:paraId="1F8B6744" w14:textId="77777777" w:rsidR="00E13960" w:rsidRDefault="00C12BEB" w:rsidP="00101CE5">
      <w:pPr>
        <w:pStyle w:val="GPSL3numberedclause"/>
      </w:pPr>
      <w:r w:rsidRPr="00D03934">
        <w:t>details of the Service(s);</w:t>
      </w:r>
    </w:p>
    <w:p w14:paraId="42056FD9" w14:textId="77777777" w:rsidR="00E13960" w:rsidRDefault="00C12BEB" w:rsidP="00101CE5">
      <w:pPr>
        <w:pStyle w:val="GPSL3numberedclause"/>
      </w:pPr>
      <w:r w:rsidRPr="00D03934">
        <w:t xml:space="preserve">a copy of the Registers, updated by the Supplier up to the date of delivery of such Registers; </w:t>
      </w:r>
    </w:p>
    <w:p w14:paraId="65A0B0FF" w14:textId="77777777" w:rsidR="00E13960" w:rsidRDefault="00C12BEB" w:rsidP="00101CE5">
      <w:pPr>
        <w:pStyle w:val="GPSL3numberedclause"/>
      </w:pPr>
      <w:r w:rsidRPr="00D03934">
        <w:t>an inventory of Customer Data in the Supplier's possession or control;</w:t>
      </w:r>
    </w:p>
    <w:p w14:paraId="60B30652"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F064FE7" w14:textId="77777777" w:rsidR="00E13960" w:rsidRDefault="00C12BEB" w:rsidP="00101CE5">
      <w:pPr>
        <w:pStyle w:val="GPSL3numberedclause"/>
      </w:pPr>
      <w:r w:rsidRPr="00D03934">
        <w:lastRenderedPageBreak/>
        <w:t xml:space="preserve">a list of on-going and/or threatened disputes in relation to the provision of the </w:t>
      </w:r>
      <w:r w:rsidR="00BA5552" w:rsidRPr="00D03934">
        <w:t>Goods and/or Services</w:t>
      </w:r>
      <w:r w:rsidRPr="00D03934">
        <w:t>;</w:t>
      </w:r>
    </w:p>
    <w:p w14:paraId="40344223"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2FD9FDCD" w14:textId="77777777" w:rsidR="00E13960" w:rsidRDefault="00C12BEB" w:rsidP="00101CE5">
      <w:pPr>
        <w:pStyle w:val="GPSL3numberedclause"/>
      </w:pPr>
      <w:r w:rsidRPr="00D03934">
        <w:t>such other material and information as the Customer shall reasonably require,</w:t>
      </w:r>
    </w:p>
    <w:p w14:paraId="58EA6714" w14:textId="77777777" w:rsidR="008D0A60" w:rsidRDefault="00C12BEB">
      <w:pPr>
        <w:pStyle w:val="GPSL2Indent"/>
      </w:pPr>
      <w:r w:rsidRPr="00D03934">
        <w:t>(together, the “</w:t>
      </w:r>
      <w:r w:rsidRPr="00D03934">
        <w:rPr>
          <w:b/>
        </w:rPr>
        <w:t>Exit Information</w:t>
      </w:r>
      <w:r w:rsidRPr="00D03934">
        <w:t>”).</w:t>
      </w:r>
    </w:p>
    <w:p w14:paraId="338160A7" w14:textId="55AFDE6A" w:rsidR="00C9243A" w:rsidRDefault="00C12BEB" w:rsidP="00101CE5">
      <w:pPr>
        <w:pStyle w:val="GPSL2numberedclause"/>
      </w:pPr>
      <w:bookmarkStart w:id="2402"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40D1">
        <w:fldChar w:fldCharType="begin"/>
      </w:r>
      <w:r w:rsidR="00F140D1">
        <w:instrText xml:space="preserve"> REF _Ref364242981 \r \h  \* MERGEFORMAT </w:instrText>
      </w:r>
      <w:r w:rsidR="00F140D1">
        <w:fldChar w:fldCharType="separate"/>
      </w:r>
      <w:r w:rsidR="00DE0D22">
        <w:t>4.2</w:t>
      </w:r>
      <w:r w:rsidR="00F140D1">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402"/>
    </w:p>
    <w:p w14:paraId="0565C036" w14:textId="77777777" w:rsidR="00C9243A" w:rsidRDefault="00C12BEB" w:rsidP="00101CE5">
      <w:pPr>
        <w:pStyle w:val="GPSL2numberedclause"/>
      </w:pPr>
      <w:r w:rsidRPr="00D03934">
        <w:t>The Supplier shall:</w:t>
      </w:r>
    </w:p>
    <w:p w14:paraId="2B8B8D6B" w14:textId="77777777" w:rsidR="00E13960" w:rsidRDefault="00C12BEB" w:rsidP="00101CE5">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Goods and/or Services </w:t>
      </w:r>
      <w:r w:rsidRPr="00D03934">
        <w:t>and shall consult with the Customer regarding such proposed material changes; and</w:t>
      </w:r>
    </w:p>
    <w:p w14:paraId="23BD0562"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25844D54" w14:textId="77777777" w:rsidR="008D0A60" w:rsidRDefault="00C12BEB">
      <w:pPr>
        <w:pStyle w:val="GPSL2numberedclause"/>
      </w:pPr>
      <w:r w:rsidRPr="00D03934">
        <w:t>The Supplier may charge the Customer for its reasonable additional costs to the extent the Customer requests more than four (4) updates in any six (6) month period.</w:t>
      </w:r>
    </w:p>
    <w:p w14:paraId="5F97695A"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4EB199BB" w14:textId="77777777" w:rsidR="008D0A60" w:rsidRDefault="00C12BEB">
      <w:pPr>
        <w:pStyle w:val="GPSL3numberedclause"/>
      </w:pPr>
      <w:r w:rsidRPr="00D03934">
        <w:t xml:space="preserve">prepare an informed offer for those </w:t>
      </w:r>
      <w:r w:rsidR="00BA5552" w:rsidRPr="00D03934">
        <w:t>Goods and/or Services</w:t>
      </w:r>
      <w:r w:rsidRPr="00D03934">
        <w:t>; and</w:t>
      </w:r>
    </w:p>
    <w:p w14:paraId="0E637454"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18726261" w14:textId="77777777" w:rsidR="008D0A60" w:rsidRDefault="00C12BEB" w:rsidP="00FC45AD">
      <w:pPr>
        <w:pStyle w:val="GPSL1SCHEDULEHeading"/>
        <w:rPr>
          <w:rFonts w:hint="eastAsia"/>
        </w:rPr>
      </w:pPr>
      <w:r w:rsidRPr="00D03934">
        <w:t>EXIT PLAN</w:t>
      </w:r>
    </w:p>
    <w:p w14:paraId="7734EEFD" w14:textId="77777777" w:rsidR="008D0A60" w:rsidRDefault="00C12BEB">
      <w:pPr>
        <w:pStyle w:val="GPSL2numberedclause"/>
      </w:pPr>
      <w:bookmarkStart w:id="2403" w:name="_Ref349211738"/>
      <w:r w:rsidRPr="00D03934">
        <w:t>The Supplier shall, within three (3) months after the Call Off Commencement Date, deliver to the Customer an Exit Plan which:</w:t>
      </w:r>
    </w:p>
    <w:p w14:paraId="44C15240" w14:textId="77777777" w:rsidR="008D0A60" w:rsidRDefault="00C12BEB">
      <w:pPr>
        <w:pStyle w:val="GPSL3numberedclause"/>
      </w:pPr>
      <w:r w:rsidRPr="00D03934">
        <w:t xml:space="preserve">sets out the Supplier's proposed methodology for achieving an orderly transition of the </w:t>
      </w:r>
      <w:r w:rsidR="00BA5552" w:rsidRPr="00D03934">
        <w:t xml:space="preserve">Goods and/or Services </w:t>
      </w:r>
      <w:r w:rsidRPr="00D03934">
        <w:t xml:space="preserve">from the Supplier to the Customer  and/or its Replacement Supplier on the expiry or termination of this Call Off Contract; </w:t>
      </w:r>
    </w:p>
    <w:p w14:paraId="477D4248" w14:textId="77F7E74E" w:rsidR="00B4253B" w:rsidRDefault="00C12BEB" w:rsidP="00101CE5">
      <w:pPr>
        <w:pStyle w:val="GPSL3numberedclause"/>
      </w:pPr>
      <w:r w:rsidRPr="00D03934">
        <w:t>complies with the requirements set out in paragraph </w:t>
      </w:r>
      <w:r w:rsidR="00F140D1">
        <w:fldChar w:fldCharType="begin"/>
      </w:r>
      <w:r w:rsidR="00F140D1">
        <w:instrText xml:space="preserve"> REF _Ref364270026 \r \h  \* MERGEFORMAT </w:instrText>
      </w:r>
      <w:r w:rsidR="00F140D1">
        <w:fldChar w:fldCharType="separate"/>
      </w:r>
      <w:r w:rsidR="00DE0D22">
        <w:t>5.3</w:t>
      </w:r>
      <w:r w:rsidR="00F140D1">
        <w:fldChar w:fldCharType="end"/>
      </w:r>
      <w:r w:rsidR="00D8405B" w:rsidRPr="00D03934">
        <w:t xml:space="preserve"> of this Call Off Schedule</w:t>
      </w:r>
      <w:r w:rsidRPr="00D03934">
        <w:t xml:space="preserve">; </w:t>
      </w:r>
    </w:p>
    <w:p w14:paraId="2B64A69D" w14:textId="77777777" w:rsidR="00E13960" w:rsidRDefault="00C12BEB" w:rsidP="00101CE5">
      <w:pPr>
        <w:pStyle w:val="GPSL3numberedclause"/>
      </w:pPr>
      <w:r w:rsidRPr="00D03934">
        <w:t>is otherwise reasonably satisfactory to the Customer.</w:t>
      </w:r>
    </w:p>
    <w:p w14:paraId="4F58A26F"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165C6E85" w14:textId="77777777" w:rsidR="00C9243A" w:rsidRDefault="00C12BEB" w:rsidP="00101CE5">
      <w:pPr>
        <w:pStyle w:val="GPSL2numberedclause"/>
      </w:pPr>
      <w:bookmarkStart w:id="2404" w:name="_Ref364270026"/>
      <w:r w:rsidRPr="00D03934">
        <w:lastRenderedPageBreak/>
        <w:t>Unless otherwise specified by the Customer or Approved, the Exit Plan shall set out, as a minimum:</w:t>
      </w:r>
      <w:bookmarkEnd w:id="2404"/>
    </w:p>
    <w:p w14:paraId="730890E5" w14:textId="77777777" w:rsidR="008D0A60" w:rsidRDefault="00C12BEB">
      <w:pPr>
        <w:pStyle w:val="GPSL3numberedclause"/>
      </w:pPr>
      <w:r w:rsidRPr="00D03934">
        <w:t xml:space="preserve">how the Exit Information is obtained;  </w:t>
      </w:r>
    </w:p>
    <w:p w14:paraId="2AABA451" w14:textId="77777777" w:rsidR="00E13960" w:rsidRDefault="00C12BEB" w:rsidP="00101CE5">
      <w:pPr>
        <w:pStyle w:val="GPSL3numberedclause"/>
      </w:pPr>
      <w:r w:rsidRPr="00D03934">
        <w:t xml:space="preserve">the management structure to be employed during both transfer and cessation of the </w:t>
      </w:r>
      <w:r w:rsidR="00BA5552" w:rsidRPr="00D03934">
        <w:t>Goods and/or Services</w:t>
      </w:r>
      <w:r w:rsidRPr="00D03934">
        <w:t xml:space="preserve">; </w:t>
      </w:r>
    </w:p>
    <w:p w14:paraId="15CB8C79" w14:textId="77777777" w:rsidR="00E13960" w:rsidRDefault="00C12BEB" w:rsidP="00101CE5">
      <w:pPr>
        <w:pStyle w:val="GPSL3numberedclause"/>
      </w:pPr>
      <w:r w:rsidRPr="00D03934">
        <w:t>the management structure to be employed during the Termination Assistance Period;</w:t>
      </w:r>
    </w:p>
    <w:p w14:paraId="3CD8B7A7" w14:textId="77777777" w:rsidR="00E13960" w:rsidRDefault="00C12BEB" w:rsidP="00101CE5">
      <w:pPr>
        <w:pStyle w:val="GPSL3numberedclause"/>
      </w:pPr>
      <w:r w:rsidRPr="00D03934">
        <w:t xml:space="preserve">a detailed description of both the transfer and cessation processes, including a timetable; </w:t>
      </w:r>
    </w:p>
    <w:p w14:paraId="610A5643" w14:textId="77777777" w:rsidR="00E13960" w:rsidRDefault="00C12BEB" w:rsidP="00101CE5">
      <w:pPr>
        <w:pStyle w:val="GPSL3numberedclause"/>
      </w:pPr>
      <w:r w:rsidRPr="00D03934">
        <w:t xml:space="preserve">how the </w:t>
      </w:r>
      <w:r w:rsidR="00BA5552" w:rsidRPr="00D03934">
        <w:t xml:space="preserve">Goods and/or 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9C24F3" w14:textId="77777777" w:rsidR="00E13960" w:rsidRDefault="00C12BEB" w:rsidP="00101CE5">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Goods and/or Services </w:t>
      </w:r>
      <w:r w:rsidRPr="00D03934">
        <w:t>will be available for such transfer);</w:t>
      </w:r>
    </w:p>
    <w:p w14:paraId="55426B99"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Goods and/or Services </w:t>
      </w:r>
      <w:r w:rsidRPr="00D03934">
        <w:t>following the Call Off Expiry Date charged at rates agreed between the Parties at that time;</w:t>
      </w:r>
    </w:p>
    <w:p w14:paraId="7026A6F1" w14:textId="77777777" w:rsidR="00E13960" w:rsidRDefault="00C12BEB" w:rsidP="00101CE5">
      <w:pPr>
        <w:pStyle w:val="GPSL3numberedclause"/>
      </w:pPr>
      <w:r w:rsidRPr="00D03934">
        <w:t xml:space="preserve">proposals for providing the Customer or a Replacement Supplier copies of all documentation: </w:t>
      </w:r>
    </w:p>
    <w:p w14:paraId="15DF6E01" w14:textId="77777777" w:rsidR="008D0A60" w:rsidRDefault="00C12BEB">
      <w:pPr>
        <w:pStyle w:val="GPSL4numberedclause"/>
      </w:pPr>
      <w:r w:rsidRPr="00D03934">
        <w:t xml:space="preserve">used in the provision of the </w:t>
      </w:r>
      <w:r w:rsidR="00BA5552" w:rsidRPr="00D03934">
        <w:t xml:space="preserve">Goods and/or Services </w:t>
      </w:r>
      <w:r w:rsidRPr="00D03934">
        <w:t>and necessarily required for the continued use thereof, in which the Intellectual Property Rights are owned by the Supplier; and</w:t>
      </w:r>
    </w:p>
    <w:p w14:paraId="378BD8FB" w14:textId="77777777" w:rsidR="00E13960" w:rsidRDefault="00C12BEB" w:rsidP="00101CE5">
      <w:pPr>
        <w:pStyle w:val="GPSL4numberedclause"/>
      </w:pPr>
      <w:r w:rsidRPr="00D03934">
        <w:t xml:space="preserve">relating to the use and operation of the </w:t>
      </w:r>
      <w:r w:rsidR="00BA5552" w:rsidRPr="00D03934">
        <w:t>Goods and/or Services</w:t>
      </w:r>
      <w:r w:rsidRPr="00D03934">
        <w:t xml:space="preserve">; </w:t>
      </w:r>
    </w:p>
    <w:p w14:paraId="0B0FED0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Goods and/or Services</w:t>
      </w:r>
      <w:r w:rsidRPr="00D03934">
        <w:t>;</w:t>
      </w:r>
    </w:p>
    <w:p w14:paraId="7D03EE57" w14:textId="77777777" w:rsidR="00E13960" w:rsidRDefault="00C12BEB" w:rsidP="00101CE5">
      <w:pPr>
        <w:pStyle w:val="GPSL3numberedclause"/>
      </w:pPr>
      <w:r w:rsidRPr="00D03934">
        <w:t>proposals for the identification and return of all Customer Property in the possession of and/or control of the Supplier or any third party (including any Sub-Contractor);</w:t>
      </w:r>
    </w:p>
    <w:p w14:paraId="1ADB7B8A" w14:textId="77777777" w:rsidR="00E13960" w:rsidRDefault="00C12BEB" w:rsidP="00101CE5">
      <w:pPr>
        <w:pStyle w:val="GPSL3numberedclause"/>
      </w:pPr>
      <w:r w:rsidRPr="00D03934">
        <w:t xml:space="preserve">proposals for the disposal of any redundant </w:t>
      </w:r>
      <w:r w:rsidR="00BA5552" w:rsidRPr="00D03934">
        <w:t xml:space="preserve">Goods and/or Services </w:t>
      </w:r>
      <w:r w:rsidRPr="00D03934">
        <w:t>and materials;</w:t>
      </w:r>
    </w:p>
    <w:p w14:paraId="711F2164" w14:textId="77777777" w:rsidR="00E13960" w:rsidRDefault="00C12BEB" w:rsidP="00101CE5">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14:paraId="5250E560"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BA5552" w:rsidRPr="00D03934">
        <w:t xml:space="preserve">Goods and/or Services </w:t>
      </w:r>
      <w:r w:rsidRPr="00D03934">
        <w:t xml:space="preserve">from the Supplier to the Replacement Supplier and/or the Customer with the </w:t>
      </w:r>
      <w:r w:rsidRPr="00D03934">
        <w:lastRenderedPageBreak/>
        <w:t xml:space="preserve">aim of ensuring that there is no disruption to or degradation of the </w:t>
      </w:r>
      <w:r w:rsidR="00BA5552" w:rsidRPr="00D03934">
        <w:t xml:space="preserve">Goods and/or Services </w:t>
      </w:r>
      <w:r w:rsidRPr="00D03934">
        <w:t>during the Termination Assistance Period; and</w:t>
      </w:r>
    </w:p>
    <w:p w14:paraId="047C6B05" w14:textId="77777777" w:rsidR="00E13960" w:rsidRDefault="00C12BEB" w:rsidP="00101CE5">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BA5552" w:rsidRPr="00D03934">
        <w:t>Goods and/or Services</w:t>
      </w:r>
      <w:r w:rsidRPr="00D03934">
        <w:t>.</w:t>
      </w:r>
    </w:p>
    <w:bookmarkEnd w:id="2403"/>
    <w:p w14:paraId="34225BCF" w14:textId="77777777" w:rsidR="008D0A60" w:rsidRDefault="00C12BEB" w:rsidP="00FC45AD">
      <w:pPr>
        <w:pStyle w:val="GPSL1SCHEDULEHeading"/>
        <w:rPr>
          <w:rFonts w:hint="eastAsia"/>
        </w:rPr>
      </w:pPr>
      <w:r w:rsidRPr="00D03934">
        <w:t>TERMINATION ASSISTANCE</w:t>
      </w:r>
    </w:p>
    <w:p w14:paraId="2528E87F" w14:textId="77777777" w:rsidR="008D0A60" w:rsidRDefault="00C12BEB">
      <w:pPr>
        <w:pStyle w:val="GPSL2numberedclause"/>
      </w:pPr>
      <w:bookmarkStart w:id="2405" w:name="_Ref364348408"/>
      <w:r w:rsidRPr="00D03934">
        <w:t xml:space="preserve">The Customer shall be entitled to require the provision of Termination Assistance at any time during the Call Off Contract Period by giving </w:t>
      </w:r>
      <w:r w:rsidR="005634F2" w:rsidRPr="00D03934">
        <w:t>wr</w:t>
      </w:r>
      <w:r w:rsidR="005634F2">
        <w:t>itten</w:t>
      </w:r>
      <w:r w:rsidRPr="00D03934">
        <w:t xml:space="preserve">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405"/>
    </w:p>
    <w:p w14:paraId="2D6C10E0" w14:textId="77777777" w:rsidR="008D0A60" w:rsidRDefault="00C12BEB">
      <w:pPr>
        <w:pStyle w:val="GPSL3numberedclause"/>
      </w:pPr>
      <w:r w:rsidRPr="00D03934">
        <w:t>the date from which Termination Assistance is required;</w:t>
      </w:r>
    </w:p>
    <w:p w14:paraId="25D038D1" w14:textId="77777777" w:rsidR="00E13960" w:rsidRDefault="00C12BEB" w:rsidP="00101CE5">
      <w:pPr>
        <w:pStyle w:val="GPSL3numberedclause"/>
      </w:pPr>
      <w:r w:rsidRPr="00D03934">
        <w:t>the nature of the Termination Assistance required; and</w:t>
      </w:r>
    </w:p>
    <w:p w14:paraId="402082CB"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BA5552" w:rsidRPr="00D03934">
        <w:t>Goods and/or Services</w:t>
      </w:r>
      <w:r w:rsidRPr="00D03934">
        <w:t>.</w:t>
      </w:r>
    </w:p>
    <w:p w14:paraId="3A46698F" w14:textId="77777777" w:rsidR="008D0A60" w:rsidRDefault="00C12BEB">
      <w:pPr>
        <w:pStyle w:val="GPSL2numberedclause"/>
      </w:pPr>
      <w:bookmarkStart w:id="2406"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Goods and/or Services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t>
      </w:r>
      <w:r w:rsidR="005634F2" w:rsidRPr="00D03934">
        <w:t>wr</w:t>
      </w:r>
      <w:r w:rsidR="005634F2">
        <w:t>itten</w:t>
      </w:r>
      <w:r w:rsidRPr="00D03934">
        <w:t xml:space="preserve"> notice upon the Supplier to such effect.</w:t>
      </w:r>
      <w:bookmarkEnd w:id="2406"/>
    </w:p>
    <w:p w14:paraId="3A4C5530" w14:textId="77777777" w:rsidR="008D0A60" w:rsidRDefault="00C12BEB" w:rsidP="00FC45AD">
      <w:pPr>
        <w:pStyle w:val="GPSL1SCHEDULEHeading"/>
        <w:rPr>
          <w:rFonts w:hint="eastAsia"/>
        </w:rPr>
      </w:pPr>
      <w:r w:rsidRPr="00D03934">
        <w:t>TERMINATION ASSISTANCE PERIOD</w:t>
      </w:r>
      <w:r w:rsidRPr="00D03934" w:rsidDel="00AF280F">
        <w:t xml:space="preserve"> </w:t>
      </w:r>
    </w:p>
    <w:p w14:paraId="1D6CDBCB" w14:textId="77777777" w:rsidR="008D0A60" w:rsidRDefault="00C12BEB">
      <w:pPr>
        <w:pStyle w:val="GPSL2numberedclause"/>
      </w:pPr>
      <w:r w:rsidRPr="00D03934">
        <w:t>Throughout the Termination Assistance Period, or such shorter period as the Customer may require, the Supplier shall:</w:t>
      </w:r>
    </w:p>
    <w:p w14:paraId="7438CDEA" w14:textId="29EAD707" w:rsidR="00B4253B" w:rsidRDefault="00C12BEB" w:rsidP="00101CE5">
      <w:pPr>
        <w:pStyle w:val="GPSL3numberedclause"/>
      </w:pPr>
      <w:r w:rsidRPr="00D03934">
        <w:t xml:space="preserve">continue to provide the </w:t>
      </w:r>
      <w:r w:rsidR="00BA5552" w:rsidRPr="00D03934">
        <w:t xml:space="preserve">Goods and/or Services </w:t>
      </w:r>
      <w:r w:rsidRPr="00D03934">
        <w:t>(as applicable) and, if required by the Customer pursuant to paragraph </w:t>
      </w:r>
      <w:r w:rsidR="00F140D1">
        <w:fldChar w:fldCharType="begin"/>
      </w:r>
      <w:r w:rsidR="00F140D1">
        <w:instrText xml:space="preserve"> REF _Ref364348408 \r \h  \* MERGEFORMAT </w:instrText>
      </w:r>
      <w:r w:rsidR="00F140D1">
        <w:fldChar w:fldCharType="separate"/>
      </w:r>
      <w:r w:rsidR="00DE0D22">
        <w:t>6.1</w:t>
      </w:r>
      <w:r w:rsidR="00F140D1">
        <w:fldChar w:fldCharType="end"/>
      </w:r>
      <w:r w:rsidR="00D8405B" w:rsidRPr="00D03934">
        <w:t xml:space="preserve"> of this Call Off Schedule</w:t>
      </w:r>
      <w:r w:rsidRPr="00D03934">
        <w:t>, provide the Termination Assistance;</w:t>
      </w:r>
    </w:p>
    <w:p w14:paraId="42407BAD" w14:textId="77777777" w:rsidR="00E13960" w:rsidRDefault="00C12BEB" w:rsidP="00101CE5">
      <w:pPr>
        <w:pStyle w:val="GPSL3numberedclause"/>
      </w:pPr>
      <w:bookmarkStart w:id="2407" w:name="_Ref364349372"/>
      <w:r w:rsidRPr="00D03934">
        <w:t xml:space="preserve">in addition to providing the </w:t>
      </w:r>
      <w:r w:rsidR="00BA5552" w:rsidRPr="00D03934">
        <w:t xml:space="preserve">Goods and/or Services </w:t>
      </w:r>
      <w:r w:rsidRPr="00D03934">
        <w:t xml:space="preserve">and the Termination Assistance, provide to the Customer any reasonable assistance requested by the Customer to allow the </w:t>
      </w:r>
      <w:r w:rsidR="00BA5552" w:rsidRPr="00D03934">
        <w:t xml:space="preserve">Goods and/or 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Goods and/or Services </w:t>
      </w:r>
      <w:r w:rsidRPr="00D03934">
        <w:t>to the Customer and/or its Replacement Supplier;</w:t>
      </w:r>
      <w:bookmarkEnd w:id="2407"/>
    </w:p>
    <w:p w14:paraId="3ED56474" w14:textId="2EF4861B" w:rsidR="00B4253B" w:rsidRDefault="00C12BEB" w:rsidP="00101CE5">
      <w:pPr>
        <w:pStyle w:val="GPSL3numberedclause"/>
      </w:pPr>
      <w:bookmarkStart w:id="2408" w:name="_Ref364349633"/>
      <w:r w:rsidRPr="00D03934">
        <w:t>use all reasonable endeavours to reallocate resources to provide such assistance as is referred to in paragraph </w:t>
      </w:r>
      <w:r w:rsidR="00F140D1">
        <w:fldChar w:fldCharType="begin"/>
      </w:r>
      <w:r w:rsidR="00F140D1">
        <w:instrText xml:space="preserve"> REF _Ref364349372 \r \h  \* MERGEFORMAT </w:instrText>
      </w:r>
      <w:r w:rsidR="00F140D1">
        <w:fldChar w:fldCharType="separate"/>
      </w:r>
      <w:r w:rsidR="00DE0D22">
        <w:t>7.1.2</w:t>
      </w:r>
      <w:r w:rsidR="00F140D1">
        <w:fldChar w:fldCharType="end"/>
      </w:r>
      <w:r w:rsidR="00D8405B" w:rsidRPr="00D03934">
        <w:t xml:space="preserve"> of this Call Off Schedule</w:t>
      </w:r>
      <w:r w:rsidRPr="00D03934">
        <w:t xml:space="preserve"> without additional costs to the Customer;</w:t>
      </w:r>
      <w:bookmarkEnd w:id="2408"/>
    </w:p>
    <w:p w14:paraId="1B7B905B" w14:textId="519F5410" w:rsidR="00B4253B" w:rsidRDefault="00C12BEB" w:rsidP="00101CE5">
      <w:pPr>
        <w:pStyle w:val="GPSL3numberedclause"/>
      </w:pPr>
      <w:r w:rsidRPr="00D03934">
        <w:t xml:space="preserve">provide the </w:t>
      </w:r>
      <w:r w:rsidR="00BA5552" w:rsidRPr="00D03934">
        <w:t xml:space="preserve">Goods and/or Services </w:t>
      </w:r>
      <w:r w:rsidRPr="00D03934">
        <w:t xml:space="preserve">and the Termination Assistance at no detriment to the Service Level Performance Measures, save to the </w:t>
      </w:r>
      <w:r w:rsidRPr="00D03934">
        <w:lastRenderedPageBreak/>
        <w:t>extent that the Parties agree otherwise in accordance with paragraph </w:t>
      </w:r>
      <w:r w:rsidR="00F140D1">
        <w:fldChar w:fldCharType="begin"/>
      </w:r>
      <w:r w:rsidR="00F140D1">
        <w:instrText xml:space="preserve"> REF _Ref364349594 \r \h  \* MERGEFORMAT </w:instrText>
      </w:r>
      <w:r w:rsidR="00F140D1">
        <w:fldChar w:fldCharType="separate"/>
      </w:r>
      <w:r w:rsidR="00DE0D22">
        <w:t>7.3</w:t>
      </w:r>
      <w:r w:rsidR="00F140D1">
        <w:fldChar w:fldCharType="end"/>
      </w:r>
      <w:r w:rsidRPr="00D03934">
        <w:t>;</w:t>
      </w:r>
      <w:bookmarkStart w:id="2409" w:name="_Ref139191739"/>
      <w:r w:rsidRPr="00D03934">
        <w:t xml:space="preserve"> and</w:t>
      </w:r>
      <w:bookmarkEnd w:id="2409"/>
    </w:p>
    <w:p w14:paraId="6E5DC135" w14:textId="77777777" w:rsidR="008D0A60" w:rsidRDefault="00C12BEB">
      <w:pPr>
        <w:pStyle w:val="GPSL3numberedclause"/>
      </w:pPr>
      <w:bookmarkStart w:id="2410" w:name="_Ref27372751"/>
      <w:bookmarkStart w:id="2411" w:name="_Ref127426020"/>
      <w:r w:rsidRPr="00D03934">
        <w:t>at the Customer's request and on reasonable notice, deliver up-to-date Registers to the</w:t>
      </w:r>
      <w:bookmarkEnd w:id="2410"/>
      <w:r w:rsidRPr="00D03934">
        <w:t xml:space="preserve"> Customer.</w:t>
      </w:r>
      <w:bookmarkEnd w:id="2411"/>
    </w:p>
    <w:p w14:paraId="1DC9F967" w14:textId="31697C21" w:rsidR="00C9243A" w:rsidRDefault="00C12BEB" w:rsidP="00101CE5">
      <w:pPr>
        <w:pStyle w:val="GPSL2numberedclause"/>
      </w:pPr>
      <w:r w:rsidRPr="00D03934">
        <w:t xml:space="preserve">Without prejudice to the Supplier’s obligations under paragraph </w:t>
      </w:r>
      <w:r w:rsidR="00F140D1">
        <w:fldChar w:fldCharType="begin"/>
      </w:r>
      <w:r w:rsidR="00F140D1">
        <w:instrText xml:space="preserve"> REF _Ref364349633 \r \h  \* MERGEFORMAT </w:instrText>
      </w:r>
      <w:r w:rsidR="00F140D1">
        <w:fldChar w:fldCharType="separate"/>
      </w:r>
      <w:r w:rsidR="00DE0D22">
        <w:t>7.1.3</w:t>
      </w:r>
      <w:r w:rsidR="00F140D1">
        <w:fldChar w:fldCharType="end"/>
      </w:r>
      <w:r w:rsidR="00D8405B" w:rsidRPr="00D03934">
        <w:t xml:space="preserve"> of this Call Off Schedule</w:t>
      </w:r>
      <w:r w:rsidRPr="00D03934">
        <w:t>, if it is not possible for the Supplier to reallocate resources to provide such assistance as is referred to in paragraph </w:t>
      </w:r>
      <w:r w:rsidR="00F140D1">
        <w:fldChar w:fldCharType="begin"/>
      </w:r>
      <w:r w:rsidR="00F140D1">
        <w:instrText xml:space="preserve"> REF _Ref364349372 \r \h  \* MERGEFORMAT </w:instrText>
      </w:r>
      <w:r w:rsidR="00F140D1">
        <w:fldChar w:fldCharType="separate"/>
      </w:r>
      <w:r w:rsidR="00DE0D22">
        <w:t>7.1.2</w:t>
      </w:r>
      <w:r w:rsidR="00F140D1">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6871B4AA" w14:textId="21A82537" w:rsidR="008D0A60" w:rsidRDefault="00C12BEB">
      <w:pPr>
        <w:pStyle w:val="GPSL2numberedclause"/>
      </w:pPr>
      <w:bookmarkStart w:id="2412" w:name="_Ref27371932"/>
      <w:bookmarkStart w:id="2413" w:name="_Ref364349594"/>
      <w:r w:rsidRPr="00D03934">
        <w:t xml:space="preserve">If the Supplier demonstrates to the Customer's reasonable satisfaction that transition of the </w:t>
      </w:r>
      <w:r w:rsidR="00BA5552" w:rsidRPr="00D03934">
        <w:t xml:space="preserve">Goods and/or Services </w:t>
      </w:r>
      <w:r w:rsidRPr="00D03934">
        <w:t>and provision of the Termination Assist</w:t>
      </w:r>
      <w:r w:rsidR="00B45288">
        <w:t>ance</w:t>
      </w:r>
      <w:r w:rsidRPr="00D03934">
        <w:t xml:space="preserve">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12"/>
      <w:r w:rsidRPr="00D03934">
        <w:t xml:space="preserve"> to take account of such adverse effect.</w:t>
      </w:r>
      <w:bookmarkEnd w:id="2413"/>
    </w:p>
    <w:p w14:paraId="6D2CCC33" w14:textId="77777777" w:rsidR="008D0A60" w:rsidRDefault="00C12BEB" w:rsidP="00FC45AD">
      <w:pPr>
        <w:pStyle w:val="GPSL1SCHEDULEHeading"/>
        <w:rPr>
          <w:rFonts w:hint="eastAsia"/>
        </w:rPr>
      </w:pPr>
      <w:r w:rsidRPr="00D03934">
        <w:t>TERMINATION OBLIGATIONS</w:t>
      </w:r>
    </w:p>
    <w:p w14:paraId="6AA2B6B0" w14:textId="77777777" w:rsidR="008D0A60" w:rsidRDefault="00C12BEB">
      <w:pPr>
        <w:pStyle w:val="GPSL2numberedclause"/>
      </w:pPr>
      <w:bookmarkStart w:id="2414" w:name="_Ref127352385"/>
      <w:r w:rsidRPr="00D03934">
        <w:t>The Supplier shall comply with all of its obligations contained in the Exit Plan.</w:t>
      </w:r>
      <w:bookmarkEnd w:id="2414"/>
    </w:p>
    <w:p w14:paraId="7F476902" w14:textId="77777777" w:rsidR="00C9243A" w:rsidRDefault="00C12BEB" w:rsidP="00101CE5">
      <w:pPr>
        <w:pStyle w:val="GPSL2numberedclause"/>
      </w:pPr>
      <w:bookmarkStart w:id="2415"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and the Termination Assistance and its compliance with the other provisions of this Call Off Schedule), the Supplier shall:</w:t>
      </w:r>
      <w:bookmarkEnd w:id="2415"/>
    </w:p>
    <w:p w14:paraId="71946138" w14:textId="77777777" w:rsidR="008D0A60" w:rsidRDefault="00C12BEB">
      <w:pPr>
        <w:pStyle w:val="GPSL3numberedclause"/>
      </w:pPr>
      <w:r w:rsidRPr="00D03934">
        <w:t>cease to use the Customer Data;</w:t>
      </w:r>
    </w:p>
    <w:p w14:paraId="646285F8" w14:textId="77777777" w:rsidR="00E13960" w:rsidRDefault="00C12BEB" w:rsidP="00101CE5">
      <w:pPr>
        <w:pStyle w:val="GPSL3numberedclause"/>
      </w:pPr>
      <w:r w:rsidRPr="00D03934">
        <w:t>provide the Customer and/or the Replacement Supplier with a complete and uncorrupted version of the Customer Data in electronic form (or such other format as reasonably required by the Customer);</w:t>
      </w:r>
    </w:p>
    <w:p w14:paraId="32BA7933" w14:textId="3173C9F9" w:rsidR="00E13960" w:rsidRDefault="00C12BEB" w:rsidP="00101CE5">
      <w:pPr>
        <w:pStyle w:val="GPSL3numberedclause"/>
      </w:pPr>
      <w:r w:rsidRPr="00D03934">
        <w:t xml:space="preserve">erase from any computers, storage devices and </w:t>
      </w:r>
      <w:r w:rsidR="004E3E7A">
        <w:t>S</w:t>
      </w:r>
      <w:r w:rsidRPr="00D03934">
        <w:t xml:space="preserve">torage </w:t>
      </w:r>
      <w:r w:rsidR="004E3E7A">
        <w:t>M</w:t>
      </w:r>
      <w:r w:rsidRPr="00D03934">
        <w:t>edia that are to be retained by the Supplier after the end of the Termination Assistance Period all Customer Data and promptly certify to the Customer that it has completed such deletion;</w:t>
      </w:r>
    </w:p>
    <w:p w14:paraId="36C867E7" w14:textId="77777777" w:rsidR="00E13960" w:rsidRDefault="00C12BEB" w:rsidP="00101CE5">
      <w:pPr>
        <w:pStyle w:val="GPSL3numberedclause"/>
      </w:pPr>
      <w:r w:rsidRPr="00D03934">
        <w:t>return to the Customer such of the following as is in the Supplier's possession or control:</w:t>
      </w:r>
    </w:p>
    <w:p w14:paraId="4146E29B" w14:textId="77777777" w:rsidR="00E13960" w:rsidRDefault="00C12BEB" w:rsidP="00101CE5">
      <w:pPr>
        <w:pStyle w:val="GPSL4numberedclause"/>
      </w:pPr>
      <w:r w:rsidRPr="00D03934">
        <w:t>all materials created by the Supplier under this Call Off Contract in which the IPRs are owned by the Customer;</w:t>
      </w:r>
    </w:p>
    <w:p w14:paraId="57703E68" w14:textId="77777777" w:rsidR="00E13960" w:rsidRDefault="00C12BEB" w:rsidP="00101CE5">
      <w:pPr>
        <w:pStyle w:val="GPSL4numberedclause"/>
      </w:pPr>
      <w:r w:rsidRPr="00D03934">
        <w:t xml:space="preserve">any equipment which belongs to the Customer; </w:t>
      </w:r>
    </w:p>
    <w:p w14:paraId="0816FD6B" w14:textId="77777777" w:rsidR="00E13960" w:rsidRDefault="00C12BEB" w:rsidP="00101CE5">
      <w:pPr>
        <w:pStyle w:val="GPSL4numberedclause"/>
      </w:pPr>
      <w:r w:rsidRPr="00D03934">
        <w:t>any items that have been on-charged to the Customer, such as consumables; and</w:t>
      </w:r>
    </w:p>
    <w:p w14:paraId="750498FB" w14:textId="455D2F1A" w:rsidR="00E13960" w:rsidRDefault="00C12BEB" w:rsidP="00101CE5">
      <w:pPr>
        <w:pStyle w:val="GPSL4numberedclause"/>
      </w:pPr>
      <w:r w:rsidRPr="00D03934">
        <w:t xml:space="preserve">all Customer Property issued to the Supplier under Clause </w:t>
      </w:r>
      <w:r w:rsidR="00F7600D" w:rsidRPr="00D03934">
        <w:fldChar w:fldCharType="begin"/>
      </w:r>
      <w:r w:rsidRPr="00D03934">
        <w:instrText xml:space="preserve"> REF _Ref360697008 \r \h </w:instrText>
      </w:r>
      <w:r w:rsidR="00F7600D" w:rsidRPr="00D03934">
        <w:fldChar w:fldCharType="separate"/>
      </w:r>
      <w:r w:rsidR="00DE0D22">
        <w:t>31</w:t>
      </w:r>
      <w:r w:rsidR="00F7600D"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4C6DCE58" w14:textId="77777777" w:rsidR="00E13960" w:rsidRDefault="00C12BEB" w:rsidP="00101CE5">
      <w:pPr>
        <w:pStyle w:val="GPSL4numberedclause"/>
      </w:pPr>
      <w:r w:rsidRPr="00D03934">
        <w:t xml:space="preserve">any sums prepaid by the Customer in respect of </w:t>
      </w:r>
      <w:r w:rsidR="00BA5552" w:rsidRPr="00D03934">
        <w:t xml:space="preserve">Goods and/or Services </w:t>
      </w:r>
      <w:r w:rsidRPr="00D03934">
        <w:t>not Delivered by the Call Off Expiry Date;</w:t>
      </w:r>
    </w:p>
    <w:p w14:paraId="2B91D4DF" w14:textId="77777777" w:rsidR="008D0A60" w:rsidRDefault="00C12BEB">
      <w:pPr>
        <w:pStyle w:val="GPSL3numberedclause"/>
      </w:pPr>
      <w:r w:rsidRPr="00D03934">
        <w:t>vacate any Customer Premises;</w:t>
      </w:r>
    </w:p>
    <w:p w14:paraId="14A02CC1" w14:textId="77777777" w:rsidR="00E13960" w:rsidRDefault="00C12BEB" w:rsidP="00101CE5">
      <w:pPr>
        <w:pStyle w:val="GPSL3numberedclause"/>
      </w:pPr>
      <w:r w:rsidRPr="00D03934">
        <w:lastRenderedPageBreak/>
        <w:t xml:space="preserve">remove the Supplier Equipment together with any other materials used by the Supplier to supply the </w:t>
      </w:r>
      <w:r w:rsidR="00BA5552" w:rsidRPr="00D03934">
        <w:t xml:space="preserve">Goods and/or 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FE1B55D" w14:textId="77777777" w:rsidR="00E13960" w:rsidRDefault="00C12BEB" w:rsidP="00101CE5">
      <w:pPr>
        <w:pStyle w:val="GPSL3numberedclause"/>
      </w:pPr>
      <w:bookmarkStart w:id="2416" w:name="_DV_M565"/>
      <w:bookmarkEnd w:id="2416"/>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14:paraId="70F79509" w14:textId="77777777" w:rsidR="008D0A60" w:rsidRDefault="00C12BEB">
      <w:pPr>
        <w:pStyle w:val="GPSL4numberedclause"/>
      </w:pPr>
      <w:r w:rsidRPr="00D03934">
        <w:t xml:space="preserve">such information relating to the </w:t>
      </w:r>
      <w:r w:rsidR="00BA5552" w:rsidRPr="00D03934">
        <w:t xml:space="preserve">Goods and/or Services </w:t>
      </w:r>
      <w:r w:rsidRPr="00D03934">
        <w:t>as remains in the possession or control of the Supplier; and</w:t>
      </w:r>
    </w:p>
    <w:p w14:paraId="651D7BD2" w14:textId="77777777" w:rsidR="00E13960" w:rsidRDefault="00C12BEB" w:rsidP="00101CE5">
      <w:pPr>
        <w:pStyle w:val="GPSL4numberedclause"/>
      </w:pPr>
      <w:bookmarkStart w:id="2417" w:name="_Ref364350038"/>
      <w:r w:rsidRPr="00D03934">
        <w:t xml:space="preserve">such members of the Supplier Personnel as have been involved in the design, development and provision of the </w:t>
      </w:r>
      <w:r w:rsidR="00BA5552" w:rsidRPr="00D03934">
        <w:t xml:space="preserve">Goods and/or 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417"/>
      <w:r w:rsidR="00D8405B" w:rsidRPr="00D03934">
        <w:t>.</w:t>
      </w:r>
    </w:p>
    <w:p w14:paraId="37240360"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Goods and/or Services </w:t>
      </w:r>
      <w:r w:rsidRPr="00D03934">
        <w:t>or Termination Services or for statutory compliance purposes.</w:t>
      </w:r>
    </w:p>
    <w:p w14:paraId="7BA25CC7" w14:textId="77777777" w:rsidR="00C9243A" w:rsidRDefault="00C12BEB" w:rsidP="00101CE5">
      <w:pPr>
        <w:pStyle w:val="GPSL2numberedclause"/>
      </w:pPr>
      <w:bookmarkStart w:id="2418" w:name="_Ref127350585"/>
      <w:r w:rsidRPr="00D03934">
        <w:t xml:space="preserve">Except where this Call Off Contract provides otherwise, all licences, leases and authorisations granted by the Customer to the Supplier in relation to the </w:t>
      </w:r>
      <w:r w:rsidR="00BA5552" w:rsidRPr="00D03934">
        <w:t xml:space="preserve">Goods and/or Services </w:t>
      </w:r>
      <w:r w:rsidRPr="00D03934">
        <w:t>shall be terminated with effect from the end of the Termination Assistance Period.</w:t>
      </w:r>
      <w:bookmarkEnd w:id="2418"/>
    </w:p>
    <w:p w14:paraId="1ECE3582" w14:textId="77777777" w:rsidR="008D0A60" w:rsidRDefault="00C12BEB" w:rsidP="00FC45AD">
      <w:pPr>
        <w:pStyle w:val="GPSL1SCHEDULEHeading"/>
        <w:rPr>
          <w:rFonts w:hint="eastAsia"/>
        </w:rPr>
      </w:pPr>
      <w:bookmarkStart w:id="2419" w:name="_Ref127425445"/>
      <w:r w:rsidRPr="00D03934">
        <w:t>ASSETS</w:t>
      </w:r>
      <w:r w:rsidR="00786BE1">
        <w:t xml:space="preserve"> and </w:t>
      </w:r>
      <w:r w:rsidRPr="00D03934">
        <w:t xml:space="preserve"> SUB-CONTRACTS </w:t>
      </w:r>
      <w:bookmarkEnd w:id="2419"/>
    </w:p>
    <w:p w14:paraId="67E76F67" w14:textId="77777777" w:rsidR="008D0A60" w:rsidRDefault="00C12BEB">
      <w:pPr>
        <w:pStyle w:val="GPSL2numberedclause"/>
      </w:pPr>
      <w:bookmarkStart w:id="2420" w:name="_Ref127425768"/>
      <w:r w:rsidRPr="00D03934">
        <w:t xml:space="preserve">Following notice of termination of this Call Off Contract and during the Termination Assistance Period, the Supplier shall not, without the Customer's prior </w:t>
      </w:r>
      <w:r w:rsidR="005634F2" w:rsidRPr="00D03934">
        <w:t>wr</w:t>
      </w:r>
      <w:r w:rsidR="005634F2">
        <w:t>itten</w:t>
      </w:r>
      <w:r w:rsidRPr="00D03934">
        <w:t xml:space="preserve"> consent:</w:t>
      </w:r>
      <w:bookmarkEnd w:id="2420"/>
    </w:p>
    <w:p w14:paraId="34A99E95" w14:textId="77777777" w:rsidR="008D0A60" w:rsidRDefault="00C12BEB">
      <w:pPr>
        <w:pStyle w:val="GPSL3numberedclause"/>
      </w:pPr>
      <w:r w:rsidRPr="00D03934">
        <w:t>terminate, enter into or vary any Sub-Contract;</w:t>
      </w:r>
    </w:p>
    <w:p w14:paraId="6A357DA3"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2121C94F"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Goods and/or </w:t>
      </w:r>
      <w:r w:rsidRPr="00D03934">
        <w:t>Services.</w:t>
      </w:r>
    </w:p>
    <w:p w14:paraId="28348F2D" w14:textId="3E7856CC" w:rsidR="00C9243A" w:rsidRDefault="00C12BEB" w:rsidP="00101CE5">
      <w:pPr>
        <w:pStyle w:val="GPSL2numberedclause"/>
      </w:pPr>
      <w:bookmarkStart w:id="2421"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40D1">
        <w:fldChar w:fldCharType="begin"/>
      </w:r>
      <w:r w:rsidR="00F140D1">
        <w:instrText xml:space="preserve"> REF _Ref127426020 \r \h  \* MERGEFORMAT </w:instrText>
      </w:r>
      <w:r w:rsidR="00F140D1">
        <w:fldChar w:fldCharType="separate"/>
      </w:r>
      <w:r w:rsidR="00DE0D22">
        <w:t>7.1.5</w:t>
      </w:r>
      <w:r w:rsidR="00F140D1">
        <w:fldChar w:fldCharType="end"/>
      </w:r>
      <w:r w:rsidR="00D8405B" w:rsidRPr="00D03934">
        <w:t xml:space="preserve"> of this Call Off Schedule</w:t>
      </w:r>
      <w:r w:rsidRPr="00D03934">
        <w:t xml:space="preserve">, the Customer shall provide </w:t>
      </w:r>
      <w:r w:rsidR="005634F2" w:rsidRPr="00D03934">
        <w:t>wr</w:t>
      </w:r>
      <w:r w:rsidR="005634F2">
        <w:t>itten</w:t>
      </w:r>
      <w:r w:rsidRPr="00D03934">
        <w:t xml:space="preserve"> notice to the Supplier setting out:</w:t>
      </w:r>
      <w:bookmarkEnd w:id="2421"/>
    </w:p>
    <w:p w14:paraId="03658306" w14:textId="77777777" w:rsidR="00E13960" w:rsidRDefault="00C12BEB" w:rsidP="00101CE5">
      <w:pPr>
        <w:pStyle w:val="GPSL3numberedclause"/>
      </w:pPr>
      <w:bookmarkStart w:id="2422" w:name="_Ref364352534"/>
      <w:bookmarkStart w:id="2423"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22"/>
      <w:r w:rsidRPr="00D03934">
        <w:t xml:space="preserve"> </w:t>
      </w:r>
      <w:bookmarkEnd w:id="2423"/>
    </w:p>
    <w:p w14:paraId="68603034" w14:textId="77777777" w:rsidR="00E13960" w:rsidRDefault="00C12BEB" w:rsidP="00101CE5">
      <w:pPr>
        <w:pStyle w:val="GPSL3numberedclause"/>
      </w:pPr>
      <w:bookmarkStart w:id="2424" w:name="a301038"/>
      <w:bookmarkStart w:id="2425" w:name="_Ref364350801"/>
      <w:bookmarkStart w:id="2426" w:name="_Ref127958943"/>
      <w:bookmarkEnd w:id="2424"/>
      <w:r w:rsidRPr="00D03934">
        <w:t>which, if any, of:</w:t>
      </w:r>
      <w:bookmarkEnd w:id="2425"/>
    </w:p>
    <w:p w14:paraId="4D262F7B" w14:textId="77777777" w:rsidR="008D0A60" w:rsidRDefault="00C12BEB">
      <w:pPr>
        <w:pStyle w:val="GPSL4numberedclause"/>
      </w:pPr>
      <w:r w:rsidRPr="00D03934">
        <w:lastRenderedPageBreak/>
        <w:t xml:space="preserve">the Exclusive Assets that are not Transferable Assets; and </w:t>
      </w:r>
    </w:p>
    <w:p w14:paraId="4CF84D70" w14:textId="77777777" w:rsidR="00E13960" w:rsidRDefault="00C12BEB" w:rsidP="00101CE5">
      <w:pPr>
        <w:pStyle w:val="GPSL4numberedclause"/>
      </w:pPr>
      <w:r w:rsidRPr="00D03934">
        <w:t>the Non-Exclusive Assets,</w:t>
      </w:r>
    </w:p>
    <w:p w14:paraId="6CBF8DAA" w14:textId="77777777" w:rsidR="00C12BEB" w:rsidRPr="00D03934" w:rsidRDefault="00C12BEB" w:rsidP="003A2B60">
      <w:pPr>
        <w:pStyle w:val="GPSL3Indent"/>
      </w:pPr>
      <w:r w:rsidRPr="00D03934">
        <w:t>the Customer and/or the Replacement Supplier requires the continued use of; and</w:t>
      </w:r>
    </w:p>
    <w:p w14:paraId="0BAA93A5" w14:textId="77777777" w:rsidR="00E13960" w:rsidRDefault="00C12BEB" w:rsidP="00101CE5">
      <w:pPr>
        <w:pStyle w:val="GPSL3numberedclause"/>
      </w:pPr>
      <w:bookmarkStart w:id="2427"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26"/>
      <w:bookmarkEnd w:id="2427"/>
    </w:p>
    <w:p w14:paraId="29EECF2D" w14:textId="77777777" w:rsidR="008D0A60" w:rsidRDefault="00C12BEB">
      <w:pPr>
        <w:pStyle w:val="GPSL2Indent"/>
      </w:pPr>
      <w:r w:rsidRPr="00D03934">
        <w:t>in order for the Customer and/or its Replacement Supplier to provide the</w:t>
      </w:r>
      <w:r w:rsidR="004F1704" w:rsidRPr="00D03934">
        <w:t xml:space="preserve"> Goods and/or</w:t>
      </w:r>
      <w:r w:rsidRPr="00D03934">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D03934">
        <w:t xml:space="preserve">Goods and/or </w:t>
      </w:r>
      <w:r w:rsidRPr="00D03934">
        <w:t xml:space="preserve">Services or </w:t>
      </w:r>
      <w:r w:rsidR="002876DA" w:rsidRPr="00D03934">
        <w:t xml:space="preserve">the Replacement Goods and/or </w:t>
      </w:r>
      <w:r w:rsidRPr="00D03934">
        <w:t>Replacement Services.</w:t>
      </w:r>
    </w:p>
    <w:p w14:paraId="498EA798" w14:textId="77777777" w:rsidR="008D0A60" w:rsidRDefault="00C12BEB">
      <w:pPr>
        <w:pStyle w:val="GPSL2numberedclause"/>
      </w:pPr>
      <w:bookmarkStart w:id="2428"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28"/>
    <w:p w14:paraId="00C05F8B" w14:textId="77777777"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F1E0B7E" w14:textId="78A7AE65" w:rsidR="00C9243A" w:rsidRDefault="00C12BEB" w:rsidP="00101CE5">
      <w:pPr>
        <w:pStyle w:val="GPSL2numberedclause"/>
      </w:pPr>
      <w:bookmarkStart w:id="2429" w:name="_Ref127425261"/>
      <w:r w:rsidRPr="00D03934">
        <w:t>Where the Supplier is notified in accordance with paragraph </w:t>
      </w:r>
      <w:r w:rsidR="00F140D1">
        <w:fldChar w:fldCharType="begin"/>
      </w:r>
      <w:r w:rsidR="00F140D1">
        <w:instrText xml:space="preserve"> REF _Ref364350801 \r \h  \* MERGEFORMAT </w:instrText>
      </w:r>
      <w:r w:rsidR="00F140D1">
        <w:fldChar w:fldCharType="separate"/>
      </w:r>
      <w:r w:rsidR="00DE0D22">
        <w:t>9.2.2</w:t>
      </w:r>
      <w:r w:rsidR="00F140D1">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14:paraId="6EABE339" w14:textId="77777777" w:rsidR="008D0A60" w:rsidRDefault="00C12BEB">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338F03A" w14:textId="77777777" w:rsidR="00E13960" w:rsidRDefault="00C12BEB" w:rsidP="00101CE5">
      <w:pPr>
        <w:pStyle w:val="GPSL3numberedclause"/>
      </w:pPr>
      <w:r w:rsidRPr="00D03934">
        <w:t>procure a suitable alternative to such assets and the Customer or the Replacement Supplier shall bear the reasonable proven costs of procuring the same.</w:t>
      </w:r>
    </w:p>
    <w:p w14:paraId="4A64B7E9" w14:textId="77777777" w:rsidR="008D0A60" w:rsidRDefault="00C12BEB">
      <w:pPr>
        <w:pStyle w:val="GPSL2numberedclause"/>
      </w:pPr>
      <w:bookmarkStart w:id="2430" w:name="_Ref127426673"/>
      <w:bookmarkEnd w:id="2429"/>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30"/>
    </w:p>
    <w:p w14:paraId="14F0537E" w14:textId="77777777" w:rsidR="00C9243A" w:rsidRDefault="00C12BEB" w:rsidP="00101CE5">
      <w:pPr>
        <w:pStyle w:val="GPSL2numberedclause"/>
      </w:pPr>
      <w:bookmarkStart w:id="2431" w:name="_Ref37322775"/>
      <w:r w:rsidRPr="00D03934">
        <w:t>The Customer shall:</w:t>
      </w:r>
    </w:p>
    <w:p w14:paraId="62BFC730" w14:textId="77777777" w:rsidR="008D0A60" w:rsidRDefault="00C12BEB">
      <w:pPr>
        <w:pStyle w:val="GPSL3numberedclause"/>
      </w:pPr>
      <w:r w:rsidRPr="00D03934">
        <w:t>accept assignments from the Supplier or join with the Supplier in procuring a novation of each Transferring Contract; and</w:t>
      </w:r>
    </w:p>
    <w:p w14:paraId="7249620A" w14:textId="77777777" w:rsidR="00E13960" w:rsidRDefault="00C12BEB" w:rsidP="00101CE5">
      <w:pPr>
        <w:pStyle w:val="GPSL3numberedclause"/>
      </w:pPr>
      <w:r w:rsidRPr="00D03934">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w:t>
      </w:r>
      <w:r w:rsidRPr="00D03934">
        <w:lastRenderedPageBreak/>
        <w:t>Transferring Contract, or as applicable, procure that the Replacement Supplier does the same</w:t>
      </w:r>
      <w:bookmarkEnd w:id="2431"/>
      <w:r w:rsidRPr="00D03934">
        <w:t>.</w:t>
      </w:r>
    </w:p>
    <w:p w14:paraId="0442FF2A" w14:textId="77777777"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14:paraId="1943A688" w14:textId="1960A19E" w:rsidR="00C9243A" w:rsidRDefault="00C12BEB" w:rsidP="00101CE5">
      <w:pPr>
        <w:pStyle w:val="GPSL2numberedclause"/>
      </w:pPr>
      <w:bookmarkStart w:id="2432"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40D1">
        <w:fldChar w:fldCharType="begin"/>
      </w:r>
      <w:r w:rsidR="00F140D1">
        <w:instrText xml:space="preserve"> REF _Ref127426673 \r \h  \* MERGEFORMAT </w:instrText>
      </w:r>
      <w:r w:rsidR="00F140D1">
        <w:fldChar w:fldCharType="separate"/>
      </w:r>
      <w:r w:rsidR="00DE0D22">
        <w:t>9.6</w:t>
      </w:r>
      <w:r w:rsidR="00F140D1">
        <w:fldChar w:fldCharType="end"/>
      </w:r>
      <w:r w:rsidR="00D8405B" w:rsidRPr="00D03934">
        <w:t xml:space="preserve"> of this Call Off Schedule </w:t>
      </w:r>
      <w:r w:rsidRPr="00D03934">
        <w:t>in relation to any matters arising prior to the date of assignment or novation of such Transferring Contract.</w:t>
      </w:r>
      <w:bookmarkEnd w:id="2432"/>
    </w:p>
    <w:p w14:paraId="535872B1" w14:textId="77777777" w:rsidR="00E13960" w:rsidRDefault="00C12BEB" w:rsidP="00FC45AD">
      <w:pPr>
        <w:pStyle w:val="GPSL1SCHEDULEHeading"/>
        <w:rPr>
          <w:rFonts w:hint="eastAsia"/>
        </w:rPr>
      </w:pPr>
      <w:bookmarkStart w:id="2433" w:name="_DV_M564"/>
      <w:bookmarkStart w:id="2434" w:name="_DV_M566"/>
      <w:bookmarkStart w:id="2435" w:name="_DV_M567"/>
      <w:bookmarkEnd w:id="2433"/>
      <w:bookmarkEnd w:id="2434"/>
      <w:bookmarkEnd w:id="2435"/>
      <w:r w:rsidRPr="00D03934">
        <w:t>SUPPLIER PERSONNEL</w:t>
      </w:r>
    </w:p>
    <w:p w14:paraId="0334CE7D" w14:textId="77777777" w:rsidR="00C12BEB" w:rsidRPr="00D03934" w:rsidRDefault="00C12BEB" w:rsidP="00101CE5">
      <w:pPr>
        <w:pStyle w:val="GPSL2numberedclause"/>
      </w:pPr>
      <w:r w:rsidRPr="00D03934">
        <w:t xml:space="preserve">The Customer and Supplier agree and acknowledge that in the event of the Supplier ceasing to provide the </w:t>
      </w:r>
      <w:r w:rsidR="004F1704" w:rsidRPr="00D03934">
        <w:t xml:space="preserve">Goods and/or </w:t>
      </w:r>
      <w:r w:rsidRPr="00D03934">
        <w:t>Services or part of them for any reason, Call Off Schedule 1</w:t>
      </w:r>
      <w:r w:rsidR="004424C7">
        <w:t>1</w:t>
      </w:r>
      <w:r w:rsidRPr="00D03934">
        <w:t> (Staff Transfer) shall apply.</w:t>
      </w:r>
    </w:p>
    <w:p w14:paraId="1BE25140"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Goods and/or Services</w:t>
      </w:r>
      <w:r w:rsidRPr="00D03934">
        <w:t xml:space="preserve"> from transferring their employment to the Customer and/or the Replacement Supplier.</w:t>
      </w:r>
    </w:p>
    <w:p w14:paraId="5453D4CD" w14:textId="77777777"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14:paraId="2F179111" w14:textId="77777777"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62515CA"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p>
    <w:p w14:paraId="47C1AD57" w14:textId="77777777" w:rsidR="008D0A60" w:rsidRDefault="00C12BEB" w:rsidP="00FC45AD">
      <w:pPr>
        <w:pStyle w:val="GPSL1SCHEDULEHeading"/>
        <w:rPr>
          <w:rFonts w:hint="eastAsia"/>
        </w:rPr>
      </w:pPr>
      <w:bookmarkStart w:id="2436" w:name="_Ref127425458"/>
      <w:r w:rsidRPr="00D03934">
        <w:t xml:space="preserve">CHARGES </w:t>
      </w:r>
      <w:bookmarkEnd w:id="2436"/>
    </w:p>
    <w:p w14:paraId="6C23BCF7" w14:textId="77777777"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3215522F" w14:textId="77777777" w:rsidR="00E13960" w:rsidRDefault="00C12BEB" w:rsidP="00FC45AD">
      <w:pPr>
        <w:pStyle w:val="GPSL1SCHEDULEHeading"/>
        <w:rPr>
          <w:rFonts w:hint="eastAsia"/>
        </w:rPr>
      </w:pPr>
      <w:r w:rsidRPr="00D03934">
        <w:t xml:space="preserve">APPORTIONMENTS </w:t>
      </w:r>
    </w:p>
    <w:p w14:paraId="76FE91B0" w14:textId="77777777" w:rsidR="00C12BEB" w:rsidRPr="00D03934" w:rsidRDefault="00C12BEB" w:rsidP="00101CE5">
      <w:pPr>
        <w:pStyle w:val="GPSL2numberedclause"/>
      </w:pPr>
      <w:bookmarkStart w:id="2437"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38" w:name="_Ref127426852"/>
      <w:r w:rsidRPr="00D03934">
        <w:t>) as follows:</w:t>
      </w:r>
      <w:bookmarkEnd w:id="2437"/>
      <w:bookmarkEnd w:id="2438"/>
    </w:p>
    <w:p w14:paraId="1F280B1E" w14:textId="77777777" w:rsidR="00E13960" w:rsidRDefault="00C12BEB" w:rsidP="00101CE5">
      <w:pPr>
        <w:pStyle w:val="GPSL3numberedclause"/>
      </w:pPr>
      <w:r w:rsidRPr="00D03934">
        <w:t>the amounts shall be annualised and divided by 365 to reach a daily rate;</w:t>
      </w:r>
    </w:p>
    <w:p w14:paraId="5E3F533E" w14:textId="77777777" w:rsidR="00E13960" w:rsidRDefault="00C12BEB" w:rsidP="00101CE5">
      <w:pPr>
        <w:pStyle w:val="GPSL3numberedclause"/>
      </w:pPr>
      <w:r w:rsidRPr="00D03934">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E694718" w14:textId="77777777" w:rsidR="00E13960" w:rsidRDefault="00C12BEB" w:rsidP="00101CE5">
      <w:pPr>
        <w:pStyle w:val="GPSL3numberedclause"/>
      </w:pPr>
      <w:r w:rsidRPr="00D03934">
        <w:t>the Supplier shall be responsible for or entitled to (as the case may be) the rest of the invoice.</w:t>
      </w:r>
    </w:p>
    <w:p w14:paraId="67D927D4" w14:textId="7B7CD055" w:rsidR="00C9243A" w:rsidRDefault="00C12BEB" w:rsidP="00101CE5">
      <w:pPr>
        <w:pStyle w:val="GPSL2numberedclause"/>
      </w:pPr>
      <w:r w:rsidRPr="00D03934">
        <w:t>Each Party shall pay (and/or the Customer shall procure that the Replacement Supplier shall pay) any monies due under paragraph </w:t>
      </w:r>
      <w:r w:rsidR="00F140D1">
        <w:fldChar w:fldCharType="begin"/>
      </w:r>
      <w:r w:rsidR="00F140D1">
        <w:instrText xml:space="preserve"> REF _Ref364351843 \r \h  \* MERGEFORMAT </w:instrText>
      </w:r>
      <w:r w:rsidR="00F140D1">
        <w:fldChar w:fldCharType="separate"/>
      </w:r>
      <w:r w:rsidR="00DE0D22">
        <w:t>12.1</w:t>
      </w:r>
      <w:r w:rsidR="00F140D1">
        <w:fldChar w:fldCharType="end"/>
      </w:r>
      <w:r w:rsidR="00D8405B" w:rsidRPr="00D03934">
        <w:t xml:space="preserve"> of this Call Off Schedule</w:t>
      </w:r>
      <w:r w:rsidRPr="00D03934">
        <w:t xml:space="preserve"> as soon as reasonably practicable.</w:t>
      </w:r>
    </w:p>
    <w:p w14:paraId="10D9CE21" w14:textId="77777777" w:rsidR="00FD164B" w:rsidRPr="00D03934" w:rsidRDefault="00F7600D"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39" w:author="Sarah Morris" w:date="2019-03-03T17:11:00Z" w:original="0."/>
        </w:fldChar>
      </w:r>
    </w:p>
    <w:p w14:paraId="0EC580DD" w14:textId="77777777" w:rsidR="00DE3EF6" w:rsidRPr="00D03934" w:rsidRDefault="00DE3EF6" w:rsidP="00A657C3">
      <w:pPr>
        <w:pStyle w:val="GPSSchTitleandNumber"/>
        <w:rPr>
          <w:rFonts w:hint="eastAsia"/>
        </w:rPr>
      </w:pPr>
      <w:r w:rsidRPr="00D03934">
        <w:br w:type="page"/>
      </w:r>
      <w:bookmarkStart w:id="2440" w:name="_Toc14700104"/>
      <w:r w:rsidR="00E5513B" w:rsidRPr="00D03934">
        <w:lastRenderedPageBreak/>
        <w:t xml:space="preserve">CALL OFF </w:t>
      </w:r>
      <w:r w:rsidRPr="00D03934">
        <w:t>SCHEDULE 1</w:t>
      </w:r>
      <w:r w:rsidR="007C0B22">
        <w:t>1</w:t>
      </w:r>
      <w:r w:rsidRPr="00D03934">
        <w:t>:</w:t>
      </w:r>
      <w:r w:rsidR="00A657C3" w:rsidRPr="00D03934">
        <w:t xml:space="preserve"> </w:t>
      </w:r>
      <w:r w:rsidRPr="00D03934">
        <w:t>STAFF TRANSFER</w:t>
      </w:r>
      <w:bookmarkEnd w:id="2440"/>
    </w:p>
    <w:p w14:paraId="13C4D911" w14:textId="0CCD311A" w:rsidR="00DE0D22" w:rsidRDefault="00DE0D22" w:rsidP="00DE0D22">
      <w:pPr>
        <w:pStyle w:val="GPSL2numberedclause"/>
        <w:numPr>
          <w:ilvl w:val="0"/>
          <w:numId w:val="0"/>
        </w:numPr>
        <w:ind w:left="928" w:hanging="360"/>
      </w:pPr>
      <w:r>
        <w:t>Not used.</w:t>
      </w:r>
    </w:p>
    <w:p w14:paraId="2375C567" w14:textId="77777777" w:rsidR="00DE3EF6" w:rsidRPr="00D03934" w:rsidRDefault="00096456" w:rsidP="00A657C3">
      <w:pPr>
        <w:pStyle w:val="GPSSchTitleandNumber"/>
        <w:rPr>
          <w:rFonts w:hint="eastAsia"/>
        </w:rPr>
      </w:pPr>
      <w:r w:rsidRPr="00D03934">
        <w:rPr>
          <w:rFonts w:cs="Arial"/>
        </w:rPr>
        <w:br w:type="page"/>
      </w:r>
      <w:bookmarkStart w:id="2441" w:name="_Toc14700105"/>
      <w:r w:rsidR="00E5513B" w:rsidRPr="00D03934">
        <w:rPr>
          <w:rFonts w:cs="Arial"/>
        </w:rPr>
        <w:lastRenderedPageBreak/>
        <w:t xml:space="preserve">CALL OFF </w:t>
      </w:r>
      <w:r w:rsidR="00DE3EF6" w:rsidRPr="00D03934">
        <w:t>SCHEDULE 1</w:t>
      </w:r>
      <w:r w:rsidR="007C0B22">
        <w:t>2</w:t>
      </w:r>
      <w:r w:rsidR="00DE3EF6" w:rsidRPr="00D03934">
        <w:t>: DISPUTE RESOLUTION</w:t>
      </w:r>
      <w:r w:rsidRPr="00D03934">
        <w:t xml:space="preserve"> </w:t>
      </w:r>
      <w:r w:rsidR="00DE3EF6" w:rsidRPr="00D03934">
        <w:t>PROCEDURE</w:t>
      </w:r>
      <w:bookmarkEnd w:id="2441"/>
    </w:p>
    <w:p w14:paraId="7822B8D6" w14:textId="77777777" w:rsidR="008D0A60" w:rsidRDefault="00DE3EF6" w:rsidP="00FC45AD">
      <w:pPr>
        <w:pStyle w:val="GPSL1SCHEDULEHeading"/>
        <w:rPr>
          <w:rFonts w:hint="eastAsia"/>
        </w:rPr>
      </w:pPr>
      <w:r w:rsidRPr="00D03934">
        <w:t>DEFINITIONS</w:t>
      </w:r>
    </w:p>
    <w:p w14:paraId="6719E153"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47A1D602" w14:textId="77777777" w:rsidTr="000E7CA5">
        <w:tc>
          <w:tcPr>
            <w:tcW w:w="2410" w:type="dxa"/>
          </w:tcPr>
          <w:p w14:paraId="66E62975"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26D15475"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63D72F1D" w14:textId="77777777" w:rsidTr="000E7CA5">
        <w:tc>
          <w:tcPr>
            <w:tcW w:w="2410" w:type="dxa"/>
          </w:tcPr>
          <w:p w14:paraId="269BEBD6"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46B333CE" w14:textId="40CDF86F" w:rsidR="00C578A0" w:rsidRPr="00D03934" w:rsidRDefault="00C578A0" w:rsidP="00096456">
            <w:pPr>
              <w:pStyle w:val="GPsDefinition"/>
            </w:pPr>
            <w:r w:rsidRPr="00D03934">
              <w:t xml:space="preserve">has the meaning given to it in paragraph </w:t>
            </w:r>
            <w:r w:rsidR="00F7600D" w:rsidRPr="00D03934">
              <w:fldChar w:fldCharType="begin"/>
            </w:r>
            <w:r w:rsidRPr="00D03934">
              <w:instrText xml:space="preserve"> REF _Ref365642677 \r \h </w:instrText>
            </w:r>
            <w:r w:rsidR="00F7600D" w:rsidRPr="00D03934">
              <w:fldChar w:fldCharType="separate"/>
            </w:r>
            <w:r w:rsidR="00DE0D22">
              <w:t>6.2</w:t>
            </w:r>
            <w:r w:rsidR="00F7600D" w:rsidRPr="00D03934">
              <w:fldChar w:fldCharType="end"/>
            </w:r>
            <w:r w:rsidRPr="00D03934">
              <w:t xml:space="preserve"> of this Call Off Schedule;</w:t>
            </w:r>
          </w:p>
        </w:tc>
      </w:tr>
      <w:tr w:rsidR="00DE3EF6" w:rsidRPr="00D03934" w14:paraId="31D6652B" w14:textId="77777777" w:rsidTr="000E7CA5">
        <w:tc>
          <w:tcPr>
            <w:tcW w:w="2410" w:type="dxa"/>
          </w:tcPr>
          <w:p w14:paraId="51375E1A"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5421DADE" w14:textId="77777777" w:rsidR="00DE3EF6" w:rsidRPr="00D03934" w:rsidRDefault="00DE3EF6" w:rsidP="00096456">
            <w:pPr>
              <w:pStyle w:val="GPsDefinition"/>
            </w:pPr>
            <w:r w:rsidRPr="00D03934">
              <w:t>a deviation of project tolerances in accordance with PRINCE2 methodology in respect of this Call Off Contract or in the supply of the Goods and/or Services;</w:t>
            </w:r>
          </w:p>
        </w:tc>
      </w:tr>
      <w:tr w:rsidR="00DE3EF6" w:rsidRPr="00D03934" w14:paraId="7F8BEE00" w14:textId="77777777" w:rsidTr="000E7CA5">
        <w:tc>
          <w:tcPr>
            <w:tcW w:w="2410" w:type="dxa"/>
          </w:tcPr>
          <w:p w14:paraId="08F3F964"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12B331D8" w14:textId="4E3A89DA"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F7600D" w:rsidRPr="00D03934">
              <w:fldChar w:fldCharType="begin"/>
            </w:r>
            <w:r w:rsidR="00D81C1C" w:rsidRPr="00D03934">
              <w:instrText xml:space="preserve"> REF _Ref365644387 \r \h </w:instrText>
            </w:r>
            <w:r w:rsidR="00F7600D" w:rsidRPr="00D03934">
              <w:fldChar w:fldCharType="separate"/>
            </w:r>
            <w:r w:rsidR="00DE0D22">
              <w:t>5.2</w:t>
            </w:r>
            <w:r w:rsidR="00F7600D" w:rsidRPr="00D03934">
              <w:fldChar w:fldCharType="end"/>
            </w:r>
            <w:r w:rsidR="00D81C1C" w:rsidRPr="00D03934">
              <w:t xml:space="preserve"> </w:t>
            </w:r>
            <w:r w:rsidRPr="00D03934">
              <w:t>of this Call Off Schedule 1</w:t>
            </w:r>
            <w:r w:rsidR="004424C7">
              <w:t>2</w:t>
            </w:r>
            <w:r w:rsidRPr="00D03934">
              <w:t>; and</w:t>
            </w:r>
          </w:p>
        </w:tc>
      </w:tr>
      <w:tr w:rsidR="00C578A0" w:rsidRPr="00D03934" w14:paraId="4A797EF4" w14:textId="77777777" w:rsidTr="000E7CA5">
        <w:tc>
          <w:tcPr>
            <w:tcW w:w="2410" w:type="dxa"/>
          </w:tcPr>
          <w:p w14:paraId="36368198"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641666FA" w14:textId="18BD526F" w:rsidR="00C578A0" w:rsidRPr="00D03934" w:rsidRDefault="00C578A0" w:rsidP="00C578A0">
            <w:pPr>
              <w:pStyle w:val="GPsDefinition"/>
            </w:pPr>
            <w:r w:rsidRPr="00D03934">
              <w:t xml:space="preserve">has the meaning given to it in paragraph </w:t>
            </w:r>
            <w:r w:rsidR="00F7600D" w:rsidRPr="00D03934">
              <w:fldChar w:fldCharType="begin"/>
            </w:r>
            <w:r w:rsidRPr="00D03934">
              <w:instrText xml:space="preserve"> REF _Ref365642737 \r \h </w:instrText>
            </w:r>
            <w:r w:rsidR="00F7600D" w:rsidRPr="00D03934">
              <w:fldChar w:fldCharType="separate"/>
            </w:r>
            <w:r w:rsidR="00DE0D22">
              <w:t>3.2</w:t>
            </w:r>
            <w:r w:rsidR="00F7600D" w:rsidRPr="00D03934">
              <w:fldChar w:fldCharType="end"/>
            </w:r>
            <w:r w:rsidRPr="00D03934">
              <w:t xml:space="preserve"> of this Call Off Schedule;</w:t>
            </w:r>
          </w:p>
        </w:tc>
      </w:tr>
      <w:tr w:rsidR="00DE3EF6" w:rsidRPr="00D03934" w14:paraId="1B46244C" w14:textId="77777777" w:rsidTr="000E7CA5">
        <w:tc>
          <w:tcPr>
            <w:tcW w:w="2410" w:type="dxa"/>
          </w:tcPr>
          <w:p w14:paraId="32083354"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7FA5EB70" w14:textId="2F6FEF58"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F7600D" w:rsidRPr="00D03934">
              <w:fldChar w:fldCharType="begin"/>
            </w:r>
            <w:r w:rsidR="00D81C1C" w:rsidRPr="00D03934">
              <w:instrText xml:space="preserve"> REF _Ref365644398 \r \h </w:instrText>
            </w:r>
            <w:r w:rsidR="00F7600D" w:rsidRPr="00D03934">
              <w:fldChar w:fldCharType="separate"/>
            </w:r>
            <w:r w:rsidR="00DE0D22">
              <w:t>4.2</w:t>
            </w:r>
            <w:r w:rsidR="00F7600D" w:rsidRPr="00D03934">
              <w:fldChar w:fldCharType="end"/>
            </w:r>
            <w:r w:rsidR="00D81C1C" w:rsidRPr="00D03934">
              <w:t xml:space="preserve"> </w:t>
            </w:r>
            <w:r w:rsidRPr="00D03934">
              <w:t>of this Call Off Schedule 1</w:t>
            </w:r>
            <w:r w:rsidR="00DA500A">
              <w:t>2</w:t>
            </w:r>
            <w:r w:rsidRPr="00D03934">
              <w:t>.</w:t>
            </w:r>
          </w:p>
        </w:tc>
      </w:tr>
    </w:tbl>
    <w:p w14:paraId="6CEB2DC8" w14:textId="77777777" w:rsidR="00E13960" w:rsidRDefault="00DE3EF6" w:rsidP="00FC45AD">
      <w:pPr>
        <w:pStyle w:val="GPSL1SCHEDULEHeading"/>
        <w:rPr>
          <w:rFonts w:hint="eastAsia"/>
        </w:rPr>
      </w:pPr>
      <w:r w:rsidRPr="00D03934">
        <w:t>INTRODUCTION</w:t>
      </w:r>
    </w:p>
    <w:p w14:paraId="15483803" w14:textId="77777777" w:rsidR="00DE3EF6" w:rsidRPr="00D03934" w:rsidRDefault="00DE3EF6" w:rsidP="00101CE5">
      <w:pPr>
        <w:pStyle w:val="GPSL2numberedclause"/>
      </w:pPr>
      <w:bookmarkStart w:id="2442" w:name="_Ref365645132"/>
      <w:r w:rsidRPr="00D03934">
        <w:t>If a Dispute arises then:</w:t>
      </w:r>
      <w:bookmarkEnd w:id="2442"/>
    </w:p>
    <w:p w14:paraId="0E99835D" w14:textId="77777777" w:rsidR="008D0A60" w:rsidRDefault="00DE3EF6">
      <w:pPr>
        <w:pStyle w:val="GPSL3numberedclause"/>
      </w:pPr>
      <w:r w:rsidRPr="00D03934">
        <w:t>the representative of the Customer and the Supplier Representative shall attempt in good faith to resolve the Dispute; and</w:t>
      </w:r>
    </w:p>
    <w:p w14:paraId="32514A12" w14:textId="77777777" w:rsidR="00E13960" w:rsidRDefault="00DE3EF6" w:rsidP="00101CE5">
      <w:pPr>
        <w:pStyle w:val="GPSL3numberedclause"/>
      </w:pPr>
      <w:r w:rsidRPr="00D03934">
        <w:t>if such attempts are not successful within a reasonable time either Party may give to the other a Dispute Notice.</w:t>
      </w:r>
    </w:p>
    <w:p w14:paraId="739372B9" w14:textId="77777777" w:rsidR="008D0A60" w:rsidRDefault="00DE3EF6">
      <w:pPr>
        <w:pStyle w:val="GPSL2numberedclause"/>
      </w:pPr>
      <w:r w:rsidRPr="00D03934">
        <w:t>The Dispute Notice shall set out:</w:t>
      </w:r>
    </w:p>
    <w:p w14:paraId="7AA50968" w14:textId="77777777" w:rsidR="008D0A60" w:rsidRDefault="00DE3EF6">
      <w:pPr>
        <w:pStyle w:val="GPSL3numberedclause"/>
      </w:pPr>
      <w:r w:rsidRPr="00D03934">
        <w:t>the material particulars of the Dispute;</w:t>
      </w:r>
    </w:p>
    <w:p w14:paraId="2866D1B2" w14:textId="77777777" w:rsidR="00E13960" w:rsidRDefault="00DE3EF6" w:rsidP="00101CE5">
      <w:pPr>
        <w:pStyle w:val="GPSL3numberedclause"/>
      </w:pPr>
      <w:r w:rsidRPr="00D03934">
        <w:t>the reasons why the Party serving the Dispute Notice believes that the Dispute has arisen; and</w:t>
      </w:r>
    </w:p>
    <w:p w14:paraId="0B875755" w14:textId="033BAF29"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F7600D" w:rsidRPr="00D03934">
        <w:fldChar w:fldCharType="begin"/>
      </w:r>
      <w:r w:rsidR="00D81C1C" w:rsidRPr="00D03934">
        <w:instrText xml:space="preserve"> REF _Ref365644422 \r \h </w:instrText>
      </w:r>
      <w:r w:rsidR="00F7600D" w:rsidRPr="00D03934">
        <w:fldChar w:fldCharType="separate"/>
      </w:r>
      <w:r w:rsidR="00DE0D22">
        <w:t>2.6</w:t>
      </w:r>
      <w:r w:rsidR="00F7600D" w:rsidRPr="00D03934">
        <w:fldChar w:fldCharType="end"/>
      </w:r>
      <w:r w:rsidR="00D81C1C" w:rsidRPr="00D03934">
        <w:t xml:space="preserve"> of this Call Off Schedule</w:t>
      </w:r>
      <w:r w:rsidRPr="00D03934">
        <w:t>, the reason why.</w:t>
      </w:r>
    </w:p>
    <w:p w14:paraId="622E1E29"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E47F346" w14:textId="69326040" w:rsidR="00C9243A" w:rsidRDefault="00DE3EF6" w:rsidP="00101CE5">
      <w:pPr>
        <w:pStyle w:val="GPSL2numberedclause"/>
      </w:pPr>
      <w:r w:rsidRPr="00D03934">
        <w:t>Subject to paragraph </w:t>
      </w:r>
      <w:r w:rsidR="00F7600D" w:rsidRPr="00D03934">
        <w:fldChar w:fldCharType="begin"/>
      </w:r>
      <w:r w:rsidR="00D81C1C" w:rsidRPr="00D03934">
        <w:instrText xml:space="preserve"> REF _Ref365642737 \r \h </w:instrText>
      </w:r>
      <w:r w:rsidR="00F7600D" w:rsidRPr="00D03934">
        <w:fldChar w:fldCharType="separate"/>
      </w:r>
      <w:r w:rsidR="00DE0D22">
        <w:t>3.2</w:t>
      </w:r>
      <w:r w:rsidR="00F7600D" w:rsidRPr="00D03934">
        <w:fldChar w:fldCharType="end"/>
      </w:r>
      <w:r w:rsidR="00D81C1C" w:rsidRPr="00D03934">
        <w:t xml:space="preserve"> of this Call Off Schedule</w:t>
      </w:r>
      <w:r w:rsidRPr="00D03934">
        <w:t>, the Parties shall seek to resolve Disputes:</w:t>
      </w:r>
    </w:p>
    <w:p w14:paraId="494C78E1" w14:textId="35475908" w:rsidR="00B4253B" w:rsidRDefault="00DE3EF6" w:rsidP="00101CE5">
      <w:pPr>
        <w:pStyle w:val="GPSL3numberedclause"/>
      </w:pPr>
      <w:r w:rsidRPr="00D03934">
        <w:t>first by commercial negotiation (as prescribed in paragraph </w:t>
      </w:r>
      <w:r w:rsidR="00F7600D" w:rsidRPr="00D03934">
        <w:fldChar w:fldCharType="begin"/>
      </w:r>
      <w:r w:rsidR="00D81C1C" w:rsidRPr="00D03934">
        <w:instrText xml:space="preserve"> REF _Ref365644452 \r \h </w:instrText>
      </w:r>
      <w:r w:rsidR="00F7600D" w:rsidRPr="00D03934">
        <w:fldChar w:fldCharType="separate"/>
      </w:r>
      <w:r w:rsidR="00DE0D22">
        <w:t>3</w:t>
      </w:r>
      <w:r w:rsidR="00F7600D" w:rsidRPr="00D03934">
        <w:fldChar w:fldCharType="end"/>
      </w:r>
      <w:r w:rsidR="00D81C1C" w:rsidRPr="00D03934">
        <w:t xml:space="preserve"> of this Call Off Schedule</w:t>
      </w:r>
      <w:r w:rsidRPr="00D03934">
        <w:t>);</w:t>
      </w:r>
    </w:p>
    <w:p w14:paraId="15C62F46" w14:textId="6AC070D8" w:rsidR="00B4253B" w:rsidRDefault="00DE3EF6" w:rsidP="00101CE5">
      <w:pPr>
        <w:pStyle w:val="GPSL3numberedclause"/>
      </w:pPr>
      <w:r w:rsidRPr="00D03934">
        <w:t>then by mediation (as prescribed in paragraph </w:t>
      </w:r>
      <w:r w:rsidR="00F7600D" w:rsidRPr="00D03934">
        <w:fldChar w:fldCharType="begin"/>
      </w:r>
      <w:r w:rsidR="00D81C1C" w:rsidRPr="00D03934">
        <w:instrText xml:space="preserve"> REF _Ref365644460 \r \h </w:instrText>
      </w:r>
      <w:r w:rsidR="00F7600D" w:rsidRPr="00D03934">
        <w:fldChar w:fldCharType="separate"/>
      </w:r>
      <w:r w:rsidR="00DE0D22">
        <w:t>4</w:t>
      </w:r>
      <w:r w:rsidR="00F7600D" w:rsidRPr="00D03934">
        <w:fldChar w:fldCharType="end"/>
      </w:r>
      <w:r w:rsidR="00D81C1C" w:rsidRPr="00D03934">
        <w:t xml:space="preserve"> of this Call Off Schedule</w:t>
      </w:r>
      <w:r w:rsidRPr="00D03934">
        <w:t xml:space="preserve">); and </w:t>
      </w:r>
    </w:p>
    <w:p w14:paraId="6F105A9B" w14:textId="29B415CA" w:rsidR="00E13960" w:rsidRDefault="00DE3EF6" w:rsidP="00101CE5">
      <w:pPr>
        <w:pStyle w:val="GPSL3numberedclause"/>
      </w:pPr>
      <w:r w:rsidRPr="00D03934">
        <w:lastRenderedPageBreak/>
        <w:t>lastly by recourse to arbitration (as prescribed in paragraph 6</w:t>
      </w:r>
      <w:r w:rsidR="00203754" w:rsidRPr="00D03934">
        <w:t xml:space="preserve"> of this Call Off Schedule</w:t>
      </w:r>
      <w:r w:rsidRPr="00D03934">
        <w:t>) or litigation (in accordance with Clause </w:t>
      </w:r>
      <w:r w:rsidR="00F7600D" w:rsidRPr="00D03934">
        <w:fldChar w:fldCharType="begin"/>
      </w:r>
      <w:r w:rsidR="00D81C1C" w:rsidRPr="00D03934">
        <w:instrText xml:space="preserve"> REF _Ref364756346 \r \h </w:instrText>
      </w:r>
      <w:r w:rsidR="00F7600D" w:rsidRPr="00D03934">
        <w:fldChar w:fldCharType="separate"/>
      </w:r>
      <w:r w:rsidR="00DE0D22">
        <w:t>57</w:t>
      </w:r>
      <w:r w:rsidR="00F7600D" w:rsidRPr="00D03934">
        <w:fldChar w:fldCharType="end"/>
      </w:r>
      <w:r w:rsidRPr="00D03934">
        <w:t> </w:t>
      </w:r>
      <w:r w:rsidR="00203754" w:rsidRPr="00D03934">
        <w:t xml:space="preserve">of this Call Off Contract </w:t>
      </w:r>
      <w:r w:rsidRPr="00D03934">
        <w:t>(Governing Law and Jurisdiction)).</w:t>
      </w:r>
    </w:p>
    <w:p w14:paraId="6170E5C4" w14:textId="28567EB4" w:rsidR="00C9243A" w:rsidRDefault="00DE3EF6" w:rsidP="00101CE5">
      <w:pPr>
        <w:pStyle w:val="GPSL2numberedclause"/>
      </w:pPr>
      <w:bookmarkStart w:id="2443" w:name="_Ref365644583"/>
      <w:r w:rsidRPr="00D03934">
        <w:t>Specific issues shall be referred to Expert Determination (as prescribed in paragraph </w:t>
      </w:r>
      <w:r w:rsidR="00F7600D" w:rsidRPr="00D03934">
        <w:fldChar w:fldCharType="begin"/>
      </w:r>
      <w:r w:rsidR="00D81C1C" w:rsidRPr="00D03934">
        <w:instrText xml:space="preserve"> REF _Ref365636510 \r \h </w:instrText>
      </w:r>
      <w:r w:rsidR="00F7600D" w:rsidRPr="00D03934">
        <w:fldChar w:fldCharType="separate"/>
      </w:r>
      <w:r w:rsidR="00DE0D22">
        <w:t>5</w:t>
      </w:r>
      <w:r w:rsidR="00F7600D"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F7600D" w:rsidRPr="00D03934">
        <w:fldChar w:fldCharType="begin"/>
      </w:r>
      <w:r w:rsidR="00D81C1C" w:rsidRPr="00D03934">
        <w:instrText xml:space="preserve"> REF _Ref365636510 \r \h </w:instrText>
      </w:r>
      <w:r w:rsidR="00F7600D" w:rsidRPr="00D03934">
        <w:fldChar w:fldCharType="separate"/>
      </w:r>
      <w:r w:rsidR="00DE0D22">
        <w:t>5</w:t>
      </w:r>
      <w:r w:rsidR="00F7600D" w:rsidRPr="00D03934">
        <w:fldChar w:fldCharType="end"/>
      </w:r>
      <w:r w:rsidR="00203754" w:rsidRPr="00D03934">
        <w:t xml:space="preserve"> of this Call Off Schedule</w:t>
      </w:r>
      <w:r w:rsidRPr="00D03934">
        <w:t>.</w:t>
      </w:r>
      <w:bookmarkEnd w:id="2443"/>
    </w:p>
    <w:p w14:paraId="432B7AFA" w14:textId="77777777" w:rsidR="008D0A60" w:rsidRDefault="00DE3EF6">
      <w:pPr>
        <w:pStyle w:val="GPSL2numberedclause"/>
      </w:pPr>
      <w:bookmarkStart w:id="2444"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444"/>
    </w:p>
    <w:p w14:paraId="76199C70" w14:textId="6AC87E5D"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F7600D" w:rsidRPr="00D03934">
        <w:fldChar w:fldCharType="begin"/>
      </w:r>
      <w:r w:rsidR="00203754" w:rsidRPr="00D03934">
        <w:instrText xml:space="preserve"> REF _Ref365644583 \r \h </w:instrText>
      </w:r>
      <w:r w:rsidR="00F7600D" w:rsidRPr="00D03934">
        <w:fldChar w:fldCharType="separate"/>
      </w:r>
      <w:r w:rsidR="00DE0D22">
        <w:t>2.5</w:t>
      </w:r>
      <w:r w:rsidR="00F7600D"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4F9369CD" w14:textId="57C008B4" w:rsidR="00B4253B" w:rsidRDefault="00DE3EF6" w:rsidP="00101CE5">
      <w:pPr>
        <w:pStyle w:val="GPSL3numberedclause"/>
      </w:pPr>
      <w:r w:rsidRPr="00D03934">
        <w:t>in paragraph </w:t>
      </w:r>
      <w:r w:rsidR="00F7600D" w:rsidRPr="00D03934">
        <w:fldChar w:fldCharType="begin"/>
      </w:r>
      <w:r w:rsidR="00203754" w:rsidRPr="00D03934">
        <w:instrText xml:space="preserve"> REF _Ref365644594 \r \h </w:instrText>
      </w:r>
      <w:r w:rsidR="00F7600D" w:rsidRPr="00D03934">
        <w:fldChar w:fldCharType="separate"/>
      </w:r>
      <w:r w:rsidR="00DE0D22">
        <w:t>3.2.3</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654EB3B7" w14:textId="061A71C6" w:rsidR="00B4253B" w:rsidRDefault="00DE3EF6" w:rsidP="00101CE5">
      <w:pPr>
        <w:pStyle w:val="GPSL3numberedclause"/>
      </w:pPr>
      <w:r w:rsidRPr="00D03934">
        <w:t>in paragraph </w:t>
      </w:r>
      <w:r w:rsidR="00F7600D" w:rsidRPr="00D03934">
        <w:fldChar w:fldCharType="begin"/>
      </w:r>
      <w:r w:rsidR="00203754" w:rsidRPr="00D03934">
        <w:instrText xml:space="preserve"> REF _Ref365644398 \r \h </w:instrText>
      </w:r>
      <w:r w:rsidR="00F7600D" w:rsidRPr="00D03934">
        <w:fldChar w:fldCharType="separate"/>
      </w:r>
      <w:r w:rsidR="00DE0D22">
        <w:t>4.2</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17514FF2" w14:textId="6138358F" w:rsidR="00B4253B" w:rsidRDefault="00DE3EF6" w:rsidP="00101CE5">
      <w:pPr>
        <w:pStyle w:val="GPSL3numberedclause"/>
      </w:pPr>
      <w:r w:rsidRPr="00D03934">
        <w:t>in paragraph </w:t>
      </w:r>
      <w:r w:rsidR="00F7600D" w:rsidRPr="00D03934">
        <w:fldChar w:fldCharType="begin"/>
      </w:r>
      <w:r w:rsidR="00203754" w:rsidRPr="00D03934">
        <w:instrText xml:space="preserve"> REF _Ref365644387 \r \h </w:instrText>
      </w:r>
      <w:r w:rsidR="00F7600D" w:rsidRPr="00D03934">
        <w:fldChar w:fldCharType="separate"/>
      </w:r>
      <w:r w:rsidR="00DE0D22">
        <w:t>5.2</w:t>
      </w:r>
      <w:r w:rsidR="00F7600D" w:rsidRPr="00D03934">
        <w:fldChar w:fldCharType="end"/>
      </w:r>
      <w:r w:rsidRPr="00D03934">
        <w:t xml:space="preserve">, </w:t>
      </w:r>
      <w:r w:rsidR="00203754" w:rsidRPr="00D03934">
        <w:t>five (</w:t>
      </w:r>
      <w:r w:rsidRPr="00D03934">
        <w:t>5</w:t>
      </w:r>
      <w:r w:rsidR="00203754" w:rsidRPr="00D03934">
        <w:t>)</w:t>
      </w:r>
      <w:r w:rsidRPr="00D03934">
        <w:t> Working Days; and</w:t>
      </w:r>
    </w:p>
    <w:p w14:paraId="2574AFF0" w14:textId="13CF1A76" w:rsidR="00B4253B" w:rsidRDefault="00DE3EF6" w:rsidP="00101CE5">
      <w:pPr>
        <w:pStyle w:val="GPSL3numberedclause"/>
      </w:pPr>
      <w:r w:rsidRPr="00D03934">
        <w:t>in paragraph </w:t>
      </w:r>
      <w:r w:rsidR="00F7600D" w:rsidRPr="00D03934">
        <w:fldChar w:fldCharType="begin"/>
      </w:r>
      <w:r w:rsidR="00203754" w:rsidRPr="00D03934">
        <w:instrText xml:space="preserve"> REF _Ref365642677 \r \h </w:instrText>
      </w:r>
      <w:r w:rsidR="00F7600D" w:rsidRPr="00D03934">
        <w:fldChar w:fldCharType="separate"/>
      </w:r>
      <w:r w:rsidR="00DE0D22">
        <w:t>6.2</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088E466F"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530C54C" w14:textId="77777777" w:rsidR="008D0A60" w:rsidRDefault="00DE3EF6" w:rsidP="00FC45AD">
      <w:pPr>
        <w:pStyle w:val="GPSL1SCHEDULEHeading"/>
        <w:rPr>
          <w:rFonts w:hint="eastAsia"/>
        </w:rPr>
      </w:pPr>
      <w:bookmarkStart w:id="2445" w:name="_Ref365644452"/>
      <w:r w:rsidRPr="00D03934">
        <w:t>COMMERCIAL NEGOTIATIONS</w:t>
      </w:r>
      <w:bookmarkEnd w:id="2445"/>
    </w:p>
    <w:p w14:paraId="4B0DDE8F" w14:textId="0B799B23" w:rsidR="008D0A60" w:rsidRDefault="00DE3EF6">
      <w:pPr>
        <w:pStyle w:val="GPSL2numberedclause"/>
      </w:pPr>
      <w:bookmarkStart w:id="2446" w:name="_Ref365644782"/>
      <w:r w:rsidRPr="00D03934">
        <w:t xml:space="preserve">Following the service of a Dispute Notice, the Customer and the Supplier shall use reasonable endeavours to resolve the Dispute as soon as possible, by discussion between the Customer’s </w:t>
      </w:r>
      <w:r w:rsidR="00467EDE">
        <w:t xml:space="preserve">Contract Manager </w:t>
      </w:r>
      <w:r w:rsidRPr="00D03934">
        <w:t xml:space="preserve">and the Supplier’s </w:t>
      </w:r>
      <w:bookmarkEnd w:id="2446"/>
      <w:r w:rsidR="00467EDE">
        <w:t>Account Manager.</w:t>
      </w:r>
      <w:r w:rsidRPr="00D03934">
        <w:t xml:space="preserve"> </w:t>
      </w:r>
    </w:p>
    <w:p w14:paraId="6E1FE7A4" w14:textId="77777777" w:rsidR="00DE3EF6" w:rsidRPr="00D03934" w:rsidRDefault="00DE3EF6" w:rsidP="00101CE5">
      <w:pPr>
        <w:pStyle w:val="GPSL2numberedclause"/>
      </w:pPr>
      <w:bookmarkStart w:id="2447" w:name="_Ref365642737"/>
      <w:r w:rsidRPr="00D03934">
        <w:t>If:</w:t>
      </w:r>
      <w:bookmarkEnd w:id="2447"/>
      <w:r w:rsidRPr="00D03934">
        <w:t xml:space="preserve"> </w:t>
      </w:r>
    </w:p>
    <w:p w14:paraId="59067AA8"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689C7770" w14:textId="548AE2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F7600D" w:rsidRPr="00D03934">
        <w:fldChar w:fldCharType="begin"/>
      </w:r>
      <w:r w:rsidR="00203754" w:rsidRPr="00D03934">
        <w:instrText xml:space="preserve"> REF _Ref365644452 \r \h </w:instrText>
      </w:r>
      <w:r w:rsidR="00F7600D" w:rsidRPr="00D03934">
        <w:fldChar w:fldCharType="separate"/>
      </w:r>
      <w:r w:rsidR="00DE0D22">
        <w:t>3</w:t>
      </w:r>
      <w:r w:rsidR="00F7600D" w:rsidRPr="00D03934">
        <w:fldChar w:fldCharType="end"/>
      </w:r>
      <w:r w:rsidR="00203754" w:rsidRPr="00D03934">
        <w:t xml:space="preserve"> of this Call Off Schedule</w:t>
      </w:r>
      <w:r w:rsidRPr="00D03934">
        <w:t>; or</w:t>
      </w:r>
    </w:p>
    <w:p w14:paraId="559EFFEB" w14:textId="4D51B16C" w:rsidR="00B4253B" w:rsidRDefault="00DE3EF6" w:rsidP="00101CE5">
      <w:pPr>
        <w:pStyle w:val="GPSL3numberedclause"/>
      </w:pPr>
      <w:bookmarkStart w:id="2448" w:name="_Ref365644594"/>
      <w:r w:rsidRPr="00D03934">
        <w:t>the Parties have not settled the Dispute in accordance with paragraph </w:t>
      </w:r>
      <w:r w:rsidR="00F7600D" w:rsidRPr="00D03934">
        <w:fldChar w:fldCharType="begin"/>
      </w:r>
      <w:r w:rsidR="00203754" w:rsidRPr="00D03934">
        <w:instrText xml:space="preserve"> REF _Ref365644782 \r \h </w:instrText>
      </w:r>
      <w:r w:rsidR="00F7600D" w:rsidRPr="00D03934">
        <w:fldChar w:fldCharType="separate"/>
      </w:r>
      <w:r w:rsidR="00DE0D22">
        <w:t>3.1</w:t>
      </w:r>
      <w:r w:rsidR="00F7600D"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448"/>
      <w:r w:rsidRPr="00D03934">
        <w:t xml:space="preserve"> </w:t>
      </w:r>
    </w:p>
    <w:p w14:paraId="4FCCBA5B" w14:textId="09C1587A" w:rsidR="003A4E77" w:rsidRDefault="00DE3EF6">
      <w:pPr>
        <w:pStyle w:val="GPSL2Indent"/>
      </w:pPr>
      <w:r w:rsidRPr="00D03934">
        <w:t xml:space="preserve">either Party may serve a </w:t>
      </w:r>
      <w:r w:rsidR="005634F2" w:rsidRPr="00D03934">
        <w:t>wr</w:t>
      </w:r>
      <w:r w:rsidR="005634F2">
        <w:t>itten</w:t>
      </w:r>
      <w:r w:rsidRPr="00D03934">
        <w:t xml:space="preserve"> notice to proceed to mediation (a “</w:t>
      </w:r>
      <w:r w:rsidRPr="00D03934">
        <w:rPr>
          <w:b/>
        </w:rPr>
        <w:t>Mediation Notice”</w:t>
      </w:r>
      <w:r w:rsidRPr="00D03934">
        <w:t>) in accordance with paragraph </w:t>
      </w:r>
      <w:r w:rsidR="00F7600D" w:rsidRPr="00D03934">
        <w:fldChar w:fldCharType="begin"/>
      </w:r>
      <w:r w:rsidR="00203754" w:rsidRPr="00D03934">
        <w:instrText xml:space="preserve"> REF _Ref365644460 \r \h </w:instrText>
      </w:r>
      <w:r w:rsidR="00F7600D" w:rsidRPr="00D03934">
        <w:fldChar w:fldCharType="separate"/>
      </w:r>
      <w:r w:rsidR="00DE0D22">
        <w:t>4</w:t>
      </w:r>
      <w:r w:rsidR="00F7600D" w:rsidRPr="00D03934">
        <w:fldChar w:fldCharType="end"/>
      </w:r>
      <w:r w:rsidR="00203754" w:rsidRPr="00D03934">
        <w:t xml:space="preserve"> of this Call Off Schedule</w:t>
      </w:r>
      <w:r w:rsidRPr="00D03934">
        <w:t>.</w:t>
      </w:r>
    </w:p>
    <w:p w14:paraId="7C1602AE" w14:textId="77777777" w:rsidR="00E13960" w:rsidRDefault="00DE3EF6" w:rsidP="00FC45AD">
      <w:pPr>
        <w:pStyle w:val="GPSL1SCHEDULEHeading"/>
        <w:rPr>
          <w:rFonts w:hint="eastAsia"/>
        </w:rPr>
      </w:pPr>
      <w:bookmarkStart w:id="2449" w:name="_Ref365644460"/>
      <w:r w:rsidRPr="00D03934">
        <w:t>MEDIATION</w:t>
      </w:r>
      <w:bookmarkEnd w:id="2449"/>
    </w:p>
    <w:p w14:paraId="7371D44E" w14:textId="77777777" w:rsidR="00DE3EF6" w:rsidRPr="00D03934" w:rsidRDefault="00DE3EF6" w:rsidP="00101CE5">
      <w:pPr>
        <w:pStyle w:val="GPSL2numberedclause"/>
      </w:pPr>
      <w:r w:rsidRPr="00D03934">
        <w:lastRenderedPageBreak/>
        <w:t>If a Mediation Notice is served, the Parties shall attempt to resolve the dispute in accordance with CEDR's Model Mediation Agreement which shall be deemed to be incorporated by reference into this Call Off Contract.</w:t>
      </w:r>
    </w:p>
    <w:p w14:paraId="70EAA15B" w14:textId="77777777" w:rsidR="008D0A60" w:rsidRDefault="00DE3EF6">
      <w:pPr>
        <w:pStyle w:val="GPSL2numberedclause"/>
      </w:pPr>
      <w:bookmarkStart w:id="2450"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450"/>
    </w:p>
    <w:p w14:paraId="743D04FC"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3F52B29"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F85A839" w14:textId="77777777" w:rsidR="00E13960" w:rsidRDefault="00DE3EF6" w:rsidP="00FC45AD">
      <w:pPr>
        <w:pStyle w:val="GPSL1SCHEDULEHeading"/>
        <w:rPr>
          <w:rFonts w:hint="eastAsia"/>
        </w:rPr>
      </w:pPr>
      <w:bookmarkStart w:id="2451" w:name="_Ref365636510"/>
      <w:r w:rsidRPr="00D03934">
        <w:t>EXPERT DETERMINATION</w:t>
      </w:r>
      <w:bookmarkEnd w:id="2451"/>
    </w:p>
    <w:p w14:paraId="559374DD" w14:textId="77777777" w:rsidR="00DE3EF6" w:rsidRPr="00D03934" w:rsidRDefault="00DE3EF6" w:rsidP="00101CE5">
      <w:pPr>
        <w:pStyle w:val="GPSL2numberedclause"/>
      </w:pPr>
      <w:r w:rsidRPr="00D03934">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t>
      </w:r>
      <w:r w:rsidR="005634F2" w:rsidRPr="00D03934">
        <w:t>wr</w:t>
      </w:r>
      <w:r w:rsidR="005634F2">
        <w:t>itten</w:t>
      </w:r>
      <w:r w:rsidRPr="00D03934">
        <w:t xml:space="preserve"> notice to the other that the Dispute is referred to an Expert for determination.</w:t>
      </w:r>
    </w:p>
    <w:p w14:paraId="14F71A2E" w14:textId="77777777" w:rsidR="00DE3EF6" w:rsidRPr="00D03934" w:rsidRDefault="00DE3EF6" w:rsidP="00101CE5">
      <w:pPr>
        <w:pStyle w:val="GPSL2numberedclause"/>
      </w:pPr>
      <w:bookmarkStart w:id="2452"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452"/>
    </w:p>
    <w:p w14:paraId="66B40CA8" w14:textId="77777777" w:rsidR="00DE3EF6" w:rsidRPr="00D03934" w:rsidRDefault="00DE3EF6" w:rsidP="00101CE5">
      <w:pPr>
        <w:pStyle w:val="GPSL2numberedclause"/>
      </w:pPr>
      <w:r w:rsidRPr="00D03934">
        <w:t>The Expert shall act on the following basis:</w:t>
      </w:r>
    </w:p>
    <w:p w14:paraId="245680D8" w14:textId="77777777" w:rsidR="008D0A60" w:rsidRDefault="00DE3EF6">
      <w:pPr>
        <w:pStyle w:val="GPSL3numberedclause"/>
      </w:pPr>
      <w:r w:rsidRPr="00D03934">
        <w:t>he/she shall act as an expert and not as an arbitrator and shall act fairly and impartially;</w:t>
      </w:r>
    </w:p>
    <w:p w14:paraId="2599A2F5"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120D453B"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2225B310"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1B53435B" w14:textId="77777777" w:rsidR="00E13960" w:rsidRDefault="00DE3EF6" w:rsidP="00101CE5">
      <w:pPr>
        <w:pStyle w:val="GPSL3numberedclause"/>
      </w:pPr>
      <w:r w:rsidRPr="00D03934">
        <w:t>the process shall be conducted in private and shall be confidential; and</w:t>
      </w:r>
    </w:p>
    <w:p w14:paraId="644BCC07" w14:textId="77777777" w:rsidR="00E13960" w:rsidRDefault="00DE3EF6" w:rsidP="00101CE5">
      <w:pPr>
        <w:pStyle w:val="GPSL3numberedclause"/>
      </w:pPr>
      <w:r w:rsidRPr="00D03934">
        <w:t>the Expert shall determine how and by whom the costs of the determination, including his/her fees and expenses, are to be paid.</w:t>
      </w:r>
    </w:p>
    <w:p w14:paraId="4ADF1DCE" w14:textId="77777777" w:rsidR="008D0A60" w:rsidRDefault="00DE3EF6" w:rsidP="00FC45AD">
      <w:pPr>
        <w:pStyle w:val="GPSL1SCHEDULEHeading"/>
        <w:rPr>
          <w:rFonts w:hint="eastAsia"/>
        </w:rPr>
      </w:pPr>
      <w:r w:rsidRPr="00D03934">
        <w:t>ARBITRATION</w:t>
      </w:r>
    </w:p>
    <w:p w14:paraId="6C874BF0" w14:textId="359E7BB6" w:rsidR="00DE3EF6" w:rsidRPr="00D03934" w:rsidRDefault="00DE3EF6" w:rsidP="00101CE5">
      <w:pPr>
        <w:pStyle w:val="GPSL2numberedclause"/>
      </w:pPr>
      <w:bookmarkStart w:id="2453" w:name="_Ref365645044"/>
      <w:r w:rsidRPr="00D03934">
        <w:lastRenderedPageBreak/>
        <w:t>The Customer may at any time before court proceedings are commenced refer the Dispute to arbitration in accordance with the provisions of paragraph </w:t>
      </w:r>
      <w:r w:rsidR="00F7600D" w:rsidRPr="00D03934">
        <w:fldChar w:fldCharType="begin"/>
      </w:r>
      <w:r w:rsidR="00203754" w:rsidRPr="00D03934">
        <w:instrText xml:space="preserve"> REF _Ref365644852 \r \h </w:instrText>
      </w:r>
      <w:r w:rsidR="00F7600D" w:rsidRPr="00D03934">
        <w:fldChar w:fldCharType="separate"/>
      </w:r>
      <w:r w:rsidR="00DE0D22">
        <w:t>6.4</w:t>
      </w:r>
      <w:r w:rsidR="00F7600D" w:rsidRPr="00D03934">
        <w:fldChar w:fldCharType="end"/>
      </w:r>
      <w:r w:rsidR="00203754" w:rsidRPr="00D03934">
        <w:t xml:space="preserve"> of this Call Off Schedule</w:t>
      </w:r>
      <w:r w:rsidRPr="00D03934">
        <w:t>.</w:t>
      </w:r>
      <w:bookmarkEnd w:id="2453"/>
    </w:p>
    <w:p w14:paraId="1D7929CE" w14:textId="6C93BD3E" w:rsidR="00DE3EF6" w:rsidRPr="00D03934" w:rsidRDefault="00DE3EF6" w:rsidP="00101CE5">
      <w:pPr>
        <w:pStyle w:val="GPSL2numberedclause"/>
      </w:pPr>
      <w:bookmarkStart w:id="2454" w:name="_Ref365642677"/>
      <w:r w:rsidRPr="00D03934">
        <w:t xml:space="preserve">Before the Supplier commences court proceedings or arbitration, it shall serve </w:t>
      </w:r>
      <w:r w:rsidR="005634F2" w:rsidRPr="00D03934">
        <w:t>wr</w:t>
      </w:r>
      <w:r w:rsidR="005634F2">
        <w:t>itten</w:t>
      </w:r>
      <w:r w:rsidRPr="00D03934">
        <w:t xml:space="preserve">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F7600D" w:rsidRPr="00D03934">
        <w:fldChar w:fldCharType="begin"/>
      </w:r>
      <w:r w:rsidR="00203754" w:rsidRPr="00D03934">
        <w:instrText xml:space="preserve"> REF _Ref365644852 \r \h </w:instrText>
      </w:r>
      <w:r w:rsidR="00F7600D" w:rsidRPr="00D03934">
        <w:fldChar w:fldCharType="separate"/>
      </w:r>
      <w:r w:rsidR="00DE0D22">
        <w:t>6.4</w:t>
      </w:r>
      <w:r w:rsidR="00F7600D" w:rsidRPr="00D03934">
        <w:fldChar w:fldCharType="end"/>
      </w:r>
      <w:r w:rsidR="00203754" w:rsidRPr="00D03934">
        <w:t xml:space="preserve"> of this Call Off Schedule </w:t>
      </w:r>
      <w:r w:rsidRPr="00D03934">
        <w:t xml:space="preserve">or be subject to the jurisdiction of the courts in accordance with Clause </w:t>
      </w:r>
      <w:r w:rsidR="00F7600D" w:rsidRPr="00D03934">
        <w:fldChar w:fldCharType="begin"/>
      </w:r>
      <w:r w:rsidR="00203754" w:rsidRPr="00D03934">
        <w:instrText xml:space="preserve"> REF _Ref364756346 \r \h </w:instrText>
      </w:r>
      <w:r w:rsidR="00F7600D" w:rsidRPr="00D03934">
        <w:fldChar w:fldCharType="separate"/>
      </w:r>
      <w:r w:rsidR="00DE0D22">
        <w:t>57</w:t>
      </w:r>
      <w:r w:rsidR="00F7600D"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454"/>
      <w:r w:rsidRPr="00D03934">
        <w:t xml:space="preserve"> </w:t>
      </w:r>
    </w:p>
    <w:p w14:paraId="4C4581CD" w14:textId="77777777" w:rsidR="008D0A60" w:rsidRDefault="00DE3EF6">
      <w:pPr>
        <w:pStyle w:val="GPSL2numberedclause"/>
      </w:pPr>
      <w:bookmarkStart w:id="2455" w:name="_Ref365645053"/>
      <w:r w:rsidRPr="00D03934">
        <w:t>If:</w:t>
      </w:r>
      <w:bookmarkEnd w:id="2455"/>
    </w:p>
    <w:p w14:paraId="219177A2" w14:textId="494984F5" w:rsidR="00B4253B" w:rsidRDefault="00DE3EF6" w:rsidP="00101CE5">
      <w:pPr>
        <w:pStyle w:val="GPSL3numberedclause"/>
      </w:pPr>
      <w:r w:rsidRPr="00D03934">
        <w:t>the Counter Notice requires the Dispute to be referred to arbitration, the provisions of paragraph </w:t>
      </w:r>
      <w:r w:rsidR="00F7600D" w:rsidRPr="00D03934">
        <w:fldChar w:fldCharType="begin"/>
      </w:r>
      <w:r w:rsidR="00203754" w:rsidRPr="00D03934">
        <w:instrText xml:space="preserve"> REF _Ref365644852 \r \h </w:instrText>
      </w:r>
      <w:r w:rsidR="00F7600D" w:rsidRPr="00D03934">
        <w:fldChar w:fldCharType="separate"/>
      </w:r>
      <w:r w:rsidR="00DE0D22">
        <w:t>6.4</w:t>
      </w:r>
      <w:r w:rsidR="00F7600D" w:rsidRPr="00D03934">
        <w:fldChar w:fldCharType="end"/>
      </w:r>
      <w:r w:rsidR="00203754" w:rsidRPr="00D03934">
        <w:t xml:space="preserve"> of this Call Off Schedule</w:t>
      </w:r>
      <w:r w:rsidRPr="00D03934">
        <w:t xml:space="preserve"> shall apply; </w:t>
      </w:r>
    </w:p>
    <w:p w14:paraId="64A73361"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7D6AEC8C" w14:textId="16EAD145" w:rsidR="00B4253B" w:rsidRDefault="00DE3EF6" w:rsidP="00101CE5">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F7600D" w:rsidRPr="00D03934">
        <w:fldChar w:fldCharType="begin"/>
      </w:r>
      <w:r w:rsidR="00203754" w:rsidRPr="00D03934">
        <w:instrText xml:space="preserve"> REF _Ref365642677 \r \h </w:instrText>
      </w:r>
      <w:r w:rsidR="00F7600D" w:rsidRPr="00D03934">
        <w:fldChar w:fldCharType="separate"/>
      </w:r>
      <w:r w:rsidR="00DE0D22">
        <w:t>6.2</w:t>
      </w:r>
      <w:r w:rsidR="00F7600D" w:rsidRPr="00D03934">
        <w:fldChar w:fldCharType="end"/>
      </w:r>
      <w:r w:rsidR="00203754" w:rsidRPr="00D03934">
        <w:t xml:space="preserve"> of this Call Off Schedule</w:t>
      </w:r>
      <w:r w:rsidRPr="00D03934">
        <w:t>, the Supplier may either commence arbitration proceedings in accordance with paragraph </w:t>
      </w:r>
      <w:r w:rsidR="00F7600D" w:rsidRPr="00D03934">
        <w:fldChar w:fldCharType="begin"/>
      </w:r>
      <w:r w:rsidR="00203754" w:rsidRPr="00D03934">
        <w:instrText xml:space="preserve"> REF _Ref365644852 \r \h </w:instrText>
      </w:r>
      <w:r w:rsidR="00F7600D" w:rsidRPr="00D03934">
        <w:fldChar w:fldCharType="separate"/>
      </w:r>
      <w:r w:rsidR="00DE0D22">
        <w:t>6.4</w:t>
      </w:r>
      <w:r w:rsidR="00F7600D"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F7600D" w:rsidRPr="00D03934">
        <w:fldChar w:fldCharType="begin"/>
      </w:r>
      <w:r w:rsidR="00203754" w:rsidRPr="00D03934">
        <w:instrText xml:space="preserve"> REF _Ref364756346 \r \h </w:instrText>
      </w:r>
      <w:r w:rsidR="00F7600D" w:rsidRPr="00D03934">
        <w:fldChar w:fldCharType="separate"/>
      </w:r>
      <w:r w:rsidR="00DE0D22">
        <w:t>57</w:t>
      </w:r>
      <w:r w:rsidR="00F7600D" w:rsidRPr="00D03934">
        <w:fldChar w:fldCharType="end"/>
      </w:r>
      <w:r w:rsidR="00203754" w:rsidRPr="00D03934">
        <w:t xml:space="preserve"> of this Call Off Contract (Governing Law and Jurisdiction) </w:t>
      </w:r>
      <w:r w:rsidRPr="00D03934">
        <w:t>which shall (in those circumstances) have exclusive jurisdiction.</w:t>
      </w:r>
    </w:p>
    <w:p w14:paraId="0A01AEAC" w14:textId="1B864107" w:rsidR="00C9243A" w:rsidRDefault="00DE3EF6" w:rsidP="00101CE5">
      <w:pPr>
        <w:pStyle w:val="GPSL2numberedclause"/>
      </w:pPr>
      <w:bookmarkStart w:id="2456" w:name="_Ref365644852"/>
      <w:r w:rsidRPr="00D03934">
        <w:t>In the event that any arbitration proceedings are commenced pursuant to paragraphs </w:t>
      </w:r>
      <w:r w:rsidR="00F7600D" w:rsidRPr="00D03934">
        <w:fldChar w:fldCharType="begin"/>
      </w:r>
      <w:r w:rsidR="00203754" w:rsidRPr="00D03934">
        <w:instrText xml:space="preserve"> REF _Ref365645044 \r \h </w:instrText>
      </w:r>
      <w:r w:rsidR="00F7600D" w:rsidRPr="00D03934">
        <w:fldChar w:fldCharType="separate"/>
      </w:r>
      <w:r w:rsidR="00DE0D22">
        <w:t>6.1</w:t>
      </w:r>
      <w:r w:rsidR="00F7600D" w:rsidRPr="00D03934">
        <w:fldChar w:fldCharType="end"/>
      </w:r>
      <w:r w:rsidRPr="00D03934">
        <w:t xml:space="preserve"> to </w:t>
      </w:r>
      <w:r w:rsidR="00F7600D" w:rsidRPr="00D03934">
        <w:fldChar w:fldCharType="begin"/>
      </w:r>
      <w:r w:rsidR="00203754" w:rsidRPr="00D03934">
        <w:instrText xml:space="preserve"> REF _Ref365645053 \r \h </w:instrText>
      </w:r>
      <w:r w:rsidR="00F7600D" w:rsidRPr="00D03934">
        <w:fldChar w:fldCharType="separate"/>
      </w:r>
      <w:r w:rsidR="00DE0D22">
        <w:t>6.3</w:t>
      </w:r>
      <w:r w:rsidR="00F7600D" w:rsidRPr="00D03934">
        <w:fldChar w:fldCharType="end"/>
      </w:r>
      <w:r w:rsidR="00203754" w:rsidRPr="00D03934">
        <w:t xml:space="preserve"> of this Call Off Schedule</w:t>
      </w:r>
      <w:r w:rsidRPr="00D03934">
        <w:t>, the Parties hereby confirm that:</w:t>
      </w:r>
      <w:bookmarkEnd w:id="2456"/>
    </w:p>
    <w:p w14:paraId="7D96C10A" w14:textId="6A2A9816"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F7600D" w:rsidRPr="00D03934">
        <w:fldChar w:fldCharType="begin"/>
      </w:r>
      <w:r w:rsidR="00203754" w:rsidRPr="00D03934">
        <w:instrText xml:space="preserve"> REF _Ref365645080 \r \h </w:instrText>
      </w:r>
      <w:r w:rsidR="00F7600D" w:rsidRPr="00D03934">
        <w:fldChar w:fldCharType="separate"/>
      </w:r>
      <w:r w:rsidR="00DE0D22">
        <w:t>6.4.5</w:t>
      </w:r>
      <w:r w:rsidR="00F7600D" w:rsidRPr="00D03934">
        <w:fldChar w:fldCharType="end"/>
      </w:r>
      <w:r w:rsidR="00203754" w:rsidRPr="00D03934">
        <w:t xml:space="preserve"> to </w:t>
      </w:r>
      <w:r w:rsidR="007730ED">
        <w:t xml:space="preserve"> </w:t>
      </w:r>
      <w:r w:rsidR="00F7600D">
        <w:fldChar w:fldCharType="begin"/>
      </w:r>
      <w:r w:rsidR="007730ED">
        <w:instrText xml:space="preserve"> REF _Ref380162874 \r \h </w:instrText>
      </w:r>
      <w:r w:rsidR="00F7600D">
        <w:fldChar w:fldCharType="separate"/>
      </w:r>
      <w:r w:rsidR="00DE0D22">
        <w:t>6.4.7</w:t>
      </w:r>
      <w:r w:rsidR="00F7600D">
        <w:fldChar w:fldCharType="end"/>
      </w:r>
      <w:r w:rsidR="007730ED">
        <w:t xml:space="preserve"> </w:t>
      </w:r>
      <w:r w:rsidR="00203754" w:rsidRPr="00D03934">
        <w:t>of this Call Off Schedule</w:t>
      </w:r>
      <w:r w:rsidRPr="00D03934">
        <w:t xml:space="preserve">); </w:t>
      </w:r>
    </w:p>
    <w:p w14:paraId="1B78A48E" w14:textId="77777777" w:rsidR="00E13960" w:rsidRDefault="00DE3EF6" w:rsidP="00101CE5">
      <w:pPr>
        <w:pStyle w:val="GPSL3numberedclause"/>
      </w:pPr>
      <w:r w:rsidRPr="00D03934">
        <w:t>the arbitration shall be administered by the LCIA;</w:t>
      </w:r>
    </w:p>
    <w:p w14:paraId="7E4DA23D"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3560962"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16B29499" w14:textId="77777777" w:rsidR="00E13960" w:rsidRDefault="00DE3EF6" w:rsidP="00101CE5">
      <w:pPr>
        <w:pStyle w:val="GPSL3numberedclause"/>
      </w:pPr>
      <w:bookmarkStart w:id="2457" w:name="_Ref365645080"/>
      <w:r w:rsidRPr="00D03934">
        <w:t>the chair of the arbitral tribunal shall be British;</w:t>
      </w:r>
      <w:bookmarkEnd w:id="2457"/>
      <w:r w:rsidR="00F73A93">
        <w:t xml:space="preserve"> </w:t>
      </w:r>
    </w:p>
    <w:p w14:paraId="5BFB7A90" w14:textId="3B976E34" w:rsidR="008D0A60" w:rsidRDefault="008D0A60" w:rsidP="00101CE5">
      <w:pPr>
        <w:pStyle w:val="GPSL3numberedclause"/>
      </w:pPr>
      <w:r>
        <w:t>the arbitration proceeding</w:t>
      </w:r>
      <w:r w:rsidR="007A4B5F">
        <w:t>s</w:t>
      </w:r>
      <w:r>
        <w:t xml:space="preserve"> </w:t>
      </w:r>
      <w:r w:rsidR="00AA4596">
        <w:t xml:space="preserve">shall take place in </w:t>
      </w:r>
      <w:r w:rsidR="00AA4596" w:rsidRPr="00467EDE">
        <w:t>London</w:t>
      </w:r>
      <w:r w:rsidR="00AA4596">
        <w:t xml:space="preserve"> and in the English language; and </w:t>
      </w:r>
    </w:p>
    <w:p w14:paraId="5999BD01" w14:textId="77777777" w:rsidR="00AA4596" w:rsidRDefault="00AA4596" w:rsidP="00101CE5">
      <w:pPr>
        <w:pStyle w:val="GPSL3numberedclause"/>
      </w:pPr>
      <w:bookmarkStart w:id="2458" w:name="_Ref380162874"/>
      <w:r>
        <w:t>the seat of the arbitration shall be London.</w:t>
      </w:r>
      <w:bookmarkEnd w:id="2458"/>
    </w:p>
    <w:p w14:paraId="3AF4D716" w14:textId="77777777" w:rsidR="003D0B7D" w:rsidRDefault="003D0B7D">
      <w:pPr>
        <w:pStyle w:val="GPSL2numberedclause"/>
        <w:numPr>
          <w:ilvl w:val="0"/>
          <w:numId w:val="0"/>
        </w:numPr>
        <w:ind w:left="1134"/>
      </w:pPr>
    </w:p>
    <w:p w14:paraId="5DEC4BEB" w14:textId="77777777" w:rsidR="008D0A60" w:rsidRPr="00467EDE" w:rsidRDefault="00863962" w:rsidP="00FC45AD">
      <w:pPr>
        <w:pStyle w:val="GPSL1SCHEDULEHeading"/>
        <w:rPr>
          <w:rFonts w:hint="eastAsia"/>
        </w:rPr>
      </w:pPr>
      <w:r w:rsidRPr="00467EDE">
        <w:lastRenderedPageBreak/>
        <w:t>URGENT RELIEF</w:t>
      </w:r>
    </w:p>
    <w:p w14:paraId="4D2969E9" w14:textId="77777777" w:rsidR="008D0A60" w:rsidRDefault="00DE3EF6">
      <w:pPr>
        <w:pStyle w:val="GPSL2numberedclause"/>
      </w:pPr>
      <w:r w:rsidRPr="00D03934">
        <w:t xml:space="preserve">Either Party may at any time take proceedings or seek remedies </w:t>
      </w:r>
      <w:r w:rsidRPr="005E6092">
        <w:t>before any</w:t>
      </w:r>
      <w:r w:rsidRPr="00D03934">
        <w:t xml:space="preserve"> court or tribunal of competent jurisdiction:</w:t>
      </w:r>
    </w:p>
    <w:p w14:paraId="48D0ECEE"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121E45C6" w14:textId="0E4DC23B" w:rsidR="00B4253B" w:rsidRDefault="00DE3EF6" w:rsidP="00101CE5">
      <w:pPr>
        <w:pStyle w:val="GPSL3numberedclause"/>
        <w:rPr>
          <w:color w:val="000000"/>
        </w:rPr>
      </w:pPr>
      <w:r w:rsidRPr="00D03934">
        <w:t>where compliance with paragraph</w:t>
      </w:r>
      <w:r w:rsidR="00203754" w:rsidRPr="00D03934">
        <w:t xml:space="preserve"> </w:t>
      </w:r>
      <w:r w:rsidR="00F7600D" w:rsidRPr="00D03934">
        <w:fldChar w:fldCharType="begin"/>
      </w:r>
      <w:r w:rsidR="00203754" w:rsidRPr="00D03934">
        <w:instrText xml:space="preserve"> REF _Ref365645132 \r \h </w:instrText>
      </w:r>
      <w:r w:rsidR="00F7600D" w:rsidRPr="00D03934">
        <w:fldChar w:fldCharType="separate"/>
      </w:r>
      <w:r w:rsidR="00DE0D22">
        <w:t>2.1</w:t>
      </w:r>
      <w:r w:rsidR="00F7600D"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2E677235" w14:textId="77777777" w:rsidR="003364D4" w:rsidRPr="00D03934" w:rsidRDefault="00F7600D"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59" w:author="Sarah Morris" w:date="2019-03-03T17:11:00Z" w:original="0."/>
        </w:fldChar>
      </w:r>
    </w:p>
    <w:p w14:paraId="51951459" w14:textId="77777777" w:rsidR="00DE3EF6" w:rsidRPr="00D03934" w:rsidRDefault="00DE3EF6" w:rsidP="00A657C3">
      <w:pPr>
        <w:pStyle w:val="GPSSchTitleandNumber"/>
        <w:rPr>
          <w:rFonts w:hint="eastAsia"/>
        </w:rPr>
      </w:pPr>
      <w:r w:rsidRPr="00D03934">
        <w:br w:type="page"/>
      </w:r>
      <w:bookmarkStart w:id="2460" w:name="_Toc14700106"/>
      <w:r w:rsidRPr="00D03934">
        <w:lastRenderedPageBreak/>
        <w:t>CALL OFF SCHEDULE 1</w:t>
      </w:r>
      <w:r w:rsidR="007C0B22">
        <w:t>3</w:t>
      </w:r>
      <w:r w:rsidRPr="00D03934">
        <w:t>: VARIATION FORM</w:t>
      </w:r>
      <w:bookmarkEnd w:id="2460"/>
    </w:p>
    <w:p w14:paraId="5F3A83E8" w14:textId="77777777" w:rsidR="00DE3EF6" w:rsidRPr="00D03934" w:rsidRDefault="00DE3EF6" w:rsidP="00001982">
      <w:r w:rsidRPr="00D03934">
        <w:t>No of Order Form being varied:</w:t>
      </w:r>
    </w:p>
    <w:p w14:paraId="62E3327F" w14:textId="77777777" w:rsidR="00DE3EF6" w:rsidRPr="00D03934" w:rsidRDefault="00DE3EF6" w:rsidP="00001982">
      <w:r w:rsidRPr="00D03934">
        <w:t>……………………………………………………………………</w:t>
      </w:r>
    </w:p>
    <w:p w14:paraId="41151C76" w14:textId="77777777" w:rsidR="00DE3EF6" w:rsidRPr="00D03934" w:rsidRDefault="00DE3EF6" w:rsidP="00001982">
      <w:r w:rsidRPr="00D03934">
        <w:t>Variation Form No:</w:t>
      </w:r>
    </w:p>
    <w:p w14:paraId="61F1AB0A" w14:textId="77777777" w:rsidR="00DE3EF6" w:rsidRPr="00D03934" w:rsidRDefault="00DE3EF6" w:rsidP="00001982">
      <w:r w:rsidRPr="00D03934">
        <w:t>……………………………………………………………………………………</w:t>
      </w:r>
    </w:p>
    <w:p w14:paraId="0F3B861D" w14:textId="77777777"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57565582" w14:textId="77777777" w:rsidTr="004A1C76">
        <w:trPr>
          <w:cantSplit/>
        </w:trPr>
        <w:tc>
          <w:tcPr>
            <w:tcW w:w="9531" w:type="dxa"/>
            <w:tcBorders>
              <w:top w:val="nil"/>
              <w:left w:val="nil"/>
              <w:bottom w:val="nil"/>
              <w:right w:val="nil"/>
            </w:tcBorders>
          </w:tcPr>
          <w:p w14:paraId="7994B417" w14:textId="0C5E2AF4" w:rsidR="00DE3EF6" w:rsidRPr="00D03934" w:rsidRDefault="00EC4CE7" w:rsidP="00001982">
            <w:r>
              <w:rPr>
                <w:b/>
              </w:rPr>
              <w:t xml:space="preserve">SECRETARY OF STATE FOR TRANSPORT acting through the DRIVER AND </w:t>
            </w:r>
            <w:r w:rsidR="00F86E4E">
              <w:rPr>
                <w:b/>
              </w:rPr>
              <w:t xml:space="preserve">    </w:t>
            </w:r>
            <w:r>
              <w:rPr>
                <w:b/>
              </w:rPr>
              <w:t>VEHICLE STANDARDS AGENCY</w:t>
            </w:r>
            <w:r w:rsidR="00DE3EF6" w:rsidRPr="00D03934">
              <w:t xml:space="preserve"> ("</w:t>
            </w:r>
            <w:r w:rsidR="00DE3EF6" w:rsidRPr="00D03934">
              <w:rPr>
                <w:b/>
                <w:bCs/>
              </w:rPr>
              <w:t>the Customer"</w:t>
            </w:r>
            <w:r w:rsidR="00DE3EF6" w:rsidRPr="00D03934">
              <w:t>)</w:t>
            </w:r>
          </w:p>
          <w:p w14:paraId="58CDC0FA" w14:textId="77777777" w:rsidR="00DE3EF6" w:rsidRPr="00D03934" w:rsidRDefault="00DE3EF6" w:rsidP="00001982">
            <w:r w:rsidRPr="00D03934">
              <w:t>and</w:t>
            </w:r>
          </w:p>
          <w:p w14:paraId="687122F1" w14:textId="3CAB596F" w:rsidR="00DE3EF6" w:rsidRPr="00D03934" w:rsidRDefault="00EC4CE7" w:rsidP="00001982">
            <w:r w:rsidRPr="007616EB">
              <w:rPr>
                <w:b/>
              </w:rPr>
              <w:t xml:space="preserve">SPEEDY ASSET SERVICES LTD </w:t>
            </w:r>
            <w:r w:rsidR="00DE3EF6" w:rsidRPr="00D03934">
              <w:t>(</w:t>
            </w:r>
            <w:r w:rsidR="00DE3EF6" w:rsidRPr="00D03934">
              <w:rPr>
                <w:b/>
              </w:rPr>
              <w:t>"the Supplier"</w:t>
            </w:r>
            <w:r w:rsidR="00DE3EF6" w:rsidRPr="00D03934">
              <w:t>)</w:t>
            </w:r>
          </w:p>
        </w:tc>
      </w:tr>
    </w:tbl>
    <w:p w14:paraId="261B53E4" w14:textId="71F30485" w:rsidR="00DE3EF6" w:rsidRPr="00D03934" w:rsidRDefault="006640D6" w:rsidP="00A02144">
      <w:pPr>
        <w:pStyle w:val="MarginText"/>
        <w:numPr>
          <w:ilvl w:val="0"/>
          <w:numId w:val="5"/>
        </w:numPr>
        <w:ind w:left="567" w:hanging="425"/>
        <w:rPr>
          <w:rFonts w:cs="Arial"/>
          <w:sz w:val="22"/>
          <w:szCs w:val="22"/>
        </w:rPr>
      </w:pPr>
      <w:r w:rsidRPr="00D03934">
        <w:rPr>
          <w:rFonts w:cs="Arial"/>
          <w:sz w:val="22"/>
          <w:szCs w:val="22"/>
        </w:rPr>
        <w:t>This Call Off Contract</w:t>
      </w:r>
      <w:r w:rsidR="00EC4CE7">
        <w:rPr>
          <w:rFonts w:cs="Arial"/>
          <w:sz w:val="22"/>
          <w:szCs w:val="22"/>
        </w:rPr>
        <w:t xml:space="preserve"> </w:t>
      </w:r>
      <w:r w:rsidR="00DE3EF6" w:rsidRPr="00D03934">
        <w:rPr>
          <w:rFonts w:cs="Arial"/>
          <w:sz w:val="22"/>
          <w:szCs w:val="22"/>
        </w:rPr>
        <w:t xml:space="preserve">is varied as follows and shall take effect on the date signed by both Parties: </w:t>
      </w:r>
    </w:p>
    <w:p w14:paraId="75442DB4" w14:textId="77777777" w:rsidR="00DE3EF6" w:rsidRPr="00D03934" w:rsidRDefault="00DE3EF6" w:rsidP="00A02144">
      <w:pPr>
        <w:pStyle w:val="MarginText"/>
        <w:numPr>
          <w:ilvl w:val="0"/>
          <w:numId w:val="5"/>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539A42A2" w14:textId="77777777" w:rsidR="00DE3EF6" w:rsidRPr="00D03934" w:rsidRDefault="006640D6" w:rsidP="00A02144">
      <w:pPr>
        <w:pStyle w:val="MarginText"/>
        <w:numPr>
          <w:ilvl w:val="0"/>
          <w:numId w:val="5"/>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5FFB29F9" w14:textId="77777777" w:rsidR="003364D4" w:rsidRPr="00D03934" w:rsidRDefault="00F7600D" w:rsidP="00A02144">
      <w:pPr>
        <w:pStyle w:val="GPSmacrorestart"/>
        <w:numPr>
          <w:ilvl w:val="0"/>
          <w:numId w:val="5"/>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461" w:author="Sarah Morris" w:date="2019-03-03T17:11:00Z" w:original="0."/>
        </w:fldChar>
      </w:r>
    </w:p>
    <w:p w14:paraId="41862F97"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12DDEF7B" w14:textId="77777777" w:rsidTr="004A1C76">
        <w:tc>
          <w:tcPr>
            <w:tcW w:w="2210" w:type="dxa"/>
            <w:tcBorders>
              <w:bottom w:val="nil"/>
            </w:tcBorders>
          </w:tcPr>
          <w:p w14:paraId="53DC908A" w14:textId="77777777" w:rsidR="00DE3EF6" w:rsidRPr="00D03934" w:rsidRDefault="00DE3EF6" w:rsidP="00001982">
            <w:r w:rsidRPr="00D03934">
              <w:t>Signature</w:t>
            </w:r>
          </w:p>
        </w:tc>
        <w:tc>
          <w:tcPr>
            <w:tcW w:w="5940" w:type="dxa"/>
          </w:tcPr>
          <w:p w14:paraId="4FA1F26C" w14:textId="77777777" w:rsidR="00DE3EF6" w:rsidRPr="00D03934" w:rsidRDefault="00DE3EF6" w:rsidP="004A1C76">
            <w:pPr>
              <w:pStyle w:val="TSOLScheduleNormalLeft"/>
            </w:pPr>
          </w:p>
        </w:tc>
      </w:tr>
      <w:tr w:rsidR="00DE3EF6" w:rsidRPr="00D03934" w14:paraId="38C3C93D" w14:textId="77777777" w:rsidTr="004A1C76">
        <w:tc>
          <w:tcPr>
            <w:tcW w:w="2210" w:type="dxa"/>
            <w:tcBorders>
              <w:top w:val="nil"/>
              <w:bottom w:val="nil"/>
            </w:tcBorders>
          </w:tcPr>
          <w:p w14:paraId="6738F7C8" w14:textId="77777777" w:rsidR="00DE3EF6" w:rsidRPr="00D03934" w:rsidRDefault="00DE3EF6" w:rsidP="00001982">
            <w:r w:rsidRPr="00D03934">
              <w:t>Date</w:t>
            </w:r>
          </w:p>
        </w:tc>
        <w:tc>
          <w:tcPr>
            <w:tcW w:w="5940" w:type="dxa"/>
          </w:tcPr>
          <w:p w14:paraId="0F86930B" w14:textId="77777777" w:rsidR="00DE3EF6" w:rsidRPr="00D03934" w:rsidRDefault="00DE3EF6" w:rsidP="004A1C76">
            <w:pPr>
              <w:pStyle w:val="TSOLScheduleNormalLeft"/>
            </w:pPr>
          </w:p>
        </w:tc>
      </w:tr>
      <w:tr w:rsidR="00DE3EF6" w:rsidRPr="00D03934" w14:paraId="31FA2DB0" w14:textId="77777777" w:rsidTr="004A1C76">
        <w:tc>
          <w:tcPr>
            <w:tcW w:w="2210" w:type="dxa"/>
            <w:tcBorders>
              <w:top w:val="nil"/>
              <w:bottom w:val="nil"/>
            </w:tcBorders>
          </w:tcPr>
          <w:p w14:paraId="4A0C047F" w14:textId="77777777" w:rsidR="00DE3EF6" w:rsidRPr="00D03934" w:rsidRDefault="00DE3EF6" w:rsidP="00001982">
            <w:r w:rsidRPr="00D03934">
              <w:t>Name (in Capitals)</w:t>
            </w:r>
          </w:p>
        </w:tc>
        <w:tc>
          <w:tcPr>
            <w:tcW w:w="5940" w:type="dxa"/>
          </w:tcPr>
          <w:p w14:paraId="4A156616" w14:textId="3B283A12" w:rsidR="00DE3EF6" w:rsidRPr="00D03934" w:rsidRDefault="00DE3EF6" w:rsidP="004A1C76">
            <w:pPr>
              <w:pStyle w:val="TSOLScheduleNormalLeft"/>
            </w:pPr>
          </w:p>
        </w:tc>
      </w:tr>
      <w:tr w:rsidR="00DE3EF6" w:rsidRPr="00D03934" w14:paraId="6EABF622" w14:textId="77777777" w:rsidTr="004A1C76">
        <w:tc>
          <w:tcPr>
            <w:tcW w:w="2210" w:type="dxa"/>
            <w:tcBorders>
              <w:top w:val="nil"/>
              <w:bottom w:val="nil"/>
            </w:tcBorders>
          </w:tcPr>
          <w:p w14:paraId="65B78EA7" w14:textId="77777777" w:rsidR="00DE3EF6" w:rsidRPr="00D03934" w:rsidRDefault="00DE3EF6" w:rsidP="00001982">
            <w:r w:rsidRPr="00D03934">
              <w:t>Address</w:t>
            </w:r>
          </w:p>
        </w:tc>
        <w:tc>
          <w:tcPr>
            <w:tcW w:w="5940" w:type="dxa"/>
          </w:tcPr>
          <w:p w14:paraId="4DE89514" w14:textId="114886EE" w:rsidR="00DE3EF6" w:rsidRPr="00D03934" w:rsidRDefault="00DE3EF6" w:rsidP="00EC4CE7">
            <w:pPr>
              <w:pStyle w:val="TSOLScheduleNormalLeft"/>
            </w:pPr>
          </w:p>
        </w:tc>
      </w:tr>
      <w:tr w:rsidR="00DE3EF6" w:rsidRPr="00D03934" w14:paraId="14657B41" w14:textId="77777777" w:rsidTr="004A1C76">
        <w:tc>
          <w:tcPr>
            <w:tcW w:w="2210" w:type="dxa"/>
            <w:tcBorders>
              <w:top w:val="nil"/>
              <w:bottom w:val="dotted" w:sz="4" w:space="0" w:color="auto"/>
            </w:tcBorders>
          </w:tcPr>
          <w:p w14:paraId="560E5655" w14:textId="77777777" w:rsidR="00DE3EF6" w:rsidRPr="00D03934" w:rsidRDefault="00DE3EF6" w:rsidP="004A1C76">
            <w:pPr>
              <w:pStyle w:val="TSOLScheduleNormalLeft"/>
            </w:pPr>
          </w:p>
        </w:tc>
        <w:tc>
          <w:tcPr>
            <w:tcW w:w="5940" w:type="dxa"/>
          </w:tcPr>
          <w:p w14:paraId="7F12EEF0" w14:textId="77777777" w:rsidR="00DE3EF6" w:rsidRPr="00D03934" w:rsidRDefault="00DE3EF6" w:rsidP="004A1C76">
            <w:pPr>
              <w:pStyle w:val="TSOLScheduleNormalLeft"/>
            </w:pPr>
          </w:p>
        </w:tc>
      </w:tr>
    </w:tbl>
    <w:p w14:paraId="14362F14"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1EE17CAE" w14:textId="77777777" w:rsidTr="00BB70AA">
        <w:tc>
          <w:tcPr>
            <w:tcW w:w="2576" w:type="dxa"/>
            <w:tcBorders>
              <w:bottom w:val="nil"/>
            </w:tcBorders>
          </w:tcPr>
          <w:p w14:paraId="7DB8CA29" w14:textId="77777777" w:rsidR="00DE3EF6" w:rsidRPr="00D03934" w:rsidRDefault="00DE3EF6" w:rsidP="00001982">
            <w:r w:rsidRPr="00D03934">
              <w:t>Signature</w:t>
            </w:r>
          </w:p>
        </w:tc>
        <w:tc>
          <w:tcPr>
            <w:tcW w:w="5980" w:type="dxa"/>
          </w:tcPr>
          <w:p w14:paraId="35307411" w14:textId="77777777" w:rsidR="00DE3EF6" w:rsidRPr="00D03934" w:rsidRDefault="00DE3EF6" w:rsidP="004A1C76">
            <w:pPr>
              <w:pStyle w:val="TSOLScheduleNormalLeft"/>
            </w:pPr>
          </w:p>
        </w:tc>
      </w:tr>
      <w:tr w:rsidR="00DE3EF6" w:rsidRPr="00D03934" w14:paraId="4AA44996" w14:textId="77777777" w:rsidTr="00BB70AA">
        <w:tc>
          <w:tcPr>
            <w:tcW w:w="2576" w:type="dxa"/>
            <w:tcBorders>
              <w:top w:val="nil"/>
              <w:bottom w:val="nil"/>
            </w:tcBorders>
          </w:tcPr>
          <w:p w14:paraId="4B78E425" w14:textId="77777777" w:rsidR="00DE3EF6" w:rsidRPr="00D03934" w:rsidRDefault="00DE3EF6" w:rsidP="00001982">
            <w:r w:rsidRPr="00D03934">
              <w:t>Date</w:t>
            </w:r>
          </w:p>
        </w:tc>
        <w:tc>
          <w:tcPr>
            <w:tcW w:w="5980" w:type="dxa"/>
          </w:tcPr>
          <w:p w14:paraId="77D53D79" w14:textId="77777777" w:rsidR="00DE3EF6" w:rsidRPr="00D03934" w:rsidRDefault="00DE3EF6" w:rsidP="004A1C76">
            <w:pPr>
              <w:pStyle w:val="TSOLScheduleNormalLeft"/>
            </w:pPr>
          </w:p>
        </w:tc>
      </w:tr>
      <w:tr w:rsidR="00DE3EF6" w:rsidRPr="00D03934" w14:paraId="1C2FFAED" w14:textId="77777777" w:rsidTr="00BB70AA">
        <w:tc>
          <w:tcPr>
            <w:tcW w:w="2576" w:type="dxa"/>
            <w:tcBorders>
              <w:top w:val="nil"/>
              <w:bottom w:val="nil"/>
            </w:tcBorders>
          </w:tcPr>
          <w:p w14:paraId="1BA7D86F" w14:textId="77777777" w:rsidR="00DE3EF6" w:rsidRPr="00D03934" w:rsidRDefault="00DE3EF6" w:rsidP="00001982">
            <w:r w:rsidRPr="00D03934">
              <w:t>Name (in Capitals)</w:t>
            </w:r>
          </w:p>
        </w:tc>
        <w:tc>
          <w:tcPr>
            <w:tcW w:w="5980" w:type="dxa"/>
          </w:tcPr>
          <w:p w14:paraId="1126E51B" w14:textId="77777777" w:rsidR="00DE3EF6" w:rsidRPr="00D03934" w:rsidRDefault="00DE3EF6" w:rsidP="004A1C76">
            <w:pPr>
              <w:pStyle w:val="TSOLScheduleNormalLeft"/>
            </w:pPr>
          </w:p>
        </w:tc>
      </w:tr>
      <w:tr w:rsidR="00DE3EF6" w:rsidRPr="00D03934" w14:paraId="235571E5" w14:textId="77777777" w:rsidTr="00BB70AA">
        <w:tc>
          <w:tcPr>
            <w:tcW w:w="2576" w:type="dxa"/>
            <w:tcBorders>
              <w:top w:val="nil"/>
              <w:bottom w:val="nil"/>
            </w:tcBorders>
          </w:tcPr>
          <w:p w14:paraId="77BA1FD3" w14:textId="77777777" w:rsidR="00DE3EF6" w:rsidRPr="00D03934" w:rsidRDefault="00DE3EF6" w:rsidP="00001982">
            <w:r w:rsidRPr="00D03934">
              <w:t>Address</w:t>
            </w:r>
          </w:p>
        </w:tc>
        <w:tc>
          <w:tcPr>
            <w:tcW w:w="5980" w:type="dxa"/>
          </w:tcPr>
          <w:p w14:paraId="3A63D7AA" w14:textId="77777777" w:rsidR="00DE3EF6" w:rsidRPr="00D03934" w:rsidRDefault="00DE3EF6" w:rsidP="004A1C76">
            <w:pPr>
              <w:pStyle w:val="TSOLScheduleNormalLeft"/>
            </w:pPr>
          </w:p>
        </w:tc>
      </w:tr>
    </w:tbl>
    <w:p w14:paraId="1FFF2F91" w14:textId="08407263" w:rsidR="00A657C3" w:rsidRPr="00D03934" w:rsidRDefault="00DE3EF6" w:rsidP="00A02144">
      <w:pPr>
        <w:pStyle w:val="GPSSchTitleandNumber"/>
        <w:rPr>
          <w:rFonts w:hint="eastAsia"/>
        </w:rPr>
      </w:pPr>
      <w:r w:rsidRPr="00D03934">
        <w:br w:type="page"/>
      </w:r>
      <w:bookmarkStart w:id="2462" w:name="_Toc350503097"/>
      <w:bookmarkStart w:id="2463" w:name="_Toc350504087"/>
      <w:bookmarkStart w:id="2464" w:name="_Toc351710930"/>
      <w:bookmarkStart w:id="2465" w:name="_Toc360023315"/>
      <w:bookmarkStart w:id="2466" w:name="_Toc14700107"/>
      <w:r w:rsidR="00A657C3" w:rsidRPr="00D03934">
        <w:lastRenderedPageBreak/>
        <w:t>CALL OFF SCHEDULE 1</w:t>
      </w:r>
      <w:r w:rsidR="007C0B22">
        <w:t>4</w:t>
      </w:r>
      <w:r w:rsidR="00A657C3" w:rsidRPr="00D03934">
        <w:t xml:space="preserve">: </w:t>
      </w:r>
      <w:bookmarkStart w:id="2467" w:name="_Ref349134870"/>
      <w:r w:rsidR="00A657C3" w:rsidRPr="00D03934">
        <w:t>ALTERNATIVE AND/OR ADDITIONAL CLAUSES</w:t>
      </w:r>
      <w:bookmarkEnd w:id="2462"/>
      <w:bookmarkEnd w:id="2463"/>
      <w:bookmarkEnd w:id="2464"/>
      <w:bookmarkEnd w:id="2465"/>
      <w:bookmarkEnd w:id="2466"/>
      <w:bookmarkEnd w:id="2467"/>
      <w:r w:rsidR="00184FF1">
        <w:t xml:space="preserve"> </w:t>
      </w:r>
      <w:r w:rsidR="00184FF1">
        <w:br/>
      </w:r>
      <w:r w:rsidR="00184FF1" w:rsidRPr="00C734DA">
        <w:t>not applicable to this contract</w:t>
      </w:r>
    </w:p>
    <w:p w14:paraId="1BD08B32" w14:textId="77777777" w:rsidR="008D0A60" w:rsidRDefault="00A657C3" w:rsidP="00FC45AD">
      <w:pPr>
        <w:pStyle w:val="GPSL1SCHEDULEHeading"/>
        <w:rPr>
          <w:rFonts w:hint="eastAsia"/>
        </w:rPr>
      </w:pPr>
      <w:r w:rsidRPr="00D03934">
        <w:t>INTRODUCTION</w:t>
      </w:r>
    </w:p>
    <w:p w14:paraId="2A78B583" w14:textId="77777777" w:rsidR="008D0A60" w:rsidRDefault="00A657C3">
      <w:pPr>
        <w:pStyle w:val="GPSL2numberedclause"/>
      </w:pPr>
      <w:r w:rsidRPr="00D03934">
        <w:t>This Call Off Schedule 1</w:t>
      </w:r>
      <w:r w:rsidR="00DA500A">
        <w:t>4</w:t>
      </w:r>
      <w:r w:rsidRPr="00D03934">
        <w:t xml:space="preserve"> specifies the range of Alternative Clauses and Additional Clauses that may be requested </w:t>
      </w:r>
      <w:r w:rsidR="0030636F">
        <w:t>in</w:t>
      </w:r>
      <w:r w:rsidRPr="00D03934">
        <w:t xml:space="preserve"> the Order Form and, if requested</w:t>
      </w:r>
      <w:r w:rsidR="006320A6" w:rsidRPr="00D03934">
        <w:t xml:space="preserve"> in the Order Form</w:t>
      </w:r>
      <w:r w:rsidRPr="00D03934">
        <w:t>, shall apply to this Call Off Contract.</w:t>
      </w:r>
    </w:p>
    <w:p w14:paraId="73D82CD7" w14:textId="77777777" w:rsidR="00E13960" w:rsidRDefault="00A657C3" w:rsidP="00FC45AD">
      <w:pPr>
        <w:pStyle w:val="GPSL1SCHEDULEHeading"/>
        <w:rPr>
          <w:rFonts w:hint="eastAsia"/>
        </w:rPr>
      </w:pPr>
      <w:r w:rsidRPr="00D03934">
        <w:t>CLAUSES SELECTED</w:t>
      </w:r>
    </w:p>
    <w:p w14:paraId="473D3488" w14:textId="77777777" w:rsidR="00A657C3" w:rsidRPr="00D03934" w:rsidRDefault="00A657C3" w:rsidP="00101CE5">
      <w:pPr>
        <w:pStyle w:val="GPSL2numberedclause"/>
      </w:pPr>
      <w:bookmarkStart w:id="2468" w:name="_Ref349213618"/>
      <w:r w:rsidRPr="00D03934">
        <w:t>The Customer may, in the Order Form, request the following Alternative Clauses:</w:t>
      </w:r>
      <w:bookmarkEnd w:id="2468"/>
    </w:p>
    <w:p w14:paraId="12152C23" w14:textId="071F20CD" w:rsidR="000F38D2" w:rsidRDefault="00A657C3" w:rsidP="00101CE5">
      <w:pPr>
        <w:pStyle w:val="GPSL3numberedclause"/>
      </w:pPr>
      <w:r w:rsidRPr="00D03934">
        <w:t xml:space="preserve">Scots Law (see paragraph </w:t>
      </w:r>
      <w:r w:rsidR="00F140D1">
        <w:fldChar w:fldCharType="begin"/>
      </w:r>
      <w:r w:rsidR="00F140D1">
        <w:instrText xml:space="preserve"> REF _Ref349213545 \n \h  \* MERGEFORMAT </w:instrText>
      </w:r>
      <w:r w:rsidR="00F140D1">
        <w:fldChar w:fldCharType="separate"/>
      </w:r>
      <w:r w:rsidR="00DE0D22">
        <w:t>4.1</w:t>
      </w:r>
      <w:r w:rsidR="00F140D1">
        <w:fldChar w:fldCharType="end"/>
      </w:r>
      <w:r w:rsidRPr="00D03934">
        <w:t xml:space="preserve"> </w:t>
      </w:r>
      <w:r w:rsidR="004A21E5" w:rsidRPr="00D03934">
        <w:t>of this Call Off Schedule</w:t>
      </w:r>
      <w:r w:rsidRPr="00D03934">
        <w:t>);</w:t>
      </w:r>
    </w:p>
    <w:p w14:paraId="514AEF50" w14:textId="5E78F47B" w:rsidR="00C9243A" w:rsidRDefault="00A657C3" w:rsidP="00101CE5">
      <w:pPr>
        <w:pStyle w:val="GPSL3numberedclause"/>
      </w:pPr>
      <w:r w:rsidRPr="00D03934">
        <w:t xml:space="preserve">Northern Ireland Law (see </w:t>
      </w:r>
      <w:r w:rsidRPr="00EE3499">
        <w:rPr>
          <w:b/>
        </w:rPr>
        <w:t xml:space="preserve">paragraph </w:t>
      </w:r>
      <w:r w:rsidR="00F140D1">
        <w:fldChar w:fldCharType="begin"/>
      </w:r>
      <w:r w:rsidR="00F140D1">
        <w:instrText xml:space="preserve"> REF _Ref365907625 \r \h  \* MERGEFORMAT </w:instrText>
      </w:r>
      <w:r w:rsidR="00F140D1">
        <w:fldChar w:fldCharType="separate"/>
      </w:r>
      <w:r w:rsidR="00DE0D22" w:rsidRPr="00DE0D22">
        <w:rPr>
          <w:b/>
        </w:rPr>
        <w:t>4.2</w:t>
      </w:r>
      <w:r w:rsidR="00F140D1">
        <w:fldChar w:fldCharType="end"/>
      </w:r>
      <w:r w:rsidRPr="00D03934">
        <w:t xml:space="preserve"> </w:t>
      </w:r>
      <w:r w:rsidR="004A21E5" w:rsidRPr="00D03934">
        <w:t>of this Call Off Schedule</w:t>
      </w:r>
      <w:r w:rsidRPr="00D03934">
        <w:t>)</w:t>
      </w:r>
      <w:r w:rsidR="000F38D2">
        <w:t>;</w:t>
      </w:r>
    </w:p>
    <w:p w14:paraId="42CBBD88" w14:textId="22D5F97D" w:rsidR="000F38D2" w:rsidRDefault="00A657C3" w:rsidP="00101CE5">
      <w:pPr>
        <w:pStyle w:val="GPSL3numberedclause"/>
      </w:pPr>
      <w:r w:rsidRPr="00D03934">
        <w:t xml:space="preserve">Non-Crown Bodies (see </w:t>
      </w:r>
      <w:r w:rsidRPr="00EE3499">
        <w:t xml:space="preserve">paragraph </w:t>
      </w:r>
      <w:r w:rsidR="00F140D1">
        <w:fldChar w:fldCharType="begin"/>
      </w:r>
      <w:r w:rsidR="00F140D1">
        <w:instrText xml:space="preserve"> REF _Ref346019286 \w \h  \* MERGEFORMAT </w:instrText>
      </w:r>
      <w:r w:rsidR="00F140D1">
        <w:fldChar w:fldCharType="separate"/>
      </w:r>
      <w:r w:rsidR="00DE0D22">
        <w:t>4.3</w:t>
      </w:r>
      <w:r w:rsidR="00F140D1">
        <w:fldChar w:fldCharType="end"/>
      </w:r>
      <w:r w:rsidR="004A21E5" w:rsidRPr="00D03934">
        <w:t xml:space="preserve"> of this Call Off Schedule</w:t>
      </w:r>
      <w:r w:rsidRPr="00D03934">
        <w:t xml:space="preserve">); </w:t>
      </w:r>
    </w:p>
    <w:p w14:paraId="1D32F2B5" w14:textId="0E802AB4" w:rsidR="00C9243A" w:rsidRDefault="00A657C3" w:rsidP="00101CE5">
      <w:pPr>
        <w:pStyle w:val="GPSL3numberedclause"/>
      </w:pPr>
      <w:r w:rsidRPr="00D03934">
        <w:t xml:space="preserve">Non-FOIA Public Bodies (see </w:t>
      </w:r>
      <w:r w:rsidRPr="00EE3499">
        <w:rPr>
          <w:b/>
        </w:rPr>
        <w:t xml:space="preserve">paragraph </w:t>
      </w:r>
      <w:r w:rsidR="00F140D1">
        <w:fldChar w:fldCharType="begin"/>
      </w:r>
      <w:r w:rsidR="00F140D1">
        <w:instrText xml:space="preserve"> REF _Ref349213584 \w \h  \* MERGEFORMAT </w:instrText>
      </w:r>
      <w:r w:rsidR="00F140D1">
        <w:fldChar w:fldCharType="separate"/>
      </w:r>
      <w:r w:rsidR="00DE0D22">
        <w:rPr>
          <w:b/>
          <w:bCs/>
          <w:lang w:val="en-US"/>
        </w:rPr>
        <w:t>Error! Reference source not found.</w:t>
      </w:r>
      <w:r w:rsidR="00F140D1">
        <w:fldChar w:fldCharType="end"/>
      </w:r>
      <w:r w:rsidR="00EE3499">
        <w:t xml:space="preserve"> </w:t>
      </w:r>
      <w:r w:rsidR="004A21E5" w:rsidRPr="00D03934">
        <w:t>of this Call Off Schedule</w:t>
      </w:r>
      <w:r w:rsidRPr="00D03934">
        <w:t>)</w:t>
      </w:r>
      <w:r w:rsidR="00826615">
        <w:t>;</w:t>
      </w:r>
    </w:p>
    <w:p w14:paraId="4695DD99" w14:textId="33413224" w:rsidR="008D77ED" w:rsidRDefault="008D77ED" w:rsidP="00101CE5">
      <w:pPr>
        <w:pStyle w:val="GPSL3numberedclause"/>
      </w:pPr>
      <w:r>
        <w:t xml:space="preserve">Financial Limits (see </w:t>
      </w:r>
      <w:r>
        <w:rPr>
          <w:b/>
        </w:rPr>
        <w:t xml:space="preserve">paragraph </w:t>
      </w:r>
      <w:r w:rsidR="00F7600D">
        <w:rPr>
          <w:b/>
        </w:rPr>
        <w:fldChar w:fldCharType="begin"/>
      </w:r>
      <w:r>
        <w:rPr>
          <w:b/>
        </w:rPr>
        <w:instrText xml:space="preserve"> REF _Ref379453162 \r \h </w:instrText>
      </w:r>
      <w:r w:rsidR="00F7600D">
        <w:rPr>
          <w:b/>
        </w:rPr>
      </w:r>
      <w:r w:rsidR="00F7600D">
        <w:rPr>
          <w:b/>
        </w:rPr>
        <w:fldChar w:fldCharType="separate"/>
      </w:r>
      <w:r w:rsidR="00DE0D22">
        <w:rPr>
          <w:b/>
        </w:rPr>
        <w:t>4.5</w:t>
      </w:r>
      <w:r w:rsidR="00F7600D">
        <w:rPr>
          <w:b/>
        </w:rPr>
        <w:fldChar w:fldCharType="end"/>
      </w:r>
      <w:r>
        <w:rPr>
          <w:b/>
        </w:rPr>
        <w:t xml:space="preserve"> </w:t>
      </w:r>
      <w:r>
        <w:t>of this Call Off Schedule).</w:t>
      </w:r>
    </w:p>
    <w:p w14:paraId="7E631A3C" w14:textId="77777777" w:rsidR="008D0A60" w:rsidRDefault="00A657C3">
      <w:pPr>
        <w:pStyle w:val="GPSL2numberedclause"/>
      </w:pPr>
      <w:bookmarkStart w:id="2469" w:name="_Ref349213626"/>
      <w:r w:rsidRPr="00D03934">
        <w:t>The Customer</w:t>
      </w:r>
      <w:r w:rsidR="006320A6" w:rsidRPr="00D03934">
        <w:t xml:space="preserve"> may, in the Order Form, request</w:t>
      </w:r>
      <w:r w:rsidRPr="00D03934">
        <w:t xml:space="preserve"> the following Additional Clauses should apply:</w:t>
      </w:r>
      <w:bookmarkEnd w:id="2469"/>
    </w:p>
    <w:p w14:paraId="3AF25FF7" w14:textId="53193CD0" w:rsidR="008D0A60" w:rsidRDefault="00A657C3">
      <w:pPr>
        <w:pStyle w:val="GPSL3numberedclause"/>
      </w:pPr>
      <w:r w:rsidRPr="00D03934">
        <w:t xml:space="preserve">Security Measures (see </w:t>
      </w:r>
      <w:r w:rsidRPr="00EE3499">
        <w:rPr>
          <w:b/>
        </w:rPr>
        <w:t xml:space="preserve">paragraph </w:t>
      </w:r>
      <w:r w:rsidR="00F7600D">
        <w:rPr>
          <w:b/>
        </w:rPr>
        <w:fldChar w:fldCharType="begin"/>
      </w:r>
      <w:r w:rsidR="00EE3499">
        <w:rPr>
          <w:b/>
        </w:rPr>
        <w:instrText xml:space="preserve"> REF _Ref379372521 \w \h </w:instrText>
      </w:r>
      <w:r w:rsidR="00F7600D">
        <w:rPr>
          <w:b/>
        </w:rPr>
      </w:r>
      <w:r w:rsidR="00F7600D">
        <w:rPr>
          <w:b/>
        </w:rPr>
        <w:fldChar w:fldCharType="separate"/>
      </w:r>
      <w:r w:rsidR="00DE0D22">
        <w:rPr>
          <w:b/>
        </w:rPr>
        <w:t>5.1</w:t>
      </w:r>
      <w:r w:rsidR="00F7600D">
        <w:rPr>
          <w:b/>
        </w:rPr>
        <w:fldChar w:fldCharType="end"/>
      </w:r>
      <w:r w:rsidR="004A21E5" w:rsidRPr="00D03934">
        <w:t xml:space="preserve"> of this Call Off Schedule</w:t>
      </w:r>
      <w:r w:rsidRPr="00D03934">
        <w:t>);</w:t>
      </w:r>
      <w:bookmarkStart w:id="2470" w:name="_Ref349213632"/>
    </w:p>
    <w:p w14:paraId="7F585D6B" w14:textId="6150F4F9" w:rsidR="00EE3499" w:rsidRDefault="00EE3499" w:rsidP="00101CE5">
      <w:pPr>
        <w:pStyle w:val="GPSL3numberedclause"/>
      </w:pPr>
      <w:r>
        <w:t xml:space="preserve">NHS Additional Clauses (see </w:t>
      </w:r>
      <w:r w:rsidRPr="00EE3499">
        <w:rPr>
          <w:b/>
        </w:rPr>
        <w:t>paragraph</w:t>
      </w:r>
      <w:r>
        <w:rPr>
          <w:b/>
        </w:rPr>
        <w:t xml:space="preserve"> </w:t>
      </w:r>
      <w:r w:rsidR="00F7600D">
        <w:rPr>
          <w:b/>
        </w:rPr>
        <w:fldChar w:fldCharType="begin"/>
      </w:r>
      <w:r>
        <w:rPr>
          <w:b/>
        </w:rPr>
        <w:instrText xml:space="preserve"> REF _Ref379372691 \w \h </w:instrText>
      </w:r>
      <w:r w:rsidR="00F7600D">
        <w:rPr>
          <w:b/>
        </w:rPr>
      </w:r>
      <w:r w:rsidR="00F7600D">
        <w:rPr>
          <w:b/>
        </w:rPr>
        <w:fldChar w:fldCharType="separate"/>
      </w:r>
      <w:r w:rsidR="00DE0D22">
        <w:rPr>
          <w:bCs/>
          <w:lang w:val="en-US"/>
        </w:rPr>
        <w:t>Error! Reference source not found.</w:t>
      </w:r>
      <w:r w:rsidR="00F7600D">
        <w:rPr>
          <w:b/>
        </w:rPr>
        <w:fldChar w:fldCharType="end"/>
      </w:r>
      <w:r>
        <w:rPr>
          <w:b/>
        </w:rPr>
        <w:t xml:space="preserve"> </w:t>
      </w:r>
      <w:r>
        <w:t xml:space="preserve">of this Call Off Schedule) </w:t>
      </w:r>
    </w:p>
    <w:p w14:paraId="7C04D824" w14:textId="3DF7D5D5" w:rsidR="00EE3499" w:rsidRDefault="00A657C3" w:rsidP="00101CE5">
      <w:pPr>
        <w:pStyle w:val="GPSL3numberedclause"/>
      </w:pPr>
      <w:r w:rsidRPr="00D03934">
        <w:t>MOD (</w:t>
      </w:r>
      <w:r w:rsidRPr="000F38D2">
        <w:rPr>
          <w:b/>
        </w:rPr>
        <w:t>“Ministry of Defenc</w:t>
      </w:r>
      <w:r w:rsidRPr="00D03934">
        <w:rPr>
          <w:b/>
        </w:rPr>
        <w:t>e</w:t>
      </w:r>
      <w:r w:rsidRPr="00D03934">
        <w:t>”) Additional or Alternative Clauses</w:t>
      </w:r>
      <w:r w:rsidR="000F38D2">
        <w:t xml:space="preserve"> (see </w:t>
      </w:r>
      <w:r w:rsidR="000F38D2" w:rsidRPr="008C5536">
        <w:rPr>
          <w:b/>
        </w:rPr>
        <w:t>paragraph</w:t>
      </w:r>
      <w:r w:rsidR="00EE3499" w:rsidRPr="008C5536">
        <w:rPr>
          <w:b/>
        </w:rPr>
        <w:t xml:space="preserve"> </w:t>
      </w:r>
      <w:r w:rsidR="00F140D1">
        <w:fldChar w:fldCharType="begin"/>
      </w:r>
      <w:r w:rsidR="00F140D1">
        <w:instrText xml:space="preserve"> REF _Ref379372894 \w \h  \* MERGEFORMAT </w:instrText>
      </w:r>
      <w:r w:rsidR="00F140D1">
        <w:fldChar w:fldCharType="separate"/>
      </w:r>
      <w:r w:rsidR="00DE0D22">
        <w:rPr>
          <w:b/>
          <w:bCs/>
          <w:lang w:val="en-US"/>
        </w:rPr>
        <w:t>Error! Reference source not found.</w:t>
      </w:r>
      <w:r w:rsidR="00F140D1">
        <w:fldChar w:fldCharType="end"/>
      </w:r>
      <w:r w:rsidR="008C5536">
        <w:rPr>
          <w:b/>
        </w:rPr>
        <w:t xml:space="preserve"> </w:t>
      </w:r>
      <w:r w:rsidR="008C5536">
        <w:t>of this Call Off Schedule)</w:t>
      </w:r>
    </w:p>
    <w:bookmarkEnd w:id="2470"/>
    <w:p w14:paraId="60E4CA19" w14:textId="77777777" w:rsidR="00E13960" w:rsidRDefault="00A657C3" w:rsidP="00FC45AD">
      <w:pPr>
        <w:pStyle w:val="GPSL1SCHEDULEHeading"/>
        <w:rPr>
          <w:rFonts w:hint="eastAsia"/>
        </w:rPr>
      </w:pPr>
      <w:r w:rsidRPr="00D03934">
        <w:t>IMPLEMENTATION</w:t>
      </w:r>
    </w:p>
    <w:p w14:paraId="442A0603" w14:textId="0615E654" w:rsidR="00A657C3" w:rsidRPr="00D03934" w:rsidRDefault="00A657C3" w:rsidP="00101CE5">
      <w:pPr>
        <w:pStyle w:val="GPSL2numberedclause"/>
      </w:pPr>
      <w:r w:rsidRPr="00D03934">
        <w:t xml:space="preserve">The appropriate changes have been made in this Call Off Contract to implement the </w:t>
      </w:r>
      <w:r w:rsidR="00107E62" w:rsidRPr="00D03934">
        <w:t>Alternative and/or Additional Clauses</w:t>
      </w:r>
      <w:r w:rsidRPr="00D03934">
        <w:t xml:space="preserve"> specified in paragraph </w:t>
      </w:r>
      <w:r w:rsidR="00F7600D" w:rsidRPr="00D03934">
        <w:fldChar w:fldCharType="begin"/>
      </w:r>
      <w:r w:rsidRPr="00D03934">
        <w:instrText xml:space="preserve"> REF _Ref349213618 \n \h </w:instrText>
      </w:r>
      <w:r w:rsidR="00F7600D" w:rsidRPr="00D03934">
        <w:fldChar w:fldCharType="separate"/>
      </w:r>
      <w:r w:rsidR="00DE0D22">
        <w:t>2.1</w:t>
      </w:r>
      <w:r w:rsidR="00F7600D" w:rsidRPr="00D03934">
        <w:fldChar w:fldCharType="end"/>
      </w:r>
      <w:r w:rsidR="004A21E5" w:rsidRPr="00D03934">
        <w:t xml:space="preserve"> of this Call Off Schedule</w:t>
      </w:r>
      <w:r w:rsidRPr="00D03934">
        <w:t> and the Additional Clauses specified in paragraph</w:t>
      </w:r>
      <w:r w:rsidR="004A21E5" w:rsidRPr="00D03934">
        <w:t>s</w:t>
      </w:r>
      <w:r w:rsidRPr="00D03934">
        <w:t xml:space="preserve"> </w:t>
      </w:r>
      <w:r w:rsidR="00F7600D" w:rsidRPr="00D03934">
        <w:fldChar w:fldCharType="begin"/>
      </w:r>
      <w:r w:rsidRPr="00D03934">
        <w:instrText xml:space="preserve"> REF _Ref349213626 \n \h </w:instrText>
      </w:r>
      <w:r w:rsidR="00F7600D" w:rsidRPr="00D03934">
        <w:fldChar w:fldCharType="separate"/>
      </w:r>
      <w:r w:rsidR="00DE0D22">
        <w:t>2.2</w:t>
      </w:r>
      <w:r w:rsidR="00F7600D" w:rsidRPr="00D03934">
        <w:fldChar w:fldCharType="end"/>
      </w:r>
      <w:r w:rsidRPr="00D03934">
        <w:t xml:space="preserve"> and </w:t>
      </w:r>
      <w:r w:rsidR="00F7600D" w:rsidRPr="00D03934">
        <w:fldChar w:fldCharType="begin"/>
      </w:r>
      <w:r w:rsidRPr="00D03934">
        <w:instrText xml:space="preserve"> REF _Ref349213632 \n \h </w:instrText>
      </w:r>
      <w:r w:rsidR="00F7600D" w:rsidRPr="00D03934">
        <w:fldChar w:fldCharType="separate"/>
      </w:r>
      <w:r w:rsidR="00DE0D22">
        <w:t>2.2.1</w:t>
      </w:r>
      <w:r w:rsidR="00F7600D" w:rsidRPr="00D03934">
        <w:fldChar w:fldCharType="end"/>
      </w:r>
      <w:r w:rsidRPr="00D03934">
        <w:t xml:space="preserve"> </w:t>
      </w:r>
      <w:r w:rsidR="004A21E5" w:rsidRPr="00D03934">
        <w:t xml:space="preserve">of this Call Off Schedule </w:t>
      </w:r>
      <w:r w:rsidRPr="00D03934">
        <w:t>shall be deemed to be incorporated into this Call Off Contract.</w:t>
      </w:r>
    </w:p>
    <w:p w14:paraId="1B356E45" w14:textId="77777777" w:rsidR="00E13960" w:rsidRDefault="00A657C3" w:rsidP="00FC45AD">
      <w:pPr>
        <w:pStyle w:val="GPSL1SCHEDULEHeading"/>
        <w:rPr>
          <w:rFonts w:hint="eastAsia"/>
        </w:rPr>
      </w:pPr>
      <w:r w:rsidRPr="00D03934">
        <w:t>ALTERNATIVE CLAUSES</w:t>
      </w:r>
      <w:bookmarkStart w:id="2471" w:name="_Ref346016545"/>
    </w:p>
    <w:p w14:paraId="6BD403FD" w14:textId="77777777" w:rsidR="008D0A60" w:rsidRDefault="00A657C3">
      <w:pPr>
        <w:pStyle w:val="GPSL2NumberedBoldHeading"/>
      </w:pPr>
      <w:bookmarkStart w:id="2472" w:name="_Ref349213545"/>
      <w:r w:rsidRPr="00D03934">
        <w:t>SCOTS LAW</w:t>
      </w:r>
      <w:bookmarkEnd w:id="2471"/>
      <w:bookmarkEnd w:id="2472"/>
    </w:p>
    <w:p w14:paraId="3FA9E038" w14:textId="409F784A" w:rsidR="008D0A60" w:rsidRDefault="00A657C3">
      <w:pPr>
        <w:pStyle w:val="GPSL3numberedclause"/>
      </w:pPr>
      <w:bookmarkStart w:id="2473" w:name="_Ref346018464"/>
      <w:r w:rsidRPr="00D03934">
        <w:t>Law and Jurisdiction (Clause</w:t>
      </w:r>
      <w:r w:rsidR="004A21E5" w:rsidRPr="00D03934">
        <w:t xml:space="preserve"> </w:t>
      </w:r>
      <w:r w:rsidR="00F140D1">
        <w:fldChar w:fldCharType="begin"/>
      </w:r>
      <w:r w:rsidR="00F140D1">
        <w:instrText xml:space="preserve"> REF _Ref364756346 \r \h  \* MERGEFORMAT </w:instrText>
      </w:r>
      <w:r w:rsidR="00F140D1">
        <w:fldChar w:fldCharType="separate"/>
      </w:r>
      <w:r w:rsidR="00DE0D22">
        <w:t>57</w:t>
      </w:r>
      <w:r w:rsidR="00F140D1">
        <w:fldChar w:fldCharType="end"/>
      </w:r>
      <w:r w:rsidRPr="00D03934">
        <w:t>)</w:t>
      </w:r>
      <w:bookmarkEnd w:id="2473"/>
    </w:p>
    <w:p w14:paraId="730B9FFA" w14:textId="343A3605" w:rsidR="008D0A60" w:rsidRDefault="004A21E5">
      <w:pPr>
        <w:pStyle w:val="GPSL4numberedclause"/>
      </w:pPr>
      <w:bookmarkStart w:id="2474" w:name="_Ref377719336"/>
      <w:r w:rsidRPr="00371AD5">
        <w:t>References to “England and Wales” in t</w:t>
      </w:r>
      <w:r w:rsidR="00A657C3" w:rsidRPr="00371AD5">
        <w:t>he original Clause</w:t>
      </w:r>
      <w:r w:rsidRPr="00371AD5">
        <w:t xml:space="preserve"> </w:t>
      </w:r>
      <w:r w:rsidR="00F140D1">
        <w:fldChar w:fldCharType="begin"/>
      </w:r>
      <w:r w:rsidR="00F140D1">
        <w:instrText xml:space="preserve"> REF _Ref364756346 \r \h  \* MERGEFORMAT </w:instrText>
      </w:r>
      <w:r w:rsidR="00F140D1">
        <w:fldChar w:fldCharType="separate"/>
      </w:r>
      <w:r w:rsidR="00DE0D22">
        <w:t>57</w:t>
      </w:r>
      <w:r w:rsidR="00F140D1">
        <w:fldChar w:fldCharType="end"/>
      </w:r>
      <w:r w:rsidR="00A657C3" w:rsidRPr="00371AD5">
        <w:t xml:space="preserve"> </w:t>
      </w:r>
      <w:r w:rsidRPr="00371AD5">
        <w:t xml:space="preserve">of this Call Off Contract (Law and Jurisdiction) </w:t>
      </w:r>
      <w:r w:rsidR="00A657C3" w:rsidRPr="00371AD5">
        <w:t>shall be replaced with</w:t>
      </w:r>
      <w:r w:rsidRPr="00371AD5">
        <w:t xml:space="preserve"> “Scotland”.</w:t>
      </w:r>
      <w:bookmarkEnd w:id="2474"/>
    </w:p>
    <w:p w14:paraId="20053FA5" w14:textId="77777777" w:rsidR="00E13960" w:rsidRPr="0095178F" w:rsidRDefault="00371AD5" w:rsidP="00101CE5">
      <w:pPr>
        <w:pStyle w:val="GPSL4numberedclause"/>
      </w:pPr>
      <w:bookmarkStart w:id="2475" w:name="_Ref346016561"/>
      <w:bookmarkStart w:id="2476" w:name="_Ref349213552"/>
      <w:r>
        <w:t xml:space="preserve">Where legislation is expressly mentioned in this Call Off Contract the adoption of </w:t>
      </w:r>
      <w:r w:rsidR="007E4EE2">
        <w:t>C</w:t>
      </w:r>
      <w:r>
        <w:t>lause</w:t>
      </w:r>
      <w:r w:rsidR="007E4EE2">
        <w:t xml:space="preserve"> </w:t>
      </w:r>
      <w:r w:rsidR="002A7301">
        <w:t xml:space="preserve">4.1.1 (a) </w:t>
      </w:r>
      <w:r w:rsidR="007E4EE2">
        <w:t xml:space="preserve">shall have the effect of </w:t>
      </w:r>
      <w:r w:rsidR="007E4EE2" w:rsidRPr="0095178F">
        <w:t>s</w:t>
      </w:r>
      <w:r w:rsidR="00D837C5" w:rsidRPr="0095178F">
        <w:t>ubstituting the equivalent Scot</w:t>
      </w:r>
      <w:r w:rsidR="000F0F10" w:rsidRPr="0095178F">
        <w:t>s</w:t>
      </w:r>
      <w:r w:rsidR="007E4EE2" w:rsidRPr="0095178F">
        <w:t xml:space="preserve"> legislation. </w:t>
      </w:r>
    </w:p>
    <w:p w14:paraId="0467604E" w14:textId="77777777" w:rsidR="008D0A60" w:rsidRPr="0095178F" w:rsidRDefault="00A657C3">
      <w:pPr>
        <w:pStyle w:val="GPSL2NumberedBoldHeading"/>
      </w:pPr>
      <w:bookmarkStart w:id="2477" w:name="_Ref365907625"/>
      <w:r w:rsidRPr="0095178F">
        <w:t>NORTHERN IRELAND LAW</w:t>
      </w:r>
      <w:bookmarkEnd w:id="2475"/>
      <w:bookmarkEnd w:id="2476"/>
      <w:bookmarkEnd w:id="2477"/>
    </w:p>
    <w:p w14:paraId="0CE64F21" w14:textId="5DCCC6AF" w:rsidR="008D0A60" w:rsidRPr="0095178F" w:rsidRDefault="004A21E5">
      <w:pPr>
        <w:pStyle w:val="GPSL3numberedclause"/>
      </w:pPr>
      <w:bookmarkStart w:id="2478" w:name="_Ref346018474"/>
      <w:r w:rsidRPr="0095178F">
        <w:t xml:space="preserve">Law and Jurisdiction (Clause </w:t>
      </w:r>
      <w:r w:rsidR="00F140D1" w:rsidRPr="0095178F">
        <w:fldChar w:fldCharType="begin"/>
      </w:r>
      <w:r w:rsidR="00F140D1" w:rsidRPr="0095178F">
        <w:instrText xml:space="preserve"> REF _Ref364756346 \r \h  \* MERGEFORMAT </w:instrText>
      </w:r>
      <w:r w:rsidR="00F140D1" w:rsidRPr="0095178F">
        <w:fldChar w:fldCharType="separate"/>
      </w:r>
      <w:r w:rsidR="00DE0D22">
        <w:t>57</w:t>
      </w:r>
      <w:r w:rsidR="00F140D1" w:rsidRPr="0095178F">
        <w:fldChar w:fldCharType="end"/>
      </w:r>
      <w:r w:rsidRPr="0095178F">
        <w:t>)</w:t>
      </w:r>
    </w:p>
    <w:p w14:paraId="7A7660B4" w14:textId="52F392BB" w:rsidR="008D0A60" w:rsidRPr="0095178F" w:rsidRDefault="004A21E5">
      <w:pPr>
        <w:pStyle w:val="GPSL4numberedclause"/>
      </w:pPr>
      <w:r w:rsidRPr="0095178F">
        <w:t xml:space="preserve">References to “England and Wales” in the original Clause </w:t>
      </w:r>
      <w:r w:rsidR="00F140D1" w:rsidRPr="0095178F">
        <w:fldChar w:fldCharType="begin"/>
      </w:r>
      <w:r w:rsidR="00F140D1" w:rsidRPr="0095178F">
        <w:instrText xml:space="preserve"> REF _Ref364756346 \r \h  \* MERGEFORMAT </w:instrText>
      </w:r>
      <w:r w:rsidR="00F140D1" w:rsidRPr="0095178F">
        <w:fldChar w:fldCharType="separate"/>
      </w:r>
      <w:r w:rsidR="00DE0D22">
        <w:t>57</w:t>
      </w:r>
      <w:r w:rsidR="00F140D1" w:rsidRPr="0095178F">
        <w:fldChar w:fldCharType="end"/>
      </w:r>
      <w:r w:rsidRPr="0095178F">
        <w:t xml:space="preserve"> of this Call Off Contract (Law and Jurisdiction) shall be replaced with “Northern Ireland”. </w:t>
      </w:r>
    </w:p>
    <w:p w14:paraId="2A68D0AE" w14:textId="6DBD503C" w:rsidR="00E13960" w:rsidRPr="0095178F" w:rsidRDefault="002A7301" w:rsidP="00101CE5">
      <w:pPr>
        <w:pStyle w:val="GPSL4numberedclause"/>
      </w:pPr>
      <w:r w:rsidRPr="0095178F">
        <w:lastRenderedPageBreak/>
        <w:t xml:space="preserve">Where legislation is expressly mentioned in this Call Off Contract the adoption of Clause </w:t>
      </w:r>
      <w:r w:rsidR="00F7600D" w:rsidRPr="0095178F">
        <w:fldChar w:fldCharType="begin"/>
      </w:r>
      <w:r w:rsidRPr="0095178F">
        <w:instrText xml:space="preserve"> REF _Ref377719336 \r \h </w:instrText>
      </w:r>
      <w:r w:rsidR="0095178F">
        <w:instrText xml:space="preserve"> \* MERGEFORMAT </w:instrText>
      </w:r>
      <w:r w:rsidR="00F7600D" w:rsidRPr="0095178F">
        <w:fldChar w:fldCharType="separate"/>
      </w:r>
      <w:r w:rsidR="00DE0D22">
        <w:t>4.1.1(a)</w:t>
      </w:r>
      <w:r w:rsidR="00F7600D" w:rsidRPr="0095178F">
        <w:fldChar w:fldCharType="end"/>
      </w:r>
      <w:r w:rsidRPr="0095178F">
        <w:t xml:space="preserve"> shall have the effect of substituting the equivalent Northern Ireland legislation. </w:t>
      </w:r>
      <w:bookmarkEnd w:id="2478"/>
    </w:p>
    <w:p w14:paraId="121A5D49" w14:textId="77777777" w:rsidR="008D0A60" w:rsidRPr="0095178F" w:rsidRDefault="004A21E5">
      <w:pPr>
        <w:pStyle w:val="GPSL3numberedclause"/>
      </w:pPr>
      <w:r w:rsidRPr="0095178F">
        <w:t>Insolvency Event</w:t>
      </w:r>
    </w:p>
    <w:p w14:paraId="1879643B" w14:textId="77777777" w:rsidR="008D0A60" w:rsidRPr="0095178F" w:rsidRDefault="00A657C3">
      <w:pPr>
        <w:pStyle w:val="GPSL2Indent"/>
      </w:pPr>
      <w:r w:rsidRPr="0095178F">
        <w:t xml:space="preserve">In </w:t>
      </w:r>
      <w:r w:rsidR="00E42E48" w:rsidRPr="0095178F">
        <w:t>Call Off Schedule 1 (</w:t>
      </w:r>
      <w:r w:rsidR="00896770" w:rsidRPr="0095178F">
        <w:t>Definitions</w:t>
      </w:r>
      <w:r w:rsidR="00E42E48" w:rsidRPr="0095178F">
        <w:t>)</w:t>
      </w:r>
      <w:r w:rsidR="004A21E5" w:rsidRPr="0095178F">
        <w:t>, reference to “s</w:t>
      </w:r>
      <w:r w:rsidRPr="0095178F">
        <w:t xml:space="preserve">ection 123 of the Insolvency Act 1986" </w:t>
      </w:r>
      <w:r w:rsidR="004A21E5" w:rsidRPr="0095178F">
        <w:t xml:space="preserve">in limb f) of the definition of Insolvency Event </w:t>
      </w:r>
      <w:r w:rsidRPr="0095178F">
        <w:t>shall be replaced with “Article 103 of the Insolvency (NI) Order 1989”.</w:t>
      </w:r>
    </w:p>
    <w:p w14:paraId="0406F372" w14:textId="6593B91E" w:rsidR="008D0A60" w:rsidRPr="0095178F" w:rsidRDefault="00A657C3">
      <w:pPr>
        <w:pStyle w:val="GPSL2NumberedBoldHeading"/>
      </w:pPr>
      <w:bookmarkStart w:id="2479" w:name="_Ref346019286"/>
      <w:bookmarkStart w:id="2480" w:name="_Ref349213576"/>
      <w:r w:rsidRPr="0095178F">
        <w:t>N</w:t>
      </w:r>
      <w:bookmarkEnd w:id="2479"/>
      <w:bookmarkEnd w:id="2480"/>
      <w:r w:rsidR="0095178F" w:rsidRPr="0095178F">
        <w:t>OT USED</w:t>
      </w:r>
    </w:p>
    <w:p w14:paraId="762E75B5" w14:textId="348F6D8E" w:rsidR="008D0A60" w:rsidRPr="0095178F" w:rsidRDefault="0095178F">
      <w:pPr>
        <w:pStyle w:val="GPSL2NumberedBoldHeading"/>
      </w:pPr>
      <w:r w:rsidRPr="0095178F">
        <w:t>NOT USED</w:t>
      </w:r>
    </w:p>
    <w:p w14:paraId="396E7B0C" w14:textId="77777777" w:rsidR="00E13960" w:rsidRPr="0095178F" w:rsidRDefault="00863962" w:rsidP="00101CE5">
      <w:pPr>
        <w:pStyle w:val="GPSL2numberedclause"/>
        <w:rPr>
          <w:b/>
        </w:rPr>
      </w:pPr>
      <w:bookmarkStart w:id="2481" w:name="_Ref379453162"/>
      <w:r w:rsidRPr="0095178F">
        <w:rPr>
          <w:b/>
        </w:rPr>
        <w:t>FINANCIAL LIMITS</w:t>
      </w:r>
      <w:bookmarkEnd w:id="2481"/>
      <w:r w:rsidRPr="0095178F">
        <w:rPr>
          <w:b/>
        </w:rPr>
        <w:t xml:space="preserve"> </w:t>
      </w:r>
    </w:p>
    <w:p w14:paraId="5E735C9D" w14:textId="253F93CE" w:rsidR="008D0A60" w:rsidRPr="0095178F" w:rsidRDefault="00B34EFA">
      <w:pPr>
        <w:pStyle w:val="GPSL2Indent"/>
      </w:pPr>
      <w:r w:rsidRPr="0095178F">
        <w:t xml:space="preserve">In Clause </w:t>
      </w:r>
      <w:r w:rsidR="00F7600D" w:rsidRPr="0095178F">
        <w:fldChar w:fldCharType="begin"/>
      </w:r>
      <w:r w:rsidR="000C23CE" w:rsidRPr="0095178F">
        <w:instrText xml:space="preserve"> REF _Ref358897984 \r \h </w:instrText>
      </w:r>
      <w:r w:rsidR="0095178F">
        <w:instrText xml:space="preserve"> \* MERGEFORMAT </w:instrText>
      </w:r>
      <w:r w:rsidR="00F7600D" w:rsidRPr="0095178F">
        <w:fldChar w:fldCharType="separate"/>
      </w:r>
      <w:r w:rsidR="00DE0D22">
        <w:t>36.2.1(b)(i)</w:t>
      </w:r>
      <w:r w:rsidR="00F7600D" w:rsidRPr="0095178F">
        <w:fldChar w:fldCharType="end"/>
      </w:r>
      <w:r w:rsidR="000C23CE" w:rsidRPr="0095178F">
        <w:t xml:space="preserve"> </w:t>
      </w:r>
      <w:r w:rsidRPr="0095178F">
        <w:t>remove</w:t>
      </w:r>
      <w:r w:rsidR="00A30DF4" w:rsidRPr="0095178F">
        <w:t xml:space="preserve"> t</w:t>
      </w:r>
      <w:r w:rsidRPr="0095178F">
        <w:t xml:space="preserve">he monetary amount </w:t>
      </w:r>
      <w:r w:rsidR="000C23CE" w:rsidRPr="0095178F">
        <w:t xml:space="preserve">and the percentage </w:t>
      </w:r>
      <w:r w:rsidRPr="0095178F">
        <w:t xml:space="preserve">stated therein and replace </w:t>
      </w:r>
      <w:r w:rsidR="000C23CE" w:rsidRPr="0095178F">
        <w:t xml:space="preserve">respectively </w:t>
      </w:r>
      <w:r w:rsidRPr="0095178F">
        <w:t>with</w:t>
      </w:r>
      <w:r w:rsidR="000C23CE" w:rsidRPr="0095178F">
        <w:t>:</w:t>
      </w:r>
    </w:p>
    <w:p w14:paraId="0AB4EA66" w14:textId="77777777" w:rsidR="000C23CE" w:rsidRPr="0095178F" w:rsidRDefault="000C23CE" w:rsidP="00BB70AA">
      <w:pPr>
        <w:pStyle w:val="GPSL2Indent"/>
      </w:pPr>
      <w:r w:rsidRPr="0095178F">
        <w:tab/>
      </w:r>
      <w:r w:rsidR="00863962" w:rsidRPr="0095178F">
        <w:t xml:space="preserve">[enter </w:t>
      </w:r>
      <w:r w:rsidRPr="0095178F">
        <w:t xml:space="preserve">monetary </w:t>
      </w:r>
      <w:r w:rsidR="00863962" w:rsidRPr="0095178F">
        <w:t>amount in words] [£ X]</w:t>
      </w:r>
    </w:p>
    <w:p w14:paraId="59910C17" w14:textId="77777777" w:rsidR="000C23CE" w:rsidRPr="0095178F" w:rsidRDefault="000C23CE" w:rsidP="00BB70AA">
      <w:pPr>
        <w:pStyle w:val="GPSL2Indent"/>
      </w:pPr>
      <w:r w:rsidRPr="0095178F">
        <w:tab/>
      </w:r>
      <w:r w:rsidR="00BB70AA" w:rsidRPr="0095178F">
        <w:t>[enter percentage</w:t>
      </w:r>
      <w:r w:rsidR="00863962" w:rsidRPr="0095178F">
        <w:t xml:space="preserve"> in words] [£ X]</w:t>
      </w:r>
    </w:p>
    <w:p w14:paraId="2C89C1AC" w14:textId="50ECD6FD" w:rsidR="000C23CE" w:rsidRPr="0095178F" w:rsidRDefault="000C23CE" w:rsidP="000075A3">
      <w:pPr>
        <w:pStyle w:val="GPSL2Indent"/>
      </w:pPr>
      <w:r w:rsidRPr="0095178F">
        <w:t xml:space="preserve">In Clause </w:t>
      </w:r>
      <w:r w:rsidR="00F7600D" w:rsidRPr="0095178F">
        <w:fldChar w:fldCharType="begin"/>
      </w:r>
      <w:r w:rsidRPr="0095178F">
        <w:instrText xml:space="preserve"> REF _Ref379451180 \r \h </w:instrText>
      </w:r>
      <w:r w:rsidR="0095178F">
        <w:instrText xml:space="preserve"> \* MERGEFORMAT </w:instrText>
      </w:r>
      <w:r w:rsidR="00F7600D" w:rsidRPr="0095178F">
        <w:fldChar w:fldCharType="separate"/>
      </w:r>
      <w:r w:rsidR="00DE0D22">
        <w:t>36.2.1(b)(ii)</w:t>
      </w:r>
      <w:r w:rsidR="00F7600D" w:rsidRPr="0095178F">
        <w:fldChar w:fldCharType="end"/>
      </w:r>
      <w:r w:rsidRPr="0095178F">
        <w:t xml:space="preserve"> remove</w:t>
      </w:r>
      <w:r w:rsidR="00A30DF4" w:rsidRPr="0095178F">
        <w:t xml:space="preserve"> t</w:t>
      </w:r>
      <w:r w:rsidRPr="0095178F">
        <w:t>he monetary amount and the percentage stated therein and replace respectively with:</w:t>
      </w:r>
    </w:p>
    <w:p w14:paraId="3BD7ABDE" w14:textId="77777777" w:rsidR="000C23CE" w:rsidRPr="0095178F" w:rsidRDefault="000C23CE" w:rsidP="00BB70AA">
      <w:pPr>
        <w:pStyle w:val="GPSL2Indent"/>
      </w:pPr>
      <w:r w:rsidRPr="0095178F">
        <w:tab/>
        <w:t>[enter monetary amount in words] [£ X]</w:t>
      </w:r>
    </w:p>
    <w:p w14:paraId="5BE928F5" w14:textId="77777777" w:rsidR="000C23CE" w:rsidRPr="0095178F" w:rsidRDefault="000C23CE" w:rsidP="000075A3">
      <w:pPr>
        <w:pStyle w:val="GPSL2Indent"/>
      </w:pPr>
      <w:r w:rsidRPr="0095178F">
        <w:tab/>
      </w:r>
      <w:r w:rsidR="00BB70AA" w:rsidRPr="0095178F">
        <w:t>[enter percentage</w:t>
      </w:r>
      <w:r w:rsidRPr="0095178F">
        <w:t xml:space="preserve"> in words] [£ X]</w:t>
      </w:r>
    </w:p>
    <w:p w14:paraId="1AD51985" w14:textId="12760053" w:rsidR="000C23CE" w:rsidRPr="0095178F" w:rsidRDefault="000C23CE" w:rsidP="000075A3">
      <w:pPr>
        <w:pStyle w:val="GPSL2Indent"/>
      </w:pPr>
      <w:r w:rsidRPr="0095178F">
        <w:t xml:space="preserve">In Clause </w:t>
      </w:r>
      <w:r w:rsidR="00F7600D" w:rsidRPr="0095178F">
        <w:fldChar w:fldCharType="begin"/>
      </w:r>
      <w:r w:rsidRPr="0095178F">
        <w:instrText xml:space="preserve"> REF _Ref379451226 \r \h </w:instrText>
      </w:r>
      <w:r w:rsidR="0095178F">
        <w:instrText xml:space="preserve"> \* MERGEFORMAT </w:instrText>
      </w:r>
      <w:r w:rsidR="00F7600D" w:rsidRPr="0095178F">
        <w:fldChar w:fldCharType="separate"/>
      </w:r>
      <w:r w:rsidR="00DE0D22">
        <w:t>36.2.1(b)(iii)</w:t>
      </w:r>
      <w:r w:rsidR="00F7600D" w:rsidRPr="0095178F">
        <w:fldChar w:fldCharType="end"/>
      </w:r>
      <w:r w:rsidRPr="0095178F">
        <w:t xml:space="preserve"> remove</w:t>
      </w:r>
      <w:r w:rsidR="00A30DF4" w:rsidRPr="0095178F">
        <w:t xml:space="preserve"> t</w:t>
      </w:r>
      <w:r w:rsidRPr="0095178F">
        <w:t>he monetary amount and the percentage stated therein and replace respectively with:</w:t>
      </w:r>
    </w:p>
    <w:p w14:paraId="7C40C6F9" w14:textId="77777777" w:rsidR="000C23CE" w:rsidRPr="0095178F" w:rsidRDefault="000C23CE" w:rsidP="00BB70AA">
      <w:pPr>
        <w:pStyle w:val="GPSL2Indent"/>
      </w:pPr>
      <w:r w:rsidRPr="0095178F">
        <w:tab/>
        <w:t>[enter monetary amount in words] [£ X]</w:t>
      </w:r>
    </w:p>
    <w:p w14:paraId="5C1E3F7B" w14:textId="77777777" w:rsidR="000C23CE" w:rsidRPr="0095178F" w:rsidRDefault="000C23CE" w:rsidP="000075A3">
      <w:pPr>
        <w:pStyle w:val="GPSL2Indent"/>
      </w:pPr>
      <w:r w:rsidRPr="0095178F">
        <w:tab/>
        <w:t>[enter percentage in words] [£ X]</w:t>
      </w:r>
    </w:p>
    <w:p w14:paraId="0F7649CC" w14:textId="77777777" w:rsidR="000C23CE" w:rsidRPr="0095178F" w:rsidRDefault="000C23CE" w:rsidP="00BB70AA">
      <w:pPr>
        <w:pStyle w:val="GPSL2Indent"/>
        <w:ind w:left="0"/>
      </w:pPr>
    </w:p>
    <w:p w14:paraId="47F9D11B" w14:textId="77777777" w:rsidR="008D0A60" w:rsidRPr="0095178F" w:rsidRDefault="00A657C3" w:rsidP="00FC45AD">
      <w:pPr>
        <w:pStyle w:val="GPSL1SCHEDULEHeading"/>
        <w:rPr>
          <w:rFonts w:hint="eastAsia"/>
        </w:rPr>
      </w:pPr>
      <w:bookmarkStart w:id="2482" w:name="_Ref349213591"/>
      <w:r w:rsidRPr="0095178F">
        <w:t>ADDITIONAL CLAUSES: GENERAL</w:t>
      </w:r>
      <w:bookmarkEnd w:id="2482"/>
      <w:r w:rsidRPr="0095178F">
        <w:t xml:space="preserve"> </w:t>
      </w:r>
    </w:p>
    <w:p w14:paraId="55D7C2E9" w14:textId="77777777" w:rsidR="00EE3499" w:rsidRPr="0095178F" w:rsidRDefault="00EE3499" w:rsidP="00101CE5">
      <w:pPr>
        <w:pStyle w:val="GPSL2numberedclause"/>
      </w:pPr>
      <w:bookmarkStart w:id="2483" w:name="_Ref379372521"/>
      <w:r w:rsidRPr="0095178F">
        <w:t>SECURITY MEASURES</w:t>
      </w:r>
      <w:bookmarkEnd w:id="2483"/>
    </w:p>
    <w:p w14:paraId="515D5722" w14:textId="77777777" w:rsidR="008D0A60" w:rsidRPr="0095178F" w:rsidRDefault="00A657C3">
      <w:pPr>
        <w:pStyle w:val="GPSL3numberedclause"/>
      </w:pPr>
      <w:r w:rsidRPr="0095178F">
        <w:t xml:space="preserve">The following definitions to be added to </w:t>
      </w:r>
      <w:r w:rsidR="00E42E48" w:rsidRPr="0095178F">
        <w:t>Call Off Schedule 1 (</w:t>
      </w:r>
      <w:r w:rsidR="00896770" w:rsidRPr="0095178F">
        <w:t>Definitions</w:t>
      </w:r>
      <w:r w:rsidR="00E42E48" w:rsidRPr="0095178F">
        <w:t>)</w:t>
      </w:r>
      <w:r w:rsidR="008F13B0" w:rsidRPr="0095178F">
        <w:t xml:space="preserve"> to the Call Off Form and t</w:t>
      </w:r>
      <w:r w:rsidRPr="0095178F">
        <w:t>he Call Off Terms:</w:t>
      </w:r>
    </w:p>
    <w:p w14:paraId="04E4A22D" w14:textId="77777777" w:rsidR="00A657C3" w:rsidRPr="0095178F" w:rsidRDefault="00A657C3" w:rsidP="0055201C">
      <w:pPr>
        <w:pStyle w:val="GPSL3Indent"/>
        <w:rPr>
          <w:lang w:val="en-GB"/>
        </w:rPr>
      </w:pPr>
      <w:r w:rsidRPr="0095178F">
        <w:rPr>
          <w:lang w:val="en-GB"/>
        </w:rPr>
        <w:t>"</w:t>
      </w:r>
      <w:r w:rsidRPr="0095178F">
        <w:rPr>
          <w:b/>
          <w:lang w:val="en-GB"/>
        </w:rPr>
        <w:t>Document</w:t>
      </w:r>
      <w:r w:rsidRPr="0095178F">
        <w:rPr>
          <w:lang w:val="en-GB"/>
        </w:rPr>
        <w:t>" includes specifications, plans, drawings, photographs and books;</w:t>
      </w:r>
    </w:p>
    <w:p w14:paraId="522E3E43" w14:textId="77777777" w:rsidR="00A657C3" w:rsidRPr="0095178F" w:rsidRDefault="00A657C3" w:rsidP="0055201C">
      <w:pPr>
        <w:pStyle w:val="GPSL3Indent"/>
        <w:rPr>
          <w:lang w:val="en-GB"/>
        </w:rPr>
      </w:pPr>
      <w:r w:rsidRPr="0095178F">
        <w:rPr>
          <w:lang w:val="en-GB"/>
        </w:rPr>
        <w:t>"</w:t>
      </w:r>
      <w:r w:rsidRPr="0095178F">
        <w:rPr>
          <w:b/>
          <w:lang w:val="en-GB"/>
        </w:rPr>
        <w:t>Secret Matter</w:t>
      </w:r>
      <w:r w:rsidRPr="0095178F">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531766BB" w14:textId="77777777" w:rsidR="00A657C3" w:rsidRPr="0095178F" w:rsidRDefault="00A657C3" w:rsidP="0055201C">
      <w:pPr>
        <w:pStyle w:val="GPSL3Indent"/>
        <w:rPr>
          <w:lang w:val="en-GB"/>
        </w:rPr>
      </w:pPr>
      <w:r w:rsidRPr="0095178F">
        <w:rPr>
          <w:lang w:val="en-GB"/>
        </w:rPr>
        <w:t>"</w:t>
      </w:r>
      <w:r w:rsidRPr="0095178F">
        <w:rPr>
          <w:b/>
          <w:lang w:val="en-GB"/>
        </w:rPr>
        <w:t>Servant</w:t>
      </w:r>
      <w:r w:rsidRPr="0095178F">
        <w:rPr>
          <w:lang w:val="en-GB"/>
        </w:rPr>
        <w:t>" where the Supplier is a body corporate shall include a director of that body and any person occupying in relation to that body the position of director by whatever name called.</w:t>
      </w:r>
    </w:p>
    <w:p w14:paraId="43CCFE55" w14:textId="77777777" w:rsidR="00E13960" w:rsidRPr="0095178F" w:rsidRDefault="00A657C3" w:rsidP="00101CE5">
      <w:pPr>
        <w:pStyle w:val="GPSL3numberedclause"/>
      </w:pPr>
      <w:r w:rsidRPr="0095178F">
        <w:t xml:space="preserve">The following new Clause </w:t>
      </w:r>
      <w:r w:rsidR="004A21E5" w:rsidRPr="0095178F">
        <w:t>[5</w:t>
      </w:r>
      <w:r w:rsidR="000562CD" w:rsidRPr="0095178F">
        <w:t>6</w:t>
      </w:r>
      <w:r w:rsidR="004A21E5" w:rsidRPr="0095178F">
        <w:t>]</w:t>
      </w:r>
      <w:r w:rsidRPr="0095178F">
        <w:t xml:space="preserve"> shall apply:</w:t>
      </w:r>
    </w:p>
    <w:p w14:paraId="54C9D52C" w14:textId="7D6AAE95" w:rsidR="00A657C3" w:rsidRPr="0095178F" w:rsidRDefault="0095178F" w:rsidP="00A02144">
      <w:pPr>
        <w:numPr>
          <w:ilvl w:val="0"/>
          <w:numId w:val="7"/>
        </w:numPr>
        <w:ind w:hanging="851"/>
        <w:rPr>
          <w:b/>
        </w:rPr>
      </w:pPr>
      <w:bookmarkStart w:id="2484" w:name="_Ref346028624"/>
      <w:bookmarkStart w:id="2485" w:name="_Ref350849364"/>
      <w:r w:rsidRPr="0095178F">
        <w:rPr>
          <w:b/>
        </w:rPr>
        <w:t xml:space="preserve"> </w:t>
      </w:r>
      <w:r w:rsidR="00A657C3" w:rsidRPr="0095178F">
        <w:rPr>
          <w:b/>
        </w:rPr>
        <w:t>[SECURITY MEASURES</w:t>
      </w:r>
      <w:bookmarkEnd w:id="2484"/>
      <w:r w:rsidR="00A657C3" w:rsidRPr="0095178F">
        <w:rPr>
          <w:b/>
        </w:rPr>
        <w:t>]</w:t>
      </w:r>
      <w:bookmarkEnd w:id="2485"/>
      <w:r w:rsidR="00A657C3" w:rsidRPr="0095178F">
        <w:rPr>
          <w:b/>
        </w:rPr>
        <w:tab/>
      </w:r>
    </w:p>
    <w:p w14:paraId="5E03CD47" w14:textId="77777777" w:rsidR="00A657C3" w:rsidRPr="00D03934" w:rsidRDefault="00A657C3" w:rsidP="00A02144">
      <w:pPr>
        <w:numPr>
          <w:ilvl w:val="1"/>
          <w:numId w:val="7"/>
        </w:numPr>
      </w:pPr>
      <w:bookmarkStart w:id="2486" w:name="_Ref346028453"/>
      <w:r w:rsidRPr="00D03934">
        <w:t>The Supplier shall not, either before or after the completion or termination of this Call Off Contract, do or permit to be done anything which it knows or ought reasonably to know may result in information about a secret matter being:</w:t>
      </w:r>
      <w:bookmarkStart w:id="2487" w:name="_Ref346028461"/>
      <w:bookmarkEnd w:id="2486"/>
    </w:p>
    <w:p w14:paraId="52E703E5" w14:textId="77777777" w:rsidR="00A657C3" w:rsidRPr="00D03934" w:rsidRDefault="00A657C3" w:rsidP="00A02144">
      <w:pPr>
        <w:numPr>
          <w:ilvl w:val="2"/>
          <w:numId w:val="7"/>
        </w:numPr>
      </w:pPr>
      <w:r w:rsidRPr="00D03934">
        <w:lastRenderedPageBreak/>
        <w:t>without the prior consent in writing of the Customer, disclosed to or acquired by a person who is an alien or who is a British subject by virtue only of a certificate of naturalisation in which his name was included;</w:t>
      </w:r>
      <w:bookmarkStart w:id="2488" w:name="_Ref346028466"/>
      <w:bookmarkEnd w:id="2487"/>
    </w:p>
    <w:p w14:paraId="038D3FA3" w14:textId="77777777" w:rsidR="00A657C3" w:rsidRPr="00D03934" w:rsidRDefault="00A657C3" w:rsidP="00A02144">
      <w:pPr>
        <w:numPr>
          <w:ilvl w:val="2"/>
          <w:numId w:val="7"/>
        </w:numPr>
      </w:pPr>
      <w:r w:rsidRPr="00D03934">
        <w:t>disclosed to or acquired by a person as respects whom the Customer has given to the Supplier a notice in writing which has not been cancelled stating that the Customer requires that secret matters shall not be disclosed to that person;</w:t>
      </w:r>
      <w:bookmarkStart w:id="2489" w:name="_Ref346028471"/>
      <w:bookmarkEnd w:id="2488"/>
    </w:p>
    <w:p w14:paraId="5CCF02B7" w14:textId="77777777" w:rsidR="00A657C3" w:rsidRPr="00D03934" w:rsidRDefault="00A657C3" w:rsidP="00A02144">
      <w:pPr>
        <w:numPr>
          <w:ilvl w:val="2"/>
          <w:numId w:val="7"/>
        </w:numPr>
      </w:pPr>
      <w:r w:rsidRPr="00D03934">
        <w:t>without the prior consent in writing of the Customer, disclosed to or acquired by any person who is not a servant of the Supplier; or</w:t>
      </w:r>
      <w:bookmarkEnd w:id="2489"/>
    </w:p>
    <w:p w14:paraId="0CA810A8" w14:textId="77777777" w:rsidR="00A657C3" w:rsidRPr="00D03934" w:rsidRDefault="00A657C3" w:rsidP="00A02144">
      <w:pPr>
        <w:numPr>
          <w:ilvl w:val="2"/>
          <w:numId w:val="7"/>
        </w:numPr>
      </w:pPr>
      <w:r w:rsidRPr="00D03934">
        <w:t>disclosed to or acquired by a person who is an employee of the Supplier except in a case where it is necessary for the proper performance of this Call Off Contract that such person shall have the information.</w:t>
      </w:r>
    </w:p>
    <w:p w14:paraId="2693BF45" w14:textId="4A60F1B2" w:rsidR="00A657C3" w:rsidRPr="00D03934" w:rsidRDefault="00A657C3" w:rsidP="00A02144">
      <w:pPr>
        <w:numPr>
          <w:ilvl w:val="1"/>
          <w:numId w:val="7"/>
        </w:numPr>
      </w:pPr>
      <w:bookmarkStart w:id="2490" w:name="_Ref346028912"/>
      <w:r w:rsidRPr="00D03934">
        <w:t xml:space="preserve">Without prejudice to the provisions of Clause </w:t>
      </w:r>
      <w:r w:rsidR="00F140D1">
        <w:fldChar w:fldCharType="begin"/>
      </w:r>
      <w:r w:rsidR="00F140D1">
        <w:instrText xml:space="preserve"> REF _Ref346028453 \r \h  \* MERGEFORMAT </w:instrText>
      </w:r>
      <w:r w:rsidR="00F140D1">
        <w:fldChar w:fldCharType="separate"/>
      </w:r>
      <w:r w:rsidR="00DE0D22">
        <w:t>56.1</w:t>
      </w:r>
      <w:r w:rsidR="00F140D1">
        <w:fldChar w:fldCharType="end"/>
      </w:r>
      <w:r w:rsidRPr="00D03934">
        <w:t>, the Supplier shall, both before and after the completion or termination of this Call Off Contract, take all reasonable steps to ensure:</w:t>
      </w:r>
      <w:bookmarkEnd w:id="2490"/>
    </w:p>
    <w:p w14:paraId="0D1D836D" w14:textId="0EB4F56C" w:rsidR="00A657C3" w:rsidRPr="00D03934" w:rsidRDefault="00A657C3" w:rsidP="00A02144">
      <w:pPr>
        <w:numPr>
          <w:ilvl w:val="2"/>
          <w:numId w:val="7"/>
        </w:numPr>
      </w:pPr>
      <w:r w:rsidRPr="00D03934">
        <w:t xml:space="preserve">no such person as is mentioned in Clauses </w:t>
      </w:r>
      <w:r w:rsidR="00F140D1">
        <w:fldChar w:fldCharType="begin"/>
      </w:r>
      <w:r w:rsidR="00F140D1">
        <w:instrText xml:space="preserve"> REF _Ref346028461 \r \h  \* MERGEFORMAT </w:instrText>
      </w:r>
      <w:r w:rsidR="00F140D1">
        <w:fldChar w:fldCharType="separate"/>
      </w:r>
      <w:r w:rsidR="00DE0D22">
        <w:t>56.1</w:t>
      </w:r>
      <w:r w:rsidR="00F140D1">
        <w:fldChar w:fldCharType="end"/>
      </w:r>
      <w:r w:rsidRPr="00D03934">
        <w:t xml:space="preserve">, </w:t>
      </w:r>
      <w:r w:rsidR="00F140D1">
        <w:fldChar w:fldCharType="begin"/>
      </w:r>
      <w:r w:rsidR="00F140D1">
        <w:instrText xml:space="preserve"> REF _Ref346028466 \r \h  \* MERGEFORMAT </w:instrText>
      </w:r>
      <w:r w:rsidR="00F140D1">
        <w:fldChar w:fldCharType="separate"/>
      </w:r>
      <w:r w:rsidR="00DE0D22">
        <w:t>56.1.1</w:t>
      </w:r>
      <w:r w:rsidR="00F140D1">
        <w:fldChar w:fldCharType="end"/>
      </w:r>
      <w:r w:rsidRPr="00D03934">
        <w:t xml:space="preserve"> or </w:t>
      </w:r>
      <w:r w:rsidR="00F140D1">
        <w:fldChar w:fldCharType="begin"/>
      </w:r>
      <w:r w:rsidR="00F140D1">
        <w:instrText xml:space="preserve"> REF _Ref346028471 \r \h  \* MERGEFORMAT </w:instrText>
      </w:r>
      <w:r w:rsidR="00F140D1">
        <w:fldChar w:fldCharType="separate"/>
      </w:r>
      <w:r w:rsidR="00DE0D22">
        <w:t>56.1.2</w:t>
      </w:r>
      <w:r w:rsidR="00F140D1">
        <w:fldChar w:fldCharType="end"/>
      </w:r>
      <w:r w:rsidRPr="00D03934">
        <w:t xml:space="preserve"> hereof shall have access to any item or document under the control of the Supplier containing information about a secret matter except with the prior consent in writing of the Customer;</w:t>
      </w:r>
    </w:p>
    <w:p w14:paraId="40479968" w14:textId="77777777" w:rsidR="00A657C3" w:rsidRPr="00D03934" w:rsidRDefault="00A657C3" w:rsidP="00A02144">
      <w:pPr>
        <w:numPr>
          <w:ilvl w:val="2"/>
          <w:numId w:val="7"/>
        </w:numPr>
      </w:pPr>
      <w:r w:rsidRPr="00D03934">
        <w:t>that no visitor to any premises in which there is any item to be supplied under this Call Off Contract or where Goods and</w:t>
      </w:r>
      <w:r w:rsidR="004F1704" w:rsidRPr="00D03934">
        <w:t>/or</w:t>
      </w:r>
      <w:r w:rsidRPr="00D03934">
        <w:t xml:space="preserve"> Services are being supplied shall see or discuss with the Supplier or any person employed by him any secret matter unless the visitor is authorised in writing by the Customer so to do;</w:t>
      </w:r>
    </w:p>
    <w:p w14:paraId="15D4F616" w14:textId="77777777" w:rsidR="00A657C3" w:rsidRPr="00D03934" w:rsidRDefault="00A657C3" w:rsidP="00A02144">
      <w:pPr>
        <w:numPr>
          <w:ilvl w:val="2"/>
          <w:numId w:val="7"/>
        </w:numPr>
      </w:pPr>
      <w:r w:rsidRPr="00D03934">
        <w:t xml:space="preserve">that no photograph of any item to be supplied under this Call Off Contract or any portions of the </w:t>
      </w:r>
      <w:r w:rsidR="004F1704" w:rsidRPr="00D03934">
        <w:t xml:space="preserve">Goods and/or Services </w:t>
      </w:r>
      <w:r w:rsidRPr="00D03934">
        <w:t>shall be taken except insofar as may be necessary for the proper performance of this Call Off Contract or with the prior consent in writing of the Customer, and that no such photograph shall, without such consent, be pu</w:t>
      </w:r>
      <w:bookmarkStart w:id="2491" w:name="_Ref346028607"/>
      <w:r w:rsidRPr="00D03934">
        <w:t>blished or otherwise circulated;</w:t>
      </w:r>
    </w:p>
    <w:p w14:paraId="25F17286" w14:textId="77777777" w:rsidR="00A657C3" w:rsidRPr="00D03934" w:rsidRDefault="00A657C3" w:rsidP="00A02144">
      <w:pPr>
        <w:numPr>
          <w:ilvl w:val="2"/>
          <w:numId w:val="7"/>
        </w:numPr>
      </w:pPr>
      <w:r w:rsidRPr="00D0393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D03934">
        <w:lastRenderedPageBreak/>
        <w:t>about the nature or contents of any such document, model or item shall be placed thereon; and</w:t>
      </w:r>
      <w:bookmarkEnd w:id="2491"/>
    </w:p>
    <w:p w14:paraId="3AC351ED" w14:textId="2FFEF995" w:rsidR="00A657C3" w:rsidRPr="00D03934" w:rsidRDefault="00A657C3" w:rsidP="00A02144">
      <w:pPr>
        <w:numPr>
          <w:ilvl w:val="2"/>
          <w:numId w:val="7"/>
        </w:numPr>
      </w:pPr>
      <w:r w:rsidRPr="00D03934">
        <w:t xml:space="preserve">that if the Customer gives notice in writing to the Supplier at any time requiring the delivery to the Customer of any such document, model or item as is mentioned in Clause </w:t>
      </w:r>
      <w:r w:rsidR="00F140D1">
        <w:fldChar w:fldCharType="begin"/>
      </w:r>
      <w:r w:rsidR="00F140D1">
        <w:instrText xml:space="preserve"> REF _Ref346028607 \r \h  \* MERGEFORMAT </w:instrText>
      </w:r>
      <w:r w:rsidR="00F140D1">
        <w:fldChar w:fldCharType="separate"/>
      </w:r>
      <w:r w:rsidR="00DE0D22">
        <w:t>56.2.3</w:t>
      </w:r>
      <w:r w:rsidR="00F140D1">
        <w:fldChar w:fldCharType="end"/>
      </w:r>
      <w:r w:rsidRPr="00D03934">
        <w:t>, that document, model or item (including all copies of or extracts therefrom) shall forthwith be delivered to the Customer who shall be deemed to be the owner thereof and accordingly entitled to retain the same.</w:t>
      </w:r>
    </w:p>
    <w:p w14:paraId="722AC35E" w14:textId="77777777" w:rsidR="00A657C3" w:rsidRPr="00D03934" w:rsidRDefault="00A657C3" w:rsidP="00A02144">
      <w:pPr>
        <w:numPr>
          <w:ilvl w:val="1"/>
          <w:numId w:val="7"/>
        </w:numPr>
      </w:pPr>
      <w:r w:rsidRPr="00D03934">
        <w:t>The decision of the Customer on the question whether the Supplier has taken or is taking all reasonable steps as required by the foregoing provisions of this Clause 57 shall be final and conclusive.</w:t>
      </w:r>
    </w:p>
    <w:p w14:paraId="6D95D7EB" w14:textId="77777777" w:rsidR="00A657C3" w:rsidRPr="00D03934" w:rsidRDefault="00A657C3" w:rsidP="00A02144">
      <w:pPr>
        <w:numPr>
          <w:ilvl w:val="1"/>
          <w:numId w:val="7"/>
        </w:numPr>
      </w:pPr>
      <w:r w:rsidRPr="00D03934">
        <w:t>If and when directed by the Customer, the Supplier shall furnish full particulars of all people who are at any time concerned with any secret matter.</w:t>
      </w:r>
    </w:p>
    <w:p w14:paraId="28894C6E" w14:textId="77777777" w:rsidR="00A657C3" w:rsidRPr="00D03934" w:rsidRDefault="00A657C3" w:rsidP="00A02144">
      <w:pPr>
        <w:numPr>
          <w:ilvl w:val="1"/>
          <w:numId w:val="7"/>
        </w:numPr>
      </w:pPr>
      <w:bookmarkStart w:id="2492" w:name="_Ref346028713"/>
      <w:r w:rsidRPr="00D0393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492"/>
    </w:p>
    <w:p w14:paraId="3645EDC1" w14:textId="77777777" w:rsidR="00A657C3" w:rsidRPr="00D03934" w:rsidRDefault="00A657C3" w:rsidP="00A02144">
      <w:pPr>
        <w:numPr>
          <w:ilvl w:val="1"/>
          <w:numId w:val="7"/>
        </w:numPr>
      </w:pPr>
      <w:r w:rsidRPr="00D0393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33BEDE21" w14:textId="1C8A4928" w:rsidR="00A657C3" w:rsidRPr="00D03934" w:rsidRDefault="00A657C3" w:rsidP="00A02144">
      <w:pPr>
        <w:numPr>
          <w:ilvl w:val="1"/>
          <w:numId w:val="7"/>
        </w:numPr>
      </w:pPr>
      <w:r w:rsidRPr="00D03934">
        <w:t>The Supplier shall place every person employed by it, other than a Sub</w:t>
      </w:r>
      <w:r w:rsidR="00DD1B64">
        <w:t>-C</w:t>
      </w:r>
      <w:r w:rsidRPr="00D03934">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40D1">
        <w:fldChar w:fldCharType="begin"/>
      </w:r>
      <w:r w:rsidR="00F140D1">
        <w:instrText xml:space="preserve"> REF _Ref346028453 \r \h  \* MERGEFORMAT </w:instrText>
      </w:r>
      <w:r w:rsidR="00F140D1">
        <w:fldChar w:fldCharType="separate"/>
      </w:r>
      <w:r w:rsidR="00DE0D22">
        <w:t>56.1</w:t>
      </w:r>
      <w:r w:rsidR="00F140D1">
        <w:fldChar w:fldCharType="end"/>
      </w:r>
      <w:r w:rsidR="005E6092">
        <w:t xml:space="preserve"> </w:t>
      </w:r>
      <w:r w:rsidRPr="00D03934">
        <w:t xml:space="preserve">and </w:t>
      </w:r>
      <w:r w:rsidR="00F140D1">
        <w:fldChar w:fldCharType="begin"/>
      </w:r>
      <w:r w:rsidR="00F140D1">
        <w:instrText xml:space="preserve"> REF _Ref346028912 \r \h  \* MERGEFORMAT </w:instrText>
      </w:r>
      <w:r w:rsidR="00F140D1">
        <w:fldChar w:fldCharType="separate"/>
      </w:r>
      <w:r w:rsidR="00DE0D22">
        <w:t>56.2</w:t>
      </w:r>
      <w:r w:rsidR="00F140D1">
        <w:fldChar w:fldCharType="end"/>
      </w:r>
      <w:r w:rsidRPr="00D0393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57 observes the said obligations, and the Supplier shall give such instructions and information to every such person as may be necessary for that purpose, and shall, immediately upon becoming aware of any act </w:t>
      </w:r>
      <w:r w:rsidRPr="00D03934">
        <w:lastRenderedPageBreak/>
        <w:t>or omission which is or would be a breach of the said obligations, report the facts to the Supplier with all necessary particulars.</w:t>
      </w:r>
    </w:p>
    <w:p w14:paraId="3C5C69BC" w14:textId="77777777" w:rsidR="00A657C3" w:rsidRPr="00D03934" w:rsidRDefault="00A657C3" w:rsidP="00A02144">
      <w:pPr>
        <w:numPr>
          <w:ilvl w:val="1"/>
          <w:numId w:val="7"/>
        </w:numPr>
      </w:pPr>
      <w:r w:rsidRPr="00D03934">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57, but with such variations (if any) as the Customer may consider necessary.  Further the Supplier shall:</w:t>
      </w:r>
    </w:p>
    <w:p w14:paraId="405131A8" w14:textId="77777777" w:rsidR="00A657C3" w:rsidRPr="00D03934" w:rsidRDefault="00A657C3" w:rsidP="00A02144">
      <w:pPr>
        <w:numPr>
          <w:ilvl w:val="2"/>
          <w:numId w:val="7"/>
        </w:numPr>
      </w:pPr>
      <w:r w:rsidRPr="00D03934">
        <w:t>give such notices, directions, requirements and decisions to its Sub</w:t>
      </w:r>
      <w:r w:rsidRPr="00D03934">
        <w:noBreakHyphen/>
        <w:t>Contractors as may be necessary to bring the provisions relating to secrecy and security which are included in Sub-Contracts under this Clause 57 into operation in such cases and to such extent as the Customer may direct;</w:t>
      </w:r>
    </w:p>
    <w:p w14:paraId="05EAC424" w14:textId="77777777" w:rsidR="00A657C3" w:rsidRPr="00D03934" w:rsidRDefault="00A657C3" w:rsidP="00A02144">
      <w:pPr>
        <w:numPr>
          <w:ilvl w:val="2"/>
          <w:numId w:val="7"/>
        </w:numPr>
      </w:pPr>
      <w:r w:rsidRPr="00D03934">
        <w:t>if there comes to its notice any breach by the Sub-Contractor of the obligations of secrecy and security included in their Sub-Contracts in pursuance of this Clause 57, notify such breach forthwith to the Customer; and</w:t>
      </w:r>
    </w:p>
    <w:p w14:paraId="1A733ED8" w14:textId="2FD5CCBA" w:rsidR="00A657C3" w:rsidRPr="00D03934" w:rsidRDefault="00A657C3" w:rsidP="00A02144">
      <w:pPr>
        <w:numPr>
          <w:ilvl w:val="2"/>
          <w:numId w:val="7"/>
        </w:numPr>
      </w:pPr>
      <w:r w:rsidRPr="00D03934">
        <w:t xml:space="preserve">if and when so required by the Customer, exercise its power to determine the Sub-Contract under the provision in that Sub-Contract which corresponds to Clause </w:t>
      </w:r>
      <w:r w:rsidR="00F140D1">
        <w:fldChar w:fldCharType="begin"/>
      </w:r>
      <w:r w:rsidR="00F140D1">
        <w:instrText xml:space="preserve"> REF _Ref346029110 \r \h  \* MERGEFORMAT </w:instrText>
      </w:r>
      <w:r w:rsidR="00F140D1">
        <w:fldChar w:fldCharType="separate"/>
      </w:r>
      <w:r w:rsidR="00DE0D22">
        <w:t>56.11</w:t>
      </w:r>
      <w:r w:rsidR="00F140D1">
        <w:fldChar w:fldCharType="end"/>
      </w:r>
      <w:r w:rsidRPr="00D03934">
        <w:t>.</w:t>
      </w:r>
    </w:p>
    <w:p w14:paraId="523EACEC" w14:textId="77777777" w:rsidR="00A657C3" w:rsidRPr="00D03934" w:rsidRDefault="00A657C3" w:rsidP="00A02144">
      <w:pPr>
        <w:numPr>
          <w:ilvl w:val="1"/>
          <w:numId w:val="7"/>
        </w:numPr>
      </w:pPr>
      <w:r w:rsidRPr="00D03934">
        <w:t>The Supplier shall give the Customer such information and particulars as the Customer may from time to time require for the purposes of satisfying the Customer that the obligations imposed by or under the foregoing provisions of this Clause 57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497CCC60" w14:textId="77777777" w:rsidR="00A657C3" w:rsidRPr="00D03934" w:rsidRDefault="00A657C3" w:rsidP="00A02144">
      <w:pPr>
        <w:numPr>
          <w:ilvl w:val="1"/>
          <w:numId w:val="7"/>
        </w:numPr>
      </w:pPr>
      <w:r w:rsidRPr="00D03934">
        <w:t>Nothing in this Clause 57 shall prevent any person from giving any information or doing anything on any occasion when it is, by virtue of any enactment, the duty of that person to give that information or do that thing.</w:t>
      </w:r>
    </w:p>
    <w:p w14:paraId="53B95544" w14:textId="77777777" w:rsidR="00A657C3" w:rsidRPr="00D03934" w:rsidRDefault="00A657C3" w:rsidP="00A02144">
      <w:pPr>
        <w:numPr>
          <w:ilvl w:val="1"/>
          <w:numId w:val="7"/>
        </w:numPr>
      </w:pPr>
      <w:bookmarkStart w:id="2493" w:name="_Ref346029110"/>
      <w:r w:rsidRPr="00D03934">
        <w:t>If the Customer shall consider that any of the following events has occurred:</w:t>
      </w:r>
      <w:bookmarkStart w:id="2494" w:name="_Ref346029231"/>
      <w:bookmarkEnd w:id="2493"/>
    </w:p>
    <w:p w14:paraId="0808FC1B" w14:textId="77777777" w:rsidR="00A657C3" w:rsidRPr="00D03934" w:rsidRDefault="00A657C3" w:rsidP="00A02144">
      <w:pPr>
        <w:numPr>
          <w:ilvl w:val="2"/>
          <w:numId w:val="7"/>
        </w:numPr>
      </w:pPr>
      <w:r w:rsidRPr="00D03934">
        <w:t xml:space="preserve">that the Supplier has </w:t>
      </w:r>
      <w:r w:rsidR="005634F2" w:rsidRPr="00D03934">
        <w:t>comm</w:t>
      </w:r>
      <w:r w:rsidR="005634F2">
        <w:t>itted</w:t>
      </w:r>
      <w:r w:rsidRPr="00D03934">
        <w:t xml:space="preserve"> a breach of, or failed to comply with any of, the foregoing provisions of this Clause 57; or</w:t>
      </w:r>
      <w:bookmarkStart w:id="2495" w:name="_Ref346029237"/>
      <w:bookmarkEnd w:id="2494"/>
    </w:p>
    <w:p w14:paraId="5BBC4896" w14:textId="77777777" w:rsidR="00A657C3" w:rsidRPr="00D03934" w:rsidRDefault="00A657C3" w:rsidP="00A02144">
      <w:pPr>
        <w:numPr>
          <w:ilvl w:val="2"/>
          <w:numId w:val="7"/>
        </w:numPr>
      </w:pPr>
      <w:r w:rsidRPr="00D03934">
        <w:lastRenderedPageBreak/>
        <w:t xml:space="preserve">that the Supplier has </w:t>
      </w:r>
      <w:r w:rsidR="005634F2" w:rsidRPr="00D03934">
        <w:t>comm</w:t>
      </w:r>
      <w:r w:rsidR="005634F2">
        <w:t>itted</w:t>
      </w:r>
      <w:r w:rsidRPr="00D03934">
        <w:t xml:space="preserve"> a breach of any obligations in relation to secrecy or security imposed upon it by any other contract with the Customer, or with any department or person acting on behalf of the Crown; or</w:t>
      </w:r>
      <w:bookmarkStart w:id="2496" w:name="_Ref346029180"/>
      <w:bookmarkEnd w:id="2495"/>
    </w:p>
    <w:p w14:paraId="613985D8" w14:textId="1BBDA0E6" w:rsidR="00A657C3" w:rsidRPr="00D03934" w:rsidRDefault="00A657C3" w:rsidP="00A02144">
      <w:pPr>
        <w:numPr>
          <w:ilvl w:val="2"/>
          <w:numId w:val="7"/>
        </w:numPr>
      </w:pPr>
      <w:r w:rsidRPr="00D03934">
        <w:t xml:space="preserve">that by reason of an act or omission on the part of the Supplier, or of a person employed by the Supplier, which does not constitute such a breach or failure as is mentioned in </w:t>
      </w:r>
      <w:r w:rsidR="00F140D1">
        <w:fldChar w:fldCharType="begin"/>
      </w:r>
      <w:r w:rsidR="00F140D1">
        <w:instrText xml:space="preserve"> REF _Ref346029180 \r \h  \* MERGEFORMAT </w:instrText>
      </w:r>
      <w:r w:rsidR="00F140D1">
        <w:fldChar w:fldCharType="separate"/>
      </w:r>
      <w:r w:rsidR="00DE0D22">
        <w:t>56.11.2</w:t>
      </w:r>
      <w:r w:rsidR="00F140D1">
        <w:fldChar w:fldCharType="end"/>
      </w:r>
      <w:r w:rsidRPr="00D03934">
        <w:t>, information about a secret matter has been or is likely to be acquired by a person who, in the opinion of the Customer, ought not to have such information</w:t>
      </w:r>
      <w:bookmarkEnd w:id="2496"/>
      <w:r w:rsidRPr="00D03934">
        <w:t>;</w:t>
      </w:r>
    </w:p>
    <w:p w14:paraId="76D0AA20" w14:textId="77777777" w:rsidR="00A657C3" w:rsidRPr="00D03934" w:rsidRDefault="00A657C3" w:rsidP="00A657C3">
      <w:pPr>
        <w:ind w:left="2694"/>
      </w:pPr>
      <w:r w:rsidRPr="00D03934">
        <w:t>and shall also decide that the interests of the State require the termination of this Call Off Contract, the Customer may by notice in writing terminate this Call Off Contract forthwith.</w:t>
      </w:r>
    </w:p>
    <w:p w14:paraId="3E1B74BA" w14:textId="639872EC" w:rsidR="00A657C3" w:rsidRPr="00D03934" w:rsidRDefault="00A657C3" w:rsidP="00A02144">
      <w:pPr>
        <w:numPr>
          <w:ilvl w:val="1"/>
          <w:numId w:val="7"/>
        </w:numPr>
      </w:pPr>
      <w:bookmarkStart w:id="2497" w:name="_Ref346029274"/>
      <w:r w:rsidRPr="00D03934">
        <w:t xml:space="preserve">A decision of the Customer to terminate this Call Off Contract in accordance with the provisions of Clause </w:t>
      </w:r>
      <w:r w:rsidR="00F140D1">
        <w:fldChar w:fldCharType="begin"/>
      </w:r>
      <w:r w:rsidR="00F140D1">
        <w:instrText xml:space="preserve"> REF _Ref346029110 \r \h  \* MERGEFORMAT </w:instrText>
      </w:r>
      <w:r w:rsidR="00F140D1">
        <w:fldChar w:fldCharType="separate"/>
      </w:r>
      <w:r w:rsidR="00DE0D22">
        <w:t>56.11</w:t>
      </w:r>
      <w:r w:rsidR="00F140D1">
        <w:fldChar w:fldCharType="end"/>
      </w:r>
      <w:r w:rsidRPr="00D03934">
        <w:t xml:space="preserve"> shall be final and conclusive and it shall not be necessary for any notice of such termination to specify or refer in any way to the event or considerations upon which the Customer's decision is based.</w:t>
      </w:r>
      <w:bookmarkEnd w:id="2497"/>
    </w:p>
    <w:p w14:paraId="3E59DB03" w14:textId="77777777" w:rsidR="00A657C3" w:rsidRPr="00D03934" w:rsidRDefault="00A657C3" w:rsidP="00A02144">
      <w:pPr>
        <w:numPr>
          <w:ilvl w:val="1"/>
          <w:numId w:val="7"/>
        </w:numPr>
      </w:pPr>
      <w:r w:rsidRPr="00D03934">
        <w:t>Supplier’s notice</w:t>
      </w:r>
    </w:p>
    <w:p w14:paraId="1833DAF5" w14:textId="5DFF0ED9" w:rsidR="00A657C3" w:rsidRPr="00D03934" w:rsidRDefault="00A657C3" w:rsidP="00A02144">
      <w:pPr>
        <w:numPr>
          <w:ilvl w:val="2"/>
          <w:numId w:val="7"/>
        </w:numPr>
      </w:pPr>
      <w:r w:rsidRPr="00D03934">
        <w:t xml:space="preserve">The Supplier may within five (5) Working Days of the termination of this Call Off Contract in accordance with the provisions of Clause </w:t>
      </w:r>
      <w:r w:rsidR="00F140D1">
        <w:fldChar w:fldCharType="begin"/>
      </w:r>
      <w:r w:rsidR="00F140D1">
        <w:instrText xml:space="preserve"> REF _Ref346029110 \r \h  \* MERGEFORMAT </w:instrText>
      </w:r>
      <w:r w:rsidR="00F140D1">
        <w:fldChar w:fldCharType="separate"/>
      </w:r>
      <w:r w:rsidR="00DE0D22">
        <w:t>56.11</w:t>
      </w:r>
      <w:r w:rsidR="00F140D1">
        <w:fldChar w:fldCharType="end"/>
      </w:r>
      <w:r w:rsidRPr="00D03934">
        <w:t xml:space="preserve">, give the Customer notice in writing requesting the Customer to state whether the event upon which the Customer's decision to terminate was based is an event mentioned in Clauses </w:t>
      </w:r>
      <w:r w:rsidR="00F140D1">
        <w:fldChar w:fldCharType="begin"/>
      </w:r>
      <w:r w:rsidR="00F140D1">
        <w:instrText xml:space="preserve"> REF _Ref346029231 \r \h  \* MERGEFORMAT </w:instrText>
      </w:r>
      <w:r w:rsidR="00F140D1">
        <w:fldChar w:fldCharType="separate"/>
      </w:r>
      <w:r w:rsidR="00DE0D22">
        <w:t>56.11</w:t>
      </w:r>
      <w:r w:rsidR="00F140D1">
        <w:fldChar w:fldCharType="end"/>
      </w:r>
      <w:r w:rsidRPr="00D03934">
        <w:t xml:space="preserve">, </w:t>
      </w:r>
      <w:r w:rsidR="00F140D1">
        <w:fldChar w:fldCharType="begin"/>
      </w:r>
      <w:r w:rsidR="00F140D1">
        <w:instrText xml:space="preserve"> REF _Ref346029237 \r \h  \* MERGEFORMAT </w:instrText>
      </w:r>
      <w:r w:rsidR="00F140D1">
        <w:fldChar w:fldCharType="separate"/>
      </w:r>
      <w:r w:rsidR="00DE0D22">
        <w:t>56.11.1</w:t>
      </w:r>
      <w:r w:rsidR="00F140D1">
        <w:fldChar w:fldCharType="end"/>
      </w:r>
      <w:r w:rsidRPr="00D03934">
        <w:t xml:space="preserve"> or </w:t>
      </w:r>
      <w:r w:rsidR="00F140D1">
        <w:fldChar w:fldCharType="begin"/>
      </w:r>
      <w:r w:rsidR="00F140D1">
        <w:instrText xml:space="preserve"> REF _Ref346029180 \r \h  \* MERGEFORMAT </w:instrText>
      </w:r>
      <w:r w:rsidR="00F140D1">
        <w:fldChar w:fldCharType="separate"/>
      </w:r>
      <w:r w:rsidR="00DE0D22">
        <w:t>56.11.2</w:t>
      </w:r>
      <w:r w:rsidR="00F140D1">
        <w:fldChar w:fldCharType="end"/>
      </w:r>
      <w:r w:rsidRPr="00D03934">
        <w:t xml:space="preserve"> and to give particulars of that event; and </w:t>
      </w:r>
    </w:p>
    <w:p w14:paraId="1863ACD1" w14:textId="77777777" w:rsidR="00A657C3" w:rsidRPr="00D03934" w:rsidRDefault="00A657C3" w:rsidP="00A02144">
      <w:pPr>
        <w:numPr>
          <w:ilvl w:val="2"/>
          <w:numId w:val="7"/>
        </w:numPr>
      </w:pPr>
      <w:r w:rsidRPr="00D03934">
        <w:t>the Customer shall within ten (10) Working Days of the receipt of such a request give notice in writing to the Supplier containing such a statement and particulars as are required by the request.</w:t>
      </w:r>
    </w:p>
    <w:p w14:paraId="42E9902A" w14:textId="77777777" w:rsidR="00A657C3" w:rsidRPr="00D03934" w:rsidRDefault="00A657C3" w:rsidP="00A02144">
      <w:pPr>
        <w:numPr>
          <w:ilvl w:val="1"/>
          <w:numId w:val="7"/>
        </w:numPr>
      </w:pPr>
      <w:r w:rsidRPr="00D03934">
        <w:t>Matters pursuant to termination</w:t>
      </w:r>
    </w:p>
    <w:p w14:paraId="154C649E" w14:textId="469A74B6" w:rsidR="00A657C3" w:rsidRPr="00D03934" w:rsidRDefault="00A657C3" w:rsidP="00A02144">
      <w:pPr>
        <w:numPr>
          <w:ilvl w:val="2"/>
          <w:numId w:val="7"/>
        </w:numPr>
      </w:pPr>
      <w:r w:rsidRPr="00D03934">
        <w:t xml:space="preserve">The termination of this Call Off Contract pursuant to Clause </w:t>
      </w:r>
      <w:r w:rsidR="00F140D1">
        <w:fldChar w:fldCharType="begin"/>
      </w:r>
      <w:r w:rsidR="00F140D1">
        <w:instrText xml:space="preserve"> REF _Ref346029110 \r \h  \* MERGEFORMAT </w:instrText>
      </w:r>
      <w:r w:rsidR="00F140D1">
        <w:fldChar w:fldCharType="separate"/>
      </w:r>
      <w:r w:rsidR="00DE0D22">
        <w:t>56.11</w:t>
      </w:r>
      <w:r w:rsidR="00F140D1">
        <w:fldChar w:fldCharType="end"/>
      </w:r>
      <w:r w:rsidRPr="00D03934">
        <w:t xml:space="preserve"> shall be without prejudice to any rights of either party which shall have accrued before the date of such termination; </w:t>
      </w:r>
    </w:p>
    <w:p w14:paraId="2EBCAE35" w14:textId="77777777" w:rsidR="00A657C3" w:rsidRPr="00D03934" w:rsidRDefault="00A657C3" w:rsidP="00A02144">
      <w:pPr>
        <w:numPr>
          <w:ilvl w:val="2"/>
          <w:numId w:val="7"/>
        </w:numPr>
      </w:pPr>
      <w:r w:rsidRPr="00D03934">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D03934">
        <w:t>this Call Off Contract</w:t>
      </w:r>
      <w:r w:rsidRPr="00D03934">
        <w:t xml:space="preserve"> had not been terminated, or at a reasonable price; </w:t>
      </w:r>
    </w:p>
    <w:p w14:paraId="1773F28F" w14:textId="77777777" w:rsidR="00A657C3" w:rsidRPr="00D03934" w:rsidRDefault="00A657C3" w:rsidP="00A02144">
      <w:pPr>
        <w:numPr>
          <w:ilvl w:val="2"/>
          <w:numId w:val="7"/>
        </w:numPr>
      </w:pPr>
      <w:r w:rsidRPr="00D03934">
        <w:t xml:space="preserve">The Customer may take over any work or thing done or made under this Call Off Contract (whether completed or not) and not accepted at the date of such termination which </w:t>
      </w:r>
      <w:r w:rsidRPr="00D03934">
        <w:lastRenderedPageBreak/>
        <w:t xml:space="preserve">the Customer may by notice in writing to the Supplier given within thirty (30) Working Days from the time when the provisions of this Clause 57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562D207B" w14:textId="77777777" w:rsidR="00A657C3" w:rsidRPr="00D03934" w:rsidRDefault="00A657C3" w:rsidP="00A02144">
      <w:pPr>
        <w:numPr>
          <w:ilvl w:val="2"/>
          <w:numId w:val="7"/>
        </w:numPr>
      </w:pPr>
      <w:r w:rsidRPr="00D03934">
        <w:t>Save as aforesaid, the Supplier shall not be entitled to any payment from the Customer after the termination of this Call Off Contract</w:t>
      </w:r>
    </w:p>
    <w:p w14:paraId="1C43E1EE" w14:textId="719270CD" w:rsidR="00A657C3" w:rsidRPr="00D03934" w:rsidRDefault="00A657C3" w:rsidP="00A02144">
      <w:pPr>
        <w:numPr>
          <w:ilvl w:val="1"/>
          <w:numId w:val="7"/>
        </w:numPr>
      </w:pPr>
      <w:r w:rsidRPr="00D03934">
        <w:t xml:space="preserve">If, after notice of termination of this Call Off Contract pursuant to the provisions of </w:t>
      </w:r>
      <w:r w:rsidR="00F140D1">
        <w:fldChar w:fldCharType="begin"/>
      </w:r>
      <w:r w:rsidR="00F140D1">
        <w:instrText xml:space="preserve"> REF _Ref346029110 \r \h  \* MERGEFORMAT </w:instrText>
      </w:r>
      <w:r w:rsidR="00F140D1">
        <w:fldChar w:fldCharType="separate"/>
      </w:r>
      <w:r w:rsidR="00DE0D22">
        <w:t>56.11</w:t>
      </w:r>
      <w:r w:rsidR="00F140D1">
        <w:fldChar w:fldCharType="end"/>
      </w:r>
      <w:r w:rsidRPr="00D03934">
        <w:t>:</w:t>
      </w:r>
    </w:p>
    <w:p w14:paraId="733F39BB" w14:textId="77777777" w:rsidR="00A657C3" w:rsidRPr="00D03934" w:rsidRDefault="00A657C3" w:rsidP="00A02144">
      <w:pPr>
        <w:numPr>
          <w:ilvl w:val="2"/>
          <w:numId w:val="7"/>
        </w:numPr>
      </w:pPr>
      <w:r w:rsidRPr="00D03934">
        <w:t>the Customer shall not within ten (10) Working Days of the receipt of a request from the Supplier, furnish such a statement and particulars as are detailed in Clause 5</w:t>
      </w:r>
      <w:r w:rsidR="004A21E5" w:rsidRPr="00D03934">
        <w:t>8</w:t>
      </w:r>
      <w:r w:rsidRPr="00D03934">
        <w:t>.13.1; or</w:t>
      </w:r>
    </w:p>
    <w:p w14:paraId="5B96A5B4" w14:textId="77777777" w:rsidR="00A657C3" w:rsidRPr="00D03934" w:rsidRDefault="00A657C3" w:rsidP="00A02144">
      <w:pPr>
        <w:numPr>
          <w:ilvl w:val="2"/>
          <w:numId w:val="7"/>
        </w:numPr>
      </w:pPr>
      <w:r w:rsidRPr="00D03934">
        <w:t>the Customer shall state in the statement and particulars detailed in Clause 5</w:t>
      </w:r>
      <w:r w:rsidR="004A21E5" w:rsidRPr="00D03934">
        <w:t>8</w:t>
      </w:r>
      <w:r w:rsidRPr="00D03934">
        <w:t>.13.2. that the event upon which the Customer's decision to terminate this Call Off Contract was based is an event mentioned in Clause 5</w:t>
      </w:r>
      <w:r w:rsidR="004A21E5" w:rsidRPr="00D03934">
        <w:t>8</w:t>
      </w:r>
      <w:r w:rsidRPr="00D03934">
        <w:t>.11.3,</w:t>
      </w:r>
    </w:p>
    <w:p w14:paraId="3D5FE473" w14:textId="77777777" w:rsidR="00A657C3" w:rsidRPr="00D03934" w:rsidRDefault="00A657C3" w:rsidP="00A657C3">
      <w:pPr>
        <w:ind w:left="2694"/>
      </w:pPr>
      <w:r w:rsidRPr="00D03934">
        <w:t>the respective rights and obligations of the Supplier and the Customer shall be terminated in accordance with the following provisions:</w:t>
      </w:r>
    </w:p>
    <w:p w14:paraId="22CBE57F" w14:textId="77777777" w:rsidR="00A657C3" w:rsidRPr="00D03934" w:rsidRDefault="00A657C3" w:rsidP="00A02144">
      <w:pPr>
        <w:numPr>
          <w:ilvl w:val="2"/>
          <w:numId w:val="7"/>
        </w:numPr>
      </w:pPr>
      <w:r w:rsidRPr="00D03934">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D03934">
        <w:t>8</w:t>
      </w:r>
      <w:r w:rsidRPr="00D03934">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03300B30" w14:textId="77777777" w:rsidR="00A657C3" w:rsidRPr="00D03934" w:rsidRDefault="00A657C3" w:rsidP="00A02144">
      <w:pPr>
        <w:numPr>
          <w:ilvl w:val="2"/>
          <w:numId w:val="7"/>
        </w:numPr>
      </w:pPr>
      <w:r w:rsidRPr="00D03934">
        <w:t xml:space="preserve">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w:t>
      </w:r>
      <w:r w:rsidRPr="00D03934">
        <w:lastRenderedPageBreak/>
        <w:t>Supplier fair and reasonable handling and delivery charges incurred in complying with such directions;</w:t>
      </w:r>
    </w:p>
    <w:p w14:paraId="6529DFF1" w14:textId="77777777" w:rsidR="00A657C3" w:rsidRPr="00D03934" w:rsidRDefault="00A657C3" w:rsidP="00A02144">
      <w:pPr>
        <w:numPr>
          <w:ilvl w:val="2"/>
          <w:numId w:val="7"/>
        </w:numPr>
      </w:pPr>
      <w:r w:rsidRPr="00D0393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1281008A" w14:textId="77777777" w:rsidR="00A657C3" w:rsidRPr="00D03934" w:rsidRDefault="00A657C3" w:rsidP="00A02144">
      <w:pPr>
        <w:numPr>
          <w:ilvl w:val="2"/>
          <w:numId w:val="7"/>
        </w:numPr>
      </w:pPr>
      <w:r w:rsidRPr="00D03934">
        <w:t>if hardship to the Supplier should arise from the operation of this Clause 5</w:t>
      </w:r>
      <w:r w:rsidR="004A21E5" w:rsidRPr="00D03934">
        <w:t>8</w:t>
      </w:r>
      <w:r w:rsidRPr="00D03934">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14:paraId="5D1C583C" w14:textId="1ED62041" w:rsidR="00B50C14" w:rsidRDefault="00A657C3" w:rsidP="00A02144">
      <w:pPr>
        <w:numPr>
          <w:ilvl w:val="2"/>
          <w:numId w:val="7"/>
        </w:numPr>
        <w:rPr>
          <w:color w:val="FFFFFF"/>
        </w:rPr>
      </w:pPr>
      <w:r w:rsidRPr="00D03934">
        <w:t>subject to the operation of Clauses 5</w:t>
      </w:r>
      <w:r w:rsidR="004A21E5" w:rsidRPr="00D03934">
        <w:t>8</w:t>
      </w:r>
      <w:r w:rsidRPr="00D03934">
        <w:t>.15.3, 5</w:t>
      </w:r>
      <w:r w:rsidR="004A21E5" w:rsidRPr="00D03934">
        <w:t>8</w:t>
      </w:r>
      <w:r w:rsidRPr="00D03934">
        <w:t>.15.4, 5</w:t>
      </w:r>
      <w:r w:rsidR="004A21E5" w:rsidRPr="00D03934">
        <w:t>8</w:t>
      </w:r>
      <w:r w:rsidRPr="00D03934">
        <w:t>.15.5 and 5</w:t>
      </w:r>
      <w:r w:rsidR="004A21E5" w:rsidRPr="00D03934">
        <w:t>8</w:t>
      </w:r>
      <w:r w:rsidRPr="00D03934">
        <w:t>.15.6 termination of this Call Off Contract shall be without prejudice to any rights of either party that may have accrued before the date of such termination.</w:t>
      </w:r>
    </w:p>
    <w:p w14:paraId="6F338517" w14:textId="1DE0971A" w:rsidR="008D0A60" w:rsidRDefault="0095178F" w:rsidP="0095178F">
      <w:pPr>
        <w:pStyle w:val="GPSL1SCHEDULEHeading"/>
        <w:rPr>
          <w:rFonts w:hint="eastAsia"/>
        </w:rPr>
      </w:pPr>
      <w:bookmarkStart w:id="2498" w:name="_Ref349213604"/>
      <w:r>
        <w:t>nOT USED</w:t>
      </w:r>
    </w:p>
    <w:p w14:paraId="12DF242D" w14:textId="28DB5D94" w:rsidR="008D0A60" w:rsidRDefault="0095178F" w:rsidP="00FC45AD">
      <w:pPr>
        <w:pStyle w:val="GPSL1SCHEDULEHeading"/>
        <w:rPr>
          <w:rFonts w:hint="eastAsia"/>
        </w:rPr>
      </w:pPr>
      <w:bookmarkStart w:id="2499" w:name="_Toc379805469"/>
      <w:bookmarkStart w:id="2500" w:name="_Toc379807263"/>
      <w:bookmarkStart w:id="2501" w:name="_Toc379805470"/>
      <w:bookmarkStart w:id="2502" w:name="_Toc379807264"/>
      <w:bookmarkEnd w:id="2498"/>
      <w:bookmarkEnd w:id="2499"/>
      <w:bookmarkEnd w:id="2500"/>
      <w:bookmarkEnd w:id="2501"/>
      <w:bookmarkEnd w:id="2502"/>
      <w:r>
        <w:t>nOT USED</w:t>
      </w:r>
    </w:p>
    <w:p w14:paraId="375E41F9" w14:textId="77777777" w:rsidR="00A02144" w:rsidRDefault="00A02144">
      <w:pPr>
        <w:overflowPunct/>
        <w:autoSpaceDE/>
        <w:autoSpaceDN/>
        <w:adjustRightInd/>
        <w:spacing w:after="0"/>
        <w:ind w:left="0"/>
        <w:jc w:val="left"/>
        <w:textAlignment w:val="auto"/>
        <w:rPr>
          <w:rFonts w:ascii="Arial Bold" w:eastAsia="STZhongsong" w:hAnsi="Arial Bold" w:cs="Times New Roman" w:hint="eastAsia"/>
          <w:b/>
          <w:caps/>
          <w:lang w:eastAsia="zh-CN"/>
        </w:rPr>
      </w:pPr>
      <w:bookmarkStart w:id="2503" w:name="_Toc790655"/>
      <w:bookmarkStart w:id="2504" w:name="_Toc14700108"/>
      <w:r>
        <w:rPr>
          <w:rFonts w:ascii="Arial Bold" w:eastAsia="STZhongsong" w:hAnsi="Arial Bold" w:cs="Times New Roman"/>
          <w:b/>
          <w:caps/>
          <w:lang w:eastAsia="zh-CN"/>
        </w:rPr>
        <w:br w:type="page"/>
      </w:r>
    </w:p>
    <w:p w14:paraId="53EFE64A" w14:textId="114C4E23" w:rsidR="00672087" w:rsidRPr="0095178F" w:rsidRDefault="007B6BCD" w:rsidP="00B50C14">
      <w:pPr>
        <w:keepNext/>
        <w:overflowPunct/>
        <w:autoSpaceDE/>
        <w:autoSpaceDN/>
        <w:ind w:left="0"/>
        <w:jc w:val="center"/>
        <w:textAlignment w:val="auto"/>
        <w:outlineLvl w:val="0"/>
        <w:rPr>
          <w:rFonts w:ascii="Arial Bold" w:eastAsia="STZhongsong" w:hAnsi="Arial Bold" w:cs="Times New Roman" w:hint="eastAsia"/>
          <w:b/>
          <w:caps/>
          <w:lang w:eastAsia="zh-CN"/>
        </w:rPr>
      </w:pPr>
      <w:r w:rsidRPr="0095178F">
        <w:rPr>
          <w:rFonts w:ascii="Arial Bold" w:eastAsia="STZhongsong" w:hAnsi="Arial Bold" w:cs="Times New Roman"/>
          <w:b/>
          <w:caps/>
          <w:lang w:eastAsia="zh-CN"/>
        </w:rPr>
        <w:lastRenderedPageBreak/>
        <w:t>call off SCHEDULE 16</w:t>
      </w:r>
      <w:r w:rsidR="00672087" w:rsidRPr="0095178F">
        <w:rPr>
          <w:rFonts w:ascii="Arial Bold" w:eastAsia="STZhongsong" w:hAnsi="Arial Bold" w:cs="Times New Roman"/>
          <w:b/>
          <w:caps/>
          <w:lang w:eastAsia="zh-CN"/>
        </w:rPr>
        <w:t>: PROCESSING DATA</w:t>
      </w:r>
      <w:bookmarkEnd w:id="2503"/>
      <w:bookmarkEnd w:id="2504"/>
    </w:p>
    <w:p w14:paraId="35627A27"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Status of the Controller</w:t>
      </w:r>
    </w:p>
    <w:p w14:paraId="1DF4F8C5" w14:textId="5A1487A4"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Parties acknowledge that for the purposes of the Data Protection Legislation, the nature of the activity carried out by each of them in relation to their respect</w:t>
      </w:r>
      <w:r w:rsidRPr="00672087">
        <w:rPr>
          <w:rFonts w:eastAsia="Calibri"/>
        </w:rPr>
        <w:t xml:space="preserve">ive obligations under this </w:t>
      </w:r>
      <w:r w:rsidR="007B6BCD">
        <w:rPr>
          <w:rFonts w:eastAsia="Calibri"/>
        </w:rPr>
        <w:t>Call Off Contract</w:t>
      </w:r>
      <w:r w:rsidRPr="0044468A">
        <w:rPr>
          <w:rFonts w:eastAsia="Calibri"/>
        </w:rPr>
        <w:t xml:space="preserve"> dictates the status of each party</w:t>
      </w:r>
      <w:r w:rsidRPr="00672087">
        <w:rPr>
          <w:rFonts w:eastAsia="Calibri"/>
        </w:rPr>
        <w:t xml:space="preserve"> under the GDPR</w:t>
      </w:r>
      <w:r w:rsidRPr="0044468A">
        <w:rPr>
          <w:rFonts w:eastAsia="Calibri"/>
        </w:rPr>
        <w:t>. A Party may act as:</w:t>
      </w:r>
    </w:p>
    <w:p w14:paraId="59F865CC"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“Controller” in respect of the other Party who is “Processor”;</w:t>
      </w:r>
    </w:p>
    <w:p w14:paraId="296620D9"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“Processor” in respect of the other Party who is “Controller”;</w:t>
      </w:r>
    </w:p>
    <w:p w14:paraId="4E06E139"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“Joint Controller” with the other Party; </w:t>
      </w:r>
    </w:p>
    <w:p w14:paraId="78FB30FA"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“Independent Controller” </w:t>
      </w:r>
      <w:r w:rsidRPr="00672087">
        <w:rPr>
          <w:rFonts w:eastAsia="Calibri"/>
        </w:rPr>
        <w:t>of the Personal Data where the</w:t>
      </w:r>
      <w:r w:rsidRPr="0044468A">
        <w:rPr>
          <w:rFonts w:eastAsia="Calibri"/>
        </w:rPr>
        <w:t xml:space="preserve"> other Party is also “Controller”,</w:t>
      </w:r>
    </w:p>
    <w:p w14:paraId="5792EEE4" w14:textId="3831CA21" w:rsidR="00672087" w:rsidRPr="0044468A" w:rsidRDefault="00672087" w:rsidP="00672087">
      <w:pPr>
        <w:pBdr>
          <w:top w:val="nil"/>
          <w:left w:val="nil"/>
          <w:bottom w:val="nil"/>
          <w:right w:val="nil"/>
          <w:between w:val="nil"/>
        </w:pBdr>
        <w:overflowPunct/>
        <w:autoSpaceDE/>
        <w:autoSpaceDN/>
        <w:adjustRightInd/>
        <w:spacing w:before="280" w:after="120" w:line="276" w:lineRule="auto"/>
        <w:ind w:left="809"/>
        <w:jc w:val="left"/>
        <w:textAlignment w:val="auto"/>
        <w:rPr>
          <w:rFonts w:eastAsia="Calibri"/>
        </w:rPr>
      </w:pPr>
      <w:r w:rsidRPr="0044468A">
        <w:rPr>
          <w:rFonts w:eastAsia="Calibri"/>
        </w:rPr>
        <w:t>in respect of ce</w:t>
      </w:r>
      <w:r w:rsidRPr="00672087">
        <w:rPr>
          <w:rFonts w:eastAsia="Calibri"/>
        </w:rPr>
        <w:t xml:space="preserve">rtain Personal Data under this </w:t>
      </w:r>
      <w:r w:rsidR="007B6BCD">
        <w:rPr>
          <w:rFonts w:eastAsia="Calibri"/>
        </w:rPr>
        <w:t>Call Off Contract</w:t>
      </w:r>
      <w:r w:rsidRPr="0044468A">
        <w:rPr>
          <w:rFonts w:eastAsia="Calibri"/>
        </w:rPr>
        <w:t xml:space="preserve"> and shall specify in Annex 1 </w:t>
      </w:r>
      <w:r w:rsidRPr="0044468A">
        <w:rPr>
          <w:rFonts w:eastAsia="Calibri"/>
          <w:i/>
        </w:rPr>
        <w:t>(Processing Personal Data)</w:t>
      </w:r>
      <w:r w:rsidRPr="0044468A">
        <w:rPr>
          <w:rFonts w:eastAsia="Calibri"/>
        </w:rPr>
        <w:t xml:space="preserve"> which scenario they think shall apply in each situation. </w:t>
      </w:r>
    </w:p>
    <w:p w14:paraId="3AE37546"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 xml:space="preserve">Where one Party is Controller and the other Party its Processor </w:t>
      </w:r>
    </w:p>
    <w:p w14:paraId="4316CD1B"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is a Processor, the only processing that it is authorised to do is listed in Annex 1 </w:t>
      </w:r>
      <w:r w:rsidRPr="0044468A">
        <w:rPr>
          <w:rFonts w:eastAsia="Calibri"/>
          <w:i/>
        </w:rPr>
        <w:t>(Processing Personal Data</w:t>
      </w:r>
      <w:r w:rsidRPr="0044468A">
        <w:rPr>
          <w:rFonts w:eastAsia="Calibri"/>
        </w:rPr>
        <w:t xml:space="preserve">) by the Controller. </w:t>
      </w:r>
    </w:p>
    <w:p w14:paraId="5CC75402"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 shall notify the Controller immediately if it considers that any of the Controller’s instructions infringe the Data Protection Legislation.</w:t>
      </w:r>
    </w:p>
    <w:p w14:paraId="65EEAA57"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 shall provide all reasonable assistance to the Controller in the preparation of any Data Protection Impact Assessment prior to commencing any Processing.  Such assistance may, at the discretion of the Controller, include:</w:t>
      </w:r>
    </w:p>
    <w:p w14:paraId="1009AEBD"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 systematic description of the envisaged Processing and the purpose of the Processing;</w:t>
      </w:r>
    </w:p>
    <w:p w14:paraId="5E81480C"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an assessment of the necessity and proportionality of the Processing in relation to the Services;</w:t>
      </w:r>
    </w:p>
    <w:p w14:paraId="20B5E7D3"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an assessment of the risks to the rights and freedoms of Data Subjects; and</w:t>
      </w:r>
    </w:p>
    <w:p w14:paraId="7D8B5FF7"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measures envisaged to address the risks, including safeguards, security measures and mechanisms to ensure the protection of Personal Data.</w:t>
      </w:r>
    </w:p>
    <w:p w14:paraId="66ED9086" w14:textId="39F37213"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505" w:name="2et92p0" w:colFirst="0" w:colLast="0"/>
      <w:bookmarkEnd w:id="2505"/>
      <w:r w:rsidRPr="0044468A">
        <w:rPr>
          <w:rFonts w:eastAsia="Calibri"/>
        </w:rPr>
        <w:t>The Processor shall, in relation to any Personal Data Processed in connection with its obligations under the</w:t>
      </w:r>
      <w:r w:rsidRPr="00672087">
        <w:rPr>
          <w:rFonts w:eastAsia="Calibri"/>
        </w:rPr>
        <w:t xml:space="preserve"> </w:t>
      </w:r>
      <w:r w:rsidR="007B6BCD">
        <w:rPr>
          <w:rFonts w:eastAsia="Calibri"/>
        </w:rPr>
        <w:t>Call Off Contract</w:t>
      </w:r>
      <w:r w:rsidRPr="0044468A">
        <w:rPr>
          <w:rFonts w:eastAsia="Calibri"/>
        </w:rPr>
        <w:t>:</w:t>
      </w:r>
    </w:p>
    <w:p w14:paraId="42CE4004"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06" w:name="tyjcwt" w:colFirst="0" w:colLast="0"/>
      <w:bookmarkEnd w:id="2506"/>
      <w:r w:rsidRPr="0044468A">
        <w:rPr>
          <w:rFonts w:eastAsia="Calibri"/>
        </w:rPr>
        <w:t xml:space="preserve">Process that Personal Data only in accordance with Annex 1 </w:t>
      </w:r>
      <w:r w:rsidRPr="0044468A">
        <w:rPr>
          <w:rFonts w:eastAsia="Calibri"/>
          <w:i/>
        </w:rPr>
        <w:t>(Processing Personal Data</w:t>
      </w:r>
      <w:r w:rsidRPr="0044468A">
        <w:rPr>
          <w:rFonts w:eastAsia="Calibri"/>
        </w:rPr>
        <w:t>), unless the Processor is required to do otherwise by Law. If it is so required the Processor shall promptly notify the Controller before Processing the Personal Data unless prohibited by Law;</w:t>
      </w:r>
    </w:p>
    <w:p w14:paraId="7D7AC366" w14:textId="49315523"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07" w:name="3dy6vkm" w:colFirst="0" w:colLast="0"/>
      <w:bookmarkEnd w:id="2507"/>
      <w:r w:rsidRPr="0044468A">
        <w:rPr>
          <w:rFonts w:eastAsia="Calibri"/>
        </w:rPr>
        <w:lastRenderedPageBreak/>
        <w:t>ensure that it has in place Protective Measures, including in the case of the Supplier the</w:t>
      </w:r>
      <w:r w:rsidRPr="00672087">
        <w:rPr>
          <w:rFonts w:eastAsia="Calibri"/>
        </w:rPr>
        <w:t xml:space="preserve"> measures set out in Clause </w:t>
      </w:r>
      <w:r w:rsidR="00C2071F">
        <w:rPr>
          <w:rFonts w:eastAsia="Calibri"/>
        </w:rPr>
        <w:t>34.6</w:t>
      </w:r>
      <w:r w:rsidRPr="00672087">
        <w:rPr>
          <w:rFonts w:eastAsia="Calibri"/>
        </w:rPr>
        <w:t xml:space="preserve"> of the </w:t>
      </w:r>
      <w:r w:rsidR="007B6BCD">
        <w:rPr>
          <w:rFonts w:eastAsia="Calibri"/>
        </w:rPr>
        <w:t>Call Off Contract</w:t>
      </w:r>
      <w:r w:rsidRPr="0044468A">
        <w:rPr>
          <w:rFonts w:eastAsia="Calibri"/>
          <w:i/>
        </w:rPr>
        <w:t>,</w:t>
      </w:r>
      <w:r w:rsidRPr="0044468A">
        <w:rPr>
          <w:rFonts w:eastAsia="Calibri"/>
        </w:rPr>
        <w:t xml:space="preserve"> </w:t>
      </w:r>
      <w:r w:rsidRPr="0044468A">
        <w:rPr>
          <w:rFonts w:eastAsia="Arial"/>
        </w:rPr>
        <w:t>which  the Controller may reasonably reject (but failure to reject shall not amount to approval by the Controller of the adequacy of the Protective Measures)</w:t>
      </w:r>
      <w:r w:rsidRPr="0044468A">
        <w:rPr>
          <w:rFonts w:eastAsia="Calibri"/>
        </w:rPr>
        <w:t xml:space="preserve"> having taken account of the:</w:t>
      </w:r>
    </w:p>
    <w:p w14:paraId="69A71A1C"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nature of the data to be protected;</w:t>
      </w:r>
      <w:bookmarkStart w:id="2508" w:name="1t3h5sf" w:colFirst="0" w:colLast="0"/>
      <w:bookmarkEnd w:id="2508"/>
    </w:p>
    <w:p w14:paraId="4AA1A054"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harm that might result from a Data Loss Event;</w:t>
      </w:r>
    </w:p>
    <w:p w14:paraId="35908F88"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state of technological development; and</w:t>
      </w:r>
    </w:p>
    <w:p w14:paraId="05DF2628"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 xml:space="preserve">cost of implementing any measures; </w:t>
      </w:r>
    </w:p>
    <w:p w14:paraId="5CC78686"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09" w:name="4d34og8" w:colFirst="0" w:colLast="0"/>
      <w:bookmarkEnd w:id="2509"/>
      <w:r w:rsidRPr="0044468A">
        <w:rPr>
          <w:rFonts w:eastAsia="Calibri"/>
        </w:rPr>
        <w:t>ensure that :</w:t>
      </w:r>
    </w:p>
    <w:p w14:paraId="6D80B325" w14:textId="5449FFF3"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 xml:space="preserve">the Processor Personnel do not Process Personal Data except in accordance with the </w:t>
      </w:r>
      <w:r w:rsidR="007B6BCD">
        <w:rPr>
          <w:rFonts w:eastAsia="Calibri"/>
        </w:rPr>
        <w:t>Call Off Contract</w:t>
      </w:r>
      <w:r w:rsidRPr="0044468A">
        <w:rPr>
          <w:rFonts w:eastAsia="Calibri"/>
        </w:rPr>
        <w:t xml:space="preserve"> (and in particular Annex 1</w:t>
      </w:r>
      <w:r w:rsidRPr="0044468A">
        <w:rPr>
          <w:rFonts w:eastAsia="Calibri"/>
          <w:i/>
        </w:rPr>
        <w:t xml:space="preserve"> (Processing Personal Data</w:t>
      </w:r>
      <w:r w:rsidRPr="0044468A">
        <w:rPr>
          <w:rFonts w:eastAsia="Calibri"/>
        </w:rPr>
        <w:t>));</w:t>
      </w:r>
    </w:p>
    <w:p w14:paraId="7D6584EE"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it takes all reasonable steps to ensure the reliability and integrity of any Processor Personnel who have access to the Personal Data and ensure that they:</w:t>
      </w:r>
    </w:p>
    <w:p w14:paraId="3AA98D48" w14:textId="6E087506" w:rsidR="00672087" w:rsidRPr="0044468A" w:rsidRDefault="00672087" w:rsidP="00A02144">
      <w:pPr>
        <w:numPr>
          <w:ilvl w:val="4"/>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are aware of and comply with the Processor’s du</w:t>
      </w:r>
      <w:r w:rsidRPr="00672087">
        <w:rPr>
          <w:rFonts w:eastAsia="Calibri"/>
        </w:rPr>
        <w:t xml:space="preserve">ties under this </w:t>
      </w:r>
      <w:r w:rsidR="007B6BCD">
        <w:rPr>
          <w:rFonts w:eastAsia="Calibri"/>
        </w:rPr>
        <w:t>Schedule 16</w:t>
      </w:r>
      <w:r w:rsidRPr="00672087">
        <w:rPr>
          <w:rFonts w:eastAsia="Calibri"/>
        </w:rPr>
        <w:t xml:space="preserve"> and Clause </w:t>
      </w:r>
      <w:r w:rsidR="00C2071F">
        <w:rPr>
          <w:rFonts w:eastAsia="Calibri"/>
        </w:rPr>
        <w:t>34.6</w:t>
      </w:r>
      <w:r w:rsidRPr="0044468A">
        <w:rPr>
          <w:rFonts w:eastAsia="Calibri"/>
        </w:rPr>
        <w:t xml:space="preserve"> (</w:t>
      </w:r>
      <w:r w:rsidRPr="0044468A">
        <w:rPr>
          <w:rFonts w:eastAsia="Calibri"/>
          <w:i/>
        </w:rPr>
        <w:t>Data protection</w:t>
      </w:r>
      <w:r w:rsidR="0072134F" w:rsidRPr="0072134F">
        <w:rPr>
          <w:rFonts w:eastAsia="Calibri"/>
        </w:rPr>
        <w:t>)</w:t>
      </w:r>
      <w:r w:rsidRPr="0044468A">
        <w:rPr>
          <w:rFonts w:eastAsia="Calibri"/>
        </w:rPr>
        <w:t>;</w:t>
      </w:r>
    </w:p>
    <w:p w14:paraId="159DCF83" w14:textId="77777777" w:rsidR="00672087" w:rsidRPr="0044468A" w:rsidRDefault="00672087" w:rsidP="00A02144">
      <w:pPr>
        <w:numPr>
          <w:ilvl w:val="4"/>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are subject to appropriate confidentiality undertakings with the Processor or any Sub-processor;</w:t>
      </w:r>
    </w:p>
    <w:p w14:paraId="622E8B96" w14:textId="4FDBCA5F" w:rsidR="00672087" w:rsidRPr="0044468A" w:rsidRDefault="00672087" w:rsidP="00A02144">
      <w:pPr>
        <w:numPr>
          <w:ilvl w:val="4"/>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are informed of the confidential nature of the Personal Data and do not publish, disclose or divulge any of the Personal Data to any third party unless directed in writing to do so by the Controller or as otherwise permitted by the </w:t>
      </w:r>
      <w:r w:rsidR="007B6BCD">
        <w:rPr>
          <w:rFonts w:eastAsia="Calibri"/>
        </w:rPr>
        <w:t>Call Off Contract</w:t>
      </w:r>
      <w:r w:rsidRPr="0044468A">
        <w:rPr>
          <w:rFonts w:eastAsia="Calibri"/>
        </w:rPr>
        <w:t>; and</w:t>
      </w:r>
    </w:p>
    <w:p w14:paraId="2EADDFC5" w14:textId="77777777" w:rsidR="00672087" w:rsidRPr="0044468A" w:rsidRDefault="00672087" w:rsidP="00A02144">
      <w:pPr>
        <w:numPr>
          <w:ilvl w:val="4"/>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have undergone adequate training in the use, care, protection and handling of Personal Data; </w:t>
      </w:r>
    </w:p>
    <w:p w14:paraId="5F6E6015"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10" w:name="2s8eyo1" w:colFirst="0" w:colLast="0"/>
      <w:bookmarkEnd w:id="2510"/>
      <w:r w:rsidRPr="0044468A">
        <w:rPr>
          <w:rFonts w:eastAsia="Calibri"/>
        </w:rPr>
        <w:t>not transfer Personal Data outside of the EU unless the prior written consent of the Controller has been obtained and the following conditions are fulfilled:</w:t>
      </w:r>
    </w:p>
    <w:p w14:paraId="2868E577"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511" w:name="17dp8vu" w:colFirst="0" w:colLast="0"/>
      <w:bookmarkEnd w:id="2511"/>
      <w:r w:rsidRPr="0044468A">
        <w:rPr>
          <w:rFonts w:eastAsia="Calibri"/>
        </w:rPr>
        <w:t>the Controller or the Processor has provided appropriate safeguards in relation to the transfer (whether in accordance with GDPR Article 46 or LED Article 37) as determined by the Controller;</w:t>
      </w:r>
    </w:p>
    <w:p w14:paraId="5B37C5EB"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512" w:name="3rdcrjn" w:colFirst="0" w:colLast="0"/>
      <w:bookmarkEnd w:id="2512"/>
      <w:r w:rsidRPr="0044468A">
        <w:rPr>
          <w:rFonts w:eastAsia="Calibri"/>
        </w:rPr>
        <w:t>the Data Subject has enforceable rights and effective legal remedies;</w:t>
      </w:r>
    </w:p>
    <w:p w14:paraId="05B0B159"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513" w:name="26in1rg" w:colFirst="0" w:colLast="0"/>
      <w:bookmarkEnd w:id="2513"/>
      <w:r w:rsidRPr="0044468A">
        <w:rPr>
          <w:rFonts w:eastAsia="Calibri"/>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690692A" w14:textId="77777777" w:rsidR="00672087" w:rsidRPr="0044468A" w:rsidRDefault="00672087" w:rsidP="00A02144">
      <w:pPr>
        <w:numPr>
          <w:ilvl w:val="3"/>
          <w:numId w:val="18"/>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514" w:name="lnxbz9" w:colFirst="0" w:colLast="0"/>
      <w:bookmarkEnd w:id="2514"/>
      <w:r w:rsidRPr="0044468A">
        <w:rPr>
          <w:rFonts w:eastAsia="Calibri"/>
        </w:rPr>
        <w:t>the Processor complies with any reasonable instructions notified to it in advance by the Controller with respect to the Processing of the Personal Data; and</w:t>
      </w:r>
    </w:p>
    <w:p w14:paraId="4D1F5530" w14:textId="5A42C36C"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15" w:name="35nkun2" w:colFirst="0" w:colLast="0"/>
      <w:bookmarkEnd w:id="2515"/>
      <w:r w:rsidRPr="0044468A">
        <w:rPr>
          <w:rFonts w:eastAsia="Calibri"/>
        </w:rPr>
        <w:lastRenderedPageBreak/>
        <w:t xml:space="preserve">at the written direction of the Controller, delete or return Personal Data (and any copies of it) to the Controller on termination of the </w:t>
      </w:r>
      <w:r w:rsidR="007B6BCD">
        <w:rPr>
          <w:rFonts w:eastAsia="Calibri"/>
        </w:rPr>
        <w:t>Call Off Contract</w:t>
      </w:r>
      <w:r w:rsidRPr="0044468A">
        <w:rPr>
          <w:rFonts w:eastAsia="Calibri"/>
        </w:rPr>
        <w:t xml:space="preserve"> unless the Processor is required by Law to retain the Personal Data.</w:t>
      </w:r>
    </w:p>
    <w:p w14:paraId="4613DF9D" w14:textId="141C3B93"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516" w:name="1ksv4uv" w:colFirst="0" w:colLast="0"/>
      <w:bookmarkEnd w:id="2516"/>
      <w:r w:rsidRPr="0044468A">
        <w:rPr>
          <w:rFonts w:eastAsia="Calibri"/>
        </w:rPr>
        <w:t xml:space="preserve">Subject to paragraph 7 of this </w:t>
      </w:r>
      <w:r w:rsidR="007B6BCD">
        <w:rPr>
          <w:rFonts w:eastAsia="Calibri"/>
        </w:rPr>
        <w:t>Schedule 16</w:t>
      </w:r>
      <w:r w:rsidRPr="0044468A">
        <w:rPr>
          <w:rFonts w:eastAsia="Calibri"/>
        </w:rPr>
        <w:t xml:space="preserve">, the Processor  shall notify the Controller immediately if in relation to it Processing Personal Data under or in connection with the </w:t>
      </w:r>
      <w:r w:rsidR="007B6BCD">
        <w:rPr>
          <w:rFonts w:eastAsia="Calibri"/>
        </w:rPr>
        <w:t>Call Off Contract</w:t>
      </w:r>
      <w:r w:rsidRPr="0044468A">
        <w:rPr>
          <w:rFonts w:eastAsia="Calibri"/>
        </w:rPr>
        <w:t xml:space="preserve"> it:</w:t>
      </w:r>
    </w:p>
    <w:p w14:paraId="03766753"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receives a Data Subject Request (or purported Data Subject Request);</w:t>
      </w:r>
    </w:p>
    <w:p w14:paraId="70669418"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 request to rectify, block or erase any Personal Data; </w:t>
      </w:r>
    </w:p>
    <w:p w14:paraId="2A4C5EB9"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any other request, complaint or communication relating to either Party's obligations under the Data Protection Legislation; </w:t>
      </w:r>
    </w:p>
    <w:p w14:paraId="4EDA9860" w14:textId="2AD9D37E"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any communication from the Information Commissioner or any other regulatory authority in connection with Personal Data Processed under the </w:t>
      </w:r>
      <w:r w:rsidR="007B6BCD">
        <w:rPr>
          <w:rFonts w:eastAsia="Calibri"/>
        </w:rPr>
        <w:t>Call Off Contract</w:t>
      </w:r>
      <w:r w:rsidRPr="0044468A">
        <w:rPr>
          <w:rFonts w:eastAsia="Calibri"/>
        </w:rPr>
        <w:t xml:space="preserve">; </w:t>
      </w:r>
    </w:p>
    <w:p w14:paraId="33148B6B"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receives a request from any third Party for disclosure of Personal Data where compliance with such request is required or purported to be required by Law; or</w:t>
      </w:r>
    </w:p>
    <w:p w14:paraId="36355AF8"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becomes aware of a Data Loss Event.</w:t>
      </w:r>
    </w:p>
    <w:p w14:paraId="37EFA06E" w14:textId="63844B1C"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Processor’s obligation to notify under para</w:t>
      </w:r>
      <w:r w:rsidRPr="00672087">
        <w:rPr>
          <w:rFonts w:eastAsia="Calibri"/>
        </w:rPr>
        <w:t xml:space="preserve">graph 6 of this </w:t>
      </w:r>
      <w:r w:rsidR="007B6BCD">
        <w:rPr>
          <w:rFonts w:eastAsia="Calibri"/>
        </w:rPr>
        <w:t>Schedule 16</w:t>
      </w:r>
      <w:r w:rsidRPr="0044468A">
        <w:rPr>
          <w:rFonts w:eastAsia="Calibri"/>
        </w:rPr>
        <w:t xml:space="preserve"> shall include the provision of further information to the Controller in phases, as details become available. </w:t>
      </w:r>
    </w:p>
    <w:p w14:paraId="7EEA689C" w14:textId="547CE935"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Taking into account the nature of the Processing, the Processor shall provide the Controller with reasonable assistance in relation to either Party's obligations under Data Protection Legislation and any complaint, communication or request made under paragraph 6 of this </w:t>
      </w:r>
      <w:r w:rsidR="007B6BCD">
        <w:rPr>
          <w:rFonts w:eastAsia="Calibri"/>
        </w:rPr>
        <w:t>Schedule 16</w:t>
      </w:r>
      <w:r w:rsidRPr="0044468A">
        <w:rPr>
          <w:rFonts w:eastAsia="Calibri"/>
        </w:rPr>
        <w:t xml:space="preserve"> (and insofar as possible within the timescales reasonably required by the Controller) including by promptly providing:</w:t>
      </w:r>
    </w:p>
    <w:p w14:paraId="01BC21E9"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with full details and copies of the complaint, communication or request;</w:t>
      </w:r>
    </w:p>
    <w:p w14:paraId="296D973A"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such assistance as is reasonably requested by the Controller to enable it to comply with a Data Subject Request within the relevant timescales set out in the Data Protection Legislation; </w:t>
      </w:r>
    </w:p>
    <w:p w14:paraId="6C4F4CA9"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the Controller, at its request, with any Personal Data it holds in relation to a Data Subject; </w:t>
      </w:r>
    </w:p>
    <w:p w14:paraId="393CCFE7"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assistance as requested by the Controller following any Data Loss Event;  and/or</w:t>
      </w:r>
    </w:p>
    <w:p w14:paraId="6D00A8F5"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assistance as requested by the Controller with respect to any request from the Information Commissioner’s Office, or any consultation by the Controller with the Information Commissioner's Office.</w:t>
      </w:r>
    </w:p>
    <w:p w14:paraId="4D5EA940" w14:textId="2473450F"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Processor shall maintain complete and accurate records and information to demonstrate its compliance with this </w:t>
      </w:r>
      <w:r w:rsidR="007B6BCD">
        <w:rPr>
          <w:rFonts w:eastAsia="Calibri"/>
        </w:rPr>
        <w:t>Schedule 16</w:t>
      </w:r>
      <w:r w:rsidRPr="0044468A">
        <w:rPr>
          <w:rFonts w:eastAsia="Calibri"/>
        </w:rPr>
        <w:t>. This requirement does not apply where the Processor employs fewer than 250 staff, unless:</w:t>
      </w:r>
    </w:p>
    <w:p w14:paraId="438FEBF8"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lastRenderedPageBreak/>
        <w:t>the Controller determines that the Processing is not occasional;</w:t>
      </w:r>
    </w:p>
    <w:p w14:paraId="035C5C45"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determines the Processing includes special categories of data as referred to in Article 9(1) of the GDPR or Personal Data relating to criminal convictions and offences referred to in Article 10 of the GDPR; or</w:t>
      </w:r>
    </w:p>
    <w:p w14:paraId="094C6802"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determines that the Processing is likely to result in a risk to the rights and freedoms of Data Subjects.</w:t>
      </w:r>
    </w:p>
    <w:p w14:paraId="533EDD42"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517" w:name="44sinio" w:colFirst="0" w:colLast="0"/>
      <w:bookmarkEnd w:id="2517"/>
      <w:r w:rsidRPr="0044468A">
        <w:rPr>
          <w:rFonts w:eastAsia="Calibri"/>
        </w:rPr>
        <w:t>The Processor shall allow for audits of its Data Processing activity by the Controller or the Controller’s designated auditor.</w:t>
      </w:r>
    </w:p>
    <w:p w14:paraId="2DBB0039"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shall designate a Data Protection Officer if required by the Data Protection Legislation. </w:t>
      </w:r>
    </w:p>
    <w:p w14:paraId="7A045CFA"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Before allowing any Sub-processor to Process any Personal Data related to the Contract, the Processor must:</w:t>
      </w:r>
    </w:p>
    <w:p w14:paraId="146FCD99"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notify the Controller in writing of the intended Subprocessor and Processing;</w:t>
      </w:r>
    </w:p>
    <w:p w14:paraId="202F13EA"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obtain the written consent of the Controller; </w:t>
      </w:r>
    </w:p>
    <w:p w14:paraId="491BCDBA" w14:textId="3A196F1C"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enter into a written agreement with the Subprocessor which give effect to the terms set out in this </w:t>
      </w:r>
      <w:r w:rsidR="007B6BCD">
        <w:rPr>
          <w:rFonts w:eastAsia="Calibri"/>
        </w:rPr>
        <w:t>Schedule 16</w:t>
      </w:r>
      <w:r w:rsidRPr="0044468A">
        <w:rPr>
          <w:rFonts w:eastAsia="Calibri"/>
        </w:rPr>
        <w:t xml:space="preserve"> such that they apply to the Subprocessor; and</w:t>
      </w:r>
    </w:p>
    <w:p w14:paraId="4AB02A9E"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provide the Controller with such information regarding the Subprocessor as the Controller may reasonably require.</w:t>
      </w:r>
    </w:p>
    <w:p w14:paraId="635FC544"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 shall remain fully liable for all acts or omissions of any of its Subprocessors.</w:t>
      </w:r>
    </w:p>
    <w:p w14:paraId="6C1FA1AF" w14:textId="4B35542A"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518" w:name="2jxsxqh" w:colFirst="0" w:colLast="0"/>
      <w:bookmarkEnd w:id="2518"/>
      <w:r w:rsidRPr="0044468A">
        <w:rPr>
          <w:rFonts w:eastAsia="Calibri"/>
        </w:rPr>
        <w:t xml:space="preserve">The </w:t>
      </w:r>
      <w:r w:rsidR="002D627C">
        <w:rPr>
          <w:rFonts w:eastAsia="Calibri"/>
        </w:rPr>
        <w:t>Customer</w:t>
      </w:r>
      <w:r w:rsidRPr="0044468A">
        <w:rPr>
          <w:rFonts w:eastAsia="Calibri"/>
        </w:rPr>
        <w:t xml:space="preserve"> may, at any time on not less than 30 Working Days’ notice, revise this </w:t>
      </w:r>
      <w:r w:rsidR="007B6BCD">
        <w:rPr>
          <w:rFonts w:eastAsia="Calibri"/>
        </w:rPr>
        <w:t>Schedule 16</w:t>
      </w:r>
      <w:r w:rsidRPr="0044468A">
        <w:rPr>
          <w:rFonts w:eastAsia="Calibri"/>
        </w:rPr>
        <w:t xml:space="preserve"> by replacing it with any applicable controller to processor standard clauses or similar terms forming part of an applicable certification scheme (which shall apply when incorporated by attachment to the </w:t>
      </w:r>
      <w:r w:rsidR="007B6BCD">
        <w:rPr>
          <w:rFonts w:eastAsia="Calibri"/>
        </w:rPr>
        <w:t>Call Off Contract</w:t>
      </w:r>
      <w:r w:rsidRPr="0044468A">
        <w:rPr>
          <w:rFonts w:eastAsia="Calibri"/>
        </w:rPr>
        <w:t>).</w:t>
      </w:r>
    </w:p>
    <w:p w14:paraId="148AAA91" w14:textId="20CF3FFE"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agree to take account of any guidance issued by the Information Commissioner’s Office. The </w:t>
      </w:r>
      <w:r w:rsidR="002D627C">
        <w:rPr>
          <w:rFonts w:eastAsia="Calibri"/>
        </w:rPr>
        <w:t>Customer</w:t>
      </w:r>
      <w:r w:rsidRPr="0044468A">
        <w:rPr>
          <w:rFonts w:eastAsia="Calibri"/>
        </w:rPr>
        <w:t xml:space="preserve"> may on not less than 30 Working Days’ notice to the Supplier amend the Contract to ensure that it complies with any guidance issued by the Information Commissioner’s Office. </w:t>
      </w:r>
    </w:p>
    <w:p w14:paraId="26BE370C"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 xml:space="preserve">Where the Parties are Joint Controllers of Personal Data </w:t>
      </w:r>
    </w:p>
    <w:p w14:paraId="6A528DF1" w14:textId="316F89E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In the event that the Parties are Joint Controllers in respect of Personal Data under the </w:t>
      </w:r>
      <w:r w:rsidR="007B6BCD">
        <w:rPr>
          <w:rFonts w:eastAsia="Calibri"/>
        </w:rPr>
        <w:t>Call Off Contract</w:t>
      </w:r>
      <w:r w:rsidRPr="0044468A">
        <w:rPr>
          <w:rFonts w:eastAsia="Calibri"/>
        </w:rPr>
        <w:t xml:space="preserve">, the Parties shall implement paragraphs that are necessary to comply with GDPR Article 26 based on the terms set out in Annex 2 to this </w:t>
      </w:r>
      <w:r w:rsidR="007B6BCD">
        <w:rPr>
          <w:rFonts w:eastAsia="Calibri"/>
        </w:rPr>
        <w:t>Schedule 16</w:t>
      </w:r>
      <w:r w:rsidRPr="0044468A">
        <w:rPr>
          <w:rFonts w:eastAsia="Calibri"/>
        </w:rPr>
        <w:t xml:space="preserve"> (</w:t>
      </w:r>
      <w:r w:rsidRPr="0044468A">
        <w:rPr>
          <w:rFonts w:eastAsia="Calibri"/>
          <w:i/>
        </w:rPr>
        <w:t>Processing Data</w:t>
      </w:r>
      <w:r w:rsidRPr="0044468A">
        <w:rPr>
          <w:rFonts w:eastAsia="Calibri"/>
        </w:rPr>
        <w:t xml:space="preserve">). </w:t>
      </w:r>
    </w:p>
    <w:p w14:paraId="7C1C346F"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 xml:space="preserve">Independent Controllers of Personal Data </w:t>
      </w:r>
    </w:p>
    <w:p w14:paraId="61147704"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With respect to Personal Data provided by one Party to another Party for which each Party acts as Controller but which is not under the Joint Control of the Parties, each </w:t>
      </w:r>
      <w:r w:rsidRPr="0044468A">
        <w:rPr>
          <w:rFonts w:eastAsia="Calibri"/>
        </w:rPr>
        <w:lastRenderedPageBreak/>
        <w:t>Party undertakes to comply with the applicable Data Protection Legislation in respect of their Processing of such Personal Data as Controller.</w:t>
      </w:r>
    </w:p>
    <w:p w14:paraId="6926B57C"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Each Party shall Process the Personal Data in compliance with its obligations under the Data Protection Legislation and not do anything to cause the other Party to be in breach of it. </w:t>
      </w:r>
    </w:p>
    <w:p w14:paraId="0D0D3882" w14:textId="1D741C76"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has provided Personal Data to the other Party in accordance with paragraph 7 of this </w:t>
      </w:r>
      <w:r w:rsidR="007B6BCD">
        <w:rPr>
          <w:rFonts w:eastAsia="Calibri"/>
        </w:rPr>
        <w:t>Schedule 16</w:t>
      </w:r>
      <w:r w:rsidRPr="0044468A">
        <w:rPr>
          <w:rFonts w:eastAsia="Calibri"/>
        </w:rPr>
        <w:t xml:space="preserve"> above, the recipient of the Personal Data will provide all such relevant documents and information relating to its data protection policies and procedures as the other Party may reasonably require.</w:t>
      </w:r>
    </w:p>
    <w:p w14:paraId="4F3D7A43" w14:textId="333BABB3"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shall be responsible for their own compliance with Articles 13 and 14 GDPR in respect of the Processing of Personal Data for the purposes of the </w:t>
      </w:r>
      <w:r w:rsidR="007B6BCD">
        <w:rPr>
          <w:rFonts w:eastAsia="Calibri"/>
        </w:rPr>
        <w:t>Call Off Contract</w:t>
      </w:r>
      <w:r w:rsidRPr="0044468A">
        <w:rPr>
          <w:rFonts w:eastAsia="Calibri"/>
        </w:rPr>
        <w:t xml:space="preserve">. </w:t>
      </w:r>
    </w:p>
    <w:p w14:paraId="04884E89"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Parties shall only provide Personal Data to each other:</w:t>
      </w:r>
    </w:p>
    <w:p w14:paraId="7C398A59" w14:textId="20881B26"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to the extent necessary to perform their respective obligations under the </w:t>
      </w:r>
      <w:r w:rsidR="007B6BCD">
        <w:rPr>
          <w:rFonts w:eastAsia="Calibri"/>
        </w:rPr>
        <w:t>Call Off Contract</w:t>
      </w:r>
      <w:r w:rsidRPr="0044468A">
        <w:rPr>
          <w:rFonts w:eastAsia="Calibri"/>
        </w:rPr>
        <w:t>;</w:t>
      </w:r>
    </w:p>
    <w:p w14:paraId="467D7B75"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in compliance with the Data Protection Legislation (including by ensuring all required data privacy information has been given to affected Data Subjects to meet the requirements of Articles 13 and 14 of the GDPR); and</w:t>
      </w:r>
    </w:p>
    <w:p w14:paraId="56F60C8C"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it has recorded it in Annex 1 </w:t>
      </w:r>
      <w:r w:rsidRPr="0044468A">
        <w:rPr>
          <w:rFonts w:eastAsia="Calibri"/>
          <w:i/>
        </w:rPr>
        <w:t>(Processing Personal Data).</w:t>
      </w:r>
    </w:p>
    <w:p w14:paraId="384C36EB" w14:textId="77777777"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EE3A9F7" w14:textId="72E2E584"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A Party Processing Personal Data for the purposes of the </w:t>
      </w:r>
      <w:r w:rsidR="007B6BCD">
        <w:rPr>
          <w:rFonts w:eastAsia="Calibri"/>
        </w:rPr>
        <w:t>Call Off Contract</w:t>
      </w:r>
      <w:r w:rsidRPr="0044468A">
        <w:rPr>
          <w:rFonts w:eastAsia="Calibri"/>
        </w:rPr>
        <w:t xml:space="preserve"> shall maintain a record of its Processing activities in accordance with Article 30 GDPR and shall make the record available to the other Party upon reasonable request.</w:t>
      </w:r>
    </w:p>
    <w:p w14:paraId="5EFC4557" w14:textId="577C20F3"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receives a request by any Data Subject to exercise any of their rights under the Data Protection Legislation in relation to the Personal Data provided to it by the other Party pursuant to the </w:t>
      </w:r>
      <w:r w:rsidR="007B6BCD">
        <w:rPr>
          <w:rFonts w:eastAsia="Calibri"/>
        </w:rPr>
        <w:t>Call Off Contract</w:t>
      </w:r>
      <w:r w:rsidRPr="0044468A">
        <w:rPr>
          <w:rFonts w:eastAsia="Calibri"/>
        </w:rPr>
        <w:t xml:space="preserve"> </w:t>
      </w:r>
      <w:r w:rsidRPr="0044468A">
        <w:rPr>
          <w:rFonts w:eastAsia="Calibri"/>
          <w:b/>
        </w:rPr>
        <w:t>(“Request Recipient”)</w:t>
      </w:r>
      <w:r w:rsidRPr="0044468A">
        <w:rPr>
          <w:rFonts w:eastAsia="Calibri"/>
        </w:rPr>
        <w:t>:</w:t>
      </w:r>
    </w:p>
    <w:p w14:paraId="0EFD07EE"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other Party shall provide any information and/or assistance as reasonably requested by the Request Recipient to help it respond to the request or correspondence, at the cost of the Request Recipient; or</w:t>
      </w:r>
    </w:p>
    <w:p w14:paraId="1C25E977"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lastRenderedPageBreak/>
        <w:t>where the request or correspondence is directed to the other Party and/or relates to that other Party's Processing of the Personal Data, the Request Recipient  will:</w:t>
      </w:r>
    </w:p>
    <w:p w14:paraId="757A2FF3" w14:textId="77777777" w:rsidR="00672087" w:rsidRPr="0044468A" w:rsidRDefault="00672087" w:rsidP="00A02144">
      <w:pPr>
        <w:numPr>
          <w:ilvl w:val="3"/>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promptly, and in any event within five (5) Working Days of receipt of the request or correspondence, inform the other Party that it has received the same and shall forward such request or correspondence to the other Party; and</w:t>
      </w:r>
    </w:p>
    <w:p w14:paraId="6B8E868B" w14:textId="77777777" w:rsidR="00672087" w:rsidRPr="0044468A" w:rsidRDefault="00672087" w:rsidP="00A02144">
      <w:pPr>
        <w:numPr>
          <w:ilvl w:val="3"/>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provide any information and/or assistance as reasonably requested by the other Party to help it respond to the request or correspondence in the timeframes specified by Data Protection Legislation.</w:t>
      </w:r>
    </w:p>
    <w:p w14:paraId="55CC79B5" w14:textId="6CBF97D3"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Each Party shall promptly notify the other Party upon it becoming aware of any Personal Data Breach relating to Personal Data provided by the other Party pursuant to the </w:t>
      </w:r>
      <w:r w:rsidR="007B6BCD">
        <w:rPr>
          <w:rFonts w:eastAsia="Calibri"/>
        </w:rPr>
        <w:t>Call Off Contract</w:t>
      </w:r>
      <w:r w:rsidRPr="0044468A">
        <w:rPr>
          <w:rFonts w:eastAsia="Calibri"/>
        </w:rPr>
        <w:t xml:space="preserve"> and shall: </w:t>
      </w:r>
    </w:p>
    <w:p w14:paraId="2065EE4C"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do all such things as reasonably necessary to assist the other Party in mitigating the effects of the Personal Data Breach; </w:t>
      </w:r>
    </w:p>
    <w:p w14:paraId="01738F69"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implement any measures necessary to restore the security of any compromised Personal Data; </w:t>
      </w:r>
    </w:p>
    <w:p w14:paraId="495172A8"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work with the other Party to make any required notifications to the Information Commissioner’s Office and affected Data Subjects in accordance with the Data Protection Legislation (including the timeframes set out therein); and</w:t>
      </w:r>
    </w:p>
    <w:p w14:paraId="54A863C2" w14:textId="77777777" w:rsidR="00672087" w:rsidRPr="0044468A" w:rsidRDefault="00672087" w:rsidP="00A02144">
      <w:pPr>
        <w:numPr>
          <w:ilvl w:val="2"/>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not do anything which may damage the reputation of the other Party or that Party's relationship with the relevant Data Subjects, save as required by Law. </w:t>
      </w:r>
    </w:p>
    <w:p w14:paraId="5B07EEC7" w14:textId="09A704A5"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Personal Data provided by one Party to the other Party may be used exclusively to exercise rights and obligations under the </w:t>
      </w:r>
      <w:r w:rsidR="007B6BCD">
        <w:rPr>
          <w:rFonts w:eastAsia="Calibri"/>
        </w:rPr>
        <w:t>Call Off Contract</w:t>
      </w:r>
      <w:r w:rsidRPr="0044468A">
        <w:rPr>
          <w:rFonts w:eastAsia="Calibri"/>
        </w:rPr>
        <w:t xml:space="preserve"> as specified in Annex 1 </w:t>
      </w:r>
      <w:r w:rsidRPr="0044468A">
        <w:rPr>
          <w:rFonts w:eastAsia="Calibri"/>
          <w:i/>
        </w:rPr>
        <w:t>(Processing Personal Data).</w:t>
      </w:r>
      <w:r w:rsidRPr="0044468A">
        <w:rPr>
          <w:rFonts w:eastAsia="Calibri"/>
        </w:rPr>
        <w:t xml:space="preserve"> </w:t>
      </w:r>
    </w:p>
    <w:p w14:paraId="5A60384F" w14:textId="101685AD"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ab/>
        <w:t xml:space="preserve">Personal Data shall not be retained or processed for longer than is necessary to perform each Party’s respective obligations under the </w:t>
      </w:r>
      <w:r w:rsidR="007B6BCD">
        <w:rPr>
          <w:rFonts w:eastAsia="Calibri"/>
        </w:rPr>
        <w:t>Call Off Contract</w:t>
      </w:r>
      <w:r w:rsidRPr="0044468A">
        <w:rPr>
          <w:rFonts w:eastAsia="Calibri"/>
        </w:rPr>
        <w:t xml:space="preserve"> which is specified in Annex 1 </w:t>
      </w:r>
      <w:r w:rsidRPr="0044468A">
        <w:rPr>
          <w:rFonts w:eastAsia="Calibri"/>
          <w:i/>
        </w:rPr>
        <w:t>(Processing Personal Data)</w:t>
      </w:r>
      <w:r w:rsidRPr="0044468A">
        <w:rPr>
          <w:rFonts w:eastAsia="Calibri"/>
        </w:rPr>
        <w:t xml:space="preserve">. </w:t>
      </w:r>
    </w:p>
    <w:p w14:paraId="385D1DBE" w14:textId="44C29E29" w:rsidR="00672087" w:rsidRPr="0044468A" w:rsidRDefault="00672087" w:rsidP="00A02144">
      <w:pPr>
        <w:numPr>
          <w:ilvl w:val="1"/>
          <w:numId w:val="18"/>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Notwithstanding the general application of paragraphs 2 to 15 of this </w:t>
      </w:r>
      <w:r w:rsidR="007B6BCD">
        <w:rPr>
          <w:rFonts w:eastAsia="Calibri"/>
        </w:rPr>
        <w:t>Schedule 16</w:t>
      </w:r>
      <w:r w:rsidRPr="0044468A">
        <w:rPr>
          <w:rFonts w:eastAsia="Calibri"/>
        </w:rPr>
        <w:t xml:space="preserve"> to Personal Data, where the Supplier is required to exercise its regulatory and/or legal obligations in respect of Personal Data, it shall act as an Independent Controller of Personal Data in accordance with paragraphs</w:t>
      </w:r>
      <w:r w:rsidRPr="00672087">
        <w:rPr>
          <w:rFonts w:eastAsia="Calibri"/>
        </w:rPr>
        <w:t xml:space="preserve"> </w:t>
      </w:r>
      <w:r w:rsidRPr="0044468A">
        <w:rPr>
          <w:rFonts w:eastAsia="Calibri"/>
        </w:rPr>
        <w:t xml:space="preserve">16 to 27 of this </w:t>
      </w:r>
      <w:r w:rsidR="007B6BCD">
        <w:rPr>
          <w:rFonts w:eastAsia="Calibri"/>
        </w:rPr>
        <w:t>Schedule 16</w:t>
      </w:r>
      <w:r w:rsidRPr="0044468A">
        <w:rPr>
          <w:rFonts w:eastAsia="Calibri"/>
        </w:rPr>
        <w:t>.</w:t>
      </w:r>
    </w:p>
    <w:p w14:paraId="674AE334" w14:textId="77777777" w:rsidR="00672087" w:rsidRPr="0044468A" w:rsidRDefault="00672087" w:rsidP="00672087">
      <w:pPr>
        <w:pBdr>
          <w:top w:val="nil"/>
          <w:left w:val="nil"/>
          <w:bottom w:val="nil"/>
          <w:right w:val="nil"/>
          <w:between w:val="nil"/>
        </w:pBdr>
        <w:overflowPunct/>
        <w:autoSpaceDE/>
        <w:autoSpaceDN/>
        <w:adjustRightInd/>
        <w:spacing w:before="280" w:after="120" w:line="276" w:lineRule="auto"/>
        <w:ind w:left="709"/>
        <w:jc w:val="left"/>
        <w:textAlignment w:val="auto"/>
        <w:rPr>
          <w:rFonts w:eastAsia="Calibri"/>
        </w:rPr>
      </w:pPr>
    </w:p>
    <w:p w14:paraId="3EFB3249" w14:textId="77777777" w:rsidR="00672087" w:rsidRPr="0044468A" w:rsidRDefault="00672087" w:rsidP="00672087">
      <w:pPr>
        <w:keepNext/>
        <w:keepLines/>
        <w:numPr>
          <w:ilvl w:val="1"/>
          <w:numId w:val="0"/>
        </w:numPr>
        <w:pBdr>
          <w:top w:val="nil"/>
          <w:left w:val="nil"/>
          <w:bottom w:val="nil"/>
          <w:right w:val="nil"/>
          <w:between w:val="nil"/>
        </w:pBdr>
        <w:tabs>
          <w:tab w:val="num" w:pos="709"/>
        </w:tabs>
        <w:overflowPunct/>
        <w:autoSpaceDE/>
        <w:autoSpaceDN/>
        <w:adjustRightInd/>
        <w:ind w:left="709" w:hanging="709"/>
        <w:jc w:val="left"/>
        <w:textAlignment w:val="auto"/>
        <w:outlineLvl w:val="1"/>
        <w:rPr>
          <w:rFonts w:eastAsia="Cambria"/>
          <w:color w:val="000000"/>
          <w:lang w:eastAsia="en-GB"/>
        </w:rPr>
      </w:pPr>
      <w:r w:rsidRPr="0044468A">
        <w:rPr>
          <w:rFonts w:eastAsia="Cambria"/>
          <w:b/>
          <w:color w:val="000000"/>
          <w:lang w:eastAsia="en-GB"/>
        </w:rPr>
        <w:br w:type="page"/>
      </w:r>
      <w:bookmarkStart w:id="2519" w:name="_Toc790656"/>
      <w:bookmarkStart w:id="2520" w:name="_Toc14700109"/>
      <w:r w:rsidRPr="0044468A">
        <w:rPr>
          <w:rFonts w:eastAsia="Cambria"/>
          <w:b/>
          <w:color w:val="000000"/>
          <w:lang w:eastAsia="en-GB"/>
        </w:rPr>
        <w:lastRenderedPageBreak/>
        <w:t>Annex 1 - Processing Personal Data</w:t>
      </w:r>
      <w:bookmarkEnd w:id="2519"/>
      <w:bookmarkEnd w:id="2520"/>
    </w:p>
    <w:p w14:paraId="45C4DFAE" w14:textId="253DC11E" w:rsidR="00672087" w:rsidRPr="007C380A" w:rsidRDefault="00672087" w:rsidP="00672087">
      <w:pPr>
        <w:overflowPunct/>
        <w:autoSpaceDE/>
        <w:autoSpaceDN/>
        <w:adjustRightInd/>
        <w:spacing w:after="200" w:line="276" w:lineRule="auto"/>
        <w:ind w:left="0"/>
        <w:jc w:val="left"/>
        <w:textAlignment w:val="auto"/>
        <w:rPr>
          <w:rFonts w:eastAsia="Arial"/>
        </w:rPr>
      </w:pPr>
      <w:r w:rsidRPr="0044468A">
        <w:rPr>
          <w:rFonts w:eastAsia="Arial"/>
        </w:rPr>
        <w:t xml:space="preserve">This Annex shall be completed by the Controller, who may take account of the view of the Processors, however the final decision as to the content of this Annex shall be with the </w:t>
      </w:r>
      <w:r w:rsidR="002D627C" w:rsidRPr="007C380A">
        <w:rPr>
          <w:rFonts w:eastAsia="Arial"/>
        </w:rPr>
        <w:t>Customer</w:t>
      </w:r>
      <w:r w:rsidRPr="007C380A">
        <w:rPr>
          <w:rFonts w:eastAsia="Arial"/>
        </w:rPr>
        <w:t xml:space="preserve"> at its absolute discretion.  </w:t>
      </w:r>
    </w:p>
    <w:p w14:paraId="56367886" w14:textId="0E278670" w:rsidR="007C380A" w:rsidRPr="00F06A9C" w:rsidRDefault="00672087" w:rsidP="00F06A9C">
      <w:pPr>
        <w:keepNext/>
        <w:numPr>
          <w:ilvl w:val="3"/>
          <w:numId w:val="19"/>
        </w:numPr>
        <w:overflowPunct/>
        <w:autoSpaceDE/>
        <w:autoSpaceDN/>
        <w:adjustRightInd/>
        <w:spacing w:after="0" w:line="276" w:lineRule="auto"/>
        <w:jc w:val="left"/>
        <w:textAlignment w:val="auto"/>
        <w:rPr>
          <w:rFonts w:eastAsia="SimSun" w:cs="Times New Roman"/>
          <w:b/>
          <w:caps/>
          <w:color w:val="2E74B5"/>
          <w:sz w:val="36"/>
          <w:szCs w:val="36"/>
          <w:lang w:eastAsia="en-GB"/>
        </w:rPr>
      </w:pPr>
      <w:r w:rsidRPr="0095178F">
        <w:rPr>
          <w:rFonts w:eastAsia="Arial"/>
        </w:rPr>
        <w:t xml:space="preserve">The contact details of the </w:t>
      </w:r>
      <w:r w:rsidR="002D627C" w:rsidRPr="0095178F">
        <w:rPr>
          <w:rFonts w:eastAsia="Arial"/>
        </w:rPr>
        <w:t>Customer</w:t>
      </w:r>
      <w:r w:rsidRPr="0095178F">
        <w:rPr>
          <w:rFonts w:eastAsia="Arial"/>
        </w:rPr>
        <w:t xml:space="preserve">’s Data Protection Officer are: </w:t>
      </w:r>
      <w:r w:rsidR="007C380A" w:rsidRPr="0095178F">
        <w:rPr>
          <w:rFonts w:eastAsia="Arial"/>
        </w:rPr>
        <w:br/>
      </w:r>
      <w:r w:rsidR="00F06A9C" w:rsidRPr="00F06A9C">
        <w:rPr>
          <w:b/>
          <w:iCs/>
          <w:shd w:val="clear" w:color="auto" w:fill="FFFFFF"/>
        </w:rPr>
        <w:t>This text has been redacted under the exemptions set out by the Freedom of Information Act.</w:t>
      </w:r>
    </w:p>
    <w:p w14:paraId="5F108B69" w14:textId="1841E06B" w:rsidR="00E1577C" w:rsidRPr="00F06A9C" w:rsidRDefault="00672087" w:rsidP="00F06A9C">
      <w:pPr>
        <w:keepNext/>
        <w:numPr>
          <w:ilvl w:val="3"/>
          <w:numId w:val="19"/>
        </w:numPr>
        <w:overflowPunct/>
        <w:autoSpaceDE/>
        <w:autoSpaceDN/>
        <w:adjustRightInd/>
        <w:spacing w:after="0" w:line="276" w:lineRule="auto"/>
        <w:jc w:val="left"/>
        <w:textAlignment w:val="auto"/>
        <w:rPr>
          <w:rFonts w:eastAsia="SimSun" w:cs="Times New Roman"/>
          <w:b/>
          <w:caps/>
          <w:color w:val="2E74B5"/>
          <w:sz w:val="36"/>
          <w:szCs w:val="36"/>
          <w:lang w:eastAsia="en-GB"/>
        </w:rPr>
      </w:pPr>
      <w:r w:rsidRPr="00E1577C">
        <w:rPr>
          <w:rFonts w:eastAsia="Arial"/>
        </w:rPr>
        <w:t xml:space="preserve">The contact details of the Supplier’s Data Protection Officer are: </w:t>
      </w:r>
      <w:r w:rsidR="007C380A" w:rsidRPr="00E1577C">
        <w:rPr>
          <w:rFonts w:eastAsia="Arial"/>
        </w:rPr>
        <w:br/>
      </w:r>
      <w:r w:rsidR="00F06A9C" w:rsidRPr="00F06A9C">
        <w:rPr>
          <w:b/>
          <w:iCs/>
          <w:shd w:val="clear" w:color="auto" w:fill="FFFFFF"/>
        </w:rPr>
        <w:t>This text has been redacted under the exemptions set out by the Freedom of Information Act.</w:t>
      </w:r>
    </w:p>
    <w:p w14:paraId="3B7B696F" w14:textId="264924AB" w:rsidR="00672087" w:rsidRPr="00E1577C" w:rsidRDefault="00672087" w:rsidP="00A02144">
      <w:pPr>
        <w:keepNext/>
        <w:numPr>
          <w:ilvl w:val="3"/>
          <w:numId w:val="19"/>
        </w:numPr>
        <w:overflowPunct/>
        <w:autoSpaceDE/>
        <w:autoSpaceDN/>
        <w:adjustRightInd/>
        <w:spacing w:after="0" w:line="276" w:lineRule="auto"/>
        <w:jc w:val="left"/>
        <w:textAlignment w:val="auto"/>
        <w:rPr>
          <w:rFonts w:eastAsia="Arial"/>
          <w:b/>
        </w:rPr>
      </w:pPr>
      <w:r w:rsidRPr="00E1577C">
        <w:rPr>
          <w:rFonts w:eastAsia="Arial"/>
        </w:rPr>
        <w:t>The Processor shall comply with any further written instructions with respect to Processing by the Controll</w:t>
      </w:r>
      <w:bookmarkStart w:id="2521" w:name="_GoBack"/>
      <w:bookmarkEnd w:id="2521"/>
      <w:r w:rsidRPr="00E1577C">
        <w:rPr>
          <w:rFonts w:eastAsia="Arial"/>
        </w:rPr>
        <w:t>er.</w:t>
      </w:r>
    </w:p>
    <w:p w14:paraId="08889FF8" w14:textId="77777777" w:rsidR="00672087" w:rsidRPr="0044468A" w:rsidRDefault="00672087" w:rsidP="00A02144">
      <w:pPr>
        <w:keepNext/>
        <w:numPr>
          <w:ilvl w:val="3"/>
          <w:numId w:val="19"/>
        </w:numPr>
        <w:overflowPunct/>
        <w:autoSpaceDE/>
        <w:autoSpaceDN/>
        <w:adjustRightInd/>
        <w:spacing w:after="0" w:line="276" w:lineRule="auto"/>
        <w:jc w:val="left"/>
        <w:textAlignment w:val="auto"/>
        <w:rPr>
          <w:rFonts w:eastAsia="Arial"/>
        </w:rPr>
      </w:pPr>
      <w:r w:rsidRPr="0044468A">
        <w:rPr>
          <w:rFonts w:eastAsia="Arial"/>
        </w:rPr>
        <w:t>Any such further instructions shall be incorporated into this Annex.</w:t>
      </w:r>
    </w:p>
    <w:p w14:paraId="7C6D9BFF" w14:textId="77777777" w:rsidR="00672087" w:rsidRPr="0044468A" w:rsidRDefault="00672087" w:rsidP="00672087">
      <w:pPr>
        <w:keepNext/>
        <w:overflowPunct/>
        <w:autoSpaceDE/>
        <w:autoSpaceDN/>
        <w:adjustRightInd/>
        <w:spacing w:after="200" w:line="276" w:lineRule="auto"/>
        <w:ind w:left="720"/>
        <w:jc w:val="left"/>
        <w:textAlignment w:val="auto"/>
        <w:rPr>
          <w:rFonts w:eastAsia="Arial"/>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72087" w:rsidRPr="00672087" w14:paraId="50ED31F4" w14:textId="77777777" w:rsidTr="00672087">
        <w:trPr>
          <w:trHeight w:val="700"/>
        </w:trPr>
        <w:tc>
          <w:tcPr>
            <w:tcW w:w="2263" w:type="dxa"/>
            <w:shd w:val="clear" w:color="auto" w:fill="BFBFBF"/>
            <w:vAlign w:val="center"/>
          </w:tcPr>
          <w:p w14:paraId="14067A9A"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r w:rsidRPr="0044468A">
              <w:rPr>
                <w:rFonts w:eastAsia="Calibri"/>
                <w:b/>
              </w:rPr>
              <w:t>Description</w:t>
            </w:r>
          </w:p>
        </w:tc>
        <w:tc>
          <w:tcPr>
            <w:tcW w:w="7423" w:type="dxa"/>
            <w:shd w:val="clear" w:color="auto" w:fill="BFBFBF"/>
            <w:vAlign w:val="center"/>
          </w:tcPr>
          <w:p w14:paraId="579A2E40" w14:textId="77777777" w:rsidR="00672087" w:rsidRPr="0044468A" w:rsidRDefault="00672087" w:rsidP="00672087">
            <w:pPr>
              <w:overflowPunct/>
              <w:autoSpaceDE/>
              <w:autoSpaceDN/>
              <w:adjustRightInd/>
              <w:spacing w:after="200" w:line="276" w:lineRule="auto"/>
              <w:ind w:left="0"/>
              <w:jc w:val="center"/>
              <w:textAlignment w:val="auto"/>
              <w:rPr>
                <w:rFonts w:eastAsia="Calibri"/>
                <w:b/>
              </w:rPr>
            </w:pPr>
            <w:r w:rsidRPr="0044468A">
              <w:rPr>
                <w:rFonts w:eastAsia="Calibri"/>
                <w:b/>
              </w:rPr>
              <w:t>Details</w:t>
            </w:r>
          </w:p>
        </w:tc>
      </w:tr>
      <w:tr w:rsidR="00672087" w:rsidRPr="00672087" w14:paraId="32EEE942" w14:textId="77777777" w:rsidTr="00672087">
        <w:trPr>
          <w:trHeight w:val="1620"/>
        </w:trPr>
        <w:tc>
          <w:tcPr>
            <w:tcW w:w="2263" w:type="dxa"/>
            <w:shd w:val="clear" w:color="auto" w:fill="auto"/>
          </w:tcPr>
          <w:p w14:paraId="36A23C47"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Identity of Controller for each Category of Personal Data</w:t>
            </w:r>
          </w:p>
        </w:tc>
        <w:tc>
          <w:tcPr>
            <w:tcW w:w="7423" w:type="dxa"/>
            <w:shd w:val="clear" w:color="auto" w:fill="auto"/>
          </w:tcPr>
          <w:p w14:paraId="08EF3315" w14:textId="43964FAC" w:rsidR="00672087" w:rsidRPr="00134A59" w:rsidRDefault="00672087" w:rsidP="00672087">
            <w:pPr>
              <w:overflowPunct/>
              <w:autoSpaceDE/>
              <w:autoSpaceDN/>
              <w:adjustRightInd/>
              <w:spacing w:after="200" w:line="276" w:lineRule="auto"/>
              <w:ind w:left="0"/>
              <w:jc w:val="left"/>
              <w:textAlignment w:val="auto"/>
              <w:rPr>
                <w:rFonts w:eastAsia="Arial"/>
                <w:b/>
              </w:rPr>
            </w:pPr>
            <w:r w:rsidRPr="00134A59">
              <w:rPr>
                <w:rFonts w:eastAsia="Arial"/>
                <w:b/>
              </w:rPr>
              <w:t xml:space="preserve">The </w:t>
            </w:r>
            <w:r w:rsidR="002D627C" w:rsidRPr="00134A59">
              <w:rPr>
                <w:rFonts w:eastAsia="Arial"/>
                <w:b/>
              </w:rPr>
              <w:t>Customer</w:t>
            </w:r>
            <w:r w:rsidRPr="00134A59">
              <w:rPr>
                <w:rFonts w:eastAsia="Arial"/>
                <w:b/>
              </w:rPr>
              <w:t xml:space="preserve"> is Controller and the Supplier is Processor</w:t>
            </w:r>
          </w:p>
          <w:p w14:paraId="7226DA49" w14:textId="77777777" w:rsidR="00672087" w:rsidRPr="00134A59" w:rsidRDefault="00672087" w:rsidP="0095178F">
            <w:pPr>
              <w:overflowPunct/>
              <w:autoSpaceDE/>
              <w:autoSpaceDN/>
              <w:adjustRightInd/>
              <w:spacing w:after="200" w:line="276" w:lineRule="auto"/>
              <w:ind w:left="0"/>
              <w:jc w:val="left"/>
              <w:textAlignment w:val="auto"/>
              <w:rPr>
                <w:rFonts w:eastAsia="Arial"/>
              </w:rPr>
            </w:pPr>
            <w:r w:rsidRPr="00134A59">
              <w:rPr>
                <w:rFonts w:eastAsia="Arial"/>
              </w:rPr>
              <w:t xml:space="preserve">The Parties acknowledge that in accordance with paragraph 2 to paragraph 15 and for the purposes of the Data Protection Legislation, the </w:t>
            </w:r>
            <w:r w:rsidR="002D627C" w:rsidRPr="00134A59">
              <w:rPr>
                <w:rFonts w:eastAsia="Arial"/>
              </w:rPr>
              <w:t>Customer</w:t>
            </w:r>
            <w:r w:rsidRPr="00134A59">
              <w:rPr>
                <w:rFonts w:eastAsia="Arial"/>
              </w:rPr>
              <w:t xml:space="preserve"> is the Controller and the Supplier is the Processor </w:t>
            </w:r>
            <w:r w:rsidR="007C380A" w:rsidRPr="00134A59">
              <w:rPr>
                <w:rFonts w:eastAsia="Arial"/>
              </w:rPr>
              <w:t>of the following Personal Data:</w:t>
            </w:r>
          </w:p>
          <w:p w14:paraId="653810F1" w14:textId="39624425" w:rsidR="0095178F" w:rsidRPr="00134A59" w:rsidRDefault="0095178F" w:rsidP="0095178F">
            <w:pPr>
              <w:overflowPunct/>
              <w:autoSpaceDE/>
              <w:autoSpaceDN/>
              <w:adjustRightInd/>
              <w:spacing w:after="200" w:line="276" w:lineRule="auto"/>
              <w:ind w:left="0"/>
              <w:jc w:val="left"/>
              <w:textAlignment w:val="auto"/>
              <w:rPr>
                <w:rFonts w:eastAsia="Arial"/>
              </w:rPr>
            </w:pPr>
            <w:r w:rsidRPr="00134A59">
              <w:rPr>
                <w:rFonts w:eastAsia="Arial"/>
              </w:rPr>
              <w:t>DVSA data to be able to order operational tools, to be delivered to DVSA premises.</w:t>
            </w:r>
          </w:p>
        </w:tc>
      </w:tr>
      <w:tr w:rsidR="00672087" w:rsidRPr="00672087" w14:paraId="3AC6DC34" w14:textId="77777777" w:rsidTr="00672087">
        <w:trPr>
          <w:trHeight w:val="1460"/>
        </w:trPr>
        <w:tc>
          <w:tcPr>
            <w:tcW w:w="2263" w:type="dxa"/>
            <w:shd w:val="clear" w:color="auto" w:fill="auto"/>
          </w:tcPr>
          <w:p w14:paraId="12775E8C"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Duration of the Processing</w:t>
            </w:r>
          </w:p>
        </w:tc>
        <w:tc>
          <w:tcPr>
            <w:tcW w:w="7423" w:type="dxa"/>
            <w:shd w:val="clear" w:color="auto" w:fill="auto"/>
          </w:tcPr>
          <w:p w14:paraId="0872E4F9" w14:textId="2FEBF1DB" w:rsidR="00672087" w:rsidRPr="00134A59" w:rsidRDefault="003E038A" w:rsidP="00672087">
            <w:pPr>
              <w:overflowPunct/>
              <w:autoSpaceDE/>
              <w:autoSpaceDN/>
              <w:adjustRightInd/>
              <w:spacing w:after="200" w:line="276" w:lineRule="auto"/>
              <w:ind w:left="0"/>
              <w:jc w:val="left"/>
              <w:textAlignment w:val="auto"/>
              <w:rPr>
                <w:rFonts w:eastAsia="Calibri"/>
              </w:rPr>
            </w:pPr>
            <w:r w:rsidRPr="00134A59">
              <w:rPr>
                <w:rFonts w:eastAsia="Arial"/>
              </w:rPr>
              <w:t xml:space="preserve">The duration of the processing to be limited from setting up of user account, to creating and despatching an order, to holding </w:t>
            </w:r>
            <w:r w:rsidR="0095178F" w:rsidRPr="00134A59">
              <w:rPr>
                <w:rFonts w:eastAsia="Arial"/>
              </w:rPr>
              <w:t>order</w:t>
            </w:r>
            <w:r w:rsidRPr="00134A59">
              <w:rPr>
                <w:rFonts w:eastAsia="Arial"/>
              </w:rPr>
              <w:t xml:space="preserve"> details for MI and HMRC requirements.</w:t>
            </w:r>
          </w:p>
        </w:tc>
      </w:tr>
      <w:tr w:rsidR="00672087" w:rsidRPr="00672087" w14:paraId="3CC91AB7" w14:textId="77777777" w:rsidTr="00672087">
        <w:trPr>
          <w:trHeight w:val="1520"/>
        </w:trPr>
        <w:tc>
          <w:tcPr>
            <w:tcW w:w="2263" w:type="dxa"/>
            <w:shd w:val="clear" w:color="auto" w:fill="auto"/>
          </w:tcPr>
          <w:p w14:paraId="79FA961F"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Nature and purposes of the Processing</w:t>
            </w:r>
          </w:p>
        </w:tc>
        <w:tc>
          <w:tcPr>
            <w:tcW w:w="7423" w:type="dxa"/>
            <w:shd w:val="clear" w:color="auto" w:fill="auto"/>
          </w:tcPr>
          <w:p w14:paraId="2703EEDA" w14:textId="67C6AEFE" w:rsidR="003E038A" w:rsidRPr="00134A59" w:rsidRDefault="003E038A" w:rsidP="003E038A">
            <w:pPr>
              <w:spacing w:after="200"/>
              <w:ind w:left="0"/>
              <w:rPr>
                <w:rFonts w:eastAsia="Arial"/>
              </w:rPr>
            </w:pPr>
            <w:r w:rsidRPr="00134A59">
              <w:rPr>
                <w:rFonts w:eastAsia="Arial"/>
              </w:rPr>
              <w:t xml:space="preserve">The nature of the processing is to enable </w:t>
            </w:r>
            <w:r w:rsidR="0095178F" w:rsidRPr="00134A59">
              <w:rPr>
                <w:rFonts w:eastAsia="Arial"/>
              </w:rPr>
              <w:t>users</w:t>
            </w:r>
            <w:r w:rsidRPr="00134A59">
              <w:rPr>
                <w:rFonts w:eastAsia="Arial"/>
              </w:rPr>
              <w:t xml:space="preserve"> to log on to the system with their own credentials, select items from a catalogue and specify a delivery address and addressee. </w:t>
            </w:r>
          </w:p>
          <w:p w14:paraId="5CEEE84D" w14:textId="77777777" w:rsidR="003E038A" w:rsidRPr="00134A59" w:rsidRDefault="003E038A" w:rsidP="003E038A">
            <w:pPr>
              <w:spacing w:after="200"/>
              <w:ind w:left="0"/>
              <w:rPr>
                <w:rFonts w:eastAsia="Arial"/>
              </w:rPr>
            </w:pPr>
            <w:r w:rsidRPr="00134A59">
              <w:rPr>
                <w:rFonts w:eastAsia="Arial"/>
              </w:rPr>
              <w:t>Names, DVSA email addresses and DVSA sites will be pre-set, but selection of items and delivery address will be volunteered by the user.</w:t>
            </w:r>
          </w:p>
          <w:p w14:paraId="74C17597" w14:textId="3CFCEFB2" w:rsidR="00672087" w:rsidRPr="00134A59" w:rsidRDefault="003E038A" w:rsidP="002E2F26">
            <w:pPr>
              <w:overflowPunct/>
              <w:autoSpaceDE/>
              <w:autoSpaceDN/>
              <w:adjustRightInd/>
              <w:spacing w:after="200" w:line="276" w:lineRule="auto"/>
              <w:ind w:left="0"/>
              <w:jc w:val="left"/>
              <w:textAlignment w:val="auto"/>
              <w:rPr>
                <w:rFonts w:eastAsia="Calibri"/>
              </w:rPr>
            </w:pPr>
            <w:r w:rsidRPr="00134A59">
              <w:rPr>
                <w:rFonts w:eastAsia="Arial"/>
              </w:rPr>
              <w:t>The purpose of the processing is to enable individuals and nominated orderes to log on to the system, select operational tools to a nominated DVSA site</w:t>
            </w:r>
            <w:r w:rsidR="00134A59" w:rsidRPr="00134A59">
              <w:rPr>
                <w:rFonts w:eastAsia="Arial"/>
              </w:rPr>
              <w:t>.</w:t>
            </w:r>
          </w:p>
        </w:tc>
      </w:tr>
      <w:tr w:rsidR="00672087" w:rsidRPr="00672087" w14:paraId="1A2353EA" w14:textId="77777777" w:rsidTr="00672087">
        <w:trPr>
          <w:trHeight w:val="1400"/>
        </w:trPr>
        <w:tc>
          <w:tcPr>
            <w:tcW w:w="2263" w:type="dxa"/>
            <w:shd w:val="clear" w:color="auto" w:fill="auto"/>
          </w:tcPr>
          <w:p w14:paraId="0A12B7E0"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Type of Personal Data</w:t>
            </w:r>
          </w:p>
        </w:tc>
        <w:tc>
          <w:tcPr>
            <w:tcW w:w="7423" w:type="dxa"/>
            <w:shd w:val="clear" w:color="auto" w:fill="auto"/>
          </w:tcPr>
          <w:p w14:paraId="0B24B43E" w14:textId="3BB1CF12" w:rsidR="00672087" w:rsidRPr="00134A59" w:rsidRDefault="007C380A" w:rsidP="007C380A">
            <w:pPr>
              <w:overflowPunct/>
              <w:autoSpaceDE/>
              <w:autoSpaceDN/>
              <w:adjustRightInd/>
              <w:spacing w:after="200" w:line="276" w:lineRule="auto"/>
              <w:ind w:left="0"/>
              <w:jc w:val="left"/>
              <w:textAlignment w:val="auto"/>
              <w:rPr>
                <w:rFonts w:eastAsia="Calibri"/>
              </w:rPr>
            </w:pPr>
            <w:r w:rsidRPr="00134A59">
              <w:rPr>
                <w:rFonts w:eastAsia="Arial"/>
              </w:rPr>
              <w:t xml:space="preserve">Name, DVSA email address, DVSA work address, DVSA mobile number, </w:t>
            </w:r>
            <w:r w:rsidR="00134A59" w:rsidRPr="00134A59">
              <w:rPr>
                <w:rFonts w:eastAsia="Arial"/>
              </w:rPr>
              <w:t>order details</w:t>
            </w:r>
            <w:r w:rsidRPr="00134A59">
              <w:rPr>
                <w:rFonts w:eastAsia="Arial"/>
              </w:rPr>
              <w:t>.</w:t>
            </w:r>
          </w:p>
        </w:tc>
      </w:tr>
      <w:tr w:rsidR="007C380A" w:rsidRPr="00672087" w14:paraId="57633F7B" w14:textId="77777777" w:rsidTr="00672087">
        <w:trPr>
          <w:trHeight w:val="1560"/>
        </w:trPr>
        <w:tc>
          <w:tcPr>
            <w:tcW w:w="2263" w:type="dxa"/>
            <w:shd w:val="clear" w:color="auto" w:fill="auto"/>
          </w:tcPr>
          <w:p w14:paraId="585703FC" w14:textId="77777777" w:rsidR="007C380A" w:rsidRPr="0044468A" w:rsidRDefault="007C380A" w:rsidP="007C380A">
            <w:pPr>
              <w:overflowPunct/>
              <w:autoSpaceDE/>
              <w:autoSpaceDN/>
              <w:adjustRightInd/>
              <w:spacing w:after="200" w:line="276" w:lineRule="auto"/>
              <w:ind w:left="0"/>
              <w:jc w:val="left"/>
              <w:textAlignment w:val="auto"/>
              <w:rPr>
                <w:rFonts w:eastAsia="Calibri"/>
              </w:rPr>
            </w:pPr>
            <w:r w:rsidRPr="0044468A">
              <w:rPr>
                <w:rFonts w:eastAsia="Calibri"/>
              </w:rPr>
              <w:lastRenderedPageBreak/>
              <w:t>Categories of Data Subject</w:t>
            </w:r>
          </w:p>
        </w:tc>
        <w:tc>
          <w:tcPr>
            <w:tcW w:w="7423" w:type="dxa"/>
            <w:shd w:val="clear" w:color="auto" w:fill="auto"/>
          </w:tcPr>
          <w:p w14:paraId="1D40BB6E" w14:textId="5D29315B" w:rsidR="007C380A" w:rsidRPr="00134A59" w:rsidRDefault="007C380A" w:rsidP="007C380A">
            <w:pPr>
              <w:overflowPunct/>
              <w:autoSpaceDE/>
              <w:autoSpaceDN/>
              <w:adjustRightInd/>
              <w:spacing w:after="200" w:line="276" w:lineRule="auto"/>
              <w:ind w:left="0"/>
              <w:jc w:val="left"/>
              <w:textAlignment w:val="auto"/>
              <w:rPr>
                <w:rFonts w:eastAsia="Calibri"/>
              </w:rPr>
            </w:pPr>
            <w:r w:rsidRPr="00134A59">
              <w:rPr>
                <w:rFonts w:eastAsia="Arial"/>
              </w:rPr>
              <w:t>Staff (including volunteers, agents, and temporary workers)</w:t>
            </w:r>
          </w:p>
        </w:tc>
      </w:tr>
      <w:tr w:rsidR="00672087" w:rsidRPr="00672087" w14:paraId="4A9239F0" w14:textId="77777777" w:rsidTr="00672087">
        <w:trPr>
          <w:trHeight w:val="1660"/>
        </w:trPr>
        <w:tc>
          <w:tcPr>
            <w:tcW w:w="2263" w:type="dxa"/>
            <w:shd w:val="clear" w:color="auto" w:fill="auto"/>
          </w:tcPr>
          <w:p w14:paraId="15872754"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Plan for return and destruction of the data once the Processing is complete</w:t>
            </w:r>
          </w:p>
          <w:p w14:paraId="7CFC8C97"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UNLESS requirement under Union or Member State law to preserve that type of data</w:t>
            </w:r>
          </w:p>
        </w:tc>
        <w:tc>
          <w:tcPr>
            <w:tcW w:w="7423" w:type="dxa"/>
            <w:shd w:val="clear" w:color="auto" w:fill="auto"/>
          </w:tcPr>
          <w:p w14:paraId="7FAA7D34" w14:textId="7BB16A17" w:rsidR="00672087" w:rsidRPr="00134A59" w:rsidRDefault="007C380A" w:rsidP="00672087">
            <w:pPr>
              <w:overflowPunct/>
              <w:autoSpaceDE/>
              <w:autoSpaceDN/>
              <w:adjustRightInd/>
              <w:spacing w:after="200" w:line="276" w:lineRule="auto"/>
              <w:ind w:left="0"/>
              <w:jc w:val="left"/>
              <w:textAlignment w:val="auto"/>
              <w:rPr>
                <w:rFonts w:eastAsia="Calibri"/>
              </w:rPr>
            </w:pPr>
            <w:r w:rsidRPr="00134A59">
              <w:rPr>
                <w:rFonts w:eastAsia="Arial"/>
              </w:rPr>
              <w:t>Data will be retained for the length of the contract or individuals’ employment with DVSA, whichever is shortest, and dependent on HMRC requirements.</w:t>
            </w:r>
          </w:p>
        </w:tc>
      </w:tr>
    </w:tbl>
    <w:p w14:paraId="66C58460"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p>
    <w:p w14:paraId="42744F0F"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r w:rsidRPr="0044468A">
        <w:rPr>
          <w:rFonts w:eastAsia="Calibri"/>
          <w:b/>
        </w:rPr>
        <w:br w:type="page"/>
      </w:r>
    </w:p>
    <w:p w14:paraId="7102ED43" w14:textId="7D02DE77" w:rsidR="00ED756F" w:rsidRDefault="00672087" w:rsidP="00134A59">
      <w:pPr>
        <w:overflowPunct/>
        <w:autoSpaceDE/>
        <w:autoSpaceDN/>
        <w:adjustRightInd/>
        <w:spacing w:after="200" w:line="276" w:lineRule="auto"/>
        <w:ind w:left="0"/>
        <w:jc w:val="left"/>
        <w:textAlignment w:val="auto"/>
        <w:rPr>
          <w:rFonts w:eastAsia="Arial"/>
          <w:b/>
        </w:rPr>
      </w:pPr>
      <w:r w:rsidRPr="0044468A">
        <w:rPr>
          <w:rFonts w:eastAsia="Arial"/>
          <w:b/>
        </w:rPr>
        <w:lastRenderedPageBreak/>
        <w:t xml:space="preserve">Annex 2 </w:t>
      </w:r>
      <w:r w:rsidR="00134A59">
        <w:rPr>
          <w:rFonts w:eastAsia="Arial"/>
          <w:b/>
        </w:rPr>
        <w:t>–</w:t>
      </w:r>
      <w:r w:rsidRPr="0044468A">
        <w:rPr>
          <w:rFonts w:eastAsia="Arial"/>
          <w:b/>
        </w:rPr>
        <w:t xml:space="preserve"> </w:t>
      </w:r>
      <w:r w:rsidR="00134A59">
        <w:rPr>
          <w:rFonts w:eastAsia="Arial"/>
          <w:b/>
        </w:rPr>
        <w:t>Not Used</w:t>
      </w:r>
    </w:p>
    <w:p w14:paraId="721D6840" w14:textId="6D35442D" w:rsidR="00134A59" w:rsidRDefault="00134A59">
      <w:pPr>
        <w:overflowPunct/>
        <w:autoSpaceDE/>
        <w:autoSpaceDN/>
        <w:adjustRightInd/>
        <w:spacing w:after="0"/>
        <w:ind w:left="0"/>
        <w:jc w:val="left"/>
        <w:textAlignment w:val="auto"/>
        <w:rPr>
          <w:rFonts w:eastAsia="Arial"/>
          <w:b/>
        </w:rPr>
      </w:pPr>
      <w:r>
        <w:rPr>
          <w:rFonts w:eastAsia="Arial"/>
          <w:b/>
        </w:rPr>
        <w:br w:type="page"/>
      </w:r>
    </w:p>
    <w:p w14:paraId="2F8565F7" w14:textId="77777777" w:rsidR="00134A59" w:rsidRPr="00134A59" w:rsidRDefault="00134A59" w:rsidP="00134A59">
      <w:pPr>
        <w:overflowPunct/>
        <w:autoSpaceDE/>
        <w:autoSpaceDN/>
        <w:adjustRightInd/>
        <w:spacing w:after="200" w:line="276" w:lineRule="auto"/>
        <w:ind w:left="0"/>
        <w:jc w:val="left"/>
        <w:textAlignment w:val="auto"/>
        <w:rPr>
          <w:rFonts w:eastAsia="Arial"/>
        </w:rPr>
      </w:pPr>
    </w:p>
    <w:p w14:paraId="5E0B29E8" w14:textId="25F9B95B" w:rsidR="008F791D" w:rsidRDefault="008F791D" w:rsidP="00A02144">
      <w:pPr>
        <w:keepNext/>
        <w:numPr>
          <w:ilvl w:val="0"/>
          <w:numId w:val="15"/>
        </w:numPr>
        <w:overflowPunct/>
        <w:autoSpaceDE/>
        <w:autoSpaceDN/>
        <w:ind w:left="0" w:firstLine="0"/>
        <w:jc w:val="center"/>
        <w:textAlignment w:val="auto"/>
        <w:outlineLvl w:val="0"/>
        <w:rPr>
          <w:rFonts w:ascii="Arial Bold" w:eastAsia="STZhongsong" w:hAnsi="Arial Bold" w:cs="Times New Roman" w:hint="eastAsia"/>
          <w:b/>
          <w:caps/>
          <w:lang w:eastAsia="zh-CN"/>
        </w:rPr>
      </w:pPr>
      <w:bookmarkStart w:id="2522" w:name="_Toc14700110"/>
      <w:r w:rsidRPr="00134A59">
        <w:rPr>
          <w:rFonts w:ascii="Arial Bold" w:eastAsia="STZhongsong" w:hAnsi="Arial Bold" w:cs="Times New Roman"/>
          <w:b/>
          <w:caps/>
          <w:lang w:eastAsia="zh-CN"/>
        </w:rPr>
        <w:t>call off schedule 17: transparency reports</w:t>
      </w:r>
      <w:bookmarkEnd w:id="2522"/>
    </w:p>
    <w:p w14:paraId="7848A109" w14:textId="288BCC6A" w:rsidR="00A02144" w:rsidRPr="00C734DA" w:rsidRDefault="00A02144" w:rsidP="00A02144">
      <w:pPr>
        <w:keepNext/>
        <w:numPr>
          <w:ilvl w:val="0"/>
          <w:numId w:val="15"/>
        </w:numPr>
        <w:overflowPunct/>
        <w:autoSpaceDE/>
        <w:autoSpaceDN/>
        <w:ind w:left="0" w:firstLine="0"/>
        <w:jc w:val="center"/>
        <w:textAlignment w:val="auto"/>
        <w:outlineLvl w:val="0"/>
        <w:rPr>
          <w:rFonts w:ascii="Arial Bold" w:eastAsia="STZhongsong" w:hAnsi="Arial Bold" w:cs="Times New Roman" w:hint="eastAsia"/>
          <w:b/>
          <w:caps/>
          <w:lang w:eastAsia="zh-CN"/>
        </w:rPr>
      </w:pPr>
      <w:r w:rsidRPr="00C734DA">
        <w:rPr>
          <w:b/>
        </w:rPr>
        <w:t>NOT APPLICABLE TO THIS CONTRACT</w:t>
      </w:r>
    </w:p>
    <w:p w14:paraId="6D5394F3" w14:textId="77777777" w:rsidR="008F791D" w:rsidRPr="008F791D" w:rsidRDefault="008F791D" w:rsidP="00A02144">
      <w:pPr>
        <w:keepNext/>
        <w:numPr>
          <w:ilvl w:val="0"/>
          <w:numId w:val="15"/>
        </w:numPr>
        <w:overflowPunct/>
        <w:autoSpaceDE/>
        <w:autoSpaceDN/>
        <w:ind w:left="0" w:firstLine="0"/>
        <w:textAlignment w:val="auto"/>
        <w:outlineLvl w:val="0"/>
        <w:rPr>
          <w:rFonts w:ascii="Arial Bold" w:eastAsia="STZhongsong" w:hAnsi="Arial Bold" w:cs="Times New Roman" w:hint="eastAsia"/>
          <w:b/>
          <w:caps/>
          <w:highlight w:val="cyan"/>
          <w:lang w:eastAsia="zh-CN"/>
        </w:rPr>
      </w:pPr>
    </w:p>
    <w:p w14:paraId="3A862F28" w14:textId="77777777" w:rsidR="008F791D" w:rsidRPr="008F791D" w:rsidRDefault="008F791D" w:rsidP="00A02144">
      <w:pPr>
        <w:keepNext/>
        <w:numPr>
          <w:ilvl w:val="0"/>
          <w:numId w:val="15"/>
        </w:numPr>
        <w:overflowPunct/>
        <w:autoSpaceDE/>
        <w:autoSpaceDN/>
        <w:ind w:left="0" w:firstLine="0"/>
        <w:textAlignment w:val="auto"/>
        <w:outlineLvl w:val="0"/>
        <w:rPr>
          <w:rFonts w:eastAsia="STZhongsong"/>
          <w:b/>
          <w:caps/>
          <w:lang w:eastAsia="zh-CN"/>
        </w:rPr>
      </w:pPr>
      <w:bookmarkStart w:id="2523" w:name="_Toc14700111"/>
      <w:r w:rsidRPr="008F791D">
        <w:rPr>
          <w:rFonts w:eastAsia="STZhongsong"/>
          <w:b/>
          <w:caps/>
          <w:lang w:eastAsia="zh-CN"/>
        </w:rPr>
        <w:t>1. TRANSPARENCY REPORTS</w:t>
      </w:r>
      <w:bookmarkEnd w:id="2523"/>
    </w:p>
    <w:p w14:paraId="4EBE9377" w14:textId="465049A8" w:rsidR="008F791D" w:rsidRPr="008F791D" w:rsidRDefault="008F791D" w:rsidP="008456C9">
      <w:pPr>
        <w:ind w:left="0"/>
      </w:pPr>
      <w:r w:rsidRPr="008F791D">
        <w:t xml:space="preserve">1.1 Within three (3) months of the </w:t>
      </w:r>
      <w:r w:rsidR="008456C9">
        <w:t>Call Off Commencement</w:t>
      </w:r>
      <w:r w:rsidRPr="008F791D">
        <w:t xml:space="preserve"> Date the Supplier shall provide to the</w:t>
      </w:r>
      <w:r w:rsidR="008456C9">
        <w:t xml:space="preserve"> </w:t>
      </w:r>
      <w:r>
        <w:t>Customer</w:t>
      </w:r>
      <w:r w:rsidRPr="008F791D">
        <w:t xml:space="preserve"> for its approval (such approval not to be unreasonably withheld or delayed)</w:t>
      </w:r>
    </w:p>
    <w:p w14:paraId="002C0DD5" w14:textId="77777777" w:rsidR="008F791D" w:rsidRPr="0044468A" w:rsidRDefault="008F791D" w:rsidP="008456C9">
      <w:pPr>
        <w:ind w:left="0"/>
        <w:rPr>
          <w:b/>
        </w:rPr>
      </w:pPr>
      <w:r w:rsidRPr="008F791D">
        <w:t>draft reports in accordance with Annex 1 (once approved, the “</w:t>
      </w:r>
      <w:r w:rsidRPr="0044468A">
        <w:rPr>
          <w:b/>
        </w:rPr>
        <w:t>Transparency</w:t>
      </w:r>
    </w:p>
    <w:p w14:paraId="351B5070" w14:textId="77777777" w:rsidR="008F791D" w:rsidRPr="008F791D" w:rsidRDefault="008F791D" w:rsidP="00504E20">
      <w:pPr>
        <w:ind w:left="0"/>
      </w:pPr>
      <w:r w:rsidRPr="0044468A">
        <w:rPr>
          <w:b/>
        </w:rPr>
        <w:t>Reports</w:t>
      </w:r>
      <w:r w:rsidRPr="008F791D">
        <w:t>”).</w:t>
      </w:r>
    </w:p>
    <w:p w14:paraId="73E9AB08" w14:textId="03EF7AEC" w:rsidR="008F791D" w:rsidRPr="008F791D" w:rsidRDefault="008F791D" w:rsidP="00504E20">
      <w:pPr>
        <w:ind w:left="0"/>
      </w:pPr>
      <w:r w:rsidRPr="008F791D">
        <w:t xml:space="preserve">1.2 If the </w:t>
      </w:r>
      <w:r>
        <w:t>Customer</w:t>
      </w:r>
      <w:r w:rsidRPr="008F791D">
        <w:t xml:space="preserve"> rejects any draft Transparency Report, the Supplier shall submit a</w:t>
      </w:r>
    </w:p>
    <w:p w14:paraId="66535208" w14:textId="202F0295" w:rsidR="008F791D" w:rsidRPr="008F791D" w:rsidRDefault="008F791D">
      <w:pPr>
        <w:ind w:left="0"/>
      </w:pPr>
      <w:r w:rsidRPr="008F791D">
        <w:t xml:space="preserve">revised version of the relevant report for further approval by the </w:t>
      </w:r>
      <w:r>
        <w:t>Customer</w:t>
      </w:r>
      <w:r w:rsidRPr="008F791D">
        <w:t xml:space="preserve"> within</w:t>
      </w:r>
    </w:p>
    <w:p w14:paraId="257EEE20" w14:textId="77777777" w:rsidR="008F791D" w:rsidRPr="008F791D" w:rsidRDefault="008F791D">
      <w:pPr>
        <w:ind w:left="0"/>
      </w:pPr>
      <w:r w:rsidRPr="008F791D">
        <w:t>five (5) days of receipt of any notice of rejection, taking account of any</w:t>
      </w:r>
    </w:p>
    <w:p w14:paraId="118206B6" w14:textId="77777777" w:rsidR="008F791D" w:rsidRPr="008F791D" w:rsidRDefault="008F791D">
      <w:pPr>
        <w:ind w:left="0"/>
      </w:pPr>
      <w:r w:rsidRPr="008F791D">
        <w:t>recommendations for revision and improvement to the report provided by the</w:t>
      </w:r>
    </w:p>
    <w:p w14:paraId="444839BA" w14:textId="21D937CA" w:rsidR="008F791D" w:rsidRPr="008F791D" w:rsidRDefault="008F791D">
      <w:pPr>
        <w:ind w:left="0"/>
      </w:pPr>
      <w:r>
        <w:t>Customer</w:t>
      </w:r>
      <w:r w:rsidRPr="008F791D">
        <w:t xml:space="preserve">. If the Parties fail to agree on a draft Transparency Report the </w:t>
      </w:r>
      <w:r>
        <w:t>Customer</w:t>
      </w:r>
    </w:p>
    <w:p w14:paraId="21DB6499" w14:textId="77777777" w:rsidR="008F791D" w:rsidRPr="008F791D" w:rsidRDefault="008F791D">
      <w:pPr>
        <w:ind w:left="0"/>
      </w:pPr>
      <w:r w:rsidRPr="008F791D">
        <w:t>shall determine what should be included.</w:t>
      </w:r>
    </w:p>
    <w:p w14:paraId="78AEF4C1" w14:textId="77777777" w:rsidR="008F791D" w:rsidRPr="008F791D" w:rsidRDefault="008F791D">
      <w:pPr>
        <w:ind w:left="0"/>
      </w:pPr>
      <w:r w:rsidRPr="008F791D">
        <w:t>1.3 The Supplier shall provide accurate and up-to-date versions of each Transparency</w:t>
      </w:r>
    </w:p>
    <w:p w14:paraId="6AF092A3" w14:textId="6C2C649A" w:rsidR="008F791D" w:rsidRPr="008F791D" w:rsidRDefault="008F791D">
      <w:pPr>
        <w:ind w:left="0"/>
      </w:pPr>
      <w:r w:rsidRPr="008F791D">
        <w:t xml:space="preserve">Report to the </w:t>
      </w:r>
      <w:r>
        <w:t>Customer</w:t>
      </w:r>
      <w:r w:rsidRPr="008F791D">
        <w:t xml:space="preserve"> at the frequency referred to in Annex 1.</w:t>
      </w:r>
    </w:p>
    <w:p w14:paraId="2A36613D" w14:textId="77777777" w:rsidR="008F791D" w:rsidRPr="008F791D" w:rsidRDefault="008F791D">
      <w:pPr>
        <w:ind w:left="0"/>
      </w:pPr>
      <w:r w:rsidRPr="008F791D">
        <w:t>1.4 Any disagreement in connection with the preparation and/or approval of</w:t>
      </w:r>
    </w:p>
    <w:p w14:paraId="033D3BE7" w14:textId="77777777" w:rsidR="008F791D" w:rsidRPr="008F791D" w:rsidRDefault="008F791D">
      <w:pPr>
        <w:ind w:left="0"/>
      </w:pPr>
      <w:r w:rsidRPr="008F791D">
        <w:t>Transparency Reports, other than under paragraph 1.2 above in relation to the</w:t>
      </w:r>
    </w:p>
    <w:p w14:paraId="5F2FBF1E" w14:textId="77777777" w:rsidR="008F791D" w:rsidRPr="008F791D" w:rsidRDefault="008F791D">
      <w:pPr>
        <w:ind w:left="0"/>
      </w:pPr>
      <w:r w:rsidRPr="008F791D">
        <w:t>contents of a Transparency Report, shall be treated as a Dispute.</w:t>
      </w:r>
    </w:p>
    <w:p w14:paraId="45C3D690" w14:textId="77777777" w:rsidR="008F791D" w:rsidRPr="008F791D" w:rsidRDefault="008F791D">
      <w:pPr>
        <w:ind w:left="0"/>
      </w:pPr>
      <w:r w:rsidRPr="008F791D">
        <w:t>1.5 The requirements for Transparency Reports are in addition to any other reporting</w:t>
      </w:r>
    </w:p>
    <w:p w14:paraId="050B3C0A" w14:textId="393ACE66" w:rsidR="008F791D" w:rsidRPr="008F791D" w:rsidRDefault="008F791D">
      <w:pPr>
        <w:ind w:left="0"/>
      </w:pPr>
      <w:r w:rsidRPr="008F791D">
        <w:t xml:space="preserve">requirements in this </w:t>
      </w:r>
      <w:r>
        <w:t>Call Off Contract</w:t>
      </w:r>
      <w:r w:rsidRPr="008F791D">
        <w:t xml:space="preserve">. </w:t>
      </w:r>
      <w:r w:rsidRPr="008F791D">
        <w:cr/>
      </w:r>
    </w:p>
    <w:p w14:paraId="1B0B0A6D" w14:textId="77777777" w:rsidR="008F791D" w:rsidRPr="008F791D" w:rsidRDefault="008F791D">
      <w:pPr>
        <w:ind w:left="0"/>
      </w:pPr>
    </w:p>
    <w:p w14:paraId="119BB352" w14:textId="77777777" w:rsidR="008F791D" w:rsidRPr="008F791D" w:rsidRDefault="008F791D">
      <w:pPr>
        <w:ind w:left="0"/>
      </w:pPr>
    </w:p>
    <w:p w14:paraId="1D3AFB5A" w14:textId="2BBFDFEA" w:rsidR="008F791D" w:rsidRDefault="008F791D">
      <w:pPr>
        <w:ind w:left="0"/>
      </w:pPr>
    </w:p>
    <w:p w14:paraId="7AFDE574" w14:textId="77777777" w:rsidR="008456C9" w:rsidRPr="008F791D" w:rsidRDefault="008456C9">
      <w:pPr>
        <w:ind w:left="0"/>
      </w:pPr>
    </w:p>
    <w:p w14:paraId="7AC965C3" w14:textId="77777777" w:rsidR="008F791D" w:rsidRPr="008F791D" w:rsidRDefault="008F791D">
      <w:pPr>
        <w:ind w:left="0"/>
      </w:pPr>
    </w:p>
    <w:p w14:paraId="1B51E147" w14:textId="77777777" w:rsidR="008F791D" w:rsidRPr="008F791D" w:rsidRDefault="008F791D">
      <w:pPr>
        <w:ind w:left="0"/>
      </w:pPr>
    </w:p>
    <w:p w14:paraId="2F3C28F3" w14:textId="77777777" w:rsidR="008F791D" w:rsidRPr="008F791D" w:rsidRDefault="008F791D">
      <w:pPr>
        <w:ind w:left="0"/>
      </w:pPr>
    </w:p>
    <w:p w14:paraId="31FBC90C" w14:textId="77777777" w:rsidR="008F791D" w:rsidRPr="008F791D" w:rsidRDefault="008F791D">
      <w:pPr>
        <w:ind w:left="0"/>
      </w:pPr>
    </w:p>
    <w:p w14:paraId="235C91E0" w14:textId="77777777" w:rsidR="008F791D" w:rsidRPr="008F791D" w:rsidRDefault="008F791D">
      <w:pPr>
        <w:ind w:left="0"/>
        <w:jc w:val="center"/>
      </w:pPr>
      <w:r w:rsidRPr="008F791D">
        <w:t>ANNEX 1: TRANSPARENCY REPORTS</w:t>
      </w:r>
    </w:p>
    <w:p w14:paraId="315500EA" w14:textId="77777777" w:rsidR="008F791D" w:rsidRPr="008F791D" w:rsidRDefault="008F791D">
      <w:pPr>
        <w:ind w:left="0"/>
      </w:pPr>
    </w:p>
    <w:tbl>
      <w:tblPr>
        <w:tblStyle w:val="TableGrid1"/>
        <w:tblW w:w="0" w:type="auto"/>
        <w:tblLook w:val="04A0" w:firstRow="1" w:lastRow="0" w:firstColumn="1" w:lastColumn="0" w:noHBand="0" w:noVBand="1"/>
      </w:tblPr>
      <w:tblGrid>
        <w:gridCol w:w="2272"/>
        <w:gridCol w:w="2252"/>
        <w:gridCol w:w="2245"/>
        <w:gridCol w:w="2271"/>
      </w:tblGrid>
      <w:tr w:rsidR="008F791D" w:rsidRPr="008F791D" w14:paraId="7F127C04" w14:textId="77777777" w:rsidTr="00504E20">
        <w:tc>
          <w:tcPr>
            <w:tcW w:w="2311" w:type="dxa"/>
          </w:tcPr>
          <w:p w14:paraId="2510CFE0" w14:textId="77777777" w:rsidR="008F791D" w:rsidRPr="008F791D" w:rsidRDefault="008F791D">
            <w:pPr>
              <w:ind w:left="0"/>
            </w:pPr>
            <w:r w:rsidRPr="008F791D">
              <w:t>TITLE</w:t>
            </w:r>
          </w:p>
        </w:tc>
        <w:tc>
          <w:tcPr>
            <w:tcW w:w="2311" w:type="dxa"/>
          </w:tcPr>
          <w:p w14:paraId="11038710" w14:textId="77777777" w:rsidR="008F791D" w:rsidRPr="008F791D" w:rsidRDefault="008F791D">
            <w:pPr>
              <w:ind w:left="0"/>
            </w:pPr>
            <w:r w:rsidRPr="008F791D">
              <w:t>CONTENT</w:t>
            </w:r>
          </w:p>
        </w:tc>
        <w:tc>
          <w:tcPr>
            <w:tcW w:w="2311" w:type="dxa"/>
          </w:tcPr>
          <w:p w14:paraId="4F613D9D" w14:textId="77777777" w:rsidR="008F791D" w:rsidRPr="008F791D" w:rsidRDefault="008F791D">
            <w:pPr>
              <w:ind w:left="0"/>
            </w:pPr>
            <w:r w:rsidRPr="008F791D">
              <w:t>FORMAT</w:t>
            </w:r>
          </w:p>
        </w:tc>
        <w:tc>
          <w:tcPr>
            <w:tcW w:w="2312" w:type="dxa"/>
          </w:tcPr>
          <w:p w14:paraId="608590D7" w14:textId="77777777" w:rsidR="008F791D" w:rsidRPr="008F791D" w:rsidRDefault="008F791D">
            <w:pPr>
              <w:ind w:left="0"/>
            </w:pPr>
            <w:r w:rsidRPr="008F791D">
              <w:t>FREQUENCY</w:t>
            </w:r>
          </w:p>
        </w:tc>
      </w:tr>
      <w:tr w:rsidR="008F791D" w:rsidRPr="008F791D" w14:paraId="7AD8662F" w14:textId="77777777" w:rsidTr="00504E20">
        <w:tc>
          <w:tcPr>
            <w:tcW w:w="2311" w:type="dxa"/>
          </w:tcPr>
          <w:p w14:paraId="032CA596" w14:textId="77777777" w:rsidR="008F791D" w:rsidRPr="008F791D" w:rsidRDefault="008F791D" w:rsidP="008456C9">
            <w:pPr>
              <w:ind w:left="0"/>
              <w:rPr>
                <w:i/>
              </w:rPr>
            </w:pPr>
            <w:r w:rsidRPr="008F791D">
              <w:rPr>
                <w:i/>
              </w:rPr>
              <w:t>(Performance)</w:t>
            </w:r>
          </w:p>
        </w:tc>
        <w:tc>
          <w:tcPr>
            <w:tcW w:w="2311" w:type="dxa"/>
          </w:tcPr>
          <w:p w14:paraId="62D90FFB" w14:textId="77777777" w:rsidR="008F791D" w:rsidRPr="008F791D" w:rsidRDefault="008F791D" w:rsidP="00504E20">
            <w:pPr>
              <w:ind w:left="0"/>
            </w:pPr>
          </w:p>
        </w:tc>
        <w:tc>
          <w:tcPr>
            <w:tcW w:w="2311" w:type="dxa"/>
          </w:tcPr>
          <w:p w14:paraId="3C46FBA2" w14:textId="77777777" w:rsidR="008F791D" w:rsidRPr="008F791D" w:rsidRDefault="008F791D" w:rsidP="00504E20">
            <w:pPr>
              <w:ind w:left="0"/>
            </w:pPr>
          </w:p>
        </w:tc>
        <w:tc>
          <w:tcPr>
            <w:tcW w:w="2312" w:type="dxa"/>
          </w:tcPr>
          <w:p w14:paraId="0A305277" w14:textId="77777777" w:rsidR="008F791D" w:rsidRPr="008F791D" w:rsidRDefault="008F791D" w:rsidP="00504E20">
            <w:pPr>
              <w:ind w:left="0"/>
            </w:pPr>
          </w:p>
        </w:tc>
      </w:tr>
      <w:tr w:rsidR="008F791D" w:rsidRPr="008F791D" w14:paraId="2ED806A7" w14:textId="77777777" w:rsidTr="00504E20">
        <w:tc>
          <w:tcPr>
            <w:tcW w:w="2311" w:type="dxa"/>
          </w:tcPr>
          <w:p w14:paraId="5AD519CD" w14:textId="77777777" w:rsidR="008F791D" w:rsidRPr="008F791D" w:rsidRDefault="008F791D" w:rsidP="008456C9">
            <w:pPr>
              <w:ind w:left="0"/>
              <w:rPr>
                <w:i/>
              </w:rPr>
            </w:pPr>
            <w:r w:rsidRPr="008F791D">
              <w:rPr>
                <w:i/>
              </w:rPr>
              <w:t>(Charges)</w:t>
            </w:r>
          </w:p>
        </w:tc>
        <w:tc>
          <w:tcPr>
            <w:tcW w:w="2311" w:type="dxa"/>
          </w:tcPr>
          <w:p w14:paraId="3C4BA9B6" w14:textId="77777777" w:rsidR="008F791D" w:rsidRPr="008F791D" w:rsidRDefault="008F791D" w:rsidP="00504E20">
            <w:pPr>
              <w:ind w:left="0"/>
            </w:pPr>
          </w:p>
        </w:tc>
        <w:tc>
          <w:tcPr>
            <w:tcW w:w="2311" w:type="dxa"/>
          </w:tcPr>
          <w:p w14:paraId="3DBA7599" w14:textId="77777777" w:rsidR="008F791D" w:rsidRPr="008F791D" w:rsidRDefault="008F791D" w:rsidP="00504E20">
            <w:pPr>
              <w:ind w:left="0"/>
            </w:pPr>
          </w:p>
        </w:tc>
        <w:tc>
          <w:tcPr>
            <w:tcW w:w="2312" w:type="dxa"/>
          </w:tcPr>
          <w:p w14:paraId="353E3730" w14:textId="77777777" w:rsidR="008F791D" w:rsidRPr="008F791D" w:rsidRDefault="008F791D" w:rsidP="00504E20">
            <w:pPr>
              <w:ind w:left="0"/>
            </w:pPr>
          </w:p>
        </w:tc>
      </w:tr>
      <w:tr w:rsidR="008F791D" w:rsidRPr="008F791D" w14:paraId="15373745" w14:textId="77777777" w:rsidTr="00504E20">
        <w:tc>
          <w:tcPr>
            <w:tcW w:w="2311" w:type="dxa"/>
          </w:tcPr>
          <w:p w14:paraId="308402D2" w14:textId="77777777" w:rsidR="008F791D" w:rsidRPr="008F791D" w:rsidRDefault="008F791D" w:rsidP="008456C9">
            <w:pPr>
              <w:ind w:left="0"/>
              <w:rPr>
                <w:i/>
              </w:rPr>
            </w:pPr>
            <w:r w:rsidRPr="008F791D">
              <w:rPr>
                <w:i/>
              </w:rPr>
              <w:t>(Major sub-contractors)</w:t>
            </w:r>
          </w:p>
        </w:tc>
        <w:tc>
          <w:tcPr>
            <w:tcW w:w="2311" w:type="dxa"/>
          </w:tcPr>
          <w:p w14:paraId="536CF713" w14:textId="77777777" w:rsidR="008F791D" w:rsidRPr="008F791D" w:rsidRDefault="008F791D" w:rsidP="00504E20">
            <w:pPr>
              <w:ind w:left="0"/>
            </w:pPr>
          </w:p>
        </w:tc>
        <w:tc>
          <w:tcPr>
            <w:tcW w:w="2311" w:type="dxa"/>
          </w:tcPr>
          <w:p w14:paraId="164F6401" w14:textId="77777777" w:rsidR="008F791D" w:rsidRPr="008F791D" w:rsidRDefault="008F791D" w:rsidP="00504E20">
            <w:pPr>
              <w:ind w:left="0"/>
            </w:pPr>
          </w:p>
        </w:tc>
        <w:tc>
          <w:tcPr>
            <w:tcW w:w="2312" w:type="dxa"/>
          </w:tcPr>
          <w:p w14:paraId="7EBC3481" w14:textId="77777777" w:rsidR="008F791D" w:rsidRPr="008F791D" w:rsidRDefault="008F791D" w:rsidP="00504E20">
            <w:pPr>
              <w:ind w:left="0"/>
            </w:pPr>
          </w:p>
        </w:tc>
      </w:tr>
      <w:tr w:rsidR="008F791D" w:rsidRPr="008F791D" w14:paraId="6A6F4FA7" w14:textId="77777777" w:rsidTr="00504E20">
        <w:tc>
          <w:tcPr>
            <w:tcW w:w="2311" w:type="dxa"/>
          </w:tcPr>
          <w:p w14:paraId="02501608" w14:textId="77777777" w:rsidR="008F791D" w:rsidRPr="008F791D" w:rsidRDefault="008F791D" w:rsidP="008456C9">
            <w:pPr>
              <w:ind w:left="0"/>
              <w:rPr>
                <w:i/>
              </w:rPr>
            </w:pPr>
            <w:r w:rsidRPr="008F791D">
              <w:rPr>
                <w:i/>
              </w:rPr>
              <w:t xml:space="preserve">(Technical) </w:t>
            </w:r>
          </w:p>
        </w:tc>
        <w:tc>
          <w:tcPr>
            <w:tcW w:w="2311" w:type="dxa"/>
          </w:tcPr>
          <w:p w14:paraId="5569DAB7" w14:textId="77777777" w:rsidR="008F791D" w:rsidRPr="008F791D" w:rsidRDefault="008F791D" w:rsidP="00504E20">
            <w:pPr>
              <w:ind w:left="0"/>
            </w:pPr>
          </w:p>
        </w:tc>
        <w:tc>
          <w:tcPr>
            <w:tcW w:w="2311" w:type="dxa"/>
          </w:tcPr>
          <w:p w14:paraId="58F885F5" w14:textId="77777777" w:rsidR="008F791D" w:rsidRPr="008F791D" w:rsidRDefault="008F791D" w:rsidP="00504E20">
            <w:pPr>
              <w:ind w:left="0"/>
            </w:pPr>
          </w:p>
        </w:tc>
        <w:tc>
          <w:tcPr>
            <w:tcW w:w="2312" w:type="dxa"/>
          </w:tcPr>
          <w:p w14:paraId="5137F2ED" w14:textId="77777777" w:rsidR="008F791D" w:rsidRPr="008F791D" w:rsidRDefault="008F791D" w:rsidP="00504E20">
            <w:pPr>
              <w:ind w:left="0"/>
            </w:pPr>
          </w:p>
        </w:tc>
      </w:tr>
      <w:tr w:rsidR="008F791D" w:rsidRPr="008F791D" w14:paraId="157AB98F" w14:textId="77777777" w:rsidTr="00504E20">
        <w:tc>
          <w:tcPr>
            <w:tcW w:w="2311" w:type="dxa"/>
          </w:tcPr>
          <w:p w14:paraId="4B4FA68A" w14:textId="77777777" w:rsidR="008F791D" w:rsidRPr="008F791D" w:rsidRDefault="008F791D" w:rsidP="008456C9">
            <w:pPr>
              <w:ind w:left="0"/>
              <w:rPr>
                <w:i/>
              </w:rPr>
            </w:pPr>
            <w:r w:rsidRPr="008F791D">
              <w:rPr>
                <w:i/>
              </w:rPr>
              <w:t>(Performance management)</w:t>
            </w:r>
          </w:p>
        </w:tc>
        <w:tc>
          <w:tcPr>
            <w:tcW w:w="2311" w:type="dxa"/>
          </w:tcPr>
          <w:p w14:paraId="49B4D30D" w14:textId="77777777" w:rsidR="008F791D" w:rsidRPr="008F791D" w:rsidRDefault="008F791D" w:rsidP="00504E20">
            <w:pPr>
              <w:ind w:left="0"/>
            </w:pPr>
          </w:p>
        </w:tc>
        <w:tc>
          <w:tcPr>
            <w:tcW w:w="2311" w:type="dxa"/>
          </w:tcPr>
          <w:p w14:paraId="3911682C" w14:textId="77777777" w:rsidR="008F791D" w:rsidRPr="008F791D" w:rsidRDefault="008F791D" w:rsidP="00504E20">
            <w:pPr>
              <w:ind w:left="0"/>
            </w:pPr>
          </w:p>
        </w:tc>
        <w:tc>
          <w:tcPr>
            <w:tcW w:w="2312" w:type="dxa"/>
          </w:tcPr>
          <w:p w14:paraId="6BD640A4" w14:textId="77777777" w:rsidR="008F791D" w:rsidRPr="008F791D" w:rsidRDefault="008F791D" w:rsidP="00504E20">
            <w:pPr>
              <w:ind w:left="0"/>
            </w:pPr>
          </w:p>
        </w:tc>
      </w:tr>
    </w:tbl>
    <w:p w14:paraId="53864359" w14:textId="77777777" w:rsidR="00ED756F" w:rsidRPr="0044468A" w:rsidRDefault="00ED756F" w:rsidP="00455E44">
      <w:pPr>
        <w:pStyle w:val="GPSL1Guidance"/>
        <w:rPr>
          <w:b w:val="0"/>
          <w:i w:val="0"/>
        </w:rPr>
      </w:pPr>
    </w:p>
    <w:sectPr w:rsidR="00ED756F" w:rsidRPr="0044468A" w:rsidSect="000833C3">
      <w:endnotePr>
        <w:numFmt w:val="decimal"/>
      </w:endnotePr>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0FDC8" w14:textId="77777777" w:rsidR="00E2388B" w:rsidRDefault="00E2388B" w:rsidP="00A23F28">
      <w:r>
        <w:separator/>
      </w:r>
    </w:p>
    <w:p w14:paraId="7054E261" w14:textId="77777777" w:rsidR="00E2388B" w:rsidRDefault="00E2388B"/>
    <w:p w14:paraId="037DA5D8" w14:textId="77777777" w:rsidR="00E2388B" w:rsidRDefault="00E2388B" w:rsidP="00273F54"/>
    <w:p w14:paraId="064FF3AA" w14:textId="77777777" w:rsidR="00E2388B" w:rsidRDefault="00E2388B"/>
    <w:p w14:paraId="444369F8" w14:textId="77777777" w:rsidR="00E2388B" w:rsidRDefault="00E2388B"/>
  </w:endnote>
  <w:endnote w:type="continuationSeparator" w:id="0">
    <w:p w14:paraId="1CB070F7" w14:textId="77777777" w:rsidR="00E2388B" w:rsidRDefault="00E2388B" w:rsidP="00A23F28">
      <w:r>
        <w:continuationSeparator/>
      </w:r>
    </w:p>
    <w:p w14:paraId="37EA74FE" w14:textId="77777777" w:rsidR="00E2388B" w:rsidRDefault="00E2388B"/>
    <w:p w14:paraId="38971621" w14:textId="77777777" w:rsidR="00E2388B" w:rsidRDefault="00E2388B" w:rsidP="00273F54"/>
    <w:p w14:paraId="1738D25F" w14:textId="77777777" w:rsidR="00E2388B" w:rsidRDefault="00E2388B"/>
    <w:p w14:paraId="79EB4CF1" w14:textId="77777777" w:rsidR="00E2388B" w:rsidRDefault="00E23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000" w:usb1="080F0000" w:usb2="00000010" w:usb3="00000000" w:csb0="0006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679C" w14:textId="79CB09FE" w:rsidR="00F06A9C" w:rsidRPr="006640D6" w:rsidRDefault="00F06A9C" w:rsidP="003D0B7D">
    <w:pPr>
      <w:ind w:left="5040"/>
    </w:pPr>
    <w:r>
      <w:fldChar w:fldCharType="begin"/>
    </w:r>
    <w:r>
      <w:instrText xml:space="preserve"> PAGE   \* MERGEFORMAT </w:instrText>
    </w:r>
    <w:r>
      <w:fldChar w:fldCharType="separate"/>
    </w:r>
    <w:r w:rsidR="007C1966">
      <w:rPr>
        <w:noProof/>
      </w:rPr>
      <w:t>158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4720"/>
      <w:docPartObj>
        <w:docPartGallery w:val="Page Numbers (Bottom of Page)"/>
        <w:docPartUnique/>
      </w:docPartObj>
    </w:sdtPr>
    <w:sdtContent>
      <w:p w14:paraId="3696A3E9" w14:textId="1D15CA59" w:rsidR="00F06A9C" w:rsidRDefault="00F06A9C">
        <w:pPr>
          <w:pStyle w:val="Footer"/>
          <w:jc w:val="center"/>
        </w:pPr>
        <w:r>
          <w:fldChar w:fldCharType="begin"/>
        </w:r>
        <w:r>
          <w:instrText xml:space="preserve"> PAGE   \* MERGEFORMAT </w:instrText>
        </w:r>
        <w:r>
          <w:fldChar w:fldCharType="separate"/>
        </w:r>
        <w:r w:rsidR="007C1966">
          <w:rPr>
            <w:noProof/>
          </w:rPr>
          <w:t>118</w:t>
        </w:r>
        <w:r>
          <w:rPr>
            <w:noProof/>
          </w:rPr>
          <w:fldChar w:fldCharType="end"/>
        </w:r>
      </w:p>
    </w:sdtContent>
  </w:sdt>
  <w:p w14:paraId="4C1AEC7F" w14:textId="77777777" w:rsidR="00F06A9C" w:rsidRDefault="00F06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69405" w14:textId="77777777" w:rsidR="00E2388B" w:rsidRDefault="00E2388B" w:rsidP="00A23F28">
      <w:r>
        <w:separator/>
      </w:r>
    </w:p>
  </w:footnote>
  <w:footnote w:type="continuationSeparator" w:id="0">
    <w:p w14:paraId="7CADCD14" w14:textId="77777777" w:rsidR="00E2388B" w:rsidRDefault="00E2388B" w:rsidP="00A23F28">
      <w:r>
        <w:continuationSeparator/>
      </w:r>
    </w:p>
  </w:footnote>
  <w:footnote w:id="1">
    <w:p w14:paraId="7D699183" w14:textId="21DCCFD9" w:rsidR="00F06A9C" w:rsidRPr="00AF0ED9" w:rsidRDefault="00F06A9C" w:rsidP="005B0856">
      <w:pPr>
        <w:pStyle w:val="GPSFootnoteStyle"/>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78E6" w14:textId="5831DE1D" w:rsidR="00F06A9C" w:rsidRDefault="00F06A9C"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01C1E3DA" w14:textId="77777777" w:rsidR="00F06A9C" w:rsidRDefault="00F06A9C"/>
  <w:p w14:paraId="064EE2F0" w14:textId="77777777" w:rsidR="00F06A9C" w:rsidRDefault="00F06A9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D9A91" w14:textId="77777777" w:rsidR="00F06A9C" w:rsidRPr="00563A38" w:rsidRDefault="00F06A9C"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E36E1" w14:textId="77777777" w:rsidR="00F06A9C" w:rsidRDefault="00F06A9C">
    <w:pPr>
      <w:pStyle w:val="Header"/>
    </w:pPr>
  </w:p>
  <w:p w14:paraId="049C368D" w14:textId="54BF0F32" w:rsidR="00F06A9C" w:rsidRDefault="00F06A9C"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5F959E5"/>
    <w:multiLevelType w:val="multilevel"/>
    <w:tmpl w:val="F7F0677C"/>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sz w:val="22"/>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28B85E77"/>
    <w:multiLevelType w:val="hybridMultilevel"/>
    <w:tmpl w:val="6C4C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1" w15:restartNumberingAfterBreak="0">
    <w:nsid w:val="31FB2281"/>
    <w:multiLevelType w:val="hybridMultilevel"/>
    <w:tmpl w:val="E42C22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3B42B50"/>
    <w:multiLevelType w:val="hybridMultilevel"/>
    <w:tmpl w:val="283E1B4C"/>
    <w:lvl w:ilvl="0" w:tplc="3BB27836">
      <w:numFmt w:val="bullet"/>
      <w:lvlText w:val="-"/>
      <w:lvlJc w:val="left"/>
      <w:pPr>
        <w:ind w:left="1080" w:hanging="360"/>
      </w:pPr>
      <w:rPr>
        <w:rFonts w:ascii="Arial" w:eastAsia="STZhongsong"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200365"/>
    <w:multiLevelType w:val="multilevel"/>
    <w:tmpl w:val="CD4A235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9" w15:restartNumberingAfterBreak="0">
    <w:nsid w:val="598C270D"/>
    <w:multiLevelType w:val="hybridMultilevel"/>
    <w:tmpl w:val="C22C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1"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6" w15:restartNumberingAfterBreak="0">
    <w:nsid w:val="6976297D"/>
    <w:multiLevelType w:val="hybridMultilevel"/>
    <w:tmpl w:val="53A42F7A"/>
    <w:lvl w:ilvl="0" w:tplc="D278F65E">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9" w15:restartNumberingAfterBreak="0">
    <w:nsid w:val="715E7767"/>
    <w:multiLevelType w:val="hybridMultilevel"/>
    <w:tmpl w:val="1D1C1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1"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CF809B2"/>
    <w:multiLevelType w:val="hybridMultilevel"/>
    <w:tmpl w:val="FC446E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15"/>
  </w:num>
  <w:num w:numId="3">
    <w:abstractNumId w:val="7"/>
  </w:num>
  <w:num w:numId="4">
    <w:abstractNumId w:val="31"/>
  </w:num>
  <w:num w:numId="5">
    <w:abstractNumId w:val="21"/>
  </w:num>
  <w:num w:numId="6">
    <w:abstractNumId w:val="14"/>
  </w:num>
  <w:num w:numId="7">
    <w:abstractNumId w:val="25"/>
  </w:num>
  <w:num w:numId="8">
    <w:abstractNumId w:val="26"/>
  </w:num>
  <w:num w:numId="9">
    <w:abstractNumId w:val="23"/>
  </w:num>
  <w:num w:numId="10">
    <w:abstractNumId w:val="17"/>
  </w:num>
  <w:num w:numId="11">
    <w:abstractNumId w:val="31"/>
  </w:num>
  <w:num w:numId="12">
    <w:abstractNumId w:val="16"/>
  </w:num>
  <w:num w:numId="13">
    <w:abstractNumId w:val="4"/>
  </w:num>
  <w:num w:numId="14">
    <w:abstractNumId w:val="5"/>
  </w:num>
  <w:num w:numId="15">
    <w:abstractNumId w:val="3"/>
  </w:num>
  <w:num w:numId="16">
    <w:abstractNumId w:val="1"/>
  </w:num>
  <w:num w:numId="17">
    <w:abstractNumId w:val="24"/>
  </w:num>
  <w:num w:numId="18">
    <w:abstractNumId w:val="27"/>
  </w:num>
  <w:num w:numId="19">
    <w:abstractNumId w:val="2"/>
  </w:num>
  <w:num w:numId="20">
    <w:abstractNumId w:val="0"/>
  </w:num>
  <w:num w:numId="21">
    <w:abstractNumId w:val="1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9"/>
  </w:num>
  <w:num w:numId="25">
    <w:abstractNumId w:val="29"/>
  </w:num>
  <w:num w:numId="26">
    <w:abstractNumId w:val="32"/>
  </w:num>
  <w:num w:numId="27">
    <w:abstractNumId w:val="9"/>
  </w:num>
  <w:num w:numId="28">
    <w:abstractNumId w:val="13"/>
  </w:num>
  <w:num w:numId="29">
    <w:abstractNumId w:val="31"/>
  </w:num>
  <w:num w:numId="30">
    <w:abstractNumId w:val="31"/>
  </w:num>
  <w:num w:numId="34">
    <w:abstractNumId w:val="3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Morris">
    <w15:presenceInfo w15:providerId="AD" w15:userId="S-1-5-21-1141400437-1419162236-2865881067-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14B0"/>
    <w:rsid w:val="00011505"/>
    <w:rsid w:val="0001196F"/>
    <w:rsid w:val="00011D86"/>
    <w:rsid w:val="00011DAB"/>
    <w:rsid w:val="0001202D"/>
    <w:rsid w:val="00013055"/>
    <w:rsid w:val="000138D6"/>
    <w:rsid w:val="00014592"/>
    <w:rsid w:val="0001497A"/>
    <w:rsid w:val="000150B4"/>
    <w:rsid w:val="00015404"/>
    <w:rsid w:val="00017B36"/>
    <w:rsid w:val="0002023B"/>
    <w:rsid w:val="00020FE0"/>
    <w:rsid w:val="0002121A"/>
    <w:rsid w:val="00022DE5"/>
    <w:rsid w:val="00024E27"/>
    <w:rsid w:val="00024F12"/>
    <w:rsid w:val="000257A8"/>
    <w:rsid w:val="00026E22"/>
    <w:rsid w:val="00026ECA"/>
    <w:rsid w:val="000307FD"/>
    <w:rsid w:val="0003173F"/>
    <w:rsid w:val="00031AC6"/>
    <w:rsid w:val="00031AF5"/>
    <w:rsid w:val="00031AFC"/>
    <w:rsid w:val="0003221E"/>
    <w:rsid w:val="000361D1"/>
    <w:rsid w:val="000365D5"/>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78B"/>
    <w:rsid w:val="00054C73"/>
    <w:rsid w:val="00055FC7"/>
    <w:rsid w:val="000562CD"/>
    <w:rsid w:val="00061372"/>
    <w:rsid w:val="0006171A"/>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DA4"/>
    <w:rsid w:val="00081134"/>
    <w:rsid w:val="00081677"/>
    <w:rsid w:val="000833C3"/>
    <w:rsid w:val="00083481"/>
    <w:rsid w:val="00084D89"/>
    <w:rsid w:val="000858A8"/>
    <w:rsid w:val="00086163"/>
    <w:rsid w:val="000866E4"/>
    <w:rsid w:val="00087449"/>
    <w:rsid w:val="000879F7"/>
    <w:rsid w:val="00090F4D"/>
    <w:rsid w:val="00091023"/>
    <w:rsid w:val="000920C1"/>
    <w:rsid w:val="000921A7"/>
    <w:rsid w:val="00093306"/>
    <w:rsid w:val="000940A9"/>
    <w:rsid w:val="000955D8"/>
    <w:rsid w:val="00096147"/>
    <w:rsid w:val="00096448"/>
    <w:rsid w:val="00096456"/>
    <w:rsid w:val="000969CC"/>
    <w:rsid w:val="000A0586"/>
    <w:rsid w:val="000A07AF"/>
    <w:rsid w:val="000A0C6D"/>
    <w:rsid w:val="000A0F2C"/>
    <w:rsid w:val="000A162C"/>
    <w:rsid w:val="000A2741"/>
    <w:rsid w:val="000A2E2C"/>
    <w:rsid w:val="000A3F3A"/>
    <w:rsid w:val="000A4171"/>
    <w:rsid w:val="000A4C81"/>
    <w:rsid w:val="000A507C"/>
    <w:rsid w:val="000A70B3"/>
    <w:rsid w:val="000A79C3"/>
    <w:rsid w:val="000A7D35"/>
    <w:rsid w:val="000B0368"/>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575B"/>
    <w:rsid w:val="000C5884"/>
    <w:rsid w:val="000C6EE4"/>
    <w:rsid w:val="000D3469"/>
    <w:rsid w:val="000D39BC"/>
    <w:rsid w:val="000D4EB9"/>
    <w:rsid w:val="000D7B96"/>
    <w:rsid w:val="000E0AFB"/>
    <w:rsid w:val="000E1008"/>
    <w:rsid w:val="000E148C"/>
    <w:rsid w:val="000E53EE"/>
    <w:rsid w:val="000E5AE5"/>
    <w:rsid w:val="000E60E8"/>
    <w:rsid w:val="000E611D"/>
    <w:rsid w:val="000E7A2B"/>
    <w:rsid w:val="000E7CA5"/>
    <w:rsid w:val="000F029E"/>
    <w:rsid w:val="000F0336"/>
    <w:rsid w:val="000F07E1"/>
    <w:rsid w:val="000F0975"/>
    <w:rsid w:val="000F0EDE"/>
    <w:rsid w:val="000F0F10"/>
    <w:rsid w:val="000F152F"/>
    <w:rsid w:val="000F1937"/>
    <w:rsid w:val="000F1E21"/>
    <w:rsid w:val="000F1E76"/>
    <w:rsid w:val="000F38D2"/>
    <w:rsid w:val="000F3EC3"/>
    <w:rsid w:val="000F4A2F"/>
    <w:rsid w:val="000F4EC0"/>
    <w:rsid w:val="000F5556"/>
    <w:rsid w:val="000F74F2"/>
    <w:rsid w:val="000F766E"/>
    <w:rsid w:val="000F7883"/>
    <w:rsid w:val="000F7BC4"/>
    <w:rsid w:val="00100522"/>
    <w:rsid w:val="00100A0A"/>
    <w:rsid w:val="0010114F"/>
    <w:rsid w:val="00101CE5"/>
    <w:rsid w:val="001023EB"/>
    <w:rsid w:val="0010347F"/>
    <w:rsid w:val="00106006"/>
    <w:rsid w:val="001072D3"/>
    <w:rsid w:val="00107E62"/>
    <w:rsid w:val="001112EF"/>
    <w:rsid w:val="00111D7B"/>
    <w:rsid w:val="00112284"/>
    <w:rsid w:val="001133D7"/>
    <w:rsid w:val="0011347F"/>
    <w:rsid w:val="00113ADB"/>
    <w:rsid w:val="0011511A"/>
    <w:rsid w:val="001230C3"/>
    <w:rsid w:val="00123C51"/>
    <w:rsid w:val="00123D6E"/>
    <w:rsid w:val="00123DE0"/>
    <w:rsid w:val="00123E71"/>
    <w:rsid w:val="0012411D"/>
    <w:rsid w:val="00126B25"/>
    <w:rsid w:val="00126F86"/>
    <w:rsid w:val="00127525"/>
    <w:rsid w:val="001301CB"/>
    <w:rsid w:val="00130FBE"/>
    <w:rsid w:val="0013268E"/>
    <w:rsid w:val="00132E0D"/>
    <w:rsid w:val="00132FB5"/>
    <w:rsid w:val="00134470"/>
    <w:rsid w:val="00134A59"/>
    <w:rsid w:val="00135082"/>
    <w:rsid w:val="00135B8A"/>
    <w:rsid w:val="00135D49"/>
    <w:rsid w:val="0013684D"/>
    <w:rsid w:val="00136B0D"/>
    <w:rsid w:val="00136B5D"/>
    <w:rsid w:val="00137808"/>
    <w:rsid w:val="00141044"/>
    <w:rsid w:val="0014190B"/>
    <w:rsid w:val="00142EA0"/>
    <w:rsid w:val="00142F39"/>
    <w:rsid w:val="0014405F"/>
    <w:rsid w:val="0014433D"/>
    <w:rsid w:val="00146425"/>
    <w:rsid w:val="001503C7"/>
    <w:rsid w:val="001517C6"/>
    <w:rsid w:val="001521B6"/>
    <w:rsid w:val="001523F5"/>
    <w:rsid w:val="001527BB"/>
    <w:rsid w:val="00152AB3"/>
    <w:rsid w:val="001532FB"/>
    <w:rsid w:val="00153961"/>
    <w:rsid w:val="00153A16"/>
    <w:rsid w:val="00153A89"/>
    <w:rsid w:val="00155A24"/>
    <w:rsid w:val="00157259"/>
    <w:rsid w:val="001600AB"/>
    <w:rsid w:val="00160C56"/>
    <w:rsid w:val="001614A6"/>
    <w:rsid w:val="00162700"/>
    <w:rsid w:val="001628EE"/>
    <w:rsid w:val="00162E3B"/>
    <w:rsid w:val="00162FFC"/>
    <w:rsid w:val="001639A7"/>
    <w:rsid w:val="00165671"/>
    <w:rsid w:val="001665D9"/>
    <w:rsid w:val="00166EF7"/>
    <w:rsid w:val="00167D7E"/>
    <w:rsid w:val="0017017B"/>
    <w:rsid w:val="0017090B"/>
    <w:rsid w:val="001725B7"/>
    <w:rsid w:val="00172ECB"/>
    <w:rsid w:val="00174711"/>
    <w:rsid w:val="00175532"/>
    <w:rsid w:val="00175782"/>
    <w:rsid w:val="00177E1B"/>
    <w:rsid w:val="001801F9"/>
    <w:rsid w:val="001802EB"/>
    <w:rsid w:val="0018030F"/>
    <w:rsid w:val="00180C11"/>
    <w:rsid w:val="00182D6C"/>
    <w:rsid w:val="00182F0A"/>
    <w:rsid w:val="00183D29"/>
    <w:rsid w:val="00184275"/>
    <w:rsid w:val="001843D5"/>
    <w:rsid w:val="00184D89"/>
    <w:rsid w:val="00184FF1"/>
    <w:rsid w:val="0018612D"/>
    <w:rsid w:val="00187543"/>
    <w:rsid w:val="0018796F"/>
    <w:rsid w:val="00190D90"/>
    <w:rsid w:val="00191A12"/>
    <w:rsid w:val="00191D30"/>
    <w:rsid w:val="00192D8A"/>
    <w:rsid w:val="001938A1"/>
    <w:rsid w:val="00193B1F"/>
    <w:rsid w:val="0019588B"/>
    <w:rsid w:val="00195C66"/>
    <w:rsid w:val="00196DAF"/>
    <w:rsid w:val="00196E0B"/>
    <w:rsid w:val="001A0452"/>
    <w:rsid w:val="001A26BD"/>
    <w:rsid w:val="001A3D9D"/>
    <w:rsid w:val="001A3E1E"/>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7A86"/>
    <w:rsid w:val="001C176D"/>
    <w:rsid w:val="001C226C"/>
    <w:rsid w:val="001C2280"/>
    <w:rsid w:val="001C29D0"/>
    <w:rsid w:val="001C5721"/>
    <w:rsid w:val="001C5AB3"/>
    <w:rsid w:val="001C5AF3"/>
    <w:rsid w:val="001D00A2"/>
    <w:rsid w:val="001D2A36"/>
    <w:rsid w:val="001D4919"/>
    <w:rsid w:val="001D56E2"/>
    <w:rsid w:val="001D72DC"/>
    <w:rsid w:val="001D7529"/>
    <w:rsid w:val="001D79F5"/>
    <w:rsid w:val="001D7A06"/>
    <w:rsid w:val="001E01F9"/>
    <w:rsid w:val="001E10AF"/>
    <w:rsid w:val="001E1149"/>
    <w:rsid w:val="001E24B6"/>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8A3"/>
    <w:rsid w:val="001F3D5C"/>
    <w:rsid w:val="001F436E"/>
    <w:rsid w:val="001F472A"/>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7CF"/>
    <w:rsid w:val="00212F97"/>
    <w:rsid w:val="00215E70"/>
    <w:rsid w:val="002206B3"/>
    <w:rsid w:val="0022087D"/>
    <w:rsid w:val="002209BA"/>
    <w:rsid w:val="002221AC"/>
    <w:rsid w:val="002229F4"/>
    <w:rsid w:val="00223C57"/>
    <w:rsid w:val="002243B1"/>
    <w:rsid w:val="00224FD6"/>
    <w:rsid w:val="00225D7B"/>
    <w:rsid w:val="00226166"/>
    <w:rsid w:val="00226489"/>
    <w:rsid w:val="00226803"/>
    <w:rsid w:val="00226D3B"/>
    <w:rsid w:val="00226F8B"/>
    <w:rsid w:val="00226FA1"/>
    <w:rsid w:val="00227382"/>
    <w:rsid w:val="00230B5D"/>
    <w:rsid w:val="00231C67"/>
    <w:rsid w:val="00231D7D"/>
    <w:rsid w:val="00231DB9"/>
    <w:rsid w:val="002336F6"/>
    <w:rsid w:val="002340B9"/>
    <w:rsid w:val="00234B07"/>
    <w:rsid w:val="0023587F"/>
    <w:rsid w:val="00235C4B"/>
    <w:rsid w:val="00236015"/>
    <w:rsid w:val="002367C7"/>
    <w:rsid w:val="00236809"/>
    <w:rsid w:val="00237A66"/>
    <w:rsid w:val="00240107"/>
    <w:rsid w:val="00240143"/>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27C9"/>
    <w:rsid w:val="0025338A"/>
    <w:rsid w:val="00253548"/>
    <w:rsid w:val="002538EA"/>
    <w:rsid w:val="00254C04"/>
    <w:rsid w:val="0025532D"/>
    <w:rsid w:val="00255717"/>
    <w:rsid w:val="002570BB"/>
    <w:rsid w:val="00257207"/>
    <w:rsid w:val="0025730E"/>
    <w:rsid w:val="00260B98"/>
    <w:rsid w:val="00261349"/>
    <w:rsid w:val="002616A6"/>
    <w:rsid w:val="00261CDE"/>
    <w:rsid w:val="00262212"/>
    <w:rsid w:val="00263DD3"/>
    <w:rsid w:val="00264313"/>
    <w:rsid w:val="002643C0"/>
    <w:rsid w:val="002643C6"/>
    <w:rsid w:val="00264763"/>
    <w:rsid w:val="002661E4"/>
    <w:rsid w:val="00267276"/>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AD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383E"/>
    <w:rsid w:val="00294FDA"/>
    <w:rsid w:val="00295176"/>
    <w:rsid w:val="0029556F"/>
    <w:rsid w:val="00296312"/>
    <w:rsid w:val="00296BBF"/>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E5"/>
    <w:rsid w:val="002B5238"/>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D1FA7"/>
    <w:rsid w:val="002D5585"/>
    <w:rsid w:val="002D5D14"/>
    <w:rsid w:val="002D627C"/>
    <w:rsid w:val="002D746C"/>
    <w:rsid w:val="002E0104"/>
    <w:rsid w:val="002E1A2D"/>
    <w:rsid w:val="002E1BCE"/>
    <w:rsid w:val="002E24C8"/>
    <w:rsid w:val="002E292A"/>
    <w:rsid w:val="002E2F26"/>
    <w:rsid w:val="002E3474"/>
    <w:rsid w:val="002E368A"/>
    <w:rsid w:val="002E3ED3"/>
    <w:rsid w:val="002E43ED"/>
    <w:rsid w:val="002E4DD2"/>
    <w:rsid w:val="002E58C1"/>
    <w:rsid w:val="002E5C74"/>
    <w:rsid w:val="002E64A4"/>
    <w:rsid w:val="002E6D7F"/>
    <w:rsid w:val="002E7231"/>
    <w:rsid w:val="002F1858"/>
    <w:rsid w:val="002F1B56"/>
    <w:rsid w:val="002F206B"/>
    <w:rsid w:val="002F20CB"/>
    <w:rsid w:val="002F4111"/>
    <w:rsid w:val="002F4924"/>
    <w:rsid w:val="002F52A3"/>
    <w:rsid w:val="002F5342"/>
    <w:rsid w:val="002F5E45"/>
    <w:rsid w:val="002F66C6"/>
    <w:rsid w:val="002F6AFA"/>
    <w:rsid w:val="002F7DE6"/>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ABD"/>
    <w:rsid w:val="00330F50"/>
    <w:rsid w:val="00332402"/>
    <w:rsid w:val="0033263C"/>
    <w:rsid w:val="0033279D"/>
    <w:rsid w:val="003334D0"/>
    <w:rsid w:val="00334CED"/>
    <w:rsid w:val="00335036"/>
    <w:rsid w:val="00335E98"/>
    <w:rsid w:val="00336092"/>
    <w:rsid w:val="00336423"/>
    <w:rsid w:val="003364D4"/>
    <w:rsid w:val="003366A2"/>
    <w:rsid w:val="00340768"/>
    <w:rsid w:val="003414D5"/>
    <w:rsid w:val="00342333"/>
    <w:rsid w:val="00342E06"/>
    <w:rsid w:val="0034593A"/>
    <w:rsid w:val="00346790"/>
    <w:rsid w:val="00347410"/>
    <w:rsid w:val="00347535"/>
    <w:rsid w:val="00347E43"/>
    <w:rsid w:val="00351EBB"/>
    <w:rsid w:val="00352D09"/>
    <w:rsid w:val="00352D1B"/>
    <w:rsid w:val="003534FF"/>
    <w:rsid w:val="003539C3"/>
    <w:rsid w:val="00354793"/>
    <w:rsid w:val="003551D0"/>
    <w:rsid w:val="0035559B"/>
    <w:rsid w:val="0035574D"/>
    <w:rsid w:val="00355DB4"/>
    <w:rsid w:val="00357175"/>
    <w:rsid w:val="003571D2"/>
    <w:rsid w:val="003572A0"/>
    <w:rsid w:val="00357386"/>
    <w:rsid w:val="00360DE6"/>
    <w:rsid w:val="0036106E"/>
    <w:rsid w:val="00361875"/>
    <w:rsid w:val="00361EB3"/>
    <w:rsid w:val="00362875"/>
    <w:rsid w:val="00363334"/>
    <w:rsid w:val="00363DD6"/>
    <w:rsid w:val="003644A3"/>
    <w:rsid w:val="0036482E"/>
    <w:rsid w:val="003661E3"/>
    <w:rsid w:val="00366446"/>
    <w:rsid w:val="00366DB9"/>
    <w:rsid w:val="00367F6A"/>
    <w:rsid w:val="003700DB"/>
    <w:rsid w:val="00370320"/>
    <w:rsid w:val="00370CFC"/>
    <w:rsid w:val="003711E5"/>
    <w:rsid w:val="00371AD5"/>
    <w:rsid w:val="00373290"/>
    <w:rsid w:val="003747CA"/>
    <w:rsid w:val="00374ABE"/>
    <w:rsid w:val="00374DF0"/>
    <w:rsid w:val="00375BF1"/>
    <w:rsid w:val="00375CB5"/>
    <w:rsid w:val="003766B5"/>
    <w:rsid w:val="00376E20"/>
    <w:rsid w:val="00377712"/>
    <w:rsid w:val="00377899"/>
    <w:rsid w:val="00381046"/>
    <w:rsid w:val="00381A2E"/>
    <w:rsid w:val="00382E04"/>
    <w:rsid w:val="00383675"/>
    <w:rsid w:val="00383E7F"/>
    <w:rsid w:val="00383FD0"/>
    <w:rsid w:val="00384038"/>
    <w:rsid w:val="00385106"/>
    <w:rsid w:val="003858CC"/>
    <w:rsid w:val="00385A97"/>
    <w:rsid w:val="003865EB"/>
    <w:rsid w:val="0038731E"/>
    <w:rsid w:val="0038752B"/>
    <w:rsid w:val="00390AC2"/>
    <w:rsid w:val="00391189"/>
    <w:rsid w:val="00392375"/>
    <w:rsid w:val="00392AF4"/>
    <w:rsid w:val="00393427"/>
    <w:rsid w:val="00393B42"/>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A5C"/>
    <w:rsid w:val="003A4E77"/>
    <w:rsid w:val="003A550C"/>
    <w:rsid w:val="003A58D5"/>
    <w:rsid w:val="003A5D5B"/>
    <w:rsid w:val="003A5E12"/>
    <w:rsid w:val="003A6B2F"/>
    <w:rsid w:val="003A70D5"/>
    <w:rsid w:val="003A7207"/>
    <w:rsid w:val="003A75F1"/>
    <w:rsid w:val="003A7B8B"/>
    <w:rsid w:val="003B004C"/>
    <w:rsid w:val="003B343D"/>
    <w:rsid w:val="003B3703"/>
    <w:rsid w:val="003B479A"/>
    <w:rsid w:val="003B4C15"/>
    <w:rsid w:val="003B58A2"/>
    <w:rsid w:val="003B6269"/>
    <w:rsid w:val="003B62DC"/>
    <w:rsid w:val="003B66F1"/>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7B4F"/>
    <w:rsid w:val="003E0172"/>
    <w:rsid w:val="003E038A"/>
    <w:rsid w:val="003E041A"/>
    <w:rsid w:val="003E104F"/>
    <w:rsid w:val="003E12AB"/>
    <w:rsid w:val="003E3A1A"/>
    <w:rsid w:val="003E4130"/>
    <w:rsid w:val="003E4EAB"/>
    <w:rsid w:val="003E5E9E"/>
    <w:rsid w:val="003E633C"/>
    <w:rsid w:val="003E6776"/>
    <w:rsid w:val="003E7441"/>
    <w:rsid w:val="003E7C50"/>
    <w:rsid w:val="003E7F7B"/>
    <w:rsid w:val="003F0201"/>
    <w:rsid w:val="003F0B15"/>
    <w:rsid w:val="003F134C"/>
    <w:rsid w:val="003F1745"/>
    <w:rsid w:val="003F2506"/>
    <w:rsid w:val="003F2C07"/>
    <w:rsid w:val="003F2CC1"/>
    <w:rsid w:val="003F3BBB"/>
    <w:rsid w:val="003F411C"/>
    <w:rsid w:val="003F42B3"/>
    <w:rsid w:val="003F5397"/>
    <w:rsid w:val="003F7991"/>
    <w:rsid w:val="004004A3"/>
    <w:rsid w:val="00401F85"/>
    <w:rsid w:val="004048D5"/>
    <w:rsid w:val="00404E23"/>
    <w:rsid w:val="00406869"/>
    <w:rsid w:val="00406D4C"/>
    <w:rsid w:val="00410913"/>
    <w:rsid w:val="00411E39"/>
    <w:rsid w:val="00411E98"/>
    <w:rsid w:val="004123B7"/>
    <w:rsid w:val="0041306A"/>
    <w:rsid w:val="00413F96"/>
    <w:rsid w:val="00415EF3"/>
    <w:rsid w:val="00416EB4"/>
    <w:rsid w:val="004172FD"/>
    <w:rsid w:val="00417C11"/>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7D20"/>
    <w:rsid w:val="00440132"/>
    <w:rsid w:val="00440567"/>
    <w:rsid w:val="004419E6"/>
    <w:rsid w:val="00441CD1"/>
    <w:rsid w:val="004423B9"/>
    <w:rsid w:val="0044246A"/>
    <w:rsid w:val="004424C7"/>
    <w:rsid w:val="00442B7A"/>
    <w:rsid w:val="00442FEC"/>
    <w:rsid w:val="0044468A"/>
    <w:rsid w:val="0044485A"/>
    <w:rsid w:val="00444C7C"/>
    <w:rsid w:val="00445537"/>
    <w:rsid w:val="00445CDA"/>
    <w:rsid w:val="00450927"/>
    <w:rsid w:val="004515B2"/>
    <w:rsid w:val="004518D6"/>
    <w:rsid w:val="00452426"/>
    <w:rsid w:val="00452A16"/>
    <w:rsid w:val="00453256"/>
    <w:rsid w:val="0045334C"/>
    <w:rsid w:val="00453E23"/>
    <w:rsid w:val="004543F0"/>
    <w:rsid w:val="00454AFB"/>
    <w:rsid w:val="0045579E"/>
    <w:rsid w:val="00455E44"/>
    <w:rsid w:val="0045674E"/>
    <w:rsid w:val="00456D43"/>
    <w:rsid w:val="004571B4"/>
    <w:rsid w:val="00457824"/>
    <w:rsid w:val="00457AD1"/>
    <w:rsid w:val="004634E2"/>
    <w:rsid w:val="00465370"/>
    <w:rsid w:val="00466491"/>
    <w:rsid w:val="0046761C"/>
    <w:rsid w:val="00467EDE"/>
    <w:rsid w:val="00471289"/>
    <w:rsid w:val="00471774"/>
    <w:rsid w:val="00472315"/>
    <w:rsid w:val="0047500F"/>
    <w:rsid w:val="004758A5"/>
    <w:rsid w:val="004758FC"/>
    <w:rsid w:val="00475C7F"/>
    <w:rsid w:val="00475D6E"/>
    <w:rsid w:val="004761ED"/>
    <w:rsid w:val="00476E70"/>
    <w:rsid w:val="004774D1"/>
    <w:rsid w:val="004776F0"/>
    <w:rsid w:val="00477BA3"/>
    <w:rsid w:val="004812AB"/>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657E"/>
    <w:rsid w:val="00496B60"/>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1CD0"/>
    <w:rsid w:val="004B2B9B"/>
    <w:rsid w:val="004B314E"/>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218"/>
    <w:rsid w:val="004C3ACB"/>
    <w:rsid w:val="004C3BE4"/>
    <w:rsid w:val="004C60F0"/>
    <w:rsid w:val="004C6770"/>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A00"/>
    <w:rsid w:val="004E1882"/>
    <w:rsid w:val="004E1F4A"/>
    <w:rsid w:val="004E3E7A"/>
    <w:rsid w:val="004E406F"/>
    <w:rsid w:val="004E4CF4"/>
    <w:rsid w:val="004E5581"/>
    <w:rsid w:val="004E5852"/>
    <w:rsid w:val="004E5C98"/>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501318"/>
    <w:rsid w:val="00501DBA"/>
    <w:rsid w:val="005026B6"/>
    <w:rsid w:val="0050285E"/>
    <w:rsid w:val="0050391B"/>
    <w:rsid w:val="00503C69"/>
    <w:rsid w:val="00504B43"/>
    <w:rsid w:val="00504E20"/>
    <w:rsid w:val="00506BC1"/>
    <w:rsid w:val="00510410"/>
    <w:rsid w:val="00511D3A"/>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5EAB"/>
    <w:rsid w:val="00527375"/>
    <w:rsid w:val="00530371"/>
    <w:rsid w:val="00530589"/>
    <w:rsid w:val="00530E7C"/>
    <w:rsid w:val="005316DA"/>
    <w:rsid w:val="005331E5"/>
    <w:rsid w:val="0053392E"/>
    <w:rsid w:val="00533953"/>
    <w:rsid w:val="00533B08"/>
    <w:rsid w:val="005341C5"/>
    <w:rsid w:val="005343A0"/>
    <w:rsid w:val="005349AD"/>
    <w:rsid w:val="00535116"/>
    <w:rsid w:val="0053598F"/>
    <w:rsid w:val="00535E8E"/>
    <w:rsid w:val="005378DF"/>
    <w:rsid w:val="00540264"/>
    <w:rsid w:val="0054178B"/>
    <w:rsid w:val="0054393A"/>
    <w:rsid w:val="00543976"/>
    <w:rsid w:val="00544122"/>
    <w:rsid w:val="005462F1"/>
    <w:rsid w:val="005476C0"/>
    <w:rsid w:val="0055070A"/>
    <w:rsid w:val="005508CD"/>
    <w:rsid w:val="0055097E"/>
    <w:rsid w:val="0055119A"/>
    <w:rsid w:val="0055201C"/>
    <w:rsid w:val="00552D8E"/>
    <w:rsid w:val="00553687"/>
    <w:rsid w:val="00553C3E"/>
    <w:rsid w:val="00554453"/>
    <w:rsid w:val="00554594"/>
    <w:rsid w:val="00556235"/>
    <w:rsid w:val="00556556"/>
    <w:rsid w:val="0055731D"/>
    <w:rsid w:val="00557337"/>
    <w:rsid w:val="00557CF4"/>
    <w:rsid w:val="00560609"/>
    <w:rsid w:val="00560CCA"/>
    <w:rsid w:val="00560ED5"/>
    <w:rsid w:val="00560FEE"/>
    <w:rsid w:val="0056118C"/>
    <w:rsid w:val="00561B07"/>
    <w:rsid w:val="005634F2"/>
    <w:rsid w:val="00563A38"/>
    <w:rsid w:val="005657C7"/>
    <w:rsid w:val="00565A02"/>
    <w:rsid w:val="0056639C"/>
    <w:rsid w:val="005666E5"/>
    <w:rsid w:val="00567A93"/>
    <w:rsid w:val="00567D17"/>
    <w:rsid w:val="00567F1F"/>
    <w:rsid w:val="0057220E"/>
    <w:rsid w:val="0057276B"/>
    <w:rsid w:val="00572A07"/>
    <w:rsid w:val="0057323B"/>
    <w:rsid w:val="00573607"/>
    <w:rsid w:val="00575099"/>
    <w:rsid w:val="00575375"/>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DA5"/>
    <w:rsid w:val="005925DB"/>
    <w:rsid w:val="005926CE"/>
    <w:rsid w:val="00592E93"/>
    <w:rsid w:val="00592EDA"/>
    <w:rsid w:val="00595882"/>
    <w:rsid w:val="005A081B"/>
    <w:rsid w:val="005A0846"/>
    <w:rsid w:val="005A0FE5"/>
    <w:rsid w:val="005A1B88"/>
    <w:rsid w:val="005A1F09"/>
    <w:rsid w:val="005A2C34"/>
    <w:rsid w:val="005A2E8E"/>
    <w:rsid w:val="005A38F8"/>
    <w:rsid w:val="005A4BDD"/>
    <w:rsid w:val="005A5D95"/>
    <w:rsid w:val="005A5EA7"/>
    <w:rsid w:val="005A6846"/>
    <w:rsid w:val="005A7128"/>
    <w:rsid w:val="005A7576"/>
    <w:rsid w:val="005A78B4"/>
    <w:rsid w:val="005B0856"/>
    <w:rsid w:val="005B1DCE"/>
    <w:rsid w:val="005B1E45"/>
    <w:rsid w:val="005B538E"/>
    <w:rsid w:val="005B5E1A"/>
    <w:rsid w:val="005B7007"/>
    <w:rsid w:val="005B7533"/>
    <w:rsid w:val="005C0257"/>
    <w:rsid w:val="005C2214"/>
    <w:rsid w:val="005C29D4"/>
    <w:rsid w:val="005C340B"/>
    <w:rsid w:val="005C38A1"/>
    <w:rsid w:val="005C44DD"/>
    <w:rsid w:val="005C5239"/>
    <w:rsid w:val="005C5448"/>
    <w:rsid w:val="005C55FF"/>
    <w:rsid w:val="005C567E"/>
    <w:rsid w:val="005C629E"/>
    <w:rsid w:val="005C7826"/>
    <w:rsid w:val="005D087E"/>
    <w:rsid w:val="005D0CDD"/>
    <w:rsid w:val="005D0F8A"/>
    <w:rsid w:val="005D0FE5"/>
    <w:rsid w:val="005D105E"/>
    <w:rsid w:val="005D1295"/>
    <w:rsid w:val="005D13FA"/>
    <w:rsid w:val="005D1700"/>
    <w:rsid w:val="005D254B"/>
    <w:rsid w:val="005D25B7"/>
    <w:rsid w:val="005D358A"/>
    <w:rsid w:val="005D3E4F"/>
    <w:rsid w:val="005D60B8"/>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7060"/>
    <w:rsid w:val="005F7314"/>
    <w:rsid w:val="005F7864"/>
    <w:rsid w:val="00603B4E"/>
    <w:rsid w:val="00604A34"/>
    <w:rsid w:val="006052C5"/>
    <w:rsid w:val="00606522"/>
    <w:rsid w:val="006068FE"/>
    <w:rsid w:val="00606F5A"/>
    <w:rsid w:val="00610535"/>
    <w:rsid w:val="0061091D"/>
    <w:rsid w:val="00610981"/>
    <w:rsid w:val="00610C5E"/>
    <w:rsid w:val="006129F4"/>
    <w:rsid w:val="00612DCD"/>
    <w:rsid w:val="00613218"/>
    <w:rsid w:val="0061644B"/>
    <w:rsid w:val="00617F00"/>
    <w:rsid w:val="00620CE5"/>
    <w:rsid w:val="00621947"/>
    <w:rsid w:val="00621D46"/>
    <w:rsid w:val="00622921"/>
    <w:rsid w:val="00626645"/>
    <w:rsid w:val="00626C4A"/>
    <w:rsid w:val="0062733D"/>
    <w:rsid w:val="00627AFD"/>
    <w:rsid w:val="00631B05"/>
    <w:rsid w:val="006320A6"/>
    <w:rsid w:val="006329EF"/>
    <w:rsid w:val="006332C4"/>
    <w:rsid w:val="006335B8"/>
    <w:rsid w:val="006338F1"/>
    <w:rsid w:val="00635A16"/>
    <w:rsid w:val="0063600F"/>
    <w:rsid w:val="00636ACC"/>
    <w:rsid w:val="00636B80"/>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6004D"/>
    <w:rsid w:val="00660061"/>
    <w:rsid w:val="0066014B"/>
    <w:rsid w:val="0066083F"/>
    <w:rsid w:val="006610FC"/>
    <w:rsid w:val="006613BC"/>
    <w:rsid w:val="00662D9C"/>
    <w:rsid w:val="006640D6"/>
    <w:rsid w:val="00664436"/>
    <w:rsid w:val="00664B50"/>
    <w:rsid w:val="00665AC7"/>
    <w:rsid w:val="00666508"/>
    <w:rsid w:val="006667CA"/>
    <w:rsid w:val="00666A1D"/>
    <w:rsid w:val="00667108"/>
    <w:rsid w:val="0066728B"/>
    <w:rsid w:val="00667883"/>
    <w:rsid w:val="00670E1A"/>
    <w:rsid w:val="00671562"/>
    <w:rsid w:val="00672087"/>
    <w:rsid w:val="006723D0"/>
    <w:rsid w:val="00672D97"/>
    <w:rsid w:val="0067396F"/>
    <w:rsid w:val="00673D9E"/>
    <w:rsid w:val="0067601C"/>
    <w:rsid w:val="00676556"/>
    <w:rsid w:val="0067657E"/>
    <w:rsid w:val="006777E3"/>
    <w:rsid w:val="00681C18"/>
    <w:rsid w:val="00681FB9"/>
    <w:rsid w:val="00683510"/>
    <w:rsid w:val="00683872"/>
    <w:rsid w:val="00683CE8"/>
    <w:rsid w:val="00683EAB"/>
    <w:rsid w:val="00685535"/>
    <w:rsid w:val="00685746"/>
    <w:rsid w:val="006876AF"/>
    <w:rsid w:val="00690615"/>
    <w:rsid w:val="006908BD"/>
    <w:rsid w:val="00690CB1"/>
    <w:rsid w:val="00690EF5"/>
    <w:rsid w:val="0069138F"/>
    <w:rsid w:val="006932D9"/>
    <w:rsid w:val="00693312"/>
    <w:rsid w:val="00693A83"/>
    <w:rsid w:val="00693DC3"/>
    <w:rsid w:val="00694198"/>
    <w:rsid w:val="00694DAE"/>
    <w:rsid w:val="00696963"/>
    <w:rsid w:val="00696BCB"/>
    <w:rsid w:val="006971B2"/>
    <w:rsid w:val="006979B5"/>
    <w:rsid w:val="006A0B4F"/>
    <w:rsid w:val="006A19E3"/>
    <w:rsid w:val="006A2DD4"/>
    <w:rsid w:val="006A38C8"/>
    <w:rsid w:val="006A4B2F"/>
    <w:rsid w:val="006A4E32"/>
    <w:rsid w:val="006A621E"/>
    <w:rsid w:val="006A6D08"/>
    <w:rsid w:val="006A6E21"/>
    <w:rsid w:val="006B1271"/>
    <w:rsid w:val="006B36D3"/>
    <w:rsid w:val="006B48CF"/>
    <w:rsid w:val="006B7573"/>
    <w:rsid w:val="006C082C"/>
    <w:rsid w:val="006C0DAF"/>
    <w:rsid w:val="006C1025"/>
    <w:rsid w:val="006C4648"/>
    <w:rsid w:val="006C496C"/>
    <w:rsid w:val="006C5AA7"/>
    <w:rsid w:val="006C5E0D"/>
    <w:rsid w:val="006C5E1C"/>
    <w:rsid w:val="006D31BB"/>
    <w:rsid w:val="006D399D"/>
    <w:rsid w:val="006D3EF1"/>
    <w:rsid w:val="006D4D98"/>
    <w:rsid w:val="006D6131"/>
    <w:rsid w:val="006D76AA"/>
    <w:rsid w:val="006D7853"/>
    <w:rsid w:val="006E0EAC"/>
    <w:rsid w:val="006E1B63"/>
    <w:rsid w:val="006E1C35"/>
    <w:rsid w:val="006E3BC9"/>
    <w:rsid w:val="006E4975"/>
    <w:rsid w:val="006E4C7B"/>
    <w:rsid w:val="006E5176"/>
    <w:rsid w:val="006E677F"/>
    <w:rsid w:val="006E6CAE"/>
    <w:rsid w:val="006E7A7D"/>
    <w:rsid w:val="006F1C89"/>
    <w:rsid w:val="006F2EDA"/>
    <w:rsid w:val="006F40CA"/>
    <w:rsid w:val="006F4759"/>
    <w:rsid w:val="006F4F37"/>
    <w:rsid w:val="006F62B6"/>
    <w:rsid w:val="006F6A6E"/>
    <w:rsid w:val="00703B0A"/>
    <w:rsid w:val="007046E8"/>
    <w:rsid w:val="00705AA2"/>
    <w:rsid w:val="00705F23"/>
    <w:rsid w:val="007061FF"/>
    <w:rsid w:val="00706CB8"/>
    <w:rsid w:val="007070C8"/>
    <w:rsid w:val="00707F18"/>
    <w:rsid w:val="00711ADA"/>
    <w:rsid w:val="00711E88"/>
    <w:rsid w:val="00712988"/>
    <w:rsid w:val="00713045"/>
    <w:rsid w:val="007132C8"/>
    <w:rsid w:val="00714453"/>
    <w:rsid w:val="00716B9C"/>
    <w:rsid w:val="00716B9E"/>
    <w:rsid w:val="0072134F"/>
    <w:rsid w:val="00721B4D"/>
    <w:rsid w:val="00721C8B"/>
    <w:rsid w:val="00723314"/>
    <w:rsid w:val="00723CAC"/>
    <w:rsid w:val="00723F91"/>
    <w:rsid w:val="007269A6"/>
    <w:rsid w:val="007274A4"/>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62E"/>
    <w:rsid w:val="00741A66"/>
    <w:rsid w:val="00741A8C"/>
    <w:rsid w:val="007429E5"/>
    <w:rsid w:val="00743EB0"/>
    <w:rsid w:val="00744B8F"/>
    <w:rsid w:val="007471FC"/>
    <w:rsid w:val="007472FB"/>
    <w:rsid w:val="007479C0"/>
    <w:rsid w:val="00750830"/>
    <w:rsid w:val="007509C4"/>
    <w:rsid w:val="007511AA"/>
    <w:rsid w:val="007512C0"/>
    <w:rsid w:val="00751CD9"/>
    <w:rsid w:val="007530E6"/>
    <w:rsid w:val="0075325E"/>
    <w:rsid w:val="00753CAA"/>
    <w:rsid w:val="0075545A"/>
    <w:rsid w:val="007562B3"/>
    <w:rsid w:val="00756F27"/>
    <w:rsid w:val="007570B5"/>
    <w:rsid w:val="00757795"/>
    <w:rsid w:val="007579DC"/>
    <w:rsid w:val="00761497"/>
    <w:rsid w:val="007616EB"/>
    <w:rsid w:val="00762D6B"/>
    <w:rsid w:val="00763CF9"/>
    <w:rsid w:val="0076445F"/>
    <w:rsid w:val="00764D7C"/>
    <w:rsid w:val="00767358"/>
    <w:rsid w:val="00771C27"/>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07E"/>
    <w:rsid w:val="00783119"/>
    <w:rsid w:val="00783BF9"/>
    <w:rsid w:val="00783FB7"/>
    <w:rsid w:val="007841CD"/>
    <w:rsid w:val="00784DCB"/>
    <w:rsid w:val="00786BE1"/>
    <w:rsid w:val="00786F40"/>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800"/>
    <w:rsid w:val="007B54AE"/>
    <w:rsid w:val="007B5F70"/>
    <w:rsid w:val="007B6BCD"/>
    <w:rsid w:val="007C0A09"/>
    <w:rsid w:val="007C0B22"/>
    <w:rsid w:val="007C1966"/>
    <w:rsid w:val="007C1B32"/>
    <w:rsid w:val="007C2205"/>
    <w:rsid w:val="007C255B"/>
    <w:rsid w:val="007C2723"/>
    <w:rsid w:val="007C380A"/>
    <w:rsid w:val="007C3D16"/>
    <w:rsid w:val="007C3D72"/>
    <w:rsid w:val="007C401F"/>
    <w:rsid w:val="007C57A7"/>
    <w:rsid w:val="007C6CB9"/>
    <w:rsid w:val="007D01C0"/>
    <w:rsid w:val="007D060A"/>
    <w:rsid w:val="007D0CBC"/>
    <w:rsid w:val="007D20B0"/>
    <w:rsid w:val="007D2159"/>
    <w:rsid w:val="007D50B2"/>
    <w:rsid w:val="007D551B"/>
    <w:rsid w:val="007D5681"/>
    <w:rsid w:val="007D58B2"/>
    <w:rsid w:val="007D607F"/>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3818"/>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07BBB"/>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08E"/>
    <w:rsid w:val="0082346F"/>
    <w:rsid w:val="0082382E"/>
    <w:rsid w:val="0082400E"/>
    <w:rsid w:val="00824E60"/>
    <w:rsid w:val="0082505D"/>
    <w:rsid w:val="00825B2C"/>
    <w:rsid w:val="008260BC"/>
    <w:rsid w:val="00826615"/>
    <w:rsid w:val="00827316"/>
    <w:rsid w:val="00827C24"/>
    <w:rsid w:val="008318CE"/>
    <w:rsid w:val="0083215D"/>
    <w:rsid w:val="00832C8D"/>
    <w:rsid w:val="008338C0"/>
    <w:rsid w:val="00833BAF"/>
    <w:rsid w:val="0083409E"/>
    <w:rsid w:val="008350FD"/>
    <w:rsid w:val="00835840"/>
    <w:rsid w:val="008359B1"/>
    <w:rsid w:val="008369AA"/>
    <w:rsid w:val="00836CFD"/>
    <w:rsid w:val="00837691"/>
    <w:rsid w:val="008416FB"/>
    <w:rsid w:val="00842123"/>
    <w:rsid w:val="00842BC5"/>
    <w:rsid w:val="00843100"/>
    <w:rsid w:val="008456C9"/>
    <w:rsid w:val="00845ABD"/>
    <w:rsid w:val="00845F22"/>
    <w:rsid w:val="00846910"/>
    <w:rsid w:val="00846C02"/>
    <w:rsid w:val="00847FDA"/>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67EC3"/>
    <w:rsid w:val="008701A1"/>
    <w:rsid w:val="00870454"/>
    <w:rsid w:val="0087123F"/>
    <w:rsid w:val="00871ECA"/>
    <w:rsid w:val="008723A0"/>
    <w:rsid w:val="00872EA9"/>
    <w:rsid w:val="00874480"/>
    <w:rsid w:val="00874CE0"/>
    <w:rsid w:val="00875787"/>
    <w:rsid w:val="008763CC"/>
    <w:rsid w:val="00876F3A"/>
    <w:rsid w:val="00880BC8"/>
    <w:rsid w:val="008829B0"/>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4411"/>
    <w:rsid w:val="00895383"/>
    <w:rsid w:val="008954A6"/>
    <w:rsid w:val="00895589"/>
    <w:rsid w:val="00896770"/>
    <w:rsid w:val="00896C98"/>
    <w:rsid w:val="008A0DCD"/>
    <w:rsid w:val="008A0DD5"/>
    <w:rsid w:val="008A0FD5"/>
    <w:rsid w:val="008A1EFA"/>
    <w:rsid w:val="008A251D"/>
    <w:rsid w:val="008A25B6"/>
    <w:rsid w:val="008A2F05"/>
    <w:rsid w:val="008A3143"/>
    <w:rsid w:val="008A39D7"/>
    <w:rsid w:val="008A44D2"/>
    <w:rsid w:val="008A57D8"/>
    <w:rsid w:val="008A581E"/>
    <w:rsid w:val="008A5D81"/>
    <w:rsid w:val="008A6791"/>
    <w:rsid w:val="008A6A32"/>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5536"/>
    <w:rsid w:val="008C5A24"/>
    <w:rsid w:val="008C65C9"/>
    <w:rsid w:val="008C68B8"/>
    <w:rsid w:val="008D0A60"/>
    <w:rsid w:val="008D0AAB"/>
    <w:rsid w:val="008D1654"/>
    <w:rsid w:val="008D2936"/>
    <w:rsid w:val="008D2EAB"/>
    <w:rsid w:val="008D3023"/>
    <w:rsid w:val="008D3717"/>
    <w:rsid w:val="008D3ED5"/>
    <w:rsid w:val="008D3F59"/>
    <w:rsid w:val="008D3F68"/>
    <w:rsid w:val="008D56B9"/>
    <w:rsid w:val="008D6093"/>
    <w:rsid w:val="008D6BAF"/>
    <w:rsid w:val="008D7129"/>
    <w:rsid w:val="008D719B"/>
    <w:rsid w:val="008D77ED"/>
    <w:rsid w:val="008D78C4"/>
    <w:rsid w:val="008D7F3F"/>
    <w:rsid w:val="008E11B7"/>
    <w:rsid w:val="008E17D5"/>
    <w:rsid w:val="008E2D7C"/>
    <w:rsid w:val="008E30FD"/>
    <w:rsid w:val="008E390F"/>
    <w:rsid w:val="008E3D1D"/>
    <w:rsid w:val="008E45FB"/>
    <w:rsid w:val="008E58EB"/>
    <w:rsid w:val="008E5DD6"/>
    <w:rsid w:val="008E6066"/>
    <w:rsid w:val="008E6689"/>
    <w:rsid w:val="008F089B"/>
    <w:rsid w:val="008F13B0"/>
    <w:rsid w:val="008F1815"/>
    <w:rsid w:val="008F2A94"/>
    <w:rsid w:val="008F33AD"/>
    <w:rsid w:val="008F3581"/>
    <w:rsid w:val="008F4F33"/>
    <w:rsid w:val="008F5671"/>
    <w:rsid w:val="008F791D"/>
    <w:rsid w:val="008F7EB3"/>
    <w:rsid w:val="008F7F86"/>
    <w:rsid w:val="009004FD"/>
    <w:rsid w:val="00902125"/>
    <w:rsid w:val="0090254A"/>
    <w:rsid w:val="00902775"/>
    <w:rsid w:val="009033F8"/>
    <w:rsid w:val="00904005"/>
    <w:rsid w:val="009041F7"/>
    <w:rsid w:val="0090483E"/>
    <w:rsid w:val="00905230"/>
    <w:rsid w:val="00906A83"/>
    <w:rsid w:val="009112F2"/>
    <w:rsid w:val="00911440"/>
    <w:rsid w:val="0091265F"/>
    <w:rsid w:val="00913327"/>
    <w:rsid w:val="00913626"/>
    <w:rsid w:val="00913853"/>
    <w:rsid w:val="00913E06"/>
    <w:rsid w:val="0091533F"/>
    <w:rsid w:val="00916A98"/>
    <w:rsid w:val="00916CB7"/>
    <w:rsid w:val="00916EFF"/>
    <w:rsid w:val="00921F38"/>
    <w:rsid w:val="0092205C"/>
    <w:rsid w:val="00923265"/>
    <w:rsid w:val="00923C3C"/>
    <w:rsid w:val="0092669E"/>
    <w:rsid w:val="00927942"/>
    <w:rsid w:val="00933E50"/>
    <w:rsid w:val="00935E04"/>
    <w:rsid w:val="009369A4"/>
    <w:rsid w:val="00936B2F"/>
    <w:rsid w:val="009377A2"/>
    <w:rsid w:val="00940047"/>
    <w:rsid w:val="009410FC"/>
    <w:rsid w:val="009412DA"/>
    <w:rsid w:val="009421CC"/>
    <w:rsid w:val="009422A7"/>
    <w:rsid w:val="009423E7"/>
    <w:rsid w:val="00942C12"/>
    <w:rsid w:val="009447F4"/>
    <w:rsid w:val="00945FFC"/>
    <w:rsid w:val="0095178F"/>
    <w:rsid w:val="00951BB4"/>
    <w:rsid w:val="00952166"/>
    <w:rsid w:val="0095296F"/>
    <w:rsid w:val="009536F0"/>
    <w:rsid w:val="0095432C"/>
    <w:rsid w:val="00954DC1"/>
    <w:rsid w:val="00954F48"/>
    <w:rsid w:val="009554F2"/>
    <w:rsid w:val="009575C2"/>
    <w:rsid w:val="009600C7"/>
    <w:rsid w:val="00960CED"/>
    <w:rsid w:val="00961CED"/>
    <w:rsid w:val="00962899"/>
    <w:rsid w:val="00963711"/>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06E"/>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5028"/>
    <w:rsid w:val="009C5A8B"/>
    <w:rsid w:val="009C60AD"/>
    <w:rsid w:val="009C7F09"/>
    <w:rsid w:val="009D24AE"/>
    <w:rsid w:val="009D2A97"/>
    <w:rsid w:val="009D3D82"/>
    <w:rsid w:val="009D49E5"/>
    <w:rsid w:val="009D560A"/>
    <w:rsid w:val="009D58F2"/>
    <w:rsid w:val="009D5E21"/>
    <w:rsid w:val="009D7169"/>
    <w:rsid w:val="009D774D"/>
    <w:rsid w:val="009E0C07"/>
    <w:rsid w:val="009E144F"/>
    <w:rsid w:val="009E243D"/>
    <w:rsid w:val="009E25D9"/>
    <w:rsid w:val="009E676A"/>
    <w:rsid w:val="009F0899"/>
    <w:rsid w:val="009F0949"/>
    <w:rsid w:val="009F1DED"/>
    <w:rsid w:val="009F3AD9"/>
    <w:rsid w:val="009F3BD4"/>
    <w:rsid w:val="009F4338"/>
    <w:rsid w:val="009F4E89"/>
    <w:rsid w:val="009F5689"/>
    <w:rsid w:val="009F6A09"/>
    <w:rsid w:val="009F7359"/>
    <w:rsid w:val="009F7567"/>
    <w:rsid w:val="009F7EA5"/>
    <w:rsid w:val="009F7ECB"/>
    <w:rsid w:val="00A016CD"/>
    <w:rsid w:val="00A02144"/>
    <w:rsid w:val="00A02540"/>
    <w:rsid w:val="00A02955"/>
    <w:rsid w:val="00A02CA0"/>
    <w:rsid w:val="00A02DAF"/>
    <w:rsid w:val="00A03D0E"/>
    <w:rsid w:val="00A048C7"/>
    <w:rsid w:val="00A05841"/>
    <w:rsid w:val="00A06D5B"/>
    <w:rsid w:val="00A10BFC"/>
    <w:rsid w:val="00A145EC"/>
    <w:rsid w:val="00A15667"/>
    <w:rsid w:val="00A157E9"/>
    <w:rsid w:val="00A174FF"/>
    <w:rsid w:val="00A17DD2"/>
    <w:rsid w:val="00A17DF2"/>
    <w:rsid w:val="00A21B77"/>
    <w:rsid w:val="00A2201B"/>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128F"/>
    <w:rsid w:val="00A416F7"/>
    <w:rsid w:val="00A424AE"/>
    <w:rsid w:val="00A43220"/>
    <w:rsid w:val="00A43623"/>
    <w:rsid w:val="00A4459C"/>
    <w:rsid w:val="00A47E02"/>
    <w:rsid w:val="00A50BD9"/>
    <w:rsid w:val="00A511CF"/>
    <w:rsid w:val="00A522A1"/>
    <w:rsid w:val="00A523C2"/>
    <w:rsid w:val="00A545DF"/>
    <w:rsid w:val="00A54EB3"/>
    <w:rsid w:val="00A55E09"/>
    <w:rsid w:val="00A56042"/>
    <w:rsid w:val="00A57809"/>
    <w:rsid w:val="00A57DEA"/>
    <w:rsid w:val="00A60EB1"/>
    <w:rsid w:val="00A61684"/>
    <w:rsid w:val="00A620B0"/>
    <w:rsid w:val="00A6316A"/>
    <w:rsid w:val="00A633D4"/>
    <w:rsid w:val="00A6386A"/>
    <w:rsid w:val="00A63D0F"/>
    <w:rsid w:val="00A65444"/>
    <w:rsid w:val="00A657C3"/>
    <w:rsid w:val="00A659A9"/>
    <w:rsid w:val="00A660BA"/>
    <w:rsid w:val="00A66D9D"/>
    <w:rsid w:val="00A6781E"/>
    <w:rsid w:val="00A67F44"/>
    <w:rsid w:val="00A67FE8"/>
    <w:rsid w:val="00A7041C"/>
    <w:rsid w:val="00A70843"/>
    <w:rsid w:val="00A70F97"/>
    <w:rsid w:val="00A7322A"/>
    <w:rsid w:val="00A73C3B"/>
    <w:rsid w:val="00A74169"/>
    <w:rsid w:val="00A74429"/>
    <w:rsid w:val="00A74C75"/>
    <w:rsid w:val="00A74D9F"/>
    <w:rsid w:val="00A75DF9"/>
    <w:rsid w:val="00A770C6"/>
    <w:rsid w:val="00A8028C"/>
    <w:rsid w:val="00A81648"/>
    <w:rsid w:val="00A81B15"/>
    <w:rsid w:val="00A83000"/>
    <w:rsid w:val="00A83528"/>
    <w:rsid w:val="00A83663"/>
    <w:rsid w:val="00A83BEF"/>
    <w:rsid w:val="00A86902"/>
    <w:rsid w:val="00A86C44"/>
    <w:rsid w:val="00A87814"/>
    <w:rsid w:val="00A908DE"/>
    <w:rsid w:val="00A90918"/>
    <w:rsid w:val="00A91DB7"/>
    <w:rsid w:val="00A91EB5"/>
    <w:rsid w:val="00A925C8"/>
    <w:rsid w:val="00A92702"/>
    <w:rsid w:val="00A93F01"/>
    <w:rsid w:val="00A94A28"/>
    <w:rsid w:val="00A95DAA"/>
    <w:rsid w:val="00A96BD0"/>
    <w:rsid w:val="00A9729F"/>
    <w:rsid w:val="00A9732D"/>
    <w:rsid w:val="00AA0873"/>
    <w:rsid w:val="00AA316B"/>
    <w:rsid w:val="00AA3F38"/>
    <w:rsid w:val="00AA4596"/>
    <w:rsid w:val="00AA4D54"/>
    <w:rsid w:val="00AA52BF"/>
    <w:rsid w:val="00AA5553"/>
    <w:rsid w:val="00AA608C"/>
    <w:rsid w:val="00AB0C10"/>
    <w:rsid w:val="00AB1344"/>
    <w:rsid w:val="00AB1D0F"/>
    <w:rsid w:val="00AB22A7"/>
    <w:rsid w:val="00AB2F5C"/>
    <w:rsid w:val="00AB30C7"/>
    <w:rsid w:val="00AB36C7"/>
    <w:rsid w:val="00AB395B"/>
    <w:rsid w:val="00AB3E0D"/>
    <w:rsid w:val="00AB3F9F"/>
    <w:rsid w:val="00AB4018"/>
    <w:rsid w:val="00AB40D7"/>
    <w:rsid w:val="00AB6E14"/>
    <w:rsid w:val="00AB79F8"/>
    <w:rsid w:val="00AC0024"/>
    <w:rsid w:val="00AC0418"/>
    <w:rsid w:val="00AC1E34"/>
    <w:rsid w:val="00AC2095"/>
    <w:rsid w:val="00AC2529"/>
    <w:rsid w:val="00AC2E6F"/>
    <w:rsid w:val="00AC3D8B"/>
    <w:rsid w:val="00AC425A"/>
    <w:rsid w:val="00AC48A8"/>
    <w:rsid w:val="00AC67EF"/>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0E33"/>
    <w:rsid w:val="00AE1474"/>
    <w:rsid w:val="00AE1A21"/>
    <w:rsid w:val="00AE1DC7"/>
    <w:rsid w:val="00AE2677"/>
    <w:rsid w:val="00AE3A9E"/>
    <w:rsid w:val="00AE3CCD"/>
    <w:rsid w:val="00AE4B27"/>
    <w:rsid w:val="00AE6252"/>
    <w:rsid w:val="00AE7801"/>
    <w:rsid w:val="00AF0A32"/>
    <w:rsid w:val="00AF0DE1"/>
    <w:rsid w:val="00AF0ED9"/>
    <w:rsid w:val="00AF115B"/>
    <w:rsid w:val="00AF36D6"/>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C9F"/>
    <w:rsid w:val="00B11BA3"/>
    <w:rsid w:val="00B120F1"/>
    <w:rsid w:val="00B12769"/>
    <w:rsid w:val="00B13952"/>
    <w:rsid w:val="00B13D07"/>
    <w:rsid w:val="00B14D04"/>
    <w:rsid w:val="00B15BCF"/>
    <w:rsid w:val="00B15CC5"/>
    <w:rsid w:val="00B17D7E"/>
    <w:rsid w:val="00B17FD2"/>
    <w:rsid w:val="00B2085F"/>
    <w:rsid w:val="00B2134F"/>
    <w:rsid w:val="00B21F04"/>
    <w:rsid w:val="00B24070"/>
    <w:rsid w:val="00B24560"/>
    <w:rsid w:val="00B249C5"/>
    <w:rsid w:val="00B26E68"/>
    <w:rsid w:val="00B32ABA"/>
    <w:rsid w:val="00B32BB2"/>
    <w:rsid w:val="00B34900"/>
    <w:rsid w:val="00B34EFA"/>
    <w:rsid w:val="00B353EB"/>
    <w:rsid w:val="00B355C2"/>
    <w:rsid w:val="00B37CE2"/>
    <w:rsid w:val="00B4030B"/>
    <w:rsid w:val="00B40E0B"/>
    <w:rsid w:val="00B41A87"/>
    <w:rsid w:val="00B41D07"/>
    <w:rsid w:val="00B4253B"/>
    <w:rsid w:val="00B43A2F"/>
    <w:rsid w:val="00B45288"/>
    <w:rsid w:val="00B45D08"/>
    <w:rsid w:val="00B460DF"/>
    <w:rsid w:val="00B4716E"/>
    <w:rsid w:val="00B4754D"/>
    <w:rsid w:val="00B50C14"/>
    <w:rsid w:val="00B5100A"/>
    <w:rsid w:val="00B511DF"/>
    <w:rsid w:val="00B533AB"/>
    <w:rsid w:val="00B5448C"/>
    <w:rsid w:val="00B54871"/>
    <w:rsid w:val="00B5771F"/>
    <w:rsid w:val="00B57FFD"/>
    <w:rsid w:val="00B63888"/>
    <w:rsid w:val="00B63D0E"/>
    <w:rsid w:val="00B667C2"/>
    <w:rsid w:val="00B66E59"/>
    <w:rsid w:val="00B66EDE"/>
    <w:rsid w:val="00B674E7"/>
    <w:rsid w:val="00B704AE"/>
    <w:rsid w:val="00B70BDC"/>
    <w:rsid w:val="00B70F6E"/>
    <w:rsid w:val="00B7183D"/>
    <w:rsid w:val="00B72669"/>
    <w:rsid w:val="00B72C04"/>
    <w:rsid w:val="00B72DFB"/>
    <w:rsid w:val="00B7395E"/>
    <w:rsid w:val="00B74A86"/>
    <w:rsid w:val="00B751D2"/>
    <w:rsid w:val="00B75A90"/>
    <w:rsid w:val="00B75C7D"/>
    <w:rsid w:val="00B7601F"/>
    <w:rsid w:val="00B77CE7"/>
    <w:rsid w:val="00B77FEF"/>
    <w:rsid w:val="00B815B1"/>
    <w:rsid w:val="00B81E48"/>
    <w:rsid w:val="00B833FA"/>
    <w:rsid w:val="00B835A6"/>
    <w:rsid w:val="00B835CF"/>
    <w:rsid w:val="00B83FD6"/>
    <w:rsid w:val="00B84BD8"/>
    <w:rsid w:val="00B86518"/>
    <w:rsid w:val="00B86746"/>
    <w:rsid w:val="00B86BE1"/>
    <w:rsid w:val="00B87FAC"/>
    <w:rsid w:val="00B900AF"/>
    <w:rsid w:val="00B90B24"/>
    <w:rsid w:val="00B91BEE"/>
    <w:rsid w:val="00B92243"/>
    <w:rsid w:val="00B92315"/>
    <w:rsid w:val="00B93CA5"/>
    <w:rsid w:val="00B94D1E"/>
    <w:rsid w:val="00B951E8"/>
    <w:rsid w:val="00B97226"/>
    <w:rsid w:val="00B975F0"/>
    <w:rsid w:val="00B97DAA"/>
    <w:rsid w:val="00BA2248"/>
    <w:rsid w:val="00BA3830"/>
    <w:rsid w:val="00BA3DEE"/>
    <w:rsid w:val="00BA5552"/>
    <w:rsid w:val="00BA5650"/>
    <w:rsid w:val="00BA7163"/>
    <w:rsid w:val="00BB10DA"/>
    <w:rsid w:val="00BB1932"/>
    <w:rsid w:val="00BB193A"/>
    <w:rsid w:val="00BB2939"/>
    <w:rsid w:val="00BB2F31"/>
    <w:rsid w:val="00BB33D3"/>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51"/>
    <w:rsid w:val="00BE785B"/>
    <w:rsid w:val="00BE7873"/>
    <w:rsid w:val="00BF016E"/>
    <w:rsid w:val="00BF1281"/>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DF0"/>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B50"/>
    <w:rsid w:val="00C14DFA"/>
    <w:rsid w:val="00C15308"/>
    <w:rsid w:val="00C155D4"/>
    <w:rsid w:val="00C1566C"/>
    <w:rsid w:val="00C15D97"/>
    <w:rsid w:val="00C2071F"/>
    <w:rsid w:val="00C22228"/>
    <w:rsid w:val="00C23011"/>
    <w:rsid w:val="00C2400D"/>
    <w:rsid w:val="00C24D47"/>
    <w:rsid w:val="00C25375"/>
    <w:rsid w:val="00C25DD4"/>
    <w:rsid w:val="00C269A4"/>
    <w:rsid w:val="00C26D6F"/>
    <w:rsid w:val="00C3007D"/>
    <w:rsid w:val="00C30EDF"/>
    <w:rsid w:val="00C311C4"/>
    <w:rsid w:val="00C312AE"/>
    <w:rsid w:val="00C327C5"/>
    <w:rsid w:val="00C33CDE"/>
    <w:rsid w:val="00C36530"/>
    <w:rsid w:val="00C406C7"/>
    <w:rsid w:val="00C416A4"/>
    <w:rsid w:val="00C416DC"/>
    <w:rsid w:val="00C41706"/>
    <w:rsid w:val="00C429A7"/>
    <w:rsid w:val="00C4518A"/>
    <w:rsid w:val="00C45388"/>
    <w:rsid w:val="00C458A9"/>
    <w:rsid w:val="00C45AB1"/>
    <w:rsid w:val="00C45EBB"/>
    <w:rsid w:val="00C46235"/>
    <w:rsid w:val="00C46313"/>
    <w:rsid w:val="00C463DB"/>
    <w:rsid w:val="00C471B8"/>
    <w:rsid w:val="00C4724D"/>
    <w:rsid w:val="00C4791B"/>
    <w:rsid w:val="00C50E4B"/>
    <w:rsid w:val="00C515E1"/>
    <w:rsid w:val="00C518FE"/>
    <w:rsid w:val="00C51B22"/>
    <w:rsid w:val="00C52739"/>
    <w:rsid w:val="00C52C1F"/>
    <w:rsid w:val="00C56676"/>
    <w:rsid w:val="00C56738"/>
    <w:rsid w:val="00C5696B"/>
    <w:rsid w:val="00C56D67"/>
    <w:rsid w:val="00C578A0"/>
    <w:rsid w:val="00C626B6"/>
    <w:rsid w:val="00C63616"/>
    <w:rsid w:val="00C63B33"/>
    <w:rsid w:val="00C64342"/>
    <w:rsid w:val="00C64B20"/>
    <w:rsid w:val="00C65856"/>
    <w:rsid w:val="00C66252"/>
    <w:rsid w:val="00C662BF"/>
    <w:rsid w:val="00C66A38"/>
    <w:rsid w:val="00C66AA3"/>
    <w:rsid w:val="00C702BD"/>
    <w:rsid w:val="00C70729"/>
    <w:rsid w:val="00C70793"/>
    <w:rsid w:val="00C720B4"/>
    <w:rsid w:val="00C72429"/>
    <w:rsid w:val="00C72F28"/>
    <w:rsid w:val="00C731B1"/>
    <w:rsid w:val="00C734DA"/>
    <w:rsid w:val="00C744B0"/>
    <w:rsid w:val="00C74AC2"/>
    <w:rsid w:val="00C74EE4"/>
    <w:rsid w:val="00C75495"/>
    <w:rsid w:val="00C77577"/>
    <w:rsid w:val="00C806D4"/>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902A6"/>
    <w:rsid w:val="00C90D6E"/>
    <w:rsid w:val="00C9243A"/>
    <w:rsid w:val="00C926F4"/>
    <w:rsid w:val="00C9278D"/>
    <w:rsid w:val="00C92F44"/>
    <w:rsid w:val="00C93122"/>
    <w:rsid w:val="00C937C9"/>
    <w:rsid w:val="00C942B4"/>
    <w:rsid w:val="00C9502A"/>
    <w:rsid w:val="00C962B7"/>
    <w:rsid w:val="00CA0226"/>
    <w:rsid w:val="00CA0F09"/>
    <w:rsid w:val="00CA1400"/>
    <w:rsid w:val="00CA180F"/>
    <w:rsid w:val="00CA222A"/>
    <w:rsid w:val="00CA387F"/>
    <w:rsid w:val="00CA543A"/>
    <w:rsid w:val="00CA6113"/>
    <w:rsid w:val="00CA640B"/>
    <w:rsid w:val="00CA7C9F"/>
    <w:rsid w:val="00CB0A49"/>
    <w:rsid w:val="00CB2AAD"/>
    <w:rsid w:val="00CB3798"/>
    <w:rsid w:val="00CB3D9E"/>
    <w:rsid w:val="00CB4586"/>
    <w:rsid w:val="00CC12C2"/>
    <w:rsid w:val="00CC169C"/>
    <w:rsid w:val="00CC1C37"/>
    <w:rsid w:val="00CC1DE4"/>
    <w:rsid w:val="00CC1FA6"/>
    <w:rsid w:val="00CC212A"/>
    <w:rsid w:val="00CC2EC5"/>
    <w:rsid w:val="00CC3887"/>
    <w:rsid w:val="00CC3E7B"/>
    <w:rsid w:val="00CC5813"/>
    <w:rsid w:val="00CC5DEB"/>
    <w:rsid w:val="00CC6DAB"/>
    <w:rsid w:val="00CC7AFF"/>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E75"/>
    <w:rsid w:val="00D03934"/>
    <w:rsid w:val="00D03E1F"/>
    <w:rsid w:val="00D046D7"/>
    <w:rsid w:val="00D04AE4"/>
    <w:rsid w:val="00D04DC6"/>
    <w:rsid w:val="00D04E60"/>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2042F"/>
    <w:rsid w:val="00D21525"/>
    <w:rsid w:val="00D22021"/>
    <w:rsid w:val="00D232E6"/>
    <w:rsid w:val="00D247EB"/>
    <w:rsid w:val="00D26AB4"/>
    <w:rsid w:val="00D26AC8"/>
    <w:rsid w:val="00D26EF8"/>
    <w:rsid w:val="00D2706C"/>
    <w:rsid w:val="00D27327"/>
    <w:rsid w:val="00D3059A"/>
    <w:rsid w:val="00D30BFB"/>
    <w:rsid w:val="00D31311"/>
    <w:rsid w:val="00D3203A"/>
    <w:rsid w:val="00D3376F"/>
    <w:rsid w:val="00D34A66"/>
    <w:rsid w:val="00D35428"/>
    <w:rsid w:val="00D35B5D"/>
    <w:rsid w:val="00D35F5C"/>
    <w:rsid w:val="00D36DE7"/>
    <w:rsid w:val="00D36F56"/>
    <w:rsid w:val="00D36FDD"/>
    <w:rsid w:val="00D37DEA"/>
    <w:rsid w:val="00D40D78"/>
    <w:rsid w:val="00D425C8"/>
    <w:rsid w:val="00D42725"/>
    <w:rsid w:val="00D432A4"/>
    <w:rsid w:val="00D44005"/>
    <w:rsid w:val="00D44510"/>
    <w:rsid w:val="00D45C2D"/>
    <w:rsid w:val="00D46F8C"/>
    <w:rsid w:val="00D4756E"/>
    <w:rsid w:val="00D501DE"/>
    <w:rsid w:val="00D51A73"/>
    <w:rsid w:val="00D52DE5"/>
    <w:rsid w:val="00D55C1F"/>
    <w:rsid w:val="00D5680D"/>
    <w:rsid w:val="00D6106E"/>
    <w:rsid w:val="00D6343D"/>
    <w:rsid w:val="00D6400C"/>
    <w:rsid w:val="00D647AA"/>
    <w:rsid w:val="00D657DD"/>
    <w:rsid w:val="00D66163"/>
    <w:rsid w:val="00D715B1"/>
    <w:rsid w:val="00D72495"/>
    <w:rsid w:val="00D72735"/>
    <w:rsid w:val="00D734E8"/>
    <w:rsid w:val="00D73AFD"/>
    <w:rsid w:val="00D73D10"/>
    <w:rsid w:val="00D74069"/>
    <w:rsid w:val="00D747DF"/>
    <w:rsid w:val="00D74B8B"/>
    <w:rsid w:val="00D74F11"/>
    <w:rsid w:val="00D769E6"/>
    <w:rsid w:val="00D80E40"/>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EFE"/>
    <w:rsid w:val="00DD008A"/>
    <w:rsid w:val="00DD0DD8"/>
    <w:rsid w:val="00DD0FE9"/>
    <w:rsid w:val="00DD1343"/>
    <w:rsid w:val="00DD179F"/>
    <w:rsid w:val="00DD1B64"/>
    <w:rsid w:val="00DD247D"/>
    <w:rsid w:val="00DD29C1"/>
    <w:rsid w:val="00DD2B7F"/>
    <w:rsid w:val="00DD40DD"/>
    <w:rsid w:val="00DD5580"/>
    <w:rsid w:val="00DD5E35"/>
    <w:rsid w:val="00DD6446"/>
    <w:rsid w:val="00DE00DA"/>
    <w:rsid w:val="00DE0D22"/>
    <w:rsid w:val="00DE2A8E"/>
    <w:rsid w:val="00DE2B3F"/>
    <w:rsid w:val="00DE3EF6"/>
    <w:rsid w:val="00DE4119"/>
    <w:rsid w:val="00DE414F"/>
    <w:rsid w:val="00DE5419"/>
    <w:rsid w:val="00DE5A9A"/>
    <w:rsid w:val="00DE6330"/>
    <w:rsid w:val="00DE6511"/>
    <w:rsid w:val="00DE71C2"/>
    <w:rsid w:val="00DF0BC4"/>
    <w:rsid w:val="00DF10DA"/>
    <w:rsid w:val="00DF18C0"/>
    <w:rsid w:val="00DF2BBD"/>
    <w:rsid w:val="00DF2FCE"/>
    <w:rsid w:val="00DF3293"/>
    <w:rsid w:val="00DF3F38"/>
    <w:rsid w:val="00DF4C4D"/>
    <w:rsid w:val="00DF55A2"/>
    <w:rsid w:val="00DF55A4"/>
    <w:rsid w:val="00DF5A5B"/>
    <w:rsid w:val="00DF6DF1"/>
    <w:rsid w:val="00DF74C9"/>
    <w:rsid w:val="00DF783F"/>
    <w:rsid w:val="00E00340"/>
    <w:rsid w:val="00E01688"/>
    <w:rsid w:val="00E022F7"/>
    <w:rsid w:val="00E025AF"/>
    <w:rsid w:val="00E04C0A"/>
    <w:rsid w:val="00E05394"/>
    <w:rsid w:val="00E05AAA"/>
    <w:rsid w:val="00E0760C"/>
    <w:rsid w:val="00E07B19"/>
    <w:rsid w:val="00E07CC7"/>
    <w:rsid w:val="00E101E6"/>
    <w:rsid w:val="00E10FC7"/>
    <w:rsid w:val="00E121C7"/>
    <w:rsid w:val="00E12254"/>
    <w:rsid w:val="00E12AE6"/>
    <w:rsid w:val="00E12D07"/>
    <w:rsid w:val="00E134AD"/>
    <w:rsid w:val="00E13960"/>
    <w:rsid w:val="00E1577C"/>
    <w:rsid w:val="00E15A91"/>
    <w:rsid w:val="00E16151"/>
    <w:rsid w:val="00E16818"/>
    <w:rsid w:val="00E16A52"/>
    <w:rsid w:val="00E1749B"/>
    <w:rsid w:val="00E174DB"/>
    <w:rsid w:val="00E22973"/>
    <w:rsid w:val="00E22D67"/>
    <w:rsid w:val="00E22FFC"/>
    <w:rsid w:val="00E23133"/>
    <w:rsid w:val="00E235F4"/>
    <w:rsid w:val="00E2388B"/>
    <w:rsid w:val="00E23F80"/>
    <w:rsid w:val="00E24219"/>
    <w:rsid w:val="00E24605"/>
    <w:rsid w:val="00E24750"/>
    <w:rsid w:val="00E247F6"/>
    <w:rsid w:val="00E24C3B"/>
    <w:rsid w:val="00E24CB0"/>
    <w:rsid w:val="00E25B25"/>
    <w:rsid w:val="00E2609B"/>
    <w:rsid w:val="00E26DAC"/>
    <w:rsid w:val="00E27D6C"/>
    <w:rsid w:val="00E317F9"/>
    <w:rsid w:val="00E330EF"/>
    <w:rsid w:val="00E333F9"/>
    <w:rsid w:val="00E33A78"/>
    <w:rsid w:val="00E33D12"/>
    <w:rsid w:val="00E341DC"/>
    <w:rsid w:val="00E34825"/>
    <w:rsid w:val="00E35048"/>
    <w:rsid w:val="00E35FF0"/>
    <w:rsid w:val="00E370D1"/>
    <w:rsid w:val="00E3729F"/>
    <w:rsid w:val="00E4183A"/>
    <w:rsid w:val="00E42E48"/>
    <w:rsid w:val="00E433FB"/>
    <w:rsid w:val="00E4343A"/>
    <w:rsid w:val="00E43C4E"/>
    <w:rsid w:val="00E43CF6"/>
    <w:rsid w:val="00E44EE0"/>
    <w:rsid w:val="00E453BF"/>
    <w:rsid w:val="00E46342"/>
    <w:rsid w:val="00E47AB7"/>
    <w:rsid w:val="00E47F70"/>
    <w:rsid w:val="00E50B43"/>
    <w:rsid w:val="00E5296B"/>
    <w:rsid w:val="00E52A1C"/>
    <w:rsid w:val="00E530C9"/>
    <w:rsid w:val="00E533F2"/>
    <w:rsid w:val="00E5497E"/>
    <w:rsid w:val="00E54FEA"/>
    <w:rsid w:val="00E5513B"/>
    <w:rsid w:val="00E5552E"/>
    <w:rsid w:val="00E57C27"/>
    <w:rsid w:val="00E60351"/>
    <w:rsid w:val="00E6070E"/>
    <w:rsid w:val="00E6269B"/>
    <w:rsid w:val="00E6274B"/>
    <w:rsid w:val="00E6342D"/>
    <w:rsid w:val="00E6348B"/>
    <w:rsid w:val="00E651E4"/>
    <w:rsid w:val="00E65DDA"/>
    <w:rsid w:val="00E67A96"/>
    <w:rsid w:val="00E67DDF"/>
    <w:rsid w:val="00E71696"/>
    <w:rsid w:val="00E716B4"/>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3273"/>
    <w:rsid w:val="00E84BDA"/>
    <w:rsid w:val="00E8622B"/>
    <w:rsid w:val="00E87ACE"/>
    <w:rsid w:val="00E90881"/>
    <w:rsid w:val="00E92AF6"/>
    <w:rsid w:val="00E934E5"/>
    <w:rsid w:val="00E93843"/>
    <w:rsid w:val="00E94ECE"/>
    <w:rsid w:val="00E97D0F"/>
    <w:rsid w:val="00EA0AC7"/>
    <w:rsid w:val="00EA22E2"/>
    <w:rsid w:val="00EA2545"/>
    <w:rsid w:val="00EA429B"/>
    <w:rsid w:val="00EA475F"/>
    <w:rsid w:val="00EA518C"/>
    <w:rsid w:val="00EA51C8"/>
    <w:rsid w:val="00EA5319"/>
    <w:rsid w:val="00EA67C4"/>
    <w:rsid w:val="00EA6AAB"/>
    <w:rsid w:val="00EA7700"/>
    <w:rsid w:val="00EA7C1F"/>
    <w:rsid w:val="00EB0218"/>
    <w:rsid w:val="00EB0A16"/>
    <w:rsid w:val="00EB0BB9"/>
    <w:rsid w:val="00EB271C"/>
    <w:rsid w:val="00EB2994"/>
    <w:rsid w:val="00EB3EED"/>
    <w:rsid w:val="00EB61B1"/>
    <w:rsid w:val="00EB66D0"/>
    <w:rsid w:val="00EB69CC"/>
    <w:rsid w:val="00EB6B42"/>
    <w:rsid w:val="00EB7D63"/>
    <w:rsid w:val="00EC05E9"/>
    <w:rsid w:val="00EC1617"/>
    <w:rsid w:val="00EC2826"/>
    <w:rsid w:val="00EC3FB5"/>
    <w:rsid w:val="00EC477A"/>
    <w:rsid w:val="00EC4CE7"/>
    <w:rsid w:val="00EC4DC2"/>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56F"/>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F02D9"/>
    <w:rsid w:val="00EF03DC"/>
    <w:rsid w:val="00EF2408"/>
    <w:rsid w:val="00EF29CA"/>
    <w:rsid w:val="00EF3927"/>
    <w:rsid w:val="00EF3F7A"/>
    <w:rsid w:val="00EF4628"/>
    <w:rsid w:val="00EF5B61"/>
    <w:rsid w:val="00EF6319"/>
    <w:rsid w:val="00F01BCF"/>
    <w:rsid w:val="00F020D0"/>
    <w:rsid w:val="00F02E47"/>
    <w:rsid w:val="00F03E82"/>
    <w:rsid w:val="00F047F6"/>
    <w:rsid w:val="00F04FB8"/>
    <w:rsid w:val="00F055D0"/>
    <w:rsid w:val="00F05889"/>
    <w:rsid w:val="00F061B9"/>
    <w:rsid w:val="00F06A9C"/>
    <w:rsid w:val="00F077D5"/>
    <w:rsid w:val="00F07A75"/>
    <w:rsid w:val="00F10B9D"/>
    <w:rsid w:val="00F10D70"/>
    <w:rsid w:val="00F11516"/>
    <w:rsid w:val="00F125EB"/>
    <w:rsid w:val="00F127B4"/>
    <w:rsid w:val="00F136B7"/>
    <w:rsid w:val="00F138AC"/>
    <w:rsid w:val="00F13D82"/>
    <w:rsid w:val="00F140D1"/>
    <w:rsid w:val="00F148A5"/>
    <w:rsid w:val="00F14C99"/>
    <w:rsid w:val="00F14CBD"/>
    <w:rsid w:val="00F1587A"/>
    <w:rsid w:val="00F159CA"/>
    <w:rsid w:val="00F16094"/>
    <w:rsid w:val="00F1643E"/>
    <w:rsid w:val="00F16E88"/>
    <w:rsid w:val="00F17B3F"/>
    <w:rsid w:val="00F17F53"/>
    <w:rsid w:val="00F2021C"/>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F99"/>
    <w:rsid w:val="00F37474"/>
    <w:rsid w:val="00F40CC3"/>
    <w:rsid w:val="00F4120B"/>
    <w:rsid w:val="00F42CF3"/>
    <w:rsid w:val="00F42FA5"/>
    <w:rsid w:val="00F43CFA"/>
    <w:rsid w:val="00F43E37"/>
    <w:rsid w:val="00F45E96"/>
    <w:rsid w:val="00F4617A"/>
    <w:rsid w:val="00F46993"/>
    <w:rsid w:val="00F47F39"/>
    <w:rsid w:val="00F50530"/>
    <w:rsid w:val="00F50BB2"/>
    <w:rsid w:val="00F51EF1"/>
    <w:rsid w:val="00F54C21"/>
    <w:rsid w:val="00F54CFB"/>
    <w:rsid w:val="00F55910"/>
    <w:rsid w:val="00F55EAB"/>
    <w:rsid w:val="00F56053"/>
    <w:rsid w:val="00F5640F"/>
    <w:rsid w:val="00F56DEB"/>
    <w:rsid w:val="00F571B7"/>
    <w:rsid w:val="00F57726"/>
    <w:rsid w:val="00F60823"/>
    <w:rsid w:val="00F6183C"/>
    <w:rsid w:val="00F62186"/>
    <w:rsid w:val="00F62227"/>
    <w:rsid w:val="00F62B88"/>
    <w:rsid w:val="00F62DDA"/>
    <w:rsid w:val="00F6338A"/>
    <w:rsid w:val="00F63DD2"/>
    <w:rsid w:val="00F64049"/>
    <w:rsid w:val="00F65D67"/>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00D"/>
    <w:rsid w:val="00F765F4"/>
    <w:rsid w:val="00F7683B"/>
    <w:rsid w:val="00F77917"/>
    <w:rsid w:val="00F77BEB"/>
    <w:rsid w:val="00F80867"/>
    <w:rsid w:val="00F81527"/>
    <w:rsid w:val="00F821CC"/>
    <w:rsid w:val="00F8262A"/>
    <w:rsid w:val="00F8267A"/>
    <w:rsid w:val="00F84200"/>
    <w:rsid w:val="00F86336"/>
    <w:rsid w:val="00F86447"/>
    <w:rsid w:val="00F86E4E"/>
    <w:rsid w:val="00F90C34"/>
    <w:rsid w:val="00F91443"/>
    <w:rsid w:val="00F916F4"/>
    <w:rsid w:val="00F91CAD"/>
    <w:rsid w:val="00F91FED"/>
    <w:rsid w:val="00F9306E"/>
    <w:rsid w:val="00F93468"/>
    <w:rsid w:val="00F9573B"/>
    <w:rsid w:val="00F96231"/>
    <w:rsid w:val="00F96BFF"/>
    <w:rsid w:val="00F96FC2"/>
    <w:rsid w:val="00F97A99"/>
    <w:rsid w:val="00F97DDA"/>
    <w:rsid w:val="00FA028E"/>
    <w:rsid w:val="00FA2190"/>
    <w:rsid w:val="00FA22E8"/>
    <w:rsid w:val="00FA656E"/>
    <w:rsid w:val="00FA7C73"/>
    <w:rsid w:val="00FB011E"/>
    <w:rsid w:val="00FB0BAC"/>
    <w:rsid w:val="00FB0C45"/>
    <w:rsid w:val="00FB184B"/>
    <w:rsid w:val="00FB2218"/>
    <w:rsid w:val="00FB23FC"/>
    <w:rsid w:val="00FB3370"/>
    <w:rsid w:val="00FB3F37"/>
    <w:rsid w:val="00FB5974"/>
    <w:rsid w:val="00FB635F"/>
    <w:rsid w:val="00FB6986"/>
    <w:rsid w:val="00FB7CE9"/>
    <w:rsid w:val="00FC10DF"/>
    <w:rsid w:val="00FC1828"/>
    <w:rsid w:val="00FC2197"/>
    <w:rsid w:val="00FC258C"/>
    <w:rsid w:val="00FC26B4"/>
    <w:rsid w:val="00FC3AA9"/>
    <w:rsid w:val="00FC3F8E"/>
    <w:rsid w:val="00FC4191"/>
    <w:rsid w:val="00FC45AD"/>
    <w:rsid w:val="00FC4853"/>
    <w:rsid w:val="00FC4A5A"/>
    <w:rsid w:val="00FC51BF"/>
    <w:rsid w:val="00FC5FAE"/>
    <w:rsid w:val="00FC6253"/>
    <w:rsid w:val="00FC635E"/>
    <w:rsid w:val="00FC6AF4"/>
    <w:rsid w:val="00FC7181"/>
    <w:rsid w:val="00FC71AE"/>
    <w:rsid w:val="00FC796E"/>
    <w:rsid w:val="00FC7F7D"/>
    <w:rsid w:val="00FD0069"/>
    <w:rsid w:val="00FD0070"/>
    <w:rsid w:val="00FD03C3"/>
    <w:rsid w:val="00FD08FE"/>
    <w:rsid w:val="00FD097B"/>
    <w:rsid w:val="00FD164B"/>
    <w:rsid w:val="00FD7BB5"/>
    <w:rsid w:val="00FD7EEA"/>
    <w:rsid w:val="00FD7F82"/>
    <w:rsid w:val="00FE0791"/>
    <w:rsid w:val="00FE1651"/>
    <w:rsid w:val="00FE1C3C"/>
    <w:rsid w:val="00FE23D8"/>
    <w:rsid w:val="00FE3AEE"/>
    <w:rsid w:val="00FE4A2D"/>
    <w:rsid w:val="00FE536B"/>
    <w:rsid w:val="00FE5A44"/>
    <w:rsid w:val="00FE6895"/>
    <w:rsid w:val="00FE6CF1"/>
    <w:rsid w:val="00FE7E18"/>
    <w:rsid w:val="00FF0EC2"/>
    <w:rsid w:val="00FF1AB2"/>
    <w:rsid w:val="00FF23FA"/>
    <w:rsid w:val="00FF2725"/>
    <w:rsid w:val="00FF2E7D"/>
    <w:rsid w:val="00FF34B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279CB"/>
  <w15:docId w15:val="{2C58EBB1-966D-4530-B0AE-094699D75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2h"/>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Heading 8 (Do Not Use),Legal Level 1.1.1.,Lev 8,h8 DO NOT USE,PA 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nhideWhenUsed/>
    <w:rsid w:val="000A4171"/>
    <w:rPr>
      <w:sz w:val="20"/>
      <w:szCs w:val="20"/>
    </w:rPr>
  </w:style>
  <w:style w:type="character" w:customStyle="1" w:styleId="CommentTextChar">
    <w:name w:val="Comment Text Char"/>
    <w:basedOn w:val="DefaultParagraphFont"/>
    <w:link w:val="CommentText"/>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2h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Heading 8 (Do Not Use) Char,Legal Level 1.1.1. Char,Lev 8 Char,h8 DO NOT USE Char,PA 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4"/>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1"/>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4"/>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4"/>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left="644"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iPriority w:val="99"/>
    <w:unhideWhenUsed/>
    <w:rsid w:val="00690615"/>
    <w:rPr>
      <w:sz w:val="16"/>
      <w:szCs w:val="16"/>
    </w:rPr>
  </w:style>
  <w:style w:type="table" w:styleId="ColorfulList-Accent6">
    <w:name w:val="Colorful List Accent 6"/>
    <w:basedOn w:val="TableNormal"/>
    <w:uiPriority w:val="99"/>
    <w:rsid w:val="00AC2529"/>
    <w:rPr>
      <w:rFonts w:ascii="Times New Roman" w:eastAsia="Times New Roman" w:hAnsi="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TableGrid1">
    <w:name w:val="Table Grid1"/>
    <w:basedOn w:val="TableNormal"/>
    <w:next w:val="TableGrid"/>
    <w:rsid w:val="008F791D"/>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rsid w:val="00A43220"/>
    <w:pPr>
      <w:numPr>
        <w:numId w:val="20"/>
      </w:numPr>
      <w:overflowPunct/>
      <w:autoSpaceDE/>
      <w:autoSpaceDN/>
      <w:adjustRightInd/>
      <w:spacing w:after="0"/>
      <w:jc w:val="left"/>
      <w:textAlignment w:val="auto"/>
    </w:pPr>
    <w:rPr>
      <w:rFonts w:eastAsia="SimSun" w:cs="Times New Roman"/>
      <w:szCs w:val="24"/>
      <w:lang w:eastAsia="zh-CN"/>
    </w:rPr>
  </w:style>
  <w:style w:type="paragraph" w:customStyle="1" w:styleId="AppHead">
    <w:name w:val="AppHead"/>
    <w:basedOn w:val="Normal"/>
    <w:rsid w:val="003E7441"/>
    <w:pPr>
      <w:numPr>
        <w:numId w:val="21"/>
      </w:numPr>
      <w:overflowPunct/>
      <w:autoSpaceDE/>
      <w:autoSpaceDN/>
      <w:jc w:val="center"/>
      <w:textAlignment w:val="auto"/>
      <w:outlineLvl w:val="0"/>
    </w:pPr>
    <w:rPr>
      <w:rFonts w:eastAsia="STZhongsong" w:cs="Times New Roman"/>
      <w:b/>
      <w:caps/>
      <w:szCs w:val="20"/>
      <w:lang w:eastAsia="zh-CN"/>
    </w:rPr>
  </w:style>
  <w:style w:type="paragraph" w:customStyle="1" w:styleId="AppPart">
    <w:name w:val="AppPart"/>
    <w:basedOn w:val="Normal"/>
    <w:rsid w:val="003E7441"/>
    <w:pPr>
      <w:numPr>
        <w:ilvl w:val="1"/>
        <w:numId w:val="21"/>
      </w:numPr>
      <w:overflowPunct/>
      <w:autoSpaceDE/>
      <w:autoSpaceDN/>
      <w:jc w:val="center"/>
      <w:textAlignment w:val="auto"/>
      <w:outlineLvl w:val="1"/>
    </w:pPr>
    <w:rPr>
      <w:rFonts w:eastAsia="STZhongsong" w:cs="Times New Roman"/>
      <w:b/>
      <w:szCs w:val="20"/>
      <w:lang w:eastAsia="zh-CN"/>
    </w:rPr>
  </w:style>
  <w:style w:type="character" w:customStyle="1" w:styleId="UnresolvedMention1">
    <w:name w:val="Unresolved Mention1"/>
    <w:basedOn w:val="DefaultParagraphFont"/>
    <w:uiPriority w:val="99"/>
    <w:semiHidden/>
    <w:unhideWhenUsed/>
    <w:rsid w:val="00014592"/>
    <w:rPr>
      <w:color w:val="605E5C"/>
      <w:shd w:val="clear" w:color="auto" w:fill="E1DFDD"/>
    </w:rPr>
  </w:style>
  <w:style w:type="table" w:customStyle="1" w:styleId="TableGrid2">
    <w:name w:val="Table Grid2"/>
    <w:basedOn w:val="TableNormal"/>
    <w:next w:val="TableGrid"/>
    <w:uiPriority w:val="59"/>
    <w:rsid w:val="00184FF1"/>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590115982">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uk.practicallaw.com/0-202-4551?q=outsourcin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statistics.gov.uk/instantfigures.as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A8CB082A131245A1E8C5E3C5AA0FCF" ma:contentTypeVersion="0" ma:contentTypeDescription="Create a new document." ma:contentTypeScope="" ma:versionID="65a33710b43d9dbbd9533dff64f281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A65B0-7A97-4C70-9444-A11EEFC68EAC}">
  <ds:schemaRefs>
    <ds:schemaRef ds:uri="http://schemas.microsoft.com/office/2006/metadata/properties"/>
  </ds:schemaRefs>
</ds:datastoreItem>
</file>

<file path=customXml/itemProps2.xml><?xml version="1.0" encoding="utf-8"?>
<ds:datastoreItem xmlns:ds="http://schemas.openxmlformats.org/officeDocument/2006/customXml" ds:itemID="{96D421D2-72FA-4E1E-804A-BCDF30D0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08404D-4E05-49AC-A505-3821815DD73B}">
  <ds:schemaRefs>
    <ds:schemaRef ds:uri="http://schemas.microsoft.com/sharepoint/v3/contenttype/forms"/>
  </ds:schemaRefs>
</ds:datastoreItem>
</file>

<file path=customXml/itemProps4.xml><?xml version="1.0" encoding="utf-8"?>
<ds:datastoreItem xmlns:ds="http://schemas.openxmlformats.org/officeDocument/2006/customXml" ds:itemID="{78F18FD7-00F6-4E8E-9706-750A82602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173</Pages>
  <Words>57937</Words>
  <Characters>330242</Characters>
  <Application>Microsoft Office Word</Application>
  <DocSecurity>0</DocSecurity>
  <Lines>2752</Lines>
  <Paragraphs>774</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387405</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keywords>Z1400569</cp:keywords>
  <cp:lastModifiedBy>Jonathan Wotman</cp:lastModifiedBy>
  <cp:revision>5</cp:revision>
  <cp:lastPrinted>2019-07-22T12:43:00Z</cp:lastPrinted>
  <dcterms:created xsi:type="dcterms:W3CDTF">2019-10-15T08:00:00Z</dcterms:created>
  <dcterms:modified xsi:type="dcterms:W3CDTF">2019-11-01T10:39:00Z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0x01010062A8CB082A131245A1E8C5E3C5AA0FCF</vt:lpwstr>
  </property>
</Properties>
</file>