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A0" w:rsidRPr="003D577D" w:rsidRDefault="009C308D" w:rsidP="00EA50A0">
      <w:pPr>
        <w:rPr>
          <w:rFonts w:ascii="Arial" w:hAnsi="Arial" w:cs="Arial"/>
          <w:sz w:val="22"/>
          <w:szCs w:val="22"/>
        </w:rPr>
      </w:pPr>
      <w:r w:rsidRPr="009C308D">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66pt">
            <v:imagedata r:id="rId8" o:title=""/>
          </v:shape>
        </w:pict>
      </w:r>
      <w:r w:rsidR="00EA50A0">
        <w:rPr>
          <w:rFonts w:ascii="Arial" w:hAnsi="Arial" w:cs="Arial"/>
        </w:rPr>
        <w:tab/>
      </w:r>
      <w:r w:rsidR="00EA50A0">
        <w:rPr>
          <w:rFonts w:ascii="Arial" w:hAnsi="Arial" w:cs="Arial"/>
        </w:rPr>
        <w:tab/>
      </w:r>
      <w:r w:rsidR="00EA50A0">
        <w:rPr>
          <w:rFonts w:ascii="Arial" w:hAnsi="Arial" w:cs="Arial"/>
        </w:rPr>
        <w:tab/>
      </w:r>
      <w:r w:rsidR="00EA50A0">
        <w:rPr>
          <w:rFonts w:ascii="Arial" w:hAnsi="Arial" w:cs="Arial"/>
        </w:rPr>
        <w:tab/>
      </w:r>
      <w:r w:rsidR="00EA50A0">
        <w:rPr>
          <w:rFonts w:ascii="Arial" w:hAnsi="Arial" w:cs="Arial"/>
        </w:rPr>
        <w:tab/>
      </w:r>
      <w:r w:rsidRPr="009C308D">
        <w:rPr>
          <w:rFonts w:ascii="Arial" w:hAnsi="Arial" w:cs="Arial"/>
        </w:rPr>
        <w:pict>
          <v:shape id="_x0000_i1026" type="#_x0000_t75" style="width:138.75pt;height:79.5pt">
            <v:imagedata r:id="rId9" o:title=""/>
          </v:shape>
        </w:pict>
      </w:r>
      <w:r w:rsidR="00EA50A0" w:rsidRPr="00D0462B">
        <w:rPr>
          <w:rFonts w:ascii="Arial" w:hAnsi="Arial" w:cs="Arial"/>
          <w:sz w:val="22"/>
          <w:szCs w:val="22"/>
        </w:rPr>
        <w:t xml:space="preserve"> </w:t>
      </w:r>
    </w:p>
    <w:p w:rsidR="004741DB" w:rsidRPr="003D577D" w:rsidRDefault="004741DB">
      <w:pPr>
        <w:rPr>
          <w:rFonts w:ascii="Arial" w:hAnsi="Arial" w:cs="Arial"/>
          <w:sz w:val="22"/>
          <w:szCs w:val="22"/>
        </w:rPr>
      </w:pPr>
    </w:p>
    <w:p w:rsidR="005B7C66" w:rsidRPr="003D577D" w:rsidRDefault="00D83A0D">
      <w:pPr>
        <w:rPr>
          <w:rFonts w:ascii="Arial" w:hAnsi="Arial" w:cs="Arial"/>
          <w:sz w:val="22"/>
          <w:szCs w:val="22"/>
        </w:rPr>
      </w:pPr>
      <w:r w:rsidRPr="003D577D">
        <w:rPr>
          <w:rFonts w:ascii="Arial" w:hAnsi="Arial" w:cs="Arial"/>
          <w:sz w:val="22"/>
          <w:szCs w:val="22"/>
        </w:rPr>
        <w:t>Date:</w:t>
      </w:r>
      <w:r w:rsidR="00F43E57">
        <w:rPr>
          <w:rFonts w:ascii="Arial" w:hAnsi="Arial" w:cs="Arial"/>
          <w:sz w:val="22"/>
          <w:szCs w:val="22"/>
        </w:rPr>
        <w:t xml:space="preserve"> 12 July 2017</w:t>
      </w:r>
    </w:p>
    <w:p w:rsidR="005B7C66" w:rsidRPr="003D577D" w:rsidRDefault="005B7C66">
      <w:pPr>
        <w:rPr>
          <w:rFonts w:ascii="Arial" w:hAnsi="Arial" w:cs="Arial"/>
          <w:sz w:val="22"/>
          <w:szCs w:val="22"/>
        </w:rPr>
      </w:pPr>
    </w:p>
    <w:p w:rsidR="005B7C66" w:rsidRPr="003D577D" w:rsidRDefault="00021AF1">
      <w:pPr>
        <w:rPr>
          <w:rFonts w:ascii="Arial" w:hAnsi="Arial" w:cs="Arial"/>
          <w:sz w:val="22"/>
          <w:szCs w:val="22"/>
        </w:rPr>
      </w:pPr>
      <w:r>
        <w:rPr>
          <w:rFonts w:ascii="Arial" w:hAnsi="Arial" w:cs="Arial"/>
          <w:sz w:val="22"/>
          <w:szCs w:val="22"/>
        </w:rPr>
        <w:t>Dear Sir or Madam,</w:t>
      </w:r>
    </w:p>
    <w:p w:rsidR="005B7C66" w:rsidRPr="003D577D" w:rsidRDefault="005B7C66">
      <w:pPr>
        <w:rPr>
          <w:rFonts w:ascii="Arial" w:hAnsi="Arial" w:cs="Arial"/>
          <w:sz w:val="22"/>
          <w:szCs w:val="22"/>
        </w:rPr>
      </w:pPr>
    </w:p>
    <w:p w:rsidR="00F86D6D" w:rsidRPr="003D577D" w:rsidRDefault="005B7C66">
      <w:pPr>
        <w:rPr>
          <w:rFonts w:ascii="Arial" w:hAnsi="Arial" w:cs="Arial"/>
          <w:sz w:val="22"/>
          <w:szCs w:val="22"/>
        </w:rPr>
      </w:pPr>
      <w:r w:rsidRPr="003D577D">
        <w:rPr>
          <w:rFonts w:ascii="Arial" w:hAnsi="Arial" w:cs="Arial"/>
          <w:sz w:val="22"/>
          <w:szCs w:val="22"/>
        </w:rPr>
        <w:t>TENDER FOR THE SUPPLY</w:t>
      </w:r>
      <w:r w:rsidR="00F23629" w:rsidRPr="003D577D">
        <w:rPr>
          <w:rFonts w:ascii="Arial" w:hAnsi="Arial" w:cs="Arial"/>
          <w:sz w:val="22"/>
          <w:szCs w:val="22"/>
        </w:rPr>
        <w:t xml:space="preserve"> </w:t>
      </w:r>
      <w:r w:rsidR="00F86D6D" w:rsidRPr="003D577D">
        <w:rPr>
          <w:rFonts w:ascii="Arial" w:hAnsi="Arial" w:cs="Arial"/>
          <w:sz w:val="22"/>
          <w:szCs w:val="22"/>
        </w:rPr>
        <w:t>OF</w:t>
      </w:r>
      <w:r w:rsidR="00807DDB">
        <w:rPr>
          <w:rFonts w:ascii="Arial" w:hAnsi="Arial" w:cs="Arial"/>
          <w:sz w:val="22"/>
          <w:szCs w:val="22"/>
        </w:rPr>
        <w:t xml:space="preserve"> PROGRAMME EVALUATION SERVICES:  BACK FROM THE BRINK PROGRAMME</w:t>
      </w:r>
    </w:p>
    <w:p w:rsidR="004741DB" w:rsidRPr="003D577D" w:rsidRDefault="004741DB">
      <w:pPr>
        <w:rPr>
          <w:rFonts w:ascii="Arial" w:hAnsi="Arial" w:cs="Arial"/>
          <w:sz w:val="22"/>
          <w:szCs w:val="22"/>
        </w:rPr>
      </w:pPr>
    </w:p>
    <w:p w:rsidR="005B7C66" w:rsidRPr="003D577D" w:rsidRDefault="000B2D46">
      <w:pPr>
        <w:rPr>
          <w:rFonts w:ascii="Arial" w:hAnsi="Arial" w:cs="Arial"/>
          <w:sz w:val="22"/>
          <w:szCs w:val="22"/>
        </w:rPr>
      </w:pPr>
      <w:r w:rsidRPr="003D577D">
        <w:rPr>
          <w:rFonts w:ascii="Arial" w:hAnsi="Arial" w:cs="Arial"/>
          <w:sz w:val="22"/>
          <w:szCs w:val="22"/>
        </w:rPr>
        <w:t xml:space="preserve">Period </w:t>
      </w:r>
      <w:r w:rsidR="00807DDB">
        <w:rPr>
          <w:rFonts w:ascii="Arial" w:hAnsi="Arial" w:cs="Arial"/>
          <w:sz w:val="22"/>
          <w:szCs w:val="22"/>
        </w:rPr>
        <w:t>August 2017</w:t>
      </w:r>
      <w:r w:rsidRPr="003D577D">
        <w:rPr>
          <w:rFonts w:ascii="Arial" w:hAnsi="Arial" w:cs="Arial"/>
          <w:sz w:val="22"/>
          <w:szCs w:val="22"/>
        </w:rPr>
        <w:t xml:space="preserve"> to </w:t>
      </w:r>
      <w:r w:rsidR="00807DDB">
        <w:rPr>
          <w:rFonts w:ascii="Arial" w:hAnsi="Arial" w:cs="Arial"/>
          <w:sz w:val="22"/>
          <w:szCs w:val="22"/>
        </w:rPr>
        <w:t>January 2021</w:t>
      </w:r>
    </w:p>
    <w:p w:rsidR="005B7C66" w:rsidRPr="003D577D" w:rsidRDefault="005B7C66">
      <w:pPr>
        <w:rPr>
          <w:rFonts w:ascii="Arial" w:hAnsi="Arial" w:cs="Arial"/>
          <w:sz w:val="22"/>
          <w:szCs w:val="22"/>
        </w:rPr>
      </w:pPr>
    </w:p>
    <w:p w:rsidR="005B7C66" w:rsidRPr="003D577D" w:rsidRDefault="005B7C66">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2C4100" w:rsidRPr="003D577D">
        <w:rPr>
          <w:rFonts w:ascii="Arial" w:hAnsi="Arial" w:cs="Arial"/>
          <w:sz w:val="22"/>
          <w:szCs w:val="22"/>
        </w:rPr>
        <w:t xml:space="preserve">services </w:t>
      </w:r>
      <w:r w:rsidRPr="003D577D">
        <w:rPr>
          <w:rFonts w:ascii="Arial" w:hAnsi="Arial" w:cs="Arial"/>
          <w:sz w:val="22"/>
          <w:szCs w:val="22"/>
        </w:rPr>
        <w:t xml:space="preserve">specified above to the </w:t>
      </w:r>
      <w:r w:rsidR="00C24283" w:rsidRPr="003D577D">
        <w:rPr>
          <w:rFonts w:ascii="Arial" w:hAnsi="Arial" w:cs="Arial"/>
          <w:sz w:val="22"/>
          <w:szCs w:val="22"/>
        </w:rPr>
        <w:t>RSPB</w:t>
      </w:r>
      <w:r w:rsidR="00807DDB">
        <w:rPr>
          <w:rFonts w:ascii="Arial" w:hAnsi="Arial" w:cs="Arial"/>
          <w:sz w:val="22"/>
          <w:szCs w:val="22"/>
        </w:rPr>
        <w:t>, who are managing this contract on behalf of eight partner organisations.</w:t>
      </w:r>
    </w:p>
    <w:p w:rsidR="005B7C66" w:rsidRPr="003D577D" w:rsidRDefault="005B7C66">
      <w:pPr>
        <w:rPr>
          <w:rFonts w:ascii="Arial" w:hAnsi="Arial" w:cs="Arial"/>
          <w:sz w:val="22"/>
          <w:szCs w:val="22"/>
        </w:rPr>
      </w:pPr>
    </w:p>
    <w:p w:rsidR="00312C76" w:rsidRDefault="005B7C66">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rsidR="004D4109" w:rsidRPr="003D577D" w:rsidRDefault="004D41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6873"/>
      </w:tblGrid>
      <w:tr w:rsidR="00397BDF" w:rsidRPr="003D577D" w:rsidTr="001D1909">
        <w:tc>
          <w:tcPr>
            <w:tcW w:w="1983" w:type="dxa"/>
          </w:tcPr>
          <w:p w:rsidR="00397BDF" w:rsidRPr="003D577D" w:rsidRDefault="00397BDF" w:rsidP="007C20FB">
            <w:pPr>
              <w:rPr>
                <w:rFonts w:ascii="Arial" w:hAnsi="Arial" w:cs="Arial"/>
                <w:sz w:val="22"/>
                <w:szCs w:val="22"/>
              </w:rPr>
            </w:pPr>
            <w:r w:rsidRPr="003D577D">
              <w:rPr>
                <w:rFonts w:ascii="Arial" w:hAnsi="Arial" w:cs="Arial"/>
                <w:sz w:val="22"/>
                <w:szCs w:val="22"/>
              </w:rPr>
              <w:t>Document A</w:t>
            </w:r>
          </w:p>
        </w:tc>
        <w:tc>
          <w:tcPr>
            <w:tcW w:w="6873" w:type="dxa"/>
          </w:tcPr>
          <w:p w:rsidR="00397BDF" w:rsidRPr="003D577D" w:rsidRDefault="00397BDF" w:rsidP="007C20FB">
            <w:pPr>
              <w:rPr>
                <w:rFonts w:ascii="Arial" w:hAnsi="Arial" w:cs="Arial"/>
                <w:sz w:val="22"/>
                <w:szCs w:val="22"/>
              </w:rPr>
            </w:pPr>
            <w:r w:rsidRPr="003D577D">
              <w:rPr>
                <w:rFonts w:ascii="Arial" w:hAnsi="Arial" w:cs="Arial"/>
                <w:sz w:val="22"/>
                <w:szCs w:val="22"/>
              </w:rPr>
              <w:t>Instruction and Information</w:t>
            </w:r>
          </w:p>
        </w:tc>
      </w:tr>
      <w:tr w:rsidR="00397BDF" w:rsidRPr="003D577D" w:rsidTr="001D1909">
        <w:tc>
          <w:tcPr>
            <w:tcW w:w="1983" w:type="dxa"/>
          </w:tcPr>
          <w:p w:rsidR="00397BDF" w:rsidRPr="003D577D" w:rsidRDefault="00397BDF" w:rsidP="007C20FB">
            <w:pPr>
              <w:rPr>
                <w:rFonts w:ascii="Arial" w:hAnsi="Arial" w:cs="Arial"/>
                <w:sz w:val="22"/>
                <w:szCs w:val="22"/>
              </w:rPr>
            </w:pPr>
            <w:r w:rsidRPr="003D577D">
              <w:rPr>
                <w:rFonts w:ascii="Arial" w:hAnsi="Arial" w:cs="Arial"/>
                <w:sz w:val="22"/>
                <w:szCs w:val="22"/>
              </w:rPr>
              <w:t>Document B</w:t>
            </w:r>
          </w:p>
        </w:tc>
        <w:tc>
          <w:tcPr>
            <w:tcW w:w="6873" w:type="dxa"/>
          </w:tcPr>
          <w:p w:rsidR="00397BDF" w:rsidRPr="003D577D" w:rsidRDefault="005500B0" w:rsidP="007C20FB">
            <w:pPr>
              <w:rPr>
                <w:rFonts w:ascii="Arial" w:hAnsi="Arial" w:cs="Arial"/>
                <w:sz w:val="22"/>
                <w:szCs w:val="22"/>
              </w:rPr>
            </w:pPr>
            <w:r>
              <w:rPr>
                <w:rFonts w:ascii="Arial" w:hAnsi="Arial" w:cs="Arial"/>
                <w:sz w:val="22"/>
                <w:szCs w:val="22"/>
              </w:rPr>
              <w:t>Back from the Brink</w:t>
            </w:r>
            <w:r w:rsidR="00397BDF" w:rsidRPr="003D577D">
              <w:rPr>
                <w:rFonts w:ascii="Arial" w:hAnsi="Arial" w:cs="Arial"/>
                <w:sz w:val="22"/>
                <w:szCs w:val="22"/>
              </w:rPr>
              <w:t>: A Brief Introduction</w:t>
            </w:r>
          </w:p>
        </w:tc>
      </w:tr>
      <w:tr w:rsidR="00397BDF" w:rsidRPr="003D577D" w:rsidTr="001D1909">
        <w:tc>
          <w:tcPr>
            <w:tcW w:w="1983" w:type="dxa"/>
          </w:tcPr>
          <w:p w:rsidR="00397BDF" w:rsidRPr="003D577D" w:rsidRDefault="00397BDF" w:rsidP="007C20FB">
            <w:pPr>
              <w:rPr>
                <w:rFonts w:ascii="Arial" w:hAnsi="Arial" w:cs="Arial"/>
                <w:sz w:val="22"/>
                <w:szCs w:val="22"/>
              </w:rPr>
            </w:pPr>
            <w:r w:rsidRPr="003D577D">
              <w:rPr>
                <w:rFonts w:ascii="Arial" w:hAnsi="Arial" w:cs="Arial"/>
                <w:sz w:val="22"/>
                <w:szCs w:val="22"/>
              </w:rPr>
              <w:t>Document C</w:t>
            </w:r>
          </w:p>
        </w:tc>
        <w:tc>
          <w:tcPr>
            <w:tcW w:w="6873" w:type="dxa"/>
          </w:tcPr>
          <w:p w:rsidR="00397BDF" w:rsidRPr="003D577D" w:rsidRDefault="00397BDF" w:rsidP="007C20FB">
            <w:pPr>
              <w:rPr>
                <w:rFonts w:ascii="Arial" w:hAnsi="Arial" w:cs="Arial"/>
                <w:sz w:val="22"/>
                <w:szCs w:val="22"/>
              </w:rPr>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rsidTr="001D1909">
        <w:tc>
          <w:tcPr>
            <w:tcW w:w="1983" w:type="dxa"/>
          </w:tcPr>
          <w:p w:rsidR="009F0F41" w:rsidRPr="003D577D" w:rsidRDefault="009F0F41" w:rsidP="007C20FB">
            <w:pPr>
              <w:rPr>
                <w:rFonts w:ascii="Arial" w:hAnsi="Arial" w:cs="Arial"/>
                <w:sz w:val="22"/>
                <w:szCs w:val="22"/>
              </w:rPr>
            </w:pPr>
            <w:r w:rsidRPr="003D577D">
              <w:rPr>
                <w:rFonts w:ascii="Arial" w:hAnsi="Arial" w:cs="Arial"/>
                <w:sz w:val="22"/>
                <w:szCs w:val="22"/>
              </w:rPr>
              <w:t>Document D</w:t>
            </w:r>
          </w:p>
        </w:tc>
        <w:tc>
          <w:tcPr>
            <w:tcW w:w="6873" w:type="dxa"/>
          </w:tcPr>
          <w:p w:rsidR="009F0F41" w:rsidRPr="003D577D" w:rsidRDefault="009F0F41" w:rsidP="007C20FB">
            <w:pPr>
              <w:rPr>
                <w:rFonts w:ascii="Arial" w:hAnsi="Arial" w:cs="Arial"/>
                <w:sz w:val="22"/>
                <w:szCs w:val="22"/>
              </w:rPr>
            </w:pPr>
            <w:r w:rsidRPr="003D577D">
              <w:rPr>
                <w:rFonts w:ascii="Arial" w:hAnsi="Arial" w:cs="Arial"/>
                <w:sz w:val="22"/>
                <w:szCs w:val="22"/>
              </w:rPr>
              <w:t>Company Information</w:t>
            </w:r>
          </w:p>
        </w:tc>
      </w:tr>
      <w:tr w:rsidR="00397BDF" w:rsidRPr="003D577D" w:rsidTr="001D1909">
        <w:tc>
          <w:tcPr>
            <w:tcW w:w="1983" w:type="dxa"/>
          </w:tcPr>
          <w:p w:rsidR="00397BDF" w:rsidRPr="003D577D" w:rsidRDefault="009F0F41" w:rsidP="007C20FB">
            <w:pPr>
              <w:rPr>
                <w:rFonts w:ascii="Arial" w:hAnsi="Arial" w:cs="Arial"/>
                <w:sz w:val="22"/>
                <w:szCs w:val="22"/>
              </w:rPr>
            </w:pPr>
            <w:r w:rsidRPr="003D577D">
              <w:rPr>
                <w:rFonts w:ascii="Arial" w:hAnsi="Arial" w:cs="Arial"/>
                <w:sz w:val="22"/>
                <w:szCs w:val="22"/>
              </w:rPr>
              <w:t>Document E</w:t>
            </w:r>
          </w:p>
        </w:tc>
        <w:tc>
          <w:tcPr>
            <w:tcW w:w="6873" w:type="dxa"/>
          </w:tcPr>
          <w:p w:rsidR="00397BDF" w:rsidRPr="003D577D" w:rsidRDefault="00397BDF" w:rsidP="007C20FB">
            <w:pPr>
              <w:rPr>
                <w:rFonts w:ascii="Arial" w:hAnsi="Arial" w:cs="Arial"/>
                <w:sz w:val="22"/>
                <w:szCs w:val="22"/>
              </w:rPr>
            </w:pPr>
            <w:r w:rsidRPr="003D577D">
              <w:rPr>
                <w:rFonts w:ascii="Arial" w:hAnsi="Arial" w:cs="Arial"/>
                <w:sz w:val="22"/>
                <w:szCs w:val="22"/>
              </w:rPr>
              <w:t>Form of Offer</w:t>
            </w:r>
          </w:p>
        </w:tc>
      </w:tr>
      <w:tr w:rsidR="00397BDF" w:rsidRPr="003D577D" w:rsidTr="001D1909">
        <w:tc>
          <w:tcPr>
            <w:tcW w:w="1983" w:type="dxa"/>
          </w:tcPr>
          <w:p w:rsidR="00397BDF" w:rsidRPr="003D577D" w:rsidRDefault="009F0F41" w:rsidP="007C20FB">
            <w:pPr>
              <w:rPr>
                <w:rFonts w:ascii="Arial" w:hAnsi="Arial" w:cs="Arial"/>
                <w:sz w:val="22"/>
                <w:szCs w:val="22"/>
              </w:rPr>
            </w:pPr>
            <w:r w:rsidRPr="003D577D">
              <w:rPr>
                <w:rFonts w:ascii="Arial" w:hAnsi="Arial" w:cs="Arial"/>
                <w:sz w:val="22"/>
                <w:szCs w:val="22"/>
              </w:rPr>
              <w:t>Document F</w:t>
            </w:r>
          </w:p>
        </w:tc>
        <w:tc>
          <w:tcPr>
            <w:tcW w:w="6873" w:type="dxa"/>
          </w:tcPr>
          <w:p w:rsidR="00397BDF" w:rsidRPr="003D577D" w:rsidRDefault="00397BDF" w:rsidP="007C20FB">
            <w:pPr>
              <w:rPr>
                <w:rFonts w:ascii="Arial" w:hAnsi="Arial" w:cs="Arial"/>
                <w:sz w:val="22"/>
                <w:szCs w:val="22"/>
              </w:rPr>
            </w:pPr>
            <w:r w:rsidRPr="003D577D">
              <w:rPr>
                <w:rFonts w:ascii="Arial" w:hAnsi="Arial" w:cs="Arial"/>
                <w:sz w:val="22"/>
                <w:szCs w:val="22"/>
              </w:rPr>
              <w:t>Terms and Conditions</w:t>
            </w:r>
          </w:p>
        </w:tc>
      </w:tr>
      <w:tr w:rsidR="00397BDF" w:rsidRPr="003D577D" w:rsidTr="001D1909">
        <w:tc>
          <w:tcPr>
            <w:tcW w:w="1983" w:type="dxa"/>
          </w:tcPr>
          <w:p w:rsidR="00397BDF" w:rsidRPr="003D577D" w:rsidRDefault="00397BDF" w:rsidP="007C20FB">
            <w:pPr>
              <w:rPr>
                <w:rFonts w:ascii="Arial" w:hAnsi="Arial" w:cs="Arial"/>
                <w:sz w:val="22"/>
                <w:szCs w:val="22"/>
              </w:rPr>
            </w:pPr>
            <w:r w:rsidRPr="003D577D">
              <w:rPr>
                <w:rFonts w:ascii="Arial" w:hAnsi="Arial" w:cs="Arial"/>
                <w:sz w:val="22"/>
                <w:szCs w:val="22"/>
              </w:rPr>
              <w:t>Docum</w:t>
            </w:r>
            <w:r w:rsidR="009F0F41" w:rsidRPr="003D577D">
              <w:rPr>
                <w:rFonts w:ascii="Arial" w:hAnsi="Arial" w:cs="Arial"/>
                <w:sz w:val="22"/>
                <w:szCs w:val="22"/>
              </w:rPr>
              <w:t>ent G</w:t>
            </w:r>
          </w:p>
        </w:tc>
        <w:tc>
          <w:tcPr>
            <w:tcW w:w="6873" w:type="dxa"/>
          </w:tcPr>
          <w:p w:rsidR="00397BDF" w:rsidRPr="003D577D" w:rsidRDefault="00397BDF" w:rsidP="007C20FB">
            <w:pPr>
              <w:rPr>
                <w:rFonts w:ascii="Arial" w:hAnsi="Arial" w:cs="Arial"/>
                <w:sz w:val="22"/>
                <w:szCs w:val="22"/>
              </w:rPr>
            </w:pPr>
            <w:r w:rsidRPr="003D577D">
              <w:rPr>
                <w:rFonts w:ascii="Arial" w:hAnsi="Arial" w:cs="Arial"/>
                <w:sz w:val="22"/>
                <w:szCs w:val="22"/>
              </w:rPr>
              <w:t>Certificate of Bona Fide Offer</w:t>
            </w:r>
          </w:p>
        </w:tc>
      </w:tr>
    </w:tbl>
    <w:p w:rsidR="005B7C66" w:rsidRPr="003D577D" w:rsidRDefault="005B7C66">
      <w:pPr>
        <w:rPr>
          <w:rFonts w:ascii="Arial" w:hAnsi="Arial" w:cs="Arial"/>
          <w:sz w:val="22"/>
          <w:szCs w:val="22"/>
        </w:rPr>
      </w:pPr>
    </w:p>
    <w:p w:rsidR="005B7C66" w:rsidRPr="003D577D" w:rsidRDefault="005B7C66">
      <w:pPr>
        <w:rPr>
          <w:rFonts w:ascii="Arial" w:hAnsi="Arial" w:cs="Arial"/>
          <w:sz w:val="22"/>
          <w:szCs w:val="22"/>
        </w:rPr>
      </w:pPr>
    </w:p>
    <w:p w:rsidR="005B7C66" w:rsidRPr="003D577D" w:rsidRDefault="005B7C66">
      <w:pPr>
        <w:rPr>
          <w:rFonts w:ascii="Arial" w:hAnsi="Arial" w:cs="Arial"/>
          <w:sz w:val="22"/>
          <w:szCs w:val="22"/>
        </w:rPr>
      </w:pPr>
      <w:r w:rsidRPr="003D577D">
        <w:rPr>
          <w:rFonts w:ascii="Arial" w:hAnsi="Arial" w:cs="Arial"/>
          <w:sz w:val="22"/>
          <w:szCs w:val="22"/>
        </w:rPr>
        <w:t xml:space="preserve">Your tender </w:t>
      </w:r>
      <w:r w:rsidR="004229E1" w:rsidRPr="003D577D">
        <w:rPr>
          <w:rFonts w:ascii="Arial" w:hAnsi="Arial" w:cs="Arial"/>
          <w:sz w:val="22"/>
          <w:szCs w:val="22"/>
        </w:rPr>
        <w:t xml:space="preserve">response </w:t>
      </w:r>
      <w:r w:rsidRPr="003D577D">
        <w:rPr>
          <w:rFonts w:ascii="Arial" w:hAnsi="Arial" w:cs="Arial"/>
          <w:sz w:val="22"/>
          <w:szCs w:val="22"/>
        </w:rPr>
        <w:t xml:space="preserve">should be </w:t>
      </w:r>
      <w:r w:rsidR="004229E1" w:rsidRPr="003D577D">
        <w:rPr>
          <w:rFonts w:ascii="Arial" w:hAnsi="Arial" w:cs="Arial"/>
          <w:sz w:val="22"/>
          <w:szCs w:val="22"/>
        </w:rPr>
        <w:t xml:space="preserve">emailed </w:t>
      </w:r>
      <w:r w:rsidR="004229E1" w:rsidRPr="00807DDB">
        <w:rPr>
          <w:rFonts w:ascii="Arial" w:hAnsi="Arial" w:cs="Arial"/>
          <w:sz w:val="22"/>
          <w:szCs w:val="22"/>
        </w:rPr>
        <w:t>to</w:t>
      </w:r>
      <w:r w:rsidR="00B874A3" w:rsidRPr="00807DDB">
        <w:rPr>
          <w:rFonts w:ascii="Arial" w:hAnsi="Arial" w:cs="Arial"/>
          <w:sz w:val="22"/>
          <w:szCs w:val="22"/>
        </w:rPr>
        <w:t xml:space="preserve"> </w:t>
      </w:r>
      <w:hyperlink r:id="rId10" w:history="1">
        <w:r w:rsidR="004724B4" w:rsidRPr="00A20BBA">
          <w:rPr>
            <w:rStyle w:val="Hyperlink"/>
            <w:rFonts w:ascii="Arial" w:hAnsi="Arial" w:cs="Arial"/>
            <w:sz w:val="22"/>
            <w:szCs w:val="22"/>
          </w:rPr>
          <w:t>central.procurement@rspb.org.uk</w:t>
        </w:r>
      </w:hyperlink>
      <w:r w:rsidR="004724B4">
        <w:rPr>
          <w:rFonts w:ascii="Arial" w:hAnsi="Arial" w:cs="Arial"/>
          <w:sz w:val="22"/>
          <w:szCs w:val="22"/>
        </w:rPr>
        <w:t xml:space="preserve"> </w:t>
      </w:r>
      <w:r w:rsidRPr="003D577D">
        <w:rPr>
          <w:rFonts w:ascii="Arial" w:hAnsi="Arial" w:cs="Arial"/>
          <w:sz w:val="22"/>
          <w:szCs w:val="22"/>
        </w:rPr>
        <w:t>by</w:t>
      </w:r>
      <w:r w:rsidR="00807DDB">
        <w:rPr>
          <w:rFonts w:ascii="Arial" w:hAnsi="Arial" w:cs="Arial"/>
          <w:sz w:val="22"/>
          <w:szCs w:val="22"/>
        </w:rPr>
        <w:t xml:space="preserve"> </w:t>
      </w:r>
      <w:r w:rsidR="005500B0">
        <w:rPr>
          <w:rFonts w:ascii="Arial" w:hAnsi="Arial" w:cs="Arial"/>
          <w:sz w:val="22"/>
          <w:szCs w:val="22"/>
        </w:rPr>
        <w:t xml:space="preserve">12 noon on </w:t>
      </w:r>
      <w:r w:rsidR="00807DDB">
        <w:rPr>
          <w:rFonts w:ascii="Arial" w:hAnsi="Arial" w:cs="Arial"/>
          <w:sz w:val="22"/>
          <w:szCs w:val="22"/>
        </w:rPr>
        <w:t>1 August 2017</w:t>
      </w:r>
      <w:r w:rsidR="005500B0">
        <w:rPr>
          <w:rFonts w:ascii="Arial" w:hAnsi="Arial" w:cs="Arial"/>
          <w:sz w:val="22"/>
          <w:szCs w:val="22"/>
        </w:rPr>
        <w:t>.</w:t>
      </w:r>
    </w:p>
    <w:p w:rsidR="005B7C66" w:rsidRPr="003D577D" w:rsidRDefault="005B7C66">
      <w:pPr>
        <w:rPr>
          <w:rFonts w:ascii="Arial" w:hAnsi="Arial" w:cs="Arial"/>
          <w:sz w:val="22"/>
          <w:szCs w:val="22"/>
        </w:rPr>
      </w:pPr>
    </w:p>
    <w:p w:rsidR="005B7C66" w:rsidRPr="003D577D" w:rsidRDefault="005B7C66">
      <w:pPr>
        <w:rPr>
          <w:rFonts w:ascii="Arial" w:hAnsi="Arial" w:cs="Arial"/>
          <w:sz w:val="22"/>
          <w:szCs w:val="22"/>
        </w:rPr>
      </w:pPr>
      <w:r w:rsidRPr="003D577D">
        <w:rPr>
          <w:rFonts w:ascii="Arial" w:hAnsi="Arial" w:cs="Arial"/>
          <w:sz w:val="22"/>
          <w:szCs w:val="22"/>
        </w:rPr>
        <w:t xml:space="preserve">Only tenders submitted in accordance with the </w:t>
      </w:r>
      <w:r w:rsidR="00B874A3" w:rsidRPr="003D577D">
        <w:rPr>
          <w:rFonts w:ascii="Arial" w:hAnsi="Arial" w:cs="Arial"/>
          <w:sz w:val="22"/>
          <w:szCs w:val="22"/>
        </w:rPr>
        <w:t>RSPB</w:t>
      </w:r>
      <w:r w:rsidRPr="003D577D">
        <w:rPr>
          <w:rFonts w:ascii="Arial" w:hAnsi="Arial" w:cs="Arial"/>
          <w:sz w:val="22"/>
          <w:szCs w:val="22"/>
        </w:rPr>
        <w:t xml:space="preserve">’s </w:t>
      </w:r>
      <w:r w:rsidR="001B3197" w:rsidRPr="003D577D">
        <w:rPr>
          <w:rFonts w:ascii="Arial" w:hAnsi="Arial" w:cs="Arial"/>
          <w:sz w:val="22"/>
          <w:szCs w:val="22"/>
        </w:rPr>
        <w:t>Terms and Conditions</w:t>
      </w:r>
      <w:r w:rsidRPr="003D577D">
        <w:rPr>
          <w:rFonts w:ascii="Arial" w:hAnsi="Arial" w:cs="Arial"/>
          <w:sz w:val="22"/>
          <w:szCs w:val="22"/>
        </w:rPr>
        <w:t xml:space="preserve"> will be considered.  Any tenders that are incomplete, or received after the time indicated may be disregarded.</w:t>
      </w:r>
    </w:p>
    <w:p w:rsidR="005B7C66" w:rsidRPr="003D577D" w:rsidRDefault="005B7C66">
      <w:pPr>
        <w:rPr>
          <w:rFonts w:ascii="Arial" w:hAnsi="Arial" w:cs="Arial"/>
          <w:sz w:val="22"/>
          <w:szCs w:val="22"/>
        </w:rPr>
      </w:pPr>
    </w:p>
    <w:p w:rsidR="004B712E" w:rsidRDefault="005B7C66">
      <w:pPr>
        <w:rPr>
          <w:rFonts w:ascii="Arial" w:hAnsi="Arial" w:cs="Arial"/>
          <w:sz w:val="22"/>
          <w:szCs w:val="22"/>
        </w:rPr>
      </w:pPr>
      <w:r w:rsidRPr="003D577D">
        <w:rPr>
          <w:rFonts w:ascii="Arial" w:hAnsi="Arial" w:cs="Arial"/>
          <w:sz w:val="22"/>
          <w:szCs w:val="22"/>
        </w:rPr>
        <w:t xml:space="preserve">If you wish to discuss any aspect of this tender prior to tendering, please </w:t>
      </w:r>
      <w:r w:rsidR="008D4422" w:rsidRPr="003D577D">
        <w:rPr>
          <w:rFonts w:ascii="Arial" w:hAnsi="Arial" w:cs="Arial"/>
          <w:sz w:val="22"/>
          <w:szCs w:val="22"/>
        </w:rPr>
        <w:t>email</w:t>
      </w:r>
      <w:r w:rsidR="00B874A3" w:rsidRPr="003D577D">
        <w:rPr>
          <w:rFonts w:ascii="Arial" w:hAnsi="Arial" w:cs="Arial"/>
          <w:sz w:val="22"/>
          <w:szCs w:val="22"/>
        </w:rPr>
        <w:t xml:space="preserve"> </w:t>
      </w:r>
      <w:hyperlink r:id="rId11" w:history="1">
        <w:r w:rsidR="005500B0" w:rsidRPr="0018151A">
          <w:rPr>
            <w:rStyle w:val="Hyperlink"/>
            <w:rFonts w:ascii="Arial" w:hAnsi="Arial" w:cs="Arial"/>
            <w:sz w:val="22"/>
            <w:szCs w:val="22"/>
          </w:rPr>
          <w:t>laurence.rose@rspb.org.uk</w:t>
        </w:r>
      </w:hyperlink>
      <w:r w:rsidR="005500B0">
        <w:rPr>
          <w:rFonts w:ascii="Arial" w:hAnsi="Arial" w:cs="Arial"/>
          <w:sz w:val="22"/>
          <w:szCs w:val="22"/>
        </w:rPr>
        <w:t xml:space="preserve"> </w:t>
      </w:r>
      <w:r w:rsidRPr="003D577D">
        <w:rPr>
          <w:rFonts w:ascii="Arial" w:hAnsi="Arial" w:cs="Arial"/>
          <w:sz w:val="22"/>
          <w:szCs w:val="22"/>
        </w:rPr>
        <w:t xml:space="preserve"> </w:t>
      </w:r>
      <w:r w:rsidR="00F43E57">
        <w:rPr>
          <w:rFonts w:ascii="Arial" w:hAnsi="Arial" w:cs="Arial"/>
          <w:sz w:val="22"/>
          <w:szCs w:val="22"/>
        </w:rPr>
        <w:t xml:space="preserve">up to 19 </w:t>
      </w:r>
      <w:r w:rsidR="005500B0">
        <w:rPr>
          <w:rFonts w:ascii="Arial" w:hAnsi="Arial" w:cs="Arial"/>
          <w:sz w:val="22"/>
          <w:szCs w:val="22"/>
        </w:rPr>
        <w:t xml:space="preserve">July, or </w:t>
      </w:r>
      <w:hyperlink r:id="rId12" w:history="1">
        <w:r w:rsidR="005500B0" w:rsidRPr="0018151A">
          <w:rPr>
            <w:rStyle w:val="Hyperlink"/>
            <w:rFonts w:ascii="Arial" w:hAnsi="Arial" w:cs="Arial"/>
            <w:sz w:val="22"/>
            <w:szCs w:val="22"/>
          </w:rPr>
          <w:t>nicola.hutchinson@plantlife.org.uk</w:t>
        </w:r>
      </w:hyperlink>
      <w:r w:rsidR="00F43E57">
        <w:rPr>
          <w:rFonts w:ascii="Arial" w:hAnsi="Arial" w:cs="Arial"/>
          <w:sz w:val="22"/>
          <w:szCs w:val="22"/>
        </w:rPr>
        <w:t xml:space="preserve"> between 20 and </w:t>
      </w:r>
      <w:r w:rsidR="00CC0D8D">
        <w:rPr>
          <w:rFonts w:ascii="Arial" w:hAnsi="Arial" w:cs="Arial"/>
          <w:sz w:val="22"/>
          <w:szCs w:val="22"/>
        </w:rPr>
        <w:t xml:space="preserve">26 </w:t>
      </w:r>
      <w:r w:rsidR="005500B0">
        <w:rPr>
          <w:rFonts w:ascii="Arial" w:hAnsi="Arial" w:cs="Arial"/>
          <w:sz w:val="22"/>
          <w:szCs w:val="22"/>
        </w:rPr>
        <w:t>July.</w:t>
      </w:r>
      <w:r w:rsidR="004B712E">
        <w:rPr>
          <w:rFonts w:ascii="Arial" w:hAnsi="Arial" w:cs="Arial"/>
          <w:sz w:val="22"/>
          <w:szCs w:val="22"/>
        </w:rPr>
        <w:t xml:space="preserve">  We may share our answers with other suppliers if we believe they are material to</w:t>
      </w:r>
      <w:r w:rsidR="006A2440">
        <w:rPr>
          <w:rFonts w:ascii="Arial" w:hAnsi="Arial" w:cs="Arial"/>
          <w:sz w:val="22"/>
          <w:szCs w:val="22"/>
        </w:rPr>
        <w:t xml:space="preserve"> the quality of</w:t>
      </w:r>
      <w:r w:rsidR="004B712E">
        <w:rPr>
          <w:rFonts w:ascii="Arial" w:hAnsi="Arial" w:cs="Arial"/>
          <w:sz w:val="22"/>
          <w:szCs w:val="22"/>
        </w:rPr>
        <w:t xml:space="preserve"> your tender.  Whether or not you have any queries, in order to receive answers to queries raised by others (if any), you will need to have expressed an interest in principle on or before 26 July.  To do this, email </w:t>
      </w:r>
      <w:hyperlink r:id="rId13" w:history="1">
        <w:r w:rsidR="004B712E" w:rsidRPr="004D3132">
          <w:rPr>
            <w:rStyle w:val="Hyperlink"/>
            <w:rFonts w:ascii="Arial" w:hAnsi="Arial" w:cs="Arial"/>
            <w:sz w:val="22"/>
            <w:szCs w:val="22"/>
          </w:rPr>
          <w:t>central.procurement@rspb.org.uk</w:t>
        </w:r>
      </w:hyperlink>
      <w:r w:rsidR="004B712E">
        <w:rPr>
          <w:rFonts w:ascii="Arial" w:hAnsi="Arial" w:cs="Arial"/>
          <w:sz w:val="22"/>
          <w:szCs w:val="22"/>
        </w:rPr>
        <w:t xml:space="preserve"> </w:t>
      </w:r>
    </w:p>
    <w:p w:rsidR="005500B0" w:rsidRDefault="005500B0">
      <w:pPr>
        <w:rPr>
          <w:rFonts w:ascii="Arial" w:hAnsi="Arial" w:cs="Arial"/>
          <w:sz w:val="22"/>
          <w:szCs w:val="22"/>
        </w:rPr>
      </w:pPr>
    </w:p>
    <w:p w:rsidR="005B7C66" w:rsidRPr="003D577D" w:rsidRDefault="00F32ED4">
      <w:pPr>
        <w:rPr>
          <w:rFonts w:ascii="Arial" w:hAnsi="Arial" w:cs="Arial"/>
          <w:sz w:val="22"/>
          <w:szCs w:val="22"/>
        </w:rPr>
      </w:pPr>
      <w:r>
        <w:rPr>
          <w:rFonts w:ascii="Arial" w:hAnsi="Arial" w:cs="Arial"/>
          <w:sz w:val="22"/>
          <w:szCs w:val="22"/>
        </w:rPr>
        <w:t>Suppliers</w:t>
      </w:r>
      <w:r w:rsidR="005B7C66" w:rsidRPr="003D577D">
        <w:rPr>
          <w:rFonts w:ascii="Arial" w:hAnsi="Arial" w:cs="Arial"/>
          <w:sz w:val="22"/>
          <w:szCs w:val="22"/>
        </w:rPr>
        <w:t xml:space="preserve"> should ensure that their tenders are clear and concise and are advised that any approaches to the </w:t>
      </w:r>
      <w:r w:rsidR="00B874A3" w:rsidRPr="003D577D">
        <w:rPr>
          <w:rFonts w:ascii="Arial" w:hAnsi="Arial" w:cs="Arial"/>
          <w:sz w:val="22"/>
          <w:szCs w:val="22"/>
        </w:rPr>
        <w:t>RSPB</w:t>
      </w:r>
      <w:r w:rsidR="005B7C66" w:rsidRPr="003D577D">
        <w:rPr>
          <w:rFonts w:ascii="Arial" w:hAnsi="Arial" w:cs="Arial"/>
          <w:sz w:val="22"/>
          <w:szCs w:val="22"/>
        </w:rPr>
        <w:t xml:space="preserve"> following the opening of tenders could lead to disqualification.  If you do not </w:t>
      </w:r>
      <w:r w:rsidR="002828BC" w:rsidRPr="003D577D">
        <w:rPr>
          <w:rFonts w:ascii="Arial" w:hAnsi="Arial" w:cs="Arial"/>
          <w:sz w:val="22"/>
          <w:szCs w:val="22"/>
        </w:rPr>
        <w:t>wish to tender on this occasion</w:t>
      </w:r>
      <w:r w:rsidR="005B7C66" w:rsidRPr="003D577D">
        <w:rPr>
          <w:rFonts w:ascii="Arial" w:hAnsi="Arial" w:cs="Arial"/>
          <w:sz w:val="22"/>
          <w:szCs w:val="22"/>
        </w:rPr>
        <w:t xml:space="preserve"> please </w:t>
      </w:r>
      <w:r w:rsidR="002828BC" w:rsidRPr="003D577D">
        <w:rPr>
          <w:rFonts w:ascii="Arial" w:hAnsi="Arial" w:cs="Arial"/>
          <w:sz w:val="22"/>
          <w:szCs w:val="22"/>
        </w:rPr>
        <w:t>let us know</w:t>
      </w:r>
      <w:r w:rsidR="005B7C66" w:rsidRPr="003D577D">
        <w:rPr>
          <w:rFonts w:ascii="Arial" w:hAnsi="Arial" w:cs="Arial"/>
          <w:sz w:val="22"/>
          <w:szCs w:val="22"/>
        </w:rPr>
        <w:t>.</w:t>
      </w:r>
    </w:p>
    <w:p w:rsidR="005B7C66" w:rsidRPr="003D577D" w:rsidRDefault="005B7C66">
      <w:pPr>
        <w:rPr>
          <w:rFonts w:ascii="Arial" w:hAnsi="Arial" w:cs="Arial"/>
          <w:sz w:val="22"/>
          <w:szCs w:val="22"/>
        </w:rPr>
      </w:pPr>
    </w:p>
    <w:p w:rsidR="005B7C66" w:rsidRPr="003D577D" w:rsidRDefault="005B7C66">
      <w:pPr>
        <w:rPr>
          <w:rFonts w:ascii="Arial" w:hAnsi="Arial" w:cs="Arial"/>
          <w:sz w:val="22"/>
          <w:szCs w:val="22"/>
        </w:rPr>
      </w:pPr>
      <w:r w:rsidRPr="003D577D">
        <w:rPr>
          <w:rFonts w:ascii="Arial" w:hAnsi="Arial" w:cs="Arial"/>
          <w:sz w:val="22"/>
          <w:szCs w:val="22"/>
        </w:rPr>
        <w:t>Yours faithfully</w:t>
      </w:r>
    </w:p>
    <w:p w:rsidR="005B7C66" w:rsidRPr="003D577D" w:rsidRDefault="005B7C66">
      <w:pPr>
        <w:rPr>
          <w:rFonts w:ascii="Arial" w:hAnsi="Arial" w:cs="Arial"/>
          <w:sz w:val="22"/>
          <w:szCs w:val="22"/>
        </w:rPr>
      </w:pPr>
    </w:p>
    <w:p w:rsidR="005B7C66" w:rsidRDefault="005B7C66">
      <w:pPr>
        <w:rPr>
          <w:rFonts w:ascii="Arial" w:hAnsi="Arial" w:cs="Arial"/>
          <w:sz w:val="22"/>
          <w:szCs w:val="22"/>
        </w:rPr>
      </w:pPr>
    </w:p>
    <w:p w:rsidR="005524BE" w:rsidRPr="003D577D" w:rsidRDefault="005524BE">
      <w:pPr>
        <w:rPr>
          <w:rFonts w:ascii="Arial" w:hAnsi="Arial" w:cs="Arial"/>
          <w:sz w:val="22"/>
          <w:szCs w:val="22"/>
        </w:rPr>
      </w:pPr>
    </w:p>
    <w:p w:rsidR="005B7C66" w:rsidRPr="003D577D" w:rsidRDefault="005B7C66">
      <w:pPr>
        <w:rPr>
          <w:rFonts w:ascii="Arial" w:hAnsi="Arial" w:cs="Arial"/>
          <w:sz w:val="22"/>
          <w:szCs w:val="22"/>
        </w:rPr>
      </w:pPr>
    </w:p>
    <w:p w:rsidR="00807DDB" w:rsidRPr="00807DDB" w:rsidRDefault="00807DDB" w:rsidP="00807DDB">
      <w:pPr>
        <w:spacing w:after="240" w:line="300" w:lineRule="atLeast"/>
        <w:rPr>
          <w:rFonts w:ascii="Arial" w:hAnsi="Arial" w:cs="Arial"/>
          <w:sz w:val="22"/>
          <w:szCs w:val="22"/>
        </w:rPr>
      </w:pPr>
      <w:r w:rsidRPr="00807DDB">
        <w:rPr>
          <w:rFonts w:ascii="Arial" w:hAnsi="Arial" w:cs="Arial"/>
          <w:b/>
          <w:sz w:val="22"/>
          <w:szCs w:val="22"/>
        </w:rPr>
        <w:t>Laurence Rose</w:t>
      </w:r>
      <w:r w:rsidRPr="00807DDB">
        <w:rPr>
          <w:rFonts w:ascii="Arial" w:hAnsi="Arial" w:cs="Arial"/>
          <w:sz w:val="22"/>
          <w:szCs w:val="22"/>
        </w:rPr>
        <w:t xml:space="preserve"> </w:t>
      </w:r>
      <w:r w:rsidRPr="00807DDB">
        <w:rPr>
          <w:rFonts w:ascii="Arial" w:hAnsi="Arial" w:cs="Arial"/>
          <w:sz w:val="22"/>
          <w:szCs w:val="22"/>
        </w:rPr>
        <w:br/>
        <w:t>Change Manager - Back from the Brink programme</w:t>
      </w:r>
    </w:p>
    <w:p w:rsidR="00397BDF" w:rsidRPr="003D577D" w:rsidRDefault="00724C2F">
      <w:pPr>
        <w:rPr>
          <w:rFonts w:ascii="Arial" w:hAnsi="Arial" w:cs="Arial"/>
          <w:sz w:val="22"/>
          <w:szCs w:val="22"/>
        </w:rPr>
      </w:pPr>
      <w:r w:rsidRPr="003D577D">
        <w:rPr>
          <w:rFonts w:ascii="Arial" w:hAnsi="Arial" w:cs="Arial"/>
          <w:sz w:val="22"/>
          <w:szCs w:val="22"/>
        </w:rPr>
        <w:br w:type="page"/>
      </w:r>
    </w:p>
    <w:tbl>
      <w:tblPr>
        <w:tblW w:w="0" w:type="auto"/>
        <w:tblLook w:val="01E0"/>
      </w:tblPr>
      <w:tblGrid>
        <w:gridCol w:w="4870"/>
        <w:gridCol w:w="4870"/>
      </w:tblGrid>
      <w:tr w:rsidR="00397BDF" w:rsidRPr="003D577D" w:rsidTr="003D577D">
        <w:tc>
          <w:tcPr>
            <w:tcW w:w="4870" w:type="dxa"/>
          </w:tcPr>
          <w:p w:rsidR="00397BDF" w:rsidRPr="003D577D" w:rsidRDefault="005524BE" w:rsidP="007C20FB">
            <w:pPr>
              <w:rPr>
                <w:rFonts w:ascii="Arial" w:hAnsi="Arial" w:cs="Arial"/>
                <w:b/>
                <w:sz w:val="28"/>
                <w:szCs w:val="28"/>
              </w:rPr>
            </w:pPr>
            <w:r w:rsidRPr="009C308D">
              <w:rPr>
                <w:rFonts w:ascii="Arial" w:hAnsi="Arial" w:cs="Arial"/>
              </w:rPr>
              <w:pict>
                <v:shape id="_x0000_i1027" type="#_x0000_t75" style="width:99pt;height:45pt">
                  <v:imagedata r:id="rId8" o:title=""/>
                </v:shape>
              </w:pict>
            </w:r>
          </w:p>
        </w:tc>
        <w:tc>
          <w:tcPr>
            <w:tcW w:w="4870" w:type="dxa"/>
          </w:tcPr>
          <w:p w:rsidR="00397BDF" w:rsidRPr="003D577D" w:rsidRDefault="00397BDF" w:rsidP="007C20FB">
            <w:pPr>
              <w:rPr>
                <w:rFonts w:ascii="Arial" w:hAnsi="Arial" w:cs="Arial"/>
                <w:b/>
                <w:sz w:val="28"/>
                <w:szCs w:val="28"/>
              </w:rPr>
            </w:pPr>
            <w:r w:rsidRPr="003D577D">
              <w:rPr>
                <w:rFonts w:ascii="Arial" w:hAnsi="Arial" w:cs="Arial"/>
                <w:b/>
                <w:sz w:val="28"/>
                <w:szCs w:val="28"/>
              </w:rPr>
              <w:t>Document A</w:t>
            </w:r>
          </w:p>
          <w:p w:rsidR="00397BDF" w:rsidRPr="003D577D" w:rsidRDefault="00397BDF" w:rsidP="007C20FB">
            <w:pPr>
              <w:rPr>
                <w:rFonts w:ascii="Arial" w:hAnsi="Arial" w:cs="Arial"/>
                <w:b/>
                <w:sz w:val="28"/>
                <w:szCs w:val="28"/>
              </w:rPr>
            </w:pPr>
          </w:p>
          <w:p w:rsidR="00397BDF" w:rsidRPr="003D577D" w:rsidRDefault="00397BDF" w:rsidP="007C20FB">
            <w:pPr>
              <w:rPr>
                <w:rFonts w:ascii="Arial" w:hAnsi="Arial" w:cs="Arial"/>
                <w:b/>
                <w:sz w:val="26"/>
                <w:szCs w:val="22"/>
              </w:rPr>
            </w:pPr>
            <w:r w:rsidRPr="003D577D">
              <w:rPr>
                <w:rFonts w:ascii="Arial" w:hAnsi="Arial" w:cs="Arial"/>
                <w:b/>
                <w:sz w:val="28"/>
                <w:szCs w:val="28"/>
              </w:rPr>
              <w:t>Instructions and information</w:t>
            </w:r>
          </w:p>
        </w:tc>
      </w:tr>
    </w:tbl>
    <w:p w:rsidR="00B27CAA" w:rsidRPr="003D577D" w:rsidRDefault="00B27CAA">
      <w:pPr>
        <w:rPr>
          <w:rFonts w:ascii="Arial" w:hAnsi="Arial" w:cs="Arial"/>
          <w:sz w:val="22"/>
          <w:szCs w:val="22"/>
        </w:rPr>
      </w:pPr>
    </w:p>
    <w:p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This </w:t>
      </w:r>
      <w:r w:rsidR="004D4109">
        <w:rPr>
          <w:rFonts w:ascii="Arial" w:hAnsi="Arial" w:cs="Arial"/>
          <w:sz w:val="22"/>
          <w:szCs w:val="22"/>
        </w:rPr>
        <w:t>document</w:t>
      </w:r>
      <w:r w:rsidRPr="003D577D">
        <w:rPr>
          <w:rFonts w:ascii="Arial" w:hAnsi="Arial" w:cs="Arial"/>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response please attach a separate document clearly marked with the name of your Company, the reference number and the number(s) of the question(s) to which it relates. Please ‘sign’ this document by adding your name to the end of </w:t>
      </w:r>
      <w:r w:rsidR="009F0F41" w:rsidRPr="003D577D">
        <w:rPr>
          <w:rFonts w:ascii="Arial" w:hAnsi="Arial" w:cs="Arial"/>
          <w:sz w:val="22"/>
          <w:szCs w:val="22"/>
        </w:rPr>
        <w:t>Document G</w:t>
      </w:r>
      <w:r w:rsidRPr="003D577D">
        <w:rPr>
          <w:rFonts w:ascii="Arial" w:hAnsi="Arial" w:cs="Arial"/>
          <w:sz w:val="22"/>
          <w:szCs w:val="22"/>
        </w:rPr>
        <w:t>.</w:t>
      </w:r>
    </w:p>
    <w:p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If you are unable to comply with a request for information or provide documentation requested then a written account explaining the absence of the information must accompany the return of this </w:t>
      </w:r>
      <w:r w:rsidR="004D4109">
        <w:rPr>
          <w:rFonts w:ascii="Arial" w:hAnsi="Arial" w:cs="Arial"/>
          <w:sz w:val="22"/>
          <w:szCs w:val="22"/>
        </w:rPr>
        <w:t>tender</w:t>
      </w:r>
      <w:r w:rsidRPr="003D577D">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require supplementary information or clarification or further evidence of the information given. The </w:t>
      </w:r>
      <w:r w:rsidR="00B874A3" w:rsidRPr="003D577D">
        <w:rPr>
          <w:rFonts w:ascii="Arial" w:hAnsi="Arial" w:cs="Arial"/>
          <w:sz w:val="22"/>
          <w:szCs w:val="22"/>
        </w:rPr>
        <w:t>RSPB</w:t>
      </w:r>
      <w:r w:rsidRPr="003D577D">
        <w:rPr>
          <w:rFonts w:ascii="Arial" w:hAnsi="Arial" w:cs="Arial"/>
          <w:sz w:val="22"/>
          <w:szCs w:val="22"/>
        </w:rPr>
        <w:t xml:space="preserve"> may wish to visit reference sites given as evidence of relevant experience.</w:t>
      </w:r>
    </w:p>
    <w:p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request interviews with all or a selection of applicants</w:t>
      </w:r>
      <w:r w:rsidR="001B3197" w:rsidRPr="003D577D">
        <w:rPr>
          <w:rFonts w:ascii="Arial" w:hAnsi="Arial" w:cs="Arial"/>
          <w:sz w:val="22"/>
          <w:szCs w:val="22"/>
        </w:rPr>
        <w:t xml:space="preserve"> or none</w:t>
      </w:r>
      <w:r w:rsidRPr="003D577D">
        <w:rPr>
          <w:rFonts w:ascii="Arial" w:hAnsi="Arial" w:cs="Arial"/>
          <w:sz w:val="22"/>
          <w:szCs w:val="22"/>
        </w:rPr>
        <w:t>. Applicants will be notified in due course.</w:t>
      </w:r>
      <w:r w:rsidR="001B3197" w:rsidRPr="003D577D">
        <w:rPr>
          <w:rFonts w:ascii="Arial" w:hAnsi="Arial" w:cs="Arial"/>
          <w:sz w:val="22"/>
          <w:szCs w:val="22"/>
        </w:rPr>
        <w:t xml:space="preserve"> The ability of </w:t>
      </w:r>
      <w:r w:rsidR="00F32ED4">
        <w:rPr>
          <w:rFonts w:ascii="Arial" w:hAnsi="Arial" w:cs="Arial"/>
          <w:sz w:val="22"/>
          <w:szCs w:val="22"/>
        </w:rPr>
        <w:t>suppliers</w:t>
      </w:r>
      <w:r w:rsidR="001B3197" w:rsidRPr="003D577D">
        <w:rPr>
          <w:rFonts w:ascii="Arial" w:hAnsi="Arial" w:cs="Arial"/>
          <w:sz w:val="22"/>
          <w:szCs w:val="22"/>
        </w:rPr>
        <w:t xml:space="preserve"> may also be determined by, amongst other factors, references, certification, site visits and ‘mystery shopping’.</w:t>
      </w:r>
    </w:p>
    <w:p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rsidR="00514EC5" w:rsidRPr="003D577D" w:rsidRDefault="004D4109" w:rsidP="00514EC5">
      <w:pPr>
        <w:numPr>
          <w:ilvl w:val="0"/>
          <w:numId w:val="5"/>
        </w:numPr>
        <w:overflowPunct/>
        <w:autoSpaceDE/>
        <w:autoSpaceDN/>
        <w:adjustRightInd/>
        <w:spacing w:before="100" w:beforeAutospacing="1" w:after="100" w:afterAutospacing="1"/>
        <w:textAlignment w:val="auto"/>
        <w:rPr>
          <w:rFonts w:ascii="Arial" w:hAnsi="Arial" w:cs="Arial"/>
          <w:sz w:val="22"/>
          <w:szCs w:val="22"/>
        </w:rPr>
      </w:pPr>
      <w:r>
        <w:rPr>
          <w:rFonts w:ascii="Arial" w:hAnsi="Arial" w:cs="Arial"/>
          <w:sz w:val="22"/>
          <w:szCs w:val="22"/>
        </w:rPr>
        <w:t>During the term of this a</w:t>
      </w:r>
      <w:r w:rsidR="00514EC5" w:rsidRPr="003D577D">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rsidR="00013724" w:rsidRPr="003D577D" w:rsidRDefault="00013724" w:rsidP="00013724">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No charge will be made to the RSPB by applicants for any preparation costs accrued during the tender process, whether the applicant was successful or not.</w:t>
      </w:r>
    </w:p>
    <w:p w:rsidR="00013724" w:rsidRPr="003D577D" w:rsidRDefault="00013724" w:rsidP="00013724">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You are invited to submit your best offer for the work as detailed below. The RSPB reserves the right to undertake post-tender negotiations.</w:t>
      </w:r>
    </w:p>
    <w:p w:rsidR="00397BDF" w:rsidRPr="005500B0" w:rsidRDefault="00397BDF" w:rsidP="005500B0">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If you require any further information or clarification regarding this tender please email </w:t>
      </w:r>
      <w:hyperlink r:id="rId14" w:history="1">
        <w:r w:rsidR="005500B0" w:rsidRPr="005500B0">
          <w:rPr>
            <w:rFonts w:ascii="Arial" w:hAnsi="Arial" w:cs="Arial"/>
            <w:sz w:val="22"/>
            <w:szCs w:val="22"/>
          </w:rPr>
          <w:t>laurence.rose@rspb.org.uk</w:t>
        </w:r>
      </w:hyperlink>
      <w:r w:rsidR="005500B0">
        <w:rPr>
          <w:rFonts w:ascii="Arial" w:hAnsi="Arial" w:cs="Arial"/>
          <w:sz w:val="22"/>
          <w:szCs w:val="22"/>
        </w:rPr>
        <w:t xml:space="preserve"> </w:t>
      </w:r>
      <w:r w:rsidR="006250FB">
        <w:rPr>
          <w:rFonts w:ascii="Arial" w:hAnsi="Arial" w:cs="Arial"/>
          <w:sz w:val="22"/>
          <w:szCs w:val="22"/>
        </w:rPr>
        <w:t>up to19</w:t>
      </w:r>
      <w:r w:rsidR="005500B0">
        <w:rPr>
          <w:rFonts w:ascii="Arial" w:hAnsi="Arial" w:cs="Arial"/>
          <w:sz w:val="22"/>
          <w:szCs w:val="22"/>
        </w:rPr>
        <w:t xml:space="preserve"> July, or </w:t>
      </w:r>
      <w:hyperlink r:id="rId15" w:history="1">
        <w:r w:rsidR="005500B0" w:rsidRPr="005500B0">
          <w:rPr>
            <w:rFonts w:ascii="Arial" w:hAnsi="Arial" w:cs="Arial"/>
            <w:sz w:val="22"/>
            <w:szCs w:val="22"/>
          </w:rPr>
          <w:t>nicola.hutchinson@plantlife.org.uk</w:t>
        </w:r>
      </w:hyperlink>
      <w:r w:rsidR="005500B0">
        <w:rPr>
          <w:rFonts w:ascii="Arial" w:hAnsi="Arial" w:cs="Arial"/>
          <w:sz w:val="22"/>
          <w:szCs w:val="22"/>
        </w:rPr>
        <w:t xml:space="preserve"> between 20 and </w:t>
      </w:r>
      <w:r w:rsidR="00CC0D8D">
        <w:rPr>
          <w:rFonts w:ascii="Arial" w:hAnsi="Arial" w:cs="Arial"/>
          <w:sz w:val="22"/>
          <w:szCs w:val="22"/>
        </w:rPr>
        <w:t xml:space="preserve">26 </w:t>
      </w:r>
      <w:r w:rsidR="005500B0">
        <w:rPr>
          <w:rFonts w:ascii="Arial" w:hAnsi="Arial" w:cs="Arial"/>
          <w:sz w:val="22"/>
          <w:szCs w:val="22"/>
        </w:rPr>
        <w:t>July.</w:t>
      </w:r>
    </w:p>
    <w:p w:rsidR="00564B58" w:rsidRPr="003D577D" w:rsidRDefault="00564B58" w:rsidP="00564B58">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It should be noted that in any formal contract that is subsequently entered into, reference will be made to the detailed information provided in the formal response to this tender document provided by the successful organisation.  Thus answers and information given in your reply will become a binding part of the contractual relationship between yourselves and the RSPB.</w:t>
      </w:r>
    </w:p>
    <w:p w:rsidR="00397BDF" w:rsidRPr="003D577D" w:rsidRDefault="001B3197" w:rsidP="00397BDF">
      <w:pPr>
        <w:pStyle w:val="Header"/>
        <w:tabs>
          <w:tab w:val="clear" w:pos="4153"/>
          <w:tab w:val="clear" w:pos="8306"/>
        </w:tabs>
        <w:ind w:firstLine="360"/>
        <w:rPr>
          <w:rFonts w:ascii="Arial" w:hAnsi="Arial" w:cs="Arial"/>
          <w:sz w:val="22"/>
          <w:szCs w:val="22"/>
        </w:rPr>
      </w:pPr>
      <w:r w:rsidRPr="003D577D">
        <w:rPr>
          <w:rFonts w:ascii="Arial" w:hAnsi="Arial" w:cs="Arial"/>
          <w:sz w:val="22"/>
          <w:szCs w:val="22"/>
        </w:rPr>
        <w:br w:type="page"/>
      </w:r>
    </w:p>
    <w:p w:rsidR="00397BDF" w:rsidRPr="003D577D" w:rsidRDefault="00397BDF" w:rsidP="001D1909">
      <w:pPr>
        <w:numPr>
          <w:ilvl w:val="0"/>
          <w:numId w:val="5"/>
        </w:numPr>
        <w:tabs>
          <w:tab w:val="left" w:pos="-1440"/>
        </w:tabs>
        <w:overflowPunct/>
        <w:autoSpaceDE/>
        <w:autoSpaceDN/>
        <w:adjustRightInd/>
        <w:textAlignment w:val="auto"/>
        <w:rPr>
          <w:rFonts w:ascii="Arial" w:hAnsi="Arial" w:cs="Arial"/>
          <w:color w:val="000000"/>
          <w:sz w:val="22"/>
          <w:szCs w:val="22"/>
        </w:rPr>
      </w:pPr>
      <w:r w:rsidRPr="003D577D">
        <w:rPr>
          <w:rFonts w:ascii="Arial" w:hAnsi="Arial" w:cs="Arial"/>
          <w:bCs/>
          <w:sz w:val="22"/>
          <w:szCs w:val="22"/>
        </w:rPr>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6"/>
        <w:gridCol w:w="2544"/>
      </w:tblGrid>
      <w:tr w:rsidR="00397BDF" w:rsidRPr="008E0FB7" w:rsidTr="001D1909">
        <w:tc>
          <w:tcPr>
            <w:tcW w:w="7196" w:type="dxa"/>
          </w:tcPr>
          <w:p w:rsidR="00397BDF" w:rsidRPr="008E0FB7" w:rsidRDefault="00397BDF"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Invitation to Tender document sent out</w:t>
            </w:r>
          </w:p>
        </w:tc>
        <w:tc>
          <w:tcPr>
            <w:tcW w:w="2544" w:type="dxa"/>
          </w:tcPr>
          <w:p w:rsidR="00397BDF" w:rsidRPr="008E0FB7" w:rsidRDefault="008E0FB7"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12 July</w:t>
            </w:r>
          </w:p>
        </w:tc>
      </w:tr>
      <w:tr w:rsidR="00397BDF" w:rsidRPr="008E0FB7" w:rsidTr="001D1909">
        <w:tc>
          <w:tcPr>
            <w:tcW w:w="7196" w:type="dxa"/>
          </w:tcPr>
          <w:p w:rsidR="00397BDF" w:rsidRPr="008E0FB7" w:rsidRDefault="00397BDF"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Deadline for all queries</w:t>
            </w:r>
          </w:p>
        </w:tc>
        <w:tc>
          <w:tcPr>
            <w:tcW w:w="2544" w:type="dxa"/>
          </w:tcPr>
          <w:p w:rsidR="00397BDF" w:rsidRPr="008E0FB7" w:rsidRDefault="008E0FB7"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26 July</w:t>
            </w:r>
          </w:p>
        </w:tc>
      </w:tr>
      <w:tr w:rsidR="00397BDF" w:rsidRPr="008E0FB7" w:rsidTr="001D1909">
        <w:tc>
          <w:tcPr>
            <w:tcW w:w="7196" w:type="dxa"/>
          </w:tcPr>
          <w:p w:rsidR="00397BDF" w:rsidRPr="008E0FB7" w:rsidRDefault="00397BDF"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 xml:space="preserve">Tender documents to be returned </w:t>
            </w:r>
          </w:p>
        </w:tc>
        <w:tc>
          <w:tcPr>
            <w:tcW w:w="2544" w:type="dxa"/>
          </w:tcPr>
          <w:p w:rsidR="00397BDF" w:rsidRPr="008E0FB7" w:rsidRDefault="008E0FB7"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1 Aug 12 noon</w:t>
            </w:r>
          </w:p>
        </w:tc>
      </w:tr>
      <w:tr w:rsidR="006A2440" w:rsidRPr="008E0FB7" w:rsidTr="0051125D">
        <w:tc>
          <w:tcPr>
            <w:tcW w:w="7196" w:type="dxa"/>
          </w:tcPr>
          <w:p w:rsidR="006A2440" w:rsidRPr="008E0FB7" w:rsidRDefault="006A2440" w:rsidP="0051125D">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Follow up references for shortlisted suppliers (where appropriate)</w:t>
            </w:r>
          </w:p>
        </w:tc>
        <w:tc>
          <w:tcPr>
            <w:tcW w:w="2544" w:type="dxa"/>
          </w:tcPr>
          <w:p w:rsidR="006A2440" w:rsidRPr="008E0FB7" w:rsidRDefault="006A2440" w:rsidP="006A2440">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 xml:space="preserve">From </w:t>
            </w:r>
            <w:r w:rsidRPr="008E0FB7">
              <w:rPr>
                <w:rFonts w:ascii="Arial" w:hAnsi="Arial" w:cs="Arial"/>
                <w:color w:val="000000"/>
                <w:sz w:val="22"/>
                <w:szCs w:val="22"/>
              </w:rPr>
              <w:t>1 Aug</w:t>
            </w:r>
          </w:p>
        </w:tc>
      </w:tr>
      <w:tr w:rsidR="00397BDF" w:rsidRPr="008E0FB7" w:rsidTr="001D1909">
        <w:tc>
          <w:tcPr>
            <w:tcW w:w="7196" w:type="dxa"/>
          </w:tcPr>
          <w:p w:rsidR="00397BDF" w:rsidRPr="008E0FB7" w:rsidRDefault="00397BDF"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Presentations by shortlisted suppliers (where appropriate)</w:t>
            </w:r>
          </w:p>
        </w:tc>
        <w:tc>
          <w:tcPr>
            <w:tcW w:w="2544" w:type="dxa"/>
          </w:tcPr>
          <w:p w:rsidR="00397BDF" w:rsidRPr="008E0FB7" w:rsidRDefault="008E0FB7"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9 Aug</w:t>
            </w:r>
          </w:p>
        </w:tc>
      </w:tr>
      <w:tr w:rsidR="00397BDF" w:rsidRPr="008E0FB7" w:rsidTr="001D1909">
        <w:tc>
          <w:tcPr>
            <w:tcW w:w="7196" w:type="dxa"/>
          </w:tcPr>
          <w:p w:rsidR="00397BDF" w:rsidRPr="008E0FB7" w:rsidRDefault="00397BDF"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Award of contract</w:t>
            </w:r>
          </w:p>
        </w:tc>
        <w:tc>
          <w:tcPr>
            <w:tcW w:w="2544" w:type="dxa"/>
          </w:tcPr>
          <w:p w:rsidR="00397BDF" w:rsidRPr="008E0FB7" w:rsidRDefault="008E0FB7" w:rsidP="008E0FB7">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10-14 Aug</w:t>
            </w:r>
          </w:p>
        </w:tc>
      </w:tr>
      <w:tr w:rsidR="00397BDF" w:rsidRPr="008E0FB7" w:rsidTr="001D1909">
        <w:tc>
          <w:tcPr>
            <w:tcW w:w="7196" w:type="dxa"/>
          </w:tcPr>
          <w:p w:rsidR="00397BDF" w:rsidRPr="008E0FB7" w:rsidRDefault="00397BDF"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Commencement of services / orders for goods</w:t>
            </w:r>
          </w:p>
        </w:tc>
        <w:tc>
          <w:tcPr>
            <w:tcW w:w="2544" w:type="dxa"/>
          </w:tcPr>
          <w:p w:rsidR="00397BDF" w:rsidRPr="008E0FB7" w:rsidRDefault="008E0FB7"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14-21 Aug</w:t>
            </w:r>
            <w:r>
              <w:rPr>
                <w:rFonts w:ascii="Arial" w:hAnsi="Arial" w:cs="Arial"/>
                <w:color w:val="000000"/>
                <w:sz w:val="22"/>
                <w:szCs w:val="22"/>
              </w:rPr>
              <w:t xml:space="preserve"> 2017</w:t>
            </w:r>
          </w:p>
        </w:tc>
      </w:tr>
      <w:tr w:rsidR="00397BDF" w:rsidRPr="003D577D" w:rsidTr="001D1909">
        <w:tc>
          <w:tcPr>
            <w:tcW w:w="7196" w:type="dxa"/>
          </w:tcPr>
          <w:p w:rsidR="00397BDF" w:rsidRPr="008E0FB7" w:rsidRDefault="00397BDF"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End of contract</w:t>
            </w:r>
          </w:p>
        </w:tc>
        <w:tc>
          <w:tcPr>
            <w:tcW w:w="2544" w:type="dxa"/>
          </w:tcPr>
          <w:p w:rsidR="00397BDF" w:rsidRPr="003D577D" w:rsidRDefault="008E0FB7" w:rsidP="001D1909">
            <w:pPr>
              <w:tabs>
                <w:tab w:val="left" w:pos="-1440"/>
              </w:tabs>
              <w:overflowPunct/>
              <w:autoSpaceDE/>
              <w:autoSpaceDN/>
              <w:adjustRightInd/>
              <w:textAlignment w:val="auto"/>
              <w:rPr>
                <w:rFonts w:ascii="Arial" w:hAnsi="Arial" w:cs="Arial"/>
                <w:color w:val="000000"/>
                <w:sz w:val="22"/>
                <w:szCs w:val="22"/>
              </w:rPr>
            </w:pPr>
            <w:r w:rsidRPr="008E0FB7">
              <w:rPr>
                <w:rFonts w:ascii="Arial" w:hAnsi="Arial" w:cs="Arial"/>
                <w:color w:val="000000"/>
                <w:sz w:val="22"/>
                <w:szCs w:val="22"/>
              </w:rPr>
              <w:t>31 January 2021</w:t>
            </w:r>
          </w:p>
        </w:tc>
      </w:tr>
    </w:tbl>
    <w:p w:rsidR="00397BDF" w:rsidRPr="003D577D" w:rsidRDefault="00397BDF" w:rsidP="00397BDF">
      <w:pPr>
        <w:pStyle w:val="Header"/>
        <w:tabs>
          <w:tab w:val="clear" w:pos="4153"/>
          <w:tab w:val="clear" w:pos="8306"/>
        </w:tabs>
        <w:ind w:firstLine="360"/>
        <w:rPr>
          <w:rFonts w:ascii="Arial" w:hAnsi="Arial" w:cs="Arial"/>
          <w:sz w:val="22"/>
          <w:szCs w:val="22"/>
        </w:rPr>
      </w:pPr>
    </w:p>
    <w:p w:rsidR="00397BDF" w:rsidRPr="003D577D" w:rsidRDefault="00397BDF" w:rsidP="00397BDF">
      <w:pPr>
        <w:pStyle w:val="Header"/>
        <w:tabs>
          <w:tab w:val="clear" w:pos="4153"/>
          <w:tab w:val="clear" w:pos="8306"/>
        </w:tabs>
        <w:rPr>
          <w:rFonts w:ascii="Arial" w:hAnsi="Arial" w:cs="Arial"/>
          <w:sz w:val="22"/>
          <w:szCs w:val="22"/>
        </w:rPr>
      </w:pPr>
    </w:p>
    <w:p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does not bind itself to accept the lowest or any Tender, and reserves the right to accept part only of a Tender.</w:t>
      </w:r>
      <w:r w:rsidR="00514EC5" w:rsidRPr="003D577D">
        <w:rPr>
          <w:rFonts w:ascii="Arial" w:hAnsi="Arial" w:cs="Arial"/>
          <w:sz w:val="22"/>
          <w:szCs w:val="22"/>
        </w:rPr>
        <w:t xml:space="preserve"> RSPB reserves the right to procure individual elements of the required solution from one or more supplier as appropriate.</w:t>
      </w:r>
    </w:p>
    <w:p w:rsidR="00514EC5" w:rsidRPr="003D577D" w:rsidRDefault="00514EC5" w:rsidP="00514EC5">
      <w:pPr>
        <w:pStyle w:val="Header"/>
        <w:tabs>
          <w:tab w:val="clear" w:pos="4153"/>
          <w:tab w:val="clear" w:pos="8306"/>
        </w:tabs>
        <w:spacing w:after="120"/>
        <w:ind w:left="360"/>
        <w:rPr>
          <w:rFonts w:ascii="Arial" w:hAnsi="Arial" w:cs="Arial"/>
          <w:sz w:val="22"/>
          <w:szCs w:val="22"/>
        </w:rPr>
      </w:pPr>
      <w:r w:rsidRPr="003D577D">
        <w:rPr>
          <w:rFonts w:ascii="Arial" w:hAnsi="Arial" w:cs="Arial"/>
          <w:sz w:val="22"/>
          <w:szCs w:val="22"/>
        </w:rPr>
        <w:t>Whilst the RSPB aims to provide feedback on failed submissions this may not always be possible, and the RSPB is under no obligation to do so.</w:t>
      </w:r>
    </w:p>
    <w:p w:rsidR="00397BDF" w:rsidRPr="003D577D" w:rsidRDefault="00397BDF" w:rsidP="00397BDF">
      <w:pPr>
        <w:ind w:right="94"/>
        <w:rPr>
          <w:rFonts w:ascii="Arial" w:hAnsi="Arial" w:cs="Arial"/>
          <w:sz w:val="22"/>
          <w:szCs w:val="22"/>
        </w:rPr>
      </w:pPr>
    </w:p>
    <w:p w:rsidR="00397BDF" w:rsidRPr="003D577D" w:rsidRDefault="00397BDF" w:rsidP="001D1909">
      <w:pPr>
        <w:numPr>
          <w:ilvl w:val="0"/>
          <w:numId w:val="5"/>
        </w:numPr>
        <w:overflowPunct/>
        <w:autoSpaceDE/>
        <w:autoSpaceDN/>
        <w:adjustRightInd/>
        <w:ind w:right="94"/>
        <w:textAlignment w:val="auto"/>
        <w:rPr>
          <w:rFonts w:ascii="Arial" w:hAnsi="Arial" w:cs="Arial"/>
          <w:sz w:val="22"/>
          <w:szCs w:val="22"/>
        </w:rPr>
      </w:pPr>
      <w:r w:rsidRPr="003D577D">
        <w:rPr>
          <w:rFonts w:ascii="Arial" w:hAnsi="Arial" w:cs="Arial"/>
          <w:sz w:val="22"/>
          <w:szCs w:val="22"/>
        </w:rPr>
        <w:t>Tender Evaluation Process</w:t>
      </w:r>
    </w:p>
    <w:p w:rsidR="00397BDF" w:rsidRPr="003D577D" w:rsidRDefault="00397BDF" w:rsidP="00397BDF">
      <w:pPr>
        <w:ind w:right="94"/>
        <w:rPr>
          <w:rFonts w:ascii="Arial" w:hAnsi="Arial" w:cs="Arial"/>
          <w:sz w:val="22"/>
          <w:szCs w:val="22"/>
        </w:rPr>
      </w:pPr>
    </w:p>
    <w:p w:rsidR="00DB3A34" w:rsidRPr="009B7457" w:rsidRDefault="00DB3A34" w:rsidP="00397BDF">
      <w:pPr>
        <w:ind w:right="94"/>
        <w:rPr>
          <w:rFonts w:ascii="Arial" w:hAnsi="Arial" w:cs="Arial"/>
          <w:sz w:val="22"/>
          <w:szCs w:val="22"/>
          <w:u w:val="single"/>
        </w:rPr>
      </w:pPr>
      <w:r w:rsidRPr="003D577D">
        <w:rPr>
          <w:rFonts w:ascii="Arial" w:hAnsi="Arial" w:cs="Arial"/>
          <w:sz w:val="22"/>
          <w:szCs w:val="22"/>
          <w:u w:val="single"/>
        </w:rPr>
        <w:t>Tenders that fail to meet essential requirements</w:t>
      </w:r>
      <w:r w:rsidR="006A2440">
        <w:rPr>
          <w:rFonts w:ascii="Arial" w:hAnsi="Arial" w:cs="Arial"/>
          <w:sz w:val="22"/>
          <w:szCs w:val="22"/>
          <w:u w:val="single"/>
        </w:rPr>
        <w:t xml:space="preserve">, including considerations of feasibility within the timescale, </w:t>
      </w:r>
      <w:r w:rsidRPr="003D577D">
        <w:rPr>
          <w:rFonts w:ascii="Arial" w:hAnsi="Arial" w:cs="Arial"/>
          <w:sz w:val="22"/>
          <w:szCs w:val="22"/>
          <w:u w:val="single"/>
        </w:rPr>
        <w:t>may be excluded from consid</w:t>
      </w:r>
      <w:r w:rsidRPr="009B7457">
        <w:rPr>
          <w:rFonts w:ascii="Arial" w:hAnsi="Arial" w:cs="Arial"/>
          <w:sz w:val="22"/>
          <w:szCs w:val="22"/>
          <w:u w:val="single"/>
        </w:rPr>
        <w:t xml:space="preserve">eration. </w:t>
      </w:r>
    </w:p>
    <w:p w:rsidR="002E46F8" w:rsidRPr="003D577D" w:rsidRDefault="002E46F8" w:rsidP="00397BDF">
      <w:pPr>
        <w:ind w:right="94"/>
        <w:rPr>
          <w:rFonts w:ascii="Arial" w:hAnsi="Arial" w:cs="Arial"/>
          <w:sz w:val="22"/>
          <w:szCs w:val="22"/>
        </w:rPr>
      </w:pPr>
    </w:p>
    <w:p w:rsidR="00397BDF" w:rsidRPr="003D577D" w:rsidRDefault="00397BDF" w:rsidP="00397BDF">
      <w:pPr>
        <w:ind w:right="94"/>
        <w:rPr>
          <w:rFonts w:ascii="Arial" w:hAnsi="Arial" w:cs="Arial"/>
          <w:sz w:val="22"/>
          <w:szCs w:val="22"/>
        </w:rPr>
      </w:pPr>
      <w:r w:rsidRPr="003D577D">
        <w:rPr>
          <w:rFonts w:ascii="Arial" w:hAnsi="Arial" w:cs="Arial"/>
          <w:sz w:val="22"/>
          <w:szCs w:val="22"/>
        </w:rPr>
        <w:t xml:space="preserve">Tenders that fulfil </w:t>
      </w:r>
      <w:r w:rsidR="00067131" w:rsidRPr="003D577D">
        <w:rPr>
          <w:rFonts w:ascii="Arial" w:hAnsi="Arial" w:cs="Arial"/>
          <w:sz w:val="22"/>
          <w:szCs w:val="22"/>
        </w:rPr>
        <w:t>essential</w:t>
      </w:r>
      <w:r w:rsidRPr="003D577D">
        <w:rPr>
          <w:rFonts w:ascii="Arial" w:hAnsi="Arial" w:cs="Arial"/>
          <w:sz w:val="22"/>
          <w:szCs w:val="22"/>
        </w:rPr>
        <w:t xml:space="preserve"> requirements will be evaluated on the basis of the most economically advantageous tender, weightings as detailed below. </w:t>
      </w:r>
    </w:p>
    <w:p w:rsidR="00564B58" w:rsidRDefault="00564B58" w:rsidP="00397BDF">
      <w:pPr>
        <w:ind w:right="94"/>
        <w:rPr>
          <w:rFonts w:ascii="Arial" w:hAnsi="Arial" w:cs="Arial"/>
          <w:sz w:val="22"/>
          <w:szCs w:val="22"/>
        </w:rPr>
      </w:pPr>
    </w:p>
    <w:p w:rsidR="008E0FB7" w:rsidRPr="008E0FB7" w:rsidRDefault="008E0FB7" w:rsidP="008E0FB7">
      <w:pPr>
        <w:spacing w:line="276" w:lineRule="auto"/>
        <w:rPr>
          <w:rFonts w:ascii="Arial" w:hAnsi="Arial" w:cs="Arial"/>
          <w:sz w:val="22"/>
          <w:szCs w:val="22"/>
        </w:rPr>
      </w:pPr>
      <w:proofErr w:type="gramStart"/>
      <w:r w:rsidRPr="008E0FB7">
        <w:rPr>
          <w:rFonts w:ascii="Arial" w:hAnsi="Arial" w:cs="Arial"/>
          <w:sz w:val="22"/>
          <w:szCs w:val="22"/>
        </w:rPr>
        <w:t>An exciting project proposal that includes all elements of the brief and meets our aspirations for the evaluation process.</w:t>
      </w:r>
      <w:proofErr w:type="gramEnd"/>
      <w:r w:rsidRPr="008E0FB7">
        <w:rPr>
          <w:rFonts w:ascii="Arial" w:hAnsi="Arial" w:cs="Arial"/>
          <w:sz w:val="22"/>
          <w:szCs w:val="22"/>
        </w:rPr>
        <w:t xml:space="preserve"> 3</w:t>
      </w:r>
      <w:r w:rsidR="006A2440">
        <w:rPr>
          <w:rFonts w:ascii="Arial" w:hAnsi="Arial" w:cs="Arial"/>
          <w:sz w:val="22"/>
          <w:szCs w:val="22"/>
        </w:rPr>
        <w:t>3</w:t>
      </w:r>
      <w:r w:rsidRPr="008E0FB7">
        <w:rPr>
          <w:rFonts w:ascii="Arial" w:hAnsi="Arial" w:cs="Arial"/>
          <w:sz w:val="22"/>
          <w:szCs w:val="22"/>
        </w:rPr>
        <w:t xml:space="preserve">% </w:t>
      </w:r>
    </w:p>
    <w:p w:rsidR="008E0FB7" w:rsidRPr="008E0FB7" w:rsidRDefault="008E0FB7" w:rsidP="008E0FB7">
      <w:pPr>
        <w:spacing w:line="276" w:lineRule="auto"/>
        <w:rPr>
          <w:rFonts w:ascii="Arial" w:hAnsi="Arial" w:cs="Arial"/>
          <w:sz w:val="22"/>
          <w:szCs w:val="22"/>
        </w:rPr>
      </w:pPr>
      <w:r>
        <w:rPr>
          <w:rFonts w:ascii="Arial" w:hAnsi="Arial" w:cs="Arial"/>
          <w:sz w:val="22"/>
          <w:szCs w:val="22"/>
        </w:rPr>
        <w:t>Price</w:t>
      </w:r>
      <w:r w:rsidR="00D56F51">
        <w:rPr>
          <w:rFonts w:ascii="Arial" w:hAnsi="Arial" w:cs="Arial"/>
          <w:sz w:val="22"/>
          <w:szCs w:val="22"/>
        </w:rPr>
        <w:t xml:space="preserve"> and p</w:t>
      </w:r>
      <w:r>
        <w:rPr>
          <w:rFonts w:ascii="Arial" w:hAnsi="Arial" w:cs="Arial"/>
          <w:sz w:val="22"/>
          <w:szCs w:val="22"/>
        </w:rPr>
        <w:t>rice related</w:t>
      </w:r>
      <w:r w:rsidRPr="008E0FB7">
        <w:rPr>
          <w:rFonts w:ascii="Arial" w:hAnsi="Arial" w:cs="Arial"/>
          <w:sz w:val="22"/>
          <w:szCs w:val="22"/>
        </w:rPr>
        <w:t xml:space="preserve"> </w:t>
      </w:r>
      <w:r w:rsidR="006A2440">
        <w:rPr>
          <w:rFonts w:ascii="Arial" w:hAnsi="Arial" w:cs="Arial"/>
          <w:sz w:val="22"/>
          <w:szCs w:val="22"/>
        </w:rPr>
        <w:t>33</w:t>
      </w:r>
      <w:r w:rsidRPr="008E0FB7">
        <w:rPr>
          <w:rFonts w:ascii="Arial" w:hAnsi="Arial" w:cs="Arial"/>
          <w:sz w:val="22"/>
          <w:szCs w:val="22"/>
        </w:rPr>
        <w:t xml:space="preserve">% </w:t>
      </w:r>
    </w:p>
    <w:p w:rsidR="008E0FB7" w:rsidRPr="008E0FB7" w:rsidRDefault="008E0FB7" w:rsidP="008E0FB7">
      <w:pPr>
        <w:spacing w:line="276" w:lineRule="auto"/>
        <w:rPr>
          <w:rFonts w:ascii="Arial" w:hAnsi="Arial" w:cs="Arial"/>
          <w:sz w:val="22"/>
          <w:szCs w:val="22"/>
        </w:rPr>
      </w:pPr>
      <w:r w:rsidRPr="008E0FB7">
        <w:rPr>
          <w:rFonts w:ascii="Arial" w:hAnsi="Arial" w:cs="Arial"/>
          <w:sz w:val="22"/>
          <w:szCs w:val="22"/>
        </w:rPr>
        <w:t xml:space="preserve">Relevant experience </w:t>
      </w:r>
      <w:r w:rsidR="006A2440">
        <w:rPr>
          <w:rFonts w:ascii="Arial" w:hAnsi="Arial" w:cs="Arial"/>
          <w:sz w:val="22"/>
          <w:szCs w:val="22"/>
        </w:rPr>
        <w:t>34</w:t>
      </w:r>
      <w:r w:rsidRPr="008E0FB7">
        <w:rPr>
          <w:rFonts w:ascii="Arial" w:hAnsi="Arial" w:cs="Arial"/>
          <w:sz w:val="22"/>
          <w:szCs w:val="22"/>
        </w:rPr>
        <w:t xml:space="preserve">% </w:t>
      </w:r>
    </w:p>
    <w:p w:rsidR="008E0FB7" w:rsidRPr="003D577D" w:rsidRDefault="00F43E57" w:rsidP="00F43E57">
      <w:pPr>
        <w:spacing w:line="276" w:lineRule="auto"/>
        <w:rPr>
          <w:rFonts w:ascii="Arial" w:hAnsi="Arial" w:cs="Arial"/>
          <w:sz w:val="22"/>
          <w:szCs w:val="22"/>
        </w:rPr>
      </w:pPr>
      <w:r>
        <w:rPr>
          <w:rFonts w:ascii="Arial" w:hAnsi="Arial" w:cs="Arial"/>
          <w:sz w:val="22"/>
          <w:szCs w:val="22"/>
        </w:rPr>
        <w:br w:type="page"/>
      </w:r>
    </w:p>
    <w:tbl>
      <w:tblPr>
        <w:tblW w:w="0" w:type="auto"/>
        <w:tblLook w:val="01E0"/>
      </w:tblPr>
      <w:tblGrid>
        <w:gridCol w:w="4870"/>
        <w:gridCol w:w="4870"/>
      </w:tblGrid>
      <w:tr w:rsidR="00B27CAA" w:rsidRPr="009B7457" w:rsidTr="001D1909">
        <w:tc>
          <w:tcPr>
            <w:tcW w:w="4870" w:type="dxa"/>
          </w:tcPr>
          <w:p w:rsidR="00B27CAA" w:rsidRPr="009B7457" w:rsidRDefault="005524BE" w:rsidP="00B27CAA">
            <w:pPr>
              <w:rPr>
                <w:rFonts w:ascii="Arial" w:hAnsi="Arial" w:cs="Arial"/>
                <w:b/>
                <w:sz w:val="28"/>
                <w:szCs w:val="28"/>
                <w:highlight w:val="yellow"/>
              </w:rPr>
            </w:pPr>
            <w:r w:rsidRPr="009C308D">
              <w:rPr>
                <w:rFonts w:ascii="Arial" w:hAnsi="Arial" w:cs="Arial"/>
                <w:highlight w:val="yellow"/>
              </w:rPr>
              <w:pict>
                <v:shape id="_x0000_i1028" type="#_x0000_t75" style="width:114.75pt;height:48.75pt">
                  <v:imagedata r:id="rId8" o:title=""/>
                </v:shape>
              </w:pict>
            </w:r>
          </w:p>
        </w:tc>
        <w:tc>
          <w:tcPr>
            <w:tcW w:w="4870" w:type="dxa"/>
          </w:tcPr>
          <w:p w:rsidR="00B27CAA" w:rsidRPr="002C116E" w:rsidRDefault="00397BDF" w:rsidP="00B27CAA">
            <w:pPr>
              <w:rPr>
                <w:rFonts w:ascii="Arial" w:hAnsi="Arial" w:cs="Arial"/>
                <w:b/>
                <w:sz w:val="28"/>
                <w:szCs w:val="28"/>
              </w:rPr>
            </w:pPr>
            <w:r w:rsidRPr="002C116E">
              <w:rPr>
                <w:rFonts w:ascii="Arial" w:hAnsi="Arial" w:cs="Arial"/>
                <w:b/>
                <w:sz w:val="28"/>
                <w:szCs w:val="28"/>
              </w:rPr>
              <w:t>Document B</w:t>
            </w:r>
          </w:p>
          <w:p w:rsidR="00B27CAA" w:rsidRPr="002C116E" w:rsidRDefault="00B27CAA" w:rsidP="00B27CAA">
            <w:pPr>
              <w:rPr>
                <w:rFonts w:ascii="Arial" w:hAnsi="Arial" w:cs="Arial"/>
                <w:b/>
                <w:sz w:val="28"/>
                <w:szCs w:val="28"/>
              </w:rPr>
            </w:pPr>
          </w:p>
          <w:p w:rsidR="00B27CAA" w:rsidRPr="009B7457" w:rsidRDefault="00B27CAA" w:rsidP="00B27CAA">
            <w:pPr>
              <w:rPr>
                <w:rFonts w:ascii="Arial" w:hAnsi="Arial" w:cs="Arial"/>
                <w:b/>
                <w:sz w:val="28"/>
                <w:szCs w:val="28"/>
                <w:highlight w:val="yellow"/>
              </w:rPr>
            </w:pPr>
            <w:r w:rsidRPr="002C116E">
              <w:rPr>
                <w:rFonts w:ascii="Arial" w:hAnsi="Arial" w:cs="Arial"/>
                <w:b/>
                <w:sz w:val="28"/>
                <w:szCs w:val="28"/>
              </w:rPr>
              <w:t>A Brief Introduction</w:t>
            </w:r>
          </w:p>
        </w:tc>
      </w:tr>
    </w:tbl>
    <w:p w:rsidR="002C116E" w:rsidRDefault="002C116E">
      <w:pPr>
        <w:rPr>
          <w:rFonts w:ascii="Arial" w:hAnsi="Arial" w:cs="Arial"/>
        </w:rPr>
      </w:pPr>
    </w:p>
    <w:p w:rsidR="002C116E" w:rsidRDefault="002C116E">
      <w:pPr>
        <w:rPr>
          <w:rFonts w:ascii="Arial" w:hAnsi="Arial" w:cs="Arial"/>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 xml:space="preserve">1. Back From </w:t>
      </w:r>
      <w:proofErr w:type="gramStart"/>
      <w:r w:rsidRPr="002C116E">
        <w:rPr>
          <w:rFonts w:ascii="Arial" w:hAnsi="Arial" w:cs="Arial"/>
          <w:b/>
          <w:sz w:val="22"/>
          <w:szCs w:val="22"/>
        </w:rPr>
        <w:t>The</w:t>
      </w:r>
      <w:proofErr w:type="gramEnd"/>
      <w:r w:rsidRPr="002C116E">
        <w:rPr>
          <w:rFonts w:ascii="Arial" w:hAnsi="Arial" w:cs="Arial"/>
          <w:b/>
          <w:sz w:val="22"/>
          <w:szCs w:val="22"/>
        </w:rPr>
        <w:t xml:space="preserve"> Brink</w:t>
      </w:r>
    </w:p>
    <w:p w:rsidR="002C116E" w:rsidRPr="002C116E" w:rsidRDefault="002C116E" w:rsidP="002C116E">
      <w:pPr>
        <w:spacing w:line="276" w:lineRule="auto"/>
        <w:rPr>
          <w:rFonts w:ascii="Arial" w:hAnsi="Arial" w:cs="Arial"/>
          <w:sz w:val="22"/>
          <w:szCs w:val="22"/>
        </w:rPr>
      </w:pPr>
    </w:p>
    <w:p w:rsidR="002C116E" w:rsidRPr="002C116E" w:rsidRDefault="002C116E" w:rsidP="002C116E">
      <w:pPr>
        <w:rPr>
          <w:rFonts w:ascii="Arial" w:hAnsi="Arial" w:cs="Arial"/>
          <w:color w:val="0B0C0C"/>
          <w:sz w:val="22"/>
          <w:szCs w:val="22"/>
          <w:shd w:val="clear" w:color="auto" w:fill="FFFFFF"/>
        </w:rPr>
      </w:pPr>
      <w:r w:rsidRPr="002C116E">
        <w:rPr>
          <w:rFonts w:ascii="Arial" w:hAnsi="Arial" w:cs="Arial"/>
          <w:color w:val="0B0C0C"/>
          <w:sz w:val="22"/>
          <w:szCs w:val="22"/>
          <w:shd w:val="clear" w:color="auto" w:fill="FFFFFF"/>
        </w:rPr>
        <w:t xml:space="preserve">“Back from the Brink is an innovative project to save our rarest and most threatened wildlife such as grey-long eared bats, pine martens, crayfish, willow tits and field crickets. Led by Natural England, the project involves Amphibian and Reptile Conservation, Bat Conservation Trust, </w:t>
      </w:r>
      <w:proofErr w:type="spellStart"/>
      <w:r w:rsidRPr="002C116E">
        <w:rPr>
          <w:rFonts w:ascii="Arial" w:hAnsi="Arial" w:cs="Arial"/>
          <w:color w:val="0B0C0C"/>
          <w:sz w:val="22"/>
          <w:szCs w:val="22"/>
          <w:shd w:val="clear" w:color="auto" w:fill="FFFFFF"/>
        </w:rPr>
        <w:t>Buglife</w:t>
      </w:r>
      <w:proofErr w:type="spellEnd"/>
      <w:r w:rsidRPr="002C116E">
        <w:rPr>
          <w:rFonts w:ascii="Arial" w:hAnsi="Arial" w:cs="Arial"/>
          <w:color w:val="0B0C0C"/>
          <w:sz w:val="22"/>
          <w:szCs w:val="22"/>
          <w:shd w:val="clear" w:color="auto" w:fill="FFFFFF"/>
        </w:rPr>
        <w:t xml:space="preserve">, Bumblebee Conservation Trust, Butterfly Conservation, </w:t>
      </w:r>
      <w:proofErr w:type="spellStart"/>
      <w:r w:rsidRPr="002C116E">
        <w:rPr>
          <w:rFonts w:ascii="Arial" w:hAnsi="Arial" w:cs="Arial"/>
          <w:color w:val="0B0C0C"/>
          <w:sz w:val="22"/>
          <w:szCs w:val="22"/>
          <w:shd w:val="clear" w:color="auto" w:fill="FFFFFF"/>
        </w:rPr>
        <w:t>Plantlife</w:t>
      </w:r>
      <w:proofErr w:type="spellEnd"/>
      <w:r w:rsidRPr="002C116E">
        <w:rPr>
          <w:rFonts w:ascii="Arial" w:hAnsi="Arial" w:cs="Arial"/>
          <w:color w:val="0B0C0C"/>
          <w:sz w:val="22"/>
          <w:szCs w:val="22"/>
          <w:shd w:val="clear" w:color="auto" w:fill="FFFFFF"/>
        </w:rPr>
        <w:t xml:space="preserve"> and the Royal Society for the Protection of Birds. It’s the first time that so many conservation organisations have joined forces to tackle species extinction. The scope of the project is fantastic – to save 20 species from extinction and to help another 118 on the road to recovery.”</w:t>
      </w:r>
    </w:p>
    <w:p w:rsidR="002C116E" w:rsidRPr="002C116E" w:rsidRDefault="002C116E" w:rsidP="002C116E">
      <w:pPr>
        <w:rPr>
          <w:rFonts w:ascii="Arial" w:hAnsi="Arial" w:cs="Arial"/>
          <w:color w:val="0B0C0C"/>
          <w:sz w:val="22"/>
          <w:szCs w:val="22"/>
          <w:shd w:val="clear" w:color="auto" w:fill="FFFFFF"/>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 xml:space="preserve">More details on the project deliverables can be found in the </w:t>
      </w:r>
      <w:r w:rsidRPr="009A32B9">
        <w:rPr>
          <w:rFonts w:ascii="Arial" w:hAnsi="Arial" w:cs="Arial"/>
          <w:sz w:val="22"/>
          <w:szCs w:val="22"/>
        </w:rPr>
        <w:t>Activity Plan (provided)</w:t>
      </w:r>
      <w:r w:rsidRPr="002C116E">
        <w:rPr>
          <w:rFonts w:ascii="Arial" w:hAnsi="Arial" w:cs="Arial"/>
          <w:sz w:val="22"/>
          <w:szCs w:val="22"/>
        </w:rPr>
        <w:t xml:space="preserve"> and </w:t>
      </w:r>
      <w:r w:rsidR="009A32B9">
        <w:rPr>
          <w:rFonts w:ascii="Arial" w:hAnsi="Arial" w:cs="Arial"/>
          <w:sz w:val="22"/>
          <w:szCs w:val="22"/>
        </w:rPr>
        <w:t>Out</w:t>
      </w:r>
      <w:r w:rsidR="001272B5">
        <w:rPr>
          <w:rFonts w:ascii="Arial" w:hAnsi="Arial" w:cs="Arial"/>
          <w:sz w:val="22"/>
          <w:szCs w:val="22"/>
        </w:rPr>
        <w:t>comes</w:t>
      </w:r>
      <w:r w:rsidR="009A32B9">
        <w:rPr>
          <w:rFonts w:ascii="Arial" w:hAnsi="Arial" w:cs="Arial"/>
          <w:sz w:val="22"/>
          <w:szCs w:val="22"/>
        </w:rPr>
        <w:t xml:space="preserve"> (provided) as set out in the </w:t>
      </w:r>
      <w:r w:rsidRPr="002C116E">
        <w:rPr>
          <w:rFonts w:ascii="Arial" w:hAnsi="Arial" w:cs="Arial"/>
          <w:sz w:val="22"/>
          <w:szCs w:val="22"/>
        </w:rPr>
        <w:t>Sta</w:t>
      </w:r>
      <w:r w:rsidR="009A32B9">
        <w:rPr>
          <w:rFonts w:ascii="Arial" w:hAnsi="Arial" w:cs="Arial"/>
          <w:sz w:val="22"/>
          <w:szCs w:val="22"/>
        </w:rPr>
        <w:t>ge 2 HLF grant application form</w:t>
      </w:r>
      <w:r w:rsidRPr="002C116E">
        <w:rPr>
          <w:rFonts w:ascii="Arial" w:hAnsi="Arial" w:cs="Arial"/>
          <w:sz w:val="22"/>
          <w:szCs w:val="22"/>
        </w:rPr>
        <w:t>.</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2. The evaluation process</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 xml:space="preserve">Monitoring and evaluation are particularly important for a project such as Back from the Brink because it plans to do ground-breaking, game changing work that if successful could deliver a raft of new impacts and create a new way of working for the future.  It is therefore important to properly understand what works and what doesn’t about this approach and the extent of the impacts across the outcome areas. This will enable evidence based decision making about similar programmes in the future.  </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 xml:space="preserve">The monitoring and evaluation of the BFTB project will be steered by the Monitoring and Evaluation Task and Finish group which the successful consultant/s will work with for the duration of their contract. </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 xml:space="preserve">A Monitoring and Evaluation Framework was developed during the planning stages of the project.  The purpose of this document is to provide an overall framework for monitoring and evaluation across the different evaluators, stakeholders and projects that form </w:t>
      </w:r>
      <w:proofErr w:type="gramStart"/>
      <w:r w:rsidRPr="002C116E">
        <w:rPr>
          <w:rFonts w:ascii="Arial" w:hAnsi="Arial" w:cs="Arial"/>
          <w:sz w:val="22"/>
          <w:szCs w:val="22"/>
        </w:rPr>
        <w:t>Back</w:t>
      </w:r>
      <w:proofErr w:type="gramEnd"/>
      <w:r w:rsidRPr="002C116E">
        <w:rPr>
          <w:rFonts w:ascii="Arial" w:hAnsi="Arial" w:cs="Arial"/>
          <w:sz w:val="22"/>
          <w:szCs w:val="22"/>
        </w:rPr>
        <w:t xml:space="preserve"> from the Brink. The Framework:</w:t>
      </w:r>
    </w:p>
    <w:p w:rsidR="002C116E" w:rsidRPr="002C116E" w:rsidRDefault="002C116E" w:rsidP="002C116E">
      <w:pPr>
        <w:spacing w:line="276" w:lineRule="auto"/>
        <w:rPr>
          <w:rFonts w:ascii="Arial" w:hAnsi="Arial" w:cs="Arial"/>
          <w:sz w:val="22"/>
          <w:szCs w:val="22"/>
        </w:rPr>
      </w:pPr>
    </w:p>
    <w:p w:rsidR="002C116E" w:rsidRPr="002C116E" w:rsidRDefault="002C116E" w:rsidP="002C116E">
      <w:pPr>
        <w:pStyle w:val="ListParagraph"/>
        <w:numPr>
          <w:ilvl w:val="0"/>
          <w:numId w:val="17"/>
        </w:numPr>
        <w:spacing w:line="276" w:lineRule="auto"/>
        <w:rPr>
          <w:rFonts w:ascii="Arial" w:hAnsi="Arial" w:cs="Arial"/>
          <w:sz w:val="22"/>
          <w:szCs w:val="22"/>
        </w:rPr>
      </w:pPr>
      <w:r w:rsidRPr="002C116E">
        <w:rPr>
          <w:rFonts w:ascii="Arial" w:hAnsi="Arial" w:cs="Arial"/>
          <w:sz w:val="22"/>
          <w:szCs w:val="22"/>
        </w:rPr>
        <w:t>Provides a joined-up approach to monitoring and evaluation bringing together the diverse ecological, people engagement and project delivery goals within this project</w:t>
      </w:r>
    </w:p>
    <w:p w:rsidR="002C116E" w:rsidRPr="002C116E" w:rsidRDefault="002C116E" w:rsidP="002C116E">
      <w:pPr>
        <w:pStyle w:val="ListParagraph"/>
        <w:numPr>
          <w:ilvl w:val="0"/>
          <w:numId w:val="17"/>
        </w:numPr>
        <w:spacing w:line="276" w:lineRule="auto"/>
        <w:rPr>
          <w:rFonts w:ascii="Arial" w:hAnsi="Arial" w:cs="Arial"/>
          <w:sz w:val="22"/>
          <w:szCs w:val="22"/>
        </w:rPr>
      </w:pPr>
      <w:r w:rsidRPr="002C116E">
        <w:rPr>
          <w:rFonts w:ascii="Arial" w:hAnsi="Arial" w:cs="Arial"/>
          <w:sz w:val="22"/>
          <w:szCs w:val="22"/>
        </w:rPr>
        <w:t>Establishes a theory of change for the project</w:t>
      </w:r>
    </w:p>
    <w:p w:rsidR="002C116E" w:rsidRPr="002C116E" w:rsidRDefault="002C116E" w:rsidP="002C116E">
      <w:pPr>
        <w:pStyle w:val="ListParagraph"/>
        <w:numPr>
          <w:ilvl w:val="0"/>
          <w:numId w:val="17"/>
        </w:numPr>
        <w:spacing w:line="276" w:lineRule="auto"/>
        <w:rPr>
          <w:rFonts w:ascii="Arial" w:hAnsi="Arial" w:cs="Arial"/>
          <w:sz w:val="22"/>
          <w:szCs w:val="22"/>
        </w:rPr>
      </w:pPr>
      <w:r w:rsidRPr="002C116E">
        <w:rPr>
          <w:rFonts w:ascii="Arial" w:hAnsi="Arial" w:cs="Arial"/>
          <w:sz w:val="22"/>
          <w:szCs w:val="22"/>
        </w:rPr>
        <w:t>Sets out the process for evaluating the programme and associated timeframes and budgets</w:t>
      </w:r>
    </w:p>
    <w:p w:rsidR="002C116E" w:rsidRPr="002C116E" w:rsidRDefault="002C116E" w:rsidP="002C116E">
      <w:pPr>
        <w:pStyle w:val="ListParagraph"/>
        <w:numPr>
          <w:ilvl w:val="0"/>
          <w:numId w:val="17"/>
        </w:numPr>
        <w:spacing w:line="276" w:lineRule="auto"/>
        <w:rPr>
          <w:rFonts w:ascii="Arial" w:hAnsi="Arial" w:cs="Arial"/>
          <w:sz w:val="22"/>
          <w:szCs w:val="22"/>
        </w:rPr>
      </w:pPr>
      <w:r w:rsidRPr="002C116E">
        <w:rPr>
          <w:rFonts w:ascii="Arial" w:hAnsi="Arial" w:cs="Arial"/>
          <w:sz w:val="22"/>
          <w:szCs w:val="22"/>
        </w:rPr>
        <w:t>Identifies training and support need for evaluation and sets out a strategy for meeting these needs</w:t>
      </w:r>
    </w:p>
    <w:p w:rsidR="002C116E" w:rsidRPr="002C116E" w:rsidRDefault="002C116E" w:rsidP="002C116E">
      <w:pPr>
        <w:pStyle w:val="ListParagraph"/>
        <w:numPr>
          <w:ilvl w:val="0"/>
          <w:numId w:val="17"/>
        </w:numPr>
        <w:spacing w:line="276" w:lineRule="auto"/>
        <w:rPr>
          <w:rFonts w:ascii="Arial" w:hAnsi="Arial" w:cs="Arial"/>
          <w:sz w:val="22"/>
          <w:szCs w:val="22"/>
        </w:rPr>
      </w:pPr>
      <w:r w:rsidRPr="002C116E">
        <w:rPr>
          <w:rFonts w:ascii="Arial" w:hAnsi="Arial" w:cs="Arial"/>
          <w:sz w:val="22"/>
          <w:szCs w:val="22"/>
        </w:rPr>
        <w:t>Identifies where external support is required and provides briefs for this work</w:t>
      </w:r>
    </w:p>
    <w:p w:rsidR="002C116E" w:rsidRPr="002C116E" w:rsidRDefault="002C116E" w:rsidP="002C116E">
      <w:pPr>
        <w:pStyle w:val="ListParagraph"/>
        <w:numPr>
          <w:ilvl w:val="0"/>
          <w:numId w:val="17"/>
        </w:numPr>
        <w:spacing w:line="276" w:lineRule="auto"/>
        <w:rPr>
          <w:rFonts w:ascii="Arial" w:hAnsi="Arial" w:cs="Arial"/>
          <w:sz w:val="22"/>
          <w:szCs w:val="22"/>
        </w:rPr>
      </w:pPr>
      <w:r w:rsidRPr="002C116E">
        <w:rPr>
          <w:rFonts w:ascii="Arial" w:hAnsi="Arial" w:cs="Arial"/>
          <w:sz w:val="22"/>
          <w:szCs w:val="22"/>
        </w:rPr>
        <w:t>Explicitly links the evaluation monitoring process to legacy planning.</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The Framework sets out how it will be supported by more detailed planning of monitoring and evaluation activity in the start-up or capacity building phase of the project.  The successful consultant will guide and support this process.</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3. Key considerations for the evaluation</w:t>
      </w:r>
    </w:p>
    <w:p w:rsidR="002C116E" w:rsidRPr="002C116E" w:rsidRDefault="002C116E" w:rsidP="002C116E">
      <w:pPr>
        <w:rPr>
          <w:rFonts w:ascii="Arial" w:hAnsi="Arial" w:cs="Arial"/>
          <w:b/>
          <w:sz w:val="22"/>
          <w:szCs w:val="22"/>
        </w:rPr>
      </w:pPr>
    </w:p>
    <w:p w:rsidR="002C116E" w:rsidRPr="002C116E" w:rsidRDefault="002C116E" w:rsidP="002C116E">
      <w:pPr>
        <w:rPr>
          <w:rFonts w:ascii="Arial" w:hAnsi="Arial" w:cs="Arial"/>
          <w:b/>
          <w:sz w:val="22"/>
          <w:szCs w:val="22"/>
        </w:rPr>
      </w:pPr>
      <w:r w:rsidRPr="002C116E">
        <w:rPr>
          <w:rFonts w:ascii="Arial" w:hAnsi="Arial" w:cs="Arial"/>
          <w:b/>
          <w:sz w:val="22"/>
          <w:szCs w:val="22"/>
        </w:rPr>
        <w:t>Working across multiple organisations</w:t>
      </w: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The programme is working across eight organisations.  Evaluation and monitoring is approached in different ways in each organisation and each partner is at a different stage in their organisational development with regards to monitoring and evaluation strategy and systems.  Furthermore each organisation and project team have differing levels of experience and skills in these areas.</w:t>
      </w:r>
    </w:p>
    <w:p w:rsidR="002C116E" w:rsidRPr="002C116E" w:rsidRDefault="002C116E" w:rsidP="002C116E">
      <w:pPr>
        <w:spacing w:line="276" w:lineRule="auto"/>
        <w:rPr>
          <w:rFonts w:ascii="Arial" w:hAnsi="Arial" w:cs="Arial"/>
          <w:b/>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Working across multiple outcome areas</w:t>
      </w: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The project spans multiple outcome areas and there is a need to ensure that monitoring and evaluation is strong across them all.  This will enable project leaders and evaluators to gain a good robust picture of what is happening across the whole project.  Traditionally conservation organisations are strong in ecological monitoring and with some experience of evaluating people and community engagement but not such a strong organisational culture to draw from.  With this in mind the evaluation framework ensures that monitoring and particularly evaluation of outcomes and impacts for the people and community focussed work is well supported, for example through external advice, good governance and training.</w:t>
      </w:r>
    </w:p>
    <w:p w:rsidR="002C116E" w:rsidRPr="002C116E" w:rsidRDefault="002C116E" w:rsidP="002C116E">
      <w:pPr>
        <w:spacing w:line="276" w:lineRule="auto"/>
        <w:rPr>
          <w:rFonts w:ascii="Arial" w:hAnsi="Arial" w:cs="Arial"/>
          <w:b/>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Building a culture of participatory embedded evaluation</w:t>
      </w: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It is generally accepted within the evaluation profession that a culture of participatory evaluation that is embedded throughout programmes (as opposed to evaluation tacked on to the end of projects merely to fulfil funder requirements and not involving stakeholders in the process) is the ideal situation.</w:t>
      </w:r>
    </w:p>
    <w:p w:rsidR="002C116E" w:rsidRPr="002C116E" w:rsidRDefault="002C116E" w:rsidP="002C116E">
      <w:pPr>
        <w:rPr>
          <w:rFonts w:ascii="Arial" w:hAnsi="Arial" w:cs="Arial"/>
          <w:b/>
          <w:sz w:val="22"/>
          <w:szCs w:val="22"/>
        </w:rPr>
      </w:pPr>
    </w:p>
    <w:p w:rsidR="002C116E" w:rsidRPr="002C116E" w:rsidRDefault="002C116E" w:rsidP="002C116E">
      <w:pPr>
        <w:rPr>
          <w:rFonts w:ascii="Arial" w:hAnsi="Arial" w:cs="Arial"/>
          <w:b/>
          <w:sz w:val="22"/>
          <w:szCs w:val="22"/>
        </w:rPr>
      </w:pPr>
      <w:r w:rsidRPr="002C116E">
        <w:rPr>
          <w:rFonts w:ascii="Arial" w:hAnsi="Arial" w:cs="Arial"/>
          <w:b/>
          <w:sz w:val="22"/>
          <w:szCs w:val="22"/>
        </w:rPr>
        <w:t>Balancing breadth, depth and quality</w:t>
      </w:r>
    </w:p>
    <w:p w:rsidR="002C116E" w:rsidRPr="002C116E" w:rsidRDefault="002C116E" w:rsidP="002C116E">
      <w:pPr>
        <w:rPr>
          <w:rFonts w:ascii="Arial" w:hAnsi="Arial" w:cs="Arial"/>
          <w:sz w:val="22"/>
          <w:szCs w:val="22"/>
        </w:rPr>
      </w:pPr>
      <w:r w:rsidRPr="002C116E">
        <w:rPr>
          <w:rFonts w:ascii="Arial" w:hAnsi="Arial" w:cs="Arial"/>
          <w:sz w:val="22"/>
          <w:szCs w:val="22"/>
        </w:rPr>
        <w:t>A good foundation of monitoring across all outcome areas has been planned however if the full story of the projects is to be told and the full extent of its impacts understood this needs to be supplemented by evaluation techniques that will provide a greater depth and qualitative data for the project.  It has been identified that the project requires specific support in this area.</w:t>
      </w:r>
    </w:p>
    <w:p w:rsidR="002C116E" w:rsidRPr="002C116E" w:rsidRDefault="002C116E" w:rsidP="002C116E">
      <w:pPr>
        <w:rPr>
          <w:rFonts w:ascii="Arial" w:hAnsi="Arial" w:cs="Arial"/>
          <w:b/>
          <w:sz w:val="22"/>
          <w:szCs w:val="22"/>
        </w:rPr>
      </w:pPr>
    </w:p>
    <w:p w:rsidR="002C116E" w:rsidRPr="002C116E" w:rsidRDefault="002C116E" w:rsidP="002C116E">
      <w:pPr>
        <w:rPr>
          <w:rFonts w:ascii="Arial" w:hAnsi="Arial" w:cs="Arial"/>
          <w:b/>
          <w:sz w:val="22"/>
          <w:szCs w:val="22"/>
        </w:rPr>
      </w:pPr>
      <w:r w:rsidRPr="002C116E">
        <w:rPr>
          <w:rFonts w:ascii="Arial" w:hAnsi="Arial" w:cs="Arial"/>
          <w:b/>
          <w:sz w:val="22"/>
          <w:szCs w:val="22"/>
        </w:rPr>
        <w:t>Developing capacity and skills</w:t>
      </w:r>
    </w:p>
    <w:p w:rsidR="002C116E" w:rsidRPr="002C116E" w:rsidRDefault="002C116E" w:rsidP="002C116E">
      <w:pPr>
        <w:spacing w:line="276" w:lineRule="auto"/>
        <w:rPr>
          <w:rFonts w:ascii="Arial" w:hAnsi="Arial" w:cs="Arial"/>
          <w:bCs/>
          <w:sz w:val="22"/>
          <w:szCs w:val="22"/>
        </w:rPr>
      </w:pPr>
      <w:r w:rsidRPr="002C116E">
        <w:rPr>
          <w:rFonts w:ascii="Arial" w:hAnsi="Arial" w:cs="Arial"/>
          <w:bCs/>
          <w:sz w:val="22"/>
          <w:szCs w:val="22"/>
        </w:rPr>
        <w:t>A good evaluation aims to leave the project team up-skilled and with a greater capacity to monitor and evaluate to a higher level in the future.  The need to develop internal skills can be balanced against the need for external input by professional evaluators in the design of the approach to the evaluation process.  This should be one of the legacies of a good evaluation framework.  An Evaluation Trainer is required to help address this area.</w:t>
      </w:r>
    </w:p>
    <w:p w:rsidR="00B27CAA" w:rsidRPr="002C116E" w:rsidRDefault="00F23629">
      <w:pPr>
        <w:rPr>
          <w:rFonts w:ascii="Arial" w:hAnsi="Arial" w:cs="Arial"/>
        </w:rPr>
      </w:pPr>
      <w:r w:rsidRPr="002C116E">
        <w:rPr>
          <w:rFonts w:ascii="Arial" w:hAnsi="Arial" w:cs="Arial"/>
        </w:rPr>
        <w:t xml:space="preserve"> </w:t>
      </w:r>
    </w:p>
    <w:p w:rsidR="00E90B5C" w:rsidRPr="009B7457" w:rsidRDefault="00E90B5C" w:rsidP="00E90B5C">
      <w:pPr>
        <w:rPr>
          <w:rFonts w:ascii="Arial" w:hAnsi="Arial" w:cs="Arial"/>
          <w:sz w:val="22"/>
          <w:highlight w:val="yellow"/>
        </w:rPr>
      </w:pPr>
      <w:bookmarkStart w:id="0" w:name="Introduction"/>
      <w:bookmarkEnd w:id="0"/>
    </w:p>
    <w:p w:rsidR="00E828F8" w:rsidRPr="009B7457" w:rsidRDefault="00E828F8" w:rsidP="00E828F8">
      <w:pPr>
        <w:rPr>
          <w:rFonts w:ascii="Arial" w:hAnsi="Arial" w:cs="Arial"/>
          <w:sz w:val="22"/>
          <w:highlight w:val="yellow"/>
        </w:rPr>
      </w:pPr>
    </w:p>
    <w:p w:rsidR="002C116E" w:rsidRDefault="002C116E">
      <w:r>
        <w:br w:type="page"/>
      </w:r>
    </w:p>
    <w:tbl>
      <w:tblPr>
        <w:tblW w:w="0" w:type="auto"/>
        <w:tblLook w:val="01E0"/>
      </w:tblPr>
      <w:tblGrid>
        <w:gridCol w:w="4870"/>
        <w:gridCol w:w="4870"/>
      </w:tblGrid>
      <w:tr w:rsidR="00D83A0D" w:rsidRPr="003D577D" w:rsidTr="001D1909">
        <w:tc>
          <w:tcPr>
            <w:tcW w:w="4870" w:type="dxa"/>
          </w:tcPr>
          <w:p w:rsidR="00D83A0D" w:rsidRPr="003D577D" w:rsidRDefault="005524BE" w:rsidP="005B7C66">
            <w:pPr>
              <w:rPr>
                <w:rFonts w:ascii="Arial" w:hAnsi="Arial" w:cs="Arial"/>
                <w:b/>
                <w:sz w:val="28"/>
                <w:szCs w:val="28"/>
              </w:rPr>
            </w:pPr>
            <w:r w:rsidRPr="009C308D">
              <w:rPr>
                <w:rFonts w:ascii="Arial" w:hAnsi="Arial" w:cs="Arial"/>
              </w:rPr>
              <w:pict>
                <v:shape id="_x0000_i1029" type="#_x0000_t75" style="width:98.25pt;height:45pt">
                  <v:imagedata r:id="rId8" o:title=""/>
                </v:shape>
              </w:pict>
            </w:r>
          </w:p>
        </w:tc>
        <w:tc>
          <w:tcPr>
            <w:tcW w:w="4870" w:type="dxa"/>
          </w:tcPr>
          <w:p w:rsidR="007B02AC" w:rsidRPr="003D577D" w:rsidRDefault="00B27CAA" w:rsidP="007B02AC">
            <w:pPr>
              <w:rPr>
                <w:rFonts w:ascii="Arial" w:hAnsi="Arial" w:cs="Arial"/>
                <w:b/>
                <w:sz w:val="28"/>
                <w:szCs w:val="28"/>
              </w:rPr>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rsidR="007B02AC" w:rsidRPr="003D577D" w:rsidRDefault="007B02AC" w:rsidP="007B02AC">
            <w:pPr>
              <w:rPr>
                <w:rFonts w:ascii="Arial" w:hAnsi="Arial" w:cs="Arial"/>
                <w:b/>
                <w:sz w:val="28"/>
                <w:szCs w:val="28"/>
              </w:rPr>
            </w:pPr>
          </w:p>
          <w:p w:rsidR="00D83A0D" w:rsidRPr="003D577D" w:rsidRDefault="007B02AC" w:rsidP="007B02AC">
            <w:pPr>
              <w:rPr>
                <w:rFonts w:ascii="Arial" w:hAnsi="Arial" w:cs="Arial"/>
                <w:b/>
                <w:sz w:val="28"/>
                <w:szCs w:val="28"/>
              </w:rPr>
            </w:pPr>
            <w:r w:rsidRPr="003D577D">
              <w:rPr>
                <w:rFonts w:ascii="Arial" w:hAnsi="Arial" w:cs="Arial"/>
                <w:b/>
                <w:sz w:val="28"/>
                <w:szCs w:val="28"/>
              </w:rPr>
              <w:t>Specification</w:t>
            </w:r>
          </w:p>
        </w:tc>
      </w:tr>
    </w:tbl>
    <w:p w:rsidR="005B7C66" w:rsidRPr="003D577D" w:rsidRDefault="005B7C66">
      <w:pPr>
        <w:rPr>
          <w:rFonts w:ascii="Arial" w:hAnsi="Arial" w:cs="Arial"/>
        </w:rPr>
      </w:pPr>
      <w:r w:rsidRPr="003D577D">
        <w:rPr>
          <w:rFonts w:ascii="Arial" w:hAnsi="Arial" w:cs="Arial"/>
        </w:rPr>
        <w:br/>
      </w:r>
    </w:p>
    <w:p w:rsidR="007C1B0A" w:rsidRPr="003D577D" w:rsidRDefault="007C1B0A">
      <w:pPr>
        <w:rPr>
          <w:rFonts w:ascii="Arial" w:hAnsi="Arial" w:cs="Arial"/>
        </w:rPr>
      </w:pPr>
    </w:p>
    <w:p w:rsidR="006250FB" w:rsidRPr="006250FB" w:rsidRDefault="006250FB" w:rsidP="006250FB">
      <w:pPr>
        <w:spacing w:line="276" w:lineRule="auto"/>
        <w:rPr>
          <w:rFonts w:ascii="Arial" w:hAnsi="Arial" w:cs="Arial"/>
          <w:sz w:val="22"/>
          <w:szCs w:val="22"/>
        </w:rPr>
      </w:pPr>
      <w:r w:rsidRPr="006250FB">
        <w:rPr>
          <w:rFonts w:ascii="Arial" w:hAnsi="Arial" w:cs="Arial"/>
          <w:i/>
          <w:sz w:val="22"/>
          <w:szCs w:val="22"/>
        </w:rPr>
        <w:t>Back from the Brink</w:t>
      </w:r>
      <w:r w:rsidRPr="006250FB">
        <w:rPr>
          <w:rFonts w:ascii="Arial" w:hAnsi="Arial" w:cs="Arial"/>
          <w:sz w:val="22"/>
          <w:szCs w:val="22"/>
        </w:rPr>
        <w:t xml:space="preserve"> is looking for a team of consultants or a consortium to help us effectively evaluate the impacts of this landmark project and to feed into its legacy.  There will be three distinct roles:</w:t>
      </w:r>
    </w:p>
    <w:p w:rsidR="006250FB" w:rsidRPr="006250FB" w:rsidRDefault="006250FB" w:rsidP="006250FB">
      <w:pPr>
        <w:pStyle w:val="ListParagraph"/>
        <w:numPr>
          <w:ilvl w:val="0"/>
          <w:numId w:val="16"/>
        </w:numPr>
        <w:spacing w:line="276" w:lineRule="auto"/>
        <w:rPr>
          <w:rFonts w:ascii="Arial" w:eastAsiaTheme="minorHAnsi" w:hAnsi="Arial" w:cs="Arial"/>
          <w:sz w:val="22"/>
          <w:szCs w:val="22"/>
          <w:lang w:eastAsia="en-US"/>
        </w:rPr>
      </w:pPr>
      <w:r w:rsidRPr="006250FB">
        <w:rPr>
          <w:rFonts w:ascii="Arial" w:eastAsiaTheme="minorHAnsi" w:hAnsi="Arial" w:cs="Arial"/>
          <w:sz w:val="22"/>
          <w:szCs w:val="22"/>
          <w:lang w:eastAsia="en-US"/>
        </w:rPr>
        <w:t xml:space="preserve">External evaluation </w:t>
      </w:r>
    </w:p>
    <w:p w:rsidR="006250FB" w:rsidRPr="006250FB" w:rsidRDefault="006250FB" w:rsidP="006250FB">
      <w:pPr>
        <w:pStyle w:val="ListParagraph"/>
        <w:numPr>
          <w:ilvl w:val="0"/>
          <w:numId w:val="16"/>
        </w:numPr>
        <w:spacing w:line="276" w:lineRule="auto"/>
        <w:rPr>
          <w:rFonts w:ascii="Arial" w:eastAsiaTheme="minorHAnsi" w:hAnsi="Arial" w:cs="Arial"/>
          <w:sz w:val="22"/>
          <w:szCs w:val="22"/>
          <w:lang w:eastAsia="en-US"/>
        </w:rPr>
      </w:pPr>
      <w:r w:rsidRPr="006250FB">
        <w:rPr>
          <w:rFonts w:ascii="Arial" w:eastAsiaTheme="minorHAnsi" w:hAnsi="Arial" w:cs="Arial"/>
          <w:sz w:val="22"/>
          <w:szCs w:val="22"/>
          <w:lang w:eastAsia="en-US"/>
        </w:rPr>
        <w:t>Training and mentoring</w:t>
      </w:r>
    </w:p>
    <w:p w:rsidR="006250FB" w:rsidRPr="006250FB" w:rsidRDefault="006250FB" w:rsidP="006250FB">
      <w:pPr>
        <w:pStyle w:val="ListParagraph"/>
        <w:numPr>
          <w:ilvl w:val="0"/>
          <w:numId w:val="16"/>
        </w:numPr>
        <w:spacing w:line="276" w:lineRule="auto"/>
        <w:rPr>
          <w:rFonts w:ascii="Arial" w:eastAsiaTheme="minorHAnsi" w:hAnsi="Arial" w:cs="Arial"/>
          <w:sz w:val="22"/>
          <w:szCs w:val="22"/>
          <w:lang w:eastAsia="en-US"/>
        </w:rPr>
      </w:pPr>
      <w:r w:rsidRPr="006250FB">
        <w:rPr>
          <w:rFonts w:ascii="Arial" w:eastAsiaTheme="minorHAnsi" w:hAnsi="Arial" w:cs="Arial"/>
          <w:sz w:val="22"/>
          <w:szCs w:val="22"/>
          <w:lang w:eastAsia="en-US"/>
        </w:rPr>
        <w:t>Quality Assurance</w:t>
      </w:r>
    </w:p>
    <w:p w:rsidR="006250FB" w:rsidRPr="006250FB" w:rsidRDefault="006250FB" w:rsidP="006250FB">
      <w:pPr>
        <w:spacing w:line="276" w:lineRule="auto"/>
        <w:rPr>
          <w:rFonts w:ascii="Arial" w:hAnsi="Arial" w:cs="Arial"/>
          <w:sz w:val="22"/>
          <w:szCs w:val="22"/>
        </w:rPr>
      </w:pPr>
      <w:r w:rsidRPr="006250FB">
        <w:rPr>
          <w:rFonts w:ascii="Arial" w:hAnsi="Arial" w:cs="Arial"/>
          <w:sz w:val="22"/>
          <w:szCs w:val="22"/>
        </w:rPr>
        <w:t xml:space="preserve">Each of which will entail evaluation of impacts in two broad disciplines:  species recovery and people engagement.  </w:t>
      </w:r>
    </w:p>
    <w:p w:rsidR="006250FB" w:rsidRPr="006250FB" w:rsidRDefault="006250FB" w:rsidP="006250FB">
      <w:pPr>
        <w:spacing w:line="276" w:lineRule="auto"/>
        <w:rPr>
          <w:rFonts w:ascii="Arial" w:hAnsi="Arial" w:cs="Arial"/>
          <w:sz w:val="22"/>
          <w:szCs w:val="22"/>
        </w:rPr>
      </w:pPr>
    </w:p>
    <w:p w:rsidR="00514EC5" w:rsidRPr="003D577D" w:rsidRDefault="00514EC5" w:rsidP="00CD3C90">
      <w:pPr>
        <w:rPr>
          <w:rFonts w:ascii="Arial" w:hAnsi="Arial" w:cs="Arial"/>
          <w:sz w:val="22"/>
          <w:szCs w:val="22"/>
        </w:rPr>
      </w:pPr>
      <w:r w:rsidRPr="003D577D">
        <w:rPr>
          <w:rFonts w:ascii="Arial" w:hAnsi="Arial" w:cs="Arial"/>
          <w:sz w:val="22"/>
          <w:szCs w:val="22"/>
        </w:rPr>
        <w:t>The information below is a statement of minimum requirements and is not intended to limit creative or original thinking in the preparation of proposals.</w:t>
      </w:r>
    </w:p>
    <w:p w:rsidR="00CD3C90" w:rsidRPr="003D577D" w:rsidRDefault="00CD3C90" w:rsidP="00CD3C90">
      <w:pPr>
        <w:rPr>
          <w:rFonts w:ascii="Arial" w:hAnsi="Arial" w:cs="Arial"/>
          <w:sz w:val="22"/>
          <w:szCs w:val="22"/>
        </w:rPr>
      </w:pPr>
      <w:r w:rsidRPr="003D577D">
        <w:rPr>
          <w:rFonts w:ascii="Arial" w:hAnsi="Arial" w:cs="Arial"/>
          <w:sz w:val="22"/>
          <w:szCs w:val="22"/>
        </w:rPr>
        <w:t> </w:t>
      </w:r>
    </w:p>
    <w:p w:rsidR="002C116E" w:rsidRPr="002C116E" w:rsidRDefault="00CD3C90" w:rsidP="002C116E">
      <w:pPr>
        <w:spacing w:line="276" w:lineRule="auto"/>
        <w:rPr>
          <w:rFonts w:ascii="Arial" w:hAnsi="Arial" w:cs="Arial"/>
          <w:b/>
          <w:sz w:val="22"/>
          <w:szCs w:val="22"/>
        </w:rPr>
      </w:pPr>
      <w:r w:rsidRPr="003D577D">
        <w:rPr>
          <w:rFonts w:ascii="Arial" w:hAnsi="Arial" w:cs="Arial"/>
          <w:sz w:val="22"/>
          <w:szCs w:val="22"/>
        </w:rPr>
        <w:t>1</w:t>
      </w:r>
      <w:r w:rsidR="007C1B0A" w:rsidRPr="003D577D">
        <w:rPr>
          <w:rFonts w:ascii="Arial" w:hAnsi="Arial" w:cs="Arial"/>
          <w:sz w:val="22"/>
          <w:szCs w:val="22"/>
        </w:rPr>
        <w:t xml:space="preserve"> </w:t>
      </w:r>
      <w:r w:rsidR="002C116E" w:rsidRPr="002C116E">
        <w:rPr>
          <w:rFonts w:ascii="Arial" w:hAnsi="Arial" w:cs="Arial"/>
          <w:b/>
          <w:sz w:val="22"/>
          <w:szCs w:val="22"/>
        </w:rPr>
        <w:t>External Evaluation</w:t>
      </w: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 xml:space="preserve">The team or consortium will include one or more consultants to work with us to ensure a robust and effective evaluation of the </w:t>
      </w:r>
      <w:proofErr w:type="spellStart"/>
      <w:r w:rsidRPr="002C116E">
        <w:rPr>
          <w:rFonts w:ascii="Arial" w:hAnsi="Arial" w:cs="Arial"/>
          <w:sz w:val="22"/>
          <w:szCs w:val="22"/>
        </w:rPr>
        <w:t>BtfB</w:t>
      </w:r>
      <w:proofErr w:type="spellEnd"/>
      <w:r w:rsidRPr="002C116E">
        <w:rPr>
          <w:rFonts w:ascii="Arial" w:hAnsi="Arial" w:cs="Arial"/>
          <w:sz w:val="22"/>
          <w:szCs w:val="22"/>
        </w:rPr>
        <w:t xml:space="preserve"> programme.  We’re looking for skills and experience in the areas of: </w:t>
      </w:r>
    </w:p>
    <w:p w:rsidR="002C116E" w:rsidRPr="002C116E" w:rsidRDefault="002C116E" w:rsidP="002C116E">
      <w:pPr>
        <w:spacing w:line="276" w:lineRule="auto"/>
        <w:rPr>
          <w:rFonts w:ascii="Arial" w:hAnsi="Arial" w:cs="Arial"/>
          <w:sz w:val="22"/>
          <w:szCs w:val="22"/>
        </w:rPr>
      </w:pP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 xml:space="preserve">Quantitative and particularly qualitative social research methods </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Measurement of programme outcomes, including people and community engagement and advocacy outcomes using a range of evaluation techniques</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Supporting teams to develop evaluation plans and choose effective evaluation tools</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Working across numerous and varied stakeholders and other consultants and clearly communicating with them</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Synthesis of data from a wide range of data sources</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Report writing to a high standard and for a range of audiences</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Development of advocacy tools to communicate evaluation results.</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Outlined below are the main areas of work expected for each phase of the project.</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Capacity building phase:</w:t>
      </w:r>
    </w:p>
    <w:p w:rsidR="002C116E" w:rsidRPr="002C116E" w:rsidRDefault="002C116E" w:rsidP="002C116E">
      <w:pPr>
        <w:pStyle w:val="ListParagraph"/>
        <w:numPr>
          <w:ilvl w:val="0"/>
          <w:numId w:val="20"/>
        </w:numPr>
        <w:spacing w:line="276" w:lineRule="auto"/>
        <w:rPr>
          <w:rFonts w:ascii="Arial" w:hAnsi="Arial" w:cs="Arial"/>
          <w:sz w:val="22"/>
          <w:szCs w:val="22"/>
        </w:rPr>
      </w:pPr>
      <w:r w:rsidRPr="002C116E">
        <w:rPr>
          <w:rFonts w:ascii="Arial" w:hAnsi="Arial" w:cs="Arial"/>
          <w:sz w:val="22"/>
          <w:szCs w:val="22"/>
        </w:rPr>
        <w:t>Orientate into the project including the Monitoring and Evaluation Framework, to thoroughly understand its vision and how monitoring and evaluation forms a key foundation for the legacy. Understand the monitoring systems already put in place.</w:t>
      </w:r>
    </w:p>
    <w:p w:rsidR="002C116E" w:rsidRPr="002C116E" w:rsidRDefault="002C116E" w:rsidP="002C116E">
      <w:pPr>
        <w:pStyle w:val="ListParagraph"/>
        <w:numPr>
          <w:ilvl w:val="0"/>
          <w:numId w:val="20"/>
        </w:numPr>
        <w:spacing w:line="276" w:lineRule="auto"/>
        <w:rPr>
          <w:rFonts w:ascii="Arial" w:hAnsi="Arial" w:cs="Arial"/>
          <w:sz w:val="22"/>
          <w:szCs w:val="22"/>
        </w:rPr>
      </w:pPr>
      <w:r w:rsidRPr="002C116E">
        <w:rPr>
          <w:rFonts w:ascii="Arial" w:hAnsi="Arial" w:cs="Arial"/>
          <w:sz w:val="22"/>
          <w:szCs w:val="22"/>
        </w:rPr>
        <w:t>Sit on the Monitoring and Evaluation Task and Finish Group for the direction of the contract and provide reports on progress of evaluation at each meeting (may be physical or virtual, frequency TBC)</w:t>
      </w:r>
    </w:p>
    <w:p w:rsidR="002C116E" w:rsidRPr="002C116E" w:rsidRDefault="002C116E" w:rsidP="002C116E">
      <w:pPr>
        <w:pStyle w:val="ListParagraph"/>
        <w:numPr>
          <w:ilvl w:val="0"/>
          <w:numId w:val="20"/>
        </w:numPr>
        <w:spacing w:line="276" w:lineRule="auto"/>
        <w:rPr>
          <w:rFonts w:ascii="Arial" w:hAnsi="Arial" w:cs="Arial"/>
          <w:sz w:val="22"/>
          <w:szCs w:val="22"/>
        </w:rPr>
      </w:pPr>
      <w:r w:rsidRPr="002C116E">
        <w:rPr>
          <w:rFonts w:ascii="Arial" w:hAnsi="Arial" w:cs="Arial"/>
          <w:sz w:val="22"/>
          <w:szCs w:val="22"/>
        </w:rPr>
        <w:t>Provide hands-on assistance for projects in articulating deeper outcomes, an needs assessment to prioritise project level evaluation work, development of activity-based mini evaluation strategies  and developing practical evaluation tools to help assess outcomes for each project; feeding into the evaluation of the overall programme.  This process will build upon the existing framework for gathering monitoring data for the programme via a central outputs spreadsheet</w:t>
      </w:r>
    </w:p>
    <w:p w:rsidR="002C116E" w:rsidRPr="002C116E" w:rsidRDefault="002C116E" w:rsidP="002C116E">
      <w:pPr>
        <w:pStyle w:val="ListParagraph"/>
        <w:numPr>
          <w:ilvl w:val="0"/>
          <w:numId w:val="20"/>
        </w:numPr>
        <w:spacing w:line="276" w:lineRule="auto"/>
        <w:rPr>
          <w:rFonts w:ascii="Arial" w:hAnsi="Arial" w:cs="Arial"/>
          <w:sz w:val="22"/>
          <w:szCs w:val="22"/>
        </w:rPr>
      </w:pPr>
      <w:r w:rsidRPr="002C116E">
        <w:rPr>
          <w:rFonts w:ascii="Arial" w:hAnsi="Arial" w:cs="Arial"/>
          <w:sz w:val="22"/>
          <w:szCs w:val="22"/>
        </w:rPr>
        <w:lastRenderedPageBreak/>
        <w:t>Liaise with the Programme’s Change Manager throughout the life of the project</w:t>
      </w:r>
    </w:p>
    <w:p w:rsidR="002C116E" w:rsidRPr="002C116E" w:rsidRDefault="002C116E" w:rsidP="002C116E">
      <w:pPr>
        <w:pStyle w:val="ListParagraph"/>
        <w:numPr>
          <w:ilvl w:val="0"/>
          <w:numId w:val="20"/>
        </w:numPr>
        <w:spacing w:line="276" w:lineRule="auto"/>
        <w:rPr>
          <w:rFonts w:ascii="Arial" w:hAnsi="Arial" w:cs="Arial"/>
          <w:sz w:val="22"/>
          <w:szCs w:val="22"/>
        </w:rPr>
      </w:pPr>
      <w:r w:rsidRPr="002C116E">
        <w:rPr>
          <w:rFonts w:ascii="Arial" w:hAnsi="Arial" w:cs="Arial"/>
          <w:sz w:val="22"/>
          <w:szCs w:val="22"/>
        </w:rPr>
        <w:t>Liaise with the evaluation trainer (see below) regarding up-skilling of project teams to evaluate their activities</w:t>
      </w:r>
    </w:p>
    <w:p w:rsidR="002C116E" w:rsidRPr="002C116E" w:rsidRDefault="002C116E" w:rsidP="002C116E">
      <w:pPr>
        <w:pStyle w:val="ListParagraph"/>
        <w:numPr>
          <w:ilvl w:val="0"/>
          <w:numId w:val="20"/>
        </w:numPr>
        <w:spacing w:line="276" w:lineRule="auto"/>
        <w:rPr>
          <w:rFonts w:ascii="Arial" w:hAnsi="Arial" w:cs="Arial"/>
          <w:sz w:val="22"/>
          <w:szCs w:val="22"/>
        </w:rPr>
      </w:pPr>
      <w:r w:rsidRPr="002C116E">
        <w:rPr>
          <w:rFonts w:ascii="Arial" w:hAnsi="Arial" w:cs="Arial"/>
          <w:sz w:val="22"/>
          <w:szCs w:val="22"/>
        </w:rPr>
        <w:t>Liaise with the Quality Assurance Consultant (see below) to ensure the monitoring and evaluation process is ‘joined up’ throughout the evaluation process.</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Interim evaluation:</w:t>
      </w:r>
    </w:p>
    <w:p w:rsidR="002C116E" w:rsidRPr="002C116E" w:rsidRDefault="002C116E" w:rsidP="002C116E">
      <w:pPr>
        <w:pStyle w:val="ListParagraph"/>
        <w:numPr>
          <w:ilvl w:val="0"/>
          <w:numId w:val="19"/>
        </w:numPr>
        <w:spacing w:line="276" w:lineRule="auto"/>
        <w:rPr>
          <w:rFonts w:ascii="Arial" w:hAnsi="Arial" w:cs="Arial"/>
          <w:sz w:val="22"/>
          <w:szCs w:val="22"/>
        </w:rPr>
      </w:pPr>
      <w:r w:rsidRPr="002C116E">
        <w:rPr>
          <w:rFonts w:ascii="Arial" w:hAnsi="Arial" w:cs="Arial"/>
          <w:sz w:val="22"/>
          <w:szCs w:val="22"/>
        </w:rPr>
        <w:t>Lead a process</w:t>
      </w:r>
      <w:r w:rsidRPr="002C116E">
        <w:rPr>
          <w:rStyle w:val="FootnoteReference"/>
          <w:rFonts w:ascii="Arial" w:hAnsi="Arial" w:cs="Arial"/>
          <w:sz w:val="22"/>
          <w:szCs w:val="22"/>
        </w:rPr>
        <w:footnoteReference w:id="1"/>
      </w:r>
      <w:r w:rsidRPr="002C116E">
        <w:rPr>
          <w:rFonts w:ascii="Arial" w:hAnsi="Arial" w:cs="Arial"/>
          <w:sz w:val="22"/>
          <w:szCs w:val="22"/>
        </w:rPr>
        <w:t xml:space="preserve"> and progress</w:t>
      </w:r>
      <w:r w:rsidRPr="002C116E">
        <w:rPr>
          <w:rStyle w:val="FootnoteReference"/>
          <w:rFonts w:ascii="Arial" w:hAnsi="Arial" w:cs="Arial"/>
          <w:sz w:val="22"/>
          <w:szCs w:val="22"/>
        </w:rPr>
        <w:footnoteReference w:id="2"/>
      </w:r>
      <w:r w:rsidRPr="002C116E">
        <w:rPr>
          <w:rFonts w:ascii="Arial" w:hAnsi="Arial" w:cs="Arial"/>
          <w:sz w:val="22"/>
          <w:szCs w:val="22"/>
        </w:rPr>
        <w:t xml:space="preserve"> evaluation of the programme to assess whether the project is appropriate, effective and efficient.</w:t>
      </w:r>
    </w:p>
    <w:p w:rsidR="002C116E" w:rsidRPr="002C116E" w:rsidRDefault="002C116E" w:rsidP="002C116E">
      <w:pPr>
        <w:pStyle w:val="ListParagraph"/>
        <w:numPr>
          <w:ilvl w:val="0"/>
          <w:numId w:val="19"/>
        </w:numPr>
        <w:spacing w:line="276" w:lineRule="auto"/>
        <w:rPr>
          <w:rFonts w:ascii="Arial" w:hAnsi="Arial" w:cs="Arial"/>
          <w:sz w:val="22"/>
          <w:szCs w:val="22"/>
        </w:rPr>
      </w:pPr>
      <w:r w:rsidRPr="002C116E">
        <w:rPr>
          <w:rFonts w:ascii="Arial" w:hAnsi="Arial" w:cs="Arial"/>
          <w:sz w:val="22"/>
          <w:szCs w:val="22"/>
        </w:rPr>
        <w:t>Produce a written report interpreting monitoring and evaluation data from across all project outcome areas. The consultant will receive a report on ecological monitoring data from the Quality Control Consultant.  This will need to be included within the overall summative evaluation report.</w:t>
      </w:r>
    </w:p>
    <w:p w:rsidR="002C116E" w:rsidRPr="002C116E" w:rsidRDefault="002C116E" w:rsidP="002C116E">
      <w:pPr>
        <w:pStyle w:val="ListParagraph"/>
        <w:numPr>
          <w:ilvl w:val="0"/>
          <w:numId w:val="19"/>
        </w:numPr>
        <w:spacing w:line="276" w:lineRule="auto"/>
        <w:rPr>
          <w:rFonts w:ascii="Arial" w:hAnsi="Arial" w:cs="Arial"/>
          <w:sz w:val="22"/>
          <w:szCs w:val="22"/>
        </w:rPr>
      </w:pPr>
      <w:r w:rsidRPr="002C116E">
        <w:rPr>
          <w:rFonts w:ascii="Arial" w:hAnsi="Arial" w:cs="Arial"/>
          <w:sz w:val="22"/>
          <w:szCs w:val="22"/>
        </w:rPr>
        <w:t>Facilitate a group critical reflection session - this workshop will explore the findings of the review with key stakeholders e.g. core project team and discuss recommendations and how they can be taken forward.</w:t>
      </w:r>
    </w:p>
    <w:p w:rsidR="002C116E" w:rsidRPr="002C116E" w:rsidRDefault="002C116E" w:rsidP="002C116E">
      <w:pPr>
        <w:pStyle w:val="ListParagraph"/>
        <w:numPr>
          <w:ilvl w:val="0"/>
          <w:numId w:val="19"/>
        </w:numPr>
        <w:spacing w:line="276" w:lineRule="auto"/>
        <w:rPr>
          <w:rFonts w:ascii="Arial" w:hAnsi="Arial" w:cs="Arial"/>
          <w:sz w:val="22"/>
          <w:szCs w:val="22"/>
        </w:rPr>
      </w:pPr>
      <w:r w:rsidRPr="002C116E">
        <w:rPr>
          <w:rFonts w:ascii="Arial" w:hAnsi="Arial" w:cs="Arial"/>
          <w:sz w:val="22"/>
          <w:szCs w:val="22"/>
        </w:rPr>
        <w:t>Give a face to face presentation of results.</w:t>
      </w:r>
    </w:p>
    <w:p w:rsidR="002C116E" w:rsidRPr="002C116E" w:rsidRDefault="002C116E" w:rsidP="002C116E">
      <w:pPr>
        <w:pStyle w:val="ListParagraph"/>
        <w:numPr>
          <w:ilvl w:val="0"/>
          <w:numId w:val="19"/>
        </w:numPr>
        <w:spacing w:line="276" w:lineRule="auto"/>
        <w:rPr>
          <w:rFonts w:ascii="Arial" w:hAnsi="Arial" w:cs="Arial"/>
          <w:sz w:val="22"/>
          <w:szCs w:val="22"/>
        </w:rPr>
      </w:pPr>
      <w:r w:rsidRPr="002C116E">
        <w:rPr>
          <w:rFonts w:ascii="Arial" w:hAnsi="Arial" w:cs="Arial"/>
          <w:sz w:val="22"/>
          <w:szCs w:val="22"/>
        </w:rPr>
        <w:t>Produce materials directly based upon the contents of the report to help communicate the results of the evaluation.</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Summative evaluation:</w:t>
      </w:r>
    </w:p>
    <w:p w:rsidR="002C116E" w:rsidRPr="002C116E" w:rsidRDefault="002C116E" w:rsidP="002C116E">
      <w:pPr>
        <w:pStyle w:val="ListParagraph"/>
        <w:numPr>
          <w:ilvl w:val="0"/>
          <w:numId w:val="21"/>
        </w:numPr>
        <w:spacing w:line="276" w:lineRule="auto"/>
        <w:rPr>
          <w:rFonts w:ascii="Arial" w:hAnsi="Arial" w:cs="Arial"/>
          <w:sz w:val="22"/>
          <w:szCs w:val="22"/>
        </w:rPr>
      </w:pPr>
      <w:r w:rsidRPr="002C116E">
        <w:rPr>
          <w:rFonts w:ascii="Arial" w:hAnsi="Arial" w:cs="Arial"/>
          <w:sz w:val="22"/>
          <w:szCs w:val="22"/>
        </w:rPr>
        <w:t xml:space="preserve">Lead a </w:t>
      </w:r>
      <w:proofErr w:type="gramStart"/>
      <w:r w:rsidRPr="002C116E">
        <w:rPr>
          <w:rFonts w:ascii="Arial" w:hAnsi="Arial" w:cs="Arial"/>
          <w:sz w:val="22"/>
          <w:szCs w:val="22"/>
        </w:rPr>
        <w:t>meta</w:t>
      </w:r>
      <w:proofErr w:type="gramEnd"/>
      <w:r w:rsidRPr="002C116E">
        <w:rPr>
          <w:rFonts w:ascii="Arial" w:hAnsi="Arial" w:cs="Arial"/>
          <w:sz w:val="22"/>
          <w:szCs w:val="22"/>
        </w:rPr>
        <w:t xml:space="preserve"> analysis</w:t>
      </w:r>
      <w:r w:rsidRPr="002C116E">
        <w:rPr>
          <w:rStyle w:val="FootnoteReference"/>
          <w:rFonts w:ascii="Arial" w:hAnsi="Arial" w:cs="Arial"/>
          <w:sz w:val="22"/>
          <w:szCs w:val="22"/>
        </w:rPr>
        <w:footnoteReference w:id="3"/>
      </w:r>
      <w:r w:rsidRPr="002C116E">
        <w:rPr>
          <w:rFonts w:ascii="Arial" w:hAnsi="Arial" w:cs="Arial"/>
          <w:sz w:val="22"/>
          <w:szCs w:val="22"/>
        </w:rPr>
        <w:t xml:space="preserve"> and impact evaluation of the programme.  This will assess whether the project is appropriate, effective and efficient but will go beyond this to influence legacy and look at the project in a much wider context.</w:t>
      </w:r>
    </w:p>
    <w:p w:rsidR="002C116E" w:rsidRPr="002C116E" w:rsidRDefault="002C116E" w:rsidP="002C116E">
      <w:pPr>
        <w:pStyle w:val="ListParagraph"/>
        <w:numPr>
          <w:ilvl w:val="0"/>
          <w:numId w:val="21"/>
        </w:numPr>
        <w:spacing w:line="276" w:lineRule="auto"/>
        <w:rPr>
          <w:rFonts w:ascii="Arial" w:hAnsi="Arial" w:cs="Arial"/>
          <w:sz w:val="22"/>
          <w:szCs w:val="22"/>
        </w:rPr>
      </w:pPr>
      <w:r w:rsidRPr="002C116E">
        <w:rPr>
          <w:rFonts w:ascii="Arial" w:hAnsi="Arial" w:cs="Arial"/>
          <w:sz w:val="22"/>
          <w:szCs w:val="22"/>
        </w:rPr>
        <w:t xml:space="preserve">Produce a written report interpreting monitoring and evaluation data from across all project outcome areas including all of the essentials required by the project and its funders.  The report will focus upon telling the story of the project.  Qualitative and quantitative data from all areas of the project will be synthesized together to create a rounded picture of the project and the impacts across its aims as well as unexpected outcomes.  A report on ecological monitoring data from the Quality Control Consultant (see below) will need to be included within the overall summative evaluation report. </w:t>
      </w:r>
    </w:p>
    <w:p w:rsidR="002C116E" w:rsidRPr="002C116E" w:rsidRDefault="002C116E" w:rsidP="002C116E">
      <w:pPr>
        <w:pStyle w:val="ListParagraph"/>
        <w:numPr>
          <w:ilvl w:val="0"/>
          <w:numId w:val="18"/>
        </w:numPr>
        <w:spacing w:line="276" w:lineRule="auto"/>
        <w:rPr>
          <w:rFonts w:ascii="Arial" w:hAnsi="Arial" w:cs="Arial"/>
          <w:sz w:val="22"/>
          <w:szCs w:val="22"/>
        </w:rPr>
      </w:pPr>
      <w:r w:rsidRPr="002C116E">
        <w:rPr>
          <w:rFonts w:ascii="Arial" w:hAnsi="Arial" w:cs="Arial"/>
          <w:sz w:val="22"/>
          <w:szCs w:val="22"/>
        </w:rPr>
        <w:t>Facilitate a group critical reflection session- this workshop will explore the findings of the review with key stakeholders e.g. core project team and discuss recommendations and how they can be taken forward.</w:t>
      </w:r>
    </w:p>
    <w:p w:rsidR="002C116E" w:rsidRPr="002C116E" w:rsidRDefault="002C116E" w:rsidP="002C116E">
      <w:pPr>
        <w:pStyle w:val="ListParagraph"/>
        <w:numPr>
          <w:ilvl w:val="0"/>
          <w:numId w:val="18"/>
        </w:numPr>
        <w:spacing w:line="276" w:lineRule="auto"/>
        <w:rPr>
          <w:rFonts w:ascii="Arial" w:hAnsi="Arial" w:cs="Arial"/>
          <w:sz w:val="22"/>
          <w:szCs w:val="22"/>
        </w:rPr>
      </w:pPr>
      <w:r w:rsidRPr="002C116E">
        <w:rPr>
          <w:rFonts w:ascii="Arial" w:hAnsi="Arial" w:cs="Arial"/>
          <w:sz w:val="22"/>
          <w:szCs w:val="22"/>
        </w:rPr>
        <w:t>Give a face to face presentation of results.</w:t>
      </w:r>
    </w:p>
    <w:p w:rsidR="002C116E" w:rsidRPr="002C116E" w:rsidRDefault="002C116E" w:rsidP="002C116E">
      <w:pPr>
        <w:pStyle w:val="ListParagraph"/>
        <w:numPr>
          <w:ilvl w:val="0"/>
          <w:numId w:val="19"/>
        </w:numPr>
        <w:spacing w:line="276" w:lineRule="auto"/>
        <w:rPr>
          <w:rFonts w:ascii="Arial" w:hAnsi="Arial" w:cs="Arial"/>
          <w:sz w:val="22"/>
          <w:szCs w:val="22"/>
        </w:rPr>
      </w:pPr>
      <w:r w:rsidRPr="002C116E">
        <w:rPr>
          <w:rFonts w:ascii="Arial" w:hAnsi="Arial" w:cs="Arial"/>
          <w:sz w:val="22"/>
          <w:szCs w:val="22"/>
        </w:rPr>
        <w:t>Produce materials directly based upon the contents of the report to help communicate the results of the evaluation.</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External Evaluation timescale</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August 2017 Consultants appointed</w:t>
      </w:r>
    </w:p>
    <w:p w:rsidR="002C116E" w:rsidRPr="002C116E" w:rsidRDefault="002C116E" w:rsidP="002C116E">
      <w:pPr>
        <w:spacing w:line="276" w:lineRule="auto"/>
        <w:rPr>
          <w:rFonts w:ascii="Arial" w:hAnsi="Arial" w:cs="Arial"/>
          <w:b/>
          <w:sz w:val="22"/>
          <w:szCs w:val="22"/>
        </w:rPr>
      </w:pPr>
      <w:r w:rsidRPr="002C116E">
        <w:rPr>
          <w:rFonts w:ascii="Arial" w:hAnsi="Arial" w:cs="Arial"/>
          <w:sz w:val="22"/>
          <w:szCs w:val="22"/>
        </w:rPr>
        <w:t>November 2017 Activity-based evaluation plans finalised</w:t>
      </w:r>
    </w:p>
    <w:p w:rsidR="002C116E" w:rsidRPr="002C116E" w:rsidRDefault="002C116E" w:rsidP="002C116E">
      <w:pPr>
        <w:spacing w:line="259" w:lineRule="auto"/>
        <w:contextualSpacing/>
        <w:rPr>
          <w:rFonts w:ascii="Arial" w:hAnsi="Arial" w:cs="Arial"/>
          <w:sz w:val="22"/>
          <w:szCs w:val="22"/>
        </w:rPr>
      </w:pPr>
      <w:r w:rsidRPr="002C116E">
        <w:rPr>
          <w:rFonts w:ascii="Arial" w:hAnsi="Arial" w:cs="Arial"/>
          <w:sz w:val="22"/>
          <w:szCs w:val="22"/>
        </w:rPr>
        <w:t>May 2019 Independent interim report available</w:t>
      </w:r>
    </w:p>
    <w:p w:rsidR="002C116E" w:rsidRPr="002C116E" w:rsidRDefault="002C116E" w:rsidP="002C116E">
      <w:pPr>
        <w:spacing w:line="259" w:lineRule="auto"/>
        <w:contextualSpacing/>
        <w:rPr>
          <w:rFonts w:ascii="Arial" w:hAnsi="Arial" w:cs="Arial"/>
          <w:sz w:val="22"/>
          <w:szCs w:val="22"/>
        </w:rPr>
      </w:pPr>
      <w:r w:rsidRPr="002C116E">
        <w:rPr>
          <w:rFonts w:ascii="Arial" w:hAnsi="Arial" w:cs="Arial"/>
          <w:sz w:val="22"/>
          <w:szCs w:val="22"/>
        </w:rPr>
        <w:t>January 2021 Independent summative report available</w:t>
      </w:r>
    </w:p>
    <w:p w:rsidR="002C116E" w:rsidRPr="003D577D" w:rsidRDefault="002C116E" w:rsidP="00CD3C90">
      <w:pPr>
        <w:ind w:left="567"/>
        <w:rPr>
          <w:rFonts w:ascii="Arial" w:hAnsi="Arial" w:cs="Arial"/>
          <w:sz w:val="22"/>
          <w:szCs w:val="22"/>
        </w:rPr>
      </w:pPr>
    </w:p>
    <w:p w:rsidR="00CD3C90" w:rsidRPr="003D577D" w:rsidRDefault="00CD3C90" w:rsidP="00CD3C90">
      <w:pPr>
        <w:ind w:left="567"/>
        <w:rPr>
          <w:rFonts w:ascii="Arial" w:hAnsi="Arial" w:cs="Arial"/>
          <w:sz w:val="22"/>
          <w:szCs w:val="22"/>
        </w:rPr>
      </w:pPr>
      <w:r w:rsidRPr="003D577D">
        <w:rPr>
          <w:rFonts w:ascii="Arial" w:hAnsi="Arial" w:cs="Arial"/>
          <w:sz w:val="22"/>
          <w:szCs w:val="22"/>
        </w:rPr>
        <w:t> </w:t>
      </w:r>
    </w:p>
    <w:p w:rsidR="00F25C45" w:rsidRPr="003D577D" w:rsidRDefault="006A2440" w:rsidP="006A2440">
      <w:pPr>
        <w:rPr>
          <w:rFonts w:ascii="Arial" w:hAnsi="Arial" w:cs="Arial"/>
          <w:i/>
          <w:sz w:val="22"/>
          <w:szCs w:val="22"/>
        </w:rPr>
      </w:pPr>
      <w:r>
        <w:rPr>
          <w:rFonts w:ascii="Arial" w:hAnsi="Arial" w:cs="Arial"/>
          <w:i/>
          <w:sz w:val="22"/>
          <w:szCs w:val="22"/>
        </w:rPr>
        <w:t>P</w:t>
      </w:r>
      <w:r w:rsidRPr="006A2440">
        <w:rPr>
          <w:rFonts w:ascii="Arial" w:hAnsi="Arial" w:cs="Arial"/>
          <w:i/>
          <w:sz w:val="22"/>
          <w:szCs w:val="22"/>
        </w:rPr>
        <w:t xml:space="preserve">lease confirm that all the above is acceptable, </w:t>
      </w:r>
      <w:proofErr w:type="gramStart"/>
      <w:r w:rsidRPr="006A2440">
        <w:rPr>
          <w:rFonts w:ascii="Arial" w:hAnsi="Arial" w:cs="Arial"/>
          <w:i/>
          <w:sz w:val="22"/>
          <w:szCs w:val="22"/>
        </w:rPr>
        <w:t>give  details</w:t>
      </w:r>
      <w:proofErr w:type="gramEnd"/>
      <w:r w:rsidRPr="006A2440">
        <w:rPr>
          <w:rFonts w:ascii="Arial" w:hAnsi="Arial" w:cs="Arial"/>
          <w:i/>
          <w:sz w:val="22"/>
          <w:szCs w:val="22"/>
        </w:rPr>
        <w:t xml:space="preserve"> on how you will meet requirements, and state any areas where you are not able to meet requirements</w:t>
      </w:r>
      <w:r>
        <w:t xml:space="preserve"> </w:t>
      </w:r>
      <w:r>
        <w:rPr>
          <w:rFonts w:ascii="Arial" w:hAnsi="Arial" w:cs="Arial"/>
          <w:i/>
          <w:sz w:val="22"/>
          <w:szCs w:val="22"/>
        </w:rPr>
        <w:t>and</w:t>
      </w:r>
      <w:r w:rsidR="00F25C45" w:rsidRPr="003D577D">
        <w:rPr>
          <w:rFonts w:ascii="Arial" w:hAnsi="Arial" w:cs="Arial"/>
          <w:i/>
          <w:sz w:val="22"/>
          <w:szCs w:val="22"/>
        </w:rPr>
        <w:t xml:space="preserv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0"/>
      </w:tblGrid>
      <w:tr w:rsidR="00F25C45" w:rsidRPr="003D577D" w:rsidTr="001D1909">
        <w:tc>
          <w:tcPr>
            <w:tcW w:w="9740" w:type="dxa"/>
          </w:tcPr>
          <w:p w:rsidR="00F25C45" w:rsidRPr="003D577D" w:rsidRDefault="00F25C45" w:rsidP="00F25C45">
            <w:pPr>
              <w:rPr>
                <w:rFonts w:ascii="Arial" w:hAnsi="Arial" w:cs="Arial"/>
                <w:sz w:val="22"/>
                <w:szCs w:val="22"/>
              </w:rPr>
            </w:pPr>
            <w:r w:rsidRPr="003D577D">
              <w:rPr>
                <w:rFonts w:ascii="Arial" w:hAnsi="Arial" w:cs="Arial"/>
                <w:sz w:val="22"/>
                <w:szCs w:val="22"/>
              </w:rPr>
              <w:t>Specification met?  Yes</w:t>
            </w:r>
            <w:r w:rsidR="009C308D"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9C308D">
              <w:rPr>
                <w:rFonts w:ascii="Arial" w:hAnsi="Arial" w:cs="Arial"/>
                <w:sz w:val="22"/>
                <w:szCs w:val="22"/>
              </w:rPr>
            </w:r>
            <w:r w:rsidR="009C308D">
              <w:rPr>
                <w:rFonts w:ascii="Arial" w:hAnsi="Arial" w:cs="Arial"/>
                <w:sz w:val="22"/>
                <w:szCs w:val="22"/>
              </w:rPr>
              <w:fldChar w:fldCharType="separate"/>
            </w:r>
            <w:r w:rsidR="009C308D" w:rsidRPr="003D577D">
              <w:rPr>
                <w:rFonts w:ascii="Arial" w:hAnsi="Arial" w:cs="Arial"/>
                <w:sz w:val="22"/>
                <w:szCs w:val="22"/>
              </w:rPr>
              <w:fldChar w:fldCharType="end"/>
            </w:r>
            <w:r w:rsidRPr="003D577D">
              <w:rPr>
                <w:rFonts w:ascii="Arial" w:hAnsi="Arial" w:cs="Arial"/>
                <w:sz w:val="22"/>
                <w:szCs w:val="22"/>
              </w:rPr>
              <w:t xml:space="preserve"> /</w:t>
            </w:r>
            <w:r w:rsidR="002C4100" w:rsidRPr="003D577D">
              <w:rPr>
                <w:rFonts w:ascii="Arial" w:hAnsi="Arial" w:cs="Arial"/>
                <w:sz w:val="22"/>
                <w:szCs w:val="22"/>
              </w:rPr>
              <w:t xml:space="preserve">Part met </w:t>
            </w:r>
            <w:r w:rsidR="009C308D" w:rsidRPr="003D577D">
              <w:rPr>
                <w:rFonts w:ascii="Arial" w:hAnsi="Arial" w:cs="Arial"/>
                <w:sz w:val="22"/>
                <w:szCs w:val="22"/>
              </w:rPr>
              <w:fldChar w:fldCharType="begin">
                <w:ffData>
                  <w:name w:val="Check5"/>
                  <w:enabled/>
                  <w:calcOnExit w:val="0"/>
                  <w:checkBox>
                    <w:sizeAuto/>
                    <w:default w:val="0"/>
                    <w:checked w:val="0"/>
                  </w:checkBox>
                </w:ffData>
              </w:fldChar>
            </w:r>
            <w:r w:rsidR="002C4100" w:rsidRPr="003D577D">
              <w:rPr>
                <w:rFonts w:ascii="Arial" w:hAnsi="Arial" w:cs="Arial"/>
                <w:sz w:val="22"/>
                <w:szCs w:val="22"/>
              </w:rPr>
              <w:instrText xml:space="preserve"> FORMCHECKBOX </w:instrText>
            </w:r>
            <w:r w:rsidR="009C308D">
              <w:rPr>
                <w:rFonts w:ascii="Arial" w:hAnsi="Arial" w:cs="Arial"/>
                <w:sz w:val="22"/>
                <w:szCs w:val="22"/>
              </w:rPr>
            </w:r>
            <w:r w:rsidR="009C308D">
              <w:rPr>
                <w:rFonts w:ascii="Arial" w:hAnsi="Arial" w:cs="Arial"/>
                <w:sz w:val="22"/>
                <w:szCs w:val="22"/>
              </w:rPr>
              <w:fldChar w:fldCharType="separate"/>
            </w:r>
            <w:r w:rsidR="009C308D" w:rsidRPr="003D577D">
              <w:rPr>
                <w:rFonts w:ascii="Arial" w:hAnsi="Arial" w:cs="Arial"/>
                <w:sz w:val="22"/>
                <w:szCs w:val="22"/>
              </w:rPr>
              <w:fldChar w:fldCharType="end"/>
            </w:r>
            <w:r w:rsidR="002C4100" w:rsidRPr="003D577D">
              <w:rPr>
                <w:rFonts w:ascii="Arial" w:hAnsi="Arial" w:cs="Arial"/>
                <w:sz w:val="22"/>
                <w:szCs w:val="22"/>
              </w:rPr>
              <w:t xml:space="preserve"> / </w:t>
            </w:r>
            <w:r w:rsidRPr="003D577D">
              <w:rPr>
                <w:rFonts w:ascii="Arial" w:hAnsi="Arial" w:cs="Arial"/>
                <w:sz w:val="22"/>
                <w:szCs w:val="22"/>
              </w:rPr>
              <w:t>No</w:t>
            </w:r>
            <w:r w:rsidR="009C308D"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9C308D">
              <w:rPr>
                <w:rFonts w:ascii="Arial" w:hAnsi="Arial" w:cs="Arial"/>
                <w:sz w:val="22"/>
                <w:szCs w:val="22"/>
              </w:rPr>
            </w:r>
            <w:r w:rsidR="009C308D">
              <w:rPr>
                <w:rFonts w:ascii="Arial" w:hAnsi="Arial" w:cs="Arial"/>
                <w:sz w:val="22"/>
                <w:szCs w:val="22"/>
              </w:rPr>
              <w:fldChar w:fldCharType="separate"/>
            </w:r>
            <w:r w:rsidR="009C308D" w:rsidRPr="003D577D">
              <w:rPr>
                <w:rFonts w:ascii="Arial" w:hAnsi="Arial" w:cs="Arial"/>
                <w:sz w:val="22"/>
                <w:szCs w:val="22"/>
              </w:rPr>
              <w:fldChar w:fldCharType="end"/>
            </w:r>
            <w:r w:rsidRPr="003D577D">
              <w:rPr>
                <w:rFonts w:ascii="Arial" w:hAnsi="Arial" w:cs="Arial"/>
                <w:sz w:val="22"/>
                <w:szCs w:val="22"/>
              </w:rPr>
              <w:t xml:space="preserve"> (tick as appropriate)</w:t>
            </w:r>
          </w:p>
          <w:p w:rsidR="00F25C45" w:rsidRPr="003D577D" w:rsidRDefault="00C24283" w:rsidP="00F25C45">
            <w:pPr>
              <w:rPr>
                <w:rFonts w:ascii="Arial" w:hAnsi="Arial" w:cs="Arial"/>
                <w:sz w:val="22"/>
                <w:szCs w:val="22"/>
              </w:rPr>
            </w:pPr>
            <w:r w:rsidRPr="003D577D">
              <w:rPr>
                <w:rFonts w:ascii="Arial" w:hAnsi="Arial" w:cs="Arial"/>
                <w:sz w:val="22"/>
                <w:szCs w:val="22"/>
              </w:rPr>
              <w:t>Details</w:t>
            </w:r>
            <w:r w:rsidR="00F25C45" w:rsidRPr="003D577D">
              <w:rPr>
                <w:rFonts w:ascii="Arial" w:hAnsi="Arial" w:cs="Arial"/>
                <w:sz w:val="22"/>
                <w:szCs w:val="22"/>
              </w:rPr>
              <w:t xml:space="preserve"> </w:t>
            </w:r>
            <w:r w:rsidR="009C308D" w:rsidRPr="003D577D">
              <w:rPr>
                <w:rFonts w:ascii="Arial" w:hAnsi="Arial" w:cs="Arial"/>
                <w:sz w:val="22"/>
                <w:szCs w:val="22"/>
              </w:rPr>
              <w:fldChar w:fldCharType="begin">
                <w:ffData>
                  <w:name w:val="Text55"/>
                  <w:enabled/>
                  <w:calcOnExit w:val="0"/>
                  <w:textInput/>
                </w:ffData>
              </w:fldChar>
            </w:r>
            <w:bookmarkStart w:id="1" w:name="Text55"/>
            <w:r w:rsidR="00F25C45"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9C308D" w:rsidRPr="003D577D">
              <w:rPr>
                <w:rFonts w:ascii="Arial" w:hAnsi="Arial" w:cs="Arial"/>
                <w:sz w:val="22"/>
                <w:szCs w:val="22"/>
              </w:rPr>
              <w:fldChar w:fldCharType="end"/>
            </w:r>
            <w:bookmarkEnd w:id="1"/>
          </w:p>
          <w:p w:rsidR="00F25C45" w:rsidRPr="003D577D" w:rsidRDefault="00F25C45" w:rsidP="00F25C45">
            <w:pPr>
              <w:rPr>
                <w:rFonts w:ascii="Arial" w:hAnsi="Arial" w:cs="Arial"/>
                <w:sz w:val="22"/>
                <w:szCs w:val="22"/>
              </w:rPr>
            </w:pPr>
          </w:p>
        </w:tc>
      </w:tr>
    </w:tbl>
    <w:p w:rsidR="00F25C45" w:rsidRPr="003D577D" w:rsidRDefault="00F25C45" w:rsidP="00CD3C90">
      <w:pPr>
        <w:ind w:left="567"/>
        <w:rPr>
          <w:rFonts w:ascii="Arial" w:hAnsi="Arial" w:cs="Arial"/>
          <w:sz w:val="22"/>
          <w:szCs w:val="22"/>
        </w:rPr>
      </w:pPr>
    </w:p>
    <w:p w:rsidR="002C116E" w:rsidRPr="002C116E" w:rsidRDefault="00CD3C90" w:rsidP="002C116E">
      <w:pPr>
        <w:spacing w:line="276" w:lineRule="auto"/>
        <w:rPr>
          <w:rFonts w:ascii="Arial" w:hAnsi="Arial" w:cs="Arial"/>
          <w:b/>
          <w:sz w:val="22"/>
          <w:szCs w:val="22"/>
        </w:rPr>
      </w:pPr>
      <w:r w:rsidRPr="003D577D">
        <w:rPr>
          <w:rFonts w:ascii="Arial" w:hAnsi="Arial" w:cs="Arial"/>
          <w:sz w:val="22"/>
          <w:szCs w:val="22"/>
        </w:rPr>
        <w:t>2.      </w:t>
      </w:r>
      <w:r w:rsidRPr="002C116E">
        <w:rPr>
          <w:rFonts w:ascii="Arial" w:hAnsi="Arial" w:cs="Arial"/>
          <w:sz w:val="22"/>
          <w:szCs w:val="22"/>
        </w:rPr>
        <w:t> </w:t>
      </w:r>
      <w:r w:rsidR="002C116E" w:rsidRPr="002C116E">
        <w:rPr>
          <w:rFonts w:ascii="Arial" w:hAnsi="Arial" w:cs="Arial"/>
          <w:b/>
          <w:sz w:val="22"/>
          <w:szCs w:val="22"/>
        </w:rPr>
        <w:t xml:space="preserve">Training and Mentoring  </w:t>
      </w: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The team or consortium will include one or more consultants to work with us to</w:t>
      </w:r>
      <w:r w:rsidRPr="002C116E">
        <w:rPr>
          <w:rFonts w:ascii="Arial" w:eastAsia="Calibri" w:hAnsi="Arial" w:cs="Arial"/>
          <w:sz w:val="22"/>
          <w:szCs w:val="22"/>
        </w:rPr>
        <w:t xml:space="preserve"> deliver </w:t>
      </w:r>
      <w:proofErr w:type="gramStart"/>
      <w:r w:rsidRPr="002C116E">
        <w:rPr>
          <w:rFonts w:ascii="Arial" w:eastAsia="Calibri" w:hAnsi="Arial" w:cs="Arial"/>
          <w:sz w:val="22"/>
          <w:szCs w:val="22"/>
        </w:rPr>
        <w:t>a bespoke</w:t>
      </w:r>
      <w:proofErr w:type="gramEnd"/>
      <w:r w:rsidRPr="002C116E">
        <w:rPr>
          <w:rFonts w:ascii="Arial" w:eastAsia="Calibri" w:hAnsi="Arial" w:cs="Arial"/>
          <w:sz w:val="22"/>
          <w:szCs w:val="22"/>
        </w:rPr>
        <w:t xml:space="preserve"> evaluation awareness and technical skills programme during the capacity building stage of the evaluation process to </w:t>
      </w:r>
      <w:r w:rsidRPr="002C116E">
        <w:rPr>
          <w:rFonts w:ascii="Arial" w:hAnsi="Arial" w:cs="Arial"/>
          <w:sz w:val="22"/>
          <w:szCs w:val="22"/>
        </w:rPr>
        <w:t xml:space="preserve">ensure a robust and effective evaluation of the </w:t>
      </w:r>
      <w:proofErr w:type="spellStart"/>
      <w:r w:rsidRPr="002C116E">
        <w:rPr>
          <w:rFonts w:ascii="Arial" w:hAnsi="Arial" w:cs="Arial"/>
          <w:sz w:val="22"/>
          <w:szCs w:val="22"/>
        </w:rPr>
        <w:t>BtfB</w:t>
      </w:r>
      <w:proofErr w:type="spellEnd"/>
      <w:r w:rsidRPr="002C116E">
        <w:rPr>
          <w:rFonts w:ascii="Arial" w:hAnsi="Arial" w:cs="Arial"/>
          <w:sz w:val="22"/>
          <w:szCs w:val="22"/>
        </w:rPr>
        <w:t xml:space="preserve"> programme.  We’re looking for skills and experience in the areas of: </w:t>
      </w:r>
    </w:p>
    <w:p w:rsidR="002C116E" w:rsidRPr="002C116E" w:rsidRDefault="002C116E" w:rsidP="002C116E">
      <w:pPr>
        <w:spacing w:line="276" w:lineRule="auto"/>
        <w:rPr>
          <w:rFonts w:ascii="Arial" w:hAnsi="Arial" w:cs="Arial"/>
          <w:sz w:val="22"/>
          <w:szCs w:val="22"/>
        </w:rPr>
      </w:pP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 xml:space="preserve">Quantitative and particularly qualitative social research methods </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Delivering effective and engaging training and mentoring support</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 xml:space="preserve">Supporting teams to develop their evaluation planning and practical skills </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Working across numerous and varied stakeholders and other consultants and clearly communicating with them.</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Outlined below are the main areas of work expected for each phase of the project.</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Capacity building phase:</w:t>
      </w:r>
    </w:p>
    <w:p w:rsidR="002C116E" w:rsidRPr="002C116E" w:rsidRDefault="002C116E" w:rsidP="002C116E">
      <w:pPr>
        <w:pStyle w:val="ListParagraph"/>
        <w:numPr>
          <w:ilvl w:val="0"/>
          <w:numId w:val="20"/>
        </w:numPr>
        <w:spacing w:line="276" w:lineRule="auto"/>
        <w:rPr>
          <w:rFonts w:ascii="Arial" w:hAnsi="Arial" w:cs="Arial"/>
          <w:sz w:val="22"/>
          <w:szCs w:val="22"/>
        </w:rPr>
      </w:pPr>
      <w:r w:rsidRPr="002C116E">
        <w:rPr>
          <w:rFonts w:ascii="Arial" w:hAnsi="Arial" w:cs="Arial"/>
          <w:sz w:val="22"/>
          <w:szCs w:val="22"/>
        </w:rPr>
        <w:t xml:space="preserve">Orientate into the project including the Monitoring and Evaluation Framework, to thoroughly understand its vision and how monitoring and evaluation forms a key foundation for the legacy. </w:t>
      </w:r>
    </w:p>
    <w:p w:rsidR="002C116E" w:rsidRPr="002C116E" w:rsidRDefault="002C116E" w:rsidP="002C116E">
      <w:pPr>
        <w:pStyle w:val="ListParagraph"/>
        <w:numPr>
          <w:ilvl w:val="0"/>
          <w:numId w:val="20"/>
        </w:numPr>
        <w:spacing w:line="276" w:lineRule="auto"/>
        <w:rPr>
          <w:rFonts w:ascii="Arial" w:hAnsi="Arial" w:cs="Arial"/>
          <w:sz w:val="22"/>
          <w:szCs w:val="22"/>
        </w:rPr>
      </w:pPr>
      <w:r w:rsidRPr="002C116E">
        <w:rPr>
          <w:rFonts w:ascii="Arial" w:hAnsi="Arial" w:cs="Arial"/>
          <w:sz w:val="22"/>
          <w:szCs w:val="22"/>
        </w:rPr>
        <w:t>Induction training for management, staff and volunteers on the importance of monitoring and evaluation</w:t>
      </w:r>
    </w:p>
    <w:p w:rsidR="002C116E" w:rsidRPr="002C116E" w:rsidRDefault="002C116E" w:rsidP="002C116E">
      <w:pPr>
        <w:pStyle w:val="ListParagraph"/>
        <w:numPr>
          <w:ilvl w:val="0"/>
          <w:numId w:val="20"/>
        </w:numPr>
        <w:spacing w:line="276" w:lineRule="auto"/>
        <w:rPr>
          <w:rFonts w:ascii="Arial" w:hAnsi="Arial" w:cs="Arial"/>
          <w:sz w:val="22"/>
          <w:szCs w:val="22"/>
        </w:rPr>
      </w:pPr>
      <w:r w:rsidRPr="002C116E">
        <w:rPr>
          <w:rFonts w:ascii="Arial" w:hAnsi="Arial" w:cs="Arial"/>
          <w:sz w:val="22"/>
          <w:szCs w:val="22"/>
        </w:rPr>
        <w:t>Work with the other members of the team regarding the wider monitoring and evaluation programme.</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Formative evaluation and monitoring:</w:t>
      </w:r>
    </w:p>
    <w:p w:rsidR="002C116E" w:rsidRPr="002C116E" w:rsidRDefault="002C116E" w:rsidP="002C116E">
      <w:pPr>
        <w:spacing w:line="276" w:lineRule="auto"/>
        <w:rPr>
          <w:rFonts w:ascii="Arial" w:hAnsi="Arial" w:cs="Arial"/>
          <w:color w:val="000000"/>
          <w:sz w:val="22"/>
          <w:szCs w:val="22"/>
          <w:lang w:eastAsia="en-GB"/>
        </w:rPr>
      </w:pPr>
      <w:r w:rsidRPr="002C116E">
        <w:rPr>
          <w:rFonts w:ascii="Arial" w:hAnsi="Arial" w:cs="Arial"/>
          <w:color w:val="000000"/>
          <w:sz w:val="22"/>
          <w:szCs w:val="22"/>
          <w:lang w:eastAsia="en-GB"/>
        </w:rPr>
        <w:t>In addition early on in year 2, a training programme for technical evaluation skills will be delivered to build upon the work completed in the capacity building phase.  This will comprise of technical evaluation skills training opportunities that cover the following topics:</w:t>
      </w:r>
    </w:p>
    <w:p w:rsidR="002C116E" w:rsidRPr="002C116E" w:rsidRDefault="002C116E" w:rsidP="002C116E">
      <w:pPr>
        <w:spacing w:line="276" w:lineRule="auto"/>
        <w:rPr>
          <w:rFonts w:ascii="Arial" w:hAnsi="Arial" w:cs="Arial"/>
          <w:color w:val="000000"/>
          <w:sz w:val="22"/>
          <w:szCs w:val="22"/>
          <w:lang w:eastAsia="en-GB"/>
        </w:rPr>
      </w:pPr>
    </w:p>
    <w:p w:rsidR="002C116E" w:rsidRPr="002C116E" w:rsidRDefault="002C116E" w:rsidP="002C116E">
      <w:pPr>
        <w:pStyle w:val="ListParagraph"/>
        <w:numPr>
          <w:ilvl w:val="0"/>
          <w:numId w:val="23"/>
        </w:numPr>
        <w:spacing w:line="276" w:lineRule="auto"/>
        <w:rPr>
          <w:rFonts w:ascii="Arial" w:hAnsi="Arial" w:cs="Arial"/>
          <w:sz w:val="22"/>
          <w:szCs w:val="22"/>
        </w:rPr>
      </w:pPr>
      <w:r w:rsidRPr="002C116E">
        <w:rPr>
          <w:rFonts w:ascii="Arial" w:hAnsi="Arial" w:cs="Arial"/>
          <w:sz w:val="22"/>
          <w:szCs w:val="22"/>
        </w:rPr>
        <w:t>Guidelines for good practice evaluation</w:t>
      </w:r>
    </w:p>
    <w:p w:rsidR="002C116E" w:rsidRPr="002C116E" w:rsidRDefault="002C116E" w:rsidP="002C116E">
      <w:pPr>
        <w:pStyle w:val="ListParagraph"/>
        <w:numPr>
          <w:ilvl w:val="0"/>
          <w:numId w:val="23"/>
        </w:numPr>
        <w:spacing w:line="276" w:lineRule="auto"/>
        <w:rPr>
          <w:rFonts w:ascii="Arial" w:hAnsi="Arial" w:cs="Arial"/>
          <w:sz w:val="22"/>
          <w:szCs w:val="22"/>
        </w:rPr>
      </w:pPr>
      <w:r w:rsidRPr="002C116E">
        <w:rPr>
          <w:rFonts w:ascii="Arial" w:hAnsi="Arial" w:cs="Arial"/>
          <w:sz w:val="22"/>
          <w:szCs w:val="22"/>
        </w:rPr>
        <w:t>Practical training for staff and volunteers on using creative evaluation techniques to gather qualitative data</w:t>
      </w:r>
    </w:p>
    <w:p w:rsidR="002C116E" w:rsidRPr="002C116E" w:rsidRDefault="002C116E" w:rsidP="002C116E">
      <w:pPr>
        <w:pStyle w:val="ListParagraph"/>
        <w:numPr>
          <w:ilvl w:val="0"/>
          <w:numId w:val="23"/>
        </w:numPr>
        <w:spacing w:line="276" w:lineRule="auto"/>
        <w:rPr>
          <w:rFonts w:ascii="Arial" w:hAnsi="Arial" w:cs="Arial"/>
          <w:sz w:val="22"/>
          <w:szCs w:val="22"/>
        </w:rPr>
      </w:pPr>
      <w:r w:rsidRPr="002C116E">
        <w:rPr>
          <w:rFonts w:ascii="Arial" w:hAnsi="Arial" w:cs="Arial"/>
          <w:sz w:val="22"/>
          <w:szCs w:val="22"/>
        </w:rPr>
        <w:t>Training for managers on communicating evaluation results effectively for motivating staff and volunteers, advocacy, leveraging funding etc.</w:t>
      </w:r>
    </w:p>
    <w:p w:rsidR="002C116E" w:rsidRPr="002C116E" w:rsidRDefault="002C116E" w:rsidP="002C116E">
      <w:pPr>
        <w:pStyle w:val="ListParagraph"/>
        <w:numPr>
          <w:ilvl w:val="0"/>
          <w:numId w:val="23"/>
        </w:numPr>
        <w:spacing w:line="276" w:lineRule="auto"/>
        <w:rPr>
          <w:rFonts w:ascii="Arial" w:hAnsi="Arial" w:cs="Arial"/>
          <w:sz w:val="22"/>
          <w:szCs w:val="22"/>
        </w:rPr>
      </w:pPr>
      <w:r w:rsidRPr="002C116E">
        <w:rPr>
          <w:rFonts w:ascii="Arial" w:hAnsi="Arial" w:cs="Arial"/>
          <w:sz w:val="22"/>
          <w:szCs w:val="22"/>
        </w:rPr>
        <w:t>Practical training for staff and volunteers on effectively using traditional evaluation methods such as surveys.</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In addition critical friend support for project teams will be provided by the consultant.</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The successful consultant will be responsible for shaping this programme, informed by the Monitoring and Evaluation Framework and a training needs assessment to be undertaken at the beginning of the contract.</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Evaluation training timescale</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August 2017 Consultants appointed</w:t>
      </w: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October 2017 Delivery of induction programme</w:t>
      </w:r>
    </w:p>
    <w:p w:rsidR="002C116E" w:rsidRPr="002C116E" w:rsidRDefault="002C116E" w:rsidP="002C116E">
      <w:pPr>
        <w:spacing w:line="276" w:lineRule="auto"/>
        <w:rPr>
          <w:rFonts w:ascii="Arial" w:hAnsi="Arial" w:cs="Arial"/>
          <w:b/>
          <w:sz w:val="22"/>
          <w:szCs w:val="22"/>
        </w:rPr>
      </w:pPr>
      <w:r w:rsidRPr="002C116E">
        <w:rPr>
          <w:rFonts w:ascii="Arial" w:hAnsi="Arial" w:cs="Arial"/>
          <w:sz w:val="22"/>
          <w:szCs w:val="22"/>
        </w:rPr>
        <w:t>October 2018 Technical skills programme finishes</w:t>
      </w:r>
    </w:p>
    <w:p w:rsidR="00CD3C90" w:rsidRPr="003D577D" w:rsidRDefault="00CD3C90" w:rsidP="00CD3C90">
      <w:pPr>
        <w:ind w:left="567" w:hanging="567"/>
        <w:rPr>
          <w:rFonts w:ascii="Arial" w:hAnsi="Arial" w:cs="Arial"/>
          <w:sz w:val="22"/>
          <w:szCs w:val="22"/>
        </w:rPr>
      </w:pPr>
    </w:p>
    <w:p w:rsidR="00F25C45" w:rsidRPr="003D577D" w:rsidRDefault="00CD3C90" w:rsidP="00F25C45">
      <w:pPr>
        <w:rPr>
          <w:rFonts w:ascii="Arial" w:hAnsi="Arial" w:cs="Arial"/>
          <w:sz w:val="22"/>
          <w:szCs w:val="22"/>
        </w:rPr>
      </w:pPr>
      <w:r w:rsidRPr="003D577D">
        <w:rPr>
          <w:rFonts w:ascii="Arial" w:hAnsi="Arial" w:cs="Arial"/>
          <w:sz w:val="22"/>
          <w:szCs w:val="22"/>
        </w:rPr>
        <w:t> </w:t>
      </w:r>
    </w:p>
    <w:p w:rsidR="00C24283" w:rsidRPr="003D577D" w:rsidRDefault="006A2440" w:rsidP="00C24283">
      <w:pPr>
        <w:rPr>
          <w:rFonts w:ascii="Arial" w:hAnsi="Arial" w:cs="Arial"/>
          <w:i/>
          <w:sz w:val="22"/>
          <w:szCs w:val="22"/>
        </w:rPr>
      </w:pPr>
      <w:r>
        <w:rPr>
          <w:rFonts w:ascii="Arial" w:hAnsi="Arial" w:cs="Arial"/>
          <w:i/>
          <w:sz w:val="22"/>
          <w:szCs w:val="22"/>
        </w:rPr>
        <w:t>P</w:t>
      </w:r>
      <w:r w:rsidRPr="006A2440">
        <w:rPr>
          <w:rFonts w:ascii="Arial" w:hAnsi="Arial" w:cs="Arial"/>
          <w:i/>
          <w:sz w:val="22"/>
          <w:szCs w:val="22"/>
        </w:rPr>
        <w:t xml:space="preserve">lease confirm that all the above is acceptable, </w:t>
      </w:r>
      <w:proofErr w:type="gramStart"/>
      <w:r w:rsidRPr="006A2440">
        <w:rPr>
          <w:rFonts w:ascii="Arial" w:hAnsi="Arial" w:cs="Arial"/>
          <w:i/>
          <w:sz w:val="22"/>
          <w:szCs w:val="22"/>
        </w:rPr>
        <w:t>give  details</w:t>
      </w:r>
      <w:proofErr w:type="gramEnd"/>
      <w:r w:rsidRPr="006A2440">
        <w:rPr>
          <w:rFonts w:ascii="Arial" w:hAnsi="Arial" w:cs="Arial"/>
          <w:i/>
          <w:sz w:val="22"/>
          <w:szCs w:val="22"/>
        </w:rPr>
        <w:t xml:space="preserve"> on how you will meet requirements, and state any areas where you are not able to meet requirements</w:t>
      </w:r>
      <w:r>
        <w:rPr>
          <w:rFonts w:ascii="Arial" w:hAnsi="Arial" w:cs="Arial"/>
          <w:i/>
          <w:sz w:val="22"/>
          <w:szCs w:val="22"/>
        </w:rPr>
        <w:t xml:space="preserve"> and</w:t>
      </w:r>
      <w:r w:rsidRPr="003D577D">
        <w:rPr>
          <w:rFonts w:ascii="Arial" w:hAnsi="Arial" w:cs="Arial"/>
          <w:i/>
          <w:sz w:val="22"/>
          <w:szCs w:val="22"/>
        </w:rPr>
        <w:t xml:space="preserve"> state any differences in service offered</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0"/>
      </w:tblGrid>
      <w:tr w:rsidR="00C24283" w:rsidRPr="003D577D" w:rsidTr="00DA3B5A">
        <w:tc>
          <w:tcPr>
            <w:tcW w:w="9740" w:type="dxa"/>
          </w:tcPr>
          <w:p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9C308D"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9C308D">
              <w:rPr>
                <w:rFonts w:ascii="Arial" w:hAnsi="Arial" w:cs="Arial"/>
                <w:sz w:val="22"/>
                <w:szCs w:val="22"/>
              </w:rPr>
            </w:r>
            <w:r w:rsidR="009C308D">
              <w:rPr>
                <w:rFonts w:ascii="Arial" w:hAnsi="Arial" w:cs="Arial"/>
                <w:sz w:val="22"/>
                <w:szCs w:val="22"/>
              </w:rPr>
              <w:fldChar w:fldCharType="separate"/>
            </w:r>
            <w:r w:rsidR="009C308D" w:rsidRPr="003D577D">
              <w:rPr>
                <w:rFonts w:ascii="Arial" w:hAnsi="Arial" w:cs="Arial"/>
                <w:sz w:val="22"/>
                <w:szCs w:val="22"/>
              </w:rPr>
              <w:fldChar w:fldCharType="end"/>
            </w:r>
            <w:r w:rsidRPr="003D577D">
              <w:rPr>
                <w:rFonts w:ascii="Arial" w:hAnsi="Arial" w:cs="Arial"/>
                <w:sz w:val="22"/>
                <w:szCs w:val="22"/>
              </w:rPr>
              <w:t xml:space="preserve"> /Part met </w:t>
            </w:r>
            <w:r w:rsidR="009C308D"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9C308D">
              <w:rPr>
                <w:rFonts w:ascii="Arial" w:hAnsi="Arial" w:cs="Arial"/>
                <w:sz w:val="22"/>
                <w:szCs w:val="22"/>
              </w:rPr>
            </w:r>
            <w:r w:rsidR="009C308D">
              <w:rPr>
                <w:rFonts w:ascii="Arial" w:hAnsi="Arial" w:cs="Arial"/>
                <w:sz w:val="22"/>
                <w:szCs w:val="22"/>
              </w:rPr>
              <w:fldChar w:fldCharType="separate"/>
            </w:r>
            <w:r w:rsidR="009C308D" w:rsidRPr="003D577D">
              <w:rPr>
                <w:rFonts w:ascii="Arial" w:hAnsi="Arial" w:cs="Arial"/>
                <w:sz w:val="22"/>
                <w:szCs w:val="22"/>
              </w:rPr>
              <w:fldChar w:fldCharType="end"/>
            </w:r>
            <w:r w:rsidRPr="003D577D">
              <w:rPr>
                <w:rFonts w:ascii="Arial" w:hAnsi="Arial" w:cs="Arial"/>
                <w:sz w:val="22"/>
                <w:szCs w:val="22"/>
              </w:rPr>
              <w:t xml:space="preserve"> / No</w:t>
            </w:r>
            <w:r w:rsidR="009C308D"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9C308D">
              <w:rPr>
                <w:rFonts w:ascii="Arial" w:hAnsi="Arial" w:cs="Arial"/>
                <w:sz w:val="22"/>
                <w:szCs w:val="22"/>
              </w:rPr>
            </w:r>
            <w:r w:rsidR="009C308D">
              <w:rPr>
                <w:rFonts w:ascii="Arial" w:hAnsi="Arial" w:cs="Arial"/>
                <w:sz w:val="22"/>
                <w:szCs w:val="22"/>
              </w:rPr>
              <w:fldChar w:fldCharType="separate"/>
            </w:r>
            <w:r w:rsidR="009C308D" w:rsidRPr="003D577D">
              <w:rPr>
                <w:rFonts w:ascii="Arial" w:hAnsi="Arial" w:cs="Arial"/>
                <w:sz w:val="22"/>
                <w:szCs w:val="22"/>
              </w:rPr>
              <w:fldChar w:fldCharType="end"/>
            </w:r>
            <w:r w:rsidRPr="003D577D">
              <w:rPr>
                <w:rFonts w:ascii="Arial" w:hAnsi="Arial" w:cs="Arial"/>
                <w:sz w:val="22"/>
                <w:szCs w:val="22"/>
              </w:rPr>
              <w:t xml:space="preserve"> (tick as appropriate)</w:t>
            </w:r>
          </w:p>
          <w:p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9C308D"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9C308D" w:rsidRPr="003D577D">
              <w:rPr>
                <w:rFonts w:ascii="Arial" w:hAnsi="Arial" w:cs="Arial"/>
                <w:sz w:val="22"/>
                <w:szCs w:val="22"/>
              </w:rPr>
              <w:fldChar w:fldCharType="end"/>
            </w:r>
          </w:p>
          <w:p w:rsidR="00C24283" w:rsidRPr="003D577D" w:rsidRDefault="00C24283" w:rsidP="00DA3B5A">
            <w:pPr>
              <w:rPr>
                <w:rFonts w:ascii="Arial" w:hAnsi="Arial" w:cs="Arial"/>
                <w:sz w:val="22"/>
                <w:szCs w:val="22"/>
              </w:rPr>
            </w:pPr>
          </w:p>
        </w:tc>
      </w:tr>
    </w:tbl>
    <w:p w:rsidR="00CD3C90" w:rsidRPr="003D577D" w:rsidRDefault="00CD3C90" w:rsidP="00CD3C90">
      <w:pPr>
        <w:rPr>
          <w:rFonts w:ascii="Arial" w:hAnsi="Arial" w:cs="Arial"/>
          <w:sz w:val="22"/>
          <w:szCs w:val="22"/>
        </w:rPr>
      </w:pPr>
    </w:p>
    <w:p w:rsidR="002C116E" w:rsidRPr="002C116E" w:rsidRDefault="00CD3C90" w:rsidP="002C116E">
      <w:pPr>
        <w:spacing w:line="276" w:lineRule="auto"/>
        <w:rPr>
          <w:rFonts w:ascii="Arial" w:hAnsi="Arial" w:cs="Arial"/>
          <w:b/>
          <w:sz w:val="22"/>
          <w:szCs w:val="22"/>
        </w:rPr>
      </w:pPr>
      <w:r w:rsidRPr="003D577D">
        <w:rPr>
          <w:rFonts w:ascii="Arial" w:hAnsi="Arial" w:cs="Arial"/>
          <w:sz w:val="22"/>
          <w:szCs w:val="22"/>
        </w:rPr>
        <w:t>3.      </w:t>
      </w:r>
      <w:r w:rsidR="002C116E" w:rsidRPr="002C116E">
        <w:rPr>
          <w:rFonts w:ascii="Arial" w:hAnsi="Arial" w:cs="Arial"/>
          <w:b/>
          <w:sz w:val="22"/>
          <w:szCs w:val="22"/>
        </w:rPr>
        <w:t>Quality Assurance of scientific method</w:t>
      </w:r>
    </w:p>
    <w:p w:rsidR="002C116E" w:rsidRPr="002C116E" w:rsidRDefault="002C116E" w:rsidP="002C116E">
      <w:pPr>
        <w:rPr>
          <w:rFonts w:ascii="Arial" w:eastAsia="Calibri" w:hAnsi="Arial" w:cs="Arial"/>
          <w:sz w:val="22"/>
          <w:szCs w:val="22"/>
        </w:rPr>
      </w:pPr>
      <w:r w:rsidRPr="002C116E">
        <w:rPr>
          <w:rFonts w:ascii="Arial" w:eastAsia="Calibri" w:hAnsi="Arial" w:cs="Arial"/>
          <w:sz w:val="22"/>
          <w:szCs w:val="22"/>
        </w:rPr>
        <w:t xml:space="preserve">The Back from the Brink project comprises seven ‘Integrated Projects’ based on specific themes, for example Ancient trees; or geographical areas, for example </w:t>
      </w:r>
      <w:proofErr w:type="spellStart"/>
      <w:r w:rsidRPr="002C116E">
        <w:rPr>
          <w:rFonts w:ascii="Arial" w:eastAsia="Calibri" w:hAnsi="Arial" w:cs="Arial"/>
          <w:sz w:val="22"/>
          <w:szCs w:val="22"/>
        </w:rPr>
        <w:t>Breckland</w:t>
      </w:r>
      <w:proofErr w:type="spellEnd"/>
      <w:r w:rsidRPr="002C116E">
        <w:rPr>
          <w:rFonts w:ascii="Arial" w:eastAsia="Calibri" w:hAnsi="Arial" w:cs="Arial"/>
          <w:sz w:val="22"/>
          <w:szCs w:val="22"/>
        </w:rPr>
        <w:t>; and twelve ‘Single Species Projects’ based on action for a particular organism, for example the Field Cricket.</w:t>
      </w:r>
    </w:p>
    <w:p w:rsidR="002C116E" w:rsidRPr="002C116E" w:rsidRDefault="002C116E" w:rsidP="002C116E">
      <w:pPr>
        <w:rPr>
          <w:rFonts w:ascii="Arial" w:eastAsia="Calibri" w:hAnsi="Arial" w:cs="Arial"/>
          <w:sz w:val="22"/>
          <w:szCs w:val="22"/>
        </w:rPr>
      </w:pPr>
    </w:p>
    <w:p w:rsidR="002C116E" w:rsidRPr="002C116E" w:rsidRDefault="002C116E" w:rsidP="002C116E">
      <w:pPr>
        <w:rPr>
          <w:rFonts w:ascii="Arial" w:eastAsia="Calibri" w:hAnsi="Arial" w:cs="Arial"/>
          <w:sz w:val="22"/>
          <w:szCs w:val="22"/>
        </w:rPr>
      </w:pPr>
      <w:r w:rsidRPr="002C116E">
        <w:rPr>
          <w:rFonts w:ascii="Arial" w:eastAsia="Calibri" w:hAnsi="Arial" w:cs="Arial"/>
          <w:sz w:val="22"/>
          <w:szCs w:val="22"/>
        </w:rPr>
        <w:t>All of these nineteen projects will be engaged in at least some of the following biologically and ecologically focused activities (public engagement, promotional work etc. is addressed separately):</w:t>
      </w:r>
    </w:p>
    <w:p w:rsidR="002C116E" w:rsidRPr="002C116E" w:rsidRDefault="002C116E" w:rsidP="002C116E">
      <w:pPr>
        <w:rPr>
          <w:rFonts w:ascii="Arial" w:eastAsia="Calibri" w:hAnsi="Arial" w:cs="Arial"/>
          <w:sz w:val="22"/>
          <w:szCs w:val="22"/>
        </w:rPr>
      </w:pP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Gathering survey data to establish the current status of one or more species</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Collecting monitoring data to understand changes in population over time, either naturally or in response to some specific intervention (for example a translocation, reintroduction or change in habitat management)</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Designing and carrying out management trials to benefit target species, and drawing conclusions based on these</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Adapting existing delivery mechanisms to stem and reverse population declines</w:t>
      </w:r>
    </w:p>
    <w:p w:rsidR="002C116E" w:rsidRPr="002C116E" w:rsidRDefault="002C116E" w:rsidP="002C116E">
      <w:pPr>
        <w:pStyle w:val="ListParagraph"/>
        <w:numPr>
          <w:ilvl w:val="0"/>
          <w:numId w:val="22"/>
        </w:numPr>
        <w:spacing w:line="276" w:lineRule="auto"/>
        <w:rPr>
          <w:rFonts w:ascii="Arial" w:eastAsia="Calibri" w:hAnsi="Arial" w:cs="Arial"/>
          <w:sz w:val="22"/>
          <w:szCs w:val="22"/>
        </w:rPr>
      </w:pPr>
      <w:r w:rsidRPr="002C116E">
        <w:rPr>
          <w:rFonts w:ascii="Arial" w:hAnsi="Arial" w:cs="Arial"/>
          <w:sz w:val="22"/>
          <w:szCs w:val="22"/>
        </w:rPr>
        <w:t>Collecting evidence</w:t>
      </w:r>
      <w:r w:rsidRPr="002C116E">
        <w:rPr>
          <w:rFonts w:ascii="Arial" w:eastAsia="Calibri" w:hAnsi="Arial" w:cs="Arial"/>
          <w:sz w:val="22"/>
          <w:szCs w:val="22"/>
        </w:rPr>
        <w:t xml:space="preserve"> to support assertions about the delivery of project goals</w:t>
      </w:r>
    </w:p>
    <w:p w:rsid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The team or consortium will include one or more consultants to work with us to</w:t>
      </w:r>
      <w:r w:rsidRPr="002C116E">
        <w:rPr>
          <w:rFonts w:ascii="Arial" w:eastAsia="Calibri" w:hAnsi="Arial" w:cs="Arial"/>
          <w:sz w:val="22"/>
          <w:szCs w:val="22"/>
        </w:rPr>
        <w:t xml:space="preserve"> </w:t>
      </w:r>
      <w:r w:rsidRPr="002C116E">
        <w:rPr>
          <w:rFonts w:ascii="Arial" w:hAnsi="Arial" w:cs="Arial"/>
          <w:sz w:val="22"/>
          <w:szCs w:val="22"/>
        </w:rPr>
        <w:t xml:space="preserve">ensure a robust and effective scientific approach to the </w:t>
      </w:r>
      <w:proofErr w:type="spellStart"/>
      <w:r w:rsidRPr="002C116E">
        <w:rPr>
          <w:rFonts w:ascii="Arial" w:hAnsi="Arial" w:cs="Arial"/>
          <w:sz w:val="22"/>
          <w:szCs w:val="22"/>
        </w:rPr>
        <w:t>BtfB</w:t>
      </w:r>
      <w:proofErr w:type="spellEnd"/>
      <w:r w:rsidRPr="002C116E">
        <w:rPr>
          <w:rFonts w:ascii="Arial" w:hAnsi="Arial" w:cs="Arial"/>
          <w:sz w:val="22"/>
          <w:szCs w:val="22"/>
        </w:rPr>
        <w:t xml:space="preserve"> programme monitoring and assessment.  We’re looking for skills and experience in the areas of: </w:t>
      </w:r>
    </w:p>
    <w:p w:rsidR="002C116E" w:rsidRPr="002C116E" w:rsidRDefault="002C116E" w:rsidP="002C116E">
      <w:pPr>
        <w:spacing w:line="276" w:lineRule="auto"/>
        <w:rPr>
          <w:rFonts w:ascii="Arial" w:hAnsi="Arial" w:cs="Arial"/>
          <w:sz w:val="22"/>
          <w:szCs w:val="22"/>
        </w:rPr>
      </w:pP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 xml:space="preserve">Quantitative research methods </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Supporting teams to develop robust scientific approaches</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Working across numerous and varied stakeholders and other consultants and clearly communicating with them</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Synthesis of data from a wide range of data sources</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Report writing to a high standard and for a range of audiences</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Outputs and areas of work:</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To ensure that the design and implementation of the above activities is scientifically sound – i.e. projects are following established methodologies where they exist, or developing robust new approaches where necessary</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That data analysis (statistical or otherwise) is robust.</w:t>
      </w:r>
    </w:p>
    <w:p w:rsidR="002C116E" w:rsidRPr="002C116E" w:rsidRDefault="002C116E" w:rsidP="002C116E">
      <w:pPr>
        <w:pStyle w:val="ListParagraph"/>
        <w:numPr>
          <w:ilvl w:val="0"/>
          <w:numId w:val="22"/>
        </w:numPr>
        <w:spacing w:line="276" w:lineRule="auto"/>
        <w:rPr>
          <w:rFonts w:ascii="Arial" w:hAnsi="Arial" w:cs="Arial"/>
          <w:sz w:val="22"/>
          <w:szCs w:val="22"/>
        </w:rPr>
      </w:pPr>
      <w:proofErr w:type="gramStart"/>
      <w:r w:rsidRPr="002C116E">
        <w:rPr>
          <w:rFonts w:ascii="Arial" w:hAnsi="Arial" w:cs="Arial"/>
          <w:sz w:val="22"/>
          <w:szCs w:val="22"/>
        </w:rPr>
        <w:t>That conclusions</w:t>
      </w:r>
      <w:proofErr w:type="gramEnd"/>
      <w:r w:rsidRPr="002C116E">
        <w:rPr>
          <w:rFonts w:ascii="Arial" w:hAnsi="Arial" w:cs="Arial"/>
          <w:sz w:val="22"/>
          <w:szCs w:val="22"/>
        </w:rPr>
        <w:t xml:space="preserve"> are founded in adequate evidence. </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To highlight shortcomings where these are found (and to recommend remedial action)</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lastRenderedPageBreak/>
        <w:t>To highlight examples of particularly good or innovative practices that could be useful more widely</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To check that gathered data and evidence is stored safely and easily accessible, and that experimental/project design and method is clearly recorded</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 xml:space="preserve">Work with Monitoring and Evaluation Task and Finish Group for the duration of the contract and provide reports on progress of evaluation at each meeting </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Liaise with the Programme Change Manager throughout the life of the project</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 xml:space="preserve">Liaise with the other team members to ensure the monitoring and evaluation </w:t>
      </w:r>
      <w:proofErr w:type="gramStart"/>
      <w:r w:rsidRPr="002C116E">
        <w:rPr>
          <w:rFonts w:ascii="Arial" w:hAnsi="Arial" w:cs="Arial"/>
          <w:sz w:val="22"/>
          <w:szCs w:val="22"/>
        </w:rPr>
        <w:t>process is ‘joined up’ throughout the evaluation process and provide</w:t>
      </w:r>
      <w:proofErr w:type="gramEnd"/>
      <w:r w:rsidRPr="002C116E">
        <w:rPr>
          <w:rFonts w:ascii="Arial" w:hAnsi="Arial" w:cs="Arial"/>
          <w:sz w:val="22"/>
          <w:szCs w:val="22"/>
        </w:rPr>
        <w:t xml:space="preserve"> timely interim and summative reports to feed into overall programme evaluation reports.</w:t>
      </w:r>
    </w:p>
    <w:p w:rsidR="002C116E" w:rsidRPr="002C116E" w:rsidRDefault="002C116E" w:rsidP="002C116E">
      <w:pPr>
        <w:pStyle w:val="ListParagraph"/>
        <w:numPr>
          <w:ilvl w:val="0"/>
          <w:numId w:val="22"/>
        </w:numPr>
        <w:spacing w:line="276" w:lineRule="auto"/>
        <w:rPr>
          <w:rFonts w:ascii="Arial" w:hAnsi="Arial" w:cs="Arial"/>
          <w:sz w:val="22"/>
          <w:szCs w:val="22"/>
        </w:rPr>
      </w:pPr>
      <w:r w:rsidRPr="002C116E">
        <w:rPr>
          <w:rFonts w:ascii="Arial" w:hAnsi="Arial" w:cs="Arial"/>
          <w:sz w:val="22"/>
          <w:szCs w:val="22"/>
        </w:rPr>
        <w:t>To advise on any compatibility issues between the tools and processes used by the different organisations</w:t>
      </w:r>
    </w:p>
    <w:p w:rsidR="002C116E" w:rsidRPr="002C116E" w:rsidRDefault="002C116E" w:rsidP="002C116E">
      <w:pPr>
        <w:pStyle w:val="ListParagraph"/>
        <w:spacing w:line="276" w:lineRule="auto"/>
        <w:rPr>
          <w:rFonts w:ascii="Arial" w:hAnsi="Arial" w:cs="Arial"/>
          <w:sz w:val="22"/>
          <w:szCs w:val="22"/>
        </w:rPr>
      </w:pPr>
    </w:p>
    <w:p w:rsidR="002C116E" w:rsidRPr="002C116E" w:rsidRDefault="002C116E" w:rsidP="002C116E">
      <w:pPr>
        <w:spacing w:line="276" w:lineRule="auto"/>
        <w:rPr>
          <w:rFonts w:ascii="Arial" w:hAnsi="Arial" w:cs="Arial"/>
          <w:b/>
          <w:sz w:val="22"/>
          <w:szCs w:val="22"/>
        </w:rPr>
      </w:pPr>
      <w:r w:rsidRPr="002C116E">
        <w:rPr>
          <w:rFonts w:ascii="Arial" w:hAnsi="Arial" w:cs="Arial"/>
          <w:b/>
          <w:sz w:val="22"/>
          <w:szCs w:val="22"/>
        </w:rPr>
        <w:t>Evaluation assurance timescale</w:t>
      </w:r>
    </w:p>
    <w:p w:rsidR="002C116E" w:rsidRPr="002C116E" w:rsidRDefault="002C116E" w:rsidP="002C116E">
      <w:pPr>
        <w:spacing w:line="276" w:lineRule="auto"/>
        <w:rPr>
          <w:rFonts w:ascii="Arial" w:hAnsi="Arial" w:cs="Arial"/>
          <w:sz w:val="22"/>
          <w:szCs w:val="22"/>
        </w:rPr>
      </w:pPr>
    </w:p>
    <w:p w:rsidR="002C116E" w:rsidRPr="002C116E" w:rsidRDefault="002C116E" w:rsidP="002C116E">
      <w:pPr>
        <w:spacing w:line="276" w:lineRule="auto"/>
        <w:rPr>
          <w:rFonts w:ascii="Arial" w:hAnsi="Arial" w:cs="Arial"/>
          <w:sz w:val="22"/>
          <w:szCs w:val="22"/>
        </w:rPr>
      </w:pPr>
      <w:r w:rsidRPr="002C116E">
        <w:rPr>
          <w:rFonts w:ascii="Arial" w:hAnsi="Arial" w:cs="Arial"/>
          <w:sz w:val="22"/>
          <w:szCs w:val="22"/>
        </w:rPr>
        <w:t>August 2017 Consultants appointed</w:t>
      </w:r>
    </w:p>
    <w:p w:rsidR="002C116E" w:rsidRPr="002C116E" w:rsidRDefault="002C116E" w:rsidP="002C116E">
      <w:pPr>
        <w:spacing w:line="276" w:lineRule="auto"/>
        <w:rPr>
          <w:rFonts w:ascii="Arial" w:hAnsi="Arial" w:cs="Arial"/>
          <w:b/>
          <w:sz w:val="22"/>
          <w:szCs w:val="22"/>
        </w:rPr>
      </w:pPr>
      <w:r w:rsidRPr="002C116E">
        <w:rPr>
          <w:rFonts w:ascii="Arial" w:hAnsi="Arial" w:cs="Arial"/>
          <w:sz w:val="22"/>
          <w:szCs w:val="22"/>
        </w:rPr>
        <w:t>October 2017 Support to projects and programme team</w:t>
      </w:r>
    </w:p>
    <w:p w:rsidR="002C116E" w:rsidRPr="002C116E" w:rsidRDefault="002C116E" w:rsidP="002C116E">
      <w:pPr>
        <w:spacing w:line="259" w:lineRule="auto"/>
        <w:contextualSpacing/>
        <w:rPr>
          <w:rFonts w:ascii="Arial" w:hAnsi="Arial" w:cs="Arial"/>
          <w:sz w:val="22"/>
          <w:szCs w:val="22"/>
        </w:rPr>
      </w:pPr>
      <w:r w:rsidRPr="002C116E">
        <w:rPr>
          <w:rFonts w:ascii="Arial" w:hAnsi="Arial" w:cs="Arial"/>
          <w:sz w:val="22"/>
          <w:szCs w:val="22"/>
        </w:rPr>
        <w:t>May 2019 Independent interim report available</w:t>
      </w:r>
    </w:p>
    <w:p w:rsidR="00CD3C90" w:rsidRPr="002C116E" w:rsidRDefault="002C116E" w:rsidP="002C116E">
      <w:pPr>
        <w:ind w:left="567" w:hanging="567"/>
        <w:rPr>
          <w:rFonts w:ascii="Arial" w:hAnsi="Arial" w:cs="Arial"/>
          <w:sz w:val="22"/>
          <w:szCs w:val="22"/>
        </w:rPr>
      </w:pPr>
      <w:r w:rsidRPr="002C116E">
        <w:rPr>
          <w:rFonts w:ascii="Arial" w:hAnsi="Arial" w:cs="Arial"/>
          <w:sz w:val="22"/>
          <w:szCs w:val="22"/>
        </w:rPr>
        <w:t>January 2021 Independent summative report available</w:t>
      </w:r>
    </w:p>
    <w:p w:rsidR="00CD3C90" w:rsidRPr="003D577D" w:rsidRDefault="00CD3C90" w:rsidP="00CD3C90">
      <w:pPr>
        <w:rPr>
          <w:rFonts w:ascii="Arial" w:hAnsi="Arial" w:cs="Arial"/>
          <w:sz w:val="22"/>
          <w:szCs w:val="22"/>
        </w:rPr>
      </w:pPr>
      <w:r w:rsidRPr="003D577D">
        <w:rPr>
          <w:rFonts w:ascii="Arial" w:hAnsi="Arial" w:cs="Arial"/>
          <w:sz w:val="22"/>
          <w:szCs w:val="22"/>
        </w:rPr>
        <w:t> </w:t>
      </w:r>
    </w:p>
    <w:p w:rsidR="00C24283" w:rsidRPr="003D577D" w:rsidRDefault="00887BEA" w:rsidP="00C24283">
      <w:pPr>
        <w:rPr>
          <w:rFonts w:ascii="Arial" w:hAnsi="Arial" w:cs="Arial"/>
          <w:i/>
          <w:sz w:val="22"/>
          <w:szCs w:val="22"/>
        </w:rPr>
      </w:pPr>
      <w:r>
        <w:rPr>
          <w:rFonts w:ascii="Arial" w:hAnsi="Arial" w:cs="Arial"/>
          <w:i/>
          <w:sz w:val="22"/>
          <w:szCs w:val="22"/>
        </w:rPr>
        <w:t>P</w:t>
      </w:r>
      <w:r w:rsidRPr="006A2440">
        <w:rPr>
          <w:rFonts w:ascii="Arial" w:hAnsi="Arial" w:cs="Arial"/>
          <w:i/>
          <w:sz w:val="22"/>
          <w:szCs w:val="22"/>
        </w:rPr>
        <w:t xml:space="preserve">lease confirm that all the above is acceptable, </w:t>
      </w:r>
      <w:proofErr w:type="gramStart"/>
      <w:r w:rsidRPr="006A2440">
        <w:rPr>
          <w:rFonts w:ascii="Arial" w:hAnsi="Arial" w:cs="Arial"/>
          <w:i/>
          <w:sz w:val="22"/>
          <w:szCs w:val="22"/>
        </w:rPr>
        <w:t>give  details</w:t>
      </w:r>
      <w:proofErr w:type="gramEnd"/>
      <w:r w:rsidRPr="006A2440">
        <w:rPr>
          <w:rFonts w:ascii="Arial" w:hAnsi="Arial" w:cs="Arial"/>
          <w:i/>
          <w:sz w:val="22"/>
          <w:szCs w:val="22"/>
        </w:rPr>
        <w:t xml:space="preserve"> on how you will meet requirements, and state any areas where you are not able to meet requirements</w:t>
      </w:r>
      <w:r>
        <w:rPr>
          <w:rFonts w:ascii="Arial" w:hAnsi="Arial" w:cs="Arial"/>
          <w:i/>
          <w:sz w:val="22"/>
          <w:szCs w:val="22"/>
        </w:rPr>
        <w:t xml:space="preserve"> and</w:t>
      </w:r>
      <w:r w:rsidRPr="003D577D">
        <w:rPr>
          <w:rFonts w:ascii="Arial" w:hAnsi="Arial" w:cs="Arial"/>
          <w:i/>
          <w:sz w:val="22"/>
          <w:szCs w:val="22"/>
        </w:rPr>
        <w:t xml:space="preserve"> state any differences in service offered</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0"/>
      </w:tblGrid>
      <w:tr w:rsidR="00C24283" w:rsidRPr="003D577D" w:rsidTr="00DA3B5A">
        <w:tc>
          <w:tcPr>
            <w:tcW w:w="9740" w:type="dxa"/>
          </w:tcPr>
          <w:p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9C308D"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9C308D">
              <w:rPr>
                <w:rFonts w:ascii="Arial" w:hAnsi="Arial" w:cs="Arial"/>
                <w:sz w:val="22"/>
                <w:szCs w:val="22"/>
              </w:rPr>
            </w:r>
            <w:r w:rsidR="009C308D">
              <w:rPr>
                <w:rFonts w:ascii="Arial" w:hAnsi="Arial" w:cs="Arial"/>
                <w:sz w:val="22"/>
                <w:szCs w:val="22"/>
              </w:rPr>
              <w:fldChar w:fldCharType="separate"/>
            </w:r>
            <w:r w:rsidR="009C308D" w:rsidRPr="003D577D">
              <w:rPr>
                <w:rFonts w:ascii="Arial" w:hAnsi="Arial" w:cs="Arial"/>
                <w:sz w:val="22"/>
                <w:szCs w:val="22"/>
              </w:rPr>
              <w:fldChar w:fldCharType="end"/>
            </w:r>
            <w:r w:rsidRPr="003D577D">
              <w:rPr>
                <w:rFonts w:ascii="Arial" w:hAnsi="Arial" w:cs="Arial"/>
                <w:sz w:val="22"/>
                <w:szCs w:val="22"/>
              </w:rPr>
              <w:t xml:space="preserve"> /Part met </w:t>
            </w:r>
            <w:r w:rsidR="009C308D"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9C308D">
              <w:rPr>
                <w:rFonts w:ascii="Arial" w:hAnsi="Arial" w:cs="Arial"/>
                <w:sz w:val="22"/>
                <w:szCs w:val="22"/>
              </w:rPr>
            </w:r>
            <w:r w:rsidR="009C308D">
              <w:rPr>
                <w:rFonts w:ascii="Arial" w:hAnsi="Arial" w:cs="Arial"/>
                <w:sz w:val="22"/>
                <w:szCs w:val="22"/>
              </w:rPr>
              <w:fldChar w:fldCharType="separate"/>
            </w:r>
            <w:r w:rsidR="009C308D" w:rsidRPr="003D577D">
              <w:rPr>
                <w:rFonts w:ascii="Arial" w:hAnsi="Arial" w:cs="Arial"/>
                <w:sz w:val="22"/>
                <w:szCs w:val="22"/>
              </w:rPr>
              <w:fldChar w:fldCharType="end"/>
            </w:r>
            <w:r w:rsidRPr="003D577D">
              <w:rPr>
                <w:rFonts w:ascii="Arial" w:hAnsi="Arial" w:cs="Arial"/>
                <w:sz w:val="22"/>
                <w:szCs w:val="22"/>
              </w:rPr>
              <w:t xml:space="preserve"> / No</w:t>
            </w:r>
            <w:r w:rsidR="009C308D"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9C308D">
              <w:rPr>
                <w:rFonts w:ascii="Arial" w:hAnsi="Arial" w:cs="Arial"/>
                <w:sz w:val="22"/>
                <w:szCs w:val="22"/>
              </w:rPr>
            </w:r>
            <w:r w:rsidR="009C308D">
              <w:rPr>
                <w:rFonts w:ascii="Arial" w:hAnsi="Arial" w:cs="Arial"/>
                <w:sz w:val="22"/>
                <w:szCs w:val="22"/>
              </w:rPr>
              <w:fldChar w:fldCharType="separate"/>
            </w:r>
            <w:r w:rsidR="009C308D" w:rsidRPr="003D577D">
              <w:rPr>
                <w:rFonts w:ascii="Arial" w:hAnsi="Arial" w:cs="Arial"/>
                <w:sz w:val="22"/>
                <w:szCs w:val="22"/>
              </w:rPr>
              <w:fldChar w:fldCharType="end"/>
            </w:r>
            <w:r w:rsidRPr="003D577D">
              <w:rPr>
                <w:rFonts w:ascii="Arial" w:hAnsi="Arial" w:cs="Arial"/>
                <w:sz w:val="22"/>
                <w:szCs w:val="22"/>
              </w:rPr>
              <w:t xml:space="preserve"> (tick as appropriate)</w:t>
            </w:r>
          </w:p>
          <w:p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9C308D"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9C308D" w:rsidRPr="003D577D">
              <w:rPr>
                <w:rFonts w:ascii="Arial" w:hAnsi="Arial" w:cs="Arial"/>
                <w:sz w:val="22"/>
                <w:szCs w:val="22"/>
              </w:rPr>
              <w:fldChar w:fldCharType="end"/>
            </w:r>
          </w:p>
          <w:p w:rsidR="00C24283" w:rsidRPr="003D577D" w:rsidRDefault="00C24283" w:rsidP="00DA3B5A">
            <w:pPr>
              <w:rPr>
                <w:rFonts w:ascii="Arial" w:hAnsi="Arial" w:cs="Arial"/>
                <w:sz w:val="22"/>
                <w:szCs w:val="22"/>
              </w:rPr>
            </w:pPr>
          </w:p>
        </w:tc>
      </w:tr>
    </w:tbl>
    <w:p w:rsidR="00710B33" w:rsidRDefault="00710B33" w:rsidP="00CD3C90">
      <w:pPr>
        <w:rPr>
          <w:rFonts w:ascii="Arial" w:hAnsi="Arial" w:cs="Arial"/>
          <w:sz w:val="22"/>
          <w:szCs w:val="22"/>
        </w:rPr>
      </w:pPr>
    </w:p>
    <w:p w:rsidR="00F25C45" w:rsidRPr="003D577D" w:rsidRDefault="00710B33" w:rsidP="00CD3C90">
      <w:pPr>
        <w:rPr>
          <w:rFonts w:ascii="Arial" w:hAnsi="Arial" w:cs="Arial"/>
          <w:sz w:val="22"/>
          <w:szCs w:val="22"/>
        </w:rPr>
      </w:pPr>
      <w:r>
        <w:rPr>
          <w:rFonts w:ascii="Arial" w:hAnsi="Arial" w:cs="Arial"/>
          <w:sz w:val="22"/>
          <w:szCs w:val="22"/>
        </w:rPr>
        <w:br w:type="page"/>
      </w:r>
    </w:p>
    <w:p w:rsidR="00F25C45" w:rsidRPr="003D577D" w:rsidRDefault="00F25C45" w:rsidP="00CD3C90">
      <w:pPr>
        <w:ind w:left="567" w:hanging="567"/>
        <w:rPr>
          <w:rFonts w:ascii="Arial" w:hAnsi="Arial" w:cs="Arial"/>
          <w:sz w:val="22"/>
          <w:szCs w:val="22"/>
        </w:rPr>
      </w:pPr>
    </w:p>
    <w:tbl>
      <w:tblPr>
        <w:tblW w:w="9889" w:type="dxa"/>
        <w:tblLook w:val="01E0"/>
      </w:tblPr>
      <w:tblGrid>
        <w:gridCol w:w="198"/>
        <w:gridCol w:w="615"/>
        <w:gridCol w:w="4057"/>
        <w:gridCol w:w="4870"/>
        <w:gridCol w:w="149"/>
      </w:tblGrid>
      <w:tr w:rsidR="00021AF1" w:rsidRPr="003D577D" w:rsidTr="00021AF1">
        <w:trPr>
          <w:gridAfter w:val="1"/>
          <w:wAfter w:w="149" w:type="dxa"/>
        </w:trPr>
        <w:tc>
          <w:tcPr>
            <w:tcW w:w="4870" w:type="dxa"/>
            <w:gridSpan w:val="3"/>
          </w:tcPr>
          <w:p w:rsidR="00021AF1" w:rsidRPr="003D577D" w:rsidRDefault="000B2D46" w:rsidP="00F32ED4">
            <w:pPr>
              <w:rPr>
                <w:rFonts w:ascii="Arial" w:hAnsi="Arial" w:cs="Arial"/>
                <w:b/>
                <w:sz w:val="28"/>
                <w:szCs w:val="28"/>
              </w:rPr>
            </w:pPr>
            <w:r w:rsidRPr="003D577D">
              <w:rPr>
                <w:rFonts w:ascii="Arial" w:hAnsi="Arial" w:cs="Arial"/>
                <w:i/>
                <w:color w:val="FF0000"/>
              </w:rPr>
              <w:br w:type="page"/>
            </w:r>
            <w:r w:rsidR="005524BE" w:rsidRPr="009C308D">
              <w:rPr>
                <w:rFonts w:ascii="Arial" w:hAnsi="Arial" w:cs="Arial"/>
              </w:rPr>
              <w:pict>
                <v:shape id="_x0000_i1030" type="#_x0000_t75" style="width:98.25pt;height:45pt">
                  <v:imagedata r:id="rId8" o:title=""/>
                </v:shape>
              </w:pict>
            </w:r>
          </w:p>
        </w:tc>
        <w:tc>
          <w:tcPr>
            <w:tcW w:w="4870" w:type="dxa"/>
          </w:tcPr>
          <w:p w:rsidR="00021AF1" w:rsidRPr="003D577D" w:rsidRDefault="00021AF1" w:rsidP="00F32ED4">
            <w:pPr>
              <w:rPr>
                <w:rFonts w:ascii="Arial" w:hAnsi="Arial" w:cs="Arial"/>
                <w:b/>
                <w:sz w:val="28"/>
                <w:szCs w:val="28"/>
              </w:rPr>
            </w:pPr>
            <w:r>
              <w:rPr>
                <w:rFonts w:ascii="Arial" w:hAnsi="Arial" w:cs="Arial"/>
                <w:b/>
                <w:sz w:val="28"/>
                <w:szCs w:val="28"/>
              </w:rPr>
              <w:t>Document D</w:t>
            </w:r>
          </w:p>
          <w:p w:rsidR="00021AF1" w:rsidRPr="003D577D" w:rsidRDefault="00021AF1" w:rsidP="00F32ED4">
            <w:pPr>
              <w:rPr>
                <w:rFonts w:ascii="Arial" w:hAnsi="Arial" w:cs="Arial"/>
                <w:b/>
                <w:sz w:val="28"/>
                <w:szCs w:val="28"/>
              </w:rPr>
            </w:pPr>
          </w:p>
          <w:p w:rsidR="00021AF1" w:rsidRDefault="00021AF1" w:rsidP="00F32ED4">
            <w:pPr>
              <w:rPr>
                <w:rFonts w:ascii="Arial" w:hAnsi="Arial" w:cs="Arial"/>
                <w:b/>
                <w:sz w:val="28"/>
                <w:szCs w:val="28"/>
              </w:rPr>
            </w:pPr>
            <w:r>
              <w:rPr>
                <w:rFonts w:ascii="Arial" w:hAnsi="Arial" w:cs="Arial"/>
                <w:b/>
                <w:sz w:val="28"/>
                <w:szCs w:val="28"/>
              </w:rPr>
              <w:t>Company Information</w:t>
            </w:r>
          </w:p>
          <w:p w:rsidR="00021AF1" w:rsidRPr="003D577D" w:rsidRDefault="00021AF1" w:rsidP="00F32ED4">
            <w:pPr>
              <w:rPr>
                <w:rFonts w:ascii="Arial" w:hAnsi="Arial" w:cs="Arial"/>
                <w:b/>
                <w:sz w:val="26"/>
                <w:szCs w:val="22"/>
              </w:rPr>
            </w:pPr>
          </w:p>
        </w:tc>
      </w:tr>
      <w:tr w:rsidR="009F546D" w:rsidRPr="003D577D" w:rsidTr="00021AF1">
        <w:tblPrEx>
          <w:tblLook w:val="000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rsidR="009F546D" w:rsidRPr="003D577D" w:rsidRDefault="009F546D" w:rsidP="008B0CE1">
            <w:pPr>
              <w:rPr>
                <w:rFonts w:ascii="Arial" w:hAnsi="Arial" w:cs="Arial"/>
                <w:sz w:val="22"/>
              </w:rPr>
            </w:pPr>
            <w:r w:rsidRPr="003D577D">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rsidR="009F546D" w:rsidRPr="003D577D" w:rsidRDefault="009F546D" w:rsidP="008B0CE1">
            <w:pPr>
              <w:rPr>
                <w:rFonts w:ascii="Arial" w:hAnsi="Arial" w:cs="Arial"/>
                <w:sz w:val="22"/>
              </w:rPr>
            </w:pPr>
            <w:r w:rsidRPr="003D577D">
              <w:rPr>
                <w:rFonts w:ascii="Arial" w:hAnsi="Arial" w:cs="Arial"/>
                <w:b/>
                <w:bCs/>
                <w:sz w:val="22"/>
              </w:rPr>
              <w:t>General</w:t>
            </w:r>
          </w:p>
        </w:tc>
      </w:tr>
      <w:tr w:rsidR="009F546D" w:rsidRPr="003D577D" w:rsidTr="00021AF1">
        <w:tblPrEx>
          <w:tblLook w:val="0000"/>
        </w:tblPrEx>
        <w:trPr>
          <w:gridBefore w:val="1"/>
          <w:wBefore w:w="198" w:type="dxa"/>
          <w:cantSplit/>
        </w:trPr>
        <w:tc>
          <w:tcPr>
            <w:tcW w:w="615"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r>
      <w:tr w:rsidR="009F546D" w:rsidRPr="003D577D" w:rsidTr="00021AF1">
        <w:tblPrEx>
          <w:tblLook w:val="0000"/>
        </w:tblPrEx>
        <w:trPr>
          <w:gridBefore w:val="1"/>
          <w:wBefore w:w="198" w:type="dxa"/>
          <w:cantSplit/>
        </w:trPr>
        <w:tc>
          <w:tcPr>
            <w:tcW w:w="615" w:type="dxa"/>
            <w:tcBorders>
              <w:top w:val="single" w:sz="12" w:space="0" w:color="auto"/>
              <w:left w:val="single" w:sz="12" w:space="0" w:color="auto"/>
              <w:bottom w:val="single" w:sz="12" w:space="0" w:color="auto"/>
            </w:tcBorders>
          </w:tcPr>
          <w:p w:rsidR="009F546D" w:rsidRPr="003D577D" w:rsidRDefault="009F546D" w:rsidP="008B0CE1">
            <w:pPr>
              <w:rPr>
                <w:rFonts w:ascii="Arial" w:hAnsi="Arial" w:cs="Arial"/>
                <w:sz w:val="18"/>
              </w:rPr>
            </w:pPr>
            <w:r w:rsidRPr="003D577D">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Name</w:t>
            </w:r>
          </w:p>
          <w:p w:rsidR="009F546D" w:rsidRPr="003D577D" w:rsidRDefault="009C308D" w:rsidP="008B0CE1">
            <w:pPr>
              <w:rPr>
                <w:rFonts w:ascii="Arial" w:hAnsi="Arial" w:cs="Arial"/>
                <w:sz w:val="18"/>
              </w:rPr>
            </w:pPr>
            <w:r w:rsidRPr="003D577D">
              <w:rPr>
                <w:rFonts w:ascii="Arial" w:hAnsi="Arial" w:cs="Arial"/>
                <w:sz w:val="18"/>
              </w:rPr>
              <w:fldChar w:fldCharType="begin">
                <w:ffData>
                  <w:name w:val="Text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p w:rsidR="009F546D" w:rsidRPr="003D577D" w:rsidRDefault="009F546D" w:rsidP="008B0CE1">
            <w:pPr>
              <w:rPr>
                <w:rFonts w:ascii="Arial" w:hAnsi="Arial" w:cs="Arial"/>
                <w:sz w:val="18"/>
              </w:rPr>
            </w:pPr>
          </w:p>
          <w:p w:rsidR="009F546D" w:rsidRPr="003D577D" w:rsidRDefault="009F546D" w:rsidP="008B0CE1">
            <w:pPr>
              <w:rPr>
                <w:rFonts w:ascii="Arial" w:hAnsi="Arial" w:cs="Arial"/>
                <w:b/>
                <w:bCs/>
                <w:sz w:val="18"/>
                <w:u w:val="single"/>
              </w:rPr>
            </w:pPr>
            <w:r w:rsidRPr="003D577D">
              <w:rPr>
                <w:rFonts w:ascii="Arial" w:hAnsi="Arial" w:cs="Arial"/>
                <w:b/>
                <w:bCs/>
                <w:sz w:val="18"/>
                <w:u w:val="single"/>
              </w:rPr>
              <w:t>Trading Name (if different)</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rsidTr="00021AF1">
        <w:tblPrEx>
          <w:tblLook w:val="0000"/>
        </w:tblPrEx>
        <w:trPr>
          <w:gridBefore w:val="1"/>
          <w:wBefore w:w="198" w:type="dxa"/>
          <w:cantSplit/>
        </w:trPr>
        <w:tc>
          <w:tcPr>
            <w:tcW w:w="615"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r>
      <w:tr w:rsidR="009F546D" w:rsidRPr="003D577D" w:rsidTr="00021AF1">
        <w:tblPrEx>
          <w:tblLook w:val="0000"/>
        </w:tblPrEx>
        <w:trPr>
          <w:gridBefore w:val="1"/>
          <w:wBefore w:w="198" w:type="dxa"/>
          <w:cantSplit/>
        </w:trPr>
        <w:tc>
          <w:tcPr>
            <w:tcW w:w="615" w:type="dxa"/>
            <w:tcBorders>
              <w:top w:val="single" w:sz="12" w:space="0" w:color="auto"/>
              <w:left w:val="single" w:sz="12" w:space="0" w:color="auto"/>
            </w:tcBorders>
          </w:tcPr>
          <w:p w:rsidR="009F546D" w:rsidRPr="003D577D" w:rsidRDefault="009F546D" w:rsidP="008B0CE1">
            <w:pPr>
              <w:rPr>
                <w:rFonts w:ascii="Arial" w:hAnsi="Arial" w:cs="Arial"/>
                <w:b/>
                <w:bCs/>
                <w:sz w:val="18"/>
              </w:rPr>
            </w:pPr>
            <w:r w:rsidRPr="003D577D">
              <w:rPr>
                <w:rFonts w:ascii="Arial" w:hAnsi="Arial" w:cs="Arial"/>
                <w:b/>
                <w:bCs/>
                <w:sz w:val="18"/>
              </w:rPr>
              <w:t>1.2</w:t>
            </w:r>
          </w:p>
        </w:tc>
        <w:tc>
          <w:tcPr>
            <w:tcW w:w="9076" w:type="dxa"/>
            <w:gridSpan w:val="3"/>
            <w:tcBorders>
              <w:top w:val="single" w:sz="12" w:space="0" w:color="auto"/>
              <w:right w:val="single" w:sz="12" w:space="0" w:color="auto"/>
            </w:tcBorders>
            <w:vAlign w:val="center"/>
          </w:tcPr>
          <w:p w:rsidR="009F546D" w:rsidRPr="003D577D" w:rsidRDefault="009F546D" w:rsidP="008B0CE1">
            <w:pPr>
              <w:rPr>
                <w:rFonts w:ascii="Arial" w:hAnsi="Arial" w:cs="Arial"/>
                <w:b/>
                <w:bCs/>
                <w:sz w:val="18"/>
                <w:u w:val="single"/>
              </w:rPr>
            </w:pPr>
            <w:r w:rsidRPr="003D577D">
              <w:rPr>
                <w:rFonts w:ascii="Arial" w:hAnsi="Arial" w:cs="Arial"/>
                <w:b/>
                <w:bCs/>
                <w:sz w:val="18"/>
                <w:u w:val="single"/>
              </w:rPr>
              <w:t>Correspondence Details</w:t>
            </w:r>
          </w:p>
          <w:p w:rsidR="009F546D" w:rsidRPr="003D577D" w:rsidRDefault="009F546D" w:rsidP="008B0CE1">
            <w:pPr>
              <w:rPr>
                <w:rFonts w:ascii="Arial" w:hAnsi="Arial" w:cs="Arial"/>
                <w:b/>
                <w:bCs/>
                <w:sz w:val="18"/>
              </w:rPr>
            </w:pPr>
            <w:r w:rsidRPr="003D577D">
              <w:rPr>
                <w:rFonts w:ascii="Arial" w:hAnsi="Arial" w:cs="Arial"/>
                <w:b/>
                <w:bCs/>
                <w:sz w:val="18"/>
              </w:rPr>
              <w:t>Name of person applying on behalf of the company</w:t>
            </w:r>
          </w:p>
          <w:p w:rsidR="009F546D" w:rsidRPr="003D577D" w:rsidRDefault="009C308D" w:rsidP="008B0CE1">
            <w:pPr>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9F546D" w:rsidRPr="003D577D" w:rsidRDefault="009F546D" w:rsidP="008B0CE1">
            <w:pPr>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9F546D" w:rsidRPr="003D577D" w:rsidRDefault="009F546D" w:rsidP="008B0CE1">
            <w:pPr>
              <w:rPr>
                <w:rFonts w:ascii="Arial" w:hAnsi="Arial" w:cs="Arial"/>
                <w:b/>
                <w:bCs/>
                <w:sz w:val="18"/>
              </w:rPr>
            </w:pPr>
            <w:r w:rsidRPr="003D577D">
              <w:rPr>
                <w:rFonts w:ascii="Arial" w:hAnsi="Arial" w:cs="Arial"/>
                <w:b/>
                <w:bCs/>
                <w:sz w:val="18"/>
              </w:rPr>
              <w:t>Telephone:</w:t>
            </w:r>
          </w:p>
          <w:p w:rsidR="009F546D" w:rsidRPr="003D577D" w:rsidRDefault="009C308D"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397BDF" w:rsidRPr="003D577D" w:rsidRDefault="00397BDF" w:rsidP="008B0CE1">
            <w:pPr>
              <w:rPr>
                <w:rFonts w:ascii="Arial" w:hAnsi="Arial" w:cs="Arial"/>
                <w:b/>
                <w:bCs/>
                <w:sz w:val="18"/>
              </w:rPr>
            </w:pPr>
            <w:smartTag w:uri="urn:schemas-microsoft-com:office:smarttags" w:element="City">
              <w:smartTag w:uri="urn:schemas-microsoft-com:office:smarttags" w:element="place">
                <w:r w:rsidRPr="003D577D">
                  <w:rPr>
                    <w:rFonts w:ascii="Arial" w:hAnsi="Arial" w:cs="Arial"/>
                    <w:b/>
                    <w:bCs/>
                    <w:sz w:val="18"/>
                  </w:rPr>
                  <w:t>Mobile</w:t>
                </w:r>
              </w:smartTag>
            </w:smartTag>
            <w:r w:rsidRPr="003D577D">
              <w:rPr>
                <w:rFonts w:ascii="Arial" w:hAnsi="Arial" w:cs="Arial"/>
                <w:b/>
                <w:bCs/>
                <w:sz w:val="18"/>
              </w:rPr>
              <w:t>:</w:t>
            </w:r>
          </w:p>
          <w:p w:rsidR="00397BDF" w:rsidRPr="003D577D" w:rsidRDefault="009C308D" w:rsidP="008B0CE1">
            <w:pPr>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id="2" w:name="Text83"/>
            <w:r w:rsidR="00397BDF"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Pr="003D577D">
              <w:rPr>
                <w:rFonts w:ascii="Arial" w:hAnsi="Arial" w:cs="Arial"/>
                <w:b/>
                <w:bCs/>
                <w:sz w:val="18"/>
              </w:rPr>
              <w:fldChar w:fldCharType="end"/>
            </w:r>
            <w:bookmarkEnd w:id="2"/>
          </w:p>
          <w:p w:rsidR="009F546D" w:rsidRPr="003D577D" w:rsidRDefault="009F546D" w:rsidP="008B0CE1">
            <w:pPr>
              <w:rPr>
                <w:rFonts w:ascii="Arial" w:hAnsi="Arial" w:cs="Arial"/>
                <w:b/>
                <w:bCs/>
                <w:sz w:val="18"/>
              </w:rPr>
            </w:pPr>
            <w:r w:rsidRPr="003D577D">
              <w:rPr>
                <w:rFonts w:ascii="Arial" w:hAnsi="Arial" w:cs="Arial"/>
                <w:b/>
                <w:bCs/>
                <w:sz w:val="18"/>
              </w:rPr>
              <w:t>Fax:</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9F546D" w:rsidRPr="003D577D" w:rsidRDefault="009F546D" w:rsidP="008B0CE1">
            <w:pPr>
              <w:rPr>
                <w:rFonts w:ascii="Arial" w:hAnsi="Arial" w:cs="Arial"/>
                <w:b/>
                <w:bCs/>
                <w:sz w:val="18"/>
              </w:rPr>
            </w:pPr>
            <w:r w:rsidRPr="003D577D">
              <w:rPr>
                <w:rFonts w:ascii="Arial" w:hAnsi="Arial" w:cs="Arial"/>
                <w:b/>
                <w:bCs/>
                <w:sz w:val="18"/>
              </w:rPr>
              <w:t>Email:</w:t>
            </w:r>
          </w:p>
          <w:p w:rsidR="009F546D" w:rsidRPr="003D577D" w:rsidRDefault="009C308D" w:rsidP="008B0CE1">
            <w:pPr>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rsidTr="00021AF1">
        <w:tblPrEx>
          <w:tblLook w:val="0000"/>
        </w:tblPrEx>
        <w:trPr>
          <w:gridBefore w:val="1"/>
          <w:wBefore w:w="198" w:type="dxa"/>
          <w:cantSplit/>
        </w:trPr>
        <w:tc>
          <w:tcPr>
            <w:tcW w:w="615" w:type="dxa"/>
            <w:tcBorders>
              <w:left w:val="single" w:sz="12" w:space="0" w:color="auto"/>
              <w:bottom w:val="single" w:sz="12" w:space="0" w:color="auto"/>
            </w:tcBorders>
          </w:tcPr>
          <w:p w:rsidR="009F546D" w:rsidRPr="003D577D" w:rsidRDefault="009F546D" w:rsidP="008B0CE1">
            <w:pPr>
              <w:rPr>
                <w:rFonts w:ascii="Arial" w:hAnsi="Arial" w:cs="Arial"/>
                <w:sz w:val="18"/>
              </w:rPr>
            </w:pPr>
          </w:p>
        </w:tc>
        <w:tc>
          <w:tcPr>
            <w:tcW w:w="9076" w:type="dxa"/>
            <w:gridSpan w:val="3"/>
            <w:tcBorders>
              <w:bottom w:val="single" w:sz="12" w:space="0" w:color="auto"/>
              <w:right w:val="single" w:sz="12" w:space="0" w:color="auto"/>
            </w:tcBorders>
            <w:vAlign w:val="center"/>
          </w:tcPr>
          <w:p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office Address (if different from above)</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rsidTr="00021AF1">
        <w:tblPrEx>
          <w:tblLook w:val="0000"/>
        </w:tblPrEx>
        <w:trPr>
          <w:gridBefore w:val="1"/>
          <w:wBefore w:w="198" w:type="dxa"/>
          <w:cantSplit/>
        </w:trPr>
        <w:tc>
          <w:tcPr>
            <w:tcW w:w="615"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r>
      <w:tr w:rsidR="009F546D" w:rsidRPr="003D577D" w:rsidTr="00021AF1">
        <w:tblPrEx>
          <w:tblLook w:val="0000"/>
        </w:tblPrEx>
        <w:trPr>
          <w:gridBefore w:val="1"/>
          <w:wBefore w:w="198" w:type="dxa"/>
          <w:cantSplit/>
        </w:trPr>
        <w:tc>
          <w:tcPr>
            <w:tcW w:w="615" w:type="dxa"/>
            <w:tcBorders>
              <w:top w:val="single" w:sz="12" w:space="0" w:color="auto"/>
              <w:left w:val="single" w:sz="12" w:space="0" w:color="auto"/>
              <w:bottom w:val="single" w:sz="12" w:space="0" w:color="auto"/>
            </w:tcBorders>
          </w:tcPr>
          <w:p w:rsidR="009F546D" w:rsidRPr="003D577D" w:rsidRDefault="009F546D" w:rsidP="008B0CE1">
            <w:pPr>
              <w:rPr>
                <w:rFonts w:ascii="Arial" w:hAnsi="Arial" w:cs="Arial"/>
                <w:sz w:val="18"/>
              </w:rPr>
            </w:pPr>
            <w:r w:rsidRPr="003D577D">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rsidR="009F546D" w:rsidRPr="003D577D" w:rsidRDefault="009F546D" w:rsidP="008B0CE1">
            <w:pPr>
              <w:rPr>
                <w:rFonts w:ascii="Arial" w:hAnsi="Arial" w:cs="Arial"/>
                <w:b/>
                <w:bCs/>
                <w:sz w:val="18"/>
                <w:u w:val="single"/>
              </w:rPr>
            </w:pPr>
            <w:r w:rsidRPr="003D577D">
              <w:rPr>
                <w:rFonts w:ascii="Arial" w:hAnsi="Arial" w:cs="Arial"/>
                <w:b/>
                <w:bCs/>
                <w:sz w:val="18"/>
                <w:u w:val="single"/>
              </w:rPr>
              <w:t>Company Registration No (if applicable)</w:t>
            </w:r>
          </w:p>
          <w:p w:rsidR="009F546D" w:rsidRPr="003D577D" w:rsidRDefault="009C308D"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9F546D" w:rsidRPr="003D577D" w:rsidRDefault="009F546D" w:rsidP="008B0CE1">
            <w:pPr>
              <w:rPr>
                <w:rFonts w:ascii="Arial" w:hAnsi="Arial" w:cs="Arial"/>
                <w:b/>
                <w:bCs/>
                <w:sz w:val="18"/>
              </w:rPr>
            </w:pPr>
            <w:r w:rsidRPr="003D577D">
              <w:rPr>
                <w:rFonts w:ascii="Arial" w:hAnsi="Arial" w:cs="Arial"/>
                <w:b/>
                <w:bCs/>
                <w:sz w:val="18"/>
              </w:rPr>
              <w:t>VAT registration number</w:t>
            </w:r>
            <w:r w:rsidR="00C24283" w:rsidRPr="003D577D">
              <w:rPr>
                <w:rFonts w:ascii="Arial" w:hAnsi="Arial" w:cs="Arial"/>
                <w:b/>
                <w:bCs/>
                <w:sz w:val="18"/>
              </w:rPr>
              <w:t xml:space="preserve"> (if applicable)</w:t>
            </w:r>
          </w:p>
          <w:p w:rsidR="009F546D" w:rsidRPr="003D577D" w:rsidRDefault="009C308D" w:rsidP="008B0CE1">
            <w:pPr>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9F546D" w:rsidRPr="003D577D" w:rsidRDefault="009F546D" w:rsidP="008B0CE1">
            <w:pPr>
              <w:rPr>
                <w:rFonts w:ascii="Arial" w:hAnsi="Arial" w:cs="Arial"/>
                <w:b/>
                <w:bCs/>
                <w:sz w:val="18"/>
              </w:rPr>
            </w:pPr>
            <w:r w:rsidRPr="003D577D">
              <w:rPr>
                <w:rFonts w:ascii="Arial" w:hAnsi="Arial" w:cs="Arial"/>
                <w:b/>
                <w:bCs/>
                <w:sz w:val="18"/>
              </w:rPr>
              <w:t>Certificate of Incorporation number</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44"/>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rsidTr="00021AF1">
        <w:tblPrEx>
          <w:tblLook w:val="0000"/>
        </w:tblPrEx>
        <w:trPr>
          <w:gridBefore w:val="1"/>
          <w:wBefore w:w="198" w:type="dxa"/>
          <w:cantSplit/>
        </w:trPr>
        <w:tc>
          <w:tcPr>
            <w:tcW w:w="615"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r>
      <w:tr w:rsidR="009F546D" w:rsidRPr="003D577D" w:rsidTr="00021AF1">
        <w:tblPrEx>
          <w:tblLook w:val="0000"/>
        </w:tblPrEx>
        <w:trPr>
          <w:gridBefore w:val="1"/>
          <w:wBefore w:w="198" w:type="dxa"/>
          <w:cantSplit/>
        </w:trPr>
        <w:tc>
          <w:tcPr>
            <w:tcW w:w="615"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r>
      <w:tr w:rsidR="009F546D" w:rsidRPr="003D577D" w:rsidTr="00021AF1">
        <w:tblPrEx>
          <w:tblLook w:val="0000"/>
        </w:tblPrEx>
        <w:trPr>
          <w:gridBefore w:val="1"/>
          <w:wBefore w:w="198" w:type="dxa"/>
          <w:cantSplit/>
        </w:trPr>
        <w:tc>
          <w:tcPr>
            <w:tcW w:w="615" w:type="dxa"/>
            <w:tcBorders>
              <w:top w:val="single" w:sz="12" w:space="0" w:color="auto"/>
              <w:left w:val="single" w:sz="12" w:space="0" w:color="auto"/>
              <w:bottom w:val="single" w:sz="12" w:space="0" w:color="auto"/>
            </w:tcBorders>
          </w:tcPr>
          <w:p w:rsidR="009F546D" w:rsidRPr="003D577D" w:rsidRDefault="009F546D" w:rsidP="008B0CE1">
            <w:pPr>
              <w:rPr>
                <w:rFonts w:ascii="Arial" w:hAnsi="Arial" w:cs="Arial"/>
                <w:sz w:val="18"/>
              </w:rPr>
            </w:pPr>
            <w:r w:rsidRPr="003D577D">
              <w:rPr>
                <w:rFonts w:ascii="Arial" w:hAnsi="Arial" w:cs="Arial"/>
                <w:b/>
                <w:bCs/>
                <w:sz w:val="18"/>
              </w:rPr>
              <w:t>1.5</w:t>
            </w:r>
          </w:p>
        </w:tc>
        <w:tc>
          <w:tcPr>
            <w:tcW w:w="9076" w:type="dxa"/>
            <w:gridSpan w:val="3"/>
            <w:tcBorders>
              <w:top w:val="single" w:sz="12" w:space="0" w:color="auto"/>
              <w:bottom w:val="single" w:sz="12" w:space="0" w:color="auto"/>
              <w:right w:val="single" w:sz="12" w:space="0" w:color="auto"/>
            </w:tcBorders>
            <w:vAlign w:val="center"/>
          </w:tcPr>
          <w:p w:rsidR="009F546D" w:rsidRPr="003D577D" w:rsidRDefault="009F546D" w:rsidP="008B0CE1">
            <w:pPr>
              <w:rPr>
                <w:rFonts w:ascii="Arial" w:hAnsi="Arial" w:cs="Arial"/>
                <w:b/>
                <w:bCs/>
                <w:sz w:val="18"/>
                <w:u w:val="single"/>
              </w:rPr>
            </w:pPr>
            <w:r w:rsidRPr="003D577D">
              <w:rPr>
                <w:rFonts w:ascii="Arial" w:hAnsi="Arial" w:cs="Arial"/>
                <w:b/>
                <w:bCs/>
                <w:sz w:val="18"/>
                <w:u w:val="single"/>
              </w:rPr>
              <w:t>Date company was founded (if a limited company, date of incorporation)</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rsidTr="00021AF1">
        <w:tblPrEx>
          <w:tblLook w:val="0000"/>
        </w:tblPrEx>
        <w:trPr>
          <w:gridBefore w:val="1"/>
          <w:wBefore w:w="198" w:type="dxa"/>
          <w:cantSplit/>
        </w:trPr>
        <w:tc>
          <w:tcPr>
            <w:tcW w:w="615"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r>
      <w:tr w:rsidR="009F546D" w:rsidRPr="003D577D" w:rsidTr="00021AF1">
        <w:tblPrEx>
          <w:tblLook w:val="0000"/>
        </w:tblPrEx>
        <w:trPr>
          <w:gridBefore w:val="1"/>
          <w:wBefore w:w="198" w:type="dxa"/>
          <w:cantSplit/>
        </w:trPr>
        <w:tc>
          <w:tcPr>
            <w:tcW w:w="615" w:type="dxa"/>
            <w:tcBorders>
              <w:top w:val="single" w:sz="12" w:space="0" w:color="auto"/>
              <w:left w:val="single" w:sz="12" w:space="0" w:color="auto"/>
              <w:bottom w:val="single" w:sz="12" w:space="0" w:color="auto"/>
            </w:tcBorders>
          </w:tcPr>
          <w:p w:rsidR="009F546D" w:rsidRPr="003D577D" w:rsidRDefault="009F546D" w:rsidP="008B0CE1">
            <w:pPr>
              <w:rPr>
                <w:rFonts w:ascii="Arial" w:hAnsi="Arial" w:cs="Arial"/>
                <w:b/>
                <w:bCs/>
                <w:sz w:val="18"/>
              </w:rPr>
            </w:pPr>
            <w:r w:rsidRPr="003D577D">
              <w:rPr>
                <w:rFonts w:ascii="Arial" w:hAnsi="Arial" w:cs="Arial"/>
                <w:b/>
                <w:bCs/>
                <w:sz w:val="18"/>
              </w:rPr>
              <w:t>1.6</w:t>
            </w:r>
          </w:p>
        </w:tc>
        <w:tc>
          <w:tcPr>
            <w:tcW w:w="9076" w:type="dxa"/>
            <w:gridSpan w:val="3"/>
            <w:tcBorders>
              <w:top w:val="single" w:sz="12" w:space="0" w:color="auto"/>
              <w:bottom w:val="single" w:sz="12" w:space="0" w:color="auto"/>
              <w:right w:val="single" w:sz="12" w:space="0" w:color="auto"/>
            </w:tcBorders>
            <w:vAlign w:val="center"/>
          </w:tcPr>
          <w:p w:rsidR="009F546D" w:rsidRPr="003D577D" w:rsidRDefault="009F546D" w:rsidP="008B0CE1">
            <w:pPr>
              <w:rPr>
                <w:rFonts w:ascii="Arial" w:hAnsi="Arial" w:cs="Arial"/>
                <w:b/>
                <w:bCs/>
                <w:sz w:val="18"/>
                <w:u w:val="single"/>
              </w:rPr>
            </w:pPr>
            <w:r w:rsidRPr="003D577D">
              <w:rPr>
                <w:rFonts w:ascii="Arial" w:hAnsi="Arial" w:cs="Arial"/>
                <w:b/>
                <w:bCs/>
                <w:sz w:val="18"/>
                <w:u w:val="single"/>
              </w:rPr>
              <w:t>Company structure and nature of company</w:t>
            </w:r>
          </w:p>
          <w:p w:rsidR="009F546D" w:rsidRPr="003D577D" w:rsidRDefault="009F546D" w:rsidP="008B0CE1">
            <w:pPr>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rsidR="009F546D" w:rsidRPr="003D577D" w:rsidRDefault="009C308D" w:rsidP="008B0CE1">
            <w:pPr>
              <w:rPr>
                <w:rFonts w:ascii="Arial" w:hAnsi="Arial" w:cs="Arial"/>
                <w:bCs/>
                <w:sz w:val="18"/>
              </w:rPr>
            </w:pPr>
            <w:r w:rsidRPr="003D577D">
              <w:rPr>
                <w:rFonts w:ascii="Arial" w:hAnsi="Arial" w:cs="Arial"/>
                <w:bCs/>
                <w:sz w:val="18"/>
              </w:rPr>
              <w:fldChar w:fldCharType="begin">
                <w:ffData>
                  <w:name w:val="Text45"/>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rsidR="009F546D" w:rsidRPr="003D577D" w:rsidRDefault="009F546D" w:rsidP="008B0CE1">
            <w:pPr>
              <w:rPr>
                <w:rFonts w:ascii="Arial" w:hAnsi="Arial" w:cs="Arial"/>
                <w:bCs/>
                <w:sz w:val="18"/>
              </w:rPr>
            </w:pPr>
          </w:p>
          <w:p w:rsidR="009F546D" w:rsidRPr="003D577D" w:rsidRDefault="009F546D" w:rsidP="008B0CE1">
            <w:pPr>
              <w:rPr>
                <w:rFonts w:ascii="Arial" w:hAnsi="Arial" w:cs="Arial"/>
                <w:bCs/>
                <w:sz w:val="18"/>
              </w:rPr>
            </w:pPr>
            <w:r w:rsidRPr="003D577D">
              <w:rPr>
                <w:rFonts w:ascii="Arial" w:hAnsi="Arial" w:cs="Arial"/>
                <w:bCs/>
                <w:sz w:val="18"/>
              </w:rPr>
              <w:t>Is the company proposed as party to the contract part of a larger organisation? If so please explain the relationship between the various parts of the organisation, up to the ultimate holding company.</w:t>
            </w:r>
          </w:p>
          <w:p w:rsidR="009F546D" w:rsidRPr="003D577D" w:rsidRDefault="009C308D" w:rsidP="008B0CE1">
            <w:pPr>
              <w:rPr>
                <w:rFonts w:ascii="Arial" w:hAnsi="Arial" w:cs="Arial"/>
                <w:bCs/>
                <w:sz w:val="18"/>
              </w:rPr>
            </w:pPr>
            <w:r w:rsidRPr="003D577D">
              <w:rPr>
                <w:rFonts w:ascii="Arial" w:hAnsi="Arial" w:cs="Arial"/>
                <w:bCs/>
                <w:sz w:val="18"/>
              </w:rPr>
              <w:fldChar w:fldCharType="begin">
                <w:ffData>
                  <w:name w:val="Text20"/>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rsidR="00304F29" w:rsidRPr="003D577D" w:rsidRDefault="00304F29" w:rsidP="008B0CE1">
            <w:pPr>
              <w:rPr>
                <w:rFonts w:ascii="Arial" w:hAnsi="Arial" w:cs="Arial"/>
                <w:bCs/>
                <w:sz w:val="18"/>
              </w:rPr>
            </w:pPr>
          </w:p>
          <w:p w:rsidR="00304F29" w:rsidRPr="003D577D" w:rsidRDefault="00397BDF" w:rsidP="008B0CE1">
            <w:pPr>
              <w:rPr>
                <w:rFonts w:ascii="Arial" w:hAnsi="Arial" w:cs="Arial"/>
                <w:bCs/>
                <w:sz w:val="18"/>
              </w:rPr>
            </w:pPr>
            <w:r w:rsidRPr="003D577D">
              <w:rPr>
                <w:rFonts w:ascii="Arial" w:hAnsi="Arial" w:cs="Arial"/>
                <w:bCs/>
                <w:sz w:val="18"/>
              </w:rPr>
              <w:t xml:space="preserve">Current </w:t>
            </w:r>
            <w:r w:rsidR="00437A0E" w:rsidRPr="003D577D">
              <w:rPr>
                <w:rFonts w:ascii="Arial" w:hAnsi="Arial" w:cs="Arial"/>
                <w:bCs/>
                <w:sz w:val="18"/>
              </w:rPr>
              <w:t>n</w:t>
            </w:r>
            <w:r w:rsidR="00304F29" w:rsidRPr="003D577D">
              <w:rPr>
                <w:rFonts w:ascii="Arial" w:hAnsi="Arial" w:cs="Arial"/>
                <w:bCs/>
                <w:sz w:val="18"/>
              </w:rPr>
              <w:t>umber of full time equivalent staff currently employed by the company (not larger parent company)</w:t>
            </w:r>
          </w:p>
          <w:p w:rsidR="00304F29" w:rsidRPr="003D577D" w:rsidRDefault="009C308D" w:rsidP="008B0CE1">
            <w:pPr>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id="3" w:name="Text82"/>
            <w:r w:rsidR="00304F29"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Pr="003D577D">
              <w:rPr>
                <w:rFonts w:ascii="Arial" w:hAnsi="Arial" w:cs="Arial"/>
                <w:bCs/>
                <w:sz w:val="18"/>
              </w:rPr>
              <w:fldChar w:fldCharType="end"/>
            </w:r>
            <w:bookmarkEnd w:id="3"/>
          </w:p>
        </w:tc>
      </w:tr>
      <w:tr w:rsidR="009F546D" w:rsidRPr="003D577D" w:rsidTr="00021AF1">
        <w:tblPrEx>
          <w:tblLook w:val="0000"/>
        </w:tblPrEx>
        <w:trPr>
          <w:gridBefore w:val="1"/>
          <w:wBefore w:w="198" w:type="dxa"/>
          <w:cantSplit/>
        </w:trPr>
        <w:tc>
          <w:tcPr>
            <w:tcW w:w="615" w:type="dxa"/>
            <w:tcBorders>
              <w:top w:val="single" w:sz="12" w:space="0" w:color="auto"/>
              <w:left w:val="single" w:sz="12" w:space="0" w:color="auto"/>
              <w:bottom w:val="single" w:sz="12" w:space="0" w:color="auto"/>
            </w:tcBorders>
          </w:tcPr>
          <w:p w:rsidR="009F546D" w:rsidRPr="003D577D" w:rsidRDefault="009F546D" w:rsidP="008B0CE1">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rsidR="009F546D" w:rsidRPr="003D577D" w:rsidRDefault="009F546D" w:rsidP="008B0CE1">
            <w:pPr>
              <w:rPr>
                <w:rFonts w:ascii="Arial" w:hAnsi="Arial" w:cs="Arial"/>
                <w:b/>
                <w:bCs/>
                <w:sz w:val="18"/>
                <w:u w:val="single"/>
              </w:rPr>
            </w:pPr>
          </w:p>
        </w:tc>
      </w:tr>
      <w:tr w:rsidR="009F546D" w:rsidRPr="003D577D" w:rsidTr="00021AF1">
        <w:tblPrEx>
          <w:tblLook w:val="0000"/>
        </w:tblPrEx>
        <w:trPr>
          <w:gridBefore w:val="1"/>
          <w:wBefore w:w="198" w:type="dxa"/>
          <w:cantSplit/>
        </w:trPr>
        <w:tc>
          <w:tcPr>
            <w:tcW w:w="615" w:type="dxa"/>
            <w:tcBorders>
              <w:top w:val="single" w:sz="12" w:space="0" w:color="auto"/>
              <w:left w:val="single" w:sz="12" w:space="0" w:color="auto"/>
              <w:bottom w:val="single" w:sz="12" w:space="0" w:color="auto"/>
            </w:tcBorders>
          </w:tcPr>
          <w:p w:rsidR="009F546D" w:rsidRPr="003D577D" w:rsidRDefault="009F546D" w:rsidP="008B0CE1">
            <w:pPr>
              <w:rPr>
                <w:rFonts w:ascii="Arial" w:hAnsi="Arial" w:cs="Arial"/>
                <w:b/>
                <w:bCs/>
                <w:sz w:val="18"/>
              </w:rPr>
            </w:pPr>
            <w:r w:rsidRPr="003D577D">
              <w:rPr>
                <w:rFonts w:ascii="Arial" w:hAnsi="Arial" w:cs="Arial"/>
                <w:b/>
                <w:bCs/>
                <w:sz w:val="18"/>
              </w:rPr>
              <w:lastRenderedPageBreak/>
              <w:t>1.</w:t>
            </w:r>
            <w:r w:rsidR="00397BDF" w:rsidRPr="003D577D">
              <w:rPr>
                <w:rFonts w:ascii="Arial" w:hAnsi="Arial" w:cs="Arial"/>
                <w:b/>
                <w:bCs/>
                <w:sz w:val="18"/>
              </w:rPr>
              <w:t>7</w:t>
            </w:r>
          </w:p>
        </w:tc>
        <w:tc>
          <w:tcPr>
            <w:tcW w:w="9076" w:type="dxa"/>
            <w:gridSpan w:val="3"/>
            <w:tcBorders>
              <w:top w:val="single" w:sz="12" w:space="0" w:color="auto"/>
              <w:bottom w:val="single" w:sz="12" w:space="0" w:color="auto"/>
              <w:right w:val="single" w:sz="12" w:space="0" w:color="auto"/>
            </w:tcBorders>
            <w:vAlign w:val="center"/>
          </w:tcPr>
          <w:p w:rsidR="009F546D" w:rsidRPr="003D577D" w:rsidRDefault="009F546D" w:rsidP="008B0CE1">
            <w:pPr>
              <w:rPr>
                <w:rFonts w:ascii="Arial" w:hAnsi="Arial" w:cs="Arial"/>
                <w:b/>
                <w:bCs/>
                <w:sz w:val="18"/>
                <w:u w:val="single"/>
              </w:rPr>
            </w:pPr>
            <w:r w:rsidRPr="003D577D">
              <w:rPr>
                <w:rFonts w:ascii="Arial" w:hAnsi="Arial" w:cs="Arial"/>
                <w:b/>
                <w:bCs/>
                <w:sz w:val="18"/>
                <w:u w:val="single"/>
              </w:rPr>
              <w:t>Accreditation by / Membership of Trade Association(s)</w:t>
            </w:r>
          </w:p>
          <w:p w:rsidR="009F546D" w:rsidRPr="003D577D" w:rsidRDefault="009F546D" w:rsidP="008B0CE1">
            <w:pPr>
              <w:rPr>
                <w:rFonts w:ascii="Arial" w:hAnsi="Arial" w:cs="Arial"/>
                <w:b/>
                <w:bCs/>
                <w:sz w:val="18"/>
                <w:u w:val="single"/>
              </w:rPr>
            </w:pPr>
          </w:p>
          <w:p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registered with any industry accreditation body?</w:t>
            </w:r>
            <w:r w:rsidRPr="003D577D">
              <w:rPr>
                <w:rFonts w:ascii="Arial" w:hAnsi="Arial" w:cs="Arial"/>
                <w:b/>
                <w:bCs/>
                <w:sz w:val="18"/>
                <w:u w:val="single"/>
              </w:rPr>
              <w:tab/>
              <w:t xml:space="preserve">YES </w:t>
            </w:r>
            <w:r w:rsidR="009C308D" w:rsidRPr="003D577D">
              <w:rPr>
                <w:rFonts w:ascii="Arial" w:hAnsi="Arial" w:cs="Arial"/>
                <w:b/>
                <w:bCs/>
                <w:sz w:val="18"/>
                <w:u w:val="single"/>
              </w:rPr>
              <w:fldChar w:fldCharType="begin">
                <w:ffData>
                  <w:name w:val="Check1"/>
                  <w:enabled/>
                  <w:calcOnExit w:val="0"/>
                  <w:checkBox>
                    <w:sizeAuto/>
                    <w:default w:val="0"/>
                  </w:checkBox>
                </w:ffData>
              </w:fldChar>
            </w:r>
            <w:r w:rsidRPr="003D577D">
              <w:rPr>
                <w:rFonts w:ascii="Arial" w:hAnsi="Arial" w:cs="Arial"/>
                <w:b/>
                <w:bCs/>
                <w:sz w:val="18"/>
                <w:u w:val="single"/>
              </w:rPr>
              <w:instrText xml:space="preserve"> FORMCHECKBOX </w:instrText>
            </w:r>
            <w:r w:rsidR="009C308D">
              <w:rPr>
                <w:rFonts w:ascii="Arial" w:hAnsi="Arial" w:cs="Arial"/>
                <w:b/>
                <w:bCs/>
                <w:sz w:val="18"/>
                <w:u w:val="single"/>
              </w:rPr>
            </w:r>
            <w:r w:rsidR="009C308D">
              <w:rPr>
                <w:rFonts w:ascii="Arial" w:hAnsi="Arial" w:cs="Arial"/>
                <w:b/>
                <w:bCs/>
                <w:sz w:val="18"/>
                <w:u w:val="single"/>
              </w:rPr>
              <w:fldChar w:fldCharType="separate"/>
            </w:r>
            <w:r w:rsidR="009C308D"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9C308D" w:rsidRPr="003D577D">
              <w:rPr>
                <w:rFonts w:ascii="Arial" w:hAnsi="Arial" w:cs="Arial"/>
                <w:b/>
                <w:bCs/>
                <w:sz w:val="18"/>
                <w:u w:val="single"/>
              </w:rPr>
              <w:fldChar w:fldCharType="begin">
                <w:ffData>
                  <w:name w:val="Check2"/>
                  <w:enabled/>
                  <w:calcOnExit w:val="0"/>
                  <w:checkBox>
                    <w:sizeAuto/>
                    <w:default w:val="0"/>
                  </w:checkBox>
                </w:ffData>
              </w:fldChar>
            </w:r>
            <w:r w:rsidRPr="003D577D">
              <w:rPr>
                <w:rFonts w:ascii="Arial" w:hAnsi="Arial" w:cs="Arial"/>
                <w:b/>
                <w:bCs/>
                <w:sz w:val="18"/>
                <w:u w:val="single"/>
              </w:rPr>
              <w:instrText xml:space="preserve"> FORMCHECKBOX </w:instrText>
            </w:r>
            <w:r w:rsidR="009C308D">
              <w:rPr>
                <w:rFonts w:ascii="Arial" w:hAnsi="Arial" w:cs="Arial"/>
                <w:b/>
                <w:bCs/>
                <w:sz w:val="18"/>
                <w:u w:val="single"/>
              </w:rPr>
            </w:r>
            <w:r w:rsidR="009C308D">
              <w:rPr>
                <w:rFonts w:ascii="Arial" w:hAnsi="Arial" w:cs="Arial"/>
                <w:b/>
                <w:bCs/>
                <w:sz w:val="18"/>
                <w:u w:val="single"/>
              </w:rPr>
              <w:fldChar w:fldCharType="separate"/>
            </w:r>
            <w:r w:rsidR="009C308D" w:rsidRPr="003D577D">
              <w:rPr>
                <w:rFonts w:ascii="Arial" w:hAnsi="Arial" w:cs="Arial"/>
                <w:b/>
                <w:bCs/>
                <w:sz w:val="18"/>
                <w:u w:val="single"/>
              </w:rPr>
              <w:fldChar w:fldCharType="end"/>
            </w:r>
          </w:p>
          <w:p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rsidR="009F546D" w:rsidRPr="003D577D" w:rsidRDefault="009C308D"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rsidR="009F546D" w:rsidRPr="003D577D" w:rsidRDefault="009F546D" w:rsidP="008B0CE1">
            <w:pPr>
              <w:rPr>
                <w:rFonts w:ascii="Arial" w:hAnsi="Arial" w:cs="Arial"/>
                <w:b/>
                <w:bCs/>
                <w:sz w:val="18"/>
                <w:u w:val="single"/>
              </w:rPr>
            </w:pPr>
          </w:p>
          <w:p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on any public sector Framework agreements?</w:t>
            </w:r>
            <w:r w:rsidRPr="003D577D">
              <w:rPr>
                <w:rFonts w:ascii="Arial" w:hAnsi="Arial" w:cs="Arial"/>
                <w:b/>
                <w:bCs/>
                <w:sz w:val="18"/>
                <w:u w:val="single"/>
              </w:rPr>
              <w:tab/>
              <w:t xml:space="preserve">              YES</w:t>
            </w:r>
            <w:r w:rsidR="009C308D" w:rsidRPr="003D577D">
              <w:rPr>
                <w:rFonts w:ascii="Arial" w:hAnsi="Arial" w:cs="Arial"/>
                <w:b/>
                <w:bCs/>
                <w:sz w:val="18"/>
                <w:u w:val="single"/>
              </w:rPr>
              <w:fldChar w:fldCharType="begin">
                <w:ffData>
                  <w:name w:val="Check3"/>
                  <w:enabled/>
                  <w:calcOnExit w:val="0"/>
                  <w:checkBox>
                    <w:sizeAuto/>
                    <w:default w:val="0"/>
                  </w:checkBox>
                </w:ffData>
              </w:fldChar>
            </w:r>
            <w:r w:rsidRPr="003D577D">
              <w:rPr>
                <w:rFonts w:ascii="Arial" w:hAnsi="Arial" w:cs="Arial"/>
                <w:b/>
                <w:bCs/>
                <w:sz w:val="18"/>
                <w:u w:val="single"/>
              </w:rPr>
              <w:instrText xml:space="preserve"> FORMCHECKBOX </w:instrText>
            </w:r>
            <w:r w:rsidR="009C308D">
              <w:rPr>
                <w:rFonts w:ascii="Arial" w:hAnsi="Arial" w:cs="Arial"/>
                <w:b/>
                <w:bCs/>
                <w:sz w:val="18"/>
                <w:u w:val="single"/>
              </w:rPr>
            </w:r>
            <w:r w:rsidR="009C308D">
              <w:rPr>
                <w:rFonts w:ascii="Arial" w:hAnsi="Arial" w:cs="Arial"/>
                <w:b/>
                <w:bCs/>
                <w:sz w:val="18"/>
                <w:u w:val="single"/>
              </w:rPr>
              <w:fldChar w:fldCharType="separate"/>
            </w:r>
            <w:r w:rsidR="009C308D"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9C308D" w:rsidRPr="003D577D">
              <w:rPr>
                <w:rFonts w:ascii="Arial" w:hAnsi="Arial" w:cs="Arial"/>
                <w:b/>
                <w:bCs/>
                <w:sz w:val="18"/>
                <w:u w:val="single"/>
              </w:rPr>
              <w:fldChar w:fldCharType="begin">
                <w:ffData>
                  <w:name w:val="Check4"/>
                  <w:enabled/>
                  <w:calcOnExit w:val="0"/>
                  <w:checkBox>
                    <w:sizeAuto/>
                    <w:default w:val="0"/>
                  </w:checkBox>
                </w:ffData>
              </w:fldChar>
            </w:r>
            <w:r w:rsidRPr="003D577D">
              <w:rPr>
                <w:rFonts w:ascii="Arial" w:hAnsi="Arial" w:cs="Arial"/>
                <w:b/>
                <w:bCs/>
                <w:sz w:val="18"/>
                <w:u w:val="single"/>
              </w:rPr>
              <w:instrText xml:space="preserve"> FORMCHECKBOX </w:instrText>
            </w:r>
            <w:r w:rsidR="009C308D">
              <w:rPr>
                <w:rFonts w:ascii="Arial" w:hAnsi="Arial" w:cs="Arial"/>
                <w:b/>
                <w:bCs/>
                <w:sz w:val="18"/>
                <w:u w:val="single"/>
              </w:rPr>
            </w:r>
            <w:r w:rsidR="009C308D">
              <w:rPr>
                <w:rFonts w:ascii="Arial" w:hAnsi="Arial" w:cs="Arial"/>
                <w:b/>
                <w:bCs/>
                <w:sz w:val="18"/>
                <w:u w:val="single"/>
              </w:rPr>
              <w:fldChar w:fldCharType="separate"/>
            </w:r>
            <w:r w:rsidR="009C308D" w:rsidRPr="003D577D">
              <w:rPr>
                <w:rFonts w:ascii="Arial" w:hAnsi="Arial" w:cs="Arial"/>
                <w:b/>
                <w:bCs/>
                <w:sz w:val="18"/>
                <w:u w:val="single"/>
              </w:rPr>
              <w:fldChar w:fldCharType="end"/>
            </w:r>
          </w:p>
          <w:p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rsidR="009F546D" w:rsidRPr="003D577D" w:rsidRDefault="009C308D"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rsidR="009F546D" w:rsidRPr="003D577D" w:rsidRDefault="009F546D" w:rsidP="008B0CE1">
            <w:pPr>
              <w:rPr>
                <w:rFonts w:ascii="Arial" w:hAnsi="Arial" w:cs="Arial"/>
                <w:b/>
                <w:bCs/>
                <w:sz w:val="18"/>
                <w:u w:val="single"/>
              </w:rPr>
            </w:pPr>
          </w:p>
          <w:p w:rsidR="009F546D" w:rsidRPr="003D577D" w:rsidRDefault="009F546D" w:rsidP="008B0CE1">
            <w:pPr>
              <w:rPr>
                <w:rFonts w:ascii="Arial" w:hAnsi="Arial" w:cs="Arial"/>
                <w:b/>
                <w:bCs/>
                <w:sz w:val="18"/>
                <w:u w:val="single"/>
              </w:rPr>
            </w:pPr>
            <w:r w:rsidRPr="003D577D">
              <w:rPr>
                <w:rFonts w:ascii="Arial" w:hAnsi="Arial" w:cs="Arial"/>
                <w:b/>
                <w:bCs/>
                <w:sz w:val="18"/>
                <w:u w:val="single"/>
              </w:rPr>
              <w:t>Please state membership of any professional bodies/ other associations below:</w:t>
            </w:r>
          </w:p>
          <w:p w:rsidR="009F546D" w:rsidRPr="003D577D" w:rsidRDefault="009C308D"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tc>
      </w:tr>
      <w:tr w:rsidR="00635A9B" w:rsidRPr="003D577D" w:rsidTr="00021AF1">
        <w:tblPrEx>
          <w:tblLook w:val="0000"/>
        </w:tblPrEx>
        <w:trPr>
          <w:gridBefore w:val="1"/>
          <w:wBefore w:w="198" w:type="dxa"/>
          <w:cantSplit/>
        </w:trPr>
        <w:tc>
          <w:tcPr>
            <w:tcW w:w="615" w:type="dxa"/>
            <w:tcBorders>
              <w:top w:val="single" w:sz="12" w:space="0" w:color="auto"/>
              <w:left w:val="single" w:sz="12" w:space="0" w:color="auto"/>
              <w:bottom w:val="single" w:sz="12" w:space="0" w:color="auto"/>
            </w:tcBorders>
          </w:tcPr>
          <w:p w:rsidR="00635A9B" w:rsidRPr="003D577D" w:rsidRDefault="00635A9B" w:rsidP="000634A0">
            <w:pPr>
              <w:rPr>
                <w:rFonts w:ascii="Arial" w:hAnsi="Arial" w:cs="Arial"/>
                <w:b/>
                <w:bCs/>
                <w:sz w:val="18"/>
              </w:rPr>
            </w:pPr>
            <w:r w:rsidRPr="003D577D">
              <w:rPr>
                <w:rFonts w:ascii="Arial" w:hAnsi="Arial" w:cs="Arial"/>
                <w:b/>
                <w:bCs/>
                <w:sz w:val="18"/>
              </w:rPr>
              <w:t>1.8</w:t>
            </w:r>
          </w:p>
        </w:tc>
        <w:tc>
          <w:tcPr>
            <w:tcW w:w="9076" w:type="dxa"/>
            <w:gridSpan w:val="3"/>
            <w:tcBorders>
              <w:top w:val="single" w:sz="12" w:space="0" w:color="auto"/>
              <w:bottom w:val="single" w:sz="12" w:space="0" w:color="auto"/>
              <w:right w:val="single" w:sz="12" w:space="0" w:color="auto"/>
            </w:tcBorders>
            <w:vAlign w:val="center"/>
          </w:tcPr>
          <w:p w:rsidR="00635A9B" w:rsidRPr="003D577D" w:rsidRDefault="00635A9B" w:rsidP="000634A0">
            <w:pPr>
              <w:rPr>
                <w:rFonts w:ascii="Arial" w:hAnsi="Arial" w:cs="Arial"/>
                <w:b/>
                <w:bCs/>
                <w:sz w:val="18"/>
                <w:u w:val="single"/>
              </w:rPr>
            </w:pPr>
            <w:r w:rsidRPr="003D577D">
              <w:rPr>
                <w:rFonts w:ascii="Arial" w:hAnsi="Arial" w:cs="Arial"/>
                <w:b/>
                <w:bCs/>
                <w:sz w:val="18"/>
                <w:u w:val="single"/>
              </w:rPr>
              <w:t>Quality Assurance</w:t>
            </w:r>
          </w:p>
          <w:p w:rsidR="00635A9B" w:rsidRPr="003D577D" w:rsidRDefault="00635A9B" w:rsidP="000634A0">
            <w:pPr>
              <w:rPr>
                <w:rFonts w:ascii="Arial" w:hAnsi="Arial" w:cs="Arial"/>
                <w:b/>
                <w:bCs/>
                <w:sz w:val="18"/>
                <w:u w:val="single"/>
              </w:rPr>
            </w:pPr>
          </w:p>
          <w:p w:rsidR="00635A9B" w:rsidRPr="003D577D" w:rsidRDefault="00635A9B" w:rsidP="000634A0">
            <w:pPr>
              <w:rPr>
                <w:rFonts w:ascii="Arial" w:hAnsi="Arial" w:cs="Arial"/>
                <w:b/>
                <w:bCs/>
                <w:sz w:val="18"/>
                <w:u w:val="single"/>
              </w:rPr>
            </w:pPr>
            <w:proofErr w:type="gramStart"/>
            <w:r w:rsidRPr="003D577D">
              <w:rPr>
                <w:rFonts w:ascii="Arial" w:hAnsi="Arial" w:cs="Arial"/>
                <w:b/>
                <w:bCs/>
                <w:sz w:val="18"/>
                <w:u w:val="single"/>
              </w:rPr>
              <w:t>Is  all</w:t>
            </w:r>
            <w:proofErr w:type="gramEnd"/>
            <w:r w:rsidRPr="003D577D">
              <w:rPr>
                <w:rFonts w:ascii="Arial" w:hAnsi="Arial" w:cs="Arial"/>
                <w:b/>
                <w:bCs/>
                <w:sz w:val="18"/>
                <w:u w:val="single"/>
              </w:rPr>
              <w:t xml:space="preserve"> / part of your company ISO9001 Quality Assured? </w:t>
            </w:r>
            <w:r w:rsidRPr="003D577D">
              <w:rPr>
                <w:rFonts w:ascii="Arial" w:hAnsi="Arial" w:cs="Arial"/>
                <w:b/>
                <w:bCs/>
                <w:sz w:val="18"/>
                <w:u w:val="single"/>
              </w:rPr>
              <w:tab/>
            </w:r>
            <w:r w:rsidRPr="003D577D">
              <w:rPr>
                <w:rFonts w:ascii="Arial" w:hAnsi="Arial" w:cs="Arial"/>
                <w:b/>
                <w:bCs/>
                <w:sz w:val="18"/>
                <w:u w:val="single"/>
              </w:rPr>
              <w:tab/>
              <w:t>YES</w:t>
            </w:r>
            <w:r w:rsidR="009C308D" w:rsidRPr="003D577D">
              <w:rPr>
                <w:rFonts w:ascii="Arial" w:hAnsi="Arial" w:cs="Arial"/>
                <w:b/>
                <w:bCs/>
                <w:sz w:val="18"/>
                <w:u w:val="single"/>
              </w:rPr>
              <w:fldChar w:fldCharType="begin">
                <w:ffData>
                  <w:name w:val="Check5"/>
                  <w:enabled/>
                  <w:calcOnExit w:val="0"/>
                  <w:checkBox>
                    <w:sizeAuto/>
                    <w:default w:val="0"/>
                  </w:checkBox>
                </w:ffData>
              </w:fldChar>
            </w:r>
            <w:r w:rsidRPr="003D577D">
              <w:rPr>
                <w:rFonts w:ascii="Arial" w:hAnsi="Arial" w:cs="Arial"/>
                <w:b/>
                <w:bCs/>
                <w:sz w:val="18"/>
                <w:u w:val="single"/>
              </w:rPr>
              <w:instrText xml:space="preserve"> FORMCHECKBOX </w:instrText>
            </w:r>
            <w:r w:rsidR="009C308D">
              <w:rPr>
                <w:rFonts w:ascii="Arial" w:hAnsi="Arial" w:cs="Arial"/>
                <w:b/>
                <w:bCs/>
                <w:sz w:val="18"/>
                <w:u w:val="single"/>
              </w:rPr>
            </w:r>
            <w:r w:rsidR="009C308D">
              <w:rPr>
                <w:rFonts w:ascii="Arial" w:hAnsi="Arial" w:cs="Arial"/>
                <w:b/>
                <w:bCs/>
                <w:sz w:val="18"/>
                <w:u w:val="single"/>
              </w:rPr>
              <w:fldChar w:fldCharType="separate"/>
            </w:r>
            <w:r w:rsidR="009C308D" w:rsidRPr="003D577D">
              <w:rPr>
                <w:rFonts w:ascii="Arial" w:hAnsi="Arial" w:cs="Arial"/>
                <w:b/>
                <w:bCs/>
                <w:sz w:val="18"/>
                <w:u w:val="single"/>
              </w:rPr>
              <w:fldChar w:fldCharType="end"/>
            </w:r>
            <w:r w:rsidRPr="003D577D">
              <w:rPr>
                <w:rFonts w:ascii="Arial" w:hAnsi="Arial" w:cs="Arial"/>
                <w:b/>
                <w:bCs/>
                <w:sz w:val="18"/>
                <w:u w:val="single"/>
              </w:rPr>
              <w:tab/>
              <w:t xml:space="preserve">     NO  </w:t>
            </w:r>
            <w:r w:rsidR="009C308D" w:rsidRPr="003D577D">
              <w:rPr>
                <w:rFonts w:ascii="Arial" w:hAnsi="Arial" w:cs="Arial"/>
                <w:b/>
                <w:bCs/>
                <w:sz w:val="18"/>
                <w:u w:val="single"/>
              </w:rPr>
              <w:fldChar w:fldCharType="begin">
                <w:ffData>
                  <w:name w:val="Check6"/>
                  <w:enabled/>
                  <w:calcOnExit w:val="0"/>
                  <w:checkBox>
                    <w:sizeAuto/>
                    <w:default w:val="0"/>
                  </w:checkBox>
                </w:ffData>
              </w:fldChar>
            </w:r>
            <w:r w:rsidRPr="003D577D">
              <w:rPr>
                <w:rFonts w:ascii="Arial" w:hAnsi="Arial" w:cs="Arial"/>
                <w:b/>
                <w:bCs/>
                <w:sz w:val="18"/>
                <w:u w:val="single"/>
              </w:rPr>
              <w:instrText xml:space="preserve"> FORMCHECKBOX </w:instrText>
            </w:r>
            <w:r w:rsidR="009C308D">
              <w:rPr>
                <w:rFonts w:ascii="Arial" w:hAnsi="Arial" w:cs="Arial"/>
                <w:b/>
                <w:bCs/>
                <w:sz w:val="18"/>
                <w:u w:val="single"/>
              </w:rPr>
            </w:r>
            <w:r w:rsidR="009C308D">
              <w:rPr>
                <w:rFonts w:ascii="Arial" w:hAnsi="Arial" w:cs="Arial"/>
                <w:b/>
                <w:bCs/>
                <w:sz w:val="18"/>
                <w:u w:val="single"/>
              </w:rPr>
              <w:fldChar w:fldCharType="separate"/>
            </w:r>
            <w:r w:rsidR="009C308D" w:rsidRPr="003D577D">
              <w:rPr>
                <w:rFonts w:ascii="Arial" w:hAnsi="Arial" w:cs="Arial"/>
                <w:b/>
                <w:bCs/>
                <w:sz w:val="18"/>
                <w:u w:val="single"/>
              </w:rPr>
              <w:fldChar w:fldCharType="end"/>
            </w:r>
          </w:p>
          <w:p w:rsidR="00635A9B" w:rsidRPr="003D577D" w:rsidRDefault="00635A9B" w:rsidP="000634A0">
            <w:pPr>
              <w:rPr>
                <w:rFonts w:ascii="Arial" w:hAnsi="Arial" w:cs="Arial"/>
                <w:b/>
                <w:bCs/>
                <w:sz w:val="18"/>
                <w:u w:val="single"/>
              </w:rPr>
            </w:pPr>
          </w:p>
          <w:p w:rsidR="00635A9B" w:rsidRPr="003D577D" w:rsidRDefault="00635A9B" w:rsidP="000634A0">
            <w:pPr>
              <w:rPr>
                <w:rFonts w:ascii="Arial" w:hAnsi="Arial" w:cs="Arial"/>
                <w:b/>
                <w:bCs/>
                <w:sz w:val="18"/>
                <w:u w:val="single"/>
              </w:rPr>
            </w:pPr>
          </w:p>
          <w:p w:rsidR="00635A9B" w:rsidRPr="003D577D" w:rsidRDefault="00635A9B" w:rsidP="000634A0">
            <w:pPr>
              <w:rPr>
                <w:rFonts w:ascii="Arial" w:hAnsi="Arial" w:cs="Arial"/>
                <w:b/>
                <w:bCs/>
                <w:sz w:val="18"/>
                <w:u w:val="single"/>
              </w:rPr>
            </w:pPr>
            <w:proofErr w:type="gramStart"/>
            <w:r w:rsidRPr="003D577D">
              <w:rPr>
                <w:rFonts w:ascii="Arial" w:hAnsi="Arial" w:cs="Arial"/>
                <w:b/>
                <w:bCs/>
                <w:sz w:val="18"/>
                <w:u w:val="single"/>
              </w:rPr>
              <w:t>Is  all</w:t>
            </w:r>
            <w:proofErr w:type="gramEnd"/>
            <w:r w:rsidRPr="003D577D">
              <w:rPr>
                <w:rFonts w:ascii="Arial" w:hAnsi="Arial" w:cs="Arial"/>
                <w:b/>
                <w:bCs/>
                <w:sz w:val="18"/>
                <w:u w:val="single"/>
              </w:rPr>
              <w:t xml:space="preserve"> / part of your company ISO14001 Quality Assured? </w:t>
            </w:r>
            <w:r w:rsidRPr="003D577D">
              <w:rPr>
                <w:rFonts w:ascii="Arial" w:hAnsi="Arial" w:cs="Arial"/>
                <w:b/>
                <w:bCs/>
                <w:sz w:val="18"/>
                <w:u w:val="single"/>
              </w:rPr>
              <w:tab/>
            </w:r>
            <w:r w:rsidRPr="003D577D">
              <w:rPr>
                <w:rFonts w:ascii="Arial" w:hAnsi="Arial" w:cs="Arial"/>
                <w:b/>
                <w:bCs/>
                <w:sz w:val="18"/>
                <w:u w:val="single"/>
              </w:rPr>
              <w:tab/>
              <w:t>YES</w:t>
            </w:r>
            <w:r w:rsidR="009C308D" w:rsidRPr="003D577D">
              <w:rPr>
                <w:rFonts w:ascii="Arial" w:hAnsi="Arial" w:cs="Arial"/>
                <w:b/>
                <w:bCs/>
                <w:sz w:val="18"/>
                <w:u w:val="single"/>
              </w:rPr>
              <w:fldChar w:fldCharType="begin">
                <w:ffData>
                  <w:name w:val="Check5"/>
                  <w:enabled/>
                  <w:calcOnExit w:val="0"/>
                  <w:checkBox>
                    <w:sizeAuto/>
                    <w:default w:val="0"/>
                  </w:checkBox>
                </w:ffData>
              </w:fldChar>
            </w:r>
            <w:r w:rsidRPr="003D577D">
              <w:rPr>
                <w:rFonts w:ascii="Arial" w:hAnsi="Arial" w:cs="Arial"/>
                <w:b/>
                <w:bCs/>
                <w:sz w:val="18"/>
                <w:u w:val="single"/>
              </w:rPr>
              <w:instrText xml:space="preserve"> FORMCHECKBOX </w:instrText>
            </w:r>
            <w:r w:rsidR="009C308D">
              <w:rPr>
                <w:rFonts w:ascii="Arial" w:hAnsi="Arial" w:cs="Arial"/>
                <w:b/>
                <w:bCs/>
                <w:sz w:val="18"/>
                <w:u w:val="single"/>
              </w:rPr>
            </w:r>
            <w:r w:rsidR="009C308D">
              <w:rPr>
                <w:rFonts w:ascii="Arial" w:hAnsi="Arial" w:cs="Arial"/>
                <w:b/>
                <w:bCs/>
                <w:sz w:val="18"/>
                <w:u w:val="single"/>
              </w:rPr>
              <w:fldChar w:fldCharType="separate"/>
            </w:r>
            <w:r w:rsidR="009C308D" w:rsidRPr="003D577D">
              <w:rPr>
                <w:rFonts w:ascii="Arial" w:hAnsi="Arial" w:cs="Arial"/>
                <w:b/>
                <w:bCs/>
                <w:sz w:val="18"/>
                <w:u w:val="single"/>
              </w:rPr>
              <w:fldChar w:fldCharType="end"/>
            </w:r>
            <w:r w:rsidRPr="003D577D">
              <w:rPr>
                <w:rFonts w:ascii="Arial" w:hAnsi="Arial" w:cs="Arial"/>
                <w:b/>
                <w:bCs/>
                <w:sz w:val="18"/>
                <w:u w:val="single"/>
              </w:rPr>
              <w:tab/>
              <w:t xml:space="preserve">     NO  </w:t>
            </w:r>
            <w:r w:rsidR="009C308D" w:rsidRPr="003D577D">
              <w:rPr>
                <w:rFonts w:ascii="Arial" w:hAnsi="Arial" w:cs="Arial"/>
                <w:b/>
                <w:bCs/>
                <w:sz w:val="18"/>
                <w:u w:val="single"/>
              </w:rPr>
              <w:fldChar w:fldCharType="begin">
                <w:ffData>
                  <w:name w:val="Check6"/>
                  <w:enabled/>
                  <w:calcOnExit w:val="0"/>
                  <w:checkBox>
                    <w:sizeAuto/>
                    <w:default w:val="0"/>
                  </w:checkBox>
                </w:ffData>
              </w:fldChar>
            </w:r>
            <w:r w:rsidRPr="003D577D">
              <w:rPr>
                <w:rFonts w:ascii="Arial" w:hAnsi="Arial" w:cs="Arial"/>
                <w:b/>
                <w:bCs/>
                <w:sz w:val="18"/>
                <w:u w:val="single"/>
              </w:rPr>
              <w:instrText xml:space="preserve"> FORMCHECKBOX </w:instrText>
            </w:r>
            <w:r w:rsidR="009C308D">
              <w:rPr>
                <w:rFonts w:ascii="Arial" w:hAnsi="Arial" w:cs="Arial"/>
                <w:b/>
                <w:bCs/>
                <w:sz w:val="18"/>
                <w:u w:val="single"/>
              </w:rPr>
            </w:r>
            <w:r w:rsidR="009C308D">
              <w:rPr>
                <w:rFonts w:ascii="Arial" w:hAnsi="Arial" w:cs="Arial"/>
                <w:b/>
                <w:bCs/>
                <w:sz w:val="18"/>
                <w:u w:val="single"/>
              </w:rPr>
              <w:fldChar w:fldCharType="separate"/>
            </w:r>
            <w:r w:rsidR="009C308D" w:rsidRPr="003D577D">
              <w:rPr>
                <w:rFonts w:ascii="Arial" w:hAnsi="Arial" w:cs="Arial"/>
                <w:b/>
                <w:bCs/>
                <w:sz w:val="18"/>
                <w:u w:val="single"/>
              </w:rPr>
              <w:fldChar w:fldCharType="end"/>
            </w:r>
          </w:p>
          <w:p w:rsidR="00635A9B" w:rsidRPr="003D577D" w:rsidRDefault="00BD1B2F" w:rsidP="00635A9B">
            <w:pPr>
              <w:rPr>
                <w:rFonts w:ascii="Arial" w:hAnsi="Arial" w:cs="Arial"/>
                <w:b/>
                <w:bCs/>
                <w:sz w:val="18"/>
              </w:rPr>
            </w:pPr>
            <w:r w:rsidRPr="003D577D">
              <w:rPr>
                <w:rFonts w:ascii="Arial" w:hAnsi="Arial" w:cs="Arial"/>
                <w:b/>
                <w:bCs/>
                <w:sz w:val="18"/>
              </w:rPr>
              <w:t>If yes please provide copy of certification</w:t>
            </w:r>
          </w:p>
          <w:p w:rsidR="00635A9B" w:rsidRPr="003D577D" w:rsidRDefault="00635A9B" w:rsidP="00635A9B">
            <w:pPr>
              <w:rPr>
                <w:rFonts w:ascii="Arial" w:hAnsi="Arial" w:cs="Arial"/>
                <w:b/>
                <w:bCs/>
                <w:sz w:val="18"/>
                <w:u w:val="single"/>
              </w:rPr>
            </w:pPr>
          </w:p>
          <w:p w:rsidR="00635A9B" w:rsidRPr="003D577D" w:rsidRDefault="00635A9B" w:rsidP="000634A0">
            <w:pPr>
              <w:rPr>
                <w:rFonts w:ascii="Arial" w:hAnsi="Arial" w:cs="Arial"/>
                <w:b/>
                <w:bCs/>
                <w:sz w:val="18"/>
                <w:u w:val="single"/>
              </w:rPr>
            </w:pPr>
            <w:r w:rsidRPr="003D577D">
              <w:rPr>
                <w:rFonts w:ascii="Arial" w:hAnsi="Arial" w:cs="Arial"/>
                <w:b/>
                <w:bCs/>
                <w:sz w:val="18"/>
                <w:u w:val="single"/>
              </w:rPr>
              <w:t>Do you have any other Quality Assurance? If Yes, please summarise details below</w:t>
            </w:r>
          </w:p>
          <w:p w:rsidR="00635A9B" w:rsidRPr="003D577D" w:rsidRDefault="009C308D" w:rsidP="000634A0">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635A9B"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Pr="003D577D">
              <w:rPr>
                <w:rFonts w:ascii="Arial" w:hAnsi="Arial" w:cs="Arial"/>
                <w:b/>
                <w:bCs/>
                <w:sz w:val="18"/>
                <w:u w:val="single"/>
              </w:rPr>
              <w:fldChar w:fldCharType="end"/>
            </w:r>
          </w:p>
          <w:p w:rsidR="00635A9B" w:rsidRPr="003D577D" w:rsidRDefault="00635A9B" w:rsidP="000634A0">
            <w:pPr>
              <w:rPr>
                <w:rFonts w:ascii="Arial" w:hAnsi="Arial" w:cs="Arial"/>
                <w:b/>
                <w:bCs/>
                <w:sz w:val="18"/>
                <w:u w:val="single"/>
              </w:rPr>
            </w:pPr>
          </w:p>
        </w:tc>
      </w:tr>
    </w:tbl>
    <w:p w:rsidR="009F546D" w:rsidRPr="003D577D" w:rsidRDefault="009F546D" w:rsidP="0031497D">
      <w:pPr>
        <w:rPr>
          <w:rFonts w:ascii="Arial" w:hAnsi="Arial" w:cs="Arial"/>
          <w:sz w:val="22"/>
        </w:rPr>
      </w:pPr>
    </w:p>
    <w:tbl>
      <w:tblPr>
        <w:tblW w:w="9787" w:type="dxa"/>
        <w:tblInd w:w="108" w:type="dxa"/>
        <w:tblLayout w:type="fixed"/>
        <w:tblLook w:val="0000"/>
      </w:tblPr>
      <w:tblGrid>
        <w:gridCol w:w="90"/>
        <w:gridCol w:w="642"/>
        <w:gridCol w:w="9055"/>
      </w:tblGrid>
      <w:tr w:rsidR="009F546D" w:rsidRPr="003D577D">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rsidR="009F546D" w:rsidRPr="003D577D" w:rsidRDefault="009F546D" w:rsidP="008B0CE1">
            <w:pPr>
              <w:rPr>
                <w:rFonts w:ascii="Arial" w:hAnsi="Arial" w:cs="Arial"/>
                <w:sz w:val="22"/>
              </w:rPr>
            </w:pPr>
            <w:r w:rsidRPr="003D577D">
              <w:rPr>
                <w:rFonts w:ascii="Arial" w:hAnsi="Arial" w:cs="Arial"/>
                <w:b/>
                <w:bCs/>
                <w:sz w:val="22"/>
              </w:rPr>
              <w:t>2.0</w:t>
            </w:r>
          </w:p>
        </w:tc>
        <w:tc>
          <w:tcPr>
            <w:tcW w:w="9055" w:type="dxa"/>
            <w:tcBorders>
              <w:top w:val="single" w:sz="12" w:space="0" w:color="auto"/>
              <w:bottom w:val="single" w:sz="12" w:space="0" w:color="auto"/>
              <w:right w:val="single" w:sz="12" w:space="0" w:color="auto"/>
            </w:tcBorders>
            <w:shd w:val="clear" w:color="auto" w:fill="CCCCCC"/>
            <w:vAlign w:val="center"/>
          </w:tcPr>
          <w:p w:rsidR="009F546D" w:rsidRPr="003D577D" w:rsidRDefault="009F546D" w:rsidP="008B0CE1">
            <w:pPr>
              <w:rPr>
                <w:rFonts w:ascii="Arial" w:hAnsi="Arial" w:cs="Arial"/>
                <w:sz w:val="22"/>
              </w:rPr>
            </w:pPr>
            <w:r w:rsidRPr="003D577D">
              <w:rPr>
                <w:rFonts w:ascii="Arial" w:hAnsi="Arial" w:cs="Arial"/>
                <w:b/>
                <w:bCs/>
                <w:sz w:val="22"/>
              </w:rPr>
              <w:t>Financial &amp; Business Probity</w:t>
            </w:r>
          </w:p>
        </w:tc>
      </w:tr>
      <w:tr w:rsidR="009F546D" w:rsidRPr="003D577D">
        <w:trPr>
          <w:gridBefore w:val="1"/>
          <w:wBefore w:w="90" w:type="dxa"/>
          <w:cantSplit/>
          <w:trHeight w:val="25"/>
        </w:trPr>
        <w:tc>
          <w:tcPr>
            <w:tcW w:w="642"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c>
          <w:tcPr>
            <w:tcW w:w="9055"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r>
      <w:tr w:rsidR="009F546D" w:rsidRPr="003D577D">
        <w:trPr>
          <w:gridBefore w:val="1"/>
          <w:wBefore w:w="90" w:type="dxa"/>
          <w:cantSplit/>
          <w:trHeight w:val="25"/>
        </w:trPr>
        <w:tc>
          <w:tcPr>
            <w:tcW w:w="642" w:type="dxa"/>
            <w:tcBorders>
              <w:top w:val="single" w:sz="12" w:space="0" w:color="auto"/>
              <w:left w:val="single" w:sz="12" w:space="0" w:color="auto"/>
              <w:bottom w:val="single" w:sz="12" w:space="0" w:color="auto"/>
            </w:tcBorders>
          </w:tcPr>
          <w:p w:rsidR="009F546D" w:rsidRPr="003D577D" w:rsidRDefault="009F546D" w:rsidP="008B0CE1">
            <w:pPr>
              <w:rPr>
                <w:rFonts w:ascii="Arial" w:hAnsi="Arial" w:cs="Arial"/>
                <w:sz w:val="18"/>
              </w:rPr>
            </w:pPr>
            <w:r w:rsidRPr="003D577D">
              <w:rPr>
                <w:rFonts w:ascii="Arial" w:hAnsi="Arial" w:cs="Arial"/>
                <w:b/>
                <w:bCs/>
                <w:sz w:val="18"/>
              </w:rPr>
              <w:t>2.1</w:t>
            </w:r>
          </w:p>
        </w:tc>
        <w:tc>
          <w:tcPr>
            <w:tcW w:w="9055" w:type="dxa"/>
            <w:tcBorders>
              <w:top w:val="single" w:sz="12" w:space="0" w:color="auto"/>
              <w:bottom w:val="single" w:sz="12" w:space="0" w:color="auto"/>
              <w:right w:val="single" w:sz="12" w:space="0" w:color="auto"/>
            </w:tcBorders>
            <w:vAlign w:val="center"/>
          </w:tcPr>
          <w:p w:rsidR="009F546D" w:rsidRPr="003D577D" w:rsidRDefault="009F546D" w:rsidP="008B0CE1">
            <w:pPr>
              <w:framePr w:hSpace="180" w:wrap="around" w:vAnchor="text" w:hAnchor="text" w:y="1"/>
              <w:suppressOverlap/>
              <w:rPr>
                <w:rFonts w:ascii="Arial" w:hAnsi="Arial" w:cs="Arial"/>
                <w:sz w:val="18"/>
              </w:rPr>
            </w:pPr>
            <w:r w:rsidRPr="003D577D">
              <w:rPr>
                <w:rFonts w:ascii="Arial" w:hAnsi="Arial" w:cs="Arial"/>
                <w:b/>
                <w:bCs/>
                <w:sz w:val="18"/>
                <w:u w:val="single"/>
              </w:rPr>
              <w:t>Person responsible for financial matters within your company</w:t>
            </w:r>
          </w:p>
          <w:p w:rsidR="009F546D" w:rsidRPr="003D577D" w:rsidRDefault="009F546D" w:rsidP="008B0CE1">
            <w:pPr>
              <w:framePr w:hSpace="180" w:wrap="around" w:vAnchor="text" w:hAnchor="text" w:y="1"/>
              <w:suppressOverlap/>
              <w:rPr>
                <w:rFonts w:ascii="Arial" w:hAnsi="Arial" w:cs="Arial"/>
                <w:b/>
                <w:bCs/>
                <w:sz w:val="18"/>
              </w:rPr>
            </w:pPr>
            <w:r w:rsidRPr="003D577D">
              <w:rPr>
                <w:rFonts w:ascii="Arial" w:hAnsi="Arial" w:cs="Arial"/>
                <w:b/>
                <w:bCs/>
                <w:sz w:val="18"/>
              </w:rPr>
              <w:t>Name:</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9F546D" w:rsidRPr="003D577D" w:rsidRDefault="009F546D" w:rsidP="008B0CE1">
            <w:pPr>
              <w:rPr>
                <w:rFonts w:ascii="Arial" w:hAnsi="Arial" w:cs="Arial"/>
                <w:sz w:val="18"/>
              </w:rPr>
            </w:pPr>
            <w:r w:rsidRPr="003D577D">
              <w:rPr>
                <w:rFonts w:ascii="Arial" w:hAnsi="Arial" w:cs="Arial"/>
                <w:b/>
                <w:bCs/>
                <w:sz w:val="18"/>
              </w:rPr>
              <w:t>Position:</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9F546D" w:rsidRPr="003D577D" w:rsidRDefault="009F546D" w:rsidP="008B0CE1">
            <w:pPr>
              <w:rPr>
                <w:rFonts w:ascii="Arial" w:hAnsi="Arial" w:cs="Arial"/>
                <w:b/>
                <w:bCs/>
                <w:sz w:val="18"/>
              </w:rPr>
            </w:pPr>
            <w:r w:rsidRPr="003D577D">
              <w:rPr>
                <w:rFonts w:ascii="Arial" w:hAnsi="Arial" w:cs="Arial"/>
                <w:b/>
                <w:bCs/>
                <w:sz w:val="18"/>
              </w:rPr>
              <w:t>Telephone:</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9F546D" w:rsidRPr="003D577D" w:rsidRDefault="009F546D" w:rsidP="008B0CE1">
            <w:pPr>
              <w:rPr>
                <w:rFonts w:ascii="Arial" w:hAnsi="Arial" w:cs="Arial"/>
                <w:b/>
                <w:bCs/>
                <w:sz w:val="18"/>
              </w:rPr>
            </w:pPr>
            <w:r w:rsidRPr="003D577D">
              <w:rPr>
                <w:rFonts w:ascii="Arial" w:hAnsi="Arial" w:cs="Arial"/>
                <w:b/>
                <w:bCs/>
                <w:sz w:val="18"/>
              </w:rPr>
              <w:t>Fax:</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9F546D" w:rsidRPr="003D577D" w:rsidRDefault="009F546D" w:rsidP="008B0CE1">
            <w:pPr>
              <w:rPr>
                <w:rFonts w:ascii="Arial" w:hAnsi="Arial" w:cs="Arial"/>
                <w:b/>
                <w:bCs/>
                <w:sz w:val="18"/>
              </w:rPr>
            </w:pPr>
            <w:r w:rsidRPr="003D577D">
              <w:rPr>
                <w:rFonts w:ascii="Arial" w:hAnsi="Arial" w:cs="Arial"/>
                <w:b/>
                <w:bCs/>
                <w:sz w:val="18"/>
              </w:rPr>
              <w:t>Email:</w:t>
            </w:r>
          </w:p>
          <w:p w:rsidR="009F546D" w:rsidRPr="003D577D" w:rsidRDefault="009C308D"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trPr>
          <w:gridBefore w:val="1"/>
          <w:wBefore w:w="90" w:type="dxa"/>
          <w:cantSplit/>
          <w:trHeight w:val="25"/>
        </w:trPr>
        <w:tc>
          <w:tcPr>
            <w:tcW w:w="642"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c>
          <w:tcPr>
            <w:tcW w:w="9055"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r>
      <w:tr w:rsidR="009F546D" w:rsidRPr="003D577D">
        <w:trPr>
          <w:gridBefore w:val="1"/>
          <w:wBefore w:w="90" w:type="dxa"/>
          <w:cantSplit/>
          <w:trHeight w:val="25"/>
        </w:trPr>
        <w:tc>
          <w:tcPr>
            <w:tcW w:w="642"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c>
          <w:tcPr>
            <w:tcW w:w="9055"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r>
      <w:tr w:rsidR="009F546D" w:rsidRPr="003D577D">
        <w:trPr>
          <w:cantSplit/>
          <w:trHeight w:val="25"/>
        </w:trPr>
        <w:tc>
          <w:tcPr>
            <w:tcW w:w="732" w:type="dxa"/>
            <w:gridSpan w:val="2"/>
            <w:tcBorders>
              <w:top w:val="single" w:sz="12" w:space="0" w:color="auto"/>
              <w:left w:val="single" w:sz="12" w:space="0" w:color="auto"/>
              <w:bottom w:val="single" w:sz="12" w:space="0" w:color="auto"/>
            </w:tcBorders>
          </w:tcPr>
          <w:p w:rsidR="009F546D" w:rsidRPr="003D577D" w:rsidRDefault="009F546D" w:rsidP="008B0CE1">
            <w:pPr>
              <w:rPr>
                <w:rFonts w:ascii="Arial" w:hAnsi="Arial" w:cs="Arial"/>
                <w:sz w:val="18"/>
              </w:rPr>
            </w:pPr>
            <w:r w:rsidRPr="003D577D">
              <w:rPr>
                <w:rFonts w:ascii="Arial" w:hAnsi="Arial" w:cs="Arial"/>
                <w:b/>
                <w:bCs/>
                <w:sz w:val="18"/>
              </w:rPr>
              <w:t>2.</w:t>
            </w:r>
            <w:r w:rsidR="00C24283" w:rsidRPr="003D577D">
              <w:rPr>
                <w:rFonts w:ascii="Arial" w:hAnsi="Arial" w:cs="Arial"/>
                <w:b/>
                <w:bCs/>
                <w:sz w:val="18"/>
              </w:rPr>
              <w:t>2</w:t>
            </w:r>
          </w:p>
        </w:tc>
        <w:tc>
          <w:tcPr>
            <w:tcW w:w="9055" w:type="dxa"/>
            <w:tcBorders>
              <w:top w:val="single" w:sz="12" w:space="0" w:color="auto"/>
              <w:bottom w:val="single" w:sz="12" w:space="0" w:color="auto"/>
              <w:right w:val="single" w:sz="12" w:space="0" w:color="auto"/>
            </w:tcBorders>
            <w:vAlign w:val="center"/>
          </w:tcPr>
          <w:p w:rsidR="009F546D" w:rsidRPr="003D577D" w:rsidRDefault="009F546D" w:rsidP="008B0CE1">
            <w:pPr>
              <w:rPr>
                <w:rFonts w:ascii="Arial" w:hAnsi="Arial" w:cs="Arial"/>
                <w:b/>
                <w:sz w:val="18"/>
                <w:u w:val="single"/>
              </w:rPr>
            </w:pPr>
            <w:r w:rsidRPr="003D577D">
              <w:rPr>
                <w:rFonts w:ascii="Arial" w:hAnsi="Arial" w:cs="Arial"/>
                <w:b/>
                <w:sz w:val="18"/>
                <w:u w:val="single"/>
              </w:rPr>
              <w:t>Judgements etc.</w:t>
            </w:r>
          </w:p>
          <w:p w:rsidR="009F546D" w:rsidRPr="003D577D" w:rsidRDefault="009F546D" w:rsidP="008B0CE1">
            <w:pPr>
              <w:rPr>
                <w:rFonts w:ascii="Arial" w:hAnsi="Arial" w:cs="Arial"/>
                <w:b/>
                <w:sz w:val="18"/>
              </w:rPr>
            </w:pPr>
            <w:r w:rsidRPr="003D577D">
              <w:rPr>
                <w:rFonts w:ascii="Arial" w:hAnsi="Arial" w:cs="Arial"/>
                <w:b/>
                <w:sz w:val="18"/>
              </w:rPr>
              <w:t>Are there any judgements, claims or suits pending or outstanding against your company?</w:t>
            </w:r>
          </w:p>
          <w:p w:rsidR="009F546D" w:rsidRPr="003D577D" w:rsidRDefault="009F546D" w:rsidP="008B0CE1">
            <w:pPr>
              <w:rPr>
                <w:rFonts w:ascii="Arial" w:hAnsi="Arial" w:cs="Arial"/>
                <w:b/>
                <w:sz w:val="18"/>
              </w:rPr>
            </w:pPr>
          </w:p>
          <w:p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9C308D"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w:t>
            </w:r>
            <w:r w:rsidRPr="003D577D">
              <w:rPr>
                <w:rFonts w:ascii="Arial" w:hAnsi="Arial" w:cs="Arial"/>
                <w:b/>
                <w:sz w:val="18"/>
              </w:rPr>
              <w:tab/>
            </w:r>
            <w:r w:rsidR="009C308D"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rsidR="009F546D" w:rsidRPr="003D577D" w:rsidRDefault="009F546D" w:rsidP="008B0CE1">
            <w:pPr>
              <w:rPr>
                <w:rFonts w:ascii="Arial" w:hAnsi="Arial" w:cs="Arial"/>
                <w:b/>
                <w:sz w:val="18"/>
              </w:rPr>
            </w:pPr>
          </w:p>
          <w:p w:rsidR="009F546D" w:rsidRPr="003D577D" w:rsidRDefault="009F546D" w:rsidP="008B0CE1">
            <w:pPr>
              <w:rPr>
                <w:rFonts w:ascii="Arial" w:hAnsi="Arial" w:cs="Arial"/>
                <w:b/>
                <w:sz w:val="18"/>
              </w:rPr>
            </w:pPr>
            <w:r w:rsidRPr="003D577D">
              <w:rPr>
                <w:rFonts w:ascii="Arial" w:hAnsi="Arial" w:cs="Arial"/>
                <w:b/>
                <w:sz w:val="18"/>
              </w:rPr>
              <w:t>Has your company ever failed to complete a contract?</w:t>
            </w:r>
          </w:p>
          <w:p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9C308D" w:rsidRPr="003D577D">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9C308D" w:rsidRPr="003D577D">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rsidR="009F546D" w:rsidRPr="003D577D" w:rsidRDefault="009F546D" w:rsidP="008B0CE1">
            <w:pPr>
              <w:rPr>
                <w:rFonts w:ascii="Arial" w:hAnsi="Arial" w:cs="Arial"/>
                <w:sz w:val="18"/>
              </w:rPr>
            </w:pPr>
          </w:p>
        </w:tc>
      </w:tr>
      <w:tr w:rsidR="009F546D" w:rsidRPr="003D577D">
        <w:trPr>
          <w:cantSplit/>
          <w:trHeight w:val="25"/>
        </w:trPr>
        <w:tc>
          <w:tcPr>
            <w:tcW w:w="732" w:type="dxa"/>
            <w:gridSpan w:val="2"/>
            <w:tcBorders>
              <w:top w:val="single" w:sz="12" w:space="0" w:color="auto"/>
              <w:left w:val="single" w:sz="12" w:space="0" w:color="auto"/>
              <w:bottom w:val="single" w:sz="12" w:space="0" w:color="auto"/>
            </w:tcBorders>
          </w:tcPr>
          <w:p w:rsidR="009F546D" w:rsidRPr="003D577D" w:rsidRDefault="009F546D" w:rsidP="00E828F8">
            <w:pPr>
              <w:rPr>
                <w:rFonts w:ascii="Arial" w:hAnsi="Arial" w:cs="Arial"/>
                <w:sz w:val="18"/>
              </w:rPr>
            </w:pPr>
            <w:r w:rsidRPr="003D577D">
              <w:rPr>
                <w:rFonts w:ascii="Arial" w:hAnsi="Arial" w:cs="Arial"/>
                <w:b/>
                <w:bCs/>
                <w:sz w:val="18"/>
              </w:rPr>
              <w:lastRenderedPageBreak/>
              <w:t>2.</w:t>
            </w:r>
            <w:r w:rsidR="00E828F8">
              <w:rPr>
                <w:rFonts w:ascii="Arial" w:hAnsi="Arial" w:cs="Arial"/>
                <w:b/>
                <w:bCs/>
                <w:sz w:val="18"/>
              </w:rPr>
              <w:t>3</w:t>
            </w:r>
          </w:p>
        </w:tc>
        <w:tc>
          <w:tcPr>
            <w:tcW w:w="9055" w:type="dxa"/>
            <w:tcBorders>
              <w:top w:val="single" w:sz="12" w:space="0" w:color="auto"/>
              <w:bottom w:val="single" w:sz="12" w:space="0" w:color="auto"/>
              <w:right w:val="single" w:sz="12" w:space="0" w:color="auto"/>
            </w:tcBorders>
            <w:vAlign w:val="center"/>
          </w:tcPr>
          <w:p w:rsidR="009F546D" w:rsidRPr="00881146" w:rsidRDefault="009F546D" w:rsidP="008B0CE1">
            <w:pPr>
              <w:pStyle w:val="Header"/>
              <w:tabs>
                <w:tab w:val="clear" w:pos="4153"/>
                <w:tab w:val="clear" w:pos="8306"/>
              </w:tabs>
              <w:ind w:left="450" w:hanging="450"/>
              <w:rPr>
                <w:rFonts w:ascii="Arial" w:hAnsi="Arial" w:cs="Arial"/>
                <w:sz w:val="18"/>
                <w:szCs w:val="18"/>
                <w:lang w:val="en-GB" w:eastAsia="en-GB"/>
              </w:rPr>
            </w:pPr>
            <w:r w:rsidRPr="00302FD3">
              <w:rPr>
                <w:rFonts w:ascii="Arial" w:hAnsi="Arial" w:cs="Arial"/>
                <w:sz w:val="18"/>
                <w:szCs w:val="18"/>
                <w:lang w:val="en-GB" w:eastAsia="en-GB"/>
              </w:rPr>
              <w:t>Please answer all of the following questions as they apply to your Company’s circumstances. Please confirm that:</w:t>
            </w:r>
          </w:p>
          <w:p w:rsidR="009F546D" w:rsidRPr="003D577D" w:rsidRDefault="009F546D" w:rsidP="008B0CE1">
            <w:pPr>
              <w:rPr>
                <w:rFonts w:ascii="Arial" w:hAnsi="Arial" w:cs="Arial"/>
                <w:sz w:val="18"/>
              </w:rPr>
            </w:pPr>
          </w:p>
          <w:p w:rsidR="009F546D" w:rsidRPr="003D577D" w:rsidRDefault="009F546D" w:rsidP="008B0CE1">
            <w:pPr>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9C308D"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9C308D"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9C308D" w:rsidRPr="003D577D">
              <w:rPr>
                <w:rFonts w:ascii="Arial" w:hAnsi="Arial" w:cs="Arial"/>
                <w:b/>
                <w:sz w:val="18"/>
              </w:rPr>
              <w:fldChar w:fldCharType="begin">
                <w:ffData>
                  <w:name w:val="Check59"/>
                  <w:enabled/>
                  <w:calcOnExit w:val="0"/>
                  <w:checkBox>
                    <w:sizeAuto/>
                    <w:default w:val="0"/>
                  </w:checkBox>
                </w:ffData>
              </w:fldChar>
            </w:r>
            <w:bookmarkStart w:id="4" w:name="Check59"/>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bookmarkEnd w:id="4"/>
          </w:p>
          <w:p w:rsidR="009F546D" w:rsidRPr="003D577D" w:rsidRDefault="009F546D" w:rsidP="008B0CE1">
            <w:pPr>
              <w:rPr>
                <w:rFonts w:ascii="Arial" w:hAnsi="Arial" w:cs="Arial"/>
                <w:sz w:val="18"/>
                <w:szCs w:val="18"/>
              </w:rPr>
            </w:pPr>
          </w:p>
          <w:p w:rsidR="009F546D" w:rsidRPr="003D577D" w:rsidRDefault="009F546D" w:rsidP="008B0CE1">
            <w:pPr>
              <w:rPr>
                <w:rFonts w:ascii="Arial" w:hAnsi="Arial" w:cs="Arial"/>
                <w:sz w:val="18"/>
                <w:szCs w:val="18"/>
              </w:rPr>
            </w:pPr>
            <w:r w:rsidRPr="003D577D">
              <w:rPr>
                <w:rFonts w:ascii="Arial" w:hAnsi="Arial" w:cs="Arial"/>
                <w:sz w:val="18"/>
              </w:rPr>
              <w:t xml:space="preserve">2) </w:t>
            </w:r>
            <w:proofErr w:type="gramStart"/>
            <w:r w:rsidRPr="003D577D">
              <w:rPr>
                <w:rFonts w:ascii="Arial" w:hAnsi="Arial" w:cs="Arial"/>
                <w:sz w:val="18"/>
                <w:szCs w:val="18"/>
              </w:rPr>
              <w:t>being</w:t>
            </w:r>
            <w:proofErr w:type="gramEnd"/>
            <w:r w:rsidRPr="003D577D">
              <w:rPr>
                <w:rFonts w:ascii="Arial" w:hAnsi="Arial" w:cs="Arial"/>
                <w:sz w:val="18"/>
                <w:szCs w:val="18"/>
              </w:rPr>
              <w:t xml:space="preserve"> a partnership, it has not granted a trust deed or become otherwise apparently insolvent, or it is not the subject of a petition presented for sequestration of its estate.</w:t>
            </w:r>
          </w:p>
          <w:p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9C308D"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9C308D"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9C308D"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p>
          <w:p w:rsidR="009F546D" w:rsidRPr="003D577D" w:rsidRDefault="009F546D" w:rsidP="008B0CE1">
            <w:pPr>
              <w:rPr>
                <w:rFonts w:ascii="Arial" w:hAnsi="Arial" w:cs="Arial"/>
                <w:sz w:val="18"/>
                <w:szCs w:val="18"/>
              </w:rPr>
            </w:pPr>
          </w:p>
          <w:p w:rsidR="009F546D" w:rsidRPr="003D577D" w:rsidRDefault="009F546D" w:rsidP="008B0CE1">
            <w:pPr>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9C308D"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9C308D"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9C308D"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p>
          <w:p w:rsidR="009F546D" w:rsidRPr="003D577D" w:rsidRDefault="009F546D" w:rsidP="008B0CE1">
            <w:pPr>
              <w:rPr>
                <w:rFonts w:ascii="Arial" w:hAnsi="Arial" w:cs="Arial"/>
                <w:sz w:val="18"/>
                <w:szCs w:val="18"/>
              </w:rPr>
            </w:pPr>
          </w:p>
          <w:p w:rsidR="009F546D" w:rsidRPr="003D577D" w:rsidRDefault="009F546D" w:rsidP="008B0CE1">
            <w:pPr>
              <w:rPr>
                <w:rFonts w:ascii="Arial" w:hAnsi="Arial" w:cs="Arial"/>
                <w:sz w:val="18"/>
                <w:szCs w:val="18"/>
              </w:rPr>
            </w:pPr>
            <w:r w:rsidRPr="003D577D">
              <w:rPr>
                <w:rFonts w:ascii="Arial" w:hAnsi="Arial" w:cs="Arial"/>
                <w:sz w:val="18"/>
                <w:szCs w:val="18"/>
              </w:rPr>
              <w:t xml:space="preserve">4) </w:t>
            </w:r>
            <w:proofErr w:type="gramStart"/>
            <w:r w:rsidRPr="003D577D">
              <w:rPr>
                <w:rFonts w:ascii="Arial" w:hAnsi="Arial" w:cs="Arial"/>
                <w:sz w:val="18"/>
                <w:szCs w:val="18"/>
              </w:rPr>
              <w:t>no</w:t>
            </w:r>
            <w:proofErr w:type="gramEnd"/>
            <w:r w:rsidRPr="003D577D">
              <w:rPr>
                <w:rFonts w:ascii="Arial" w:hAnsi="Arial" w:cs="Arial"/>
                <w:sz w:val="18"/>
                <w:szCs w:val="18"/>
              </w:rPr>
              <w:t xml:space="preserve"> Directors, Partners, Associates or the Company Secretary have been involved in any Company which has been liquidated or gone  into receivership.</w:t>
            </w:r>
          </w:p>
          <w:p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9C308D"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9C308D"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9C308D"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p>
          <w:p w:rsidR="009F546D" w:rsidRPr="003D577D" w:rsidRDefault="009F546D" w:rsidP="008B0CE1">
            <w:pPr>
              <w:rPr>
                <w:rFonts w:ascii="Arial" w:hAnsi="Arial" w:cs="Arial"/>
                <w:sz w:val="18"/>
                <w:szCs w:val="18"/>
              </w:rPr>
            </w:pPr>
          </w:p>
          <w:p w:rsidR="009F546D" w:rsidRPr="003D577D" w:rsidRDefault="009F546D" w:rsidP="008B0CE1">
            <w:pPr>
              <w:rPr>
                <w:rFonts w:ascii="Arial" w:hAnsi="Arial" w:cs="Arial"/>
                <w:sz w:val="18"/>
                <w:szCs w:val="18"/>
              </w:rPr>
            </w:pPr>
            <w:r w:rsidRPr="003D577D">
              <w:rPr>
                <w:rFonts w:ascii="Arial" w:hAnsi="Arial" w:cs="Arial"/>
                <w:sz w:val="18"/>
                <w:szCs w:val="18"/>
              </w:rPr>
              <w:t xml:space="preserve">5) </w:t>
            </w:r>
            <w:proofErr w:type="gramStart"/>
            <w:r w:rsidRPr="003D577D">
              <w:rPr>
                <w:rFonts w:ascii="Arial" w:hAnsi="Arial" w:cs="Arial"/>
                <w:sz w:val="18"/>
                <w:szCs w:val="18"/>
              </w:rPr>
              <w:t>none</w:t>
            </w:r>
            <w:proofErr w:type="gramEnd"/>
            <w:r w:rsidRPr="003D577D">
              <w:rPr>
                <w:rFonts w:ascii="Arial" w:hAnsi="Arial" w:cs="Arial"/>
                <w:sz w:val="18"/>
                <w:szCs w:val="18"/>
              </w:rPr>
              <w:t xml:space="preserve"> of the Directors, Partners, Associates or the Company Secretary have been convicted of a criminal offence relating to the conduct of their business or profession.</w:t>
            </w:r>
          </w:p>
          <w:p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9C308D"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9C308D"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9C308D"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p>
          <w:p w:rsidR="009F546D" w:rsidRPr="003D577D" w:rsidRDefault="009F546D" w:rsidP="008B0CE1">
            <w:pPr>
              <w:rPr>
                <w:rFonts w:ascii="Arial" w:hAnsi="Arial" w:cs="Arial"/>
                <w:sz w:val="18"/>
                <w:szCs w:val="18"/>
              </w:rPr>
            </w:pPr>
          </w:p>
          <w:p w:rsidR="009F546D" w:rsidRPr="003D577D" w:rsidRDefault="009F546D" w:rsidP="008B0CE1">
            <w:pPr>
              <w:rPr>
                <w:rFonts w:ascii="Arial" w:hAnsi="Arial" w:cs="Arial"/>
                <w:sz w:val="18"/>
                <w:szCs w:val="18"/>
              </w:rPr>
            </w:pPr>
            <w:r w:rsidRPr="003D577D">
              <w:rPr>
                <w:rFonts w:ascii="Arial" w:hAnsi="Arial" w:cs="Arial"/>
                <w:sz w:val="18"/>
                <w:szCs w:val="18"/>
              </w:rPr>
              <w:t xml:space="preserve">6) </w:t>
            </w:r>
            <w:proofErr w:type="gramStart"/>
            <w:r w:rsidRPr="003D577D">
              <w:rPr>
                <w:rFonts w:ascii="Arial" w:hAnsi="Arial" w:cs="Arial"/>
                <w:sz w:val="18"/>
                <w:szCs w:val="18"/>
              </w:rPr>
              <w:t>neither</w:t>
            </w:r>
            <w:proofErr w:type="gramEnd"/>
            <w:r w:rsidRPr="003D577D">
              <w:rPr>
                <w:rFonts w:ascii="Arial" w:hAnsi="Arial" w:cs="Arial"/>
                <w:sz w:val="18"/>
                <w:szCs w:val="18"/>
              </w:rPr>
              <w:t xml:space="preserve"> the Company nor any of the Directors, Partners, Associates or Company Secretary has committed an act of grave misconduct in the course of their business or profession.</w:t>
            </w:r>
          </w:p>
          <w:p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9C308D"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9C308D"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9C308D"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p>
          <w:p w:rsidR="009F546D" w:rsidRPr="003D577D" w:rsidRDefault="009F546D" w:rsidP="008B0CE1">
            <w:pPr>
              <w:rPr>
                <w:rFonts w:ascii="Arial" w:hAnsi="Arial" w:cs="Arial"/>
                <w:sz w:val="18"/>
                <w:szCs w:val="18"/>
              </w:rPr>
            </w:pPr>
          </w:p>
          <w:p w:rsidR="009F546D" w:rsidRPr="003D577D" w:rsidRDefault="009F546D" w:rsidP="008B0CE1">
            <w:pPr>
              <w:rPr>
                <w:rFonts w:ascii="Arial" w:hAnsi="Arial" w:cs="Arial"/>
                <w:sz w:val="18"/>
                <w:szCs w:val="18"/>
              </w:rPr>
            </w:pPr>
            <w:r w:rsidRPr="003D577D">
              <w:rPr>
                <w:rFonts w:ascii="Arial" w:hAnsi="Arial" w:cs="Arial"/>
                <w:sz w:val="18"/>
                <w:szCs w:val="18"/>
              </w:rPr>
              <w:t xml:space="preserve">7) all obligations relating to the payment of taxes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9C308D"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9C308D"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9C308D"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p>
          <w:p w:rsidR="009F546D" w:rsidRPr="003D577D" w:rsidRDefault="009F546D" w:rsidP="008B0CE1">
            <w:pPr>
              <w:rPr>
                <w:rFonts w:ascii="Arial" w:hAnsi="Arial" w:cs="Arial"/>
                <w:sz w:val="18"/>
                <w:szCs w:val="18"/>
              </w:rPr>
            </w:pPr>
          </w:p>
          <w:p w:rsidR="009F546D" w:rsidRPr="003D577D" w:rsidRDefault="009F546D" w:rsidP="008B0CE1">
            <w:pPr>
              <w:rPr>
                <w:rFonts w:ascii="Arial" w:hAnsi="Arial" w:cs="Arial"/>
                <w:sz w:val="18"/>
                <w:szCs w:val="18"/>
              </w:rPr>
            </w:pPr>
            <w:r w:rsidRPr="003D577D">
              <w:rPr>
                <w:rFonts w:ascii="Arial" w:hAnsi="Arial" w:cs="Arial"/>
                <w:sz w:val="18"/>
                <w:szCs w:val="18"/>
              </w:rPr>
              <w:t xml:space="preserve">8) </w:t>
            </w:r>
            <w:proofErr w:type="gramStart"/>
            <w:r w:rsidRPr="003D577D">
              <w:rPr>
                <w:rFonts w:ascii="Arial" w:hAnsi="Arial" w:cs="Arial"/>
                <w:sz w:val="18"/>
                <w:szCs w:val="18"/>
              </w:rPr>
              <w:t>all</w:t>
            </w:r>
            <w:proofErr w:type="gramEnd"/>
            <w:r w:rsidRPr="003D577D">
              <w:rPr>
                <w:rFonts w:ascii="Arial" w:hAnsi="Arial" w:cs="Arial"/>
                <w:sz w:val="18"/>
                <w:szCs w:val="18"/>
              </w:rPr>
              <w:t xml:space="preserve"> obligations relating to the payment of social security contributions under the law of any part of the </w:t>
            </w:r>
            <w:smartTag w:uri="urn:schemas-microsoft-com:office:smarttags" w:element="country-region">
              <w:smartTag w:uri="urn:schemas-microsoft-com:office:smarttags" w:element="place">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9C308D"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9C308D"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9C308D"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p>
          <w:p w:rsidR="009F546D" w:rsidRPr="003D577D" w:rsidRDefault="009F546D" w:rsidP="008B0CE1">
            <w:pPr>
              <w:rPr>
                <w:rFonts w:ascii="Arial" w:hAnsi="Arial" w:cs="Arial"/>
                <w:sz w:val="18"/>
              </w:rPr>
            </w:pPr>
          </w:p>
          <w:p w:rsidR="009F546D" w:rsidRPr="003D577D" w:rsidRDefault="009F546D" w:rsidP="008B0CE1">
            <w:pPr>
              <w:rPr>
                <w:rFonts w:ascii="Arial" w:hAnsi="Arial" w:cs="Arial"/>
                <w:sz w:val="18"/>
              </w:rPr>
            </w:pPr>
          </w:p>
          <w:p w:rsidR="009F546D" w:rsidRPr="003D577D" w:rsidRDefault="009F546D" w:rsidP="008B0CE1">
            <w:pPr>
              <w:rPr>
                <w:rFonts w:ascii="Arial" w:hAnsi="Arial" w:cs="Arial"/>
                <w:sz w:val="18"/>
              </w:rPr>
            </w:pPr>
            <w:r w:rsidRPr="003D577D">
              <w:rPr>
                <w:rFonts w:ascii="Arial" w:hAnsi="Arial" w:cs="Arial"/>
                <w:sz w:val="18"/>
              </w:rPr>
              <w:t xml:space="preserve">If you have ticked </w:t>
            </w:r>
            <w:r w:rsidRPr="003D577D">
              <w:rPr>
                <w:rFonts w:ascii="Arial" w:hAnsi="Arial" w:cs="Arial"/>
                <w:b/>
                <w:sz w:val="18"/>
              </w:rPr>
              <w:t>‘Not confirmed’</w:t>
            </w:r>
            <w:r w:rsidRPr="003D577D">
              <w:rPr>
                <w:rFonts w:ascii="Arial" w:hAnsi="Arial" w:cs="Arial"/>
                <w:sz w:val="18"/>
              </w:rPr>
              <w:t xml:space="preserve"> for any questions above please give details here</w:t>
            </w:r>
          </w:p>
          <w:p w:rsidR="009F546D" w:rsidRPr="003D577D" w:rsidRDefault="009C308D" w:rsidP="008B0CE1">
            <w:pPr>
              <w:rPr>
                <w:rFonts w:ascii="Arial" w:hAnsi="Arial" w:cs="Arial"/>
                <w:sz w:val="18"/>
              </w:rPr>
            </w:pPr>
            <w:r w:rsidRPr="003D577D">
              <w:rPr>
                <w:rFonts w:ascii="Arial" w:hAnsi="Arial" w:cs="Arial"/>
                <w:sz w:val="18"/>
              </w:rPr>
              <w:fldChar w:fldCharType="begin">
                <w:ffData>
                  <w:name w:val="Text2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rsidR="009F546D" w:rsidRPr="003D577D" w:rsidRDefault="009F546D" w:rsidP="0031497D">
      <w:pPr>
        <w:rPr>
          <w:rFonts w:ascii="Arial" w:hAnsi="Arial" w:cs="Arial"/>
          <w:sz w:val="22"/>
        </w:rPr>
      </w:pPr>
    </w:p>
    <w:tbl>
      <w:tblPr>
        <w:tblW w:w="9691" w:type="dxa"/>
        <w:tblInd w:w="198" w:type="dxa"/>
        <w:tblLayout w:type="fixed"/>
        <w:tblLook w:val="0000"/>
      </w:tblPr>
      <w:tblGrid>
        <w:gridCol w:w="615"/>
        <w:gridCol w:w="9076"/>
      </w:tblGrid>
      <w:tr w:rsidR="009F546D" w:rsidRPr="003D577D">
        <w:trPr>
          <w:cantSplit/>
        </w:trPr>
        <w:tc>
          <w:tcPr>
            <w:tcW w:w="615" w:type="dxa"/>
            <w:tcBorders>
              <w:top w:val="single" w:sz="12" w:space="0" w:color="auto"/>
              <w:left w:val="single" w:sz="12" w:space="0" w:color="auto"/>
              <w:bottom w:val="single" w:sz="12" w:space="0" w:color="auto"/>
            </w:tcBorders>
          </w:tcPr>
          <w:p w:rsidR="009F546D" w:rsidRPr="003D577D" w:rsidRDefault="009F546D" w:rsidP="008B0CE1">
            <w:pPr>
              <w:rPr>
                <w:rFonts w:ascii="Arial" w:hAnsi="Arial" w:cs="Arial"/>
                <w:sz w:val="18"/>
              </w:rPr>
            </w:pPr>
            <w:r w:rsidRPr="003D577D">
              <w:rPr>
                <w:rFonts w:ascii="Arial" w:hAnsi="Arial" w:cs="Arial"/>
                <w:b/>
                <w:bCs/>
                <w:sz w:val="18"/>
              </w:rPr>
              <w:t>2.</w:t>
            </w:r>
            <w:r w:rsidR="00E828F8">
              <w:rPr>
                <w:rFonts w:ascii="Arial" w:hAnsi="Arial" w:cs="Arial"/>
                <w:b/>
                <w:bCs/>
                <w:sz w:val="18"/>
              </w:rPr>
              <w:t>4</w:t>
            </w:r>
          </w:p>
        </w:tc>
        <w:tc>
          <w:tcPr>
            <w:tcW w:w="9076" w:type="dxa"/>
            <w:tcBorders>
              <w:top w:val="single" w:sz="12" w:space="0" w:color="auto"/>
              <w:bottom w:val="single" w:sz="12" w:space="0" w:color="auto"/>
              <w:right w:val="single" w:sz="12" w:space="0" w:color="auto"/>
            </w:tcBorders>
            <w:vAlign w:val="center"/>
          </w:tcPr>
          <w:p w:rsidR="009F546D" w:rsidRPr="003D577D" w:rsidRDefault="009F546D" w:rsidP="008B0CE1">
            <w:pPr>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00B874A3" w:rsidRPr="003D577D">
              <w:rPr>
                <w:rFonts w:ascii="Arial" w:hAnsi="Arial" w:cs="Arial"/>
                <w:sz w:val="18"/>
              </w:rPr>
              <w:t>RSPB</w:t>
            </w:r>
            <w:r w:rsidRPr="003D577D">
              <w:rPr>
                <w:rFonts w:ascii="Arial" w:hAnsi="Arial" w:cs="Arial"/>
                <w:sz w:val="18"/>
              </w:rPr>
              <w:t>, giving department and dates.</w:t>
            </w:r>
          </w:p>
          <w:p w:rsidR="009F546D" w:rsidRPr="003D577D" w:rsidRDefault="009C308D"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rsidR="009F546D" w:rsidRPr="003D577D" w:rsidRDefault="009F546D" w:rsidP="008B0CE1">
            <w:pPr>
              <w:rPr>
                <w:rFonts w:ascii="Arial" w:hAnsi="Arial" w:cs="Arial"/>
                <w:b/>
                <w:bCs/>
                <w:sz w:val="18"/>
              </w:rPr>
            </w:pPr>
          </w:p>
          <w:p w:rsidR="009F546D" w:rsidRPr="003D577D" w:rsidRDefault="009F546D" w:rsidP="008B0CE1">
            <w:pPr>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00B874A3" w:rsidRPr="003D577D">
              <w:rPr>
                <w:rFonts w:ascii="Arial" w:hAnsi="Arial" w:cs="Arial"/>
                <w:sz w:val="18"/>
                <w:szCs w:val="18"/>
              </w:rPr>
              <w:t>RSPB</w:t>
            </w:r>
            <w:r w:rsidR="00E90B5C" w:rsidRPr="003D577D">
              <w:rPr>
                <w:rFonts w:ascii="Arial" w:hAnsi="Arial" w:cs="Arial"/>
                <w:sz w:val="18"/>
                <w:szCs w:val="18"/>
              </w:rPr>
              <w:t xml:space="preserve"> at</w:t>
            </w:r>
            <w:r w:rsidRPr="003D577D">
              <w:rPr>
                <w:rFonts w:ascii="Arial" w:hAnsi="Arial" w:cs="Arial"/>
                <w:sz w:val="18"/>
                <w:szCs w:val="18"/>
              </w:rPr>
              <w:t xml:space="preserve"> a senior level.</w:t>
            </w:r>
          </w:p>
          <w:p w:rsidR="009F546D" w:rsidRPr="003D577D" w:rsidRDefault="009C308D" w:rsidP="008B0CE1">
            <w:pPr>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rsidR="009F546D" w:rsidRPr="003D577D" w:rsidRDefault="009F546D" w:rsidP="008B0CE1">
            <w:pPr>
              <w:rPr>
                <w:rFonts w:ascii="Arial" w:hAnsi="Arial" w:cs="Arial"/>
                <w:sz w:val="18"/>
                <w:szCs w:val="18"/>
              </w:rPr>
            </w:pPr>
          </w:p>
          <w:p w:rsidR="009F546D" w:rsidRPr="003D577D" w:rsidRDefault="009F546D" w:rsidP="008B0CE1">
            <w:pPr>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00B874A3" w:rsidRPr="003D577D">
              <w:rPr>
                <w:rFonts w:ascii="Arial" w:hAnsi="Arial" w:cs="Arial"/>
                <w:sz w:val="18"/>
                <w:szCs w:val="18"/>
              </w:rPr>
              <w:t>RSPB</w:t>
            </w:r>
          </w:p>
          <w:p w:rsidR="009F546D" w:rsidRPr="003D577D" w:rsidRDefault="009C308D" w:rsidP="008B0CE1">
            <w:pPr>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rsidR="009F546D" w:rsidRPr="003D577D" w:rsidRDefault="009F546D" w:rsidP="008B0CE1">
            <w:pPr>
              <w:rPr>
                <w:rFonts w:ascii="Arial" w:hAnsi="Arial" w:cs="Arial"/>
                <w:sz w:val="18"/>
                <w:szCs w:val="18"/>
              </w:rPr>
            </w:pPr>
          </w:p>
          <w:p w:rsidR="009F546D" w:rsidRPr="003D577D" w:rsidRDefault="009F546D" w:rsidP="008B0CE1">
            <w:pPr>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rsidR="009F546D" w:rsidRPr="003D577D" w:rsidRDefault="009C308D" w:rsidP="008B0CE1">
            <w:pPr>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tc>
      </w:tr>
    </w:tbl>
    <w:p w:rsidR="005B7C66" w:rsidRPr="003D577D" w:rsidRDefault="005B7C66" w:rsidP="0031497D">
      <w:pPr>
        <w:rPr>
          <w:rFonts w:ascii="Arial" w:hAnsi="Arial" w:cs="Arial"/>
          <w:sz w:val="22"/>
        </w:rPr>
      </w:pPr>
    </w:p>
    <w:tbl>
      <w:tblPr>
        <w:tblW w:w="9787" w:type="dxa"/>
        <w:tblInd w:w="108" w:type="dxa"/>
        <w:tblLayout w:type="fixed"/>
        <w:tblLook w:val="0000"/>
      </w:tblPr>
      <w:tblGrid>
        <w:gridCol w:w="732"/>
        <w:gridCol w:w="1479"/>
        <w:gridCol w:w="1592"/>
        <w:gridCol w:w="1592"/>
        <w:gridCol w:w="1592"/>
        <w:gridCol w:w="2800"/>
      </w:tblGrid>
      <w:tr w:rsidR="009F546D" w:rsidRPr="003D577D">
        <w:trPr>
          <w:cantSplit/>
          <w:trHeight w:val="25"/>
        </w:trPr>
        <w:tc>
          <w:tcPr>
            <w:tcW w:w="732" w:type="dxa"/>
            <w:tcBorders>
              <w:top w:val="single" w:sz="12" w:space="0" w:color="auto"/>
              <w:left w:val="single" w:sz="12" w:space="0" w:color="auto"/>
            </w:tcBorders>
          </w:tcPr>
          <w:p w:rsidR="009F546D" w:rsidRPr="003D577D" w:rsidRDefault="009F546D" w:rsidP="008B0CE1">
            <w:pPr>
              <w:rPr>
                <w:rFonts w:ascii="Arial" w:hAnsi="Arial" w:cs="Arial"/>
                <w:sz w:val="18"/>
              </w:rPr>
            </w:pPr>
            <w:r w:rsidRPr="003D577D">
              <w:rPr>
                <w:rFonts w:ascii="Arial" w:hAnsi="Arial" w:cs="Arial"/>
                <w:b/>
                <w:bCs/>
                <w:sz w:val="18"/>
              </w:rPr>
              <w:t>2.</w:t>
            </w:r>
            <w:r w:rsidR="00E828F8">
              <w:rPr>
                <w:rFonts w:ascii="Arial" w:hAnsi="Arial" w:cs="Arial"/>
                <w:b/>
                <w:bCs/>
                <w:sz w:val="18"/>
              </w:rPr>
              <w:t>5</w:t>
            </w:r>
          </w:p>
        </w:tc>
        <w:tc>
          <w:tcPr>
            <w:tcW w:w="9055" w:type="dxa"/>
            <w:gridSpan w:val="5"/>
            <w:tcBorders>
              <w:top w:val="single" w:sz="12" w:space="0" w:color="auto"/>
              <w:bottom w:val="dotted" w:sz="4" w:space="0" w:color="auto"/>
              <w:right w:val="single" w:sz="12" w:space="0" w:color="auto"/>
            </w:tcBorders>
            <w:vAlign w:val="center"/>
          </w:tcPr>
          <w:p w:rsidR="009F546D" w:rsidRPr="003D577D" w:rsidRDefault="009F546D" w:rsidP="008B0CE1">
            <w:pPr>
              <w:rPr>
                <w:rFonts w:ascii="Arial" w:hAnsi="Arial" w:cs="Arial"/>
                <w:b/>
                <w:bCs/>
                <w:sz w:val="18"/>
              </w:rPr>
            </w:pPr>
            <w:r w:rsidRPr="003D577D">
              <w:rPr>
                <w:rFonts w:ascii="Arial" w:hAnsi="Arial" w:cs="Arial"/>
                <w:b/>
                <w:bCs/>
                <w:sz w:val="18"/>
              </w:rPr>
              <w:t>Insurances (please supply a scanned copy of each certificate)</w:t>
            </w:r>
          </w:p>
          <w:p w:rsidR="009F546D" w:rsidRPr="003D577D" w:rsidRDefault="009F546D" w:rsidP="008B0CE1">
            <w:pPr>
              <w:rPr>
                <w:rFonts w:ascii="Arial" w:hAnsi="Arial" w:cs="Arial"/>
                <w:sz w:val="18"/>
              </w:rPr>
            </w:pPr>
          </w:p>
        </w:tc>
      </w:tr>
      <w:tr w:rsidR="009F546D" w:rsidRPr="003D577D">
        <w:trPr>
          <w:cantSplit/>
          <w:trHeight w:val="25"/>
        </w:trPr>
        <w:tc>
          <w:tcPr>
            <w:tcW w:w="732" w:type="dxa"/>
            <w:tcBorders>
              <w:left w:val="single" w:sz="12" w:space="0" w:color="auto"/>
              <w:right w:val="dotted" w:sz="4" w:space="0" w:color="auto"/>
            </w:tcBorders>
            <w:vAlign w:val="center"/>
          </w:tcPr>
          <w:p w:rsidR="009F546D" w:rsidRPr="003D577D" w:rsidRDefault="009F546D" w:rsidP="008B0CE1">
            <w:pPr>
              <w:rPr>
                <w:rFonts w:ascii="Arial" w:hAnsi="Arial" w:cs="Arial"/>
                <w:sz w:val="18"/>
              </w:rPr>
            </w:pPr>
          </w:p>
          <w:p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rsidR="009F546D" w:rsidRPr="003D577D" w:rsidRDefault="009F546D" w:rsidP="008B0CE1">
            <w:pPr>
              <w:rPr>
                <w:rFonts w:ascii="Arial" w:hAnsi="Arial" w:cs="Arial"/>
                <w:sz w:val="18"/>
              </w:rPr>
            </w:pP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F546D" w:rsidP="008B0CE1">
            <w:pPr>
              <w:jc w:val="center"/>
              <w:rPr>
                <w:rFonts w:ascii="Arial" w:hAnsi="Arial" w:cs="Arial"/>
                <w:b/>
                <w:sz w:val="18"/>
              </w:rPr>
            </w:pPr>
            <w:r w:rsidRPr="003D577D">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F546D" w:rsidP="008B0CE1">
            <w:pPr>
              <w:jc w:val="center"/>
              <w:rPr>
                <w:rFonts w:ascii="Arial" w:hAnsi="Arial" w:cs="Arial"/>
                <w:b/>
                <w:sz w:val="18"/>
              </w:rPr>
            </w:pPr>
            <w:r w:rsidRPr="003D577D">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F546D" w:rsidP="008B0CE1">
            <w:pPr>
              <w:jc w:val="center"/>
              <w:rPr>
                <w:rFonts w:ascii="Arial" w:hAnsi="Arial" w:cs="Arial"/>
                <w:b/>
                <w:sz w:val="18"/>
              </w:rPr>
            </w:pPr>
            <w:r w:rsidRPr="003D577D">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rsidR="009F546D" w:rsidRPr="003D577D" w:rsidRDefault="009F546D" w:rsidP="008B0CE1">
            <w:pPr>
              <w:jc w:val="center"/>
              <w:rPr>
                <w:rFonts w:ascii="Arial" w:hAnsi="Arial" w:cs="Arial"/>
                <w:b/>
                <w:sz w:val="18"/>
              </w:rPr>
            </w:pPr>
            <w:r w:rsidRPr="003D577D">
              <w:rPr>
                <w:rFonts w:ascii="Arial" w:hAnsi="Arial" w:cs="Arial"/>
                <w:b/>
                <w:sz w:val="18"/>
              </w:rPr>
              <w:t>Expiry Date</w:t>
            </w:r>
          </w:p>
        </w:tc>
      </w:tr>
      <w:tr w:rsidR="009F546D" w:rsidRPr="003D577D">
        <w:trPr>
          <w:cantSplit/>
          <w:trHeight w:val="25"/>
        </w:trPr>
        <w:tc>
          <w:tcPr>
            <w:tcW w:w="732" w:type="dxa"/>
            <w:tcBorders>
              <w:left w:val="single" w:sz="12" w:space="0" w:color="auto"/>
              <w:right w:val="dotted" w:sz="4" w:space="0" w:color="auto"/>
            </w:tcBorders>
            <w:vAlign w:val="center"/>
          </w:tcPr>
          <w:p w:rsidR="009F546D" w:rsidRPr="003D577D" w:rsidRDefault="009F546D" w:rsidP="008B0CE1">
            <w:pPr>
              <w:rPr>
                <w:rFonts w:ascii="Arial" w:hAnsi="Arial" w:cs="Arial"/>
                <w:sz w:val="18"/>
              </w:rPr>
            </w:pPr>
          </w:p>
          <w:p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rsidR="009F546D" w:rsidRPr="003D577D" w:rsidRDefault="009F546D" w:rsidP="008B0CE1">
            <w:pPr>
              <w:rPr>
                <w:rFonts w:ascii="Arial" w:hAnsi="Arial" w:cs="Arial"/>
                <w:bCs/>
                <w:sz w:val="18"/>
              </w:rPr>
            </w:pPr>
            <w:r w:rsidRPr="003D577D">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2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2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2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2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trPr>
          <w:cantSplit/>
          <w:trHeight w:val="25"/>
        </w:trPr>
        <w:tc>
          <w:tcPr>
            <w:tcW w:w="732" w:type="dxa"/>
            <w:tcBorders>
              <w:left w:val="single" w:sz="12" w:space="0" w:color="auto"/>
              <w:right w:val="dotted" w:sz="4" w:space="0" w:color="auto"/>
            </w:tcBorders>
            <w:vAlign w:val="center"/>
          </w:tcPr>
          <w:p w:rsidR="009F546D" w:rsidRPr="003D577D" w:rsidRDefault="009F546D" w:rsidP="008B0CE1">
            <w:pPr>
              <w:rPr>
                <w:rFonts w:ascii="Arial" w:hAnsi="Arial" w:cs="Arial"/>
                <w:sz w:val="18"/>
              </w:rPr>
            </w:pPr>
          </w:p>
          <w:p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rsidR="009F546D" w:rsidRPr="003D577D" w:rsidRDefault="009F546D" w:rsidP="008B0CE1">
            <w:pPr>
              <w:rPr>
                <w:rFonts w:ascii="Arial" w:hAnsi="Arial" w:cs="Arial"/>
                <w:bCs/>
                <w:sz w:val="18"/>
              </w:rPr>
            </w:pPr>
            <w:r w:rsidRPr="003D577D">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3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3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32"/>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33"/>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trPr>
          <w:cantSplit/>
          <w:trHeight w:val="25"/>
        </w:trPr>
        <w:tc>
          <w:tcPr>
            <w:tcW w:w="732" w:type="dxa"/>
            <w:tcBorders>
              <w:left w:val="single" w:sz="12" w:space="0" w:color="auto"/>
              <w:right w:val="dotted" w:sz="4" w:space="0" w:color="auto"/>
            </w:tcBorders>
            <w:vAlign w:val="center"/>
          </w:tcPr>
          <w:p w:rsidR="009F546D" w:rsidRPr="003D577D" w:rsidRDefault="009F546D" w:rsidP="008B0CE1">
            <w:pPr>
              <w:rPr>
                <w:rFonts w:ascii="Arial" w:hAnsi="Arial" w:cs="Arial"/>
                <w:sz w:val="18"/>
              </w:rPr>
            </w:pPr>
          </w:p>
          <w:p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rsidR="009F546D" w:rsidRPr="003D577D" w:rsidRDefault="009F546D" w:rsidP="008B0CE1">
            <w:pPr>
              <w:rPr>
                <w:rFonts w:ascii="Arial" w:hAnsi="Arial" w:cs="Arial"/>
                <w:bCs/>
                <w:sz w:val="18"/>
              </w:rPr>
            </w:pPr>
            <w:r w:rsidRPr="003D577D">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34"/>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35"/>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3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3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trPr>
          <w:cantSplit/>
          <w:trHeight w:val="25"/>
        </w:trPr>
        <w:tc>
          <w:tcPr>
            <w:tcW w:w="732" w:type="dxa"/>
            <w:tcBorders>
              <w:left w:val="single" w:sz="12" w:space="0" w:color="auto"/>
              <w:bottom w:val="single" w:sz="12" w:space="0" w:color="auto"/>
              <w:right w:val="dotted" w:sz="4" w:space="0" w:color="auto"/>
            </w:tcBorders>
            <w:vAlign w:val="center"/>
          </w:tcPr>
          <w:p w:rsidR="009F546D" w:rsidRPr="003D577D" w:rsidRDefault="009F546D" w:rsidP="008B0CE1">
            <w:pPr>
              <w:rPr>
                <w:rFonts w:ascii="Arial" w:hAnsi="Arial" w:cs="Arial"/>
                <w:sz w:val="18"/>
              </w:rPr>
            </w:pPr>
          </w:p>
          <w:p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single" w:sz="12" w:space="0" w:color="auto"/>
              <w:right w:val="dotted" w:sz="4" w:space="0" w:color="auto"/>
            </w:tcBorders>
            <w:vAlign w:val="center"/>
          </w:tcPr>
          <w:p w:rsidR="009F546D" w:rsidRPr="003D577D" w:rsidRDefault="009F546D" w:rsidP="008B0CE1">
            <w:pPr>
              <w:rPr>
                <w:rFonts w:ascii="Arial" w:hAnsi="Arial" w:cs="Arial"/>
                <w:bCs/>
                <w:sz w:val="18"/>
              </w:rPr>
            </w:pPr>
            <w:r w:rsidRPr="003D577D">
              <w:rPr>
                <w:rFonts w:ascii="Arial" w:hAnsi="Arial" w:cs="Arial"/>
                <w:bCs/>
                <w:sz w:val="18"/>
              </w:rPr>
              <w:t xml:space="preserve">All Risks </w:t>
            </w:r>
          </w:p>
          <w:p w:rsidR="009F546D" w:rsidRPr="003D577D" w:rsidRDefault="009F546D" w:rsidP="008B0CE1">
            <w:pPr>
              <w:rPr>
                <w:rFonts w:ascii="Arial" w:hAnsi="Arial" w:cs="Arial"/>
                <w:bCs/>
                <w:sz w:val="18"/>
              </w:rPr>
            </w:pPr>
            <w:r w:rsidRPr="003D577D">
              <w:rPr>
                <w:rFonts w:ascii="Arial" w:hAnsi="Arial" w:cs="Arial"/>
                <w:bCs/>
                <w:sz w:val="18"/>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3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3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4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rsidR="009F546D" w:rsidRPr="003D577D" w:rsidRDefault="009C308D" w:rsidP="008B0CE1">
            <w:pPr>
              <w:rPr>
                <w:rFonts w:ascii="Arial" w:hAnsi="Arial" w:cs="Arial"/>
                <w:sz w:val="18"/>
              </w:rPr>
            </w:pPr>
            <w:r w:rsidRPr="003D577D">
              <w:rPr>
                <w:rFonts w:ascii="Arial" w:hAnsi="Arial" w:cs="Arial"/>
                <w:sz w:val="18"/>
              </w:rPr>
              <w:fldChar w:fldCharType="begin">
                <w:ffData>
                  <w:name w:val="Text4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rsidR="009F546D" w:rsidRPr="003D577D" w:rsidRDefault="009F546D" w:rsidP="0031497D">
      <w:pPr>
        <w:rPr>
          <w:rFonts w:ascii="Arial" w:hAnsi="Arial" w:cs="Arial"/>
          <w:sz w:val="22"/>
        </w:rPr>
      </w:pPr>
    </w:p>
    <w:tbl>
      <w:tblPr>
        <w:tblW w:w="9833" w:type="dxa"/>
        <w:tblInd w:w="198" w:type="dxa"/>
        <w:tblLayout w:type="fixed"/>
        <w:tblLook w:val="0000"/>
      </w:tblPr>
      <w:tblGrid>
        <w:gridCol w:w="761"/>
        <w:gridCol w:w="9072"/>
      </w:tblGrid>
      <w:tr w:rsidR="003D6428" w:rsidRPr="003D577D">
        <w:trPr>
          <w:cantSplit/>
        </w:trPr>
        <w:tc>
          <w:tcPr>
            <w:tcW w:w="761" w:type="dxa"/>
            <w:tcBorders>
              <w:top w:val="single" w:sz="12" w:space="0" w:color="auto"/>
              <w:left w:val="single" w:sz="12" w:space="0" w:color="auto"/>
              <w:bottom w:val="single" w:sz="12" w:space="0" w:color="auto"/>
            </w:tcBorders>
          </w:tcPr>
          <w:p w:rsidR="003D6428" w:rsidRPr="003D577D" w:rsidRDefault="003D6428" w:rsidP="008B0CE1">
            <w:pPr>
              <w:rPr>
                <w:rFonts w:ascii="Arial" w:hAnsi="Arial" w:cs="Arial"/>
                <w:sz w:val="18"/>
              </w:rPr>
            </w:pPr>
            <w:r w:rsidRPr="003D577D">
              <w:rPr>
                <w:rFonts w:ascii="Arial" w:hAnsi="Arial" w:cs="Arial"/>
                <w:b/>
                <w:bCs/>
                <w:sz w:val="18"/>
              </w:rPr>
              <w:t>2.</w:t>
            </w:r>
            <w:r w:rsidR="002828BC" w:rsidRPr="003D577D">
              <w:rPr>
                <w:rFonts w:ascii="Arial" w:hAnsi="Arial" w:cs="Arial"/>
                <w:b/>
                <w:bCs/>
                <w:sz w:val="18"/>
              </w:rPr>
              <w:t>7</w:t>
            </w:r>
          </w:p>
        </w:tc>
        <w:tc>
          <w:tcPr>
            <w:tcW w:w="9072" w:type="dxa"/>
            <w:tcBorders>
              <w:top w:val="single" w:sz="12" w:space="0" w:color="auto"/>
              <w:bottom w:val="single" w:sz="12" w:space="0" w:color="auto"/>
              <w:right w:val="single" w:sz="12" w:space="0" w:color="auto"/>
            </w:tcBorders>
            <w:vAlign w:val="center"/>
          </w:tcPr>
          <w:p w:rsidR="003D6428" w:rsidRPr="003D577D" w:rsidRDefault="003D6428" w:rsidP="008B0CE1">
            <w:pPr>
              <w:rPr>
                <w:rFonts w:ascii="Arial" w:hAnsi="Arial" w:cs="Arial"/>
                <w:b/>
                <w:sz w:val="18"/>
              </w:rPr>
            </w:pPr>
            <w:r w:rsidRPr="003D577D">
              <w:rPr>
                <w:rFonts w:ascii="Arial" w:hAnsi="Arial" w:cs="Arial"/>
                <w:b/>
                <w:sz w:val="18"/>
              </w:rPr>
              <w:t>Has your company (or any building/project you have undertaken) won any awards, accolades or recognition?</w:t>
            </w:r>
          </w:p>
          <w:p w:rsidR="003D6428" w:rsidRPr="003D577D" w:rsidRDefault="003D6428" w:rsidP="008B0CE1">
            <w:pPr>
              <w:rPr>
                <w:rFonts w:ascii="Arial" w:hAnsi="Arial" w:cs="Arial"/>
                <w:bCs/>
                <w:sz w:val="18"/>
              </w:rPr>
            </w:pPr>
            <w:r w:rsidRPr="003D577D">
              <w:rPr>
                <w:rFonts w:ascii="Arial" w:hAnsi="Arial" w:cs="Arial"/>
                <w:b/>
                <w:sz w:val="18"/>
              </w:rPr>
              <w:t>YES</w:t>
            </w:r>
            <w:r w:rsidRPr="003D577D">
              <w:rPr>
                <w:rFonts w:ascii="Arial" w:hAnsi="Arial" w:cs="Arial"/>
                <w:b/>
                <w:sz w:val="18"/>
              </w:rPr>
              <w:tab/>
            </w:r>
            <w:r w:rsidR="009C308D" w:rsidRPr="003D577D">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9C308D"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 xml:space="preserve">If yes please </w:t>
            </w:r>
            <w:proofErr w:type="gramStart"/>
            <w:r w:rsidRPr="003D577D">
              <w:rPr>
                <w:rFonts w:ascii="Arial" w:hAnsi="Arial" w:cs="Arial"/>
                <w:bCs/>
                <w:sz w:val="18"/>
              </w:rPr>
              <w:t>provide</w:t>
            </w:r>
            <w:proofErr w:type="gramEnd"/>
            <w:r w:rsidRPr="003D577D">
              <w:rPr>
                <w:rFonts w:ascii="Arial" w:hAnsi="Arial" w:cs="Arial"/>
                <w:bCs/>
                <w:sz w:val="18"/>
              </w:rPr>
              <w:t xml:space="preserve"> full details.</w:t>
            </w:r>
          </w:p>
          <w:p w:rsidR="003D6428" w:rsidRPr="003D577D" w:rsidRDefault="009C308D" w:rsidP="008B0CE1">
            <w:pPr>
              <w:rPr>
                <w:rFonts w:ascii="Arial" w:hAnsi="Arial" w:cs="Arial"/>
                <w:b/>
                <w:sz w:val="18"/>
              </w:rPr>
            </w:pPr>
            <w:r w:rsidRPr="003D577D">
              <w:rPr>
                <w:rFonts w:ascii="Arial" w:hAnsi="Arial" w:cs="Arial"/>
                <w:bCs/>
                <w:sz w:val="18"/>
              </w:rPr>
              <w:fldChar w:fldCharType="begin">
                <w:ffData>
                  <w:name w:val="Text19"/>
                  <w:enabled/>
                  <w:calcOnExit w:val="0"/>
                  <w:textInput/>
                </w:ffData>
              </w:fldChar>
            </w:r>
            <w:r w:rsidR="003D6428"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Pr="003D577D">
              <w:rPr>
                <w:rFonts w:ascii="Arial" w:hAnsi="Arial" w:cs="Arial"/>
                <w:bCs/>
                <w:sz w:val="18"/>
              </w:rPr>
              <w:fldChar w:fldCharType="end"/>
            </w:r>
          </w:p>
          <w:p w:rsidR="003D6428" w:rsidRPr="003D577D" w:rsidRDefault="003D6428" w:rsidP="008B0CE1">
            <w:pPr>
              <w:rPr>
                <w:rFonts w:ascii="Arial" w:hAnsi="Arial" w:cs="Arial"/>
                <w:b/>
                <w:sz w:val="18"/>
              </w:rPr>
            </w:pPr>
          </w:p>
        </w:tc>
      </w:tr>
    </w:tbl>
    <w:p w:rsidR="003D6428" w:rsidRPr="003D577D" w:rsidRDefault="003D6428" w:rsidP="0031497D">
      <w:pPr>
        <w:rPr>
          <w:rFonts w:ascii="Arial" w:hAnsi="Arial" w:cs="Arial"/>
          <w:sz w:val="22"/>
        </w:rPr>
      </w:pPr>
    </w:p>
    <w:tbl>
      <w:tblPr>
        <w:tblW w:w="9833" w:type="dxa"/>
        <w:tblInd w:w="198" w:type="dxa"/>
        <w:tblLayout w:type="fixed"/>
        <w:tblLook w:val="0000"/>
      </w:tblPr>
      <w:tblGrid>
        <w:gridCol w:w="615"/>
        <w:gridCol w:w="9218"/>
      </w:tblGrid>
      <w:tr w:rsidR="009F546D" w:rsidRPr="003D577D">
        <w:trPr>
          <w:cantSplit/>
        </w:trPr>
        <w:tc>
          <w:tcPr>
            <w:tcW w:w="615" w:type="dxa"/>
            <w:tcBorders>
              <w:top w:val="single" w:sz="12" w:space="0" w:color="auto"/>
              <w:left w:val="single" w:sz="12" w:space="0" w:color="auto"/>
              <w:bottom w:val="single" w:sz="12" w:space="0" w:color="auto"/>
            </w:tcBorders>
            <w:shd w:val="clear" w:color="auto" w:fill="CCCCCC"/>
            <w:vAlign w:val="center"/>
          </w:tcPr>
          <w:p w:rsidR="009F546D" w:rsidRPr="003D577D" w:rsidRDefault="009F546D" w:rsidP="008B0CE1">
            <w:pPr>
              <w:rPr>
                <w:rFonts w:ascii="Arial" w:hAnsi="Arial" w:cs="Arial"/>
                <w:sz w:val="22"/>
              </w:rPr>
            </w:pPr>
            <w:r w:rsidRPr="003D577D">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rsidR="009F546D" w:rsidRPr="003D577D" w:rsidRDefault="009F546D" w:rsidP="008B0CE1">
            <w:pPr>
              <w:rPr>
                <w:rFonts w:ascii="Arial" w:hAnsi="Arial" w:cs="Arial"/>
                <w:sz w:val="22"/>
              </w:rPr>
            </w:pPr>
            <w:r w:rsidRPr="003D577D">
              <w:rPr>
                <w:rFonts w:ascii="Arial" w:hAnsi="Arial" w:cs="Arial"/>
                <w:b/>
                <w:bCs/>
                <w:sz w:val="22"/>
              </w:rPr>
              <w:t>Health &amp; Safety and Environment</w:t>
            </w:r>
          </w:p>
        </w:tc>
      </w:tr>
      <w:tr w:rsidR="009F546D" w:rsidRPr="003D577D">
        <w:trPr>
          <w:cantSplit/>
        </w:trPr>
        <w:tc>
          <w:tcPr>
            <w:tcW w:w="615"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c>
          <w:tcPr>
            <w:tcW w:w="9218" w:type="dxa"/>
            <w:tcBorders>
              <w:top w:val="single" w:sz="12" w:space="0" w:color="auto"/>
              <w:bottom w:val="single" w:sz="12" w:space="0" w:color="auto"/>
            </w:tcBorders>
            <w:vAlign w:val="center"/>
          </w:tcPr>
          <w:p w:rsidR="009F546D" w:rsidRPr="003D577D" w:rsidRDefault="009F546D" w:rsidP="008B0CE1">
            <w:pPr>
              <w:rPr>
                <w:rFonts w:ascii="Arial" w:hAnsi="Arial" w:cs="Arial"/>
                <w:sz w:val="18"/>
              </w:rPr>
            </w:pPr>
          </w:p>
        </w:tc>
      </w:tr>
      <w:tr w:rsidR="009F546D" w:rsidRPr="003D577D">
        <w:trPr>
          <w:cantSplit/>
        </w:trPr>
        <w:tc>
          <w:tcPr>
            <w:tcW w:w="615" w:type="dxa"/>
            <w:tcBorders>
              <w:top w:val="single" w:sz="12" w:space="0" w:color="auto"/>
              <w:left w:val="single" w:sz="12" w:space="0" w:color="auto"/>
              <w:bottom w:val="single" w:sz="12" w:space="0" w:color="auto"/>
            </w:tcBorders>
          </w:tcPr>
          <w:p w:rsidR="009F546D" w:rsidRPr="003D577D" w:rsidRDefault="009F546D" w:rsidP="008B0CE1">
            <w:pPr>
              <w:rPr>
                <w:rFonts w:ascii="Arial" w:hAnsi="Arial" w:cs="Arial"/>
                <w:sz w:val="18"/>
              </w:rPr>
            </w:pPr>
            <w:r w:rsidRPr="003D577D">
              <w:rPr>
                <w:rFonts w:ascii="Arial" w:hAnsi="Arial" w:cs="Arial"/>
                <w:b/>
                <w:bCs/>
                <w:sz w:val="18"/>
              </w:rPr>
              <w:t>3.</w:t>
            </w:r>
            <w:r w:rsidR="002E46F8" w:rsidRPr="003D577D">
              <w:rPr>
                <w:rFonts w:ascii="Arial" w:hAnsi="Arial" w:cs="Arial"/>
                <w:b/>
                <w:bCs/>
                <w:sz w:val="18"/>
              </w:rPr>
              <w:t>1</w:t>
            </w:r>
          </w:p>
        </w:tc>
        <w:tc>
          <w:tcPr>
            <w:tcW w:w="9218" w:type="dxa"/>
            <w:tcBorders>
              <w:top w:val="single" w:sz="12" w:space="0" w:color="auto"/>
              <w:bottom w:val="single" w:sz="12" w:space="0" w:color="auto"/>
              <w:right w:val="single" w:sz="12" w:space="0" w:color="auto"/>
            </w:tcBorders>
            <w:vAlign w:val="center"/>
          </w:tcPr>
          <w:p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rsidR="009F546D" w:rsidRPr="003D577D" w:rsidRDefault="009F546D" w:rsidP="009F546D">
            <w:pPr>
              <w:rPr>
                <w:rFonts w:ascii="Arial" w:hAnsi="Arial" w:cs="Arial"/>
                <w:b/>
                <w:sz w:val="18"/>
              </w:rPr>
            </w:pPr>
          </w:p>
          <w:p w:rsidR="009F546D" w:rsidRPr="003D577D" w:rsidRDefault="009F546D" w:rsidP="009F546D">
            <w:pPr>
              <w:rPr>
                <w:rFonts w:ascii="Arial" w:hAnsi="Arial" w:cs="Arial"/>
                <w:b/>
                <w:sz w:val="18"/>
              </w:rPr>
            </w:pPr>
            <w:r w:rsidRPr="003D577D">
              <w:rPr>
                <w:rFonts w:ascii="Arial" w:hAnsi="Arial" w:cs="Arial"/>
                <w:b/>
                <w:sz w:val="18"/>
              </w:rPr>
              <w:t>YES</w:t>
            </w:r>
            <w:r w:rsidRPr="003D577D">
              <w:rPr>
                <w:rFonts w:ascii="Arial" w:hAnsi="Arial" w:cs="Arial"/>
                <w:b/>
                <w:sz w:val="18"/>
              </w:rPr>
              <w:tab/>
            </w:r>
            <w:r w:rsidR="009C308D" w:rsidRPr="003D577D">
              <w:rPr>
                <w:rFonts w:ascii="Arial" w:hAnsi="Arial" w:cs="Arial"/>
                <w:b/>
                <w:sz w:val="18"/>
              </w:rPr>
              <w:fldChar w:fldCharType="begin">
                <w:ffData>
                  <w:name w:val="Check55"/>
                  <w:enabled/>
                  <w:calcOnExit w:val="0"/>
                  <w:checkBox>
                    <w:sizeAuto/>
                    <w:default w:val="0"/>
                    <w:checked w:val="0"/>
                  </w:checkBox>
                </w:ffData>
              </w:fldChar>
            </w:r>
            <w:bookmarkStart w:id="5" w:name="Check55"/>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bookmarkEnd w:id="5"/>
            <w:r w:rsidRPr="003D577D">
              <w:rPr>
                <w:rFonts w:ascii="Arial" w:hAnsi="Arial" w:cs="Arial"/>
                <w:b/>
                <w:sz w:val="18"/>
              </w:rPr>
              <w:tab/>
              <w:t>NO</w:t>
            </w:r>
            <w:r w:rsidRPr="003D577D">
              <w:rPr>
                <w:rFonts w:ascii="Arial" w:hAnsi="Arial" w:cs="Arial"/>
                <w:b/>
                <w:sz w:val="18"/>
              </w:rPr>
              <w:tab/>
            </w:r>
            <w:r w:rsidR="009C308D" w:rsidRPr="003D577D">
              <w:rPr>
                <w:rFonts w:ascii="Arial" w:hAnsi="Arial" w:cs="Arial"/>
                <w:b/>
                <w:sz w:val="18"/>
              </w:rPr>
              <w:fldChar w:fldCharType="begin">
                <w:ffData>
                  <w:name w:val="Check56"/>
                  <w:enabled/>
                  <w:calcOnExit w:val="0"/>
                  <w:checkBox>
                    <w:sizeAuto/>
                    <w:default w:val="0"/>
                  </w:checkBox>
                </w:ffData>
              </w:fldChar>
            </w:r>
            <w:bookmarkStart w:id="6" w:name="Check56"/>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bookmarkEnd w:id="6"/>
            <w:r w:rsidRPr="003D577D">
              <w:rPr>
                <w:rFonts w:ascii="Arial" w:hAnsi="Arial" w:cs="Arial"/>
                <w:b/>
                <w:sz w:val="18"/>
              </w:rPr>
              <w:tab/>
            </w:r>
            <w:r w:rsidRPr="003D577D">
              <w:rPr>
                <w:rFonts w:ascii="Arial" w:hAnsi="Arial" w:cs="Arial"/>
                <w:bCs/>
                <w:sz w:val="18"/>
              </w:rPr>
              <w:t xml:space="preserve">If yes please </w:t>
            </w:r>
            <w:proofErr w:type="gramStart"/>
            <w:r w:rsidRPr="003D577D">
              <w:rPr>
                <w:rFonts w:ascii="Arial" w:hAnsi="Arial" w:cs="Arial"/>
                <w:bCs/>
                <w:sz w:val="18"/>
              </w:rPr>
              <w:t>provide</w:t>
            </w:r>
            <w:proofErr w:type="gramEnd"/>
            <w:r w:rsidRPr="003D577D">
              <w:rPr>
                <w:rFonts w:ascii="Arial" w:hAnsi="Arial" w:cs="Arial"/>
                <w:bCs/>
                <w:sz w:val="18"/>
              </w:rPr>
              <w:t xml:space="preserve"> full details.</w:t>
            </w:r>
            <w:r w:rsidRPr="003D577D">
              <w:rPr>
                <w:rFonts w:ascii="Arial" w:hAnsi="Arial" w:cs="Arial"/>
                <w:b/>
                <w:sz w:val="18"/>
              </w:rPr>
              <w:tab/>
            </w:r>
            <w:r w:rsidRPr="003D577D">
              <w:rPr>
                <w:rFonts w:ascii="Arial" w:hAnsi="Arial" w:cs="Arial"/>
                <w:b/>
                <w:sz w:val="18"/>
              </w:rPr>
              <w:tab/>
            </w:r>
          </w:p>
          <w:p w:rsidR="009F546D" w:rsidRPr="003D577D" w:rsidRDefault="009C308D" w:rsidP="009F546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9F546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Pr="003D577D">
              <w:rPr>
                <w:rFonts w:ascii="Arial" w:hAnsi="Arial" w:cs="Arial"/>
                <w:b/>
                <w:sz w:val="18"/>
              </w:rPr>
              <w:fldChar w:fldCharType="end"/>
            </w:r>
          </w:p>
          <w:p w:rsidR="009F546D" w:rsidRPr="003D577D" w:rsidRDefault="009F546D" w:rsidP="008B0CE1">
            <w:pPr>
              <w:rPr>
                <w:rFonts w:ascii="Arial" w:hAnsi="Arial" w:cs="Arial"/>
                <w:sz w:val="18"/>
              </w:rPr>
            </w:pPr>
          </w:p>
        </w:tc>
      </w:tr>
      <w:tr w:rsidR="005D723F" w:rsidRPr="003D577D">
        <w:trPr>
          <w:cantSplit/>
        </w:trPr>
        <w:tc>
          <w:tcPr>
            <w:tcW w:w="615" w:type="dxa"/>
            <w:tcBorders>
              <w:top w:val="single" w:sz="12" w:space="0" w:color="auto"/>
              <w:left w:val="single" w:sz="12" w:space="0" w:color="auto"/>
              <w:bottom w:val="single" w:sz="12" w:space="0" w:color="auto"/>
            </w:tcBorders>
          </w:tcPr>
          <w:p w:rsidR="005D723F" w:rsidRPr="003D577D" w:rsidRDefault="005D723F" w:rsidP="008B0CE1">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2</w:t>
            </w:r>
          </w:p>
        </w:tc>
        <w:tc>
          <w:tcPr>
            <w:tcW w:w="9218" w:type="dxa"/>
            <w:tcBorders>
              <w:top w:val="single" w:sz="12" w:space="0" w:color="auto"/>
              <w:bottom w:val="single" w:sz="12" w:space="0" w:color="auto"/>
              <w:right w:val="single" w:sz="12" w:space="0" w:color="auto"/>
            </w:tcBorders>
            <w:vAlign w:val="center"/>
          </w:tcPr>
          <w:p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rsidR="00CE4BFD" w:rsidRPr="003D577D" w:rsidRDefault="00CE4BFD" w:rsidP="00CE4BFD">
            <w:pPr>
              <w:rPr>
                <w:rFonts w:ascii="Arial" w:hAnsi="Arial" w:cs="Arial"/>
                <w:b/>
                <w:sz w:val="18"/>
              </w:rPr>
            </w:pPr>
          </w:p>
          <w:p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9C308D"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9C308D"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 xml:space="preserve">If yes please </w:t>
            </w:r>
            <w:proofErr w:type="gramStart"/>
            <w:r w:rsidRPr="003D577D">
              <w:rPr>
                <w:rFonts w:ascii="Arial" w:hAnsi="Arial" w:cs="Arial"/>
                <w:bCs/>
                <w:sz w:val="18"/>
              </w:rPr>
              <w:t>provide</w:t>
            </w:r>
            <w:proofErr w:type="gramEnd"/>
            <w:r w:rsidRPr="003D577D">
              <w:rPr>
                <w:rFonts w:ascii="Arial" w:hAnsi="Arial" w:cs="Arial"/>
                <w:bCs/>
                <w:sz w:val="18"/>
              </w:rPr>
              <w:t xml:space="preserve"> full details.</w:t>
            </w:r>
            <w:r w:rsidRPr="003D577D">
              <w:rPr>
                <w:rFonts w:ascii="Arial" w:hAnsi="Arial" w:cs="Arial"/>
                <w:b/>
                <w:sz w:val="18"/>
              </w:rPr>
              <w:tab/>
            </w:r>
            <w:r w:rsidRPr="003D577D">
              <w:rPr>
                <w:rFonts w:ascii="Arial" w:hAnsi="Arial" w:cs="Arial"/>
                <w:b/>
                <w:sz w:val="18"/>
              </w:rPr>
              <w:tab/>
            </w:r>
          </w:p>
          <w:p w:rsidR="00CE4BFD" w:rsidRPr="003D577D" w:rsidRDefault="009C308D"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rsidR="005D723F" w:rsidRPr="003D577D" w:rsidRDefault="005D723F" w:rsidP="00CE4BFD">
            <w:pPr>
              <w:rPr>
                <w:rFonts w:ascii="Arial" w:hAnsi="Arial" w:cs="Arial"/>
                <w:sz w:val="18"/>
              </w:rPr>
            </w:pPr>
          </w:p>
        </w:tc>
      </w:tr>
      <w:tr w:rsidR="00CE4BFD" w:rsidRPr="003D577D">
        <w:trPr>
          <w:cantSplit/>
        </w:trPr>
        <w:tc>
          <w:tcPr>
            <w:tcW w:w="615" w:type="dxa"/>
            <w:tcBorders>
              <w:top w:val="single" w:sz="12" w:space="0" w:color="auto"/>
              <w:left w:val="single" w:sz="12" w:space="0" w:color="auto"/>
              <w:bottom w:val="single" w:sz="12" w:space="0" w:color="auto"/>
            </w:tcBorders>
          </w:tcPr>
          <w:p w:rsidR="00CE4BFD" w:rsidRPr="003D577D" w:rsidRDefault="002E46F8" w:rsidP="008B0CE1">
            <w:pPr>
              <w:rPr>
                <w:rFonts w:ascii="Arial" w:hAnsi="Arial" w:cs="Arial"/>
                <w:b/>
                <w:bCs/>
                <w:sz w:val="18"/>
              </w:rPr>
            </w:pPr>
            <w:r w:rsidRPr="003D577D">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rsidR="00CE4BFD" w:rsidRPr="003D577D" w:rsidRDefault="00CE4BFD" w:rsidP="00CE4BFD">
            <w:pPr>
              <w:rPr>
                <w:rFonts w:ascii="Arial" w:hAnsi="Arial" w:cs="Arial"/>
                <w:b/>
                <w:sz w:val="18"/>
              </w:rPr>
            </w:pPr>
          </w:p>
          <w:p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9C308D"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9C308D"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 xml:space="preserve">If yes please </w:t>
            </w:r>
            <w:proofErr w:type="gramStart"/>
            <w:r w:rsidRPr="003D577D">
              <w:rPr>
                <w:rFonts w:ascii="Arial" w:hAnsi="Arial" w:cs="Arial"/>
                <w:bCs/>
                <w:sz w:val="18"/>
              </w:rPr>
              <w:t>provide</w:t>
            </w:r>
            <w:proofErr w:type="gramEnd"/>
            <w:r w:rsidRPr="003D577D">
              <w:rPr>
                <w:rFonts w:ascii="Arial" w:hAnsi="Arial" w:cs="Arial"/>
                <w:bCs/>
                <w:sz w:val="18"/>
              </w:rPr>
              <w:t xml:space="preserve"> full details.</w:t>
            </w:r>
            <w:r w:rsidRPr="003D577D">
              <w:rPr>
                <w:rFonts w:ascii="Arial" w:hAnsi="Arial" w:cs="Arial"/>
                <w:b/>
                <w:sz w:val="18"/>
              </w:rPr>
              <w:tab/>
            </w:r>
            <w:r w:rsidRPr="003D577D">
              <w:rPr>
                <w:rFonts w:ascii="Arial" w:hAnsi="Arial" w:cs="Arial"/>
                <w:b/>
                <w:sz w:val="18"/>
              </w:rPr>
              <w:tab/>
            </w:r>
          </w:p>
          <w:p w:rsidR="00CE4BFD" w:rsidRPr="003D577D" w:rsidRDefault="009C308D"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rsidR="00CE4BFD" w:rsidRPr="003D577D" w:rsidRDefault="00CE4BFD" w:rsidP="00CE4BFD">
            <w:pPr>
              <w:rPr>
                <w:rFonts w:ascii="Arial" w:hAnsi="Arial" w:cs="Arial"/>
                <w:sz w:val="18"/>
              </w:rPr>
            </w:pPr>
          </w:p>
        </w:tc>
      </w:tr>
      <w:tr w:rsidR="009F546D" w:rsidRPr="003D577D">
        <w:trPr>
          <w:cantSplit/>
          <w:trHeight w:val="1530"/>
        </w:trPr>
        <w:tc>
          <w:tcPr>
            <w:tcW w:w="615" w:type="dxa"/>
            <w:tcBorders>
              <w:top w:val="single" w:sz="12" w:space="0" w:color="auto"/>
              <w:left w:val="single" w:sz="12" w:space="0" w:color="auto"/>
              <w:bottom w:val="single" w:sz="12" w:space="0" w:color="auto"/>
            </w:tcBorders>
          </w:tcPr>
          <w:p w:rsidR="009F546D" w:rsidRPr="003D577D" w:rsidRDefault="00CE4BFD" w:rsidP="0032242F">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4</w:t>
            </w:r>
          </w:p>
        </w:tc>
        <w:tc>
          <w:tcPr>
            <w:tcW w:w="9218" w:type="dxa"/>
            <w:tcBorders>
              <w:top w:val="single" w:sz="12" w:space="0" w:color="auto"/>
              <w:bottom w:val="single" w:sz="12" w:space="0" w:color="auto"/>
              <w:right w:val="single" w:sz="12" w:space="0" w:color="auto"/>
            </w:tcBorders>
            <w:vAlign w:val="center"/>
          </w:tcPr>
          <w:p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Have any restrictive clauses in relation to your company’s Employer’s Liability, Public Liability or Professional Indemnity  Insurance policies been enforced in the last 5 years due to past Health &amp; Safety performance?</w:t>
            </w:r>
          </w:p>
          <w:p w:rsidR="009F546D" w:rsidRPr="003D577D" w:rsidRDefault="009F546D" w:rsidP="009F546D">
            <w:pPr>
              <w:pStyle w:val="BodyText2"/>
              <w:spacing w:after="0" w:line="240" w:lineRule="auto"/>
              <w:rPr>
                <w:rFonts w:ascii="Arial" w:hAnsi="Arial" w:cs="Arial"/>
                <w:sz w:val="18"/>
              </w:rPr>
            </w:pPr>
          </w:p>
          <w:p w:rsidR="009F546D" w:rsidRPr="003D577D" w:rsidRDefault="009F546D" w:rsidP="009F546D">
            <w:pPr>
              <w:pStyle w:val="BodyText2"/>
              <w:spacing w:after="0" w:line="240" w:lineRule="auto"/>
              <w:rPr>
                <w:rFonts w:ascii="Arial" w:hAnsi="Arial" w:cs="Arial"/>
              </w:rPr>
            </w:pPr>
            <w:r w:rsidRPr="003D577D">
              <w:rPr>
                <w:rFonts w:ascii="Arial" w:hAnsi="Arial" w:cs="Arial"/>
                <w:sz w:val="18"/>
              </w:rPr>
              <w:t>YES</w:t>
            </w:r>
            <w:r w:rsidRPr="003D577D">
              <w:rPr>
                <w:rFonts w:ascii="Arial" w:hAnsi="Arial" w:cs="Arial"/>
                <w:sz w:val="18"/>
              </w:rPr>
              <w:tab/>
            </w:r>
            <w:r w:rsidR="009C308D" w:rsidRPr="003D577D">
              <w:rPr>
                <w:rFonts w:ascii="Arial" w:hAnsi="Arial" w:cs="Arial"/>
                <w:sz w:val="18"/>
              </w:rPr>
              <w:fldChar w:fldCharType="begin">
                <w:ffData>
                  <w:name w:val="Check57"/>
                  <w:enabled/>
                  <w:calcOnExit w:val="0"/>
                  <w:checkBox>
                    <w:sizeAuto/>
                    <w:default w:val="0"/>
                  </w:checkBox>
                </w:ffData>
              </w:fldChar>
            </w:r>
            <w:bookmarkStart w:id="7" w:name="Check57"/>
            <w:r w:rsidRPr="003D577D">
              <w:rPr>
                <w:rFonts w:ascii="Arial" w:hAnsi="Arial" w:cs="Arial"/>
                <w:sz w:val="18"/>
              </w:rPr>
              <w:instrText xml:space="preserve"> FORMCHECKBOX </w:instrText>
            </w:r>
            <w:r w:rsidR="009C308D">
              <w:rPr>
                <w:rFonts w:ascii="Arial" w:hAnsi="Arial" w:cs="Arial"/>
                <w:sz w:val="18"/>
              </w:rPr>
            </w:r>
            <w:r w:rsidR="009C308D">
              <w:rPr>
                <w:rFonts w:ascii="Arial" w:hAnsi="Arial" w:cs="Arial"/>
                <w:sz w:val="18"/>
              </w:rPr>
              <w:fldChar w:fldCharType="separate"/>
            </w:r>
            <w:r w:rsidR="009C308D" w:rsidRPr="003D577D">
              <w:rPr>
                <w:rFonts w:ascii="Arial" w:hAnsi="Arial" w:cs="Arial"/>
                <w:sz w:val="18"/>
              </w:rPr>
              <w:fldChar w:fldCharType="end"/>
            </w:r>
            <w:bookmarkEnd w:id="7"/>
            <w:r w:rsidRPr="003D577D">
              <w:rPr>
                <w:rFonts w:ascii="Arial" w:hAnsi="Arial" w:cs="Arial"/>
                <w:sz w:val="18"/>
              </w:rPr>
              <w:tab/>
              <w:t>NO</w:t>
            </w:r>
            <w:r w:rsidRPr="003D577D">
              <w:rPr>
                <w:rFonts w:ascii="Arial" w:hAnsi="Arial" w:cs="Arial"/>
                <w:sz w:val="18"/>
              </w:rPr>
              <w:tab/>
            </w:r>
            <w:r w:rsidR="009C308D" w:rsidRPr="003D577D">
              <w:rPr>
                <w:rFonts w:ascii="Arial" w:hAnsi="Arial" w:cs="Arial"/>
                <w:sz w:val="18"/>
              </w:rPr>
              <w:fldChar w:fldCharType="begin">
                <w:ffData>
                  <w:name w:val="Check58"/>
                  <w:enabled/>
                  <w:calcOnExit w:val="0"/>
                  <w:checkBox>
                    <w:sizeAuto/>
                    <w:default w:val="0"/>
                  </w:checkBox>
                </w:ffData>
              </w:fldChar>
            </w:r>
            <w:bookmarkStart w:id="8" w:name="Check58"/>
            <w:r w:rsidRPr="003D577D">
              <w:rPr>
                <w:rFonts w:ascii="Arial" w:hAnsi="Arial" w:cs="Arial"/>
                <w:sz w:val="18"/>
              </w:rPr>
              <w:instrText xml:space="preserve"> FORMCHECKBOX </w:instrText>
            </w:r>
            <w:r w:rsidR="009C308D">
              <w:rPr>
                <w:rFonts w:ascii="Arial" w:hAnsi="Arial" w:cs="Arial"/>
                <w:sz w:val="18"/>
              </w:rPr>
            </w:r>
            <w:r w:rsidR="009C308D">
              <w:rPr>
                <w:rFonts w:ascii="Arial" w:hAnsi="Arial" w:cs="Arial"/>
                <w:sz w:val="18"/>
              </w:rPr>
              <w:fldChar w:fldCharType="separate"/>
            </w:r>
            <w:r w:rsidR="009C308D" w:rsidRPr="003D577D">
              <w:rPr>
                <w:rFonts w:ascii="Arial" w:hAnsi="Arial" w:cs="Arial"/>
                <w:sz w:val="18"/>
              </w:rPr>
              <w:fldChar w:fldCharType="end"/>
            </w:r>
            <w:bookmarkEnd w:id="8"/>
            <w:r w:rsidRPr="003D577D">
              <w:rPr>
                <w:rFonts w:ascii="Arial" w:hAnsi="Arial" w:cs="Arial"/>
                <w:sz w:val="18"/>
              </w:rPr>
              <w:tab/>
            </w:r>
            <w:r w:rsidRPr="003D577D">
              <w:rPr>
                <w:rFonts w:ascii="Arial" w:hAnsi="Arial" w:cs="Arial"/>
                <w:sz w:val="18"/>
              </w:rPr>
              <w:tab/>
            </w:r>
            <w:r w:rsidRPr="003D577D">
              <w:rPr>
                <w:rFonts w:ascii="Arial" w:hAnsi="Arial" w:cs="Arial"/>
                <w:sz w:val="18"/>
              </w:rPr>
              <w:tab/>
              <w:t xml:space="preserve">If yes please </w:t>
            </w:r>
            <w:proofErr w:type="gramStart"/>
            <w:r w:rsidRPr="003D577D">
              <w:rPr>
                <w:rFonts w:ascii="Arial" w:hAnsi="Arial" w:cs="Arial"/>
                <w:sz w:val="18"/>
              </w:rPr>
              <w:t>provide</w:t>
            </w:r>
            <w:proofErr w:type="gramEnd"/>
            <w:r w:rsidRPr="003D577D">
              <w:rPr>
                <w:rFonts w:ascii="Arial" w:hAnsi="Arial" w:cs="Arial"/>
                <w:sz w:val="18"/>
              </w:rPr>
              <w:t xml:space="preserve"> full details.</w:t>
            </w:r>
            <w:r w:rsidRPr="003D577D">
              <w:rPr>
                <w:rFonts w:ascii="Arial" w:hAnsi="Arial" w:cs="Arial"/>
                <w:sz w:val="18"/>
              </w:rPr>
              <w:tab/>
            </w:r>
            <w:r w:rsidRPr="003D577D">
              <w:rPr>
                <w:rFonts w:ascii="Arial" w:hAnsi="Arial" w:cs="Arial"/>
              </w:rPr>
              <w:tab/>
            </w:r>
          </w:p>
          <w:p w:rsidR="009F546D" w:rsidRPr="003D577D" w:rsidRDefault="009C308D" w:rsidP="009F546D">
            <w:pPr>
              <w:pStyle w:val="BodyText2"/>
              <w:spacing w:after="0" w:line="240" w:lineRule="auto"/>
              <w:rPr>
                <w:rFonts w:ascii="Arial" w:hAnsi="Arial" w:cs="Arial"/>
              </w:rPr>
            </w:pPr>
            <w:r w:rsidRPr="003D577D">
              <w:rPr>
                <w:rFonts w:ascii="Arial" w:hAnsi="Arial" w:cs="Arial"/>
              </w:rPr>
              <w:fldChar w:fldCharType="begin">
                <w:ffData>
                  <w:name w:val="Text23"/>
                  <w:enabled/>
                  <w:calcOnExit w:val="0"/>
                  <w:textInput/>
                </w:ffData>
              </w:fldChar>
            </w:r>
            <w:r w:rsidR="009F546D"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Pr="003D577D">
              <w:rPr>
                <w:rFonts w:ascii="Arial" w:hAnsi="Arial" w:cs="Arial"/>
              </w:rPr>
              <w:fldChar w:fldCharType="end"/>
            </w:r>
          </w:p>
        </w:tc>
      </w:tr>
    </w:tbl>
    <w:p w:rsidR="00397BDF" w:rsidRPr="003D577D" w:rsidRDefault="00397BDF" w:rsidP="0031497D">
      <w:pPr>
        <w:rPr>
          <w:rFonts w:ascii="Arial" w:hAnsi="Arial" w:cs="Arial"/>
          <w:sz w:val="22"/>
        </w:rPr>
      </w:pPr>
    </w:p>
    <w:p w:rsidR="009F546D" w:rsidRPr="003D577D" w:rsidRDefault="00CE4BFD" w:rsidP="0031497D">
      <w:pPr>
        <w:rPr>
          <w:rFonts w:ascii="Arial" w:hAnsi="Arial" w:cs="Arial"/>
          <w:sz w:val="22"/>
        </w:rPr>
      </w:pPr>
      <w:r w:rsidRPr="003D577D">
        <w:rPr>
          <w:rFonts w:ascii="Arial" w:hAnsi="Arial" w:cs="Arial"/>
          <w:sz w:val="22"/>
        </w:rPr>
        <w:br w:type="page"/>
      </w:r>
    </w:p>
    <w:tbl>
      <w:tblPr>
        <w:tblW w:w="0" w:type="auto"/>
        <w:tblLook w:val="01E0"/>
      </w:tblPr>
      <w:tblGrid>
        <w:gridCol w:w="4870"/>
        <w:gridCol w:w="4870"/>
      </w:tblGrid>
      <w:tr w:rsidR="007B02AC" w:rsidRPr="003D577D" w:rsidTr="001D1909">
        <w:tc>
          <w:tcPr>
            <w:tcW w:w="4870" w:type="dxa"/>
          </w:tcPr>
          <w:p w:rsidR="007B02AC" w:rsidRPr="003D577D" w:rsidRDefault="005524BE" w:rsidP="005B7C66">
            <w:pPr>
              <w:rPr>
                <w:rFonts w:ascii="Arial" w:hAnsi="Arial" w:cs="Arial"/>
                <w:b/>
                <w:sz w:val="28"/>
                <w:szCs w:val="28"/>
              </w:rPr>
            </w:pPr>
            <w:r w:rsidRPr="009C308D">
              <w:rPr>
                <w:rFonts w:ascii="Arial" w:hAnsi="Arial" w:cs="Arial"/>
              </w:rPr>
              <w:pict>
                <v:shape id="_x0000_i1031" type="#_x0000_t75" style="width:98.25pt;height:45pt">
                  <v:imagedata r:id="rId8" o:title=""/>
                </v:shape>
              </w:pict>
            </w:r>
          </w:p>
        </w:tc>
        <w:tc>
          <w:tcPr>
            <w:tcW w:w="4870" w:type="dxa"/>
          </w:tcPr>
          <w:p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3F5E6F" w:rsidRPr="003D577D">
              <w:rPr>
                <w:rFonts w:ascii="Arial" w:hAnsi="Arial" w:cs="Arial"/>
                <w:b/>
                <w:sz w:val="28"/>
                <w:szCs w:val="28"/>
              </w:rPr>
              <w:t xml:space="preserve"> E</w:t>
            </w:r>
          </w:p>
          <w:p w:rsidR="007B02AC" w:rsidRPr="003D577D" w:rsidRDefault="007B02AC" w:rsidP="005B7C66">
            <w:pPr>
              <w:rPr>
                <w:rFonts w:ascii="Arial" w:hAnsi="Arial" w:cs="Arial"/>
                <w:b/>
                <w:sz w:val="28"/>
                <w:szCs w:val="28"/>
              </w:rPr>
            </w:pPr>
          </w:p>
          <w:p w:rsidR="007B02AC" w:rsidRPr="003D577D" w:rsidRDefault="007B02AC" w:rsidP="005B7C66">
            <w:pPr>
              <w:rPr>
                <w:rFonts w:ascii="Arial" w:hAnsi="Arial" w:cs="Arial"/>
                <w:b/>
                <w:sz w:val="28"/>
                <w:szCs w:val="28"/>
              </w:rPr>
            </w:pPr>
            <w:r w:rsidRPr="003D577D">
              <w:rPr>
                <w:rFonts w:ascii="Arial" w:hAnsi="Arial" w:cs="Arial"/>
                <w:b/>
                <w:sz w:val="28"/>
                <w:szCs w:val="28"/>
              </w:rPr>
              <w:t>Form of Offer</w:t>
            </w:r>
          </w:p>
        </w:tc>
      </w:tr>
    </w:tbl>
    <w:p w:rsidR="005B7C66" w:rsidRPr="003D577D" w:rsidRDefault="005B7C66">
      <w:pPr>
        <w:rPr>
          <w:rFonts w:ascii="Arial" w:hAnsi="Arial" w:cs="Arial"/>
        </w:rPr>
      </w:pPr>
    </w:p>
    <w:p w:rsidR="00F9471B" w:rsidRPr="003D577D" w:rsidRDefault="009E42CE">
      <w:pPr>
        <w:rPr>
          <w:rFonts w:ascii="Arial" w:hAnsi="Arial" w:cs="Arial"/>
          <w:b/>
          <w:sz w:val="22"/>
          <w:szCs w:val="22"/>
        </w:rPr>
      </w:pPr>
      <w:r w:rsidRPr="003D577D">
        <w:rPr>
          <w:rFonts w:ascii="Arial" w:hAnsi="Arial" w:cs="Arial"/>
          <w:b/>
          <w:sz w:val="22"/>
          <w:szCs w:val="22"/>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5096"/>
      </w:tblGrid>
      <w:tr w:rsidR="00EC565B" w:rsidRPr="003D577D" w:rsidTr="001D1909">
        <w:tc>
          <w:tcPr>
            <w:tcW w:w="4644" w:type="dxa"/>
          </w:tcPr>
          <w:p w:rsidR="00EC565B" w:rsidRPr="003D577D" w:rsidRDefault="00ED747B" w:rsidP="00EC565B">
            <w:pPr>
              <w:rPr>
                <w:rFonts w:ascii="Arial" w:hAnsi="Arial" w:cs="Arial"/>
                <w:sz w:val="22"/>
                <w:szCs w:val="22"/>
              </w:rPr>
            </w:pPr>
            <w:r w:rsidRPr="003D577D">
              <w:rPr>
                <w:rFonts w:ascii="Arial" w:hAnsi="Arial" w:cs="Arial"/>
                <w:sz w:val="22"/>
                <w:szCs w:val="22"/>
              </w:rPr>
              <w:t>Cost for providing goods/services, as outlin</w:t>
            </w:r>
            <w:r w:rsidR="004D4109">
              <w:rPr>
                <w:rFonts w:ascii="Arial" w:hAnsi="Arial" w:cs="Arial"/>
                <w:sz w:val="22"/>
                <w:szCs w:val="22"/>
              </w:rPr>
              <w:t>ed in specifications (Document C</w:t>
            </w:r>
            <w:r w:rsidRPr="003D577D">
              <w:rPr>
                <w:rFonts w:ascii="Arial" w:hAnsi="Arial" w:cs="Arial"/>
                <w:sz w:val="22"/>
                <w:szCs w:val="22"/>
              </w:rPr>
              <w:t>)</w:t>
            </w:r>
          </w:p>
        </w:tc>
        <w:tc>
          <w:tcPr>
            <w:tcW w:w="5096" w:type="dxa"/>
          </w:tcPr>
          <w:p w:rsidR="00EC565B" w:rsidRPr="003D577D" w:rsidRDefault="00ED747B" w:rsidP="00EC565B">
            <w:pPr>
              <w:rPr>
                <w:rFonts w:ascii="Arial" w:hAnsi="Arial" w:cs="Arial"/>
                <w:sz w:val="22"/>
                <w:szCs w:val="22"/>
              </w:rPr>
            </w:pPr>
            <w:r w:rsidRPr="003D577D">
              <w:rPr>
                <w:rFonts w:ascii="Arial" w:hAnsi="Arial" w:cs="Arial"/>
                <w:sz w:val="22"/>
                <w:szCs w:val="22"/>
              </w:rPr>
              <w:t xml:space="preserve">£ </w:t>
            </w:r>
            <w:r w:rsidR="009C308D" w:rsidRPr="003D577D">
              <w:rPr>
                <w:rFonts w:ascii="Arial" w:hAnsi="Arial" w:cs="Arial"/>
                <w:sz w:val="22"/>
                <w:szCs w:val="22"/>
              </w:rPr>
              <w:fldChar w:fldCharType="begin">
                <w:ffData>
                  <w:name w:val="Text1"/>
                  <w:enabled/>
                  <w:calcOnExit w:val="0"/>
                  <w:textInput/>
                </w:ffData>
              </w:fldChar>
            </w:r>
            <w:bookmarkStart w:id="9" w:name="Text1"/>
            <w:r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9C308D" w:rsidRPr="003D577D">
              <w:rPr>
                <w:rFonts w:ascii="Arial" w:hAnsi="Arial" w:cs="Arial"/>
                <w:sz w:val="22"/>
                <w:szCs w:val="22"/>
              </w:rPr>
              <w:fldChar w:fldCharType="end"/>
            </w:r>
            <w:bookmarkEnd w:id="9"/>
            <w:r w:rsidR="00EC565B" w:rsidRPr="003D577D">
              <w:rPr>
                <w:rFonts w:ascii="Arial" w:hAnsi="Arial" w:cs="Arial"/>
                <w:sz w:val="22"/>
                <w:szCs w:val="22"/>
              </w:rPr>
              <w:t>+ VAT</w:t>
            </w:r>
          </w:p>
        </w:tc>
      </w:tr>
      <w:tr w:rsidR="00ED747B" w:rsidRPr="003D577D" w:rsidTr="001D1909">
        <w:tc>
          <w:tcPr>
            <w:tcW w:w="4644" w:type="dxa"/>
          </w:tcPr>
          <w:p w:rsidR="00ED747B" w:rsidRPr="003D577D" w:rsidRDefault="005C5BFD" w:rsidP="00EC565B">
            <w:pPr>
              <w:rPr>
                <w:rFonts w:ascii="Arial" w:hAnsi="Arial" w:cs="Arial"/>
                <w:sz w:val="22"/>
                <w:szCs w:val="22"/>
              </w:rPr>
            </w:pPr>
            <w:r w:rsidRPr="003D577D">
              <w:rPr>
                <w:rFonts w:ascii="Arial" w:hAnsi="Arial" w:cs="Arial"/>
                <w:sz w:val="22"/>
                <w:szCs w:val="22"/>
              </w:rPr>
              <w:t>Cost for extra work for special events etc</w:t>
            </w:r>
          </w:p>
        </w:tc>
        <w:tc>
          <w:tcPr>
            <w:tcW w:w="5096" w:type="dxa"/>
          </w:tcPr>
          <w:p w:rsidR="00ED747B" w:rsidRPr="003D577D" w:rsidRDefault="00ED747B" w:rsidP="00EC565B">
            <w:pPr>
              <w:rPr>
                <w:rFonts w:ascii="Arial" w:hAnsi="Arial" w:cs="Arial"/>
                <w:sz w:val="22"/>
                <w:szCs w:val="22"/>
              </w:rPr>
            </w:pPr>
            <w:r w:rsidRPr="003D577D">
              <w:rPr>
                <w:rFonts w:ascii="Arial" w:hAnsi="Arial" w:cs="Arial"/>
                <w:sz w:val="22"/>
                <w:szCs w:val="22"/>
              </w:rPr>
              <w:t xml:space="preserve">£ </w:t>
            </w:r>
            <w:r w:rsidR="009C308D" w:rsidRPr="003D577D">
              <w:rPr>
                <w:rFonts w:ascii="Arial" w:hAnsi="Arial" w:cs="Arial"/>
                <w:sz w:val="22"/>
                <w:szCs w:val="22"/>
              </w:rPr>
              <w:fldChar w:fldCharType="begin">
                <w:ffData>
                  <w:name w:val="Text2"/>
                  <w:enabled/>
                  <w:calcOnExit w:val="0"/>
                  <w:textInput/>
                </w:ffData>
              </w:fldChar>
            </w:r>
            <w:bookmarkStart w:id="10" w:name="Text2"/>
            <w:r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9C308D" w:rsidRPr="003D577D">
              <w:rPr>
                <w:rFonts w:ascii="Arial" w:hAnsi="Arial" w:cs="Arial"/>
                <w:sz w:val="22"/>
                <w:szCs w:val="22"/>
              </w:rPr>
              <w:fldChar w:fldCharType="end"/>
            </w:r>
            <w:bookmarkEnd w:id="10"/>
            <w:r w:rsidR="005C5BFD" w:rsidRPr="003D577D">
              <w:rPr>
                <w:rFonts w:ascii="Arial" w:hAnsi="Arial" w:cs="Arial"/>
                <w:sz w:val="22"/>
                <w:szCs w:val="22"/>
              </w:rPr>
              <w:t xml:space="preserve">/hour </w:t>
            </w:r>
            <w:r w:rsidRPr="003D577D">
              <w:rPr>
                <w:rFonts w:ascii="Arial" w:hAnsi="Arial" w:cs="Arial"/>
                <w:sz w:val="22"/>
                <w:szCs w:val="22"/>
              </w:rPr>
              <w:t>+ VAT</w:t>
            </w:r>
          </w:p>
        </w:tc>
      </w:tr>
    </w:tbl>
    <w:p w:rsidR="00F9471B" w:rsidRPr="003D577D" w:rsidRDefault="00F9471B">
      <w:pPr>
        <w:rPr>
          <w:rFonts w:ascii="Arial" w:hAnsi="Arial" w:cs="Arial"/>
          <w:sz w:val="22"/>
          <w:szCs w:val="22"/>
        </w:rPr>
      </w:pPr>
    </w:p>
    <w:p w:rsidR="009F546D" w:rsidRPr="003D577D" w:rsidRDefault="009F546D" w:rsidP="001C4918">
      <w:pPr>
        <w:rPr>
          <w:rFonts w:ascii="Arial" w:hAnsi="Arial" w:cs="Arial"/>
          <w:sz w:val="22"/>
          <w:szCs w:val="22"/>
        </w:rPr>
      </w:pPr>
    </w:p>
    <w:p w:rsidR="00D861E9" w:rsidRPr="003D577D" w:rsidRDefault="00D861E9" w:rsidP="00D861E9">
      <w:pPr>
        <w:pStyle w:val="BodyText"/>
        <w:overflowPunct/>
        <w:autoSpaceDE/>
        <w:autoSpaceDN/>
        <w:adjustRightInd/>
        <w:spacing w:after="0"/>
        <w:textAlignment w:val="auto"/>
        <w:rPr>
          <w:rFonts w:ascii="Arial" w:hAnsi="Arial" w:cs="Arial"/>
          <w:b/>
          <w:sz w:val="22"/>
          <w:szCs w:val="22"/>
        </w:rPr>
      </w:pPr>
      <w:r w:rsidRPr="003D577D">
        <w:rPr>
          <w:rFonts w:ascii="Arial" w:hAnsi="Arial" w:cs="Arial"/>
          <w:b/>
          <w:sz w:val="22"/>
          <w:szCs w:val="22"/>
        </w:rPr>
        <w:t>Added Value</w:t>
      </w:r>
    </w:p>
    <w:p w:rsidR="00D861E9" w:rsidRPr="003D577D" w:rsidRDefault="0033692D" w:rsidP="00D861E9">
      <w:pPr>
        <w:rPr>
          <w:rFonts w:ascii="Arial" w:hAnsi="Arial" w:cs="Arial"/>
          <w:sz w:val="22"/>
        </w:rPr>
      </w:pPr>
      <w:r>
        <w:rPr>
          <w:rFonts w:ascii="Arial" w:hAnsi="Arial" w:cs="Arial"/>
          <w:sz w:val="22"/>
        </w:rPr>
        <w:t>As well as any charity rate that you may be able to offer, t</w:t>
      </w:r>
      <w:r w:rsidR="00D861E9" w:rsidRPr="003D577D">
        <w:rPr>
          <w:rFonts w:ascii="Arial" w:hAnsi="Arial" w:cs="Arial"/>
          <w:sz w:val="22"/>
        </w:rPr>
        <w:t>he RSPB</w:t>
      </w:r>
      <w:r w:rsidR="00D56F51">
        <w:rPr>
          <w:rFonts w:ascii="Arial" w:hAnsi="Arial" w:cs="Arial"/>
          <w:sz w:val="22"/>
        </w:rPr>
        <w:t xml:space="preserve"> and its partners are</w:t>
      </w:r>
      <w:r w:rsidR="00D861E9" w:rsidRPr="003D577D">
        <w:rPr>
          <w:rFonts w:ascii="Arial" w:hAnsi="Arial" w:cs="Arial"/>
          <w:sz w:val="22"/>
        </w:rPr>
        <w:t xml:space="preserve"> always open to corporate partnerships that deliver benefit to your organisation, </w:t>
      </w:r>
      <w:r w:rsidR="00D56F51">
        <w:rPr>
          <w:rFonts w:ascii="Arial" w:hAnsi="Arial" w:cs="Arial"/>
          <w:sz w:val="22"/>
        </w:rPr>
        <w:t>our partners</w:t>
      </w:r>
      <w:r w:rsidR="00D861E9" w:rsidRPr="003D577D">
        <w:rPr>
          <w:rFonts w:ascii="Arial" w:hAnsi="Arial" w:cs="Arial"/>
          <w:sz w:val="22"/>
        </w:rPr>
        <w:t xml:space="preserve"> and nature. Working as part of your CSR agenda we can provide opportunities for fundraising, secondments, interns and volunteering, offering your staff both personal and career development opportunities. We also welcome all forms of gifts in kind as valuable contributions to our </w:t>
      </w:r>
      <w:r w:rsidR="00710B33">
        <w:rPr>
          <w:rFonts w:ascii="Arial" w:hAnsi="Arial" w:cs="Arial"/>
          <w:sz w:val="22"/>
        </w:rPr>
        <w:t>work.</w:t>
      </w:r>
    </w:p>
    <w:p w:rsidR="00D861E9" w:rsidRPr="003D577D" w:rsidRDefault="00D861E9" w:rsidP="00D861E9">
      <w:pPr>
        <w:rPr>
          <w:rFonts w:ascii="Arial" w:hAnsi="Arial" w:cs="Arial"/>
          <w:sz w:val="22"/>
        </w:rPr>
      </w:pPr>
    </w:p>
    <w:p w:rsidR="00D861E9" w:rsidRDefault="00F32ED4" w:rsidP="00D861E9">
      <w:pPr>
        <w:rPr>
          <w:rFonts w:ascii="Arial" w:hAnsi="Arial" w:cs="Arial"/>
          <w:sz w:val="22"/>
          <w:szCs w:val="22"/>
        </w:rPr>
      </w:pPr>
      <w:r>
        <w:rPr>
          <w:rFonts w:ascii="Arial" w:hAnsi="Arial" w:cs="Arial"/>
          <w:sz w:val="22"/>
          <w:szCs w:val="22"/>
        </w:rPr>
        <w:t>Suppliers</w:t>
      </w:r>
      <w:r w:rsidR="00D861E9" w:rsidRPr="003D577D">
        <w:rPr>
          <w:rFonts w:ascii="Arial" w:hAnsi="Arial" w:cs="Arial"/>
          <w:sz w:val="22"/>
          <w:szCs w:val="22"/>
        </w:rPr>
        <w:t xml:space="preserve"> should provide details of any associated added value features/services/gifts in </w:t>
      </w:r>
      <w:r w:rsidR="00E33853" w:rsidRPr="003D577D">
        <w:rPr>
          <w:rFonts w:ascii="Arial" w:hAnsi="Arial" w:cs="Arial"/>
          <w:sz w:val="22"/>
          <w:szCs w:val="22"/>
        </w:rPr>
        <w:t>kind available</w:t>
      </w:r>
      <w:r w:rsidR="00D861E9" w:rsidRPr="003D577D">
        <w:rPr>
          <w:rFonts w:ascii="Arial" w:hAnsi="Arial" w:cs="Arial"/>
          <w:sz w:val="22"/>
          <w:szCs w:val="22"/>
        </w:rPr>
        <w:t xml:space="preserve"> to the RSPB</w:t>
      </w:r>
      <w:r w:rsidR="00D56F51">
        <w:rPr>
          <w:rFonts w:ascii="Arial" w:hAnsi="Arial" w:cs="Arial"/>
          <w:sz w:val="22"/>
          <w:szCs w:val="22"/>
        </w:rPr>
        <w:t xml:space="preserve"> and its partners</w:t>
      </w:r>
      <w:r w:rsidR="00D861E9" w:rsidRPr="003D577D">
        <w:rPr>
          <w:rFonts w:ascii="Arial" w:hAnsi="Arial" w:cs="Arial"/>
          <w:sz w:val="22"/>
          <w:szCs w:val="22"/>
        </w:rPr>
        <w:t xml:space="preserve"> under the terms of this Tender. (Attach separate document if needed)</w:t>
      </w:r>
      <w:r w:rsidR="0033692D">
        <w:rPr>
          <w:rFonts w:ascii="Arial" w:hAnsi="Arial" w:cs="Arial"/>
          <w:sz w:val="22"/>
          <w:szCs w:val="22"/>
        </w:rPr>
        <w:t>.</w:t>
      </w:r>
    </w:p>
    <w:p w:rsidR="0033692D" w:rsidRDefault="0033692D" w:rsidP="00D861E9">
      <w:pPr>
        <w:rPr>
          <w:rFonts w:ascii="Arial" w:hAnsi="Arial" w:cs="Arial"/>
          <w:sz w:val="22"/>
          <w:szCs w:val="22"/>
        </w:rPr>
      </w:pPr>
    </w:p>
    <w:p w:rsidR="0033692D" w:rsidRPr="003D577D" w:rsidRDefault="0033692D" w:rsidP="00D861E9">
      <w:pPr>
        <w:rPr>
          <w:rFonts w:ascii="Arial" w:hAnsi="Arial" w:cs="Arial"/>
          <w:sz w:val="22"/>
          <w:szCs w:val="22"/>
        </w:rPr>
      </w:pPr>
      <w:r>
        <w:rPr>
          <w:rFonts w:ascii="Arial" w:hAnsi="Arial" w:cs="Arial"/>
          <w:sz w:val="22"/>
          <w:szCs w:val="22"/>
        </w:rPr>
        <w:t>Please note</w:t>
      </w:r>
      <w:proofErr w:type="gramStart"/>
      <w:r>
        <w:rPr>
          <w:rFonts w:ascii="Arial" w:hAnsi="Arial" w:cs="Arial"/>
          <w:sz w:val="22"/>
          <w:szCs w:val="22"/>
        </w:rPr>
        <w:t>,</w:t>
      </w:r>
      <w:proofErr w:type="gramEnd"/>
      <w:r>
        <w:rPr>
          <w:rFonts w:ascii="Arial" w:hAnsi="Arial" w:cs="Arial"/>
          <w:sz w:val="22"/>
          <w:szCs w:val="22"/>
        </w:rPr>
        <w:t xml:space="preserve"> added value donations will </w:t>
      </w:r>
      <w:r w:rsidRPr="0033692D">
        <w:rPr>
          <w:rFonts w:ascii="Arial" w:hAnsi="Arial" w:cs="Arial"/>
          <w:sz w:val="22"/>
          <w:szCs w:val="22"/>
          <w:u w:val="single"/>
        </w:rPr>
        <w:t>not</w:t>
      </w:r>
      <w:r>
        <w:rPr>
          <w:rFonts w:ascii="Arial" w:hAnsi="Arial" w:cs="Arial"/>
          <w:sz w:val="22"/>
          <w:szCs w:val="22"/>
        </w:rPr>
        <w:t xml:space="preserve"> be part of the criteria we use to decide on which </w:t>
      </w:r>
      <w:r w:rsidR="00F32ED4">
        <w:rPr>
          <w:rFonts w:ascii="Arial" w:hAnsi="Arial" w:cs="Arial"/>
          <w:sz w:val="22"/>
          <w:szCs w:val="22"/>
        </w:rPr>
        <w:t>supplier</w:t>
      </w:r>
      <w:r w:rsidR="00A87940">
        <w:rPr>
          <w:rFonts w:ascii="Arial" w:hAnsi="Arial" w:cs="Arial"/>
          <w:sz w:val="22"/>
          <w:szCs w:val="22"/>
        </w:rPr>
        <w:t xml:space="preserve"> to choose.</w:t>
      </w:r>
    </w:p>
    <w:p w:rsidR="00D861E9" w:rsidRPr="003D577D" w:rsidRDefault="009C308D" w:rsidP="00D861E9">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8"/>
            <w:enabled/>
            <w:calcOnExit w:val="0"/>
            <w:textInput/>
          </w:ffData>
        </w:fldChar>
      </w:r>
      <w:r w:rsidR="00D861E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Pr="003D577D">
        <w:rPr>
          <w:rFonts w:ascii="Arial" w:hAnsi="Arial" w:cs="Arial"/>
          <w:sz w:val="22"/>
          <w:szCs w:val="22"/>
        </w:rPr>
        <w:fldChar w:fldCharType="end"/>
      </w:r>
    </w:p>
    <w:p w:rsidR="00D861E9" w:rsidRPr="003D577D" w:rsidRDefault="00D861E9" w:rsidP="00D861E9">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D861E9" w:rsidRPr="003D577D" w:rsidRDefault="00D861E9" w:rsidP="009E42CE">
      <w:pPr>
        <w:pStyle w:val="BodyText"/>
        <w:overflowPunct/>
        <w:autoSpaceDE/>
        <w:autoSpaceDN/>
        <w:adjustRightInd/>
        <w:spacing w:after="0"/>
        <w:textAlignment w:val="auto"/>
        <w:rPr>
          <w:rFonts w:ascii="Arial" w:hAnsi="Arial" w:cs="Arial"/>
          <w:b/>
          <w:sz w:val="22"/>
          <w:szCs w:val="22"/>
        </w:rPr>
      </w:pPr>
    </w:p>
    <w:p w:rsidR="00DD0E0B" w:rsidRPr="003D577D" w:rsidRDefault="00DD0E0B" w:rsidP="009E42CE">
      <w:pPr>
        <w:pStyle w:val="BodyText"/>
        <w:overflowPunct/>
        <w:autoSpaceDE/>
        <w:autoSpaceDN/>
        <w:adjustRightInd/>
        <w:spacing w:after="0"/>
        <w:textAlignment w:val="auto"/>
        <w:rPr>
          <w:rFonts w:ascii="Arial" w:hAnsi="Arial" w:cs="Arial"/>
          <w:sz w:val="22"/>
          <w:szCs w:val="22"/>
        </w:rPr>
      </w:pPr>
    </w:p>
    <w:p w:rsidR="003E2BAF" w:rsidRPr="003D577D" w:rsidRDefault="003E2BAF" w:rsidP="003E2BAF">
      <w:pPr>
        <w:rPr>
          <w:rFonts w:ascii="Arial" w:hAnsi="Arial" w:cs="Arial"/>
          <w:b/>
          <w:sz w:val="22"/>
          <w:szCs w:val="22"/>
        </w:rPr>
      </w:pPr>
      <w:r w:rsidRPr="003D577D">
        <w:rPr>
          <w:rFonts w:ascii="Arial" w:hAnsi="Arial" w:cs="Arial"/>
          <w:b/>
          <w:sz w:val="22"/>
          <w:szCs w:val="22"/>
        </w:rPr>
        <w:t>Proposed Project Team</w:t>
      </w:r>
    </w:p>
    <w:p w:rsidR="003E2BAF" w:rsidRPr="003D577D" w:rsidRDefault="003E2BAF" w:rsidP="003E2BAF">
      <w:pPr>
        <w:rPr>
          <w:rFonts w:ascii="Arial" w:hAnsi="Arial" w:cs="Arial"/>
          <w:sz w:val="22"/>
          <w:szCs w:val="22"/>
        </w:rPr>
      </w:pPr>
      <w:r w:rsidRPr="003D577D">
        <w:rPr>
          <w:rFonts w:ascii="Arial" w:hAnsi="Arial" w:cs="Arial"/>
          <w:sz w:val="22"/>
          <w:szCs w:val="22"/>
        </w:rPr>
        <w:t xml:space="preserve">Please indicate personnel expected to carry out management and delivery of this contract with the </w:t>
      </w:r>
      <w:r w:rsidR="00B874A3" w:rsidRPr="003D577D">
        <w:rPr>
          <w:rFonts w:ascii="Arial" w:hAnsi="Arial" w:cs="Arial"/>
          <w:sz w:val="22"/>
          <w:szCs w:val="22"/>
        </w:rPr>
        <w:t>RSPB</w:t>
      </w:r>
      <w:r w:rsidRPr="003D577D">
        <w:rPr>
          <w:rFonts w:ascii="Arial" w:hAnsi="Arial" w:cs="Arial"/>
          <w:sz w:val="22"/>
          <w:szCs w:val="22"/>
        </w:rPr>
        <w:t xml:space="preserve"> </w:t>
      </w:r>
      <w:r w:rsidR="00710B33">
        <w:rPr>
          <w:rFonts w:ascii="Arial" w:hAnsi="Arial" w:cs="Arial"/>
          <w:sz w:val="22"/>
          <w:szCs w:val="22"/>
        </w:rPr>
        <w:t xml:space="preserve">and the Back from the Brink partners, </w:t>
      </w:r>
      <w:r w:rsidRPr="003D577D">
        <w:rPr>
          <w:rFonts w:ascii="Arial" w:hAnsi="Arial" w:cs="Arial"/>
          <w:sz w:val="22"/>
          <w:szCs w:val="22"/>
        </w:rPr>
        <w:t xml:space="preserve">and their areas of responsibility. Include summary CVs for the Partner/Director in overall charge of the commission and of your proposed team, including technical qualifications and details of experience. </w:t>
      </w:r>
      <w:r w:rsidR="00397BDF" w:rsidRPr="003D577D">
        <w:rPr>
          <w:rFonts w:ascii="Arial" w:hAnsi="Arial" w:cs="Arial"/>
          <w:sz w:val="22"/>
          <w:szCs w:val="22"/>
        </w:rPr>
        <w:t>(Attach separate document if needed)</w:t>
      </w:r>
    </w:p>
    <w:p w:rsidR="003E2BAF" w:rsidRPr="003D577D" w:rsidRDefault="009C308D" w:rsidP="003D6428">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25"/>
            <w:enabled/>
            <w:calcOnExit w:val="0"/>
            <w:textInput/>
          </w:ffData>
        </w:fldChar>
      </w:r>
      <w:r w:rsidR="003E2BAF"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3E2BAF" w:rsidRPr="003D577D">
        <w:rPr>
          <w:rFonts w:ascii="Arial" w:hAnsi="Arial" w:cs="Arial"/>
          <w:sz w:val="22"/>
          <w:szCs w:val="22"/>
        </w:rPr>
        <w:t> </w:t>
      </w:r>
      <w:r w:rsidR="003E2BAF" w:rsidRPr="003D577D">
        <w:rPr>
          <w:rFonts w:ascii="Arial" w:hAnsi="Arial" w:cs="Arial"/>
          <w:sz w:val="22"/>
          <w:szCs w:val="22"/>
        </w:rPr>
        <w:t> </w:t>
      </w:r>
      <w:r w:rsidR="003E2BAF" w:rsidRPr="003D577D">
        <w:rPr>
          <w:rFonts w:ascii="Arial" w:hAnsi="Arial" w:cs="Arial"/>
          <w:sz w:val="22"/>
          <w:szCs w:val="22"/>
        </w:rPr>
        <w:t> </w:t>
      </w:r>
      <w:r w:rsidR="003E2BAF" w:rsidRPr="003D577D">
        <w:rPr>
          <w:rFonts w:ascii="Arial" w:hAnsi="Arial" w:cs="Arial"/>
          <w:sz w:val="22"/>
          <w:szCs w:val="22"/>
        </w:rPr>
        <w:t> </w:t>
      </w:r>
      <w:r w:rsidR="003E2BAF" w:rsidRPr="003D577D">
        <w:rPr>
          <w:rFonts w:ascii="Arial" w:hAnsi="Arial" w:cs="Arial"/>
          <w:sz w:val="22"/>
          <w:szCs w:val="22"/>
        </w:rPr>
        <w:t> </w:t>
      </w:r>
      <w:r w:rsidRPr="003D577D">
        <w:rPr>
          <w:rFonts w:ascii="Arial" w:hAnsi="Arial" w:cs="Arial"/>
          <w:sz w:val="22"/>
          <w:szCs w:val="22"/>
        </w:rPr>
        <w:fldChar w:fldCharType="end"/>
      </w:r>
    </w:p>
    <w:p w:rsidR="003E2BAF" w:rsidRPr="003D577D" w:rsidRDefault="003E2BAF" w:rsidP="003D6428">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3D6428" w:rsidRPr="003D577D" w:rsidRDefault="003D6428" w:rsidP="001F0BC6">
      <w:pPr>
        <w:rPr>
          <w:rFonts w:ascii="Arial" w:hAnsi="Arial" w:cs="Arial"/>
          <w:b/>
          <w:sz w:val="22"/>
          <w:szCs w:val="22"/>
        </w:rPr>
      </w:pPr>
    </w:p>
    <w:p w:rsidR="003D6428" w:rsidRPr="003D577D" w:rsidRDefault="003D6428" w:rsidP="001F0BC6">
      <w:pPr>
        <w:rPr>
          <w:rFonts w:ascii="Arial" w:hAnsi="Arial" w:cs="Arial"/>
          <w:b/>
          <w:sz w:val="22"/>
          <w:szCs w:val="22"/>
        </w:rPr>
      </w:pPr>
    </w:p>
    <w:p w:rsidR="003D6428" w:rsidRPr="003D577D" w:rsidRDefault="003D6428" w:rsidP="003D6428">
      <w:pPr>
        <w:rPr>
          <w:rFonts w:ascii="Arial" w:hAnsi="Arial" w:cs="Arial"/>
          <w:b/>
          <w:sz w:val="22"/>
          <w:szCs w:val="22"/>
        </w:rPr>
      </w:pPr>
      <w:r w:rsidRPr="003D577D">
        <w:rPr>
          <w:rFonts w:ascii="Arial" w:hAnsi="Arial" w:cs="Arial"/>
          <w:b/>
          <w:sz w:val="22"/>
          <w:szCs w:val="22"/>
        </w:rPr>
        <w:t>Approach to the Project</w:t>
      </w:r>
    </w:p>
    <w:p w:rsidR="003D6428" w:rsidRPr="003D577D" w:rsidRDefault="003D6428" w:rsidP="003D6428">
      <w:pPr>
        <w:rPr>
          <w:rFonts w:ascii="Arial" w:hAnsi="Arial" w:cs="Arial"/>
          <w:sz w:val="22"/>
          <w:szCs w:val="22"/>
        </w:rPr>
      </w:pPr>
    </w:p>
    <w:p w:rsidR="003D6428" w:rsidRPr="003D577D" w:rsidRDefault="003D6428" w:rsidP="003D6428">
      <w:pPr>
        <w:rPr>
          <w:rFonts w:ascii="Arial" w:hAnsi="Arial" w:cs="Arial"/>
          <w:sz w:val="22"/>
          <w:szCs w:val="22"/>
        </w:rPr>
      </w:pPr>
      <w:r w:rsidRPr="003D577D">
        <w:rPr>
          <w:rFonts w:ascii="Arial" w:hAnsi="Arial" w:cs="Arial"/>
          <w:sz w:val="22"/>
          <w:szCs w:val="22"/>
        </w:rPr>
        <w:t>Wh</w:t>
      </w:r>
      <w:r w:rsidR="00CE4BFD" w:rsidRPr="003D577D">
        <w:rPr>
          <w:rFonts w:ascii="Arial" w:hAnsi="Arial" w:cs="Arial"/>
          <w:sz w:val="22"/>
          <w:szCs w:val="22"/>
        </w:rPr>
        <w:t>at would be your approach to this</w:t>
      </w:r>
      <w:r w:rsidRPr="003D577D">
        <w:rPr>
          <w:rFonts w:ascii="Arial" w:hAnsi="Arial" w:cs="Arial"/>
          <w:sz w:val="22"/>
          <w:szCs w:val="22"/>
        </w:rPr>
        <w:t xml:space="preserve"> project (including methods, any management and control procedures, qual</w:t>
      </w:r>
      <w:r w:rsidR="00B74349" w:rsidRPr="003D577D">
        <w:rPr>
          <w:rFonts w:ascii="Arial" w:hAnsi="Arial" w:cs="Arial"/>
          <w:sz w:val="22"/>
          <w:szCs w:val="22"/>
        </w:rPr>
        <w:t>ity assurance, resources etc.)?</w:t>
      </w:r>
      <w:r w:rsidR="007C20FB" w:rsidRPr="003D577D">
        <w:rPr>
          <w:rFonts w:ascii="Arial" w:hAnsi="Arial" w:cs="Arial"/>
          <w:sz w:val="22"/>
          <w:szCs w:val="22"/>
        </w:rPr>
        <w:t xml:space="preserve"> (Attach separate document if needed)</w:t>
      </w:r>
    </w:p>
    <w:p w:rsidR="003D6428" w:rsidRPr="003D577D" w:rsidRDefault="009C308D" w:rsidP="003D6428">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11"/>
            <w:enabled/>
            <w:calcOnExit w:val="0"/>
            <w:textInput/>
          </w:ffData>
        </w:fldChar>
      </w:r>
      <w:bookmarkStart w:id="11" w:name="Text11"/>
      <w:r w:rsidR="003D6428"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3D6428" w:rsidRPr="003D577D">
        <w:rPr>
          <w:rFonts w:ascii="Arial" w:hAnsi="Arial" w:cs="Arial"/>
          <w:sz w:val="22"/>
          <w:szCs w:val="22"/>
        </w:rPr>
        <w:t> </w:t>
      </w:r>
      <w:r w:rsidR="003D6428" w:rsidRPr="003D577D">
        <w:rPr>
          <w:rFonts w:ascii="Arial" w:hAnsi="Arial" w:cs="Arial"/>
          <w:sz w:val="22"/>
          <w:szCs w:val="22"/>
        </w:rPr>
        <w:t> </w:t>
      </w:r>
      <w:r w:rsidR="003D6428" w:rsidRPr="003D577D">
        <w:rPr>
          <w:rFonts w:ascii="Arial" w:hAnsi="Arial" w:cs="Arial"/>
          <w:sz w:val="22"/>
          <w:szCs w:val="22"/>
        </w:rPr>
        <w:t> </w:t>
      </w:r>
      <w:r w:rsidR="003D6428" w:rsidRPr="003D577D">
        <w:rPr>
          <w:rFonts w:ascii="Arial" w:hAnsi="Arial" w:cs="Arial"/>
          <w:sz w:val="22"/>
          <w:szCs w:val="22"/>
        </w:rPr>
        <w:t> </w:t>
      </w:r>
      <w:r w:rsidR="003D6428" w:rsidRPr="003D577D">
        <w:rPr>
          <w:rFonts w:ascii="Arial" w:hAnsi="Arial" w:cs="Arial"/>
          <w:sz w:val="22"/>
          <w:szCs w:val="22"/>
        </w:rPr>
        <w:t> </w:t>
      </w:r>
      <w:r w:rsidRPr="003D577D">
        <w:rPr>
          <w:rFonts w:ascii="Arial" w:hAnsi="Arial" w:cs="Arial"/>
          <w:sz w:val="22"/>
          <w:szCs w:val="22"/>
        </w:rPr>
        <w:fldChar w:fldCharType="end"/>
      </w:r>
      <w:bookmarkEnd w:id="11"/>
    </w:p>
    <w:p w:rsidR="003D6428" w:rsidRPr="003D577D" w:rsidRDefault="003D6428" w:rsidP="003D6428">
      <w:pPr>
        <w:pBdr>
          <w:top w:val="single" w:sz="4" w:space="1" w:color="auto"/>
          <w:left w:val="single" w:sz="4" w:space="4" w:color="auto"/>
          <w:bottom w:val="single" w:sz="4" w:space="1" w:color="auto"/>
          <w:right w:val="single" w:sz="4" w:space="4" w:color="auto"/>
        </w:pBdr>
        <w:rPr>
          <w:rFonts w:ascii="Arial" w:hAnsi="Arial" w:cs="Arial"/>
          <w:b/>
          <w:sz w:val="22"/>
          <w:szCs w:val="22"/>
        </w:rPr>
      </w:pPr>
    </w:p>
    <w:p w:rsidR="002036F1" w:rsidRPr="003D577D" w:rsidRDefault="002036F1" w:rsidP="001F0BC6">
      <w:pPr>
        <w:rPr>
          <w:rFonts w:ascii="Arial" w:hAnsi="Arial" w:cs="Arial"/>
          <w:b/>
          <w:sz w:val="22"/>
          <w:szCs w:val="22"/>
        </w:rPr>
      </w:pPr>
    </w:p>
    <w:p w:rsidR="001F0BC6" w:rsidRPr="003D577D" w:rsidRDefault="001F0BC6" w:rsidP="001F0BC6">
      <w:pPr>
        <w:rPr>
          <w:rFonts w:ascii="Arial" w:hAnsi="Arial" w:cs="Arial"/>
          <w:sz w:val="22"/>
          <w:szCs w:val="22"/>
        </w:rPr>
      </w:pPr>
      <w:r w:rsidRPr="003D577D">
        <w:rPr>
          <w:rFonts w:ascii="Arial" w:hAnsi="Arial" w:cs="Arial"/>
          <w:b/>
          <w:sz w:val="22"/>
          <w:szCs w:val="22"/>
        </w:rPr>
        <w:t>References</w:t>
      </w:r>
    </w:p>
    <w:p w:rsidR="001F0BC6" w:rsidRPr="003D577D" w:rsidRDefault="00F32ED4" w:rsidP="001F0BC6">
      <w:pPr>
        <w:pStyle w:val="BodyText"/>
        <w:rPr>
          <w:rFonts w:ascii="Arial" w:hAnsi="Arial" w:cs="Arial"/>
          <w:sz w:val="22"/>
          <w:szCs w:val="22"/>
        </w:rPr>
      </w:pPr>
      <w:r>
        <w:rPr>
          <w:rFonts w:ascii="Arial" w:hAnsi="Arial" w:cs="Arial"/>
          <w:sz w:val="22"/>
          <w:szCs w:val="22"/>
        </w:rPr>
        <w:t>Suppliers</w:t>
      </w:r>
      <w:r w:rsidR="001F0BC6" w:rsidRPr="003D577D">
        <w:rPr>
          <w:rFonts w:ascii="Arial" w:hAnsi="Arial" w:cs="Arial"/>
          <w:sz w:val="22"/>
          <w:szCs w:val="22"/>
        </w:rPr>
        <w:t xml:space="preserve"> are requested to provide details of three references from their existing clientele</w:t>
      </w:r>
      <w:r w:rsidR="004D4109">
        <w:rPr>
          <w:rFonts w:ascii="Arial" w:hAnsi="Arial" w:cs="Arial"/>
          <w:sz w:val="22"/>
          <w:szCs w:val="22"/>
        </w:rPr>
        <w:t>,</w:t>
      </w:r>
      <w:r w:rsidR="001F0BC6" w:rsidRPr="003D577D">
        <w:rPr>
          <w:rFonts w:ascii="Arial" w:hAnsi="Arial" w:cs="Arial"/>
          <w:sz w:val="22"/>
          <w:szCs w:val="22"/>
        </w:rPr>
        <w:t xml:space="preserve"> supplying full name, address, telephone number, fax number, email address, contact name, period of Contract and the estimated annual value of the Contract.</w:t>
      </w:r>
      <w:r w:rsidR="006007B9" w:rsidRPr="003D577D">
        <w:rPr>
          <w:rFonts w:ascii="Arial" w:hAnsi="Arial" w:cs="Arial"/>
          <w:sz w:val="22"/>
          <w:szCs w:val="22"/>
        </w:rPr>
        <w:t xml:space="preserve"> </w:t>
      </w:r>
      <w:r w:rsidR="001F0BC6" w:rsidRPr="003D577D">
        <w:rPr>
          <w:rFonts w:ascii="Arial" w:hAnsi="Arial" w:cs="Arial"/>
          <w:sz w:val="22"/>
          <w:szCs w:val="22"/>
        </w:rPr>
        <w:t xml:space="preserve">In supplying this information, </w:t>
      </w:r>
      <w:r>
        <w:rPr>
          <w:rFonts w:ascii="Arial" w:hAnsi="Arial" w:cs="Arial"/>
          <w:sz w:val="22"/>
          <w:szCs w:val="22"/>
        </w:rPr>
        <w:t>Suppliers</w:t>
      </w:r>
      <w:r w:rsidR="001F0BC6" w:rsidRPr="003D577D">
        <w:rPr>
          <w:rFonts w:ascii="Arial" w:hAnsi="Arial" w:cs="Arial"/>
          <w:sz w:val="22"/>
          <w:szCs w:val="22"/>
        </w:rPr>
        <w:t xml:space="preserve"> shall have granted the </w:t>
      </w:r>
      <w:r w:rsidR="00B874A3" w:rsidRPr="003D577D">
        <w:rPr>
          <w:rFonts w:ascii="Arial" w:hAnsi="Arial" w:cs="Arial"/>
          <w:sz w:val="22"/>
          <w:szCs w:val="22"/>
        </w:rPr>
        <w:t>RSPB</w:t>
      </w:r>
      <w:r w:rsidR="001F0BC6" w:rsidRPr="003D577D">
        <w:rPr>
          <w:rFonts w:ascii="Arial" w:hAnsi="Arial" w:cs="Arial"/>
          <w:sz w:val="22"/>
          <w:szCs w:val="22"/>
        </w:rPr>
        <w:t xml:space="preserve"> permission to seek such information as deemed necessary, in relation to the </w:t>
      </w:r>
      <w:r>
        <w:rPr>
          <w:rFonts w:ascii="Arial" w:hAnsi="Arial" w:cs="Arial"/>
          <w:sz w:val="22"/>
          <w:szCs w:val="22"/>
        </w:rPr>
        <w:t>Suppliers</w:t>
      </w:r>
      <w:r w:rsidR="001F0BC6" w:rsidRPr="003D577D">
        <w:rPr>
          <w:rFonts w:ascii="Arial" w:hAnsi="Arial" w:cs="Arial"/>
          <w:sz w:val="22"/>
          <w:szCs w:val="22"/>
        </w:rPr>
        <w:t xml:space="preserve"> performance with their nominated references.</w:t>
      </w:r>
    </w:p>
    <w:p w:rsidR="001F0BC6" w:rsidRPr="003D577D" w:rsidRDefault="001F0BC6" w:rsidP="001F0BC6">
      <w:pPr>
        <w:pStyle w:val="BodyText"/>
        <w:rPr>
          <w:rFonts w:ascii="Arial" w:hAnsi="Arial" w:cs="Arial"/>
          <w:sz w:val="22"/>
          <w:szCs w:val="22"/>
        </w:rPr>
      </w:pPr>
      <w:r w:rsidRPr="003D577D">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135"/>
        <w:gridCol w:w="4087"/>
      </w:tblGrid>
      <w:tr w:rsidR="001F0BC6" w:rsidRPr="003D577D" w:rsidTr="001D1909">
        <w:tc>
          <w:tcPr>
            <w:tcW w:w="2518" w:type="dxa"/>
          </w:tcPr>
          <w:p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rsidR="001F0BC6"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14"/>
                  <w:enabled/>
                  <w:calcOnExit w:val="0"/>
                  <w:textInput/>
                </w:ffData>
              </w:fldChar>
            </w:r>
            <w:bookmarkStart w:id="12" w:name="Text14"/>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2"/>
          </w:p>
          <w:p w:rsidR="001F0BC6" w:rsidRPr="003D577D" w:rsidRDefault="001F0BC6" w:rsidP="002237DE">
            <w:pPr>
              <w:rPr>
                <w:rFonts w:ascii="Arial" w:hAnsi="Arial" w:cs="Arial"/>
                <w:sz w:val="22"/>
                <w:szCs w:val="22"/>
              </w:rPr>
            </w:pPr>
          </w:p>
        </w:tc>
      </w:tr>
      <w:tr w:rsidR="001F0BC6" w:rsidRPr="003D577D" w:rsidTr="001D1909">
        <w:tc>
          <w:tcPr>
            <w:tcW w:w="2518" w:type="dxa"/>
          </w:tcPr>
          <w:p w:rsidR="001F0BC6" w:rsidRPr="003D577D" w:rsidRDefault="001F0BC6" w:rsidP="002237DE">
            <w:pPr>
              <w:rPr>
                <w:rFonts w:ascii="Arial" w:hAnsi="Arial" w:cs="Arial"/>
                <w:sz w:val="22"/>
                <w:szCs w:val="22"/>
              </w:rPr>
            </w:pPr>
            <w:r w:rsidRPr="003D577D">
              <w:rPr>
                <w:rFonts w:ascii="Arial" w:hAnsi="Arial" w:cs="Arial"/>
                <w:sz w:val="22"/>
                <w:szCs w:val="22"/>
              </w:rPr>
              <w:lastRenderedPageBreak/>
              <w:t>Address</w:t>
            </w:r>
          </w:p>
        </w:tc>
        <w:tc>
          <w:tcPr>
            <w:tcW w:w="7222" w:type="dxa"/>
            <w:gridSpan w:val="2"/>
          </w:tcPr>
          <w:p w:rsidR="001F0BC6"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15"/>
                  <w:enabled/>
                  <w:calcOnExit w:val="0"/>
                  <w:textInput/>
                </w:ffData>
              </w:fldChar>
            </w:r>
            <w:bookmarkStart w:id="13" w:name="Text15"/>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3"/>
          </w:p>
          <w:p w:rsidR="001F0BC6" w:rsidRPr="003D577D" w:rsidRDefault="001F0BC6" w:rsidP="002237DE">
            <w:pPr>
              <w:rPr>
                <w:rFonts w:ascii="Arial" w:hAnsi="Arial" w:cs="Arial"/>
                <w:sz w:val="22"/>
                <w:szCs w:val="22"/>
              </w:rPr>
            </w:pPr>
          </w:p>
          <w:p w:rsidR="001F0BC6" w:rsidRPr="003D577D" w:rsidRDefault="001F0BC6" w:rsidP="002237DE">
            <w:pPr>
              <w:rPr>
                <w:rFonts w:ascii="Arial" w:hAnsi="Arial" w:cs="Arial"/>
                <w:sz w:val="22"/>
                <w:szCs w:val="22"/>
              </w:rPr>
            </w:pPr>
          </w:p>
        </w:tc>
      </w:tr>
      <w:tr w:rsidR="001F0BC6" w:rsidRPr="003D577D" w:rsidTr="001D1909">
        <w:tc>
          <w:tcPr>
            <w:tcW w:w="2518" w:type="dxa"/>
          </w:tcPr>
          <w:p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rsidR="001F0BC6"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16"/>
                  <w:enabled/>
                  <w:calcOnExit w:val="0"/>
                  <w:textInput/>
                </w:ffData>
              </w:fldChar>
            </w:r>
            <w:bookmarkStart w:id="14" w:name="Text1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4"/>
          </w:p>
          <w:p w:rsidR="001F0BC6" w:rsidRPr="003D577D" w:rsidRDefault="001F0BC6" w:rsidP="002237DE">
            <w:pPr>
              <w:rPr>
                <w:rFonts w:ascii="Arial" w:hAnsi="Arial" w:cs="Arial"/>
                <w:sz w:val="22"/>
                <w:szCs w:val="22"/>
              </w:rPr>
            </w:pPr>
          </w:p>
        </w:tc>
        <w:tc>
          <w:tcPr>
            <w:tcW w:w="4087" w:type="dxa"/>
          </w:tcPr>
          <w:p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9C308D" w:rsidRPr="003D577D">
              <w:rPr>
                <w:rFonts w:ascii="Arial" w:hAnsi="Arial" w:cs="Arial"/>
                <w:sz w:val="22"/>
                <w:szCs w:val="22"/>
              </w:rPr>
              <w:fldChar w:fldCharType="begin">
                <w:ffData>
                  <w:name w:val="Text17"/>
                  <w:enabled/>
                  <w:calcOnExit w:val="0"/>
                  <w:textInput/>
                </w:ffData>
              </w:fldChar>
            </w:r>
            <w:bookmarkStart w:id="15" w:name="Text17"/>
            <w:r w:rsidR="00A31B50"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9C308D" w:rsidRPr="003D577D">
              <w:rPr>
                <w:rFonts w:ascii="Arial" w:hAnsi="Arial" w:cs="Arial"/>
                <w:sz w:val="22"/>
                <w:szCs w:val="22"/>
              </w:rPr>
              <w:fldChar w:fldCharType="end"/>
            </w:r>
            <w:bookmarkEnd w:id="15"/>
          </w:p>
        </w:tc>
      </w:tr>
      <w:tr w:rsidR="004D4109" w:rsidRPr="003D577D" w:rsidTr="004D4109">
        <w:tc>
          <w:tcPr>
            <w:tcW w:w="2518" w:type="dxa"/>
          </w:tcPr>
          <w:p w:rsidR="004D4109" w:rsidRPr="003D577D" w:rsidRDefault="004D4109" w:rsidP="002237DE">
            <w:pPr>
              <w:rPr>
                <w:rFonts w:ascii="Arial" w:hAnsi="Arial" w:cs="Arial"/>
                <w:sz w:val="22"/>
                <w:szCs w:val="22"/>
              </w:rPr>
            </w:pPr>
            <w:r>
              <w:rPr>
                <w:rFonts w:ascii="Arial" w:hAnsi="Arial" w:cs="Arial"/>
                <w:sz w:val="22"/>
                <w:szCs w:val="22"/>
              </w:rPr>
              <w:t>Email</w:t>
            </w:r>
          </w:p>
        </w:tc>
        <w:tc>
          <w:tcPr>
            <w:tcW w:w="7222" w:type="dxa"/>
            <w:gridSpan w:val="2"/>
          </w:tcPr>
          <w:p w:rsidR="004D4109"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bookmarkStart w:id="16" w:name="Text18"/>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bookmarkEnd w:id="16"/>
          </w:p>
          <w:p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rsidTr="001D1909">
        <w:tc>
          <w:tcPr>
            <w:tcW w:w="2518" w:type="dxa"/>
          </w:tcPr>
          <w:p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rsidR="00EE3E4D"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19"/>
                  <w:enabled/>
                  <w:calcOnExit w:val="0"/>
                  <w:textInput/>
                </w:ffData>
              </w:fldChar>
            </w:r>
            <w:bookmarkStart w:id="17" w:name="Text19"/>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7"/>
          </w:p>
          <w:p w:rsidR="00EE3E4D" w:rsidRPr="003D577D" w:rsidRDefault="00EE3E4D" w:rsidP="002237DE">
            <w:pPr>
              <w:rPr>
                <w:rFonts w:ascii="Arial" w:hAnsi="Arial" w:cs="Arial"/>
                <w:sz w:val="22"/>
                <w:szCs w:val="22"/>
              </w:rPr>
            </w:pPr>
          </w:p>
        </w:tc>
        <w:tc>
          <w:tcPr>
            <w:tcW w:w="4087" w:type="dxa"/>
          </w:tcPr>
          <w:p w:rsidR="00EE3E4D" w:rsidRPr="003D577D" w:rsidRDefault="00EE3E4D"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9C308D" w:rsidRPr="003D577D">
              <w:rPr>
                <w:rFonts w:ascii="Arial" w:hAnsi="Arial" w:cs="Arial"/>
                <w:sz w:val="22"/>
                <w:szCs w:val="22"/>
              </w:rPr>
              <w:fldChar w:fldCharType="begin">
                <w:ffData>
                  <w:name w:val="Text74"/>
                  <w:enabled/>
                  <w:calcOnExit w:val="0"/>
                  <w:textInput/>
                </w:ffData>
              </w:fldChar>
            </w:r>
            <w:bookmarkStart w:id="18" w:name="Text74"/>
            <w:r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9C308D" w:rsidRPr="003D577D">
              <w:rPr>
                <w:rFonts w:ascii="Arial" w:hAnsi="Arial" w:cs="Arial"/>
                <w:sz w:val="22"/>
                <w:szCs w:val="22"/>
              </w:rPr>
              <w:fldChar w:fldCharType="end"/>
            </w:r>
            <w:bookmarkEnd w:id="18"/>
          </w:p>
          <w:p w:rsidR="00EE3E4D" w:rsidRPr="003D577D" w:rsidRDefault="00EE3E4D" w:rsidP="00EE3E4D">
            <w:pPr>
              <w:rPr>
                <w:rFonts w:ascii="Arial" w:hAnsi="Arial" w:cs="Arial"/>
                <w:sz w:val="22"/>
                <w:szCs w:val="22"/>
              </w:rPr>
            </w:pPr>
          </w:p>
        </w:tc>
      </w:tr>
      <w:tr w:rsidR="00EE3E4D" w:rsidRPr="003D577D" w:rsidTr="001D1909">
        <w:tc>
          <w:tcPr>
            <w:tcW w:w="2518" w:type="dxa"/>
          </w:tcPr>
          <w:p w:rsidR="00EE3E4D" w:rsidRPr="003D577D" w:rsidRDefault="00EE3E4D" w:rsidP="002237DE">
            <w:pPr>
              <w:rPr>
                <w:rFonts w:ascii="Arial" w:hAnsi="Arial" w:cs="Arial"/>
                <w:sz w:val="22"/>
                <w:szCs w:val="22"/>
              </w:rPr>
            </w:pPr>
            <w:r w:rsidRPr="003D577D">
              <w:rPr>
                <w:rFonts w:ascii="Arial" w:hAnsi="Arial" w:cs="Arial"/>
                <w:sz w:val="22"/>
                <w:szCs w:val="22"/>
              </w:rPr>
              <w:t>Nature of work done</w:t>
            </w:r>
          </w:p>
          <w:p w:rsidR="00EE3E4D" w:rsidRPr="003D577D" w:rsidRDefault="00EE3E4D" w:rsidP="002237DE">
            <w:pPr>
              <w:rPr>
                <w:rFonts w:ascii="Arial" w:hAnsi="Arial" w:cs="Arial"/>
                <w:sz w:val="22"/>
                <w:szCs w:val="22"/>
              </w:rPr>
            </w:pPr>
          </w:p>
        </w:tc>
        <w:tc>
          <w:tcPr>
            <w:tcW w:w="3135" w:type="dxa"/>
          </w:tcPr>
          <w:p w:rsidR="00EE3E4D"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bookmarkStart w:id="19" w:name="Text57"/>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9"/>
          </w:p>
        </w:tc>
        <w:tc>
          <w:tcPr>
            <w:tcW w:w="4087" w:type="dxa"/>
          </w:tcPr>
          <w:p w:rsidR="00EE3E4D" w:rsidRPr="003D577D" w:rsidRDefault="00EE3E4D" w:rsidP="00EE3E4D">
            <w:pPr>
              <w:rPr>
                <w:rFonts w:ascii="Arial" w:hAnsi="Arial" w:cs="Arial"/>
                <w:sz w:val="22"/>
                <w:szCs w:val="22"/>
              </w:rPr>
            </w:pPr>
            <w:r w:rsidRPr="003D577D">
              <w:rPr>
                <w:rFonts w:ascii="Arial" w:hAnsi="Arial" w:cs="Arial"/>
                <w:sz w:val="22"/>
                <w:szCs w:val="22"/>
              </w:rPr>
              <w:t xml:space="preserve">Value of contract </w:t>
            </w:r>
            <w:r w:rsidR="009C308D" w:rsidRPr="003D577D">
              <w:rPr>
                <w:rFonts w:ascii="Arial" w:hAnsi="Arial" w:cs="Arial"/>
                <w:sz w:val="22"/>
                <w:szCs w:val="22"/>
              </w:rPr>
              <w:fldChar w:fldCharType="begin">
                <w:ffData>
                  <w:name w:val="Text75"/>
                  <w:enabled/>
                  <w:calcOnExit w:val="0"/>
                  <w:textInput/>
                </w:ffData>
              </w:fldChar>
            </w:r>
            <w:bookmarkStart w:id="20" w:name="Text75"/>
            <w:r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9C308D" w:rsidRPr="003D577D">
              <w:rPr>
                <w:rFonts w:ascii="Arial" w:hAnsi="Arial" w:cs="Arial"/>
                <w:sz w:val="22"/>
                <w:szCs w:val="22"/>
              </w:rPr>
              <w:fldChar w:fldCharType="end"/>
            </w:r>
            <w:bookmarkEnd w:id="20"/>
          </w:p>
        </w:tc>
      </w:tr>
    </w:tbl>
    <w:p w:rsidR="001F0BC6" w:rsidRPr="003D577D" w:rsidRDefault="001F0BC6" w:rsidP="00F9471B">
      <w:pPr>
        <w:rPr>
          <w:rFonts w:ascii="Arial" w:hAnsi="Arial" w:cs="Arial"/>
        </w:rPr>
      </w:pPr>
    </w:p>
    <w:p w:rsidR="001F0BC6" w:rsidRPr="003D577D" w:rsidRDefault="001F0BC6" w:rsidP="00F9471B">
      <w:pPr>
        <w:rPr>
          <w:rFonts w:ascii="Arial" w:hAnsi="Arial" w:cs="Arial"/>
          <w:sz w:val="22"/>
        </w:rPr>
      </w:pPr>
      <w:r w:rsidRPr="003D577D">
        <w:rPr>
          <w:rFonts w:ascii="Arial" w:hAnsi="Arial" w:cs="Arial"/>
          <w:sz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135"/>
        <w:gridCol w:w="4087"/>
      </w:tblGrid>
      <w:tr w:rsidR="001F0BC6" w:rsidRPr="003D577D" w:rsidTr="001D1909">
        <w:tc>
          <w:tcPr>
            <w:tcW w:w="2518" w:type="dxa"/>
          </w:tcPr>
          <w:p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rsidR="001F0BC6"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20"/>
                  <w:enabled/>
                  <w:calcOnExit w:val="0"/>
                  <w:textInput/>
                </w:ffData>
              </w:fldChar>
            </w:r>
            <w:bookmarkStart w:id="21" w:name="Text20"/>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1"/>
          </w:p>
          <w:p w:rsidR="001F0BC6" w:rsidRPr="003D577D" w:rsidRDefault="001F0BC6" w:rsidP="002237DE">
            <w:pPr>
              <w:rPr>
                <w:rFonts w:ascii="Arial" w:hAnsi="Arial" w:cs="Arial"/>
                <w:sz w:val="22"/>
                <w:szCs w:val="22"/>
              </w:rPr>
            </w:pPr>
          </w:p>
        </w:tc>
      </w:tr>
      <w:tr w:rsidR="001F0BC6" w:rsidRPr="003D577D" w:rsidTr="001D1909">
        <w:tc>
          <w:tcPr>
            <w:tcW w:w="2518" w:type="dxa"/>
          </w:tcPr>
          <w:p w:rsidR="001F0BC6" w:rsidRPr="003D577D" w:rsidRDefault="001F0BC6" w:rsidP="002237DE">
            <w:pPr>
              <w:rPr>
                <w:rFonts w:ascii="Arial" w:hAnsi="Arial" w:cs="Arial"/>
                <w:sz w:val="22"/>
                <w:szCs w:val="22"/>
              </w:rPr>
            </w:pPr>
            <w:r w:rsidRPr="003D577D">
              <w:rPr>
                <w:rFonts w:ascii="Arial" w:hAnsi="Arial" w:cs="Arial"/>
                <w:sz w:val="22"/>
                <w:szCs w:val="22"/>
              </w:rPr>
              <w:t>Address</w:t>
            </w:r>
          </w:p>
        </w:tc>
        <w:tc>
          <w:tcPr>
            <w:tcW w:w="7222" w:type="dxa"/>
            <w:gridSpan w:val="2"/>
          </w:tcPr>
          <w:p w:rsidR="001F0BC6"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21"/>
                  <w:enabled/>
                  <w:calcOnExit w:val="0"/>
                  <w:textInput/>
                </w:ffData>
              </w:fldChar>
            </w:r>
            <w:bookmarkStart w:id="22" w:name="Text21"/>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2"/>
          </w:p>
          <w:p w:rsidR="001F0BC6" w:rsidRPr="003D577D" w:rsidRDefault="001F0BC6" w:rsidP="002237DE">
            <w:pPr>
              <w:rPr>
                <w:rFonts w:ascii="Arial" w:hAnsi="Arial" w:cs="Arial"/>
                <w:sz w:val="22"/>
                <w:szCs w:val="22"/>
              </w:rPr>
            </w:pPr>
          </w:p>
          <w:p w:rsidR="001F0BC6" w:rsidRPr="003D577D" w:rsidRDefault="001F0BC6" w:rsidP="002237DE">
            <w:pPr>
              <w:rPr>
                <w:rFonts w:ascii="Arial" w:hAnsi="Arial" w:cs="Arial"/>
                <w:sz w:val="22"/>
                <w:szCs w:val="22"/>
              </w:rPr>
            </w:pPr>
          </w:p>
        </w:tc>
      </w:tr>
      <w:tr w:rsidR="001F0BC6" w:rsidRPr="003D577D" w:rsidTr="001D1909">
        <w:tc>
          <w:tcPr>
            <w:tcW w:w="2518" w:type="dxa"/>
          </w:tcPr>
          <w:p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rsidR="001F0BC6"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22"/>
                  <w:enabled/>
                  <w:calcOnExit w:val="0"/>
                  <w:textInput/>
                </w:ffData>
              </w:fldChar>
            </w:r>
            <w:bookmarkStart w:id="23" w:name="Text22"/>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3"/>
          </w:p>
          <w:p w:rsidR="001F0BC6" w:rsidRPr="003D577D" w:rsidRDefault="001F0BC6" w:rsidP="002237DE">
            <w:pPr>
              <w:rPr>
                <w:rFonts w:ascii="Arial" w:hAnsi="Arial" w:cs="Arial"/>
                <w:sz w:val="22"/>
                <w:szCs w:val="22"/>
              </w:rPr>
            </w:pPr>
          </w:p>
        </w:tc>
        <w:tc>
          <w:tcPr>
            <w:tcW w:w="4087" w:type="dxa"/>
          </w:tcPr>
          <w:p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9C308D" w:rsidRPr="003D577D">
              <w:rPr>
                <w:rFonts w:ascii="Arial" w:hAnsi="Arial" w:cs="Arial"/>
                <w:sz w:val="22"/>
                <w:szCs w:val="22"/>
              </w:rPr>
              <w:fldChar w:fldCharType="begin">
                <w:ffData>
                  <w:name w:val="Text23"/>
                  <w:enabled/>
                  <w:calcOnExit w:val="0"/>
                  <w:textInput/>
                </w:ffData>
              </w:fldChar>
            </w:r>
            <w:bookmarkStart w:id="24" w:name="Text23"/>
            <w:r w:rsidR="00A31B50"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9C308D" w:rsidRPr="003D577D">
              <w:rPr>
                <w:rFonts w:ascii="Arial" w:hAnsi="Arial" w:cs="Arial"/>
                <w:sz w:val="22"/>
                <w:szCs w:val="22"/>
              </w:rPr>
              <w:fldChar w:fldCharType="end"/>
            </w:r>
            <w:bookmarkEnd w:id="24"/>
          </w:p>
        </w:tc>
      </w:tr>
      <w:tr w:rsidR="004D4109" w:rsidRPr="003D577D" w:rsidTr="004D4109">
        <w:tc>
          <w:tcPr>
            <w:tcW w:w="2518" w:type="dxa"/>
          </w:tcPr>
          <w:p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rsidR="004D4109" w:rsidRPr="003D577D" w:rsidRDefault="009C308D"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rsidTr="001D1909">
        <w:tc>
          <w:tcPr>
            <w:tcW w:w="2518" w:type="dxa"/>
          </w:tcPr>
          <w:p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rsidR="00EE3E4D"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25"/>
                  <w:enabled/>
                  <w:calcOnExit w:val="0"/>
                  <w:textInput/>
                </w:ffData>
              </w:fldChar>
            </w:r>
            <w:bookmarkStart w:id="25" w:name="Text25"/>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5"/>
          </w:p>
          <w:p w:rsidR="00EE3E4D" w:rsidRPr="003D577D" w:rsidRDefault="00EE3E4D" w:rsidP="002237DE">
            <w:pPr>
              <w:rPr>
                <w:rFonts w:ascii="Arial" w:hAnsi="Arial" w:cs="Arial"/>
                <w:sz w:val="22"/>
                <w:szCs w:val="22"/>
              </w:rPr>
            </w:pPr>
          </w:p>
        </w:tc>
        <w:tc>
          <w:tcPr>
            <w:tcW w:w="4087" w:type="dxa"/>
          </w:tcPr>
          <w:p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9C308D" w:rsidRPr="003D577D">
              <w:rPr>
                <w:rFonts w:ascii="Arial" w:hAnsi="Arial" w:cs="Arial"/>
                <w:sz w:val="22"/>
                <w:szCs w:val="22"/>
              </w:rPr>
              <w:fldChar w:fldCharType="begin">
                <w:ffData>
                  <w:name w:val="Text77"/>
                  <w:enabled/>
                  <w:calcOnExit w:val="0"/>
                  <w:textInput/>
                </w:ffData>
              </w:fldChar>
            </w:r>
            <w:bookmarkStart w:id="26" w:name="Text77"/>
            <w:r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9C308D" w:rsidRPr="003D577D">
              <w:rPr>
                <w:rFonts w:ascii="Arial" w:hAnsi="Arial" w:cs="Arial"/>
                <w:sz w:val="22"/>
                <w:szCs w:val="22"/>
              </w:rPr>
              <w:fldChar w:fldCharType="end"/>
            </w:r>
            <w:bookmarkEnd w:id="26"/>
          </w:p>
          <w:p w:rsidR="00EE3E4D" w:rsidRPr="003D577D" w:rsidRDefault="00EE3E4D" w:rsidP="00EE3E4D">
            <w:pPr>
              <w:rPr>
                <w:rFonts w:ascii="Arial" w:hAnsi="Arial" w:cs="Arial"/>
                <w:sz w:val="22"/>
                <w:szCs w:val="22"/>
              </w:rPr>
            </w:pPr>
          </w:p>
        </w:tc>
      </w:tr>
      <w:tr w:rsidR="00EE3E4D" w:rsidRPr="003D577D" w:rsidTr="001D1909">
        <w:tc>
          <w:tcPr>
            <w:tcW w:w="2518" w:type="dxa"/>
          </w:tcPr>
          <w:p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rsidR="00EE3E4D" w:rsidRPr="003D577D" w:rsidRDefault="00EE3E4D" w:rsidP="006007B9">
            <w:pPr>
              <w:rPr>
                <w:rFonts w:ascii="Arial" w:hAnsi="Arial" w:cs="Arial"/>
                <w:sz w:val="22"/>
                <w:szCs w:val="22"/>
              </w:rPr>
            </w:pPr>
          </w:p>
        </w:tc>
        <w:tc>
          <w:tcPr>
            <w:tcW w:w="3135" w:type="dxa"/>
          </w:tcPr>
          <w:p w:rsidR="00EE3E4D" w:rsidRPr="003D577D" w:rsidRDefault="009C308D"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9C308D" w:rsidRPr="003D577D">
              <w:rPr>
                <w:rFonts w:ascii="Arial" w:hAnsi="Arial" w:cs="Arial"/>
                <w:sz w:val="22"/>
                <w:szCs w:val="22"/>
              </w:rPr>
              <w:fldChar w:fldCharType="begin">
                <w:ffData>
                  <w:name w:val="Text78"/>
                  <w:enabled/>
                  <w:calcOnExit w:val="0"/>
                  <w:textInput/>
                </w:ffData>
              </w:fldChar>
            </w:r>
            <w:bookmarkStart w:id="27" w:name="Text78"/>
            <w:r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9C308D" w:rsidRPr="003D577D">
              <w:rPr>
                <w:rFonts w:ascii="Arial" w:hAnsi="Arial" w:cs="Arial"/>
                <w:sz w:val="22"/>
                <w:szCs w:val="22"/>
              </w:rPr>
              <w:fldChar w:fldCharType="end"/>
            </w:r>
            <w:bookmarkEnd w:id="27"/>
          </w:p>
        </w:tc>
      </w:tr>
    </w:tbl>
    <w:p w:rsidR="001C4918" w:rsidRPr="003D577D" w:rsidRDefault="001C4918" w:rsidP="00F9471B">
      <w:pPr>
        <w:rPr>
          <w:rFonts w:ascii="Arial" w:hAnsi="Arial" w:cs="Arial"/>
        </w:rPr>
      </w:pPr>
    </w:p>
    <w:p w:rsidR="001C4918" w:rsidRPr="003D577D" w:rsidRDefault="001C4918" w:rsidP="00F9471B">
      <w:pPr>
        <w:rPr>
          <w:rFonts w:ascii="Arial" w:hAnsi="Arial" w:cs="Arial"/>
        </w:rPr>
      </w:pPr>
      <w:r w:rsidRPr="003D577D">
        <w:rPr>
          <w:rFonts w:ascii="Arial" w:hAnsi="Arial" w:cs="Arial"/>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135"/>
        <w:gridCol w:w="4087"/>
      </w:tblGrid>
      <w:tr w:rsidR="001C4918" w:rsidRPr="003D577D" w:rsidTr="001D1909">
        <w:tc>
          <w:tcPr>
            <w:tcW w:w="2518" w:type="dxa"/>
          </w:tcPr>
          <w:p w:rsidR="001C4918" w:rsidRPr="003D577D" w:rsidRDefault="001C4918"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rsidR="001C4918"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26"/>
                  <w:enabled/>
                  <w:calcOnExit w:val="0"/>
                  <w:textInput/>
                </w:ffData>
              </w:fldChar>
            </w:r>
            <w:bookmarkStart w:id="28" w:name="Text2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8"/>
          </w:p>
          <w:p w:rsidR="001C4918" w:rsidRPr="003D577D" w:rsidRDefault="001C4918" w:rsidP="002237DE">
            <w:pPr>
              <w:rPr>
                <w:rFonts w:ascii="Arial" w:hAnsi="Arial" w:cs="Arial"/>
                <w:sz w:val="22"/>
                <w:szCs w:val="22"/>
              </w:rPr>
            </w:pPr>
          </w:p>
        </w:tc>
      </w:tr>
      <w:tr w:rsidR="001C4918" w:rsidRPr="003D577D" w:rsidTr="001D1909">
        <w:tc>
          <w:tcPr>
            <w:tcW w:w="2518" w:type="dxa"/>
          </w:tcPr>
          <w:p w:rsidR="001C4918" w:rsidRPr="003D577D" w:rsidRDefault="001C4918" w:rsidP="002237DE">
            <w:pPr>
              <w:rPr>
                <w:rFonts w:ascii="Arial" w:hAnsi="Arial" w:cs="Arial"/>
                <w:sz w:val="22"/>
                <w:szCs w:val="22"/>
              </w:rPr>
            </w:pPr>
            <w:r w:rsidRPr="003D577D">
              <w:rPr>
                <w:rFonts w:ascii="Arial" w:hAnsi="Arial" w:cs="Arial"/>
                <w:sz w:val="22"/>
                <w:szCs w:val="22"/>
              </w:rPr>
              <w:t>Address</w:t>
            </w:r>
          </w:p>
        </w:tc>
        <w:tc>
          <w:tcPr>
            <w:tcW w:w="7222" w:type="dxa"/>
            <w:gridSpan w:val="2"/>
          </w:tcPr>
          <w:p w:rsidR="001C4918"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27"/>
                  <w:enabled/>
                  <w:calcOnExit w:val="0"/>
                  <w:textInput/>
                </w:ffData>
              </w:fldChar>
            </w:r>
            <w:bookmarkStart w:id="29" w:name="Text27"/>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9"/>
          </w:p>
          <w:p w:rsidR="001C4918" w:rsidRPr="003D577D" w:rsidRDefault="001C4918" w:rsidP="002237DE">
            <w:pPr>
              <w:rPr>
                <w:rFonts w:ascii="Arial" w:hAnsi="Arial" w:cs="Arial"/>
                <w:sz w:val="22"/>
                <w:szCs w:val="22"/>
              </w:rPr>
            </w:pPr>
          </w:p>
          <w:p w:rsidR="001C4918" w:rsidRPr="003D577D" w:rsidRDefault="001C4918" w:rsidP="002237DE">
            <w:pPr>
              <w:rPr>
                <w:rFonts w:ascii="Arial" w:hAnsi="Arial" w:cs="Arial"/>
                <w:sz w:val="22"/>
                <w:szCs w:val="22"/>
              </w:rPr>
            </w:pPr>
          </w:p>
        </w:tc>
      </w:tr>
      <w:tr w:rsidR="001C4918" w:rsidRPr="003D577D" w:rsidTr="001D1909">
        <w:tc>
          <w:tcPr>
            <w:tcW w:w="2518" w:type="dxa"/>
          </w:tcPr>
          <w:p w:rsidR="001C4918" w:rsidRPr="003D577D" w:rsidRDefault="001C4918" w:rsidP="002237DE">
            <w:pPr>
              <w:rPr>
                <w:rFonts w:ascii="Arial" w:hAnsi="Arial" w:cs="Arial"/>
                <w:sz w:val="22"/>
                <w:szCs w:val="22"/>
              </w:rPr>
            </w:pPr>
            <w:r w:rsidRPr="003D577D">
              <w:rPr>
                <w:rFonts w:ascii="Arial" w:hAnsi="Arial" w:cs="Arial"/>
                <w:sz w:val="22"/>
                <w:szCs w:val="22"/>
              </w:rPr>
              <w:t>Telephone No</w:t>
            </w:r>
          </w:p>
        </w:tc>
        <w:tc>
          <w:tcPr>
            <w:tcW w:w="3135" w:type="dxa"/>
          </w:tcPr>
          <w:p w:rsidR="001C4918"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28"/>
                  <w:enabled/>
                  <w:calcOnExit w:val="0"/>
                  <w:textInput/>
                </w:ffData>
              </w:fldChar>
            </w:r>
            <w:bookmarkStart w:id="30" w:name="Text28"/>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30"/>
          </w:p>
          <w:p w:rsidR="001C4918" w:rsidRPr="003D577D" w:rsidRDefault="001C4918" w:rsidP="002237DE">
            <w:pPr>
              <w:rPr>
                <w:rFonts w:ascii="Arial" w:hAnsi="Arial" w:cs="Arial"/>
                <w:sz w:val="22"/>
                <w:szCs w:val="22"/>
              </w:rPr>
            </w:pPr>
          </w:p>
        </w:tc>
        <w:tc>
          <w:tcPr>
            <w:tcW w:w="4087" w:type="dxa"/>
          </w:tcPr>
          <w:p w:rsidR="001C4918" w:rsidRPr="003D577D" w:rsidRDefault="001C4918"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9C308D" w:rsidRPr="003D577D">
              <w:rPr>
                <w:rFonts w:ascii="Arial" w:hAnsi="Arial" w:cs="Arial"/>
                <w:sz w:val="22"/>
                <w:szCs w:val="22"/>
              </w:rPr>
              <w:fldChar w:fldCharType="begin">
                <w:ffData>
                  <w:name w:val="Text29"/>
                  <w:enabled/>
                  <w:calcOnExit w:val="0"/>
                  <w:textInput/>
                </w:ffData>
              </w:fldChar>
            </w:r>
            <w:bookmarkStart w:id="31" w:name="Text29"/>
            <w:r w:rsidR="00A31B50"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9C308D" w:rsidRPr="003D577D">
              <w:rPr>
                <w:rFonts w:ascii="Arial" w:hAnsi="Arial" w:cs="Arial"/>
                <w:sz w:val="22"/>
                <w:szCs w:val="22"/>
              </w:rPr>
              <w:fldChar w:fldCharType="end"/>
            </w:r>
            <w:bookmarkEnd w:id="31"/>
          </w:p>
        </w:tc>
      </w:tr>
      <w:tr w:rsidR="004D4109" w:rsidRPr="003D577D" w:rsidTr="004D4109">
        <w:tc>
          <w:tcPr>
            <w:tcW w:w="2518" w:type="dxa"/>
          </w:tcPr>
          <w:p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rsidR="004D4109" w:rsidRPr="003D577D" w:rsidRDefault="009C308D"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rsidTr="001D1909">
        <w:tc>
          <w:tcPr>
            <w:tcW w:w="2518" w:type="dxa"/>
          </w:tcPr>
          <w:p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rsidR="00EE3E4D" w:rsidRPr="003D577D" w:rsidRDefault="009C308D" w:rsidP="002237DE">
            <w:pPr>
              <w:rPr>
                <w:rFonts w:ascii="Arial" w:hAnsi="Arial" w:cs="Arial"/>
                <w:sz w:val="22"/>
                <w:szCs w:val="22"/>
              </w:rPr>
            </w:pPr>
            <w:r w:rsidRPr="003D577D">
              <w:rPr>
                <w:rFonts w:ascii="Arial" w:hAnsi="Arial" w:cs="Arial"/>
                <w:sz w:val="22"/>
                <w:szCs w:val="22"/>
              </w:rPr>
              <w:fldChar w:fldCharType="begin">
                <w:ffData>
                  <w:name w:val="Text31"/>
                  <w:enabled/>
                  <w:calcOnExit w:val="0"/>
                  <w:textInput/>
                </w:ffData>
              </w:fldChar>
            </w:r>
            <w:bookmarkStart w:id="32" w:name="Text31"/>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32"/>
          </w:p>
          <w:p w:rsidR="00EE3E4D" w:rsidRPr="003D577D" w:rsidRDefault="00EE3E4D" w:rsidP="002237DE">
            <w:pPr>
              <w:rPr>
                <w:rFonts w:ascii="Arial" w:hAnsi="Arial" w:cs="Arial"/>
                <w:sz w:val="22"/>
                <w:szCs w:val="22"/>
              </w:rPr>
            </w:pPr>
          </w:p>
        </w:tc>
        <w:tc>
          <w:tcPr>
            <w:tcW w:w="4087" w:type="dxa"/>
          </w:tcPr>
          <w:p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9C308D" w:rsidRPr="003D577D">
              <w:rPr>
                <w:rFonts w:ascii="Arial" w:hAnsi="Arial" w:cs="Arial"/>
                <w:sz w:val="22"/>
                <w:szCs w:val="22"/>
              </w:rPr>
              <w:fldChar w:fldCharType="begin">
                <w:ffData>
                  <w:name w:val="Text80"/>
                  <w:enabled/>
                  <w:calcOnExit w:val="0"/>
                  <w:textInput/>
                </w:ffData>
              </w:fldChar>
            </w:r>
            <w:bookmarkStart w:id="33" w:name="Text80"/>
            <w:r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9C308D" w:rsidRPr="003D577D">
              <w:rPr>
                <w:rFonts w:ascii="Arial" w:hAnsi="Arial" w:cs="Arial"/>
                <w:sz w:val="22"/>
                <w:szCs w:val="22"/>
              </w:rPr>
              <w:fldChar w:fldCharType="end"/>
            </w:r>
            <w:bookmarkEnd w:id="33"/>
          </w:p>
          <w:p w:rsidR="00EE3E4D" w:rsidRPr="003D577D" w:rsidRDefault="00EE3E4D" w:rsidP="00EE3E4D">
            <w:pPr>
              <w:rPr>
                <w:rFonts w:ascii="Arial" w:hAnsi="Arial" w:cs="Arial"/>
                <w:sz w:val="22"/>
                <w:szCs w:val="22"/>
              </w:rPr>
            </w:pPr>
          </w:p>
        </w:tc>
      </w:tr>
      <w:tr w:rsidR="00EE3E4D" w:rsidRPr="003D577D" w:rsidTr="001D1909">
        <w:tc>
          <w:tcPr>
            <w:tcW w:w="2518" w:type="dxa"/>
          </w:tcPr>
          <w:p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rsidR="00EE3E4D" w:rsidRPr="003D577D" w:rsidRDefault="00EE3E4D" w:rsidP="006007B9">
            <w:pPr>
              <w:rPr>
                <w:rFonts w:ascii="Arial" w:hAnsi="Arial" w:cs="Arial"/>
                <w:sz w:val="22"/>
                <w:szCs w:val="22"/>
              </w:rPr>
            </w:pPr>
          </w:p>
        </w:tc>
        <w:tc>
          <w:tcPr>
            <w:tcW w:w="3135" w:type="dxa"/>
          </w:tcPr>
          <w:p w:rsidR="00EE3E4D" w:rsidRPr="003D577D" w:rsidRDefault="009C308D"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9C308D" w:rsidRPr="003D577D">
              <w:rPr>
                <w:rFonts w:ascii="Arial" w:hAnsi="Arial" w:cs="Arial"/>
                <w:sz w:val="22"/>
                <w:szCs w:val="22"/>
              </w:rPr>
              <w:fldChar w:fldCharType="begin">
                <w:ffData>
                  <w:name w:val="Text81"/>
                  <w:enabled/>
                  <w:calcOnExit w:val="0"/>
                  <w:textInput/>
                </w:ffData>
              </w:fldChar>
            </w:r>
            <w:bookmarkStart w:id="34" w:name="Text81"/>
            <w:r w:rsidRPr="003D577D">
              <w:rPr>
                <w:rFonts w:ascii="Arial" w:hAnsi="Arial" w:cs="Arial"/>
                <w:sz w:val="22"/>
                <w:szCs w:val="22"/>
              </w:rPr>
              <w:instrText xml:space="preserve"> FORMTEXT </w:instrText>
            </w:r>
            <w:r w:rsidR="009C308D" w:rsidRPr="003D577D">
              <w:rPr>
                <w:rFonts w:ascii="Arial" w:hAnsi="Arial" w:cs="Arial"/>
                <w:sz w:val="22"/>
                <w:szCs w:val="22"/>
              </w:rPr>
            </w:r>
            <w:r w:rsidR="009C308D"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9C308D" w:rsidRPr="003D577D">
              <w:rPr>
                <w:rFonts w:ascii="Arial" w:hAnsi="Arial" w:cs="Arial"/>
                <w:sz w:val="22"/>
                <w:szCs w:val="22"/>
              </w:rPr>
              <w:fldChar w:fldCharType="end"/>
            </w:r>
            <w:bookmarkEnd w:id="34"/>
          </w:p>
        </w:tc>
      </w:tr>
    </w:tbl>
    <w:p w:rsidR="00DD0E0B" w:rsidRPr="003D577D" w:rsidRDefault="00DD0E0B" w:rsidP="00F9471B">
      <w:pPr>
        <w:rPr>
          <w:rFonts w:ascii="Arial" w:hAnsi="Arial" w:cs="Arial"/>
        </w:rPr>
      </w:pPr>
    </w:p>
    <w:p w:rsidR="005B7C66" w:rsidRPr="003D577D" w:rsidRDefault="005B7C66">
      <w:pPr>
        <w:rPr>
          <w:rFonts w:ascii="Arial" w:hAnsi="Arial" w:cs="Arial"/>
          <w:sz w:val="22"/>
          <w:szCs w:val="22"/>
        </w:rPr>
      </w:pPr>
    </w:p>
    <w:p w:rsidR="00312C76" w:rsidRPr="003D577D" w:rsidRDefault="00312C76" w:rsidP="00312C76">
      <w:pPr>
        <w:rPr>
          <w:rFonts w:ascii="Arial" w:hAnsi="Arial" w:cs="Arial"/>
          <w:sz w:val="22"/>
          <w:szCs w:val="22"/>
        </w:rPr>
      </w:pPr>
    </w:p>
    <w:p w:rsidR="00021AF1" w:rsidRPr="003D577D" w:rsidRDefault="00021AF1" w:rsidP="00312C76">
      <w:pPr>
        <w:rPr>
          <w:rFonts w:ascii="Arial" w:hAnsi="Arial" w:cs="Arial"/>
          <w:sz w:val="22"/>
          <w:szCs w:val="22"/>
        </w:rPr>
      </w:pPr>
      <w:r>
        <w:rPr>
          <w:rFonts w:ascii="Arial" w:hAnsi="Arial" w:cs="Arial"/>
          <w:sz w:val="22"/>
          <w:szCs w:val="22"/>
        </w:rPr>
        <w:br w:type="page"/>
      </w:r>
    </w:p>
    <w:tbl>
      <w:tblPr>
        <w:tblW w:w="9889" w:type="dxa"/>
        <w:tblLook w:val="01E0"/>
      </w:tblPr>
      <w:tblGrid>
        <w:gridCol w:w="4944"/>
        <w:gridCol w:w="4945"/>
      </w:tblGrid>
      <w:tr w:rsidR="00021AF1" w:rsidRPr="003D577D" w:rsidTr="00F32ED4">
        <w:tc>
          <w:tcPr>
            <w:tcW w:w="4870" w:type="dxa"/>
          </w:tcPr>
          <w:p w:rsidR="00021AF1" w:rsidRPr="003D577D" w:rsidRDefault="00021AF1" w:rsidP="00F32ED4">
            <w:pPr>
              <w:rPr>
                <w:rFonts w:ascii="Arial" w:hAnsi="Arial" w:cs="Arial"/>
                <w:b/>
                <w:sz w:val="28"/>
                <w:szCs w:val="28"/>
              </w:rPr>
            </w:pPr>
            <w:r w:rsidRPr="003D577D">
              <w:rPr>
                <w:rFonts w:ascii="Arial" w:hAnsi="Arial" w:cs="Arial"/>
                <w:i/>
                <w:color w:val="FF0000"/>
              </w:rPr>
              <w:br w:type="page"/>
            </w:r>
            <w:r w:rsidR="005524BE" w:rsidRPr="009C308D">
              <w:rPr>
                <w:rFonts w:ascii="Arial" w:hAnsi="Arial" w:cs="Arial"/>
              </w:rPr>
              <w:pict>
                <v:shape id="_x0000_i1032" type="#_x0000_t75" style="width:98.25pt;height:45pt">
                  <v:imagedata r:id="rId8" o:title=""/>
                </v:shape>
              </w:pict>
            </w:r>
          </w:p>
        </w:tc>
        <w:tc>
          <w:tcPr>
            <w:tcW w:w="4870" w:type="dxa"/>
          </w:tcPr>
          <w:p w:rsidR="00021AF1" w:rsidRPr="003D577D" w:rsidRDefault="00021AF1" w:rsidP="00F32ED4">
            <w:pPr>
              <w:rPr>
                <w:rFonts w:ascii="Arial" w:hAnsi="Arial" w:cs="Arial"/>
                <w:b/>
                <w:sz w:val="28"/>
                <w:szCs w:val="28"/>
              </w:rPr>
            </w:pPr>
            <w:r>
              <w:rPr>
                <w:rFonts w:ascii="Arial" w:hAnsi="Arial" w:cs="Arial"/>
                <w:b/>
                <w:sz w:val="28"/>
                <w:szCs w:val="28"/>
              </w:rPr>
              <w:t>Document F</w:t>
            </w:r>
          </w:p>
          <w:p w:rsidR="00021AF1" w:rsidRPr="003D577D" w:rsidRDefault="00021AF1" w:rsidP="00F32ED4">
            <w:pPr>
              <w:rPr>
                <w:rFonts w:ascii="Arial" w:hAnsi="Arial" w:cs="Arial"/>
                <w:b/>
                <w:sz w:val="28"/>
                <w:szCs w:val="28"/>
              </w:rPr>
            </w:pPr>
          </w:p>
          <w:p w:rsidR="00021AF1" w:rsidRDefault="00021AF1" w:rsidP="00F32ED4">
            <w:pPr>
              <w:rPr>
                <w:rFonts w:ascii="Arial" w:hAnsi="Arial" w:cs="Arial"/>
                <w:b/>
                <w:sz w:val="28"/>
                <w:szCs w:val="28"/>
              </w:rPr>
            </w:pPr>
            <w:r>
              <w:rPr>
                <w:rFonts w:ascii="Arial" w:hAnsi="Arial" w:cs="Arial"/>
                <w:b/>
                <w:sz w:val="28"/>
                <w:szCs w:val="28"/>
              </w:rPr>
              <w:t>RSPB Terms and Conditions</w:t>
            </w:r>
          </w:p>
          <w:p w:rsidR="00021AF1" w:rsidRPr="003D577D" w:rsidRDefault="00021AF1" w:rsidP="00F32ED4">
            <w:pPr>
              <w:rPr>
                <w:rFonts w:ascii="Arial" w:hAnsi="Arial" w:cs="Arial"/>
                <w:b/>
                <w:sz w:val="26"/>
                <w:szCs w:val="22"/>
              </w:rPr>
            </w:pPr>
          </w:p>
        </w:tc>
      </w:tr>
    </w:tbl>
    <w:p w:rsidR="002036F1" w:rsidRPr="003D577D" w:rsidRDefault="002036F1" w:rsidP="00312C76">
      <w:pPr>
        <w:rPr>
          <w:rFonts w:ascii="Arial" w:hAnsi="Arial" w:cs="Arial"/>
          <w:sz w:val="22"/>
          <w:szCs w:val="22"/>
        </w:rPr>
      </w:pPr>
    </w:p>
    <w:p w:rsidR="00564B58" w:rsidRPr="003D577D" w:rsidRDefault="00564B58" w:rsidP="00564B58">
      <w:pPr>
        <w:rPr>
          <w:rFonts w:ascii="Arial" w:hAnsi="Arial" w:cs="Arial"/>
        </w:rPr>
      </w:pPr>
      <w:r w:rsidRPr="003D577D">
        <w:rPr>
          <w:rFonts w:ascii="Arial" w:hAnsi="Arial" w:cs="Arial"/>
        </w:rPr>
        <w:t xml:space="preserve">The basis of the contractual agreement between RSPB and the applicant is detailed in the </w:t>
      </w:r>
      <w:hyperlink r:id="rId16" w:history="1">
        <w:r w:rsidRPr="003D577D">
          <w:rPr>
            <w:rStyle w:val="Hyperlink"/>
            <w:rFonts w:ascii="Arial" w:hAnsi="Arial" w:cs="Arial"/>
          </w:rPr>
          <w:t>‘RSPB Terms and Conditions of Purchase of Goods and Services’</w:t>
        </w:r>
      </w:hyperlink>
      <w:r w:rsidRPr="003D577D">
        <w:rPr>
          <w:rFonts w:ascii="Arial" w:hAnsi="Arial" w:cs="Arial"/>
        </w:rPr>
        <w:t xml:space="preserve"> </w:t>
      </w:r>
      <w:r w:rsidR="00B86AFD" w:rsidRPr="003D577D">
        <w:rPr>
          <w:rFonts w:ascii="Arial" w:hAnsi="Arial" w:cs="Arial"/>
        </w:rPr>
        <w:t>– please click on this link to download</w:t>
      </w:r>
      <w:r w:rsidRPr="003D577D">
        <w:rPr>
          <w:rFonts w:ascii="Arial" w:hAnsi="Arial" w:cs="Arial"/>
        </w:rPr>
        <w:t>. In applying for this tender you are explicitly agreeing to</w:t>
      </w:r>
      <w:r w:rsidR="00B74349" w:rsidRPr="003D577D">
        <w:rPr>
          <w:rFonts w:ascii="Arial" w:hAnsi="Arial" w:cs="Arial"/>
        </w:rPr>
        <w:t xml:space="preserve"> be</w:t>
      </w:r>
      <w:r w:rsidRPr="003D577D">
        <w:rPr>
          <w:rFonts w:ascii="Arial" w:hAnsi="Arial" w:cs="Arial"/>
        </w:rPr>
        <w:t xml:space="preserve"> bound by these Terms and Conditions for the duration of the con</w:t>
      </w:r>
      <w:r w:rsidR="00B74349" w:rsidRPr="003D577D">
        <w:rPr>
          <w:rFonts w:ascii="Arial" w:hAnsi="Arial" w:cs="Arial"/>
        </w:rPr>
        <w:t>tract. If you require any alter</w:t>
      </w:r>
      <w:r w:rsidRPr="003D577D">
        <w:rPr>
          <w:rFonts w:ascii="Arial" w:hAnsi="Arial" w:cs="Arial"/>
        </w:rPr>
        <w:t>ations to these Terms and Conditions please state your issues below. (Attach separate document if needed)</w:t>
      </w:r>
    </w:p>
    <w:p w:rsidR="00564B58" w:rsidRPr="003D577D" w:rsidRDefault="009C308D" w:rsidP="00564B58">
      <w:pPr>
        <w:pBdr>
          <w:top w:val="single" w:sz="4" w:space="1" w:color="auto"/>
          <w:left w:val="single" w:sz="4" w:space="4" w:color="auto"/>
          <w:bottom w:val="single" w:sz="4" w:space="1" w:color="auto"/>
          <w:right w:val="single" w:sz="4" w:space="4" w:color="auto"/>
        </w:pBdr>
        <w:rPr>
          <w:rFonts w:ascii="Arial" w:hAnsi="Arial" w:cs="Arial"/>
        </w:rPr>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rsidR="00564B58" w:rsidRPr="003D577D" w:rsidRDefault="00564B58" w:rsidP="00564B58">
      <w:pPr>
        <w:pBdr>
          <w:top w:val="single" w:sz="4" w:space="1" w:color="auto"/>
          <w:left w:val="single" w:sz="4" w:space="4" w:color="auto"/>
          <w:bottom w:val="single" w:sz="4" w:space="1" w:color="auto"/>
          <w:right w:val="single" w:sz="4" w:space="4" w:color="auto"/>
        </w:pBdr>
        <w:rPr>
          <w:rFonts w:ascii="Arial" w:hAnsi="Arial" w:cs="Arial"/>
        </w:rPr>
      </w:pPr>
    </w:p>
    <w:p w:rsidR="00564B58" w:rsidRPr="003D577D" w:rsidRDefault="00564B58" w:rsidP="00564B58">
      <w:pPr>
        <w:rPr>
          <w:rFonts w:ascii="Arial" w:hAnsi="Arial" w:cs="Arial"/>
          <w:sz w:val="22"/>
          <w:szCs w:val="22"/>
        </w:rPr>
      </w:pPr>
    </w:p>
    <w:p w:rsidR="002036F1" w:rsidRPr="003D577D" w:rsidRDefault="002036F1">
      <w:pPr>
        <w:rPr>
          <w:rFonts w:ascii="Arial" w:hAnsi="Arial" w:cs="Arial"/>
        </w:rPr>
      </w:pPr>
    </w:p>
    <w:p w:rsidR="00FB4175" w:rsidRDefault="00FB4175" w:rsidP="001C4918">
      <w:r w:rsidRPr="00FB4175">
        <w:rPr>
          <w:rFonts w:ascii="Arial" w:hAnsi="Arial" w:cs="Arial"/>
        </w:rPr>
        <w:t xml:space="preserve">The RSPB expects that all suppliers it works with to adhere to certain ethical and environmental standards. Please download the </w:t>
      </w:r>
      <w:hyperlink r:id="rId17" w:history="1">
        <w:r w:rsidRPr="003F75C5">
          <w:rPr>
            <w:rStyle w:val="Hyperlink"/>
            <w:rFonts w:ascii="Arial" w:hAnsi="Arial" w:cs="Arial"/>
          </w:rPr>
          <w:t>RSPB Ethical and Environmental Procurement Policy</w:t>
        </w:r>
      </w:hyperlink>
      <w:r w:rsidRPr="00FB4175">
        <w:rPr>
          <w:rFonts w:ascii="Arial" w:hAnsi="Arial" w:cs="Arial"/>
        </w:rPr>
        <w:t xml:space="preserve"> and tick this box if you agree to be bound by its terms and conditions</w:t>
      </w:r>
      <w:r>
        <w:t xml:space="preserve">  </w:t>
      </w:r>
      <w:r w:rsidR="009C308D" w:rsidRPr="003D577D">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9C308D">
        <w:rPr>
          <w:rFonts w:ascii="Arial" w:hAnsi="Arial" w:cs="Arial"/>
          <w:b/>
          <w:sz w:val="18"/>
        </w:rPr>
      </w:r>
      <w:r w:rsidR="009C308D">
        <w:rPr>
          <w:rFonts w:ascii="Arial" w:hAnsi="Arial" w:cs="Arial"/>
          <w:b/>
          <w:sz w:val="18"/>
        </w:rPr>
        <w:fldChar w:fldCharType="separate"/>
      </w:r>
      <w:r w:rsidR="009C308D" w:rsidRPr="003D577D">
        <w:rPr>
          <w:rFonts w:ascii="Arial" w:hAnsi="Arial" w:cs="Arial"/>
          <w:b/>
          <w:sz w:val="18"/>
        </w:rPr>
        <w:fldChar w:fldCharType="end"/>
      </w:r>
    </w:p>
    <w:p w:rsidR="007B02AC" w:rsidRPr="003D577D" w:rsidRDefault="00312C76" w:rsidP="001C4918">
      <w:pPr>
        <w:rPr>
          <w:rFonts w:ascii="Arial" w:hAnsi="Arial" w:cs="Arial"/>
          <w:b/>
          <w:sz w:val="28"/>
          <w:szCs w:val="28"/>
        </w:rPr>
      </w:pPr>
      <w:r w:rsidRPr="003D577D">
        <w:rPr>
          <w:rFonts w:ascii="Arial" w:hAnsi="Arial" w:cs="Arial"/>
        </w:rPr>
        <w:br w:type="page"/>
      </w:r>
    </w:p>
    <w:tbl>
      <w:tblPr>
        <w:tblW w:w="0" w:type="auto"/>
        <w:tblLook w:val="01E0"/>
      </w:tblPr>
      <w:tblGrid>
        <w:gridCol w:w="4870"/>
        <w:gridCol w:w="4870"/>
      </w:tblGrid>
      <w:tr w:rsidR="007B02AC" w:rsidRPr="003D577D" w:rsidTr="001D1909">
        <w:tc>
          <w:tcPr>
            <w:tcW w:w="4870" w:type="dxa"/>
          </w:tcPr>
          <w:p w:rsidR="007B02AC" w:rsidRPr="003D577D" w:rsidRDefault="005524BE" w:rsidP="005B7C66">
            <w:pPr>
              <w:rPr>
                <w:rFonts w:ascii="Arial" w:hAnsi="Arial" w:cs="Arial"/>
                <w:b/>
                <w:sz w:val="28"/>
                <w:szCs w:val="28"/>
              </w:rPr>
            </w:pPr>
            <w:r w:rsidRPr="009C308D">
              <w:rPr>
                <w:rFonts w:ascii="Arial" w:hAnsi="Arial" w:cs="Arial"/>
              </w:rPr>
              <w:pict>
                <v:shape id="_x0000_i1033" type="#_x0000_t75" style="width:98.25pt;height:45pt">
                  <v:imagedata r:id="rId8" o:title=""/>
                </v:shape>
              </w:pict>
            </w:r>
          </w:p>
        </w:tc>
        <w:tc>
          <w:tcPr>
            <w:tcW w:w="4870" w:type="dxa"/>
          </w:tcPr>
          <w:p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rsidR="007B02AC" w:rsidRPr="003D577D" w:rsidRDefault="007B02AC" w:rsidP="005B7C66">
            <w:pPr>
              <w:rPr>
                <w:rFonts w:ascii="Arial" w:hAnsi="Arial" w:cs="Arial"/>
                <w:b/>
                <w:sz w:val="28"/>
                <w:szCs w:val="28"/>
              </w:rPr>
            </w:pPr>
          </w:p>
          <w:p w:rsidR="007B02AC" w:rsidRPr="003D577D" w:rsidRDefault="007B02AC" w:rsidP="005B7C66">
            <w:pPr>
              <w:rPr>
                <w:rFonts w:ascii="Arial" w:hAnsi="Arial" w:cs="Arial"/>
                <w:b/>
                <w:sz w:val="28"/>
                <w:szCs w:val="28"/>
              </w:rPr>
            </w:pPr>
            <w:r w:rsidRPr="003D577D">
              <w:rPr>
                <w:rFonts w:ascii="Arial" w:hAnsi="Arial" w:cs="Arial"/>
                <w:b/>
                <w:sz w:val="28"/>
                <w:szCs w:val="28"/>
              </w:rPr>
              <w:t>Certificate of Bona Fide Offer</w:t>
            </w:r>
          </w:p>
        </w:tc>
      </w:tr>
    </w:tbl>
    <w:p w:rsidR="005B7C66" w:rsidRPr="003D577D" w:rsidRDefault="005B7C66" w:rsidP="00D83A0D">
      <w:pPr>
        <w:rPr>
          <w:rFonts w:ascii="Arial" w:hAnsi="Arial" w:cs="Arial"/>
          <w:b/>
          <w:sz w:val="28"/>
          <w:szCs w:val="28"/>
        </w:rPr>
      </w:pPr>
    </w:p>
    <w:p w:rsidR="006D09A6" w:rsidRPr="003D577D" w:rsidRDefault="006D09A6" w:rsidP="006D09A6">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rsidR="006D09A6" w:rsidRPr="003D577D" w:rsidRDefault="006D09A6" w:rsidP="006D09A6">
      <w:pPr>
        <w:rPr>
          <w:rFonts w:ascii="Arial" w:hAnsi="Arial" w:cs="Arial"/>
          <w:sz w:val="22"/>
          <w:szCs w:val="22"/>
        </w:rPr>
      </w:pPr>
    </w:p>
    <w:p w:rsidR="00021AF1" w:rsidRPr="007D7AB7" w:rsidRDefault="00021AF1" w:rsidP="00021AF1">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rsidR="00021AF1" w:rsidRPr="007D7AB7" w:rsidRDefault="00021AF1" w:rsidP="00021AF1">
      <w:pPr>
        <w:ind w:left="720"/>
        <w:rPr>
          <w:rFonts w:ascii="Arial" w:hAnsi="Arial" w:cs="Arial"/>
          <w:sz w:val="22"/>
          <w:szCs w:val="22"/>
        </w:rPr>
      </w:pPr>
      <w:r w:rsidRPr="007D7AB7">
        <w:rPr>
          <w:rFonts w:ascii="Arial" w:hAnsi="Arial" w:cs="Arial"/>
          <w:sz w:val="22"/>
          <w:szCs w:val="22"/>
        </w:rPr>
        <w:t xml:space="preserve">b) </w:t>
      </w:r>
      <w:proofErr w:type="gramStart"/>
      <w:r w:rsidRPr="007D7AB7">
        <w:rPr>
          <w:rFonts w:ascii="Arial" w:hAnsi="Arial" w:cs="Arial"/>
          <w:sz w:val="22"/>
          <w:szCs w:val="22"/>
        </w:rPr>
        <w:t>enter</w:t>
      </w:r>
      <w:proofErr w:type="gramEnd"/>
      <w:r w:rsidRPr="007D7AB7">
        <w:rPr>
          <w:rFonts w:ascii="Arial" w:hAnsi="Arial" w:cs="Arial"/>
          <w:sz w:val="22"/>
          <w:szCs w:val="22"/>
        </w:rPr>
        <w:t xml:space="preserve"> into any agreement with any other person that he shall refrain from making an offer or as to the amount of any offer to be submitted;</w:t>
      </w:r>
    </w:p>
    <w:p w:rsidR="00021AF1" w:rsidRPr="007D7AB7" w:rsidRDefault="00021AF1" w:rsidP="00021AF1">
      <w:pPr>
        <w:ind w:left="720"/>
        <w:rPr>
          <w:rFonts w:ascii="Arial" w:hAnsi="Arial" w:cs="Arial"/>
          <w:sz w:val="22"/>
          <w:szCs w:val="22"/>
        </w:rPr>
      </w:pPr>
    </w:p>
    <w:p w:rsidR="00021AF1" w:rsidRPr="007D7AB7" w:rsidRDefault="00021AF1" w:rsidP="00021AF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rsidR="006D09A6" w:rsidRPr="003D577D" w:rsidRDefault="006D09A6" w:rsidP="006D09A6">
      <w:pPr>
        <w:ind w:left="360"/>
        <w:rPr>
          <w:rFonts w:ascii="Arial" w:hAnsi="Arial" w:cs="Arial"/>
          <w:sz w:val="22"/>
          <w:szCs w:val="22"/>
        </w:rPr>
      </w:pPr>
    </w:p>
    <w:p w:rsidR="006D09A6" w:rsidRPr="003D577D" w:rsidRDefault="006D09A6" w:rsidP="006D09A6">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rsidR="006D09A6" w:rsidRPr="003D577D" w:rsidRDefault="006D09A6" w:rsidP="006D09A6">
      <w:pPr>
        <w:rPr>
          <w:rFonts w:ascii="Arial" w:hAnsi="Arial" w:cs="Arial"/>
          <w:sz w:val="22"/>
          <w:szCs w:val="22"/>
        </w:rPr>
      </w:pPr>
    </w:p>
    <w:p w:rsidR="006D09A6" w:rsidRPr="003D577D" w:rsidRDefault="006D09A6" w:rsidP="006D09A6">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rsidR="006D09A6" w:rsidRPr="003D577D" w:rsidRDefault="006D09A6" w:rsidP="006D09A6">
      <w:pPr>
        <w:rPr>
          <w:rFonts w:ascii="Arial" w:hAnsi="Arial" w:cs="Arial"/>
          <w:sz w:val="22"/>
          <w:szCs w:val="22"/>
        </w:rPr>
      </w:pPr>
    </w:p>
    <w:p w:rsidR="006D09A6" w:rsidRPr="003D577D" w:rsidRDefault="006D09A6" w:rsidP="006D09A6">
      <w:pPr>
        <w:rPr>
          <w:rFonts w:ascii="Arial" w:hAnsi="Arial" w:cs="Arial"/>
          <w:sz w:val="22"/>
          <w:szCs w:val="22"/>
        </w:rPr>
      </w:pPr>
      <w:r w:rsidRPr="003D577D">
        <w:rPr>
          <w:rFonts w:ascii="Arial" w:hAnsi="Arial" w:cs="Arial"/>
          <w:sz w:val="22"/>
          <w:szCs w:val="22"/>
        </w:rPr>
        <w:t xml:space="preserve">In this certificate, the word “person” includes any persons and </w:t>
      </w:r>
      <w:proofErr w:type="spellStart"/>
      <w:r w:rsidRPr="003D577D">
        <w:rPr>
          <w:rFonts w:ascii="Arial" w:hAnsi="Arial" w:cs="Arial"/>
          <w:sz w:val="22"/>
          <w:szCs w:val="22"/>
        </w:rPr>
        <w:t>any body</w:t>
      </w:r>
      <w:proofErr w:type="spellEnd"/>
      <w:r w:rsidRPr="003D577D">
        <w:rPr>
          <w:rFonts w:ascii="Arial" w:hAnsi="Arial" w:cs="Arial"/>
          <w:sz w:val="22"/>
          <w:szCs w:val="22"/>
        </w:rPr>
        <w:t xml:space="preserve"> or association, corporate or unincorporated; “any agreement or arrangement” includes any transaction, formal or informal, and whether legally binding or not.</w:t>
      </w:r>
    </w:p>
    <w:p w:rsidR="006D09A6" w:rsidRPr="003D577D" w:rsidRDefault="006D09A6" w:rsidP="006D09A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222"/>
      </w:tblGrid>
      <w:tr w:rsidR="006D09A6" w:rsidRPr="003D577D" w:rsidTr="001D1909">
        <w:tc>
          <w:tcPr>
            <w:tcW w:w="2518" w:type="dxa"/>
          </w:tcPr>
          <w:p w:rsidR="006D09A6" w:rsidRPr="003D577D" w:rsidRDefault="006D09A6" w:rsidP="006D09A6">
            <w:pPr>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rsidR="006D09A6" w:rsidRPr="003D577D" w:rsidRDefault="009C308D" w:rsidP="006D09A6">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id="35"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5"/>
          </w:p>
          <w:p w:rsidR="006D09A6" w:rsidRPr="003D577D" w:rsidRDefault="006D09A6" w:rsidP="006D09A6">
            <w:pPr>
              <w:rPr>
                <w:rFonts w:ascii="Arial" w:hAnsi="Arial" w:cs="Arial"/>
                <w:sz w:val="22"/>
                <w:szCs w:val="22"/>
              </w:rPr>
            </w:pPr>
          </w:p>
          <w:p w:rsidR="006D09A6" w:rsidRPr="003D577D" w:rsidRDefault="006D09A6" w:rsidP="006D09A6">
            <w:pPr>
              <w:rPr>
                <w:rFonts w:ascii="Arial" w:hAnsi="Arial" w:cs="Arial"/>
                <w:sz w:val="22"/>
                <w:szCs w:val="22"/>
              </w:rPr>
            </w:pPr>
          </w:p>
        </w:tc>
      </w:tr>
      <w:tr w:rsidR="006D09A6" w:rsidRPr="003D577D" w:rsidTr="001D1909">
        <w:tc>
          <w:tcPr>
            <w:tcW w:w="2518" w:type="dxa"/>
          </w:tcPr>
          <w:p w:rsidR="006D09A6" w:rsidRPr="003D577D" w:rsidRDefault="006D09A6" w:rsidP="006D09A6">
            <w:pPr>
              <w:rPr>
                <w:rFonts w:ascii="Arial" w:hAnsi="Arial" w:cs="Arial"/>
                <w:sz w:val="22"/>
                <w:szCs w:val="22"/>
              </w:rPr>
            </w:pPr>
            <w:r w:rsidRPr="003D577D">
              <w:rPr>
                <w:rFonts w:ascii="Arial" w:hAnsi="Arial" w:cs="Arial"/>
                <w:sz w:val="22"/>
                <w:szCs w:val="22"/>
              </w:rPr>
              <w:t>On behalf of</w:t>
            </w:r>
          </w:p>
        </w:tc>
        <w:tc>
          <w:tcPr>
            <w:tcW w:w="7222" w:type="dxa"/>
          </w:tcPr>
          <w:p w:rsidR="006D09A6" w:rsidRPr="003D577D" w:rsidRDefault="009C308D" w:rsidP="006D09A6">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id="36"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6"/>
          </w:p>
          <w:p w:rsidR="006D09A6" w:rsidRPr="003D577D" w:rsidRDefault="006D09A6" w:rsidP="006D09A6">
            <w:pPr>
              <w:rPr>
                <w:rFonts w:ascii="Arial" w:hAnsi="Arial" w:cs="Arial"/>
                <w:sz w:val="22"/>
                <w:szCs w:val="22"/>
              </w:rPr>
            </w:pPr>
          </w:p>
        </w:tc>
      </w:tr>
      <w:tr w:rsidR="006D09A6" w:rsidRPr="003D577D" w:rsidTr="001D1909">
        <w:tc>
          <w:tcPr>
            <w:tcW w:w="2518" w:type="dxa"/>
          </w:tcPr>
          <w:p w:rsidR="006D09A6" w:rsidRPr="003D577D" w:rsidRDefault="006D09A6" w:rsidP="006D09A6">
            <w:pPr>
              <w:rPr>
                <w:rFonts w:ascii="Arial" w:hAnsi="Arial" w:cs="Arial"/>
                <w:sz w:val="22"/>
                <w:szCs w:val="22"/>
              </w:rPr>
            </w:pPr>
            <w:r w:rsidRPr="003D577D">
              <w:rPr>
                <w:rFonts w:ascii="Arial" w:hAnsi="Arial" w:cs="Arial"/>
                <w:sz w:val="22"/>
                <w:szCs w:val="22"/>
              </w:rPr>
              <w:t>Date</w:t>
            </w:r>
          </w:p>
        </w:tc>
        <w:tc>
          <w:tcPr>
            <w:tcW w:w="7222" w:type="dxa"/>
          </w:tcPr>
          <w:p w:rsidR="006D09A6" w:rsidRPr="003D577D" w:rsidRDefault="009C308D" w:rsidP="006D09A6">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id="37"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7"/>
          </w:p>
          <w:p w:rsidR="006D09A6" w:rsidRPr="003D577D" w:rsidRDefault="006D09A6" w:rsidP="006D09A6">
            <w:pPr>
              <w:rPr>
                <w:rFonts w:ascii="Arial" w:hAnsi="Arial" w:cs="Arial"/>
                <w:sz w:val="22"/>
                <w:szCs w:val="22"/>
              </w:rPr>
            </w:pPr>
          </w:p>
        </w:tc>
      </w:tr>
    </w:tbl>
    <w:p w:rsidR="006D09A6" w:rsidRPr="003D577D" w:rsidRDefault="006D09A6" w:rsidP="006D09A6">
      <w:pPr>
        <w:spacing w:line="360" w:lineRule="auto"/>
        <w:rPr>
          <w:rFonts w:ascii="Arial" w:hAnsi="Arial" w:cs="Arial"/>
          <w:b/>
          <w:sz w:val="22"/>
          <w:szCs w:val="22"/>
        </w:rPr>
      </w:pPr>
    </w:p>
    <w:p w:rsidR="006D09A6" w:rsidRPr="003D577D" w:rsidRDefault="006D09A6" w:rsidP="006D09A6">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p w:rsidR="005B7C66" w:rsidRPr="003D577D" w:rsidRDefault="005B7C66" w:rsidP="006D09A6">
      <w:pPr>
        <w:spacing w:line="360" w:lineRule="auto"/>
        <w:rPr>
          <w:rFonts w:ascii="Arial" w:hAnsi="Arial" w:cs="Arial"/>
        </w:rPr>
      </w:pPr>
    </w:p>
    <w:p w:rsidR="00BB50C4" w:rsidRPr="003D577D" w:rsidRDefault="00BB50C4" w:rsidP="006D09A6">
      <w:pPr>
        <w:spacing w:line="360" w:lineRule="auto"/>
        <w:rPr>
          <w:rFonts w:ascii="Arial" w:hAnsi="Arial" w:cs="Arial"/>
        </w:rPr>
      </w:pPr>
    </w:p>
    <w:sectPr w:rsidR="00BB50C4" w:rsidRPr="003D577D" w:rsidSect="0068337A">
      <w:footerReference w:type="even" r:id="rId18"/>
      <w:footerReference w:type="default" r:id="rId19"/>
      <w:pgSz w:w="11906" w:h="16838"/>
      <w:pgMar w:top="1276" w:right="1191" w:bottom="851" w:left="119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146" w:rsidRDefault="00881146">
      <w:r>
        <w:separator/>
      </w:r>
    </w:p>
  </w:endnote>
  <w:endnote w:type="continuationSeparator" w:id="0">
    <w:p w:rsidR="00881146" w:rsidRDefault="008811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2E" w:rsidRDefault="009C308D">
    <w:pPr>
      <w:pStyle w:val="Footer"/>
      <w:framePr w:wrap="around" w:vAnchor="text" w:hAnchor="margin" w:xAlign="center" w:y="1"/>
      <w:rPr>
        <w:rStyle w:val="PageNumber"/>
      </w:rPr>
    </w:pPr>
    <w:r>
      <w:rPr>
        <w:rStyle w:val="PageNumber"/>
      </w:rPr>
      <w:fldChar w:fldCharType="begin"/>
    </w:r>
    <w:r w:rsidR="004B712E">
      <w:rPr>
        <w:rStyle w:val="PageNumber"/>
      </w:rPr>
      <w:instrText xml:space="preserve">PAGE  </w:instrText>
    </w:r>
    <w:r>
      <w:rPr>
        <w:rStyle w:val="PageNumber"/>
      </w:rPr>
      <w:fldChar w:fldCharType="end"/>
    </w:r>
  </w:p>
  <w:p w:rsidR="004B712E" w:rsidRDefault="004B71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2E" w:rsidRPr="003A5A79" w:rsidRDefault="009C308D" w:rsidP="00554B31">
    <w:pPr>
      <w:pStyle w:val="Footer"/>
      <w:jc w:val="right"/>
      <w:rPr>
        <w:rFonts w:ascii="Arial" w:hAnsi="Arial" w:cs="Arial"/>
      </w:rPr>
    </w:pPr>
    <w:r w:rsidRPr="003A5A79">
      <w:rPr>
        <w:rStyle w:val="PageNumber"/>
        <w:rFonts w:ascii="Arial" w:hAnsi="Arial" w:cs="Arial"/>
      </w:rPr>
      <w:fldChar w:fldCharType="begin"/>
    </w:r>
    <w:r w:rsidR="004B712E" w:rsidRPr="003A5A79">
      <w:rPr>
        <w:rStyle w:val="PageNumber"/>
        <w:rFonts w:ascii="Arial" w:hAnsi="Arial" w:cs="Arial"/>
      </w:rPr>
      <w:instrText xml:space="preserve"> PAGE </w:instrText>
    </w:r>
    <w:r w:rsidRPr="003A5A79">
      <w:rPr>
        <w:rStyle w:val="PageNumber"/>
        <w:rFonts w:ascii="Arial" w:hAnsi="Arial" w:cs="Arial"/>
      </w:rPr>
      <w:fldChar w:fldCharType="separate"/>
    </w:r>
    <w:r w:rsidR="005524BE">
      <w:rPr>
        <w:rStyle w:val="PageNumber"/>
        <w:rFonts w:ascii="Arial" w:hAnsi="Arial" w:cs="Arial"/>
        <w:noProof/>
      </w:rPr>
      <w:t>2</w:t>
    </w:r>
    <w:r w:rsidRPr="003A5A79">
      <w:rPr>
        <w:rStyle w:val="PageNumber"/>
        <w:rFonts w:ascii="Arial" w:hAnsi="Arial" w:cs="Arial"/>
      </w:rPr>
      <w:fldChar w:fldCharType="end"/>
    </w:r>
    <w:r w:rsidR="004B712E" w:rsidRPr="003A5A79">
      <w:rPr>
        <w:rStyle w:val="PageNumber"/>
        <w:rFonts w:ascii="Arial" w:hAnsi="Arial" w:cs="Arial"/>
      </w:rPr>
      <w:t>/</w:t>
    </w:r>
    <w:r w:rsidRPr="003A5A79">
      <w:rPr>
        <w:rStyle w:val="PageNumber"/>
        <w:rFonts w:ascii="Arial" w:hAnsi="Arial" w:cs="Arial"/>
      </w:rPr>
      <w:fldChar w:fldCharType="begin"/>
    </w:r>
    <w:r w:rsidR="004B712E" w:rsidRPr="003A5A79">
      <w:rPr>
        <w:rStyle w:val="PageNumber"/>
        <w:rFonts w:ascii="Arial" w:hAnsi="Arial" w:cs="Arial"/>
      </w:rPr>
      <w:instrText xml:space="preserve"> NUMPAGES </w:instrText>
    </w:r>
    <w:r w:rsidRPr="003A5A79">
      <w:rPr>
        <w:rStyle w:val="PageNumber"/>
        <w:rFonts w:ascii="Arial" w:hAnsi="Arial" w:cs="Arial"/>
      </w:rPr>
      <w:fldChar w:fldCharType="separate"/>
    </w:r>
    <w:r w:rsidR="005524BE">
      <w:rPr>
        <w:rStyle w:val="PageNumber"/>
        <w:rFonts w:ascii="Arial" w:hAnsi="Arial" w:cs="Arial"/>
        <w:noProof/>
      </w:rPr>
      <w:t>18</w:t>
    </w:r>
    <w:r w:rsidRPr="003A5A79">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146" w:rsidRDefault="00881146">
      <w:r>
        <w:separator/>
      </w:r>
    </w:p>
  </w:footnote>
  <w:footnote w:type="continuationSeparator" w:id="0">
    <w:p w:rsidR="00881146" w:rsidRDefault="00881146">
      <w:r>
        <w:continuationSeparator/>
      </w:r>
    </w:p>
  </w:footnote>
  <w:footnote w:id="1">
    <w:p w:rsidR="004B712E" w:rsidRDefault="004B712E" w:rsidP="002C116E">
      <w:pPr>
        <w:pStyle w:val="FootnoteText"/>
      </w:pPr>
      <w:r>
        <w:rPr>
          <w:rStyle w:val="FootnoteReference"/>
        </w:rPr>
        <w:footnoteRef/>
      </w:r>
      <w:r>
        <w:t xml:space="preserve"> </w:t>
      </w:r>
      <w:proofErr w:type="gramStart"/>
      <w:r w:rsidRPr="00E41EC0">
        <w:rPr>
          <w:rFonts w:asciiTheme="minorHAnsi" w:hAnsiTheme="minorHAnsi" w:cstheme="minorHAnsi"/>
        </w:rPr>
        <w:t>A process evaluation examines how the project structures and systems are working and in this case</w:t>
      </w:r>
      <w:proofErr w:type="gramEnd"/>
      <w:r w:rsidRPr="00E41EC0">
        <w:rPr>
          <w:rFonts w:asciiTheme="minorHAnsi" w:hAnsiTheme="minorHAnsi" w:cstheme="minorHAnsi"/>
        </w:rPr>
        <w:t xml:space="preserve"> the level of partnership working and where there is room for improvement.</w:t>
      </w:r>
      <w:r>
        <w:t xml:space="preserve"> </w:t>
      </w:r>
    </w:p>
  </w:footnote>
  <w:footnote w:id="2">
    <w:p w:rsidR="004B712E" w:rsidRDefault="004B712E" w:rsidP="002C116E">
      <w:pPr>
        <w:pStyle w:val="FootnoteText"/>
      </w:pPr>
      <w:r>
        <w:rPr>
          <w:rStyle w:val="FootnoteReference"/>
        </w:rPr>
        <w:footnoteRef/>
      </w:r>
      <w:r>
        <w:t xml:space="preserve"> </w:t>
      </w:r>
      <w:r w:rsidRPr="00E41EC0">
        <w:rPr>
          <w:rFonts w:asciiTheme="minorHAnsi" w:hAnsiTheme="minorHAnsi" w:cstheme="minorHAnsi"/>
        </w:rPr>
        <w:t>A progress evaluation examines how the project is achieving its objectives through outputs and emerging outcomes.</w:t>
      </w:r>
    </w:p>
  </w:footnote>
  <w:footnote w:id="3">
    <w:p w:rsidR="004B712E" w:rsidRDefault="004B712E" w:rsidP="002C116E">
      <w:pPr>
        <w:pStyle w:val="FootnoteText"/>
      </w:pPr>
      <w:r>
        <w:rPr>
          <w:rStyle w:val="FootnoteReference"/>
        </w:rPr>
        <w:footnoteRef/>
      </w:r>
      <w:r>
        <w:t xml:space="preserve"> </w:t>
      </w:r>
      <w:r w:rsidRPr="00E41EC0">
        <w:rPr>
          <w:rFonts w:asciiTheme="minorHAnsi" w:hAnsiTheme="minorHAnsi" w:cstheme="minorHAnsi"/>
        </w:rPr>
        <w:t xml:space="preserve">A </w:t>
      </w:r>
      <w:proofErr w:type="gramStart"/>
      <w:r w:rsidRPr="00E41EC0">
        <w:rPr>
          <w:rFonts w:asciiTheme="minorHAnsi" w:hAnsiTheme="minorHAnsi" w:cstheme="minorHAnsi"/>
        </w:rPr>
        <w:t>meta</w:t>
      </w:r>
      <w:proofErr w:type="gramEnd"/>
      <w:r w:rsidRPr="00E41EC0">
        <w:rPr>
          <w:rFonts w:asciiTheme="minorHAnsi" w:hAnsiTheme="minorHAnsi" w:cstheme="minorHAnsi"/>
        </w:rPr>
        <w:t xml:space="preserve"> analysis takes the results from a number of evaluations and synthesizes the results to provide an overview.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1035"/>
    <w:multiLevelType w:val="hybridMultilevel"/>
    <w:tmpl w:val="211EBC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2B2532"/>
    <w:multiLevelType w:val="hybridMultilevel"/>
    <w:tmpl w:val="6596C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12779"/>
    <w:multiLevelType w:val="hybridMultilevel"/>
    <w:tmpl w:val="20329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4">
    <w:nsid w:val="18DC5DE9"/>
    <w:multiLevelType w:val="hybridMultilevel"/>
    <w:tmpl w:val="0A54A164"/>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5">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6">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7">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2F18FC"/>
    <w:multiLevelType w:val="hybridMultilevel"/>
    <w:tmpl w:val="F63E4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2">
    <w:nsid w:val="455B09C2"/>
    <w:multiLevelType w:val="hybridMultilevel"/>
    <w:tmpl w:val="F8D4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14">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6">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9">
    <w:nsid w:val="66D54AF9"/>
    <w:multiLevelType w:val="hybridMultilevel"/>
    <w:tmpl w:val="C950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C44353"/>
    <w:multiLevelType w:val="hybridMultilevel"/>
    <w:tmpl w:val="0152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F278D7"/>
    <w:multiLevelType w:val="hybridMultilevel"/>
    <w:tmpl w:val="3DE0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abstractNum w:abstractNumId="23">
    <w:nsid w:val="7F80293A"/>
    <w:multiLevelType w:val="hybridMultilevel"/>
    <w:tmpl w:val="A580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abstractNumId w:val="11"/>
  </w:num>
  <w:num w:numId="4">
    <w:abstractNumId w:val="13"/>
  </w:num>
  <w:num w:numId="5">
    <w:abstractNumId w:val="3"/>
  </w:num>
  <w:num w:numId="6">
    <w:abstractNumId w:val="6"/>
  </w:num>
  <w:num w:numId="7">
    <w:abstractNumId w:val="15"/>
  </w:num>
  <w:num w:numId="8">
    <w:abstractNumId w:val="8"/>
  </w:num>
  <w:num w:numId="9">
    <w:abstractNumId w:val="14"/>
  </w:num>
  <w:num w:numId="10">
    <w:abstractNumId w:val="10"/>
  </w:num>
  <w:num w:numId="11">
    <w:abstractNumId w:val="16"/>
  </w:num>
  <w:num w:numId="12">
    <w:abstractNumId w:val="7"/>
  </w:num>
  <w:num w:numId="13">
    <w:abstractNumId w:val="5"/>
  </w:num>
  <w:num w:numId="14">
    <w:abstractNumId w:val="17"/>
  </w:num>
  <w:num w:numId="15">
    <w:abstractNumId w:val="22"/>
  </w:num>
  <w:num w:numId="16">
    <w:abstractNumId w:val="20"/>
  </w:num>
  <w:num w:numId="17">
    <w:abstractNumId w:val="12"/>
  </w:num>
  <w:num w:numId="18">
    <w:abstractNumId w:val="9"/>
  </w:num>
  <w:num w:numId="19">
    <w:abstractNumId w:val="19"/>
  </w:num>
  <w:num w:numId="20">
    <w:abstractNumId w:val="21"/>
  </w:num>
  <w:num w:numId="21">
    <w:abstractNumId w:val="1"/>
  </w:num>
  <w:num w:numId="22">
    <w:abstractNumId w:val="2"/>
  </w:num>
  <w:num w:numId="23">
    <w:abstractNumId w:val="23"/>
  </w:num>
  <w:num w:numId="24">
    <w:abstractNumId w:val="4"/>
  </w:num>
  <w:num w:numId="2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oNotTrackMoves/>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3629"/>
    <w:rsid w:val="0000286B"/>
    <w:rsid w:val="00013724"/>
    <w:rsid w:val="00021AF1"/>
    <w:rsid w:val="00054738"/>
    <w:rsid w:val="000634A0"/>
    <w:rsid w:val="00066EC9"/>
    <w:rsid w:val="00067131"/>
    <w:rsid w:val="00082739"/>
    <w:rsid w:val="000A642F"/>
    <w:rsid w:val="000B1DBC"/>
    <w:rsid w:val="000B2D46"/>
    <w:rsid w:val="000B5F64"/>
    <w:rsid w:val="000D5979"/>
    <w:rsid w:val="001026B0"/>
    <w:rsid w:val="00126E42"/>
    <w:rsid w:val="001272B5"/>
    <w:rsid w:val="00150CAE"/>
    <w:rsid w:val="00183E20"/>
    <w:rsid w:val="00191564"/>
    <w:rsid w:val="00193EBE"/>
    <w:rsid w:val="001B3197"/>
    <w:rsid w:val="001C4918"/>
    <w:rsid w:val="001D1909"/>
    <w:rsid w:val="001D267A"/>
    <w:rsid w:val="001D7F9E"/>
    <w:rsid w:val="001E006A"/>
    <w:rsid w:val="001E4392"/>
    <w:rsid w:val="001F0BC6"/>
    <w:rsid w:val="002036F1"/>
    <w:rsid w:val="00211A56"/>
    <w:rsid w:val="002122B8"/>
    <w:rsid w:val="002139A9"/>
    <w:rsid w:val="002237DE"/>
    <w:rsid w:val="002532B7"/>
    <w:rsid w:val="00256C1B"/>
    <w:rsid w:val="002828BC"/>
    <w:rsid w:val="002C116E"/>
    <w:rsid w:val="002C4100"/>
    <w:rsid w:val="002E46F8"/>
    <w:rsid w:val="002E5ECA"/>
    <w:rsid w:val="00300549"/>
    <w:rsid w:val="00302FD3"/>
    <w:rsid w:val="0030365E"/>
    <w:rsid w:val="00304F29"/>
    <w:rsid w:val="00312C76"/>
    <w:rsid w:val="003140DA"/>
    <w:rsid w:val="0031497D"/>
    <w:rsid w:val="0032242F"/>
    <w:rsid w:val="00334F24"/>
    <w:rsid w:val="0033692D"/>
    <w:rsid w:val="0035071F"/>
    <w:rsid w:val="00367C25"/>
    <w:rsid w:val="00383216"/>
    <w:rsid w:val="003878C7"/>
    <w:rsid w:val="00397BDF"/>
    <w:rsid w:val="003A5A79"/>
    <w:rsid w:val="003B6353"/>
    <w:rsid w:val="003C2BA7"/>
    <w:rsid w:val="003D577D"/>
    <w:rsid w:val="003D6428"/>
    <w:rsid w:val="003E2BAF"/>
    <w:rsid w:val="003E5EC1"/>
    <w:rsid w:val="003F5E6F"/>
    <w:rsid w:val="003F75C5"/>
    <w:rsid w:val="004229E1"/>
    <w:rsid w:val="00437A0E"/>
    <w:rsid w:val="004724B4"/>
    <w:rsid w:val="004741DB"/>
    <w:rsid w:val="00491EC5"/>
    <w:rsid w:val="004B4156"/>
    <w:rsid w:val="004B712E"/>
    <w:rsid w:val="004D4109"/>
    <w:rsid w:val="00514B44"/>
    <w:rsid w:val="00514EC5"/>
    <w:rsid w:val="00516A54"/>
    <w:rsid w:val="005176B6"/>
    <w:rsid w:val="00547FAF"/>
    <w:rsid w:val="005500B0"/>
    <w:rsid w:val="005524BE"/>
    <w:rsid w:val="00554B31"/>
    <w:rsid w:val="00563B08"/>
    <w:rsid w:val="00564B58"/>
    <w:rsid w:val="00573EAC"/>
    <w:rsid w:val="00593C6B"/>
    <w:rsid w:val="005A044C"/>
    <w:rsid w:val="005A6DE8"/>
    <w:rsid w:val="005B7C66"/>
    <w:rsid w:val="005C30E6"/>
    <w:rsid w:val="005C5BFD"/>
    <w:rsid w:val="005C6529"/>
    <w:rsid w:val="005D723F"/>
    <w:rsid w:val="006007B9"/>
    <w:rsid w:val="006250FB"/>
    <w:rsid w:val="00635A9B"/>
    <w:rsid w:val="00647EA1"/>
    <w:rsid w:val="00667C62"/>
    <w:rsid w:val="0068337A"/>
    <w:rsid w:val="006A2440"/>
    <w:rsid w:val="006C0C75"/>
    <w:rsid w:val="006C72E4"/>
    <w:rsid w:val="006D09A6"/>
    <w:rsid w:val="006F72C0"/>
    <w:rsid w:val="00710B33"/>
    <w:rsid w:val="00724C2F"/>
    <w:rsid w:val="0075264B"/>
    <w:rsid w:val="00773C4B"/>
    <w:rsid w:val="00773C5E"/>
    <w:rsid w:val="007A3F45"/>
    <w:rsid w:val="007B02AC"/>
    <w:rsid w:val="007B7745"/>
    <w:rsid w:val="007C1B0A"/>
    <w:rsid w:val="007C20FB"/>
    <w:rsid w:val="007D169D"/>
    <w:rsid w:val="00800100"/>
    <w:rsid w:val="00807DDB"/>
    <w:rsid w:val="0087271D"/>
    <w:rsid w:val="00881146"/>
    <w:rsid w:val="00887BEA"/>
    <w:rsid w:val="00894A83"/>
    <w:rsid w:val="008B0CE1"/>
    <w:rsid w:val="008B5738"/>
    <w:rsid w:val="008C688B"/>
    <w:rsid w:val="008C72E3"/>
    <w:rsid w:val="008D4422"/>
    <w:rsid w:val="008E0FB7"/>
    <w:rsid w:val="008E1A00"/>
    <w:rsid w:val="008F2B35"/>
    <w:rsid w:val="0092573A"/>
    <w:rsid w:val="00925BE6"/>
    <w:rsid w:val="00942A54"/>
    <w:rsid w:val="009634EF"/>
    <w:rsid w:val="009A32B9"/>
    <w:rsid w:val="009B7457"/>
    <w:rsid w:val="009C308D"/>
    <w:rsid w:val="009C3DA9"/>
    <w:rsid w:val="009D2DBF"/>
    <w:rsid w:val="009D574E"/>
    <w:rsid w:val="009E3947"/>
    <w:rsid w:val="009E42CE"/>
    <w:rsid w:val="009F06FB"/>
    <w:rsid w:val="009F0F41"/>
    <w:rsid w:val="009F27E6"/>
    <w:rsid w:val="009F546D"/>
    <w:rsid w:val="009F5D29"/>
    <w:rsid w:val="00A1231F"/>
    <w:rsid w:val="00A14B7F"/>
    <w:rsid w:val="00A24C47"/>
    <w:rsid w:val="00A31B50"/>
    <w:rsid w:val="00A35BEF"/>
    <w:rsid w:val="00A43F68"/>
    <w:rsid w:val="00A52EBA"/>
    <w:rsid w:val="00A56ED4"/>
    <w:rsid w:val="00A624A8"/>
    <w:rsid w:val="00A743C9"/>
    <w:rsid w:val="00A87940"/>
    <w:rsid w:val="00AF50C5"/>
    <w:rsid w:val="00B02EEA"/>
    <w:rsid w:val="00B17626"/>
    <w:rsid w:val="00B27607"/>
    <w:rsid w:val="00B27CAA"/>
    <w:rsid w:val="00B31CB7"/>
    <w:rsid w:val="00B34479"/>
    <w:rsid w:val="00B45A8B"/>
    <w:rsid w:val="00B74349"/>
    <w:rsid w:val="00B80003"/>
    <w:rsid w:val="00B83D6C"/>
    <w:rsid w:val="00B857CC"/>
    <w:rsid w:val="00B86AFD"/>
    <w:rsid w:val="00B874A3"/>
    <w:rsid w:val="00BB50C4"/>
    <w:rsid w:val="00BB5856"/>
    <w:rsid w:val="00BC29DF"/>
    <w:rsid w:val="00BD1B2F"/>
    <w:rsid w:val="00BD2153"/>
    <w:rsid w:val="00C00556"/>
    <w:rsid w:val="00C14847"/>
    <w:rsid w:val="00C24283"/>
    <w:rsid w:val="00C35635"/>
    <w:rsid w:val="00C40798"/>
    <w:rsid w:val="00C5525B"/>
    <w:rsid w:val="00C559A6"/>
    <w:rsid w:val="00C775BA"/>
    <w:rsid w:val="00C85AA5"/>
    <w:rsid w:val="00CA52D1"/>
    <w:rsid w:val="00CC0D8D"/>
    <w:rsid w:val="00CD3C90"/>
    <w:rsid w:val="00CE07FB"/>
    <w:rsid w:val="00CE3397"/>
    <w:rsid w:val="00CE3C26"/>
    <w:rsid w:val="00CE4BFD"/>
    <w:rsid w:val="00CE53AB"/>
    <w:rsid w:val="00D0721E"/>
    <w:rsid w:val="00D27199"/>
    <w:rsid w:val="00D278B9"/>
    <w:rsid w:val="00D40AB8"/>
    <w:rsid w:val="00D456F1"/>
    <w:rsid w:val="00D56F51"/>
    <w:rsid w:val="00D57B69"/>
    <w:rsid w:val="00D64868"/>
    <w:rsid w:val="00D667E7"/>
    <w:rsid w:val="00D66E3F"/>
    <w:rsid w:val="00D80BE3"/>
    <w:rsid w:val="00D82D2F"/>
    <w:rsid w:val="00D83A0D"/>
    <w:rsid w:val="00D861E9"/>
    <w:rsid w:val="00DA3B5A"/>
    <w:rsid w:val="00DB3A34"/>
    <w:rsid w:val="00DC4872"/>
    <w:rsid w:val="00DD0E0B"/>
    <w:rsid w:val="00DD1D0B"/>
    <w:rsid w:val="00DD51F6"/>
    <w:rsid w:val="00E000B7"/>
    <w:rsid w:val="00E32D4C"/>
    <w:rsid w:val="00E33853"/>
    <w:rsid w:val="00E470AD"/>
    <w:rsid w:val="00E64A9A"/>
    <w:rsid w:val="00E65862"/>
    <w:rsid w:val="00E828F8"/>
    <w:rsid w:val="00E90B5C"/>
    <w:rsid w:val="00EA50A0"/>
    <w:rsid w:val="00EA5F3D"/>
    <w:rsid w:val="00EC565B"/>
    <w:rsid w:val="00ED6507"/>
    <w:rsid w:val="00ED747B"/>
    <w:rsid w:val="00EE3E4D"/>
    <w:rsid w:val="00EF6702"/>
    <w:rsid w:val="00F0207C"/>
    <w:rsid w:val="00F23629"/>
    <w:rsid w:val="00F25C45"/>
    <w:rsid w:val="00F32ED4"/>
    <w:rsid w:val="00F349B6"/>
    <w:rsid w:val="00F43E57"/>
    <w:rsid w:val="00F53C95"/>
    <w:rsid w:val="00F65C92"/>
    <w:rsid w:val="00F674D9"/>
    <w:rsid w:val="00F86D6D"/>
    <w:rsid w:val="00F9471B"/>
    <w:rsid w:val="00FA4A3B"/>
    <w:rsid w:val="00FB4175"/>
    <w:rsid w:val="00FD0071"/>
    <w:rsid w:val="00FE0C7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lang/>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rPr>
      <w:lang/>
    </w:r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lang/>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lang/>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lang/>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basedOn w:val="DefaultParagraphFont"/>
    <w:uiPriority w:val="99"/>
    <w:semiHidden/>
    <w:unhideWhenUsed/>
    <w:rsid w:val="00B74349"/>
    <w:rPr>
      <w:color w:val="800080"/>
      <w:u w:val="single"/>
    </w:rPr>
  </w:style>
  <w:style w:type="character" w:customStyle="1" w:styleId="BodyTextChar">
    <w:name w:val="Body Text Char"/>
    <w:basedOn w:val="DefaultParagraphFont"/>
    <w:link w:val="BodyText"/>
    <w:rsid w:val="00D861E9"/>
    <w:rPr>
      <w:sz w:val="24"/>
      <w:lang w:eastAsia="en-US"/>
    </w:rPr>
  </w:style>
  <w:style w:type="paragraph" w:styleId="ListParagraph">
    <w:name w:val="List Paragraph"/>
    <w:basedOn w:val="Normal"/>
    <w:uiPriority w:val="34"/>
    <w:qFormat/>
    <w:rsid w:val="006250FB"/>
    <w:pPr>
      <w:overflowPunct/>
      <w:autoSpaceDE/>
      <w:autoSpaceDN/>
      <w:adjustRightInd/>
      <w:ind w:left="720"/>
      <w:textAlignment w:val="auto"/>
    </w:pPr>
    <w:rPr>
      <w:lang w:eastAsia="en-GB"/>
    </w:rPr>
  </w:style>
  <w:style w:type="paragraph" w:styleId="FootnoteText">
    <w:name w:val="footnote text"/>
    <w:basedOn w:val="Normal"/>
    <w:link w:val="FootnoteTextChar"/>
    <w:uiPriority w:val="99"/>
    <w:rsid w:val="002C116E"/>
    <w:pPr>
      <w:overflowPunct/>
      <w:autoSpaceDE/>
      <w:autoSpaceDN/>
      <w:adjustRightInd/>
      <w:textAlignment w:val="auto"/>
    </w:pPr>
    <w:rPr>
      <w:sz w:val="20"/>
      <w:lang w:eastAsia="en-GB"/>
    </w:rPr>
  </w:style>
  <w:style w:type="character" w:customStyle="1" w:styleId="FootnoteTextChar">
    <w:name w:val="Footnote Text Char"/>
    <w:basedOn w:val="DefaultParagraphFont"/>
    <w:link w:val="FootnoteText"/>
    <w:uiPriority w:val="99"/>
    <w:rsid w:val="002C116E"/>
  </w:style>
  <w:style w:type="character" w:styleId="FootnoteReference">
    <w:name w:val="footnote reference"/>
    <w:basedOn w:val="DefaultParagraphFont"/>
    <w:uiPriority w:val="99"/>
    <w:rsid w:val="002C116E"/>
    <w:rPr>
      <w:vertAlign w:val="superscript"/>
    </w:rPr>
  </w:style>
  <w:style w:type="character" w:styleId="CommentReference">
    <w:name w:val="annotation reference"/>
    <w:basedOn w:val="DefaultParagraphFont"/>
    <w:uiPriority w:val="99"/>
    <w:semiHidden/>
    <w:unhideWhenUsed/>
    <w:rsid w:val="006F72C0"/>
    <w:rPr>
      <w:sz w:val="16"/>
      <w:szCs w:val="16"/>
    </w:rPr>
  </w:style>
  <w:style w:type="paragraph" w:styleId="CommentText">
    <w:name w:val="annotation text"/>
    <w:basedOn w:val="Normal"/>
    <w:link w:val="CommentTextChar"/>
    <w:uiPriority w:val="99"/>
    <w:semiHidden/>
    <w:unhideWhenUsed/>
    <w:rsid w:val="006F72C0"/>
    <w:rPr>
      <w:sz w:val="20"/>
    </w:rPr>
  </w:style>
  <w:style w:type="character" w:customStyle="1" w:styleId="CommentTextChar">
    <w:name w:val="Comment Text Char"/>
    <w:basedOn w:val="DefaultParagraphFont"/>
    <w:link w:val="CommentText"/>
    <w:uiPriority w:val="99"/>
    <w:semiHidden/>
    <w:rsid w:val="006F72C0"/>
    <w:rPr>
      <w:lang w:eastAsia="en-US"/>
    </w:rPr>
  </w:style>
  <w:style w:type="paragraph" w:styleId="CommentSubject">
    <w:name w:val="annotation subject"/>
    <w:basedOn w:val="CommentText"/>
    <w:next w:val="CommentText"/>
    <w:link w:val="CommentSubjectChar"/>
    <w:uiPriority w:val="99"/>
    <w:semiHidden/>
    <w:unhideWhenUsed/>
    <w:rsid w:val="006F72C0"/>
    <w:rPr>
      <w:b/>
      <w:bCs/>
    </w:rPr>
  </w:style>
  <w:style w:type="character" w:customStyle="1" w:styleId="CommentSubjectChar">
    <w:name w:val="Comment Subject Char"/>
    <w:basedOn w:val="CommentTextChar"/>
    <w:link w:val="CommentSubject"/>
    <w:uiPriority w:val="99"/>
    <w:semiHidden/>
    <w:rsid w:val="006F72C0"/>
    <w:rPr>
      <w:b/>
      <w:bCs/>
    </w:rPr>
  </w:style>
  <w:style w:type="paragraph" w:styleId="BalloonText">
    <w:name w:val="Balloon Text"/>
    <w:basedOn w:val="Normal"/>
    <w:link w:val="BalloonTextChar"/>
    <w:uiPriority w:val="99"/>
    <w:semiHidden/>
    <w:unhideWhenUsed/>
    <w:rsid w:val="006F72C0"/>
    <w:rPr>
      <w:rFonts w:ascii="Tahoma" w:hAnsi="Tahoma" w:cs="Tahoma"/>
      <w:sz w:val="16"/>
      <w:szCs w:val="16"/>
    </w:rPr>
  </w:style>
  <w:style w:type="character" w:customStyle="1" w:styleId="BalloonTextChar">
    <w:name w:val="Balloon Text Char"/>
    <w:basedOn w:val="DefaultParagraphFont"/>
    <w:link w:val="BalloonText"/>
    <w:uiPriority w:val="99"/>
    <w:semiHidden/>
    <w:rsid w:val="006F72C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81630698">
      <w:bodyDiv w:val="1"/>
      <w:marLeft w:val="0"/>
      <w:marRight w:val="0"/>
      <w:marTop w:val="0"/>
      <w:marBottom w:val="0"/>
      <w:divBdr>
        <w:top w:val="none" w:sz="0" w:space="0" w:color="auto"/>
        <w:left w:val="none" w:sz="0" w:space="0" w:color="auto"/>
        <w:bottom w:val="none" w:sz="0" w:space="0" w:color="auto"/>
        <w:right w:val="none" w:sz="0" w:space="0" w:color="auto"/>
      </w:divBdr>
    </w:div>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entral.procurement@rspb.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icola.hutchinson@plantlife.org.uk" TargetMode="External"/><Relationship Id="rId17" Type="http://schemas.openxmlformats.org/officeDocument/2006/relationships/hyperlink" Target="http://www.rspb.org.uk/Images/RSPB_Ethical_and_Environmental_Procurement_Policy_tcm9-417093.pdf" TargetMode="External"/><Relationship Id="rId2" Type="http://schemas.openxmlformats.org/officeDocument/2006/relationships/numbering" Target="numbering.xml"/><Relationship Id="rId16" Type="http://schemas.openxmlformats.org/officeDocument/2006/relationships/hyperlink" Target="http://www.rspb.org.uk/Images/tcpurchase_tcm9-13246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ce.rose@rspb.org.uk" TargetMode="External"/><Relationship Id="rId5" Type="http://schemas.openxmlformats.org/officeDocument/2006/relationships/webSettings" Target="webSettings.xml"/><Relationship Id="rId15" Type="http://schemas.openxmlformats.org/officeDocument/2006/relationships/hyperlink" Target="mailto:nicola.hutchinson@plantlife.org.uk" TargetMode="External"/><Relationship Id="rId10" Type="http://schemas.openxmlformats.org/officeDocument/2006/relationships/hyperlink" Target="mailto:central.procurement@rspb.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aurence.rose@rspb.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5C6D-7C55-4540-BDEA-54C47474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E_Tender_template2</Template>
  <TotalTime>15</TotalTime>
  <Pages>18</Pages>
  <Words>5718</Words>
  <Characters>32599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38241</CharactersWithSpaces>
  <SharedDoc>false</SharedDoc>
  <HLinks>
    <vt:vector size="12" baseType="variant">
      <vt:variant>
        <vt:i4>1114237</vt:i4>
      </vt:variant>
      <vt:variant>
        <vt:i4>549</vt:i4>
      </vt:variant>
      <vt:variant>
        <vt:i4>0</vt:i4>
      </vt:variant>
      <vt:variant>
        <vt:i4>5</vt:i4>
      </vt:variant>
      <vt:variant>
        <vt:lpwstr>http://www.rspb.org.uk/Images/tcpurchase_tcm9-132467.pdf</vt:lpwstr>
      </vt:variant>
      <vt:variant>
        <vt:lpwstr/>
      </vt:variant>
      <vt:variant>
        <vt:i4>4587585</vt:i4>
      </vt:variant>
      <vt:variant>
        <vt:i4>441</vt:i4>
      </vt:variant>
      <vt:variant>
        <vt:i4>0</vt:i4>
      </vt:variant>
      <vt:variant>
        <vt:i4>5</vt:i4>
      </vt:variant>
      <vt:variant>
        <vt:lpwstr>http://homes.rspb.org.uk/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Dan Satterthwaite</dc:creator>
  <cp:keywords>Procurement, invitation to tender, tender for supply, finance, equipment, buying, services,</cp:keywords>
  <cp:lastModifiedBy>laurencerose</cp:lastModifiedBy>
  <cp:revision>6</cp:revision>
  <cp:lastPrinted>2011-10-26T13:56:00Z</cp:lastPrinted>
  <dcterms:created xsi:type="dcterms:W3CDTF">2017-07-11T11:08:00Z</dcterms:created>
  <dcterms:modified xsi:type="dcterms:W3CDTF">2017-07-11T12:57:00Z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