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48" w:rsidRDefault="004019CF" w:rsidP="00DB0B48">
      <w:pPr>
        <w:pStyle w:val="Heading1"/>
        <w:numPr>
          <w:ilvl w:val="0"/>
          <w:numId w:val="0"/>
        </w:numPr>
        <w:tabs>
          <w:tab w:val="left" w:pos="720"/>
        </w:tabs>
        <w:rPr>
          <w:u w:val="none"/>
          <w:lang w:val="en-US"/>
        </w:rPr>
      </w:pPr>
      <w:bookmarkStart w:id="0" w:name="_Toc367107582"/>
      <w:bookmarkStart w:id="1" w:name="_Toc375205561"/>
      <w:bookmarkStart w:id="2" w:name="_Toc402273357"/>
      <w:bookmarkStart w:id="3" w:name="_Toc422462860"/>
      <w:r w:rsidRPr="005A2044">
        <w:rPr>
          <w:u w:val="none"/>
          <w:lang w:val="en-US"/>
        </w:rPr>
        <w:t xml:space="preserve">ANNEX </w:t>
      </w:r>
      <w:r w:rsidR="005A2044">
        <w:rPr>
          <w:u w:val="none"/>
          <w:lang w:val="en-US"/>
        </w:rPr>
        <w:t>C</w:t>
      </w:r>
      <w:r w:rsidR="00DB0B48">
        <w:rPr>
          <w:u w:val="none"/>
          <w:lang w:val="en-US"/>
        </w:rPr>
        <w:t xml:space="preserve"> – DEFFORM 68 - Hazardous </w:t>
      </w:r>
      <w:r w:rsidR="00DB0B48" w:rsidRPr="0000270A">
        <w:rPr>
          <w:u w:val="none"/>
          <w:lang w:val="en-US"/>
        </w:rPr>
        <w:t>Contractor Deliverables</w:t>
      </w:r>
      <w:r w:rsidR="00DB0B48">
        <w:rPr>
          <w:u w:val="none"/>
          <w:lang w:val="en-US"/>
        </w:rPr>
        <w:t>, Materials or Substances Supplied under the Contract: Data Requirements</w:t>
      </w:r>
      <w:bookmarkEnd w:id="0"/>
      <w:bookmarkEnd w:id="1"/>
      <w:bookmarkEnd w:id="2"/>
      <w:bookmarkEnd w:id="3"/>
      <w:r w:rsidR="00DB0B48">
        <w:rPr>
          <w:u w:val="none"/>
          <w:lang w:val="en-US"/>
        </w:rPr>
        <w:t xml:space="preserve"> for Contract No: IRM18/5907  </w:t>
      </w:r>
    </w:p>
    <w:p w:rsidR="00DB0B48" w:rsidRDefault="00DB0B48" w:rsidP="00DB0B48">
      <w:pPr>
        <w:autoSpaceDE w:val="0"/>
        <w:adjustRightInd w:val="0"/>
        <w:ind w:left="6840"/>
        <w:jc w:val="right"/>
        <w:outlineLvl w:val="0"/>
        <w:rPr>
          <w:rFonts w:cs="Arial"/>
          <w:sz w:val="20"/>
          <w:szCs w:val="22"/>
          <w:u w:val="single"/>
        </w:rPr>
      </w:pPr>
    </w:p>
    <w:p w:rsidR="00DB0B48" w:rsidRDefault="00DB0B48" w:rsidP="00DB0B4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Hazardous </w:t>
      </w:r>
      <w:r w:rsidRPr="0000270A">
        <w:rPr>
          <w:rFonts w:cs="Arial"/>
          <w:b/>
        </w:rPr>
        <w:t>Contractor Deliverables</w:t>
      </w:r>
      <w:r>
        <w:rPr>
          <w:rFonts w:cs="Arial"/>
          <w:b/>
        </w:rPr>
        <w:t>, Materials or Substances</w:t>
      </w:r>
    </w:p>
    <w:p w:rsidR="00DB0B48" w:rsidRDefault="00DB0B48" w:rsidP="00DB0B48">
      <w:pPr>
        <w:jc w:val="center"/>
        <w:rPr>
          <w:rFonts w:cs="Arial"/>
          <w:b/>
        </w:rPr>
      </w:pPr>
      <w:r>
        <w:rPr>
          <w:rFonts w:cs="Arial"/>
          <w:b/>
        </w:rPr>
        <w:t>Statement by the Contractor</w:t>
      </w:r>
    </w:p>
    <w:p w:rsidR="00DB0B48" w:rsidRDefault="00DB0B48" w:rsidP="00DB0B48">
      <w:pPr>
        <w:rPr>
          <w:rFonts w:cs="Arial"/>
          <w:sz w:val="20"/>
          <w:szCs w:val="22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Contract No: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Contract Title: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Contractor: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Date of Contract: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To the best of our knowledge there are no hazardous </w:t>
      </w:r>
      <w:r w:rsidRPr="0000270A">
        <w:rPr>
          <w:rFonts w:cs="Arial"/>
          <w:sz w:val="20"/>
          <w:szCs w:val="20"/>
        </w:rPr>
        <w:t>Contractor Deliverables</w:t>
      </w:r>
      <w:r>
        <w:rPr>
          <w:rFonts w:cs="Arial"/>
          <w:sz w:val="20"/>
          <w:szCs w:val="20"/>
        </w:rPr>
        <w:t xml:space="preserve">, materials or substances to be supplied.  </w:t>
      </w:r>
      <w:r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385C92">
        <w:rPr>
          <w:rFonts w:cs="Arial"/>
          <w:sz w:val="20"/>
          <w:szCs w:val="20"/>
        </w:rPr>
      </w:r>
      <w:r w:rsidR="00385C92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 To the best of our knowledge the hazards associated with materials or substances to be supplied under the Contract are identified in the Safety Data Sheets (</w:t>
      </w:r>
      <w:proofErr w:type="spellStart"/>
      <w:r>
        <w:rPr>
          <w:rFonts w:cs="Arial"/>
          <w:sz w:val="20"/>
          <w:szCs w:val="20"/>
        </w:rPr>
        <w:t>Qty</w:t>
      </w:r>
      <w:proofErr w:type="spellEnd"/>
      <w:r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4"/>
      <w:r>
        <w:rPr>
          <w:rFonts w:cs="Arial"/>
          <w:sz w:val="20"/>
          <w:szCs w:val="20"/>
        </w:rPr>
        <w:t xml:space="preserve">) attached in accordance with </w:t>
      </w:r>
      <w:r w:rsidR="005A2044">
        <w:rPr>
          <w:rFonts w:cs="Arial"/>
          <w:sz w:val="20"/>
          <w:szCs w:val="20"/>
        </w:rPr>
        <w:t>DEFCON 68</w:t>
      </w:r>
      <w:r>
        <w:rPr>
          <w:rFonts w:cs="Arial"/>
          <w:sz w:val="20"/>
          <w:szCs w:val="20"/>
        </w:rPr>
        <w:t xml:space="preserve">.   </w:t>
      </w:r>
      <w:r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385C92">
        <w:rPr>
          <w:rFonts w:cs="Arial"/>
          <w:sz w:val="20"/>
          <w:szCs w:val="20"/>
        </w:rPr>
      </w:r>
      <w:r w:rsidR="00385C92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Contractor’s Signature: </w:t>
      </w:r>
      <w:r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5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Name: </w:t>
      </w:r>
      <w:r>
        <w:rPr>
          <w:rFonts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6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Job Title: </w:t>
      </w:r>
      <w:r>
        <w:rPr>
          <w:rFonts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7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Date: </w:t>
      </w:r>
      <w:r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8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proofErr w:type="gramStart"/>
      <w:r>
        <w:rPr>
          <w:rFonts w:cs="Arial"/>
          <w:sz w:val="20"/>
          <w:szCs w:val="20"/>
        </w:rPr>
        <w:t>check</w:t>
      </w:r>
      <w:proofErr w:type="gramEnd"/>
      <w:r>
        <w:rPr>
          <w:rFonts w:cs="Arial"/>
          <w:sz w:val="20"/>
          <w:szCs w:val="20"/>
        </w:rPr>
        <w:t xml:space="preserve"> box (</w:t>
      </w:r>
      <w:r>
        <w:rPr>
          <w:rFonts w:cs="Arial"/>
          <w:sz w:val="20"/>
          <w:szCs w:val="20"/>
        </w:rPr>
        <w:sym w:font="Wingdings 2" w:char="F054"/>
      </w:r>
      <w:r>
        <w:rPr>
          <w:rFonts w:cs="Arial"/>
          <w:sz w:val="20"/>
          <w:szCs w:val="20"/>
        </w:rPr>
        <w:t xml:space="preserve">) as appropriate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385C92" w:rsidP="00DB0B48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>
          <v:rect id="_x0000_i1025" style="width:451.3pt;height:1.5pt" o:hralign="center" o:hrstd="t" o:hr="t" fillcolor="#a0a0a0" stroked="f"/>
        </w:pic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 be completed by the Authority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Domestic Management Code (DMC): </w:t>
      </w:r>
      <w:r>
        <w:rPr>
          <w:rFonts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9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NATO Stock Number: </w:t>
      </w:r>
      <w:r>
        <w:rPr>
          <w:rFonts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10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Contact Name: </w:t>
      </w:r>
      <w:r>
        <w:rPr>
          <w:rFonts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11"/>
      <w:r>
        <w:rPr>
          <w:rFonts w:cs="Arial"/>
          <w:sz w:val="20"/>
          <w:szCs w:val="20"/>
        </w:rPr>
        <w:t xml:space="preserve"> </w:t>
      </w:r>
      <w:bookmarkStart w:id="12" w:name="_GoBack"/>
      <w:bookmarkEnd w:id="12"/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Contact Address: </w:t>
      </w:r>
      <w:r>
        <w:rPr>
          <w:rFonts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13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Copy to be forwarded to: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autoSpaceDE w:val="0"/>
        <w:adjustRightInd w:val="0"/>
        <w:spacing w:before="1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Hazardous Stores Information System (HSIS)</w:t>
      </w:r>
    </w:p>
    <w:p w:rsidR="00DB0B48" w:rsidRDefault="00DB0B48" w:rsidP="00DB0B48">
      <w:pPr>
        <w:autoSpaceDE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Defence Safety Authority (DSA) </w:t>
      </w:r>
    </w:p>
    <w:p w:rsidR="00DB0B48" w:rsidRDefault="00DB0B48" w:rsidP="00DB0B48">
      <w:pPr>
        <w:autoSpaceDE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Movement Transport Safety Regulator (MTSR) </w:t>
      </w:r>
    </w:p>
    <w:p w:rsidR="00DB0B48" w:rsidRDefault="00DB0B48" w:rsidP="00DB0B48">
      <w:pPr>
        <w:autoSpaceDE w:val="0"/>
        <w:adjustRightInd w:val="0"/>
        <w:rPr>
          <w:rFonts w:cs="Arial"/>
          <w:color w:val="000000"/>
          <w:sz w:val="20"/>
          <w:szCs w:val="20"/>
          <w:shd w:val="clear" w:color="auto" w:fill="FFFF99"/>
        </w:rPr>
      </w:pPr>
      <w:r>
        <w:rPr>
          <w:rFonts w:cs="Arial"/>
          <w:color w:val="000000"/>
          <w:sz w:val="20"/>
          <w:szCs w:val="20"/>
        </w:rPr>
        <w:t>Hazel Building Level 1, #H019</w:t>
      </w:r>
    </w:p>
    <w:p w:rsidR="00DB0B48" w:rsidRDefault="00DB0B48" w:rsidP="00DB0B48">
      <w:pPr>
        <w:autoSpaceDE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MOD Abbey Wood (North)</w:t>
      </w:r>
    </w:p>
    <w:p w:rsidR="00385C92" w:rsidRDefault="00DB0B48" w:rsidP="00DB0B48">
      <w:pPr>
        <w:autoSpaceDE w:val="0"/>
        <w:adjustRightInd w:val="0"/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Bristol BS34 8QW</w:t>
      </w:r>
    </w:p>
    <w:p w:rsidR="00DB0B48" w:rsidRDefault="00DB0B48" w:rsidP="00DB0B48">
      <w:pPr>
        <w:ind w:left="360"/>
        <w:rPr>
          <w:rFonts w:cs="Arial"/>
          <w:b/>
          <w:bCs/>
          <w:iCs/>
          <w:u w:val="single"/>
        </w:rPr>
      </w:pPr>
    </w:p>
    <w:p w:rsidR="00DB0B48" w:rsidRPr="00385C92" w:rsidRDefault="00385C92" w:rsidP="00DB0B48">
      <w:pPr>
        <w:rPr>
          <w:rFonts w:cs="Arial"/>
          <w:b/>
          <w:bCs/>
          <w:iCs/>
          <w:u w:val="single"/>
        </w:rPr>
      </w:pPr>
      <w:r w:rsidRPr="00385C92">
        <w:rPr>
          <w:b/>
          <w:noProof/>
          <w:u w:val="single"/>
        </w:rPr>
        <w:t>Defform 68 will be returned 8 weeks after Contract award.</w:t>
      </w:r>
    </w:p>
    <w:sectPr w:rsidR="00DB0B48" w:rsidRPr="00385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47"/>
    <w:rsid w:val="002811FD"/>
    <w:rsid w:val="00385C92"/>
    <w:rsid w:val="004019CF"/>
    <w:rsid w:val="004A1947"/>
    <w:rsid w:val="005A2044"/>
    <w:rsid w:val="00715451"/>
    <w:rsid w:val="00DB0B48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48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0B48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0B48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DB0B48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0B48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0B48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0B48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B0B48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0B48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B0B48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B48"/>
    <w:rPr>
      <w:rFonts w:eastAsia="Times New Roman" w:cs="Arial"/>
      <w:b/>
      <w:bCs/>
      <w:sz w:val="22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DB0B48"/>
    <w:rPr>
      <w:rFonts w:eastAsia="Times New Roman" w:cs="Times New Roman"/>
      <w:kern w:val="22"/>
      <w:sz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B0B48"/>
    <w:rPr>
      <w:rFonts w:eastAsia="Times New Roman" w:cs="Times New Roman"/>
      <w:b/>
      <w:kern w:val="22"/>
      <w:sz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B0B48"/>
    <w:rPr>
      <w:rFonts w:ascii="Cambria" w:eastAsia="Times New Roman" w:hAnsi="Cambria" w:cs="Times New Roman"/>
      <w:i/>
      <w:iCs/>
      <w:color w:val="404040"/>
      <w:sz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B0B48"/>
    <w:rPr>
      <w:rFonts w:ascii="Cambria" w:eastAsia="Times New Roman" w:hAnsi="Cambria" w:cs="Times New Roman"/>
      <w:color w:val="40404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B0B48"/>
    <w:rPr>
      <w:rFonts w:ascii="Cambria" w:eastAsia="Times New Roman" w:hAnsi="Cambria" w:cs="Times New Roman"/>
      <w:i/>
      <w:iCs/>
      <w:color w:val="404040"/>
      <w:szCs w:val="20"/>
      <w:lang w:eastAsia="en-GB"/>
    </w:rPr>
  </w:style>
  <w:style w:type="paragraph" w:customStyle="1" w:styleId="Default">
    <w:name w:val="Default"/>
    <w:rsid w:val="00DB0B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DB0B48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B48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DB0B4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48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48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0B48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0B48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DB0B48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0B48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0B48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0B48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B0B48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0B48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B0B48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B48"/>
    <w:rPr>
      <w:rFonts w:eastAsia="Times New Roman" w:cs="Arial"/>
      <w:b/>
      <w:bCs/>
      <w:sz w:val="22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DB0B48"/>
    <w:rPr>
      <w:rFonts w:eastAsia="Times New Roman" w:cs="Times New Roman"/>
      <w:kern w:val="22"/>
      <w:sz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B0B48"/>
    <w:rPr>
      <w:rFonts w:eastAsia="Times New Roman" w:cs="Times New Roman"/>
      <w:b/>
      <w:kern w:val="22"/>
      <w:sz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B0B48"/>
    <w:rPr>
      <w:rFonts w:ascii="Cambria" w:eastAsia="Times New Roman" w:hAnsi="Cambria" w:cs="Times New Roman"/>
      <w:i/>
      <w:iCs/>
      <w:color w:val="404040"/>
      <w:sz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B0B48"/>
    <w:rPr>
      <w:rFonts w:ascii="Cambria" w:eastAsia="Times New Roman" w:hAnsi="Cambria" w:cs="Times New Roman"/>
      <w:color w:val="40404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B0B48"/>
    <w:rPr>
      <w:rFonts w:ascii="Cambria" w:eastAsia="Times New Roman" w:hAnsi="Cambria" w:cs="Times New Roman"/>
      <w:i/>
      <w:iCs/>
      <w:color w:val="404040"/>
      <w:szCs w:val="20"/>
      <w:lang w:eastAsia="en-GB"/>
    </w:rPr>
  </w:style>
  <w:style w:type="paragraph" w:customStyle="1" w:styleId="Default">
    <w:name w:val="Default"/>
    <w:rsid w:val="00DB0B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DB0B48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B48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DB0B4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4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Company>Babcock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Jones, Carol</cp:lastModifiedBy>
  <cp:revision>6</cp:revision>
  <dcterms:created xsi:type="dcterms:W3CDTF">2018-04-09T14:13:00Z</dcterms:created>
  <dcterms:modified xsi:type="dcterms:W3CDTF">2018-05-22T10:37:00Z</dcterms:modified>
</cp:coreProperties>
</file>