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BD0E38" w:rsidP="008D4855">
      <w:pPr>
        <w:pStyle w:val="Heading1"/>
        <w:keepNext w:val="0"/>
        <w:spacing w:after="300"/>
        <w:ind w:right="0"/>
        <w:rPr>
          <w:sz w:val="22"/>
          <w:szCs w:val="22"/>
        </w:rPr>
      </w:pPr>
      <w:r>
        <w:rPr>
          <w:sz w:val="22"/>
          <w:szCs w:val="22"/>
        </w:rPr>
        <w:t>TCA 3/7/1022</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BD0E38">
        <w:rPr>
          <w:rFonts w:cs="Arial"/>
          <w:b/>
          <w:sz w:val="22"/>
          <w:szCs w:val="22"/>
        </w:rPr>
        <w:t xml:space="preserve">5pm on </w:t>
      </w:r>
      <w:r w:rsidR="000D1154">
        <w:rPr>
          <w:rFonts w:cs="Arial"/>
          <w:b/>
          <w:sz w:val="22"/>
          <w:szCs w:val="22"/>
        </w:rPr>
        <w:t>9</w:t>
      </w:r>
      <w:r w:rsidR="00E33294" w:rsidRPr="00E33294">
        <w:rPr>
          <w:rFonts w:cs="Arial"/>
          <w:b/>
          <w:sz w:val="22"/>
          <w:szCs w:val="22"/>
          <w:vertAlign w:val="superscript"/>
        </w:rPr>
        <w:t>th</w:t>
      </w:r>
      <w:r w:rsidR="00E33294">
        <w:rPr>
          <w:rFonts w:cs="Arial"/>
          <w:b/>
          <w:sz w:val="22"/>
          <w:szCs w:val="22"/>
        </w:rPr>
        <w:t xml:space="preserve"> </w:t>
      </w:r>
      <w:r w:rsidR="001C520D">
        <w:rPr>
          <w:rFonts w:cs="Arial"/>
          <w:b/>
          <w:sz w:val="22"/>
          <w:szCs w:val="22"/>
        </w:rPr>
        <w:t>Novem</w:t>
      </w:r>
      <w:r w:rsidRPr="0046345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7545D9">
        <w:rPr>
          <w:rFonts w:cs="Arial"/>
          <w:b/>
          <w:sz w:val="22"/>
          <w:szCs w:val="22"/>
        </w:rPr>
        <w:t>11am on 16</w:t>
      </w:r>
      <w:r w:rsidR="007545D9" w:rsidRPr="007545D9">
        <w:rPr>
          <w:rFonts w:cs="Arial"/>
          <w:b/>
          <w:sz w:val="22"/>
          <w:szCs w:val="22"/>
          <w:vertAlign w:val="superscript"/>
        </w:rPr>
        <w:t>th</w:t>
      </w:r>
      <w:r w:rsidRPr="008D4855">
        <w:rPr>
          <w:rFonts w:cs="Arial"/>
          <w:b/>
          <w:sz w:val="22"/>
          <w:szCs w:val="22"/>
        </w:rPr>
        <w:t xml:space="preserve"> November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sidRPr="008D4855">
        <w:rPr>
          <w:rFonts w:ascii="Arial" w:hAnsi="Arial" w:cs="Arial"/>
        </w:rPr>
        <w:t>Lead time for delivery of the equipment to Barnsley;</w:t>
      </w: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C464A"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ation for the S</w:t>
      </w:r>
      <w:r w:rsidR="00C54373">
        <w:rPr>
          <w:rFonts w:ascii="Arial" w:hAnsi="Arial" w:cs="Arial"/>
        </w:rPr>
        <w:t>mall Combination Skimmer System</w:t>
      </w:r>
      <w:r w:rsidRPr="00463459">
        <w:rPr>
          <w:rFonts w:ascii="Arial" w:hAnsi="Arial" w:cs="Arial"/>
        </w:rPr>
        <w:t xml:space="preserve">, including all major critical parts and assemblies, and a complete and comprehensive method statement describing how the system operates.  This must cover all </w:t>
      </w:r>
      <w:r>
        <w:rPr>
          <w:rFonts w:ascii="Arial" w:hAnsi="Arial" w:cs="Arial"/>
        </w:rPr>
        <w:t xml:space="preserve">requirements in </w:t>
      </w:r>
      <w:r w:rsidRPr="007961B3">
        <w:rPr>
          <w:rFonts w:ascii="Arial" w:hAnsi="Arial" w:cs="Arial"/>
        </w:rPr>
        <w:t xml:space="preserve">sections </w:t>
      </w:r>
      <w:r w:rsidR="007961B3" w:rsidRPr="007961B3">
        <w:rPr>
          <w:rFonts w:ascii="Arial" w:hAnsi="Arial" w:cs="Arial"/>
        </w:rPr>
        <w:t>1 – 12</w:t>
      </w:r>
      <w:r w:rsidRPr="007961B3">
        <w:rPr>
          <w:rFonts w:ascii="Arial" w:hAnsi="Arial" w:cs="Arial"/>
        </w:rPr>
        <w:t xml:space="preserve"> </w:t>
      </w:r>
      <w:r w:rsidRPr="00463459">
        <w:rPr>
          <w:rFonts w:ascii="Arial" w:hAnsi="Arial" w:cs="Arial"/>
        </w:rPr>
        <w:t>of the specification inclusive, in the same order as set out there.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Pr>
          <w:rFonts w:ascii="Arial" w:hAnsi="Arial" w:cs="Arial"/>
        </w:rPr>
        <w:t xml:space="preserve"> </w:t>
      </w:r>
    </w:p>
    <w:p w:rsidR="009B790A" w:rsidRPr="009B790A" w:rsidRDefault="009B790A" w:rsidP="009B790A">
      <w:pPr>
        <w:pStyle w:val="ListParagraph"/>
        <w:rPr>
          <w:rFonts w:ascii="Arial" w:hAnsi="Arial" w:cs="Arial"/>
        </w:rPr>
      </w:pPr>
    </w:p>
    <w:p w:rsidR="00B46003" w:rsidRPr="0035414E" w:rsidRDefault="00FC464A" w:rsidP="009B790A">
      <w:pPr>
        <w:pStyle w:val="ListParagraph"/>
        <w:numPr>
          <w:ilvl w:val="0"/>
          <w:numId w:val="20"/>
        </w:numPr>
        <w:spacing w:after="0" w:line="240" w:lineRule="auto"/>
        <w:rPr>
          <w:rFonts w:ascii="Arial" w:hAnsi="Arial" w:cs="Arial"/>
          <w:sz w:val="24"/>
          <w:szCs w:val="24"/>
        </w:rPr>
      </w:pPr>
      <w:r w:rsidRPr="008D4855">
        <w:rPr>
          <w:rFonts w:ascii="Arial" w:hAnsi="Arial" w:cs="Arial"/>
        </w:rPr>
        <w:t>Recommendations for any ancillaries, spare p</w:t>
      </w:r>
      <w:r w:rsidR="00BD0E38">
        <w:rPr>
          <w:rFonts w:ascii="Arial" w:hAnsi="Arial" w:cs="Arial"/>
        </w:rPr>
        <w:t>arts</w:t>
      </w:r>
      <w:r w:rsidR="00B46003">
        <w:rPr>
          <w:rFonts w:ascii="Arial" w:hAnsi="Arial" w:cs="Arial"/>
        </w:rPr>
        <w:t xml:space="preserve"> or consumables for the Small Combination S</w:t>
      </w:r>
      <w:r w:rsidR="00FD3114">
        <w:rPr>
          <w:rFonts w:ascii="Arial" w:hAnsi="Arial" w:cs="Arial"/>
        </w:rPr>
        <w:t>kimmer and P</w:t>
      </w:r>
      <w:r w:rsidR="00BD0E38">
        <w:rPr>
          <w:rFonts w:ascii="Arial" w:hAnsi="Arial" w:cs="Arial"/>
        </w:rPr>
        <w:t>ump</w:t>
      </w:r>
      <w:r w:rsidR="00FD3114">
        <w:rPr>
          <w:rFonts w:ascii="Arial" w:hAnsi="Arial" w:cs="Arial"/>
        </w:rPr>
        <w:t xml:space="preserve"> </w:t>
      </w:r>
      <w:r w:rsidR="00FC2BE1">
        <w:rPr>
          <w:rFonts w:ascii="Arial" w:hAnsi="Arial" w:cs="Arial"/>
        </w:rPr>
        <w:t>Systems,</w:t>
      </w:r>
      <w:r w:rsidRPr="008D4855">
        <w:rPr>
          <w:rFonts w:ascii="Arial" w:hAnsi="Arial" w:cs="Arial"/>
        </w:rPr>
        <w:t xml:space="preserve"> not already included in the price of either system, with separate quotes</w:t>
      </w:r>
      <w:r>
        <w:rPr>
          <w:rFonts w:ascii="Arial" w:hAnsi="Arial" w:cs="Arial"/>
        </w:rPr>
        <w:t xml:space="preserve"> on the Pricing Schedule</w:t>
      </w:r>
      <w:r w:rsidRPr="008D4855">
        <w:rPr>
          <w:rFonts w:ascii="Arial" w:hAnsi="Arial" w:cs="Arial"/>
        </w:rPr>
        <w:t>. This could</w:t>
      </w:r>
      <w:r w:rsidR="003E0866">
        <w:rPr>
          <w:rFonts w:ascii="Arial" w:hAnsi="Arial" w:cs="Arial"/>
        </w:rPr>
        <w:t xml:space="preserve"> include, but is not limited to, power packs, </w:t>
      </w:r>
      <w:r w:rsidR="00B46003" w:rsidRPr="00B46003">
        <w:rPr>
          <w:rFonts w:ascii="Arial" w:hAnsi="Arial" w:cs="Arial"/>
        </w:rPr>
        <w:t>thrusters, additional modules or storage solutions</w:t>
      </w:r>
      <w:r w:rsidR="00B46003">
        <w:rPr>
          <w:rFonts w:ascii="Arial" w:hAnsi="Arial" w:cs="Arial"/>
          <w:sz w:val="24"/>
          <w:szCs w:val="24"/>
        </w:rPr>
        <w:t xml:space="preserve">.   </w:t>
      </w:r>
    </w:p>
    <w:p w:rsidR="00B46003" w:rsidRPr="0055472C" w:rsidRDefault="00B46003" w:rsidP="00B46003">
      <w:pPr>
        <w:pStyle w:val="ListParagraph"/>
        <w:spacing w:after="0" w:line="240" w:lineRule="auto"/>
        <w:ind w:hanging="720"/>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sections </w:t>
      </w:r>
      <w:r w:rsidR="001839D4" w:rsidRPr="00914691">
        <w:rPr>
          <w:rFonts w:ascii="Arial" w:hAnsi="Arial" w:cs="Arial"/>
        </w:rPr>
        <w:t>1</w:t>
      </w:r>
      <w:r w:rsidR="00914691" w:rsidRPr="00914691">
        <w:rPr>
          <w:rFonts w:ascii="Arial" w:hAnsi="Arial" w:cs="Arial"/>
        </w:rPr>
        <w:t>3 - 14</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hyperlink r:id="rId7" w:history="1">
        <w:r w:rsidR="00463459" w:rsidRPr="00B46003">
          <w:rPr>
            <w:rStyle w:val="Hyperlink"/>
            <w:rFonts w:ascii="Arial" w:hAnsi="Arial" w:cs="Arial"/>
          </w:rPr>
          <w:t>http://www.defra.gov.uk/environment/business/marketing/glc/code.htm</w:t>
        </w:r>
      </w:hyperlink>
      <w:r w:rsidR="001839D4" w:rsidRPr="00B46003">
        <w:rPr>
          <w:rFonts w:ascii="Arial" w:hAnsi="Arial" w:cs="Arial"/>
        </w:rPr>
        <w:t>;</w:t>
      </w:r>
    </w:p>
    <w:p w:rsidR="00FC464A" w:rsidRPr="00FC464A" w:rsidRDefault="00FC464A" w:rsidP="00FC464A">
      <w:pPr>
        <w:pStyle w:val="ListParagraph"/>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FF460B" w:rsidRDefault="00FF460B" w:rsidP="00FF460B">
      <w:pPr>
        <w:pStyle w:val="DfTLevel1"/>
        <w:keepLines/>
        <w:suppressLineNumbers/>
        <w:spacing w:before="120" w:after="120"/>
        <w:jc w:val="both"/>
        <w:rPr>
          <w:rFonts w:cs="Arial"/>
          <w:sz w:val="22"/>
          <w:szCs w:val="22"/>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Pr="00F55A6C">
        <w:rPr>
          <w:rFonts w:ascii="Arial" w:hAnsi="Arial" w:cs="Arial"/>
        </w:rPr>
        <w:t>ost</w:t>
      </w:r>
      <w:r>
        <w:rPr>
          <w:rFonts w:ascii="Arial" w:hAnsi="Arial" w:cs="Arial"/>
        </w:rPr>
        <w:t xml:space="preserve"> of Product</w:t>
      </w:r>
      <w:r w:rsidRPr="00F55A6C">
        <w:rPr>
          <w:rFonts w:ascii="Arial" w:hAnsi="Arial" w:cs="Arial"/>
        </w:rPr>
        <w:t xml:space="preserve"> </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sidRPr="00F55A6C">
        <w:rPr>
          <w:rFonts w:ascii="Arial" w:hAnsi="Arial" w:cs="Arial"/>
        </w:rPr>
        <w:t>70%</w:t>
      </w: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Delivery c</w:t>
      </w:r>
      <w:r>
        <w:rPr>
          <w:rFonts w:ascii="Arial" w:hAnsi="Arial" w:cs="Arial"/>
          <w:vanish/>
        </w:rPr>
        <w:t>CA  e eTen der Labelocess.nderers individually whether or not they have been successfulnts posted to the site.dressed to the Pro</w:t>
      </w:r>
      <w:r w:rsidRPr="00F55A6C">
        <w:rPr>
          <w:rFonts w:ascii="Arial" w:hAnsi="Arial" w:cs="Arial"/>
        </w:rPr>
        <w:t>ost</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Pr>
          <w:rFonts w:ascii="Arial" w:hAnsi="Arial" w:cs="Arial"/>
        </w:rPr>
        <w:tab/>
      </w:r>
      <w:r w:rsidRPr="00F55A6C">
        <w:rPr>
          <w:rFonts w:ascii="Arial" w:hAnsi="Arial" w:cs="Arial"/>
        </w:rPr>
        <w:t>30%</w:t>
      </w:r>
    </w:p>
    <w:p w:rsidR="00FF460B"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lastRenderedPageBreak/>
        <w:t>Quality Score represents 60%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Compliance with the Technical Requirement</w:t>
      </w:r>
      <w:r w:rsidRPr="00F55A6C">
        <w:rPr>
          <w:rFonts w:ascii="Arial" w:hAnsi="Arial" w:cs="Arial"/>
        </w:rPr>
        <w:tab/>
      </w:r>
      <w:r>
        <w:rPr>
          <w:rFonts w:ascii="Arial" w:hAnsi="Arial" w:cs="Arial"/>
        </w:rPr>
        <w:tab/>
      </w:r>
      <w:r>
        <w:rPr>
          <w:rFonts w:ascii="Arial" w:hAnsi="Arial" w:cs="Arial"/>
        </w:rPr>
        <w:tab/>
      </w:r>
      <w:r>
        <w:rPr>
          <w:rFonts w:ascii="Arial" w:hAnsi="Arial" w:cs="Arial"/>
        </w:rPr>
        <w:tab/>
      </w:r>
      <w:r w:rsidR="00106D58">
        <w:rPr>
          <w:rFonts w:ascii="Arial" w:hAnsi="Arial" w:cs="Arial"/>
        </w:rPr>
        <w:t>65</w:t>
      </w:r>
      <w:r w:rsidRPr="00F55A6C">
        <w:rPr>
          <w:rFonts w:ascii="Arial" w:hAnsi="Arial" w:cs="Arial"/>
        </w:rPr>
        <w:t>%</w:t>
      </w:r>
      <w:r>
        <w:rPr>
          <w:rFonts w:ascii="Arial" w:hAnsi="Arial" w:cs="Arial"/>
        </w:rPr>
        <w:t xml:space="preserve"> </w:t>
      </w:r>
    </w:p>
    <w:p w:rsidR="006B71F1" w:rsidRPr="002B0CB3" w:rsidRDefault="006B71F1"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B0CB3">
        <w:rPr>
          <w:rFonts w:ascii="Arial" w:hAnsi="Arial" w:cs="Arial"/>
        </w:rPr>
        <w:t xml:space="preserve">Ease of operation </w:t>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0030336F">
        <w:rPr>
          <w:rFonts w:ascii="Arial" w:hAnsi="Arial" w:cs="Arial"/>
        </w:rPr>
        <w:tab/>
      </w:r>
      <w:r w:rsidRPr="002B0CB3">
        <w:rPr>
          <w:rFonts w:ascii="Arial" w:hAnsi="Arial" w:cs="Arial"/>
        </w:rPr>
        <w:t>25%</w:t>
      </w:r>
      <w:r w:rsidR="002B0CB3" w:rsidRPr="002B0CB3">
        <w:rPr>
          <w:rFonts w:ascii="Arial" w:hAnsi="Arial" w:cs="Arial"/>
        </w:rPr>
        <w:tab/>
      </w:r>
      <w:r w:rsidR="002B0CB3" w:rsidRPr="002B0CB3">
        <w:rPr>
          <w:rFonts w:ascii="Arial" w:hAnsi="Arial" w:cs="Arial"/>
        </w:rPr>
        <w:tab/>
      </w:r>
      <w:r w:rsidR="002B0CB3" w:rsidRPr="002B0CB3">
        <w:rPr>
          <w:rFonts w:ascii="Arial" w:hAnsi="Arial" w:cs="Arial"/>
        </w:rPr>
        <w:tab/>
      </w:r>
    </w:p>
    <w:p w:rsidR="006B71F1" w:rsidRDefault="00106D58"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r w:rsidR="006B71F1">
        <w:rPr>
          <w:rFonts w:ascii="Arial" w:hAnsi="Arial" w:cs="Arial"/>
        </w:rPr>
        <w:t>%</w:t>
      </w:r>
    </w:p>
    <w:p w:rsidR="00FF460B" w:rsidRDefault="00FF460B" w:rsidP="00FF460B">
      <w:pPr>
        <w:pStyle w:val="DfTLevel1"/>
        <w:keepLines/>
        <w:suppressLineNumbers/>
        <w:spacing w:before="120" w:after="120"/>
        <w:jc w:val="both"/>
        <w:rPr>
          <w:rFonts w:cs="Arial"/>
          <w:sz w:val="22"/>
          <w:szCs w:val="22"/>
        </w:rPr>
      </w:pPr>
    </w:p>
    <w:p w:rsidR="00FF460B" w:rsidRDefault="00FF460B" w:rsidP="00FF460B">
      <w:pPr>
        <w:pStyle w:val="DfTLevel1"/>
        <w:keepLines/>
        <w:suppressLineNumbers/>
        <w:spacing w:before="120" w:after="120"/>
        <w:jc w:val="both"/>
        <w:rPr>
          <w:rFonts w:cs="Arial"/>
          <w:sz w:val="22"/>
          <w:szCs w:val="22"/>
        </w:rPr>
      </w:pP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Evidence of Testing</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66F08">
        <w:trPr>
          <w:trHeight w:val="653"/>
        </w:trPr>
        <w:tc>
          <w:tcPr>
            <w:tcW w:w="2337" w:type="dxa"/>
          </w:tcPr>
          <w:p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B0520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Cost of </w:t>
            </w:r>
            <w:r w:rsidR="00866A67">
              <w:rPr>
                <w:rFonts w:ascii="Arial" w:hAnsi="Arial" w:cs="Arial"/>
              </w:rPr>
              <w:t>Product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70%</w:t>
            </w:r>
          </w:p>
        </w:tc>
      </w:tr>
      <w:tr w:rsidR="006D057C" w:rsidTr="000515F4">
        <w:tc>
          <w:tcPr>
            <w:tcW w:w="2337" w:type="dxa"/>
          </w:tcPr>
          <w:p w:rsidR="006D057C"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Cost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30%</w:t>
            </w:r>
          </w:p>
        </w:tc>
      </w:tr>
      <w:tr w:rsidR="00866A67" w:rsidTr="000515F4">
        <w:tc>
          <w:tcPr>
            <w:tcW w:w="2337"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66A67" w:rsidTr="00BE32B8">
        <w:trPr>
          <w:trHeight w:val="560"/>
        </w:trPr>
        <w:tc>
          <w:tcPr>
            <w:tcW w:w="2337" w:type="dxa"/>
          </w:tcPr>
          <w:p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A5A66" w:rsidRDefault="00203F9A"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r w:rsidRPr="006A5A66">
              <w:rPr>
                <w:rFonts w:ascii="Arial" w:hAnsi="Arial" w:cs="Arial"/>
                <w:u w:val="single"/>
              </w:rPr>
              <w:t>Skimmer system</w:t>
            </w:r>
          </w:p>
        </w:tc>
        <w:tc>
          <w:tcPr>
            <w:tcW w:w="1559" w:type="dxa"/>
          </w:tcPr>
          <w:p w:rsidR="006D057C" w:rsidRPr="006D057C" w:rsidRDefault="00E1024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65</w:t>
            </w:r>
            <w:r w:rsidR="006D057C" w:rsidRPr="006D057C">
              <w:rPr>
                <w:rFonts w:ascii="Arial" w:hAnsi="Arial" w:cs="Arial"/>
                <w:b/>
              </w:rPr>
              <w:t>%</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585C5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specification of product</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1B1B6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B641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Overall </w:t>
            </w:r>
            <w:r w:rsidR="000B7628">
              <w:rPr>
                <w:rFonts w:ascii="Arial" w:hAnsi="Arial" w:cs="Arial"/>
              </w:rPr>
              <w:t>measurements of the system</w:t>
            </w:r>
            <w:r w:rsidR="00257F95">
              <w:rPr>
                <w:rFonts w:ascii="Arial" w:hAnsi="Arial" w:cs="Arial"/>
              </w:rPr>
              <w:t xml:space="preserve"> </w:t>
            </w:r>
            <w:r w:rsidR="00B804E6">
              <w:rPr>
                <w:rFonts w:ascii="Arial" w:hAnsi="Arial" w:cs="Arial"/>
              </w:rPr>
              <w:t>including draft</w:t>
            </w:r>
            <w:r w:rsidR="000B7628">
              <w:rPr>
                <w:rFonts w:ascii="Arial" w:hAnsi="Arial" w:cs="Arial"/>
              </w:rPr>
              <w:t xml:space="preserve">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1B1B6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0B762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Overall measurements when stored</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4400C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The levels of oil viscosity the system can recover</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C3D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All the major components included with the system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C3D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Resistance to the elements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619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Method of cleaning</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619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Efficiency of oil/water ratio collected</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B6015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System’s recovery rate per hour</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DF67F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Storage requirements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DF67F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087EA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Expected service life of the skimmer</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A600A0" w:rsidTr="000515F4">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be used in shallow waters in collection area of CB 2</w:t>
            </w:r>
          </w:p>
        </w:tc>
        <w:tc>
          <w:tcPr>
            <w:tcW w:w="155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600A0"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2A3398" w:rsidTr="000515F4">
        <w:tc>
          <w:tcPr>
            <w:tcW w:w="2337"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A3398" w:rsidRDefault="00F36C2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Skimmer head </w:t>
            </w:r>
            <w:r w:rsidR="008F7C35">
              <w:rPr>
                <w:rFonts w:ascii="Arial" w:hAnsi="Arial" w:cs="Arial"/>
              </w:rPr>
              <w:t xml:space="preserve">is </w:t>
            </w:r>
            <w:r>
              <w:rPr>
                <w:rFonts w:ascii="Arial" w:hAnsi="Arial" w:cs="Arial"/>
              </w:rPr>
              <w:t>free</w:t>
            </w:r>
            <w:r w:rsidR="002814F3">
              <w:rPr>
                <w:rFonts w:ascii="Arial" w:hAnsi="Arial" w:cs="Arial"/>
              </w:rPr>
              <w:t xml:space="preserve"> </w:t>
            </w:r>
            <w:r>
              <w:rPr>
                <w:rFonts w:ascii="Arial" w:hAnsi="Arial" w:cs="Arial"/>
              </w:rPr>
              <w:t>floating</w:t>
            </w:r>
          </w:p>
        </w:tc>
        <w:tc>
          <w:tcPr>
            <w:tcW w:w="155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A3398"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A600A0" w:rsidTr="000515F4">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Pr="00203F9A" w:rsidRDefault="00203F9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2114BA">
              <w:rPr>
                <w:rFonts w:ascii="Arial" w:hAnsi="Arial" w:cs="Arial"/>
              </w:rPr>
              <w:t>Power pack included</w:t>
            </w:r>
          </w:p>
        </w:tc>
        <w:tc>
          <w:tcPr>
            <w:tcW w:w="1559" w:type="dxa"/>
          </w:tcPr>
          <w:p w:rsidR="00A600A0" w:rsidRPr="00203F9A"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A600A0"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114BA">
              <w:rPr>
                <w:rFonts w:ascii="Arial" w:hAnsi="Arial" w:cs="Arial"/>
              </w:rPr>
              <w:t>%</w:t>
            </w:r>
          </w:p>
        </w:tc>
      </w:tr>
      <w:tr w:rsidR="00A600A0" w:rsidTr="00D15B0D">
        <w:trPr>
          <w:trHeight w:val="841"/>
        </w:trPr>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Pr="00D15B0D" w:rsidRDefault="00D15B0D"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sidRPr="00D15B0D">
              <w:rPr>
                <w:rFonts w:ascii="Arial" w:hAnsi="Arial" w:cs="Arial"/>
                <w:u w:val="single"/>
              </w:rPr>
              <w:t>Incorporated pump</w:t>
            </w:r>
          </w:p>
        </w:tc>
        <w:tc>
          <w:tcPr>
            <w:tcW w:w="155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600A0"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2A3398" w:rsidTr="000515F4">
        <w:tc>
          <w:tcPr>
            <w:tcW w:w="2337"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A3398"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Inbuilt hydraulic motor</w:t>
            </w:r>
          </w:p>
        </w:tc>
        <w:tc>
          <w:tcPr>
            <w:tcW w:w="155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A3398"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921CF">
              <w:rPr>
                <w:rFonts w:ascii="Arial" w:hAnsi="Arial" w:cs="Arial"/>
              </w:rPr>
              <w:t>%</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1273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self </w:t>
            </w:r>
            <w:r w:rsidR="00203F9A">
              <w:rPr>
                <w:rFonts w:ascii="Arial" w:hAnsi="Arial" w:cs="Arial"/>
              </w:rPr>
              <w:t>–</w:t>
            </w:r>
            <w:r>
              <w:rPr>
                <w:rFonts w:ascii="Arial" w:hAnsi="Arial" w:cs="Arial"/>
              </w:rPr>
              <w:t xml:space="preserve"> prime</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921CF">
              <w:rPr>
                <w:rFonts w:ascii="Arial" w:hAnsi="Arial" w:cs="Arial"/>
              </w:rPr>
              <w:t>%</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CC566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of </w:t>
            </w:r>
            <w:r w:rsidR="00042487">
              <w:rPr>
                <w:rFonts w:ascii="Arial" w:hAnsi="Arial" w:cs="Arial"/>
              </w:rPr>
              <w:t>pump to filter debris</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921CF">
              <w:rPr>
                <w:rFonts w:ascii="Arial" w:hAnsi="Arial" w:cs="Arial"/>
              </w:rPr>
              <w:t>%</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04248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Size</w:t>
            </w:r>
            <w:r w:rsidR="006C6F83">
              <w:rPr>
                <w:rFonts w:ascii="Arial" w:hAnsi="Arial" w:cs="Arial"/>
              </w:rPr>
              <w:t xml:space="preserve"> of solid matter pump can tolerate</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921CF">
              <w:rPr>
                <w:rFonts w:ascii="Arial" w:hAnsi="Arial" w:cs="Arial"/>
              </w:rPr>
              <w:t>%</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04248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Hose length</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921CF">
              <w:rPr>
                <w:rFonts w:ascii="Arial" w:hAnsi="Arial" w:cs="Arial"/>
              </w:rPr>
              <w:t>%</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Pr="00204930" w:rsidRDefault="00EB2E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2921CF">
              <w:rPr>
                <w:rFonts w:ascii="Arial" w:hAnsi="Arial" w:cs="Arial"/>
              </w:rPr>
              <w:t>Integrated with either the skimmer head or power pack</w:t>
            </w:r>
          </w:p>
        </w:tc>
        <w:tc>
          <w:tcPr>
            <w:tcW w:w="1559" w:type="dxa"/>
          </w:tcPr>
          <w:p w:rsidR="006173B5" w:rsidRPr="00204930"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6173B5" w:rsidRDefault="00F97C3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2921CF">
              <w:rPr>
                <w:rFonts w:ascii="Arial" w:hAnsi="Arial" w:cs="Arial"/>
              </w:rPr>
              <w:t>%</w:t>
            </w:r>
          </w:p>
        </w:tc>
      </w:tr>
      <w:tr w:rsidR="006D057C" w:rsidTr="000515F4">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25%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07E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7A21C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manually handle the skimmer for short lifts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C1162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change modules from </w:t>
            </w:r>
            <w:r w:rsidR="000371A5">
              <w:rPr>
                <w:rFonts w:ascii="Arial" w:hAnsi="Arial" w:cs="Arial"/>
              </w:rPr>
              <w:t>brush/disc/drum</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12059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Compliance of skimmer and pump with health and safety legislation in use</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416478" w:rsidTr="000515F4">
        <w:tc>
          <w:tcPr>
            <w:tcW w:w="2337"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16478"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Maintenance required</w:t>
            </w:r>
          </w:p>
        </w:tc>
        <w:tc>
          <w:tcPr>
            <w:tcW w:w="1559"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16478"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0515F4" w:rsidTr="000515F4">
        <w:tc>
          <w:tcPr>
            <w:tcW w:w="2337"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0515F4" w:rsidRDefault="002B0CB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10</w:t>
            </w:r>
            <w:r w:rsidR="000515F4" w:rsidRPr="000515F4">
              <w:rPr>
                <w:rFonts w:ascii="Arial" w:hAnsi="Arial" w:cs="Arial"/>
                <w:b/>
              </w:rPr>
              <w:t>%</w:t>
            </w:r>
          </w:p>
        </w:tc>
        <w:tc>
          <w:tcPr>
            <w:tcW w:w="1700"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transport</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Use of resources in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8A2449" w:rsidRDefault="000515F4"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lastRenderedPageBreak/>
        <w:t>3</w:t>
      </w:r>
      <w:r w:rsidR="00F031B4">
        <w:rPr>
          <w:rFonts w:ascii="Arial" w:hAnsi="Arial" w:cs="Arial"/>
        </w:rPr>
        <w:t xml:space="preserve"> –</w:t>
      </w:r>
      <w:r w:rsidR="00F55A6C" w:rsidRPr="00F55A6C">
        <w:rPr>
          <w:rFonts w:ascii="Arial" w:hAnsi="Arial" w:cs="Arial"/>
        </w:rPr>
        <w:t>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36740C"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6740C">
        <w:rPr>
          <w:rFonts w:ascii="Arial" w:hAnsi="Arial" w:cs="Arial"/>
        </w:rPr>
        <w:t>The MCA intends to award the contract to the tenderer that receives the highest Total Score.</w:t>
      </w:r>
      <w:r w:rsidR="0038304D" w:rsidRPr="0036740C">
        <w:rPr>
          <w:rFonts w:ascii="Arial" w:hAnsi="Arial" w:cs="Arial"/>
        </w:rPr>
        <w:t xml:space="preserve">  </w:t>
      </w:r>
      <w:bookmarkStart w:id="0" w:name="_GoBack"/>
      <w:bookmarkEnd w:id="0"/>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5"/>
  </w:num>
  <w:num w:numId="5">
    <w:abstractNumId w:val="13"/>
  </w:num>
  <w:num w:numId="6">
    <w:abstractNumId w:val="12"/>
  </w:num>
  <w:num w:numId="7">
    <w:abstractNumId w:val="19"/>
  </w:num>
  <w:num w:numId="8">
    <w:abstractNumId w:val="21"/>
  </w:num>
  <w:num w:numId="9">
    <w:abstractNumId w:val="9"/>
  </w:num>
  <w:num w:numId="10">
    <w:abstractNumId w:val="17"/>
  </w:num>
  <w:num w:numId="11">
    <w:abstractNumId w:val="5"/>
  </w:num>
  <w:num w:numId="12">
    <w:abstractNumId w:val="10"/>
  </w:num>
  <w:num w:numId="13">
    <w:abstractNumId w:val="8"/>
  </w:num>
  <w:num w:numId="14">
    <w:abstractNumId w:val="20"/>
  </w:num>
  <w:num w:numId="15">
    <w:abstractNumId w:val="1"/>
  </w:num>
  <w:num w:numId="16">
    <w:abstractNumId w:val="11"/>
  </w:num>
  <w:num w:numId="17">
    <w:abstractNumId w:val="0"/>
  </w:num>
  <w:num w:numId="18">
    <w:abstractNumId w:val="3"/>
  </w:num>
  <w:num w:numId="19">
    <w:abstractNumId w:val="18"/>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371A5"/>
    <w:rsid w:val="00042487"/>
    <w:rsid w:val="000515F4"/>
    <w:rsid w:val="00066F08"/>
    <w:rsid w:val="00087EA1"/>
    <w:rsid w:val="000B7628"/>
    <w:rsid w:val="000D1154"/>
    <w:rsid w:val="00106D58"/>
    <w:rsid w:val="00114363"/>
    <w:rsid w:val="00120597"/>
    <w:rsid w:val="00120E08"/>
    <w:rsid w:val="00127372"/>
    <w:rsid w:val="00153681"/>
    <w:rsid w:val="00167AFB"/>
    <w:rsid w:val="001839D4"/>
    <w:rsid w:val="001B1B64"/>
    <w:rsid w:val="001B6A1E"/>
    <w:rsid w:val="001C2600"/>
    <w:rsid w:val="001C520D"/>
    <w:rsid w:val="00203F9A"/>
    <w:rsid w:val="00204930"/>
    <w:rsid w:val="00207EB9"/>
    <w:rsid w:val="002114BA"/>
    <w:rsid w:val="00253AE8"/>
    <w:rsid w:val="00257F95"/>
    <w:rsid w:val="00274FA9"/>
    <w:rsid w:val="002814F3"/>
    <w:rsid w:val="002921CF"/>
    <w:rsid w:val="002A3398"/>
    <w:rsid w:val="002B0CB3"/>
    <w:rsid w:val="0030336F"/>
    <w:rsid w:val="0036740C"/>
    <w:rsid w:val="0038304D"/>
    <w:rsid w:val="00391F5E"/>
    <w:rsid w:val="003E0866"/>
    <w:rsid w:val="00416478"/>
    <w:rsid w:val="004400CA"/>
    <w:rsid w:val="00463459"/>
    <w:rsid w:val="004C5F27"/>
    <w:rsid w:val="004F0648"/>
    <w:rsid w:val="004F5847"/>
    <w:rsid w:val="00542192"/>
    <w:rsid w:val="00585C59"/>
    <w:rsid w:val="006173B5"/>
    <w:rsid w:val="00664266"/>
    <w:rsid w:val="006A5A66"/>
    <w:rsid w:val="006A707A"/>
    <w:rsid w:val="006B3259"/>
    <w:rsid w:val="006B71F1"/>
    <w:rsid w:val="006C6F83"/>
    <w:rsid w:val="006D057C"/>
    <w:rsid w:val="00744B6F"/>
    <w:rsid w:val="00747486"/>
    <w:rsid w:val="007545D9"/>
    <w:rsid w:val="00754830"/>
    <w:rsid w:val="007961B3"/>
    <w:rsid w:val="007A21C9"/>
    <w:rsid w:val="007C276A"/>
    <w:rsid w:val="00827F02"/>
    <w:rsid w:val="00866A67"/>
    <w:rsid w:val="00894F8C"/>
    <w:rsid w:val="008A2449"/>
    <w:rsid w:val="008D4855"/>
    <w:rsid w:val="008E5471"/>
    <w:rsid w:val="008F7C35"/>
    <w:rsid w:val="00914691"/>
    <w:rsid w:val="00953A7F"/>
    <w:rsid w:val="009B790A"/>
    <w:rsid w:val="009D380E"/>
    <w:rsid w:val="00A600A0"/>
    <w:rsid w:val="00A619FD"/>
    <w:rsid w:val="00AC3DEF"/>
    <w:rsid w:val="00B05203"/>
    <w:rsid w:val="00B46003"/>
    <w:rsid w:val="00B6015E"/>
    <w:rsid w:val="00B6417C"/>
    <w:rsid w:val="00B804E6"/>
    <w:rsid w:val="00B869D0"/>
    <w:rsid w:val="00BD0E38"/>
    <w:rsid w:val="00BE32B8"/>
    <w:rsid w:val="00BE4BEF"/>
    <w:rsid w:val="00C1162E"/>
    <w:rsid w:val="00C11FE2"/>
    <w:rsid w:val="00C149C4"/>
    <w:rsid w:val="00C54373"/>
    <w:rsid w:val="00CA4F82"/>
    <w:rsid w:val="00CC566D"/>
    <w:rsid w:val="00D15B0D"/>
    <w:rsid w:val="00D56170"/>
    <w:rsid w:val="00D76D88"/>
    <w:rsid w:val="00D90707"/>
    <w:rsid w:val="00DF61D0"/>
    <w:rsid w:val="00DF67F0"/>
    <w:rsid w:val="00E10242"/>
    <w:rsid w:val="00E2598F"/>
    <w:rsid w:val="00E33294"/>
    <w:rsid w:val="00E41525"/>
    <w:rsid w:val="00EB2E10"/>
    <w:rsid w:val="00EC6947"/>
    <w:rsid w:val="00F031B4"/>
    <w:rsid w:val="00F14C0F"/>
    <w:rsid w:val="00F36C2F"/>
    <w:rsid w:val="00F55A6C"/>
    <w:rsid w:val="00F97C37"/>
    <w:rsid w:val="00FC2BE1"/>
    <w:rsid w:val="00FC464A"/>
    <w:rsid w:val="00FD3114"/>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4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4</cp:revision>
  <cp:lastPrinted>2017-11-08T10:48:00Z</cp:lastPrinted>
  <dcterms:created xsi:type="dcterms:W3CDTF">2017-11-08T11:23:00Z</dcterms:created>
  <dcterms:modified xsi:type="dcterms:W3CDTF">2017-11-08T15:09:00Z</dcterms:modified>
</cp:coreProperties>
</file>