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4DBC5" w14:textId="77777777" w:rsidR="00B8329D" w:rsidRDefault="00B8329D" w:rsidP="00260E5C">
      <w:pPr>
        <w:spacing w:line="360" w:lineRule="auto"/>
        <w:jc w:val="center"/>
        <w:rPr>
          <w:rFonts w:ascii="Arial" w:hAnsi="Arial" w:cs="Arial"/>
          <w:b/>
          <w:sz w:val="24"/>
          <w:szCs w:val="24"/>
        </w:rPr>
      </w:pPr>
    </w:p>
    <w:p w14:paraId="42BFEBC8" w14:textId="77777777" w:rsidR="00B8329D" w:rsidRDefault="00B8329D" w:rsidP="00260E5C">
      <w:pPr>
        <w:spacing w:line="360" w:lineRule="auto"/>
        <w:jc w:val="center"/>
        <w:rPr>
          <w:rFonts w:ascii="Arial" w:hAnsi="Arial" w:cs="Arial"/>
          <w:b/>
          <w:sz w:val="24"/>
          <w:szCs w:val="24"/>
        </w:rPr>
      </w:pPr>
    </w:p>
    <w:p w14:paraId="57C541FA" w14:textId="77777777" w:rsidR="0008216A" w:rsidRPr="001827C3" w:rsidRDefault="00260E5C" w:rsidP="00260E5C">
      <w:pPr>
        <w:spacing w:line="360" w:lineRule="auto"/>
        <w:jc w:val="center"/>
        <w:rPr>
          <w:rFonts w:ascii="Arial" w:hAnsi="Arial" w:cs="Arial"/>
          <w:b/>
          <w:sz w:val="24"/>
          <w:szCs w:val="24"/>
        </w:rPr>
      </w:pPr>
      <w:r w:rsidRPr="001827C3">
        <w:rPr>
          <w:rFonts w:ascii="Arial" w:hAnsi="Arial" w:cs="Arial"/>
          <w:b/>
          <w:sz w:val="24"/>
          <w:szCs w:val="24"/>
        </w:rPr>
        <w:t>Consultant/Specialist/ Advisor Agreement</w:t>
      </w:r>
    </w:p>
    <w:p w14:paraId="45810A5B" w14:textId="77777777" w:rsidR="00260E5C" w:rsidRPr="001827C3" w:rsidRDefault="00260E5C" w:rsidP="00260E5C">
      <w:pPr>
        <w:spacing w:line="360" w:lineRule="auto"/>
        <w:jc w:val="center"/>
        <w:rPr>
          <w:rFonts w:ascii="Arial" w:hAnsi="Arial" w:cs="Arial"/>
          <w:b/>
          <w:sz w:val="24"/>
          <w:szCs w:val="24"/>
        </w:rPr>
      </w:pPr>
    </w:p>
    <w:p w14:paraId="02772C8A" w14:textId="77777777" w:rsidR="00DB5684" w:rsidRPr="001827C3" w:rsidRDefault="00DB5684" w:rsidP="00260E5C">
      <w:pPr>
        <w:spacing w:line="360" w:lineRule="auto"/>
        <w:jc w:val="center"/>
        <w:rPr>
          <w:rFonts w:ascii="Arial" w:hAnsi="Arial" w:cs="Arial"/>
          <w:sz w:val="24"/>
          <w:szCs w:val="24"/>
        </w:rPr>
      </w:pPr>
      <w:r w:rsidRPr="001827C3">
        <w:rPr>
          <w:rFonts w:ascii="Arial" w:hAnsi="Arial" w:cs="Arial"/>
          <w:b/>
          <w:sz w:val="24"/>
          <w:szCs w:val="24"/>
        </w:rPr>
        <w:t>THIS AGREEMENT</w:t>
      </w:r>
      <w:r w:rsidRPr="001827C3">
        <w:rPr>
          <w:rFonts w:ascii="Arial" w:hAnsi="Arial" w:cs="Arial"/>
          <w:sz w:val="24"/>
          <w:szCs w:val="24"/>
        </w:rPr>
        <w:t xml:space="preserve"> is made the </w:t>
      </w:r>
      <w:r w:rsidR="00B84AB2" w:rsidRPr="001827C3">
        <w:rPr>
          <w:rFonts w:ascii="Arial" w:hAnsi="Arial" w:cs="Arial"/>
          <w:sz w:val="24"/>
          <w:szCs w:val="24"/>
          <w:highlight w:val="yellow"/>
        </w:rPr>
        <w:t>[            ]</w:t>
      </w:r>
      <w:r w:rsidRPr="001827C3">
        <w:rPr>
          <w:rFonts w:ascii="Arial" w:hAnsi="Arial" w:cs="Arial"/>
          <w:sz w:val="24"/>
          <w:szCs w:val="24"/>
        </w:rPr>
        <w:t xml:space="preserve"> day of </w:t>
      </w:r>
      <w:r w:rsidR="00B84AB2" w:rsidRPr="001827C3">
        <w:rPr>
          <w:rFonts w:ascii="Arial" w:hAnsi="Arial" w:cs="Arial"/>
          <w:sz w:val="24"/>
          <w:szCs w:val="24"/>
          <w:highlight w:val="yellow"/>
        </w:rPr>
        <w:t xml:space="preserve">[     </w:t>
      </w:r>
      <w:r w:rsidR="005758DC" w:rsidRPr="001827C3">
        <w:rPr>
          <w:rFonts w:ascii="Arial" w:hAnsi="Arial" w:cs="Arial"/>
          <w:sz w:val="24"/>
          <w:szCs w:val="24"/>
          <w:highlight w:val="yellow"/>
        </w:rPr>
        <w:t xml:space="preserve">                                      </w:t>
      </w:r>
      <w:r w:rsidR="00B84AB2" w:rsidRPr="001827C3">
        <w:rPr>
          <w:rFonts w:ascii="Arial" w:hAnsi="Arial" w:cs="Arial"/>
          <w:sz w:val="24"/>
          <w:szCs w:val="24"/>
          <w:highlight w:val="yellow"/>
        </w:rPr>
        <w:t>]</w:t>
      </w:r>
      <w:r w:rsidR="00B84AB2" w:rsidRPr="001827C3">
        <w:rPr>
          <w:rFonts w:ascii="Arial" w:hAnsi="Arial" w:cs="Arial"/>
          <w:sz w:val="24"/>
          <w:szCs w:val="24"/>
        </w:rPr>
        <w:t xml:space="preserve"> 20</w:t>
      </w:r>
      <w:r w:rsidR="00260E5C" w:rsidRPr="001827C3">
        <w:rPr>
          <w:rFonts w:ascii="Arial" w:hAnsi="Arial" w:cs="Arial"/>
          <w:sz w:val="24"/>
          <w:szCs w:val="24"/>
        </w:rPr>
        <w:t>20</w:t>
      </w:r>
    </w:p>
    <w:p w14:paraId="30F457B1" w14:textId="77777777" w:rsidR="00DB5684" w:rsidRPr="001827C3" w:rsidRDefault="00DB5684" w:rsidP="00260E5C">
      <w:pPr>
        <w:spacing w:line="360" w:lineRule="auto"/>
        <w:jc w:val="center"/>
        <w:rPr>
          <w:rFonts w:ascii="Arial" w:hAnsi="Arial" w:cs="Arial"/>
          <w:sz w:val="24"/>
          <w:szCs w:val="24"/>
        </w:rPr>
      </w:pPr>
    </w:p>
    <w:p w14:paraId="28D4E591" w14:textId="77777777" w:rsidR="00DB5684" w:rsidRPr="001827C3" w:rsidRDefault="00DB5684" w:rsidP="00260E5C">
      <w:pPr>
        <w:spacing w:line="360" w:lineRule="auto"/>
        <w:jc w:val="center"/>
        <w:rPr>
          <w:rFonts w:ascii="Arial" w:hAnsi="Arial" w:cs="Arial"/>
          <w:b/>
          <w:sz w:val="24"/>
          <w:szCs w:val="24"/>
        </w:rPr>
      </w:pPr>
      <w:r w:rsidRPr="001827C3">
        <w:rPr>
          <w:rFonts w:ascii="Arial" w:hAnsi="Arial" w:cs="Arial"/>
          <w:b/>
          <w:sz w:val="24"/>
          <w:szCs w:val="24"/>
        </w:rPr>
        <w:t>BETWEEN</w:t>
      </w:r>
    </w:p>
    <w:p w14:paraId="0A77A201" w14:textId="77777777" w:rsidR="00DB5684" w:rsidRPr="001827C3" w:rsidRDefault="00DB5684" w:rsidP="00260E5C">
      <w:pPr>
        <w:spacing w:line="360" w:lineRule="auto"/>
        <w:jc w:val="center"/>
        <w:rPr>
          <w:rFonts w:ascii="Arial" w:hAnsi="Arial" w:cs="Arial"/>
          <w:b/>
          <w:sz w:val="24"/>
          <w:szCs w:val="24"/>
        </w:rPr>
      </w:pPr>
    </w:p>
    <w:p w14:paraId="2A8EA7ED" w14:textId="59F1C3B0" w:rsidR="00EC78C0" w:rsidRPr="001827C3" w:rsidRDefault="00DB5684" w:rsidP="00260E5C">
      <w:pPr>
        <w:spacing w:line="360" w:lineRule="auto"/>
        <w:jc w:val="center"/>
        <w:rPr>
          <w:rFonts w:ascii="Arial" w:hAnsi="Arial" w:cs="Arial"/>
          <w:sz w:val="24"/>
          <w:szCs w:val="24"/>
        </w:rPr>
      </w:pPr>
      <w:r w:rsidRPr="001827C3">
        <w:rPr>
          <w:rFonts w:ascii="Arial" w:hAnsi="Arial" w:cs="Arial"/>
          <w:sz w:val="24"/>
          <w:szCs w:val="24"/>
        </w:rPr>
        <w:t xml:space="preserve"> </w:t>
      </w:r>
      <w:r w:rsidRPr="001827C3">
        <w:rPr>
          <w:rFonts w:ascii="Arial" w:hAnsi="Arial" w:cs="Arial"/>
          <w:b/>
          <w:sz w:val="24"/>
          <w:szCs w:val="24"/>
        </w:rPr>
        <w:t>CAMDEN</w:t>
      </w:r>
      <w:r w:rsidR="00B8329D">
        <w:rPr>
          <w:rFonts w:ascii="Arial" w:hAnsi="Arial" w:cs="Arial"/>
          <w:b/>
          <w:sz w:val="24"/>
          <w:szCs w:val="24"/>
        </w:rPr>
        <w:t xml:space="preserve"> LEARNING LIMITED</w:t>
      </w:r>
      <w:r w:rsidR="00260E5C" w:rsidRPr="001827C3">
        <w:rPr>
          <w:rFonts w:ascii="Arial" w:hAnsi="Arial" w:cs="Arial"/>
          <w:b/>
          <w:sz w:val="24"/>
          <w:szCs w:val="24"/>
        </w:rPr>
        <w:t xml:space="preserve">, </w:t>
      </w:r>
      <w:r w:rsidR="00B8329D" w:rsidRPr="008D528E">
        <w:rPr>
          <w:rFonts w:ascii="Arial" w:hAnsi="Arial" w:cs="Arial"/>
          <w:sz w:val="24"/>
          <w:szCs w:val="24"/>
        </w:rPr>
        <w:t>11</w:t>
      </w:r>
      <w:r w:rsidR="00B8329D" w:rsidRPr="008D528E">
        <w:rPr>
          <w:rFonts w:ascii="Arial" w:hAnsi="Arial" w:cs="Arial"/>
          <w:sz w:val="24"/>
          <w:szCs w:val="24"/>
          <w:vertAlign w:val="superscript"/>
        </w:rPr>
        <w:t>th</w:t>
      </w:r>
      <w:r w:rsidR="00B8329D" w:rsidRPr="008D528E">
        <w:rPr>
          <w:rFonts w:ascii="Arial" w:hAnsi="Arial" w:cs="Arial"/>
          <w:sz w:val="24"/>
          <w:szCs w:val="24"/>
        </w:rPr>
        <w:t xml:space="preserve"> F</w:t>
      </w:r>
      <w:r w:rsidR="00DA69F9" w:rsidRPr="008D528E">
        <w:rPr>
          <w:rFonts w:ascii="Arial" w:hAnsi="Arial" w:cs="Arial"/>
          <w:sz w:val="24"/>
          <w:szCs w:val="24"/>
        </w:rPr>
        <w:t>loor</w:t>
      </w:r>
      <w:r w:rsidR="00DA69F9">
        <w:rPr>
          <w:rFonts w:ascii="Arial" w:hAnsi="Arial" w:cs="Arial"/>
          <w:b/>
          <w:sz w:val="24"/>
          <w:szCs w:val="24"/>
        </w:rPr>
        <w:t>,</w:t>
      </w:r>
      <w:r w:rsidRPr="001827C3">
        <w:rPr>
          <w:rFonts w:ascii="Arial" w:hAnsi="Arial" w:cs="Arial"/>
          <w:b/>
          <w:sz w:val="24"/>
          <w:szCs w:val="24"/>
        </w:rPr>
        <w:t xml:space="preserve"> </w:t>
      </w:r>
      <w:r w:rsidR="00260E5C" w:rsidRPr="001827C3">
        <w:rPr>
          <w:rFonts w:ascii="Arial" w:hAnsi="Arial" w:cs="Arial"/>
          <w:noProof/>
          <w:color w:val="000000"/>
          <w:sz w:val="24"/>
          <w:szCs w:val="24"/>
          <w:lang w:eastAsia="en-GB"/>
        </w:rPr>
        <w:t>5 Pancras Square, London N1C 4AG</w:t>
      </w:r>
      <w:r w:rsidR="00260E5C" w:rsidRPr="001827C3">
        <w:rPr>
          <w:rFonts w:ascii="Arial" w:hAnsi="Arial" w:cs="Arial"/>
          <w:sz w:val="24"/>
          <w:szCs w:val="24"/>
        </w:rPr>
        <w:t xml:space="preserve"> </w:t>
      </w:r>
      <w:r w:rsidRPr="001827C3">
        <w:rPr>
          <w:rFonts w:ascii="Arial" w:hAnsi="Arial" w:cs="Arial"/>
          <w:sz w:val="24"/>
          <w:szCs w:val="24"/>
        </w:rPr>
        <w:t>(hereinafter referred to as "</w:t>
      </w:r>
      <w:r w:rsidRPr="001827C3">
        <w:rPr>
          <w:rFonts w:ascii="Arial" w:hAnsi="Arial" w:cs="Arial"/>
          <w:b/>
          <w:sz w:val="24"/>
          <w:szCs w:val="24"/>
        </w:rPr>
        <w:t>the Co</w:t>
      </w:r>
      <w:r w:rsidR="00B8329D">
        <w:rPr>
          <w:rFonts w:ascii="Arial" w:hAnsi="Arial" w:cs="Arial"/>
          <w:b/>
          <w:sz w:val="24"/>
          <w:szCs w:val="24"/>
        </w:rPr>
        <w:t>mpany</w:t>
      </w:r>
      <w:r w:rsidRPr="001827C3">
        <w:rPr>
          <w:rFonts w:ascii="Arial" w:hAnsi="Arial" w:cs="Arial"/>
          <w:sz w:val="24"/>
          <w:szCs w:val="24"/>
        </w:rPr>
        <w:t xml:space="preserve">") </w:t>
      </w:r>
    </w:p>
    <w:p w14:paraId="3DCD0557" w14:textId="77777777" w:rsidR="00EC78C0" w:rsidRPr="001827C3" w:rsidRDefault="00EC78C0" w:rsidP="00260E5C">
      <w:pPr>
        <w:spacing w:line="360" w:lineRule="auto"/>
        <w:jc w:val="center"/>
        <w:rPr>
          <w:rFonts w:ascii="Arial" w:hAnsi="Arial" w:cs="Arial"/>
          <w:sz w:val="24"/>
          <w:szCs w:val="24"/>
        </w:rPr>
      </w:pPr>
    </w:p>
    <w:p w14:paraId="7D52B710" w14:textId="77777777" w:rsidR="00DB5684" w:rsidRPr="001827C3" w:rsidRDefault="00DB5684" w:rsidP="00260E5C">
      <w:pPr>
        <w:spacing w:line="360" w:lineRule="auto"/>
        <w:jc w:val="center"/>
        <w:rPr>
          <w:rFonts w:ascii="Arial" w:hAnsi="Arial" w:cs="Arial"/>
          <w:sz w:val="24"/>
          <w:szCs w:val="24"/>
        </w:rPr>
      </w:pPr>
      <w:r w:rsidRPr="001827C3">
        <w:rPr>
          <w:rFonts w:ascii="Arial" w:hAnsi="Arial" w:cs="Arial"/>
          <w:sz w:val="24"/>
          <w:szCs w:val="24"/>
        </w:rPr>
        <w:t>and</w:t>
      </w:r>
    </w:p>
    <w:p w14:paraId="6945E68F" w14:textId="77777777" w:rsidR="00DB5684" w:rsidRPr="001827C3" w:rsidRDefault="00DB5684" w:rsidP="00260E5C">
      <w:pPr>
        <w:spacing w:line="360" w:lineRule="auto"/>
        <w:jc w:val="center"/>
        <w:rPr>
          <w:rFonts w:ascii="Arial" w:hAnsi="Arial" w:cs="Arial"/>
          <w:sz w:val="24"/>
          <w:szCs w:val="24"/>
        </w:rPr>
      </w:pPr>
    </w:p>
    <w:p w14:paraId="39AADEA1" w14:textId="77777777" w:rsidR="00FD0DDF" w:rsidRDefault="00B84AB2" w:rsidP="00260E5C">
      <w:pPr>
        <w:spacing w:line="360" w:lineRule="auto"/>
        <w:jc w:val="center"/>
        <w:rPr>
          <w:rFonts w:ascii="Arial" w:hAnsi="Arial" w:cs="Arial"/>
          <w:sz w:val="24"/>
          <w:szCs w:val="24"/>
        </w:rPr>
      </w:pPr>
      <w:r w:rsidRPr="001827C3">
        <w:rPr>
          <w:rFonts w:ascii="Arial" w:hAnsi="Arial" w:cs="Arial"/>
          <w:b/>
          <w:sz w:val="24"/>
          <w:szCs w:val="24"/>
          <w:highlight w:val="yellow"/>
        </w:rPr>
        <w:t>[           ]</w:t>
      </w:r>
      <w:r w:rsidRPr="001827C3">
        <w:rPr>
          <w:rFonts w:ascii="Arial" w:hAnsi="Arial" w:cs="Arial"/>
          <w:b/>
          <w:sz w:val="24"/>
          <w:szCs w:val="24"/>
        </w:rPr>
        <w:t xml:space="preserve"> </w:t>
      </w:r>
      <w:r w:rsidR="00DB5684" w:rsidRPr="001827C3">
        <w:rPr>
          <w:rFonts w:ascii="Arial" w:hAnsi="Arial" w:cs="Arial"/>
          <w:sz w:val="24"/>
          <w:szCs w:val="24"/>
        </w:rPr>
        <w:t xml:space="preserve">a limited liability company </w:t>
      </w:r>
      <w:r w:rsidR="00FD0DDF">
        <w:rPr>
          <w:rFonts w:ascii="Arial" w:hAnsi="Arial" w:cs="Arial"/>
          <w:sz w:val="24"/>
          <w:szCs w:val="24"/>
        </w:rPr>
        <w:t xml:space="preserve">/partnership </w:t>
      </w:r>
      <w:r w:rsidR="00DB5684" w:rsidRPr="001827C3">
        <w:rPr>
          <w:rFonts w:ascii="Arial" w:hAnsi="Arial" w:cs="Arial"/>
          <w:sz w:val="24"/>
          <w:szCs w:val="24"/>
        </w:rPr>
        <w:t>whose registered offices are situate</w:t>
      </w:r>
      <w:r w:rsidR="00830317" w:rsidRPr="001827C3">
        <w:rPr>
          <w:rFonts w:ascii="Arial" w:hAnsi="Arial" w:cs="Arial"/>
          <w:sz w:val="24"/>
          <w:szCs w:val="24"/>
        </w:rPr>
        <w:t>d</w:t>
      </w:r>
      <w:r w:rsidR="00DB5684" w:rsidRPr="001827C3">
        <w:rPr>
          <w:rFonts w:ascii="Arial" w:hAnsi="Arial" w:cs="Arial"/>
          <w:sz w:val="24"/>
          <w:szCs w:val="24"/>
        </w:rPr>
        <w:t xml:space="preserve"> at</w:t>
      </w:r>
      <w:r w:rsidRPr="001827C3">
        <w:rPr>
          <w:rFonts w:ascii="Arial" w:hAnsi="Arial" w:cs="Arial"/>
          <w:sz w:val="24"/>
          <w:szCs w:val="24"/>
        </w:rPr>
        <w:t xml:space="preserve"> </w:t>
      </w:r>
      <w:r w:rsidRPr="001827C3">
        <w:rPr>
          <w:rFonts w:ascii="Arial" w:hAnsi="Arial" w:cs="Arial"/>
          <w:sz w:val="24"/>
          <w:szCs w:val="24"/>
          <w:highlight w:val="yellow"/>
        </w:rPr>
        <w:t>[ ]</w:t>
      </w:r>
      <w:r w:rsidRPr="001827C3">
        <w:rPr>
          <w:rFonts w:ascii="Arial" w:hAnsi="Arial" w:cs="Arial"/>
          <w:sz w:val="24"/>
          <w:szCs w:val="24"/>
        </w:rPr>
        <w:t xml:space="preserve">                                                       </w:t>
      </w:r>
    </w:p>
    <w:p w14:paraId="6B2BA8CB" w14:textId="77777777" w:rsidR="00DB5684" w:rsidRPr="001827C3" w:rsidRDefault="00B84AB2" w:rsidP="00260E5C">
      <w:pPr>
        <w:spacing w:line="360" w:lineRule="auto"/>
        <w:jc w:val="center"/>
        <w:rPr>
          <w:rFonts w:ascii="Arial" w:hAnsi="Arial" w:cs="Arial"/>
          <w:sz w:val="24"/>
          <w:szCs w:val="24"/>
        </w:rPr>
      </w:pPr>
      <w:r w:rsidRPr="001827C3">
        <w:rPr>
          <w:rFonts w:ascii="Arial" w:hAnsi="Arial" w:cs="Arial"/>
          <w:sz w:val="24"/>
          <w:szCs w:val="24"/>
        </w:rPr>
        <w:t xml:space="preserve">   </w:t>
      </w:r>
      <w:r w:rsidR="00DB5684" w:rsidRPr="001827C3">
        <w:rPr>
          <w:rFonts w:ascii="Arial" w:hAnsi="Arial" w:cs="Arial"/>
          <w:sz w:val="24"/>
          <w:szCs w:val="24"/>
        </w:rPr>
        <w:t>(hereinafter referred to as "</w:t>
      </w:r>
      <w:r w:rsidR="00DB5684" w:rsidRPr="001827C3">
        <w:rPr>
          <w:rFonts w:ascii="Arial" w:hAnsi="Arial" w:cs="Arial"/>
          <w:b/>
          <w:sz w:val="24"/>
          <w:szCs w:val="24"/>
        </w:rPr>
        <w:t>the Consultant</w:t>
      </w:r>
      <w:r w:rsidR="00260E5C" w:rsidRPr="001827C3">
        <w:rPr>
          <w:rFonts w:ascii="Arial" w:hAnsi="Arial" w:cs="Arial"/>
          <w:b/>
          <w:sz w:val="24"/>
          <w:szCs w:val="24"/>
        </w:rPr>
        <w:t xml:space="preserve"> </w:t>
      </w:r>
      <w:r w:rsidR="00DB5684" w:rsidRPr="001827C3">
        <w:rPr>
          <w:rFonts w:ascii="Arial" w:hAnsi="Arial" w:cs="Arial"/>
          <w:sz w:val="24"/>
          <w:szCs w:val="24"/>
        </w:rPr>
        <w:t>").</w:t>
      </w:r>
    </w:p>
    <w:p w14:paraId="04F75994" w14:textId="77777777" w:rsidR="00DB5684" w:rsidRPr="001827C3" w:rsidRDefault="00DB5684" w:rsidP="000C45AC">
      <w:pPr>
        <w:spacing w:line="360" w:lineRule="auto"/>
        <w:jc w:val="both"/>
        <w:rPr>
          <w:rFonts w:ascii="Arial" w:hAnsi="Arial" w:cs="Arial"/>
          <w:sz w:val="24"/>
          <w:szCs w:val="24"/>
        </w:rPr>
      </w:pPr>
    </w:p>
    <w:p w14:paraId="2034308D" w14:textId="77777777" w:rsidR="00EC78C0" w:rsidRPr="001827C3" w:rsidRDefault="00EC78C0" w:rsidP="000C45AC">
      <w:pPr>
        <w:spacing w:line="360" w:lineRule="auto"/>
        <w:jc w:val="both"/>
        <w:rPr>
          <w:rFonts w:ascii="Arial" w:hAnsi="Arial" w:cs="Arial"/>
          <w:sz w:val="24"/>
          <w:szCs w:val="24"/>
        </w:rPr>
      </w:pPr>
    </w:p>
    <w:p w14:paraId="0D374407" w14:textId="77777777" w:rsidR="00EC78C0" w:rsidRPr="001827C3" w:rsidRDefault="00EC78C0" w:rsidP="000C45AC">
      <w:pPr>
        <w:spacing w:line="360" w:lineRule="auto"/>
        <w:jc w:val="both"/>
        <w:rPr>
          <w:rFonts w:ascii="Arial" w:hAnsi="Arial" w:cs="Arial"/>
          <w:sz w:val="24"/>
          <w:szCs w:val="24"/>
        </w:rPr>
      </w:pPr>
    </w:p>
    <w:p w14:paraId="1C3979DE" w14:textId="77777777" w:rsidR="00EC78C0" w:rsidRPr="001827C3" w:rsidRDefault="00EC78C0" w:rsidP="000C45AC">
      <w:pPr>
        <w:spacing w:line="360" w:lineRule="auto"/>
        <w:jc w:val="both"/>
        <w:rPr>
          <w:rFonts w:ascii="Arial" w:hAnsi="Arial" w:cs="Arial"/>
          <w:sz w:val="24"/>
          <w:szCs w:val="24"/>
        </w:rPr>
      </w:pPr>
    </w:p>
    <w:p w14:paraId="6404EB66" w14:textId="77777777" w:rsidR="00EC78C0" w:rsidRPr="001827C3" w:rsidRDefault="00EC78C0" w:rsidP="000C45AC">
      <w:pPr>
        <w:spacing w:line="360" w:lineRule="auto"/>
        <w:jc w:val="both"/>
        <w:rPr>
          <w:rFonts w:ascii="Arial" w:hAnsi="Arial" w:cs="Arial"/>
          <w:sz w:val="24"/>
          <w:szCs w:val="24"/>
        </w:rPr>
      </w:pPr>
    </w:p>
    <w:p w14:paraId="2BC79946" w14:textId="77777777" w:rsidR="00EC78C0" w:rsidRPr="001827C3" w:rsidRDefault="00EC78C0" w:rsidP="000C45AC">
      <w:pPr>
        <w:spacing w:line="360" w:lineRule="auto"/>
        <w:jc w:val="both"/>
        <w:rPr>
          <w:rFonts w:ascii="Arial" w:hAnsi="Arial" w:cs="Arial"/>
          <w:sz w:val="24"/>
          <w:szCs w:val="24"/>
        </w:rPr>
      </w:pPr>
    </w:p>
    <w:p w14:paraId="234FD784" w14:textId="77777777" w:rsidR="00EC78C0" w:rsidRPr="001827C3" w:rsidRDefault="00EC78C0" w:rsidP="000C45AC">
      <w:pPr>
        <w:spacing w:line="360" w:lineRule="auto"/>
        <w:jc w:val="both"/>
        <w:rPr>
          <w:rFonts w:ascii="Arial" w:hAnsi="Arial" w:cs="Arial"/>
          <w:sz w:val="24"/>
          <w:szCs w:val="24"/>
        </w:rPr>
      </w:pPr>
    </w:p>
    <w:p w14:paraId="490BA890" w14:textId="77777777" w:rsidR="00EC78C0" w:rsidRPr="001827C3" w:rsidRDefault="00EC78C0" w:rsidP="000C45AC">
      <w:pPr>
        <w:spacing w:line="360" w:lineRule="auto"/>
        <w:jc w:val="both"/>
        <w:rPr>
          <w:rFonts w:ascii="Arial" w:hAnsi="Arial" w:cs="Arial"/>
          <w:sz w:val="24"/>
          <w:szCs w:val="24"/>
        </w:rPr>
      </w:pPr>
    </w:p>
    <w:p w14:paraId="5F4E6C56" w14:textId="77777777" w:rsidR="00EC78C0" w:rsidRPr="001827C3" w:rsidRDefault="00EC78C0" w:rsidP="000C45AC">
      <w:pPr>
        <w:spacing w:line="360" w:lineRule="auto"/>
        <w:jc w:val="both"/>
        <w:rPr>
          <w:rFonts w:ascii="Arial" w:hAnsi="Arial" w:cs="Arial"/>
          <w:sz w:val="24"/>
          <w:szCs w:val="24"/>
        </w:rPr>
      </w:pPr>
    </w:p>
    <w:p w14:paraId="5E9EF8C8" w14:textId="77777777" w:rsidR="00EC78C0" w:rsidRPr="001827C3" w:rsidRDefault="00EC78C0" w:rsidP="000C45AC">
      <w:pPr>
        <w:spacing w:line="360" w:lineRule="auto"/>
        <w:jc w:val="both"/>
        <w:rPr>
          <w:rFonts w:ascii="Arial" w:hAnsi="Arial" w:cs="Arial"/>
          <w:sz w:val="24"/>
          <w:szCs w:val="24"/>
        </w:rPr>
      </w:pPr>
    </w:p>
    <w:p w14:paraId="13BAECD2" w14:textId="77777777" w:rsidR="00EC78C0" w:rsidRPr="001827C3" w:rsidRDefault="00EC78C0" w:rsidP="000C45AC">
      <w:pPr>
        <w:spacing w:line="360" w:lineRule="auto"/>
        <w:jc w:val="both"/>
        <w:rPr>
          <w:rFonts w:ascii="Arial" w:hAnsi="Arial" w:cs="Arial"/>
          <w:sz w:val="24"/>
          <w:szCs w:val="24"/>
        </w:rPr>
      </w:pPr>
    </w:p>
    <w:p w14:paraId="051BF7CE" w14:textId="77777777" w:rsidR="00EC78C0" w:rsidRPr="001827C3" w:rsidRDefault="00EC78C0" w:rsidP="000C45AC">
      <w:pPr>
        <w:spacing w:line="360" w:lineRule="auto"/>
        <w:jc w:val="both"/>
        <w:rPr>
          <w:rFonts w:ascii="Arial" w:hAnsi="Arial" w:cs="Arial"/>
          <w:sz w:val="24"/>
          <w:szCs w:val="24"/>
        </w:rPr>
      </w:pPr>
    </w:p>
    <w:p w14:paraId="1CFE4034" w14:textId="77777777" w:rsidR="00EC78C0" w:rsidRPr="001827C3" w:rsidRDefault="00EC78C0" w:rsidP="000C45AC">
      <w:pPr>
        <w:spacing w:line="360" w:lineRule="auto"/>
        <w:jc w:val="both"/>
        <w:rPr>
          <w:rFonts w:ascii="Arial" w:hAnsi="Arial" w:cs="Arial"/>
          <w:sz w:val="24"/>
          <w:szCs w:val="24"/>
        </w:rPr>
      </w:pPr>
    </w:p>
    <w:p w14:paraId="60F1BE5D" w14:textId="77777777" w:rsidR="00EC78C0" w:rsidRPr="001827C3" w:rsidRDefault="00EC78C0" w:rsidP="000C45AC">
      <w:pPr>
        <w:spacing w:line="360" w:lineRule="auto"/>
        <w:jc w:val="both"/>
        <w:rPr>
          <w:rFonts w:ascii="Arial" w:hAnsi="Arial" w:cs="Arial"/>
          <w:sz w:val="24"/>
          <w:szCs w:val="24"/>
        </w:rPr>
      </w:pPr>
    </w:p>
    <w:p w14:paraId="3520EDD2" w14:textId="77777777" w:rsidR="00EC78C0" w:rsidRPr="001827C3" w:rsidRDefault="00EC78C0" w:rsidP="000C45AC">
      <w:pPr>
        <w:spacing w:line="360" w:lineRule="auto"/>
        <w:jc w:val="both"/>
        <w:rPr>
          <w:rFonts w:ascii="Arial" w:hAnsi="Arial" w:cs="Arial"/>
          <w:sz w:val="24"/>
          <w:szCs w:val="24"/>
        </w:rPr>
      </w:pPr>
    </w:p>
    <w:p w14:paraId="4B506AAE" w14:textId="77777777" w:rsidR="00EC78C0" w:rsidRPr="001827C3" w:rsidRDefault="00EC78C0" w:rsidP="000C45AC">
      <w:pPr>
        <w:spacing w:line="360" w:lineRule="auto"/>
        <w:jc w:val="both"/>
        <w:rPr>
          <w:rFonts w:ascii="Arial" w:hAnsi="Arial" w:cs="Arial"/>
          <w:sz w:val="24"/>
          <w:szCs w:val="24"/>
        </w:rPr>
      </w:pPr>
    </w:p>
    <w:p w14:paraId="6719636F" w14:textId="77777777" w:rsidR="00EC78C0" w:rsidRPr="001827C3" w:rsidRDefault="00EC78C0" w:rsidP="000C45AC">
      <w:pPr>
        <w:spacing w:line="360" w:lineRule="auto"/>
        <w:jc w:val="both"/>
        <w:rPr>
          <w:rFonts w:ascii="Arial" w:hAnsi="Arial" w:cs="Arial"/>
          <w:sz w:val="24"/>
          <w:szCs w:val="24"/>
        </w:rPr>
      </w:pPr>
    </w:p>
    <w:p w14:paraId="54088B70" w14:textId="77777777" w:rsidR="00EC78C0" w:rsidRPr="001827C3" w:rsidRDefault="00EC78C0" w:rsidP="000C45AC">
      <w:pPr>
        <w:spacing w:line="360" w:lineRule="auto"/>
        <w:jc w:val="both"/>
        <w:rPr>
          <w:rFonts w:ascii="Arial" w:hAnsi="Arial" w:cs="Arial"/>
          <w:sz w:val="24"/>
          <w:szCs w:val="24"/>
        </w:rPr>
      </w:pPr>
    </w:p>
    <w:p w14:paraId="66DA3A07" w14:textId="77777777" w:rsidR="00260E5C" w:rsidRPr="001827C3" w:rsidRDefault="00260E5C" w:rsidP="000C45AC">
      <w:pPr>
        <w:spacing w:line="360" w:lineRule="auto"/>
        <w:jc w:val="both"/>
        <w:rPr>
          <w:rFonts w:ascii="Arial" w:hAnsi="Arial" w:cs="Arial"/>
          <w:sz w:val="24"/>
          <w:szCs w:val="24"/>
        </w:rPr>
      </w:pPr>
    </w:p>
    <w:p w14:paraId="5CF0FF6C" w14:textId="77777777" w:rsidR="00DB5684" w:rsidRPr="001827C3" w:rsidRDefault="00DB5684" w:rsidP="000C45AC">
      <w:pPr>
        <w:spacing w:line="360" w:lineRule="auto"/>
        <w:jc w:val="both"/>
        <w:rPr>
          <w:rFonts w:ascii="Arial" w:hAnsi="Arial" w:cs="Arial"/>
          <w:b/>
          <w:sz w:val="24"/>
          <w:szCs w:val="24"/>
        </w:rPr>
      </w:pPr>
      <w:r w:rsidRPr="001827C3">
        <w:rPr>
          <w:rFonts w:ascii="Arial" w:hAnsi="Arial" w:cs="Arial"/>
          <w:b/>
          <w:sz w:val="24"/>
          <w:szCs w:val="24"/>
        </w:rPr>
        <w:t>WHEREAS</w:t>
      </w:r>
    </w:p>
    <w:p w14:paraId="2483CD1E" w14:textId="77777777" w:rsidR="00DB5684" w:rsidRPr="001827C3" w:rsidRDefault="00DB5684" w:rsidP="000C45AC">
      <w:pPr>
        <w:spacing w:line="360" w:lineRule="auto"/>
        <w:jc w:val="both"/>
        <w:rPr>
          <w:rFonts w:ascii="Arial" w:hAnsi="Arial" w:cs="Arial"/>
          <w:sz w:val="24"/>
          <w:szCs w:val="24"/>
        </w:rPr>
      </w:pPr>
    </w:p>
    <w:p w14:paraId="6F60CD8A" w14:textId="77777777" w:rsidR="00DB5684" w:rsidRPr="001827C3" w:rsidRDefault="00B8329D" w:rsidP="000C45AC">
      <w:pPr>
        <w:numPr>
          <w:ilvl w:val="0"/>
          <w:numId w:val="2"/>
        </w:numPr>
        <w:spacing w:line="360" w:lineRule="auto"/>
        <w:jc w:val="both"/>
        <w:rPr>
          <w:rFonts w:ascii="Arial" w:hAnsi="Arial" w:cs="Arial"/>
          <w:sz w:val="24"/>
          <w:szCs w:val="24"/>
        </w:rPr>
      </w:pPr>
      <w:r>
        <w:rPr>
          <w:rFonts w:ascii="Arial" w:hAnsi="Arial" w:cs="Arial"/>
          <w:sz w:val="24"/>
          <w:szCs w:val="24"/>
        </w:rPr>
        <w:t xml:space="preserve">The Company </w:t>
      </w:r>
      <w:r w:rsidR="0033760C" w:rsidRPr="001827C3">
        <w:rPr>
          <w:rFonts w:ascii="Arial" w:hAnsi="Arial" w:cs="Arial"/>
          <w:sz w:val="24"/>
          <w:szCs w:val="24"/>
        </w:rPr>
        <w:t xml:space="preserve">wishes to commission the Project </w:t>
      </w:r>
      <w:r w:rsidR="00DB5684" w:rsidRPr="001827C3">
        <w:rPr>
          <w:rFonts w:ascii="Arial" w:hAnsi="Arial" w:cs="Arial"/>
          <w:sz w:val="24"/>
          <w:szCs w:val="24"/>
        </w:rPr>
        <w:t xml:space="preserve">as more specifically described in Schedule 1 hereto. </w:t>
      </w:r>
    </w:p>
    <w:p w14:paraId="6FBA1892" w14:textId="77777777" w:rsidR="00DB5684" w:rsidRPr="001827C3" w:rsidRDefault="00DB5684" w:rsidP="000C45AC">
      <w:pPr>
        <w:spacing w:line="360" w:lineRule="auto"/>
        <w:jc w:val="both"/>
        <w:rPr>
          <w:rFonts w:ascii="Arial" w:hAnsi="Arial" w:cs="Arial"/>
          <w:sz w:val="24"/>
          <w:szCs w:val="24"/>
        </w:rPr>
      </w:pPr>
    </w:p>
    <w:p w14:paraId="514D998A" w14:textId="77777777" w:rsidR="00DB5684" w:rsidRPr="001827C3" w:rsidRDefault="00B8329D" w:rsidP="000C45AC">
      <w:pPr>
        <w:numPr>
          <w:ilvl w:val="0"/>
          <w:numId w:val="2"/>
        </w:numPr>
        <w:spacing w:line="360" w:lineRule="auto"/>
        <w:jc w:val="both"/>
        <w:rPr>
          <w:rFonts w:ascii="Arial" w:hAnsi="Arial" w:cs="Arial"/>
          <w:sz w:val="24"/>
          <w:szCs w:val="24"/>
        </w:rPr>
      </w:pPr>
      <w:r>
        <w:rPr>
          <w:rFonts w:ascii="Arial" w:hAnsi="Arial" w:cs="Arial"/>
          <w:sz w:val="24"/>
          <w:szCs w:val="24"/>
        </w:rPr>
        <w:t xml:space="preserve">The Company </w:t>
      </w:r>
      <w:r w:rsidR="00DB5684" w:rsidRPr="001827C3">
        <w:rPr>
          <w:rFonts w:ascii="Arial" w:hAnsi="Arial" w:cs="Arial"/>
          <w:sz w:val="24"/>
          <w:szCs w:val="24"/>
        </w:rPr>
        <w:t xml:space="preserve">has invited the Consultant to submit a </w:t>
      </w:r>
      <w:r w:rsidR="00260E5C" w:rsidRPr="001827C3">
        <w:rPr>
          <w:rFonts w:ascii="Arial" w:hAnsi="Arial" w:cs="Arial"/>
          <w:sz w:val="24"/>
          <w:szCs w:val="24"/>
        </w:rPr>
        <w:t xml:space="preserve">quote or </w:t>
      </w:r>
      <w:r w:rsidR="00DB5684" w:rsidRPr="001827C3">
        <w:rPr>
          <w:rFonts w:ascii="Arial" w:hAnsi="Arial" w:cs="Arial"/>
          <w:sz w:val="24"/>
          <w:szCs w:val="24"/>
        </w:rPr>
        <w:t xml:space="preserve">tender for the Project. </w:t>
      </w:r>
    </w:p>
    <w:p w14:paraId="290830C1" w14:textId="77777777" w:rsidR="00DB5684" w:rsidRPr="001827C3" w:rsidRDefault="00DB5684" w:rsidP="000C45AC">
      <w:pPr>
        <w:spacing w:line="360" w:lineRule="auto"/>
        <w:jc w:val="both"/>
        <w:rPr>
          <w:rFonts w:ascii="Arial" w:hAnsi="Arial" w:cs="Arial"/>
          <w:sz w:val="24"/>
          <w:szCs w:val="24"/>
        </w:rPr>
      </w:pPr>
    </w:p>
    <w:p w14:paraId="3A432BFD" w14:textId="77777777" w:rsidR="00DB5684" w:rsidRPr="001827C3" w:rsidRDefault="00DB5684" w:rsidP="000C45AC">
      <w:pPr>
        <w:numPr>
          <w:ilvl w:val="0"/>
          <w:numId w:val="2"/>
        </w:numPr>
        <w:spacing w:line="360" w:lineRule="auto"/>
        <w:jc w:val="both"/>
        <w:rPr>
          <w:rFonts w:ascii="Arial" w:hAnsi="Arial" w:cs="Arial"/>
          <w:sz w:val="24"/>
          <w:szCs w:val="24"/>
        </w:rPr>
      </w:pPr>
      <w:r w:rsidRPr="001827C3">
        <w:rPr>
          <w:rFonts w:ascii="Arial" w:hAnsi="Arial" w:cs="Arial"/>
          <w:sz w:val="24"/>
          <w:szCs w:val="24"/>
        </w:rPr>
        <w:t>The Consultant has represented that it has the requisi</w:t>
      </w:r>
      <w:r w:rsidR="00830317" w:rsidRPr="001827C3">
        <w:rPr>
          <w:rFonts w:ascii="Arial" w:hAnsi="Arial" w:cs="Arial"/>
          <w:sz w:val="24"/>
          <w:szCs w:val="24"/>
        </w:rPr>
        <w:t>te expertise to carry out such P</w:t>
      </w:r>
      <w:r w:rsidRPr="001827C3">
        <w:rPr>
          <w:rFonts w:ascii="Arial" w:hAnsi="Arial" w:cs="Arial"/>
          <w:sz w:val="24"/>
          <w:szCs w:val="24"/>
        </w:rPr>
        <w:t xml:space="preserve">roject and has in accordance with the </w:t>
      </w:r>
      <w:r w:rsidR="00FD0DDF">
        <w:rPr>
          <w:rFonts w:ascii="Arial" w:hAnsi="Arial" w:cs="Arial"/>
          <w:sz w:val="24"/>
          <w:szCs w:val="24"/>
        </w:rPr>
        <w:t xml:space="preserve">Company’s </w:t>
      </w:r>
      <w:r w:rsidRPr="001827C3">
        <w:rPr>
          <w:rFonts w:ascii="Arial" w:hAnsi="Arial" w:cs="Arial"/>
          <w:sz w:val="24"/>
          <w:szCs w:val="24"/>
        </w:rPr>
        <w:t>requirements submitted proposals for carrying out the Project and a statement of the sum which it will require for carrying out and completing the Project in accordance with the Conditions hereinafter mentioned</w:t>
      </w:r>
      <w:r w:rsidR="006B6AD8" w:rsidRPr="001827C3">
        <w:rPr>
          <w:rFonts w:ascii="Arial" w:hAnsi="Arial" w:cs="Arial"/>
          <w:sz w:val="24"/>
          <w:szCs w:val="24"/>
        </w:rPr>
        <w:t>.</w:t>
      </w:r>
      <w:r w:rsidRPr="001827C3">
        <w:rPr>
          <w:rFonts w:ascii="Arial" w:hAnsi="Arial" w:cs="Arial"/>
          <w:sz w:val="24"/>
          <w:szCs w:val="24"/>
        </w:rPr>
        <w:t xml:space="preserve"> </w:t>
      </w:r>
    </w:p>
    <w:p w14:paraId="3DFB5483" w14:textId="77777777" w:rsidR="00DB5684" w:rsidRPr="001827C3" w:rsidRDefault="00DB5684" w:rsidP="000C45AC">
      <w:pPr>
        <w:spacing w:line="360" w:lineRule="auto"/>
        <w:jc w:val="both"/>
        <w:rPr>
          <w:rFonts w:ascii="Arial" w:hAnsi="Arial" w:cs="Arial"/>
          <w:sz w:val="24"/>
          <w:szCs w:val="24"/>
        </w:rPr>
      </w:pPr>
    </w:p>
    <w:p w14:paraId="6DE609FE" w14:textId="77777777" w:rsidR="00DB5684" w:rsidRPr="001827C3" w:rsidRDefault="00B8329D" w:rsidP="000C45AC">
      <w:pPr>
        <w:numPr>
          <w:ilvl w:val="0"/>
          <w:numId w:val="2"/>
        </w:numPr>
        <w:spacing w:line="360" w:lineRule="auto"/>
        <w:jc w:val="both"/>
        <w:rPr>
          <w:rFonts w:ascii="Arial" w:hAnsi="Arial" w:cs="Arial"/>
          <w:sz w:val="24"/>
          <w:szCs w:val="24"/>
        </w:rPr>
      </w:pPr>
      <w:r>
        <w:rPr>
          <w:rFonts w:ascii="Arial" w:hAnsi="Arial" w:cs="Arial"/>
          <w:sz w:val="24"/>
          <w:szCs w:val="24"/>
        </w:rPr>
        <w:lastRenderedPageBreak/>
        <w:t xml:space="preserve">The Company </w:t>
      </w:r>
      <w:r w:rsidR="00DB5684" w:rsidRPr="001827C3">
        <w:rPr>
          <w:rFonts w:ascii="Arial" w:hAnsi="Arial" w:cs="Arial"/>
          <w:sz w:val="24"/>
          <w:szCs w:val="24"/>
        </w:rPr>
        <w:t>has examined the Consultant’s tender submission and being satisfied that it appears to meet the Co</w:t>
      </w:r>
      <w:r w:rsidR="00FD0DDF">
        <w:rPr>
          <w:rFonts w:ascii="Arial" w:hAnsi="Arial" w:cs="Arial"/>
          <w:sz w:val="24"/>
          <w:szCs w:val="24"/>
        </w:rPr>
        <w:t xml:space="preserve">mpany’s </w:t>
      </w:r>
      <w:r w:rsidR="00DB5684" w:rsidRPr="001827C3">
        <w:rPr>
          <w:rFonts w:ascii="Arial" w:hAnsi="Arial" w:cs="Arial"/>
          <w:sz w:val="24"/>
          <w:szCs w:val="24"/>
        </w:rPr>
        <w:t xml:space="preserve">requirements has accepted the Consultant’s tender subject to the Conditions as hereinafter referred to. </w:t>
      </w:r>
    </w:p>
    <w:p w14:paraId="2D1A3E66" w14:textId="77777777" w:rsidR="00DB5684" w:rsidRPr="001827C3" w:rsidRDefault="00DB5684" w:rsidP="000C45AC">
      <w:pPr>
        <w:spacing w:line="360" w:lineRule="auto"/>
        <w:jc w:val="both"/>
        <w:rPr>
          <w:rFonts w:ascii="Arial" w:hAnsi="Arial" w:cs="Arial"/>
          <w:sz w:val="24"/>
          <w:szCs w:val="24"/>
        </w:rPr>
      </w:pPr>
      <w:r w:rsidRPr="001827C3">
        <w:rPr>
          <w:rFonts w:ascii="Arial" w:hAnsi="Arial" w:cs="Arial"/>
          <w:b/>
          <w:sz w:val="24"/>
          <w:szCs w:val="24"/>
        </w:rPr>
        <w:t>NOW IT IS HEREBY AGREED</w:t>
      </w:r>
      <w:r w:rsidRPr="001827C3">
        <w:rPr>
          <w:rFonts w:ascii="Arial" w:hAnsi="Arial" w:cs="Arial"/>
          <w:sz w:val="24"/>
          <w:szCs w:val="24"/>
        </w:rPr>
        <w:t xml:space="preserve"> as follows:</w:t>
      </w:r>
    </w:p>
    <w:p w14:paraId="62D8A2E6" w14:textId="77777777" w:rsidR="00DB5684" w:rsidRPr="001827C3" w:rsidRDefault="00DB5684" w:rsidP="000C45AC">
      <w:pPr>
        <w:spacing w:line="360" w:lineRule="auto"/>
        <w:jc w:val="both"/>
        <w:rPr>
          <w:rFonts w:ascii="Arial" w:hAnsi="Arial" w:cs="Arial"/>
          <w:sz w:val="24"/>
          <w:szCs w:val="24"/>
        </w:rPr>
      </w:pPr>
    </w:p>
    <w:p w14:paraId="2BEE3536" w14:textId="77777777" w:rsidR="00DB5684" w:rsidRPr="001827C3" w:rsidRDefault="00DB5684" w:rsidP="000C45AC">
      <w:pPr>
        <w:spacing w:line="360" w:lineRule="auto"/>
        <w:jc w:val="both"/>
        <w:rPr>
          <w:rFonts w:ascii="Arial" w:hAnsi="Arial" w:cs="Arial"/>
          <w:sz w:val="24"/>
          <w:szCs w:val="24"/>
        </w:rPr>
      </w:pPr>
      <w:r w:rsidRPr="001827C3">
        <w:rPr>
          <w:rFonts w:ascii="Arial" w:hAnsi="Arial" w:cs="Arial"/>
          <w:sz w:val="24"/>
          <w:szCs w:val="24"/>
        </w:rPr>
        <w:t>1.</w:t>
      </w:r>
      <w:r w:rsidRPr="001827C3">
        <w:rPr>
          <w:rFonts w:ascii="Arial" w:hAnsi="Arial" w:cs="Arial"/>
          <w:sz w:val="24"/>
          <w:szCs w:val="24"/>
        </w:rPr>
        <w:tab/>
      </w:r>
      <w:r w:rsidRPr="001827C3">
        <w:rPr>
          <w:rFonts w:ascii="Arial" w:hAnsi="Arial" w:cs="Arial"/>
          <w:b/>
          <w:sz w:val="24"/>
          <w:szCs w:val="24"/>
        </w:rPr>
        <w:t xml:space="preserve">The Project </w:t>
      </w:r>
    </w:p>
    <w:p w14:paraId="6C7C226B" w14:textId="77777777" w:rsidR="00830317" w:rsidRPr="001827C3" w:rsidRDefault="00B84AB2" w:rsidP="000C45AC">
      <w:pPr>
        <w:numPr>
          <w:ilvl w:val="1"/>
          <w:numId w:val="9"/>
        </w:numPr>
        <w:tabs>
          <w:tab w:val="clear" w:pos="360"/>
          <w:tab w:val="num" w:pos="709"/>
        </w:tabs>
        <w:spacing w:line="360" w:lineRule="auto"/>
        <w:ind w:left="709" w:hanging="709"/>
        <w:jc w:val="both"/>
        <w:rPr>
          <w:rFonts w:ascii="Arial" w:hAnsi="Arial" w:cs="Arial"/>
          <w:sz w:val="24"/>
          <w:szCs w:val="24"/>
        </w:rPr>
      </w:pPr>
      <w:r w:rsidRPr="001827C3">
        <w:rPr>
          <w:rFonts w:ascii="Arial" w:hAnsi="Arial" w:cs="Arial"/>
          <w:sz w:val="24"/>
          <w:szCs w:val="24"/>
        </w:rPr>
        <w:t>The Consultant shall carry out the</w:t>
      </w:r>
      <w:r w:rsidR="00DB5684" w:rsidRPr="001827C3">
        <w:rPr>
          <w:rFonts w:ascii="Arial" w:hAnsi="Arial" w:cs="Arial"/>
          <w:sz w:val="24"/>
          <w:szCs w:val="24"/>
        </w:rPr>
        <w:t xml:space="preserve"> Project in accordance with the terms of this Contract and the specification set out in Schedule 1 ("</w:t>
      </w:r>
      <w:r w:rsidR="00DB5684" w:rsidRPr="001827C3">
        <w:rPr>
          <w:rFonts w:ascii="Arial" w:hAnsi="Arial" w:cs="Arial"/>
          <w:b/>
          <w:sz w:val="24"/>
          <w:szCs w:val="24"/>
        </w:rPr>
        <w:t>the Project</w:t>
      </w:r>
      <w:r w:rsidR="00DB5684" w:rsidRPr="001827C3">
        <w:rPr>
          <w:rFonts w:ascii="Arial" w:hAnsi="Arial" w:cs="Arial"/>
          <w:sz w:val="24"/>
          <w:szCs w:val="24"/>
        </w:rPr>
        <w:t>")</w:t>
      </w:r>
      <w:r w:rsidRPr="001827C3">
        <w:rPr>
          <w:rFonts w:ascii="Arial" w:hAnsi="Arial" w:cs="Arial"/>
          <w:sz w:val="24"/>
          <w:szCs w:val="24"/>
        </w:rPr>
        <w:t>.</w:t>
      </w:r>
      <w:r w:rsidR="00DB5684" w:rsidRPr="001827C3">
        <w:rPr>
          <w:rFonts w:ascii="Arial" w:hAnsi="Arial" w:cs="Arial"/>
          <w:sz w:val="24"/>
          <w:szCs w:val="24"/>
        </w:rPr>
        <w:t xml:space="preserve"> </w:t>
      </w:r>
    </w:p>
    <w:p w14:paraId="71415FD9" w14:textId="77777777" w:rsidR="00DB5684" w:rsidRPr="001827C3" w:rsidRDefault="00DB5684" w:rsidP="000C45AC">
      <w:pPr>
        <w:numPr>
          <w:ilvl w:val="1"/>
          <w:numId w:val="9"/>
        </w:numPr>
        <w:tabs>
          <w:tab w:val="clear" w:pos="360"/>
          <w:tab w:val="num" w:pos="709"/>
        </w:tabs>
        <w:spacing w:line="360" w:lineRule="auto"/>
        <w:ind w:left="709" w:hanging="709"/>
        <w:jc w:val="both"/>
        <w:rPr>
          <w:rFonts w:ascii="Arial" w:hAnsi="Arial" w:cs="Arial"/>
          <w:sz w:val="24"/>
          <w:szCs w:val="24"/>
        </w:rPr>
      </w:pPr>
      <w:r w:rsidRPr="001827C3">
        <w:rPr>
          <w:rFonts w:ascii="Arial" w:hAnsi="Arial" w:cs="Arial"/>
          <w:sz w:val="24"/>
          <w:szCs w:val="24"/>
        </w:rPr>
        <w:t>In carrying out the Project the Consultant shall exercise the diligence skill and care to be expected of experts skilled in the carrying out of such projects.</w:t>
      </w:r>
    </w:p>
    <w:p w14:paraId="74070722" w14:textId="11A5FEAD" w:rsidR="00DB5684" w:rsidRDefault="00DB5684" w:rsidP="000C45AC">
      <w:pPr>
        <w:spacing w:line="360" w:lineRule="auto"/>
        <w:jc w:val="both"/>
        <w:rPr>
          <w:rFonts w:ascii="Arial" w:hAnsi="Arial" w:cs="Arial"/>
          <w:sz w:val="24"/>
          <w:szCs w:val="24"/>
        </w:rPr>
      </w:pPr>
    </w:p>
    <w:p w14:paraId="2827E820" w14:textId="1E00CCB9" w:rsidR="003A685A" w:rsidRDefault="003A685A" w:rsidP="000C45AC">
      <w:pPr>
        <w:spacing w:line="360" w:lineRule="auto"/>
        <w:jc w:val="both"/>
        <w:rPr>
          <w:rFonts w:ascii="Arial" w:hAnsi="Arial" w:cs="Arial"/>
          <w:sz w:val="24"/>
          <w:szCs w:val="24"/>
        </w:rPr>
      </w:pPr>
    </w:p>
    <w:p w14:paraId="1FBA986C" w14:textId="77777777" w:rsidR="003A685A" w:rsidRPr="001827C3" w:rsidRDefault="003A685A" w:rsidP="000C45AC">
      <w:pPr>
        <w:spacing w:line="360" w:lineRule="auto"/>
        <w:jc w:val="both"/>
        <w:rPr>
          <w:rFonts w:ascii="Arial" w:hAnsi="Arial" w:cs="Arial"/>
          <w:sz w:val="24"/>
          <w:szCs w:val="24"/>
        </w:rPr>
      </w:pPr>
    </w:p>
    <w:p w14:paraId="4CA99491" w14:textId="77777777" w:rsidR="00DB5684" w:rsidRPr="001827C3" w:rsidRDefault="00DB5684" w:rsidP="000C45AC">
      <w:pPr>
        <w:spacing w:line="360" w:lineRule="auto"/>
        <w:jc w:val="both"/>
        <w:rPr>
          <w:rFonts w:ascii="Arial" w:hAnsi="Arial" w:cs="Arial"/>
          <w:sz w:val="24"/>
          <w:szCs w:val="24"/>
        </w:rPr>
      </w:pPr>
      <w:r w:rsidRPr="001827C3">
        <w:rPr>
          <w:rFonts w:ascii="Arial" w:hAnsi="Arial" w:cs="Arial"/>
          <w:sz w:val="24"/>
          <w:szCs w:val="24"/>
        </w:rPr>
        <w:t>2.</w:t>
      </w:r>
      <w:r w:rsidRPr="001827C3">
        <w:rPr>
          <w:rFonts w:ascii="Arial" w:hAnsi="Arial" w:cs="Arial"/>
          <w:sz w:val="24"/>
          <w:szCs w:val="24"/>
        </w:rPr>
        <w:tab/>
      </w:r>
      <w:r w:rsidRPr="001827C3">
        <w:rPr>
          <w:rFonts w:ascii="Arial" w:hAnsi="Arial" w:cs="Arial"/>
          <w:b/>
          <w:sz w:val="24"/>
          <w:szCs w:val="24"/>
        </w:rPr>
        <w:t>The Programme</w:t>
      </w:r>
      <w:r w:rsidRPr="001827C3">
        <w:rPr>
          <w:rFonts w:ascii="Arial" w:hAnsi="Arial" w:cs="Arial"/>
          <w:sz w:val="24"/>
          <w:szCs w:val="24"/>
        </w:rPr>
        <w:t xml:space="preserve"> </w:t>
      </w:r>
    </w:p>
    <w:p w14:paraId="20B56A33" w14:textId="77777777" w:rsidR="00830317" w:rsidRPr="001827C3" w:rsidRDefault="00DB5684" w:rsidP="000C45AC">
      <w:pPr>
        <w:numPr>
          <w:ilvl w:val="1"/>
          <w:numId w:val="11"/>
        </w:numPr>
        <w:tabs>
          <w:tab w:val="clear" w:pos="360"/>
          <w:tab w:val="num" w:pos="709"/>
        </w:tabs>
        <w:spacing w:line="360" w:lineRule="auto"/>
        <w:ind w:left="709" w:hanging="709"/>
        <w:jc w:val="both"/>
        <w:rPr>
          <w:rFonts w:ascii="Arial" w:hAnsi="Arial" w:cs="Arial"/>
          <w:sz w:val="24"/>
          <w:szCs w:val="24"/>
        </w:rPr>
      </w:pPr>
      <w:r w:rsidRPr="001827C3">
        <w:rPr>
          <w:rFonts w:ascii="Arial" w:hAnsi="Arial" w:cs="Arial"/>
          <w:sz w:val="24"/>
          <w:szCs w:val="24"/>
        </w:rPr>
        <w:t>The Consultant shall carry out the Project regularly and diligently and in accordance with the Programme contained in</w:t>
      </w:r>
      <w:r w:rsidR="00830317" w:rsidRPr="001827C3">
        <w:rPr>
          <w:rFonts w:ascii="Arial" w:hAnsi="Arial" w:cs="Arial"/>
          <w:sz w:val="24"/>
          <w:szCs w:val="24"/>
        </w:rPr>
        <w:t xml:space="preserve"> Schedule 2 ("</w:t>
      </w:r>
      <w:r w:rsidR="00830317" w:rsidRPr="001827C3">
        <w:rPr>
          <w:rFonts w:ascii="Arial" w:hAnsi="Arial" w:cs="Arial"/>
          <w:b/>
          <w:sz w:val="24"/>
          <w:szCs w:val="24"/>
        </w:rPr>
        <w:t>the Programme</w:t>
      </w:r>
      <w:r w:rsidR="00830317" w:rsidRPr="001827C3">
        <w:rPr>
          <w:rFonts w:ascii="Arial" w:hAnsi="Arial" w:cs="Arial"/>
          <w:sz w:val="24"/>
          <w:szCs w:val="24"/>
        </w:rPr>
        <w:t>").</w:t>
      </w:r>
    </w:p>
    <w:p w14:paraId="6AB7F31A" w14:textId="77777777" w:rsidR="00DB5684" w:rsidRPr="001827C3" w:rsidRDefault="00260E5C" w:rsidP="000C45AC">
      <w:pPr>
        <w:spacing w:line="360" w:lineRule="auto"/>
        <w:jc w:val="both"/>
        <w:rPr>
          <w:rFonts w:ascii="Arial" w:hAnsi="Arial" w:cs="Arial"/>
          <w:sz w:val="24"/>
          <w:szCs w:val="24"/>
        </w:rPr>
      </w:pPr>
      <w:r w:rsidRPr="001827C3">
        <w:rPr>
          <w:rFonts w:ascii="Arial" w:hAnsi="Arial" w:cs="Arial"/>
          <w:sz w:val="24"/>
          <w:szCs w:val="24"/>
        </w:rPr>
        <w:t>And /or</w:t>
      </w:r>
    </w:p>
    <w:p w14:paraId="2DF61EB6" w14:textId="77777777" w:rsidR="00DB5684" w:rsidRPr="001827C3" w:rsidRDefault="00DB5684" w:rsidP="000C45AC">
      <w:pPr>
        <w:spacing w:line="360" w:lineRule="auto"/>
        <w:jc w:val="both"/>
        <w:rPr>
          <w:rFonts w:ascii="Arial" w:hAnsi="Arial" w:cs="Arial"/>
          <w:b/>
          <w:sz w:val="24"/>
          <w:szCs w:val="24"/>
        </w:rPr>
      </w:pPr>
      <w:r w:rsidRPr="001827C3">
        <w:rPr>
          <w:rFonts w:ascii="Arial" w:hAnsi="Arial" w:cs="Arial"/>
          <w:sz w:val="24"/>
          <w:szCs w:val="24"/>
        </w:rPr>
        <w:t>3.</w:t>
      </w:r>
      <w:r w:rsidRPr="001827C3">
        <w:rPr>
          <w:rFonts w:ascii="Arial" w:hAnsi="Arial" w:cs="Arial"/>
          <w:sz w:val="24"/>
          <w:szCs w:val="24"/>
        </w:rPr>
        <w:tab/>
      </w:r>
      <w:r w:rsidRPr="001827C3">
        <w:rPr>
          <w:rFonts w:ascii="Arial" w:hAnsi="Arial" w:cs="Arial"/>
          <w:b/>
          <w:sz w:val="24"/>
          <w:szCs w:val="24"/>
        </w:rPr>
        <w:t xml:space="preserve">The Report </w:t>
      </w:r>
    </w:p>
    <w:p w14:paraId="56050608" w14:textId="72306AF7" w:rsidR="00DB5684" w:rsidRPr="001827C3" w:rsidRDefault="00DB5684" w:rsidP="000C45AC">
      <w:pPr>
        <w:spacing w:line="360" w:lineRule="auto"/>
        <w:ind w:left="720"/>
        <w:jc w:val="both"/>
        <w:rPr>
          <w:rFonts w:ascii="Arial" w:hAnsi="Arial" w:cs="Arial"/>
          <w:sz w:val="24"/>
          <w:szCs w:val="24"/>
        </w:rPr>
      </w:pPr>
      <w:r w:rsidRPr="001827C3">
        <w:rPr>
          <w:rFonts w:ascii="Arial" w:hAnsi="Arial" w:cs="Arial"/>
          <w:sz w:val="24"/>
          <w:szCs w:val="24"/>
        </w:rPr>
        <w:t xml:space="preserve">On the date stated in the Programme for completion of the Project the Consultant shall deliver to </w:t>
      </w:r>
      <w:r w:rsidR="00B8329D">
        <w:rPr>
          <w:rFonts w:ascii="Arial" w:hAnsi="Arial" w:cs="Arial"/>
          <w:sz w:val="24"/>
          <w:szCs w:val="24"/>
        </w:rPr>
        <w:t xml:space="preserve">the Company </w:t>
      </w:r>
      <w:r w:rsidR="00841AF1">
        <w:rPr>
          <w:rFonts w:ascii="Arial" w:hAnsi="Arial" w:cs="Arial"/>
          <w:sz w:val="24"/>
          <w:szCs w:val="24"/>
        </w:rPr>
        <w:t>6</w:t>
      </w:r>
      <w:r w:rsidRPr="001827C3">
        <w:rPr>
          <w:rFonts w:ascii="Arial" w:hAnsi="Arial" w:cs="Arial"/>
          <w:sz w:val="24"/>
          <w:szCs w:val="24"/>
        </w:rPr>
        <w:t xml:space="preserve"> bound copies of the Final Report ("</w:t>
      </w:r>
      <w:r w:rsidRPr="001827C3">
        <w:rPr>
          <w:rFonts w:ascii="Arial" w:hAnsi="Arial" w:cs="Arial"/>
          <w:b/>
          <w:sz w:val="24"/>
          <w:szCs w:val="24"/>
        </w:rPr>
        <w:t>the Report</w:t>
      </w:r>
      <w:r w:rsidRPr="001827C3">
        <w:rPr>
          <w:rFonts w:ascii="Arial" w:hAnsi="Arial" w:cs="Arial"/>
          <w:sz w:val="24"/>
          <w:szCs w:val="24"/>
        </w:rPr>
        <w:t>"</w:t>
      </w:r>
      <w:r w:rsidR="00E60713" w:rsidRPr="001827C3">
        <w:rPr>
          <w:rFonts w:ascii="Arial" w:hAnsi="Arial" w:cs="Arial"/>
          <w:sz w:val="24"/>
          <w:szCs w:val="24"/>
        </w:rPr>
        <w:t>).</w:t>
      </w:r>
    </w:p>
    <w:p w14:paraId="19C5398D" w14:textId="77777777" w:rsidR="00DB5684" w:rsidRPr="001827C3" w:rsidRDefault="00DB5684" w:rsidP="000C45AC">
      <w:pPr>
        <w:spacing w:line="360" w:lineRule="auto"/>
        <w:jc w:val="both"/>
        <w:rPr>
          <w:rFonts w:ascii="Arial" w:hAnsi="Arial" w:cs="Arial"/>
          <w:sz w:val="24"/>
          <w:szCs w:val="24"/>
        </w:rPr>
      </w:pPr>
    </w:p>
    <w:p w14:paraId="3E3D8521" w14:textId="77777777" w:rsidR="00DB5684" w:rsidRPr="001827C3" w:rsidRDefault="00DB5684" w:rsidP="000C45AC">
      <w:pPr>
        <w:spacing w:line="360" w:lineRule="auto"/>
        <w:jc w:val="both"/>
        <w:rPr>
          <w:rFonts w:ascii="Arial" w:hAnsi="Arial" w:cs="Arial"/>
          <w:b/>
          <w:sz w:val="24"/>
          <w:szCs w:val="24"/>
        </w:rPr>
      </w:pPr>
      <w:r w:rsidRPr="001827C3">
        <w:rPr>
          <w:rFonts w:ascii="Arial" w:hAnsi="Arial" w:cs="Arial"/>
          <w:sz w:val="24"/>
          <w:szCs w:val="24"/>
        </w:rPr>
        <w:t>4.</w:t>
      </w:r>
      <w:r w:rsidRPr="001827C3">
        <w:rPr>
          <w:rFonts w:ascii="Arial" w:hAnsi="Arial" w:cs="Arial"/>
          <w:sz w:val="24"/>
          <w:szCs w:val="24"/>
        </w:rPr>
        <w:tab/>
      </w:r>
      <w:r w:rsidRPr="001827C3">
        <w:rPr>
          <w:rFonts w:ascii="Arial" w:hAnsi="Arial" w:cs="Arial"/>
          <w:b/>
          <w:sz w:val="24"/>
          <w:szCs w:val="24"/>
        </w:rPr>
        <w:t xml:space="preserve">Consultant’ Staff, Assignment and Sub-Contracting </w:t>
      </w:r>
    </w:p>
    <w:p w14:paraId="59291196" w14:textId="77777777" w:rsidR="00830317" w:rsidRPr="001827C3" w:rsidRDefault="00830317" w:rsidP="000C45AC">
      <w:pPr>
        <w:numPr>
          <w:ilvl w:val="1"/>
          <w:numId w:val="13"/>
        </w:numPr>
        <w:tabs>
          <w:tab w:val="clear" w:pos="360"/>
          <w:tab w:val="num" w:pos="709"/>
          <w:tab w:val="left" w:pos="8812"/>
        </w:tabs>
        <w:spacing w:line="360" w:lineRule="auto"/>
        <w:ind w:left="709" w:hanging="709"/>
        <w:jc w:val="both"/>
        <w:rPr>
          <w:rFonts w:ascii="Arial" w:hAnsi="Arial" w:cs="Arial"/>
          <w:sz w:val="24"/>
          <w:szCs w:val="24"/>
        </w:rPr>
      </w:pPr>
      <w:r w:rsidRPr="001827C3">
        <w:rPr>
          <w:rFonts w:ascii="Arial" w:hAnsi="Arial" w:cs="Arial"/>
          <w:sz w:val="24"/>
          <w:szCs w:val="24"/>
        </w:rPr>
        <w:lastRenderedPageBreak/>
        <w:t>The Co</w:t>
      </w:r>
      <w:r w:rsidR="00FD0DDF">
        <w:rPr>
          <w:rFonts w:ascii="Arial" w:hAnsi="Arial" w:cs="Arial"/>
          <w:sz w:val="24"/>
          <w:szCs w:val="24"/>
        </w:rPr>
        <w:t xml:space="preserve">mpany </w:t>
      </w:r>
      <w:r w:rsidRPr="001827C3">
        <w:rPr>
          <w:rFonts w:ascii="Arial" w:hAnsi="Arial" w:cs="Arial"/>
          <w:sz w:val="24"/>
          <w:szCs w:val="24"/>
        </w:rPr>
        <w:t xml:space="preserve">shall be entitled to assign the benefit of the Contract or any part of it and shall give written notice of </w:t>
      </w:r>
      <w:r w:rsidR="00B84AB2" w:rsidRPr="001827C3">
        <w:rPr>
          <w:rFonts w:ascii="Arial" w:hAnsi="Arial" w:cs="Arial"/>
          <w:sz w:val="24"/>
          <w:szCs w:val="24"/>
        </w:rPr>
        <w:t>any assignment to the Consultant</w:t>
      </w:r>
      <w:r w:rsidRPr="001827C3">
        <w:rPr>
          <w:rFonts w:ascii="Arial" w:hAnsi="Arial" w:cs="Arial"/>
          <w:sz w:val="24"/>
          <w:szCs w:val="24"/>
        </w:rPr>
        <w:t>.</w:t>
      </w:r>
    </w:p>
    <w:p w14:paraId="17949617" w14:textId="77777777" w:rsidR="00830317" w:rsidRPr="001827C3" w:rsidRDefault="00830317" w:rsidP="000C45AC">
      <w:pPr>
        <w:numPr>
          <w:ilvl w:val="1"/>
          <w:numId w:val="13"/>
        </w:numPr>
        <w:tabs>
          <w:tab w:val="clear" w:pos="360"/>
          <w:tab w:val="num" w:pos="709"/>
          <w:tab w:val="left" w:pos="8812"/>
        </w:tabs>
        <w:spacing w:line="360" w:lineRule="auto"/>
        <w:ind w:left="709" w:hanging="709"/>
        <w:jc w:val="both"/>
        <w:rPr>
          <w:rFonts w:ascii="Arial" w:hAnsi="Arial" w:cs="Arial"/>
          <w:sz w:val="24"/>
          <w:szCs w:val="24"/>
        </w:rPr>
      </w:pPr>
      <w:r w:rsidRPr="001827C3">
        <w:rPr>
          <w:rFonts w:ascii="Arial" w:hAnsi="Arial" w:cs="Arial"/>
          <w:sz w:val="24"/>
          <w:szCs w:val="24"/>
        </w:rPr>
        <w:t>The Consultant shall not sub-contract or transfer, assign, charge or otherwise dispose of the Contract or any part of it (excepting only the assignment of any undisputed debt due under the Contract of which assignment, and the date on which the assignment became effective, the Contractor has previously notified the Co</w:t>
      </w:r>
      <w:r w:rsidR="00FD0DDF">
        <w:rPr>
          <w:rFonts w:ascii="Arial" w:hAnsi="Arial" w:cs="Arial"/>
          <w:sz w:val="24"/>
          <w:szCs w:val="24"/>
        </w:rPr>
        <w:t>mpany</w:t>
      </w:r>
      <w:r w:rsidRPr="001827C3">
        <w:rPr>
          <w:rFonts w:ascii="Arial" w:hAnsi="Arial" w:cs="Arial"/>
          <w:sz w:val="24"/>
          <w:szCs w:val="24"/>
        </w:rPr>
        <w:t>) without the previous written consent of the Co</w:t>
      </w:r>
      <w:r w:rsidR="00FD0DDF">
        <w:rPr>
          <w:rFonts w:ascii="Arial" w:hAnsi="Arial" w:cs="Arial"/>
          <w:sz w:val="24"/>
          <w:szCs w:val="24"/>
        </w:rPr>
        <w:t>mpany</w:t>
      </w:r>
      <w:r w:rsidRPr="001827C3">
        <w:rPr>
          <w:rFonts w:ascii="Arial" w:hAnsi="Arial" w:cs="Arial"/>
          <w:sz w:val="24"/>
          <w:szCs w:val="24"/>
        </w:rPr>
        <w:t>.</w:t>
      </w:r>
    </w:p>
    <w:p w14:paraId="3A4EA7BA" w14:textId="77777777" w:rsidR="00830317" w:rsidRPr="001827C3" w:rsidRDefault="00830317" w:rsidP="000C45AC">
      <w:pPr>
        <w:numPr>
          <w:ilvl w:val="2"/>
          <w:numId w:val="13"/>
        </w:numPr>
        <w:tabs>
          <w:tab w:val="clear" w:pos="720"/>
          <w:tab w:val="left" w:pos="1418"/>
          <w:tab w:val="left" w:pos="8812"/>
        </w:tabs>
        <w:spacing w:line="360" w:lineRule="auto"/>
        <w:ind w:left="1418" w:hanging="709"/>
        <w:jc w:val="both"/>
        <w:rPr>
          <w:rFonts w:ascii="Arial" w:hAnsi="Arial" w:cs="Arial"/>
          <w:sz w:val="24"/>
          <w:szCs w:val="24"/>
        </w:rPr>
      </w:pPr>
      <w:r w:rsidRPr="001827C3">
        <w:rPr>
          <w:rFonts w:ascii="Arial" w:hAnsi="Arial" w:cs="Arial"/>
          <w:sz w:val="24"/>
          <w:szCs w:val="24"/>
        </w:rPr>
        <w:t>The Contractor shall ensure that any sub-contractor complies with all applicable provisions of the Contract. Any sub-contract shall not relieve the Contractor of its obligations under the Contract.</w:t>
      </w:r>
    </w:p>
    <w:p w14:paraId="76856D53" w14:textId="77777777" w:rsidR="00830317" w:rsidRPr="001827C3" w:rsidRDefault="00830317" w:rsidP="000C45AC">
      <w:pPr>
        <w:numPr>
          <w:ilvl w:val="2"/>
          <w:numId w:val="13"/>
        </w:numPr>
        <w:tabs>
          <w:tab w:val="clear" w:pos="720"/>
          <w:tab w:val="left" w:pos="1418"/>
          <w:tab w:val="left" w:pos="8812"/>
        </w:tabs>
        <w:spacing w:line="360" w:lineRule="auto"/>
        <w:ind w:left="1418" w:hanging="709"/>
        <w:jc w:val="both"/>
        <w:rPr>
          <w:rFonts w:ascii="Arial" w:hAnsi="Arial" w:cs="Arial"/>
          <w:sz w:val="24"/>
          <w:szCs w:val="24"/>
        </w:rPr>
      </w:pPr>
      <w:r w:rsidRPr="001827C3">
        <w:rPr>
          <w:rFonts w:ascii="Arial" w:hAnsi="Arial" w:cs="Arial"/>
          <w:sz w:val="24"/>
          <w:szCs w:val="24"/>
        </w:rPr>
        <w:t>The Contractor shall include a term in the Contract with the sub-contractor that payment to the sub-contractor shall be made within 30 days of receipt of a valid invoice.</w:t>
      </w:r>
    </w:p>
    <w:p w14:paraId="77BFF26C" w14:textId="77777777" w:rsidR="00DB5684" w:rsidRPr="001827C3" w:rsidRDefault="00DB5684" w:rsidP="000C45AC">
      <w:pPr>
        <w:tabs>
          <w:tab w:val="left" w:pos="1418"/>
        </w:tabs>
        <w:spacing w:line="360" w:lineRule="auto"/>
        <w:ind w:left="1418" w:hanging="709"/>
        <w:jc w:val="both"/>
        <w:rPr>
          <w:rFonts w:ascii="Arial" w:hAnsi="Arial" w:cs="Arial"/>
          <w:b/>
          <w:sz w:val="24"/>
          <w:szCs w:val="24"/>
        </w:rPr>
      </w:pPr>
    </w:p>
    <w:p w14:paraId="19C42162" w14:textId="77777777" w:rsidR="00DB5684" w:rsidRPr="001827C3" w:rsidRDefault="00DB5684" w:rsidP="000C45AC">
      <w:pPr>
        <w:spacing w:line="360" w:lineRule="auto"/>
        <w:jc w:val="both"/>
        <w:rPr>
          <w:rFonts w:ascii="Arial" w:hAnsi="Arial" w:cs="Arial"/>
          <w:b/>
          <w:sz w:val="24"/>
          <w:szCs w:val="24"/>
        </w:rPr>
      </w:pPr>
      <w:r w:rsidRPr="001827C3">
        <w:rPr>
          <w:rFonts w:ascii="Arial" w:hAnsi="Arial" w:cs="Arial"/>
          <w:b/>
          <w:sz w:val="24"/>
          <w:szCs w:val="24"/>
        </w:rPr>
        <w:t>5.</w:t>
      </w:r>
      <w:r w:rsidRPr="001827C3">
        <w:rPr>
          <w:rFonts w:ascii="Arial" w:hAnsi="Arial" w:cs="Arial"/>
          <w:b/>
          <w:sz w:val="24"/>
          <w:szCs w:val="24"/>
        </w:rPr>
        <w:tab/>
        <w:t>Obligations of the Co</w:t>
      </w:r>
      <w:r w:rsidR="00FD0DDF">
        <w:rPr>
          <w:rFonts w:ascii="Arial" w:hAnsi="Arial" w:cs="Arial"/>
          <w:b/>
          <w:sz w:val="24"/>
          <w:szCs w:val="24"/>
        </w:rPr>
        <w:t>mpany</w:t>
      </w:r>
    </w:p>
    <w:p w14:paraId="144161BB" w14:textId="77777777" w:rsidR="00DB5684" w:rsidRPr="001827C3" w:rsidRDefault="00DB5684" w:rsidP="000C45AC">
      <w:pPr>
        <w:spacing w:line="360" w:lineRule="auto"/>
        <w:ind w:left="720" w:hanging="720"/>
        <w:jc w:val="both"/>
        <w:rPr>
          <w:rFonts w:ascii="Arial" w:hAnsi="Arial" w:cs="Arial"/>
          <w:sz w:val="24"/>
          <w:szCs w:val="24"/>
        </w:rPr>
      </w:pPr>
      <w:r w:rsidRPr="001827C3">
        <w:rPr>
          <w:rFonts w:ascii="Arial" w:hAnsi="Arial" w:cs="Arial"/>
          <w:sz w:val="24"/>
          <w:szCs w:val="24"/>
        </w:rPr>
        <w:t>5.1</w:t>
      </w:r>
      <w:r w:rsidRPr="001827C3">
        <w:rPr>
          <w:rFonts w:ascii="Arial" w:hAnsi="Arial" w:cs="Arial"/>
          <w:sz w:val="24"/>
          <w:szCs w:val="24"/>
        </w:rPr>
        <w:tab/>
      </w:r>
      <w:r w:rsidR="00B8329D">
        <w:rPr>
          <w:rFonts w:ascii="Arial" w:hAnsi="Arial" w:cs="Arial"/>
          <w:sz w:val="24"/>
          <w:szCs w:val="24"/>
        </w:rPr>
        <w:t xml:space="preserve">The Company </w:t>
      </w:r>
      <w:r w:rsidRPr="001827C3">
        <w:rPr>
          <w:rFonts w:ascii="Arial" w:hAnsi="Arial" w:cs="Arial"/>
          <w:sz w:val="24"/>
          <w:szCs w:val="24"/>
        </w:rPr>
        <w:t>will provide to the Consultant at the times specified in the Programme or where not so specified at such times as will enable the Consultant t</w:t>
      </w:r>
      <w:r w:rsidR="006B6AD8" w:rsidRPr="001827C3">
        <w:rPr>
          <w:rFonts w:ascii="Arial" w:hAnsi="Arial" w:cs="Arial"/>
          <w:sz w:val="24"/>
          <w:szCs w:val="24"/>
        </w:rPr>
        <w:t>o comply with the Programme</w:t>
      </w:r>
      <w:r w:rsidRPr="001827C3">
        <w:rPr>
          <w:rFonts w:ascii="Arial" w:hAnsi="Arial" w:cs="Arial"/>
          <w:sz w:val="24"/>
          <w:szCs w:val="24"/>
        </w:rPr>
        <w:t xml:space="preserve">: </w:t>
      </w:r>
    </w:p>
    <w:p w14:paraId="0E10DA2D" w14:textId="756D1D14" w:rsidR="00DB5684" w:rsidRPr="001827C3" w:rsidRDefault="00D50F5A" w:rsidP="000C45AC">
      <w:pPr>
        <w:spacing w:line="360" w:lineRule="auto"/>
        <w:ind w:left="1440" w:hanging="720"/>
        <w:jc w:val="both"/>
        <w:rPr>
          <w:rFonts w:ascii="Arial" w:hAnsi="Arial" w:cs="Arial"/>
          <w:sz w:val="24"/>
          <w:szCs w:val="24"/>
        </w:rPr>
      </w:pPr>
      <w:r>
        <w:rPr>
          <w:rFonts w:ascii="Arial" w:hAnsi="Arial" w:cs="Arial"/>
          <w:sz w:val="24"/>
          <w:szCs w:val="24"/>
        </w:rPr>
        <w:t>5.1.1</w:t>
      </w:r>
      <w:r w:rsidR="00DB5684" w:rsidRPr="001827C3">
        <w:rPr>
          <w:rFonts w:ascii="Arial" w:hAnsi="Arial" w:cs="Arial"/>
          <w:sz w:val="24"/>
          <w:szCs w:val="24"/>
        </w:rPr>
        <w:tab/>
        <w:t xml:space="preserve">the opportunity to discuss freely with the personnel employed by </w:t>
      </w:r>
      <w:r w:rsidR="00B8329D">
        <w:rPr>
          <w:rFonts w:ascii="Arial" w:hAnsi="Arial" w:cs="Arial"/>
          <w:sz w:val="24"/>
          <w:szCs w:val="24"/>
        </w:rPr>
        <w:t xml:space="preserve">the Company </w:t>
      </w:r>
      <w:r w:rsidR="00DB5684" w:rsidRPr="001827C3">
        <w:rPr>
          <w:rFonts w:ascii="Arial" w:hAnsi="Arial" w:cs="Arial"/>
          <w:sz w:val="24"/>
          <w:szCs w:val="24"/>
        </w:rPr>
        <w:t>whom the Consultant re</w:t>
      </w:r>
      <w:r w:rsidR="00FD0DDF">
        <w:rPr>
          <w:rFonts w:ascii="Arial" w:hAnsi="Arial" w:cs="Arial"/>
          <w:sz w:val="24"/>
          <w:szCs w:val="24"/>
        </w:rPr>
        <w:t xml:space="preserve">asonably requires too </w:t>
      </w:r>
      <w:r w:rsidR="00DB5684" w:rsidRPr="001827C3">
        <w:rPr>
          <w:rFonts w:ascii="Arial" w:hAnsi="Arial" w:cs="Arial"/>
          <w:sz w:val="24"/>
          <w:szCs w:val="24"/>
        </w:rPr>
        <w:t>interview</w:t>
      </w:r>
      <w:r w:rsidR="003A685A">
        <w:rPr>
          <w:rFonts w:ascii="Arial" w:hAnsi="Arial" w:cs="Arial"/>
          <w:sz w:val="24"/>
          <w:szCs w:val="24"/>
        </w:rPr>
        <w:t>,</w:t>
      </w:r>
      <w:r w:rsidR="00DB5684" w:rsidRPr="001827C3">
        <w:rPr>
          <w:rFonts w:ascii="Arial" w:hAnsi="Arial" w:cs="Arial"/>
          <w:sz w:val="24"/>
          <w:szCs w:val="24"/>
        </w:rPr>
        <w:t xml:space="preserve"> </w:t>
      </w:r>
      <w:r w:rsidR="003A685A" w:rsidRPr="001827C3">
        <w:rPr>
          <w:rFonts w:ascii="Arial" w:hAnsi="Arial" w:cs="Arial"/>
          <w:sz w:val="24"/>
          <w:szCs w:val="24"/>
        </w:rPr>
        <w:t>to</w:t>
      </w:r>
      <w:r w:rsidR="00DB5684" w:rsidRPr="001827C3">
        <w:rPr>
          <w:rFonts w:ascii="Arial" w:hAnsi="Arial" w:cs="Arial"/>
          <w:sz w:val="24"/>
          <w:szCs w:val="24"/>
        </w:rPr>
        <w:t xml:space="preserve"> carry out the Project and prepare the Report; </w:t>
      </w:r>
    </w:p>
    <w:p w14:paraId="378EA074" w14:textId="34D46A38" w:rsidR="00DB5684" w:rsidRPr="001827C3" w:rsidRDefault="00DB5684" w:rsidP="000C45AC">
      <w:pPr>
        <w:spacing w:line="360" w:lineRule="auto"/>
        <w:ind w:left="1440" w:hanging="720"/>
        <w:jc w:val="both"/>
        <w:rPr>
          <w:rFonts w:ascii="Arial" w:hAnsi="Arial" w:cs="Arial"/>
          <w:sz w:val="24"/>
          <w:szCs w:val="24"/>
        </w:rPr>
      </w:pPr>
      <w:r w:rsidRPr="001827C3">
        <w:rPr>
          <w:rFonts w:ascii="Arial" w:hAnsi="Arial" w:cs="Arial"/>
          <w:sz w:val="24"/>
          <w:szCs w:val="24"/>
        </w:rPr>
        <w:t>5.1.</w:t>
      </w:r>
      <w:r w:rsidR="00D50F5A">
        <w:rPr>
          <w:rFonts w:ascii="Arial" w:hAnsi="Arial" w:cs="Arial"/>
          <w:sz w:val="24"/>
          <w:szCs w:val="24"/>
        </w:rPr>
        <w:t>2</w:t>
      </w:r>
      <w:r w:rsidRPr="001827C3">
        <w:rPr>
          <w:rFonts w:ascii="Arial" w:hAnsi="Arial" w:cs="Arial"/>
          <w:sz w:val="24"/>
          <w:szCs w:val="24"/>
        </w:rPr>
        <w:t>.</w:t>
      </w:r>
      <w:r w:rsidRPr="001827C3">
        <w:rPr>
          <w:rFonts w:ascii="Arial" w:hAnsi="Arial" w:cs="Arial"/>
          <w:sz w:val="24"/>
          <w:szCs w:val="24"/>
        </w:rPr>
        <w:tab/>
        <w:t>reasonable access to the Co</w:t>
      </w:r>
      <w:r w:rsidR="00FD0DDF">
        <w:rPr>
          <w:rFonts w:ascii="Arial" w:hAnsi="Arial" w:cs="Arial"/>
          <w:sz w:val="24"/>
          <w:szCs w:val="24"/>
        </w:rPr>
        <w:t xml:space="preserve">mpany’s </w:t>
      </w:r>
      <w:r w:rsidRPr="001827C3">
        <w:rPr>
          <w:rFonts w:ascii="Arial" w:hAnsi="Arial" w:cs="Arial"/>
          <w:sz w:val="24"/>
          <w:szCs w:val="24"/>
        </w:rPr>
        <w:t xml:space="preserve">premises provided that the Consultant's personnel shall comply with any security or safety provisions in force at such premises; </w:t>
      </w:r>
    </w:p>
    <w:p w14:paraId="75AE4D24" w14:textId="40716999" w:rsidR="00DB5684" w:rsidRPr="001827C3" w:rsidRDefault="00DB5684" w:rsidP="000C45AC">
      <w:pPr>
        <w:spacing w:line="360" w:lineRule="auto"/>
        <w:ind w:left="720" w:hanging="720"/>
        <w:jc w:val="both"/>
        <w:rPr>
          <w:rFonts w:ascii="Arial" w:hAnsi="Arial" w:cs="Arial"/>
          <w:sz w:val="24"/>
          <w:szCs w:val="24"/>
        </w:rPr>
      </w:pPr>
      <w:r w:rsidRPr="001827C3">
        <w:rPr>
          <w:rFonts w:ascii="Arial" w:hAnsi="Arial" w:cs="Arial"/>
          <w:sz w:val="24"/>
          <w:szCs w:val="24"/>
        </w:rPr>
        <w:lastRenderedPageBreak/>
        <w:t xml:space="preserve">5.2 </w:t>
      </w:r>
      <w:r w:rsidRPr="001827C3">
        <w:rPr>
          <w:rFonts w:ascii="Arial" w:hAnsi="Arial" w:cs="Arial"/>
          <w:sz w:val="24"/>
          <w:szCs w:val="24"/>
        </w:rPr>
        <w:tab/>
      </w:r>
      <w:r w:rsidR="00B8329D">
        <w:rPr>
          <w:rFonts w:ascii="Arial" w:hAnsi="Arial" w:cs="Arial"/>
          <w:sz w:val="24"/>
          <w:szCs w:val="24"/>
        </w:rPr>
        <w:t xml:space="preserve">The Company </w:t>
      </w:r>
      <w:r w:rsidR="00FD0DDF">
        <w:rPr>
          <w:rFonts w:ascii="Arial" w:hAnsi="Arial" w:cs="Arial"/>
          <w:sz w:val="24"/>
          <w:szCs w:val="24"/>
        </w:rPr>
        <w:t>shall appoint a</w:t>
      </w:r>
      <w:r w:rsidRPr="001827C3">
        <w:rPr>
          <w:rFonts w:ascii="Arial" w:hAnsi="Arial" w:cs="Arial"/>
          <w:sz w:val="24"/>
          <w:szCs w:val="24"/>
        </w:rPr>
        <w:t xml:space="preserve"> key contact </w:t>
      </w:r>
      <w:r w:rsidR="00FD0DDF">
        <w:rPr>
          <w:rFonts w:ascii="Arial" w:hAnsi="Arial" w:cs="Arial"/>
          <w:sz w:val="24"/>
          <w:szCs w:val="24"/>
        </w:rPr>
        <w:t>person</w:t>
      </w:r>
      <w:r w:rsidR="003A685A">
        <w:rPr>
          <w:rFonts w:ascii="Arial" w:hAnsi="Arial" w:cs="Arial"/>
          <w:sz w:val="24"/>
          <w:szCs w:val="24"/>
        </w:rPr>
        <w:t>,</w:t>
      </w:r>
      <w:r w:rsidR="00FD0DDF">
        <w:rPr>
          <w:rFonts w:ascii="Arial" w:hAnsi="Arial" w:cs="Arial"/>
          <w:sz w:val="24"/>
          <w:szCs w:val="24"/>
        </w:rPr>
        <w:t xml:space="preserve"> </w:t>
      </w:r>
      <w:r w:rsidRPr="001827C3">
        <w:rPr>
          <w:rFonts w:ascii="Arial" w:hAnsi="Arial" w:cs="Arial"/>
          <w:sz w:val="24"/>
          <w:szCs w:val="24"/>
        </w:rPr>
        <w:t xml:space="preserve">for providing the Consultant with a channel of communication with </w:t>
      </w:r>
      <w:r w:rsidR="00B8329D">
        <w:rPr>
          <w:rFonts w:ascii="Arial" w:hAnsi="Arial" w:cs="Arial"/>
          <w:sz w:val="24"/>
          <w:szCs w:val="24"/>
        </w:rPr>
        <w:t xml:space="preserve">the Company </w:t>
      </w:r>
      <w:r w:rsidRPr="001827C3">
        <w:rPr>
          <w:rFonts w:ascii="Arial" w:hAnsi="Arial" w:cs="Arial"/>
          <w:sz w:val="24"/>
          <w:szCs w:val="24"/>
        </w:rPr>
        <w:t xml:space="preserve">and to whom the Consultant can refer any difficulties which may arise as between </w:t>
      </w:r>
      <w:r w:rsidR="00B8329D">
        <w:rPr>
          <w:rFonts w:ascii="Arial" w:hAnsi="Arial" w:cs="Arial"/>
          <w:sz w:val="24"/>
          <w:szCs w:val="24"/>
        </w:rPr>
        <w:t xml:space="preserve">the Company </w:t>
      </w:r>
      <w:r w:rsidRPr="001827C3">
        <w:rPr>
          <w:rFonts w:ascii="Arial" w:hAnsi="Arial" w:cs="Arial"/>
          <w:sz w:val="24"/>
          <w:szCs w:val="24"/>
        </w:rPr>
        <w:t>and the Consultant in the carrying out of the Project.</w:t>
      </w:r>
    </w:p>
    <w:p w14:paraId="3AD25776" w14:textId="77777777" w:rsidR="00DB5684" w:rsidRPr="001827C3" w:rsidRDefault="00DB5684" w:rsidP="000C45AC">
      <w:pPr>
        <w:spacing w:line="360" w:lineRule="auto"/>
        <w:jc w:val="both"/>
        <w:rPr>
          <w:rFonts w:ascii="Arial" w:hAnsi="Arial" w:cs="Arial"/>
          <w:sz w:val="24"/>
          <w:szCs w:val="24"/>
        </w:rPr>
      </w:pPr>
    </w:p>
    <w:p w14:paraId="32722D99" w14:textId="77777777" w:rsidR="00DB5684" w:rsidRPr="001827C3" w:rsidRDefault="00830317" w:rsidP="000C45AC">
      <w:pPr>
        <w:spacing w:line="360" w:lineRule="auto"/>
        <w:jc w:val="both"/>
        <w:rPr>
          <w:rFonts w:ascii="Arial" w:hAnsi="Arial" w:cs="Arial"/>
          <w:sz w:val="24"/>
          <w:szCs w:val="24"/>
        </w:rPr>
      </w:pPr>
      <w:r w:rsidRPr="001827C3">
        <w:rPr>
          <w:rFonts w:ascii="Arial" w:hAnsi="Arial" w:cs="Arial"/>
          <w:sz w:val="24"/>
          <w:szCs w:val="24"/>
        </w:rPr>
        <w:t>6</w:t>
      </w:r>
      <w:r w:rsidR="00DB5684" w:rsidRPr="001827C3">
        <w:rPr>
          <w:rFonts w:ascii="Arial" w:hAnsi="Arial" w:cs="Arial"/>
          <w:sz w:val="24"/>
          <w:szCs w:val="24"/>
        </w:rPr>
        <w:t>.</w:t>
      </w:r>
      <w:r w:rsidR="00DB5684" w:rsidRPr="001827C3">
        <w:rPr>
          <w:rFonts w:ascii="Arial" w:hAnsi="Arial" w:cs="Arial"/>
          <w:sz w:val="24"/>
          <w:szCs w:val="24"/>
        </w:rPr>
        <w:tab/>
      </w:r>
      <w:r w:rsidR="00DB5684" w:rsidRPr="001827C3">
        <w:rPr>
          <w:rFonts w:ascii="Arial" w:hAnsi="Arial" w:cs="Arial"/>
          <w:b/>
          <w:sz w:val="24"/>
          <w:szCs w:val="24"/>
        </w:rPr>
        <w:t>Contract Price</w:t>
      </w:r>
      <w:r w:rsidR="00DB5684" w:rsidRPr="001827C3">
        <w:rPr>
          <w:rFonts w:ascii="Arial" w:hAnsi="Arial" w:cs="Arial"/>
          <w:sz w:val="24"/>
          <w:szCs w:val="24"/>
        </w:rPr>
        <w:t xml:space="preserve"> </w:t>
      </w:r>
    </w:p>
    <w:p w14:paraId="614C175A" w14:textId="77777777" w:rsidR="00DB5684" w:rsidRPr="001827C3" w:rsidRDefault="00B8329D" w:rsidP="000C45AC">
      <w:pPr>
        <w:numPr>
          <w:ilvl w:val="1"/>
          <w:numId w:val="14"/>
        </w:numPr>
        <w:tabs>
          <w:tab w:val="clear" w:pos="360"/>
          <w:tab w:val="num" w:pos="709"/>
        </w:tabs>
        <w:spacing w:line="360" w:lineRule="auto"/>
        <w:ind w:left="709" w:hanging="709"/>
        <w:jc w:val="both"/>
        <w:rPr>
          <w:rFonts w:ascii="Arial" w:hAnsi="Arial" w:cs="Arial"/>
          <w:sz w:val="24"/>
          <w:szCs w:val="24"/>
        </w:rPr>
      </w:pPr>
      <w:r>
        <w:rPr>
          <w:rFonts w:ascii="Arial" w:hAnsi="Arial" w:cs="Arial"/>
          <w:sz w:val="24"/>
          <w:szCs w:val="24"/>
        </w:rPr>
        <w:t xml:space="preserve">The Company </w:t>
      </w:r>
      <w:r w:rsidR="00DB5684" w:rsidRPr="001827C3">
        <w:rPr>
          <w:rFonts w:ascii="Arial" w:hAnsi="Arial" w:cs="Arial"/>
          <w:sz w:val="24"/>
          <w:szCs w:val="24"/>
        </w:rPr>
        <w:t xml:space="preserve">shall pay to the Consultant </w:t>
      </w:r>
      <w:r w:rsidR="0033760C" w:rsidRPr="001827C3">
        <w:rPr>
          <w:rFonts w:ascii="Arial" w:hAnsi="Arial" w:cs="Arial"/>
          <w:sz w:val="24"/>
          <w:szCs w:val="24"/>
        </w:rPr>
        <w:t>the Contract Price set out in Schedule 3.</w:t>
      </w:r>
    </w:p>
    <w:p w14:paraId="3F28D08E" w14:textId="77777777" w:rsidR="00DB5684" w:rsidRPr="001827C3" w:rsidRDefault="00DB5684" w:rsidP="000C45AC">
      <w:pPr>
        <w:spacing w:line="360" w:lineRule="auto"/>
        <w:jc w:val="both"/>
        <w:rPr>
          <w:rFonts w:ascii="Arial" w:hAnsi="Arial" w:cs="Arial"/>
          <w:sz w:val="24"/>
          <w:szCs w:val="24"/>
        </w:rPr>
      </w:pPr>
    </w:p>
    <w:p w14:paraId="1BD5B0E7" w14:textId="77777777" w:rsidR="00830317" w:rsidRPr="001827C3" w:rsidRDefault="00830317" w:rsidP="000C45AC">
      <w:pPr>
        <w:spacing w:line="360" w:lineRule="auto"/>
        <w:jc w:val="both"/>
        <w:rPr>
          <w:rFonts w:ascii="Arial" w:hAnsi="Arial" w:cs="Arial"/>
          <w:b/>
          <w:sz w:val="24"/>
          <w:szCs w:val="24"/>
        </w:rPr>
      </w:pPr>
      <w:r w:rsidRPr="001827C3">
        <w:rPr>
          <w:rFonts w:ascii="Arial" w:hAnsi="Arial" w:cs="Arial"/>
          <w:sz w:val="24"/>
          <w:szCs w:val="24"/>
        </w:rPr>
        <w:t xml:space="preserve">7. </w:t>
      </w:r>
      <w:r w:rsidRPr="001827C3">
        <w:rPr>
          <w:rFonts w:ascii="Arial" w:hAnsi="Arial" w:cs="Arial"/>
          <w:sz w:val="24"/>
          <w:szCs w:val="24"/>
        </w:rPr>
        <w:tab/>
      </w:r>
      <w:r w:rsidR="00DB5684" w:rsidRPr="001827C3">
        <w:rPr>
          <w:rFonts w:ascii="Arial" w:hAnsi="Arial" w:cs="Arial"/>
          <w:b/>
          <w:sz w:val="24"/>
          <w:szCs w:val="24"/>
        </w:rPr>
        <w:t>Payment</w:t>
      </w:r>
    </w:p>
    <w:p w14:paraId="6FF0552C" w14:textId="77777777" w:rsidR="00830317" w:rsidRPr="001827C3" w:rsidRDefault="00DB5684" w:rsidP="000C45AC">
      <w:pPr>
        <w:numPr>
          <w:ilvl w:val="1"/>
          <w:numId w:val="15"/>
        </w:numPr>
        <w:tabs>
          <w:tab w:val="clear" w:pos="360"/>
          <w:tab w:val="num" w:pos="709"/>
        </w:tabs>
        <w:spacing w:line="360" w:lineRule="auto"/>
        <w:ind w:left="709" w:hanging="709"/>
        <w:jc w:val="both"/>
        <w:rPr>
          <w:rFonts w:ascii="Arial" w:hAnsi="Arial" w:cs="Arial"/>
          <w:b/>
          <w:sz w:val="24"/>
          <w:szCs w:val="24"/>
        </w:rPr>
      </w:pPr>
      <w:r w:rsidRPr="001827C3">
        <w:rPr>
          <w:rFonts w:ascii="Arial" w:hAnsi="Arial" w:cs="Arial"/>
          <w:sz w:val="24"/>
          <w:szCs w:val="24"/>
        </w:rPr>
        <w:t xml:space="preserve">The Consultant shall be paid within 30 days of the receipt by </w:t>
      </w:r>
      <w:r w:rsidR="00B8329D">
        <w:rPr>
          <w:rFonts w:ascii="Arial" w:hAnsi="Arial" w:cs="Arial"/>
          <w:sz w:val="24"/>
          <w:szCs w:val="24"/>
        </w:rPr>
        <w:t xml:space="preserve">the Company </w:t>
      </w:r>
      <w:r w:rsidRPr="001827C3">
        <w:rPr>
          <w:rFonts w:ascii="Arial" w:hAnsi="Arial" w:cs="Arial"/>
          <w:sz w:val="24"/>
          <w:szCs w:val="24"/>
        </w:rPr>
        <w:t xml:space="preserve">of an invoice </w:t>
      </w:r>
      <w:r w:rsidR="006B6AD8" w:rsidRPr="001827C3">
        <w:rPr>
          <w:rFonts w:ascii="Arial" w:hAnsi="Arial" w:cs="Arial"/>
          <w:sz w:val="24"/>
          <w:szCs w:val="24"/>
        </w:rPr>
        <w:t xml:space="preserve">from </w:t>
      </w:r>
      <w:r w:rsidRPr="001827C3">
        <w:rPr>
          <w:rFonts w:ascii="Arial" w:hAnsi="Arial" w:cs="Arial"/>
          <w:sz w:val="24"/>
          <w:szCs w:val="24"/>
        </w:rPr>
        <w:t>the Consultant.</w:t>
      </w:r>
    </w:p>
    <w:p w14:paraId="72006F38" w14:textId="77777777" w:rsidR="00DB5684" w:rsidRPr="001827C3" w:rsidRDefault="00DB5684" w:rsidP="000C45AC">
      <w:pPr>
        <w:numPr>
          <w:ilvl w:val="1"/>
          <w:numId w:val="15"/>
        </w:numPr>
        <w:tabs>
          <w:tab w:val="clear" w:pos="360"/>
          <w:tab w:val="num" w:pos="709"/>
        </w:tabs>
        <w:spacing w:line="360" w:lineRule="auto"/>
        <w:ind w:left="709" w:hanging="709"/>
        <w:jc w:val="both"/>
        <w:rPr>
          <w:rFonts w:ascii="Arial" w:hAnsi="Arial" w:cs="Arial"/>
          <w:b/>
          <w:sz w:val="24"/>
          <w:szCs w:val="24"/>
        </w:rPr>
      </w:pPr>
      <w:r w:rsidRPr="001827C3">
        <w:rPr>
          <w:rFonts w:ascii="Arial" w:hAnsi="Arial" w:cs="Arial"/>
          <w:sz w:val="24"/>
          <w:szCs w:val="24"/>
        </w:rPr>
        <w:t xml:space="preserve">The Consultant shall provide such evidence in support of its invoice as </w:t>
      </w:r>
      <w:r w:rsidR="00B8329D">
        <w:rPr>
          <w:rFonts w:ascii="Arial" w:hAnsi="Arial" w:cs="Arial"/>
          <w:sz w:val="24"/>
          <w:szCs w:val="24"/>
        </w:rPr>
        <w:t xml:space="preserve">the Company </w:t>
      </w:r>
      <w:r w:rsidRPr="001827C3">
        <w:rPr>
          <w:rFonts w:ascii="Arial" w:hAnsi="Arial" w:cs="Arial"/>
          <w:sz w:val="24"/>
          <w:szCs w:val="24"/>
        </w:rPr>
        <w:t>may reasonably require.</w:t>
      </w:r>
    </w:p>
    <w:p w14:paraId="15B7A976" w14:textId="77777777" w:rsidR="00DB5684" w:rsidRPr="001827C3" w:rsidRDefault="00DB5684" w:rsidP="000C45AC">
      <w:pPr>
        <w:spacing w:line="360" w:lineRule="auto"/>
        <w:jc w:val="both"/>
        <w:rPr>
          <w:rFonts w:ascii="Arial" w:hAnsi="Arial" w:cs="Arial"/>
          <w:sz w:val="24"/>
          <w:szCs w:val="24"/>
        </w:rPr>
      </w:pPr>
    </w:p>
    <w:p w14:paraId="41ECDFEB" w14:textId="77777777" w:rsidR="00DB5684" w:rsidRPr="001827C3" w:rsidRDefault="00DB5684" w:rsidP="000C45AC">
      <w:pPr>
        <w:numPr>
          <w:ilvl w:val="0"/>
          <w:numId w:val="17"/>
        </w:numPr>
        <w:tabs>
          <w:tab w:val="clear" w:pos="360"/>
          <w:tab w:val="num" w:pos="709"/>
        </w:tabs>
        <w:spacing w:line="360" w:lineRule="auto"/>
        <w:ind w:left="709" w:hanging="709"/>
        <w:jc w:val="both"/>
        <w:rPr>
          <w:rFonts w:ascii="Arial" w:hAnsi="Arial" w:cs="Arial"/>
          <w:b/>
          <w:sz w:val="24"/>
          <w:szCs w:val="24"/>
        </w:rPr>
      </w:pPr>
      <w:r w:rsidRPr="001827C3">
        <w:rPr>
          <w:rFonts w:ascii="Arial" w:hAnsi="Arial" w:cs="Arial"/>
          <w:b/>
          <w:sz w:val="24"/>
          <w:szCs w:val="24"/>
        </w:rPr>
        <w:t xml:space="preserve">Variations </w:t>
      </w:r>
    </w:p>
    <w:p w14:paraId="37572239" w14:textId="77777777" w:rsidR="000C45AC" w:rsidRPr="001827C3" w:rsidRDefault="00B8329D" w:rsidP="000C45AC">
      <w:pPr>
        <w:numPr>
          <w:ilvl w:val="1"/>
          <w:numId w:val="17"/>
        </w:numPr>
        <w:tabs>
          <w:tab w:val="clear" w:pos="360"/>
          <w:tab w:val="num" w:pos="709"/>
        </w:tabs>
        <w:spacing w:line="360" w:lineRule="auto"/>
        <w:ind w:left="709" w:hanging="709"/>
        <w:rPr>
          <w:rFonts w:ascii="Arial" w:hAnsi="Arial" w:cs="Arial"/>
          <w:sz w:val="24"/>
          <w:szCs w:val="24"/>
        </w:rPr>
      </w:pPr>
      <w:r>
        <w:rPr>
          <w:rFonts w:ascii="Arial" w:hAnsi="Arial" w:cs="Arial"/>
          <w:sz w:val="24"/>
          <w:szCs w:val="24"/>
        </w:rPr>
        <w:t xml:space="preserve">The Company </w:t>
      </w:r>
      <w:r w:rsidR="006B6AD8" w:rsidRPr="001827C3">
        <w:rPr>
          <w:rFonts w:ascii="Arial" w:hAnsi="Arial" w:cs="Arial"/>
          <w:sz w:val="24"/>
          <w:szCs w:val="24"/>
        </w:rPr>
        <w:t xml:space="preserve">may request a variation to the Project </w:t>
      </w:r>
      <w:r w:rsidR="000C45AC" w:rsidRPr="001827C3">
        <w:rPr>
          <w:rFonts w:ascii="Arial" w:hAnsi="Arial" w:cs="Arial"/>
          <w:sz w:val="24"/>
          <w:szCs w:val="24"/>
        </w:rPr>
        <w:t xml:space="preserve">provided that such variation does not amount to a material change to the </w:t>
      </w:r>
      <w:r w:rsidR="006B6AD8" w:rsidRPr="001827C3">
        <w:rPr>
          <w:rFonts w:ascii="Arial" w:hAnsi="Arial" w:cs="Arial"/>
          <w:sz w:val="24"/>
          <w:szCs w:val="24"/>
        </w:rPr>
        <w:t>Project</w:t>
      </w:r>
      <w:r w:rsidR="000C45AC" w:rsidRPr="001827C3">
        <w:rPr>
          <w:rFonts w:ascii="Arial" w:hAnsi="Arial" w:cs="Arial"/>
          <w:sz w:val="24"/>
          <w:szCs w:val="24"/>
        </w:rPr>
        <w:t xml:space="preserve"> (“</w:t>
      </w:r>
      <w:r w:rsidR="000C45AC" w:rsidRPr="001827C3">
        <w:rPr>
          <w:rFonts w:ascii="Arial" w:hAnsi="Arial" w:cs="Arial"/>
          <w:b/>
          <w:sz w:val="24"/>
          <w:szCs w:val="24"/>
        </w:rPr>
        <w:t>Variation</w:t>
      </w:r>
      <w:r w:rsidR="000C45AC" w:rsidRPr="001827C3">
        <w:rPr>
          <w:rFonts w:ascii="Arial" w:hAnsi="Arial" w:cs="Arial"/>
          <w:sz w:val="24"/>
          <w:szCs w:val="24"/>
        </w:rPr>
        <w:t>”).</w:t>
      </w:r>
    </w:p>
    <w:p w14:paraId="24C8B51B" w14:textId="77777777" w:rsidR="000C45AC" w:rsidRPr="001827C3" w:rsidRDefault="00B8329D" w:rsidP="000C45AC">
      <w:pPr>
        <w:numPr>
          <w:ilvl w:val="1"/>
          <w:numId w:val="17"/>
        </w:numPr>
        <w:tabs>
          <w:tab w:val="clear" w:pos="360"/>
          <w:tab w:val="num" w:pos="709"/>
        </w:tabs>
        <w:spacing w:line="360" w:lineRule="auto"/>
        <w:ind w:left="709" w:hanging="709"/>
        <w:rPr>
          <w:rFonts w:ascii="Arial" w:hAnsi="Arial" w:cs="Arial"/>
          <w:sz w:val="24"/>
          <w:szCs w:val="24"/>
        </w:rPr>
      </w:pPr>
      <w:r>
        <w:rPr>
          <w:rFonts w:ascii="Arial" w:hAnsi="Arial" w:cs="Arial"/>
          <w:sz w:val="24"/>
          <w:szCs w:val="24"/>
        </w:rPr>
        <w:t xml:space="preserve">The Company </w:t>
      </w:r>
      <w:r w:rsidR="000C45AC" w:rsidRPr="001827C3">
        <w:rPr>
          <w:rFonts w:ascii="Arial" w:hAnsi="Arial" w:cs="Arial"/>
          <w:sz w:val="24"/>
          <w:szCs w:val="24"/>
        </w:rPr>
        <w:t>may request a Variation by notifying the Con</w:t>
      </w:r>
      <w:r w:rsidR="006B6AD8" w:rsidRPr="001827C3">
        <w:rPr>
          <w:rFonts w:ascii="Arial" w:hAnsi="Arial" w:cs="Arial"/>
          <w:sz w:val="24"/>
          <w:szCs w:val="24"/>
        </w:rPr>
        <w:t>sultant</w:t>
      </w:r>
      <w:r w:rsidR="000C45AC" w:rsidRPr="001827C3">
        <w:rPr>
          <w:rFonts w:ascii="Arial" w:hAnsi="Arial" w:cs="Arial"/>
          <w:sz w:val="24"/>
          <w:szCs w:val="24"/>
        </w:rPr>
        <w:t xml:space="preserve"> in writing of </w:t>
      </w:r>
    </w:p>
    <w:p w14:paraId="42D8A2D4" w14:textId="77777777" w:rsidR="000C45AC" w:rsidRPr="001827C3" w:rsidRDefault="000C45AC" w:rsidP="000C45AC">
      <w:pPr>
        <w:numPr>
          <w:ilvl w:val="2"/>
          <w:numId w:val="17"/>
        </w:numPr>
        <w:tabs>
          <w:tab w:val="clear" w:pos="720"/>
          <w:tab w:val="num" w:pos="1440"/>
        </w:tabs>
        <w:spacing w:line="360" w:lineRule="auto"/>
        <w:ind w:left="1440"/>
        <w:rPr>
          <w:rFonts w:ascii="Arial" w:hAnsi="Arial" w:cs="Arial"/>
          <w:sz w:val="24"/>
          <w:szCs w:val="24"/>
        </w:rPr>
      </w:pPr>
      <w:r w:rsidRPr="001827C3">
        <w:rPr>
          <w:rFonts w:ascii="Arial" w:hAnsi="Arial" w:cs="Arial"/>
          <w:sz w:val="24"/>
          <w:szCs w:val="24"/>
        </w:rPr>
        <w:t xml:space="preserve">the Variation and giving the </w:t>
      </w:r>
      <w:r w:rsidR="006B6AD8" w:rsidRPr="001827C3">
        <w:rPr>
          <w:rFonts w:ascii="Arial" w:hAnsi="Arial" w:cs="Arial"/>
          <w:sz w:val="24"/>
          <w:szCs w:val="24"/>
        </w:rPr>
        <w:t>Consultant</w:t>
      </w:r>
      <w:r w:rsidRPr="001827C3">
        <w:rPr>
          <w:rFonts w:ascii="Arial" w:hAnsi="Arial" w:cs="Arial"/>
          <w:sz w:val="24"/>
          <w:szCs w:val="24"/>
        </w:rPr>
        <w:t xml:space="preserve"> sufficient information to assess the extent of the Variation;</w:t>
      </w:r>
    </w:p>
    <w:p w14:paraId="0BEB6693" w14:textId="77777777" w:rsidR="000C45AC" w:rsidRPr="001827C3" w:rsidRDefault="000C45AC" w:rsidP="000C45AC">
      <w:pPr>
        <w:numPr>
          <w:ilvl w:val="2"/>
          <w:numId w:val="17"/>
        </w:numPr>
        <w:tabs>
          <w:tab w:val="clear" w:pos="720"/>
          <w:tab w:val="num" w:pos="1440"/>
        </w:tabs>
        <w:spacing w:line="360" w:lineRule="auto"/>
        <w:ind w:left="1440"/>
        <w:rPr>
          <w:rFonts w:ascii="Arial" w:hAnsi="Arial" w:cs="Arial"/>
          <w:sz w:val="24"/>
          <w:szCs w:val="24"/>
        </w:rPr>
      </w:pPr>
      <w:r w:rsidRPr="001827C3">
        <w:rPr>
          <w:rFonts w:ascii="Arial" w:hAnsi="Arial" w:cs="Arial"/>
          <w:sz w:val="24"/>
          <w:szCs w:val="24"/>
        </w:rPr>
        <w:t>whether any change to the Contract Price is required in order to implement the Variation; and</w:t>
      </w:r>
    </w:p>
    <w:p w14:paraId="60CADAC9" w14:textId="77777777" w:rsidR="000C45AC" w:rsidRPr="001827C3" w:rsidRDefault="000C45AC" w:rsidP="000C45AC">
      <w:pPr>
        <w:numPr>
          <w:ilvl w:val="2"/>
          <w:numId w:val="17"/>
        </w:numPr>
        <w:tabs>
          <w:tab w:val="clear" w:pos="720"/>
          <w:tab w:val="num" w:pos="1440"/>
        </w:tabs>
        <w:spacing w:line="360" w:lineRule="auto"/>
        <w:ind w:left="1440"/>
        <w:rPr>
          <w:rFonts w:ascii="Arial" w:hAnsi="Arial" w:cs="Arial"/>
          <w:sz w:val="24"/>
          <w:szCs w:val="24"/>
        </w:rPr>
      </w:pPr>
      <w:r w:rsidRPr="001827C3">
        <w:rPr>
          <w:rFonts w:ascii="Arial" w:hAnsi="Arial" w:cs="Arial"/>
          <w:sz w:val="24"/>
          <w:szCs w:val="24"/>
        </w:rPr>
        <w:lastRenderedPageBreak/>
        <w:t xml:space="preserve">a time limit within which the </w:t>
      </w:r>
      <w:r w:rsidR="006B6AD8" w:rsidRPr="001827C3">
        <w:rPr>
          <w:rFonts w:ascii="Arial" w:hAnsi="Arial" w:cs="Arial"/>
          <w:sz w:val="24"/>
          <w:szCs w:val="24"/>
        </w:rPr>
        <w:t>Consultant</w:t>
      </w:r>
      <w:r w:rsidRPr="001827C3">
        <w:rPr>
          <w:rFonts w:ascii="Arial" w:hAnsi="Arial" w:cs="Arial"/>
          <w:sz w:val="24"/>
          <w:szCs w:val="24"/>
        </w:rPr>
        <w:t xml:space="preserve"> shall respond to the request for a Variation and such time limits shall be reasonable having regard to the nature of the Variation.</w:t>
      </w:r>
    </w:p>
    <w:p w14:paraId="61383280" w14:textId="77777777" w:rsidR="000C45AC" w:rsidRPr="001827C3" w:rsidRDefault="000C45AC" w:rsidP="000C45AC">
      <w:pPr>
        <w:numPr>
          <w:ilvl w:val="1"/>
          <w:numId w:val="17"/>
        </w:numPr>
        <w:tabs>
          <w:tab w:val="clear" w:pos="360"/>
          <w:tab w:val="num" w:pos="709"/>
        </w:tabs>
        <w:spacing w:line="360" w:lineRule="auto"/>
        <w:ind w:left="709" w:hanging="709"/>
        <w:rPr>
          <w:rFonts w:ascii="Arial" w:hAnsi="Arial" w:cs="Arial"/>
          <w:sz w:val="24"/>
          <w:szCs w:val="24"/>
        </w:rPr>
      </w:pPr>
      <w:r w:rsidRPr="001827C3">
        <w:rPr>
          <w:rFonts w:ascii="Arial" w:hAnsi="Arial" w:cs="Arial"/>
          <w:sz w:val="24"/>
          <w:szCs w:val="24"/>
        </w:rPr>
        <w:t xml:space="preserve">If the </w:t>
      </w:r>
      <w:r w:rsidR="006B6AD8" w:rsidRPr="001827C3">
        <w:rPr>
          <w:rFonts w:ascii="Arial" w:hAnsi="Arial" w:cs="Arial"/>
          <w:sz w:val="24"/>
          <w:szCs w:val="24"/>
        </w:rPr>
        <w:t>Consultant</w:t>
      </w:r>
      <w:r w:rsidRPr="001827C3">
        <w:rPr>
          <w:rFonts w:ascii="Arial" w:hAnsi="Arial" w:cs="Arial"/>
          <w:sz w:val="24"/>
          <w:szCs w:val="24"/>
        </w:rPr>
        <w:t xml:space="preserve"> accepts the Variation, it shall confirm the same in writing.</w:t>
      </w:r>
    </w:p>
    <w:p w14:paraId="43F63E67" w14:textId="75C73EAF" w:rsidR="000C45AC" w:rsidRPr="001827C3" w:rsidRDefault="003A685A" w:rsidP="000C45AC">
      <w:pPr>
        <w:numPr>
          <w:ilvl w:val="1"/>
          <w:numId w:val="17"/>
        </w:numPr>
        <w:tabs>
          <w:tab w:val="clear" w:pos="360"/>
          <w:tab w:val="num" w:pos="709"/>
        </w:tabs>
        <w:spacing w:line="360" w:lineRule="auto"/>
        <w:ind w:left="709" w:hanging="709"/>
        <w:rPr>
          <w:rFonts w:ascii="Arial" w:hAnsi="Arial" w:cs="Arial"/>
          <w:sz w:val="24"/>
          <w:szCs w:val="24"/>
        </w:rPr>
      </w:pPr>
      <w:r w:rsidRPr="001827C3">
        <w:rPr>
          <w:rFonts w:ascii="Arial" w:hAnsi="Arial" w:cs="Arial"/>
          <w:sz w:val="24"/>
          <w:szCs w:val="24"/>
        </w:rPr>
        <w:t>If</w:t>
      </w:r>
      <w:r w:rsidR="000C45AC" w:rsidRPr="001827C3">
        <w:rPr>
          <w:rFonts w:ascii="Arial" w:hAnsi="Arial" w:cs="Arial"/>
          <w:sz w:val="24"/>
          <w:szCs w:val="24"/>
        </w:rPr>
        <w:t xml:space="preserve"> the </w:t>
      </w:r>
      <w:r w:rsidR="00DB2918" w:rsidRPr="001827C3">
        <w:rPr>
          <w:rFonts w:ascii="Arial" w:hAnsi="Arial" w:cs="Arial"/>
          <w:sz w:val="24"/>
          <w:szCs w:val="24"/>
        </w:rPr>
        <w:t>Consultant i</w:t>
      </w:r>
      <w:r w:rsidR="000C45AC" w:rsidRPr="001827C3">
        <w:rPr>
          <w:rFonts w:ascii="Arial" w:hAnsi="Arial" w:cs="Arial"/>
          <w:sz w:val="24"/>
          <w:szCs w:val="24"/>
        </w:rPr>
        <w:t xml:space="preserve">s unable to accept the Variation to the </w:t>
      </w:r>
      <w:r w:rsidR="00DB2918" w:rsidRPr="001827C3">
        <w:rPr>
          <w:rFonts w:ascii="Arial" w:hAnsi="Arial" w:cs="Arial"/>
          <w:sz w:val="24"/>
          <w:szCs w:val="24"/>
        </w:rPr>
        <w:t>Project</w:t>
      </w:r>
      <w:r w:rsidR="000C45AC" w:rsidRPr="001827C3">
        <w:rPr>
          <w:rFonts w:ascii="Arial" w:hAnsi="Arial" w:cs="Arial"/>
          <w:sz w:val="24"/>
          <w:szCs w:val="24"/>
        </w:rPr>
        <w:t xml:space="preserve"> or where the Parties are unable to agree a change to the Contract Price, </w:t>
      </w:r>
      <w:r w:rsidR="00B8329D">
        <w:rPr>
          <w:rFonts w:ascii="Arial" w:hAnsi="Arial" w:cs="Arial"/>
          <w:sz w:val="24"/>
          <w:szCs w:val="24"/>
        </w:rPr>
        <w:t xml:space="preserve">the Company </w:t>
      </w:r>
      <w:r w:rsidR="000C45AC" w:rsidRPr="001827C3">
        <w:rPr>
          <w:rFonts w:ascii="Arial" w:hAnsi="Arial" w:cs="Arial"/>
          <w:sz w:val="24"/>
          <w:szCs w:val="24"/>
        </w:rPr>
        <w:t>may:</w:t>
      </w:r>
    </w:p>
    <w:p w14:paraId="58C4D074" w14:textId="77777777" w:rsidR="000C45AC" w:rsidRPr="001827C3" w:rsidRDefault="000C45AC" w:rsidP="000C45AC">
      <w:pPr>
        <w:numPr>
          <w:ilvl w:val="2"/>
          <w:numId w:val="17"/>
        </w:numPr>
        <w:tabs>
          <w:tab w:val="clear" w:pos="720"/>
          <w:tab w:val="num" w:pos="1418"/>
        </w:tabs>
        <w:spacing w:line="360" w:lineRule="auto"/>
        <w:ind w:left="1418" w:hanging="709"/>
        <w:rPr>
          <w:rFonts w:ascii="Arial" w:hAnsi="Arial" w:cs="Arial"/>
          <w:sz w:val="24"/>
          <w:szCs w:val="24"/>
        </w:rPr>
      </w:pPr>
      <w:r w:rsidRPr="001827C3">
        <w:rPr>
          <w:rFonts w:ascii="Arial" w:hAnsi="Arial" w:cs="Arial"/>
          <w:sz w:val="24"/>
          <w:szCs w:val="24"/>
        </w:rPr>
        <w:t xml:space="preserve">Allow the </w:t>
      </w:r>
      <w:r w:rsidR="00DB2918" w:rsidRPr="001827C3">
        <w:rPr>
          <w:rFonts w:ascii="Arial" w:hAnsi="Arial" w:cs="Arial"/>
          <w:sz w:val="24"/>
          <w:szCs w:val="24"/>
        </w:rPr>
        <w:t>Consultant</w:t>
      </w:r>
      <w:r w:rsidRPr="001827C3">
        <w:rPr>
          <w:rFonts w:ascii="Arial" w:hAnsi="Arial" w:cs="Arial"/>
          <w:sz w:val="24"/>
          <w:szCs w:val="24"/>
        </w:rPr>
        <w:t xml:space="preserve"> to fulfil its obligations under the Contract without the variation to the </w:t>
      </w:r>
      <w:r w:rsidR="00C00F7E" w:rsidRPr="001827C3">
        <w:rPr>
          <w:rFonts w:ascii="Arial" w:hAnsi="Arial" w:cs="Arial"/>
          <w:sz w:val="24"/>
          <w:szCs w:val="24"/>
        </w:rPr>
        <w:t>Project</w:t>
      </w:r>
      <w:r w:rsidRPr="001827C3">
        <w:rPr>
          <w:rFonts w:ascii="Arial" w:hAnsi="Arial" w:cs="Arial"/>
          <w:sz w:val="24"/>
          <w:szCs w:val="24"/>
        </w:rPr>
        <w:t>; or</w:t>
      </w:r>
    </w:p>
    <w:p w14:paraId="117DE695" w14:textId="77777777" w:rsidR="000C45AC" w:rsidRPr="001827C3" w:rsidRDefault="000C45AC" w:rsidP="000C45AC">
      <w:pPr>
        <w:numPr>
          <w:ilvl w:val="2"/>
          <w:numId w:val="17"/>
        </w:numPr>
        <w:tabs>
          <w:tab w:val="clear" w:pos="720"/>
          <w:tab w:val="num" w:pos="1418"/>
        </w:tabs>
        <w:spacing w:line="360" w:lineRule="auto"/>
        <w:ind w:left="1418" w:hanging="709"/>
        <w:rPr>
          <w:rFonts w:ascii="Arial" w:hAnsi="Arial" w:cs="Arial"/>
          <w:sz w:val="24"/>
          <w:szCs w:val="24"/>
        </w:rPr>
      </w:pPr>
      <w:r w:rsidRPr="001827C3">
        <w:rPr>
          <w:rFonts w:ascii="Arial" w:hAnsi="Arial" w:cs="Arial"/>
          <w:sz w:val="24"/>
          <w:szCs w:val="24"/>
        </w:rPr>
        <w:t xml:space="preserve">Terminate the Contract with immediate effect, except where the </w:t>
      </w:r>
      <w:r w:rsidR="00C00F7E" w:rsidRPr="001827C3">
        <w:rPr>
          <w:rFonts w:ascii="Arial" w:hAnsi="Arial" w:cs="Arial"/>
          <w:sz w:val="24"/>
          <w:szCs w:val="24"/>
        </w:rPr>
        <w:t>Consultant</w:t>
      </w:r>
      <w:r w:rsidRPr="001827C3">
        <w:rPr>
          <w:rFonts w:ascii="Arial" w:hAnsi="Arial" w:cs="Arial"/>
          <w:sz w:val="24"/>
          <w:szCs w:val="24"/>
        </w:rPr>
        <w:t xml:space="preserve"> has already delivered all or part of the </w:t>
      </w:r>
      <w:r w:rsidR="00C00F7E" w:rsidRPr="001827C3">
        <w:rPr>
          <w:rFonts w:ascii="Arial" w:hAnsi="Arial" w:cs="Arial"/>
          <w:sz w:val="24"/>
          <w:szCs w:val="24"/>
        </w:rPr>
        <w:t>Project</w:t>
      </w:r>
      <w:r w:rsidRPr="001827C3">
        <w:rPr>
          <w:rFonts w:ascii="Arial" w:hAnsi="Arial" w:cs="Arial"/>
          <w:sz w:val="24"/>
          <w:szCs w:val="24"/>
        </w:rPr>
        <w:t xml:space="preserve">, or where the </w:t>
      </w:r>
      <w:r w:rsidR="00C00F7E" w:rsidRPr="001827C3">
        <w:rPr>
          <w:rFonts w:ascii="Arial" w:hAnsi="Arial" w:cs="Arial"/>
          <w:sz w:val="24"/>
          <w:szCs w:val="24"/>
        </w:rPr>
        <w:t>Consultant</w:t>
      </w:r>
      <w:r w:rsidRPr="001827C3">
        <w:rPr>
          <w:rFonts w:ascii="Arial" w:hAnsi="Arial" w:cs="Arial"/>
          <w:sz w:val="24"/>
          <w:szCs w:val="24"/>
        </w:rPr>
        <w:t xml:space="preserve"> can show evidence of substantial work being carried out to fulfil the requirements of the </w:t>
      </w:r>
      <w:r w:rsidR="00C00F7E" w:rsidRPr="001827C3">
        <w:rPr>
          <w:rFonts w:ascii="Arial" w:hAnsi="Arial" w:cs="Arial"/>
          <w:sz w:val="24"/>
          <w:szCs w:val="24"/>
        </w:rPr>
        <w:t>Project</w:t>
      </w:r>
      <w:r w:rsidRPr="001827C3">
        <w:rPr>
          <w:rFonts w:ascii="Arial" w:hAnsi="Arial" w:cs="Arial"/>
          <w:sz w:val="24"/>
          <w:szCs w:val="24"/>
        </w:rPr>
        <w:t xml:space="preserve">, and in such case the Parties shall attempt to agree upon a resolution to the matter. Where a resolution cannot be reached, that matter shall be dealt with under the Dispute Resolution Procedure detailed within clause </w:t>
      </w:r>
      <w:r w:rsidR="00FC78DE" w:rsidRPr="001827C3">
        <w:rPr>
          <w:rFonts w:ascii="Arial" w:hAnsi="Arial" w:cs="Arial"/>
          <w:sz w:val="24"/>
          <w:szCs w:val="24"/>
        </w:rPr>
        <w:t>15</w:t>
      </w:r>
      <w:r w:rsidRPr="001827C3">
        <w:rPr>
          <w:rFonts w:ascii="Arial" w:hAnsi="Arial" w:cs="Arial"/>
          <w:sz w:val="24"/>
          <w:szCs w:val="24"/>
        </w:rPr>
        <w:t>.</w:t>
      </w:r>
    </w:p>
    <w:p w14:paraId="26039FF2" w14:textId="77777777" w:rsidR="00DB5684" w:rsidRPr="001827C3" w:rsidRDefault="00DB5684" w:rsidP="000C45AC">
      <w:pPr>
        <w:spacing w:line="360" w:lineRule="auto"/>
        <w:jc w:val="both"/>
        <w:rPr>
          <w:rFonts w:ascii="Arial" w:hAnsi="Arial" w:cs="Arial"/>
          <w:sz w:val="24"/>
          <w:szCs w:val="24"/>
        </w:rPr>
      </w:pPr>
    </w:p>
    <w:p w14:paraId="741BDB21" w14:textId="77777777" w:rsidR="00DB5684" w:rsidRPr="001827C3" w:rsidRDefault="00DB5684" w:rsidP="000C45AC">
      <w:pPr>
        <w:numPr>
          <w:ilvl w:val="0"/>
          <w:numId w:val="19"/>
        </w:numPr>
        <w:spacing w:line="360" w:lineRule="auto"/>
        <w:ind w:hanging="720"/>
        <w:jc w:val="both"/>
        <w:rPr>
          <w:rFonts w:ascii="Arial" w:hAnsi="Arial" w:cs="Arial"/>
          <w:b/>
          <w:sz w:val="24"/>
          <w:szCs w:val="24"/>
        </w:rPr>
      </w:pPr>
      <w:r w:rsidRPr="001827C3">
        <w:rPr>
          <w:rFonts w:ascii="Arial" w:hAnsi="Arial" w:cs="Arial"/>
          <w:b/>
          <w:sz w:val="24"/>
          <w:szCs w:val="24"/>
        </w:rPr>
        <w:t xml:space="preserve">Confidentiality </w:t>
      </w:r>
    </w:p>
    <w:p w14:paraId="6BB2877B" w14:textId="77777777" w:rsidR="000C45AC" w:rsidRPr="001827C3" w:rsidRDefault="000C45AC" w:rsidP="000C45AC">
      <w:pPr>
        <w:pStyle w:val="NormalWeb"/>
        <w:numPr>
          <w:ilvl w:val="1"/>
          <w:numId w:val="19"/>
        </w:numPr>
        <w:spacing w:line="360" w:lineRule="auto"/>
        <w:ind w:hanging="720"/>
        <w:rPr>
          <w:rFonts w:ascii="Arial" w:hAnsi="Arial" w:cs="Arial"/>
          <w:color w:val="000000"/>
        </w:rPr>
      </w:pPr>
      <w:r w:rsidRPr="001827C3">
        <w:rPr>
          <w:rFonts w:ascii="Arial" w:hAnsi="Arial" w:cs="Arial"/>
          <w:color w:val="000000"/>
        </w:rPr>
        <w:t>Each party undertakes that it shall not disclose to any person any confidential information concerning the business, affairs, customers, clients or suppliers of the other party, except as permitted by</w:t>
      </w:r>
      <w:r w:rsidRPr="001827C3">
        <w:rPr>
          <w:rFonts w:ascii="Arial" w:hAnsi="Arial" w:cs="Arial"/>
        </w:rPr>
        <w:t xml:space="preserve"> </w:t>
      </w:r>
      <w:hyperlink r:id="rId12" w:anchor="a955312#a955312" w:history="1">
        <w:r w:rsidR="00C00F7E" w:rsidRPr="001827C3">
          <w:rPr>
            <w:rStyle w:val="Emphasis"/>
            <w:rFonts w:ascii="Arial" w:hAnsi="Arial" w:cs="Arial"/>
            <w:i w:val="0"/>
          </w:rPr>
          <w:t>clause</w:t>
        </w:r>
      </w:hyperlink>
      <w:r w:rsidR="00C00F7E" w:rsidRPr="001827C3">
        <w:rPr>
          <w:rFonts w:ascii="Arial" w:hAnsi="Arial" w:cs="Arial"/>
          <w:i/>
          <w:color w:val="000000"/>
        </w:rPr>
        <w:t xml:space="preserve"> </w:t>
      </w:r>
      <w:r w:rsidR="00C00F7E" w:rsidRPr="001827C3">
        <w:rPr>
          <w:rFonts w:ascii="Arial" w:hAnsi="Arial" w:cs="Arial"/>
          <w:color w:val="000000"/>
        </w:rPr>
        <w:t>9.2</w:t>
      </w:r>
      <w:r w:rsidRPr="001827C3">
        <w:rPr>
          <w:rFonts w:ascii="Arial" w:hAnsi="Arial" w:cs="Arial"/>
          <w:color w:val="000000"/>
        </w:rPr>
        <w:t>.</w:t>
      </w:r>
      <w:bookmarkStart w:id="0" w:name="a955312"/>
      <w:bookmarkEnd w:id="0"/>
    </w:p>
    <w:p w14:paraId="3B047BAF" w14:textId="77777777" w:rsidR="000C45AC" w:rsidRPr="001827C3" w:rsidRDefault="000C45AC" w:rsidP="000C45AC">
      <w:pPr>
        <w:pStyle w:val="NormalWeb"/>
        <w:numPr>
          <w:ilvl w:val="1"/>
          <w:numId w:val="19"/>
        </w:numPr>
        <w:spacing w:line="360" w:lineRule="auto"/>
        <w:ind w:hanging="720"/>
        <w:rPr>
          <w:rFonts w:ascii="Arial" w:hAnsi="Arial" w:cs="Arial"/>
          <w:color w:val="000000"/>
        </w:rPr>
      </w:pPr>
      <w:r w:rsidRPr="001827C3">
        <w:rPr>
          <w:rFonts w:ascii="Arial" w:hAnsi="Arial" w:cs="Arial"/>
          <w:color w:val="000000"/>
        </w:rPr>
        <w:t>Each party may disclose the other party’s confidential information:</w:t>
      </w:r>
      <w:bookmarkStart w:id="1" w:name="a931620"/>
      <w:bookmarkEnd w:id="1"/>
    </w:p>
    <w:p w14:paraId="3609C81C" w14:textId="77777777" w:rsidR="000C45AC" w:rsidRPr="001827C3" w:rsidRDefault="000C45AC" w:rsidP="000C45AC">
      <w:pPr>
        <w:pStyle w:val="NormalWeb"/>
        <w:numPr>
          <w:ilvl w:val="2"/>
          <w:numId w:val="19"/>
        </w:numPr>
        <w:tabs>
          <w:tab w:val="clear" w:pos="1080"/>
          <w:tab w:val="num" w:pos="1418"/>
        </w:tabs>
        <w:spacing w:line="360" w:lineRule="auto"/>
        <w:ind w:left="1418" w:hanging="709"/>
        <w:rPr>
          <w:rFonts w:ascii="Arial" w:hAnsi="Arial" w:cs="Arial"/>
          <w:color w:val="000000"/>
        </w:rPr>
      </w:pPr>
      <w:r w:rsidRPr="001827C3">
        <w:rPr>
          <w:rFonts w:ascii="Arial" w:hAnsi="Arial" w:cs="Arial"/>
          <w:color w:val="000000"/>
        </w:rPr>
        <w:t xml:space="preserve">to its employees, officers, representatives or advisers who need to know such information for the purposes of carrying out the party’s obligations under this </w:t>
      </w:r>
      <w:r w:rsidR="005339EA" w:rsidRPr="001827C3">
        <w:rPr>
          <w:rFonts w:ascii="Arial" w:hAnsi="Arial" w:cs="Arial"/>
          <w:color w:val="000000"/>
        </w:rPr>
        <w:t>Contract.</w:t>
      </w:r>
      <w:r w:rsidRPr="001827C3">
        <w:rPr>
          <w:rFonts w:ascii="Arial" w:hAnsi="Arial" w:cs="Arial"/>
          <w:color w:val="000000"/>
        </w:rPr>
        <w:t xml:space="preserve"> Each party shall ensure that its employees, officers, representatives or </w:t>
      </w:r>
      <w:r w:rsidRPr="001827C3">
        <w:rPr>
          <w:rFonts w:ascii="Arial" w:hAnsi="Arial" w:cs="Arial"/>
          <w:color w:val="000000"/>
        </w:rPr>
        <w:lastRenderedPageBreak/>
        <w:t xml:space="preserve">advisers to whom it discloses the other party’s confidential information comply with this </w:t>
      </w:r>
      <w:hyperlink r:id="rId13" w:anchor="a737881#a737881" w:history="1">
        <w:r w:rsidRPr="001827C3">
          <w:rPr>
            <w:rStyle w:val="Emphasis"/>
            <w:rFonts w:ascii="Arial" w:hAnsi="Arial" w:cs="Arial"/>
            <w:i w:val="0"/>
          </w:rPr>
          <w:t>clause</w:t>
        </w:r>
      </w:hyperlink>
      <w:r w:rsidRPr="001827C3">
        <w:rPr>
          <w:rFonts w:ascii="Arial" w:hAnsi="Arial" w:cs="Arial"/>
          <w:color w:val="000000"/>
        </w:rPr>
        <w:t xml:space="preserve"> </w:t>
      </w:r>
      <w:r w:rsidR="005339EA" w:rsidRPr="001827C3">
        <w:rPr>
          <w:rFonts w:ascii="Arial" w:hAnsi="Arial" w:cs="Arial"/>
          <w:color w:val="000000"/>
        </w:rPr>
        <w:t>9</w:t>
      </w:r>
      <w:r w:rsidRPr="001827C3">
        <w:rPr>
          <w:rFonts w:ascii="Arial" w:hAnsi="Arial" w:cs="Arial"/>
          <w:color w:val="000000"/>
        </w:rPr>
        <w:t xml:space="preserve">; and </w:t>
      </w:r>
      <w:bookmarkStart w:id="2" w:name="a274134"/>
      <w:bookmarkEnd w:id="2"/>
    </w:p>
    <w:p w14:paraId="304EA45A" w14:textId="77777777" w:rsidR="000C45AC" w:rsidRPr="001827C3" w:rsidRDefault="000C45AC" w:rsidP="000C45AC">
      <w:pPr>
        <w:pStyle w:val="NormalWeb"/>
        <w:numPr>
          <w:ilvl w:val="2"/>
          <w:numId w:val="19"/>
        </w:numPr>
        <w:tabs>
          <w:tab w:val="clear" w:pos="1080"/>
          <w:tab w:val="num" w:pos="1418"/>
        </w:tabs>
        <w:spacing w:line="360" w:lineRule="auto"/>
        <w:ind w:left="1418" w:hanging="709"/>
        <w:rPr>
          <w:rFonts w:ascii="Arial" w:hAnsi="Arial" w:cs="Arial"/>
          <w:color w:val="000000"/>
        </w:rPr>
      </w:pPr>
      <w:r w:rsidRPr="001827C3">
        <w:rPr>
          <w:rFonts w:ascii="Arial" w:hAnsi="Arial" w:cs="Arial"/>
          <w:color w:val="000000"/>
        </w:rPr>
        <w:t>as may be required by law, court order or any governmental or regulatory authority.</w:t>
      </w:r>
    </w:p>
    <w:p w14:paraId="5403E3CA" w14:textId="77777777" w:rsidR="000C45AC" w:rsidRPr="001827C3" w:rsidRDefault="000C45AC" w:rsidP="000C45AC">
      <w:pPr>
        <w:pStyle w:val="NormalWeb"/>
        <w:numPr>
          <w:ilvl w:val="1"/>
          <w:numId w:val="19"/>
        </w:numPr>
        <w:tabs>
          <w:tab w:val="clear" w:pos="720"/>
          <w:tab w:val="num" w:pos="709"/>
        </w:tabs>
        <w:spacing w:line="360" w:lineRule="auto"/>
        <w:ind w:left="709" w:hanging="709"/>
        <w:rPr>
          <w:rFonts w:ascii="Arial" w:hAnsi="Arial" w:cs="Arial"/>
          <w:color w:val="000000"/>
        </w:rPr>
      </w:pPr>
      <w:bookmarkStart w:id="3" w:name="a1019497"/>
      <w:bookmarkEnd w:id="3"/>
      <w:r w:rsidRPr="001827C3">
        <w:rPr>
          <w:rFonts w:ascii="Arial" w:hAnsi="Arial" w:cs="Arial"/>
          <w:color w:val="000000"/>
        </w:rPr>
        <w:t xml:space="preserve">No party shall use any other party’s confidential information for any purpose other than to perform its obligations under this </w:t>
      </w:r>
      <w:r w:rsidR="005339EA" w:rsidRPr="001827C3">
        <w:rPr>
          <w:rFonts w:ascii="Arial" w:hAnsi="Arial" w:cs="Arial"/>
          <w:color w:val="000000"/>
        </w:rPr>
        <w:t>Contract</w:t>
      </w:r>
      <w:r w:rsidRPr="001827C3">
        <w:rPr>
          <w:rFonts w:ascii="Arial" w:hAnsi="Arial" w:cs="Arial"/>
          <w:color w:val="000000"/>
        </w:rPr>
        <w:t xml:space="preserve">. </w:t>
      </w:r>
    </w:p>
    <w:p w14:paraId="3446A715" w14:textId="77777777" w:rsidR="00DB5684" w:rsidRPr="001827C3" w:rsidRDefault="00DB5684" w:rsidP="000C45AC">
      <w:pPr>
        <w:spacing w:line="360" w:lineRule="auto"/>
        <w:jc w:val="both"/>
        <w:rPr>
          <w:rFonts w:ascii="Arial" w:hAnsi="Arial" w:cs="Arial"/>
          <w:sz w:val="24"/>
          <w:szCs w:val="24"/>
        </w:rPr>
      </w:pPr>
    </w:p>
    <w:p w14:paraId="15849D49" w14:textId="77777777" w:rsidR="00DB5684" w:rsidRPr="001827C3" w:rsidRDefault="00DB5684" w:rsidP="000C45AC">
      <w:pPr>
        <w:numPr>
          <w:ilvl w:val="0"/>
          <w:numId w:val="19"/>
        </w:numPr>
        <w:spacing w:line="360" w:lineRule="auto"/>
        <w:ind w:hanging="720"/>
        <w:jc w:val="both"/>
        <w:rPr>
          <w:rFonts w:ascii="Arial" w:hAnsi="Arial" w:cs="Arial"/>
          <w:b/>
          <w:sz w:val="24"/>
          <w:szCs w:val="24"/>
        </w:rPr>
      </w:pPr>
      <w:r w:rsidRPr="001827C3">
        <w:rPr>
          <w:rFonts w:ascii="Arial" w:hAnsi="Arial" w:cs="Arial"/>
          <w:b/>
          <w:sz w:val="24"/>
          <w:szCs w:val="24"/>
        </w:rPr>
        <w:t>Intellectual Property Rights</w:t>
      </w:r>
    </w:p>
    <w:p w14:paraId="1B92A608" w14:textId="77777777" w:rsidR="000C45AC" w:rsidRPr="001827C3" w:rsidRDefault="00B8329D" w:rsidP="000C45AC">
      <w:pPr>
        <w:numPr>
          <w:ilvl w:val="1"/>
          <w:numId w:val="19"/>
        </w:numPr>
        <w:tabs>
          <w:tab w:val="clear" w:pos="720"/>
          <w:tab w:val="left" w:pos="709"/>
        </w:tabs>
        <w:spacing w:line="360" w:lineRule="auto"/>
        <w:ind w:left="709" w:hanging="709"/>
        <w:rPr>
          <w:rFonts w:ascii="Arial" w:hAnsi="Arial" w:cs="Arial"/>
          <w:sz w:val="24"/>
          <w:szCs w:val="24"/>
        </w:rPr>
      </w:pPr>
      <w:r>
        <w:rPr>
          <w:rFonts w:ascii="Arial" w:hAnsi="Arial" w:cs="Arial"/>
          <w:sz w:val="24"/>
          <w:szCs w:val="24"/>
        </w:rPr>
        <w:t xml:space="preserve">The Company </w:t>
      </w:r>
      <w:r w:rsidR="000C45AC" w:rsidRPr="001827C3">
        <w:rPr>
          <w:rFonts w:ascii="Arial" w:hAnsi="Arial" w:cs="Arial"/>
          <w:sz w:val="24"/>
          <w:szCs w:val="24"/>
        </w:rPr>
        <w:t>shall be entitled to all property, copyright and all other intellectual property rights, including but without limitation the databas</w:t>
      </w:r>
      <w:r w:rsidR="005339EA" w:rsidRPr="001827C3">
        <w:rPr>
          <w:rFonts w:ascii="Arial" w:hAnsi="Arial" w:cs="Arial"/>
          <w:sz w:val="24"/>
          <w:szCs w:val="24"/>
        </w:rPr>
        <w:t>e rights in any database (“the I</w:t>
      </w:r>
      <w:r w:rsidR="000C45AC" w:rsidRPr="001827C3">
        <w:rPr>
          <w:rFonts w:ascii="Arial" w:hAnsi="Arial" w:cs="Arial"/>
          <w:sz w:val="24"/>
          <w:szCs w:val="24"/>
        </w:rPr>
        <w:t>ntelle</w:t>
      </w:r>
      <w:r w:rsidR="005339EA" w:rsidRPr="001827C3">
        <w:rPr>
          <w:rFonts w:ascii="Arial" w:hAnsi="Arial" w:cs="Arial"/>
          <w:sz w:val="24"/>
          <w:szCs w:val="24"/>
        </w:rPr>
        <w:t>ctual Property Rights”) in the m</w:t>
      </w:r>
      <w:r w:rsidR="000C45AC" w:rsidRPr="001827C3">
        <w:rPr>
          <w:rFonts w:ascii="Arial" w:hAnsi="Arial" w:cs="Arial"/>
          <w:sz w:val="24"/>
          <w:szCs w:val="24"/>
        </w:rPr>
        <w:t>aterials developed, originated, written or prepared by the Consultant or any employee, agent or contractor of the Consultant (whether individually or jointly with the Council, which Intellectual Property</w:t>
      </w:r>
      <w:r w:rsidR="005339EA" w:rsidRPr="001827C3">
        <w:rPr>
          <w:rFonts w:ascii="Arial" w:hAnsi="Arial" w:cs="Arial"/>
          <w:sz w:val="24"/>
          <w:szCs w:val="24"/>
        </w:rPr>
        <w:t xml:space="preserve"> </w:t>
      </w:r>
      <w:r w:rsidR="0033760C" w:rsidRPr="001827C3">
        <w:rPr>
          <w:rFonts w:ascii="Arial" w:hAnsi="Arial" w:cs="Arial"/>
          <w:sz w:val="24"/>
          <w:szCs w:val="24"/>
        </w:rPr>
        <w:t>Rights</w:t>
      </w:r>
      <w:r w:rsidR="005339EA" w:rsidRPr="001827C3">
        <w:rPr>
          <w:rFonts w:ascii="Arial" w:hAnsi="Arial" w:cs="Arial"/>
          <w:sz w:val="24"/>
          <w:szCs w:val="24"/>
        </w:rPr>
        <w:t xml:space="preserve"> </w:t>
      </w:r>
      <w:r w:rsidR="000C45AC" w:rsidRPr="001827C3">
        <w:rPr>
          <w:rFonts w:ascii="Arial" w:hAnsi="Arial" w:cs="Arial"/>
          <w:sz w:val="24"/>
          <w:szCs w:val="24"/>
        </w:rPr>
        <w:t xml:space="preserve">the Consultant by this agreement assigns to </w:t>
      </w:r>
      <w:r>
        <w:rPr>
          <w:rFonts w:ascii="Arial" w:hAnsi="Arial" w:cs="Arial"/>
          <w:sz w:val="24"/>
          <w:szCs w:val="24"/>
        </w:rPr>
        <w:t xml:space="preserve">the Company </w:t>
      </w:r>
      <w:r w:rsidR="000C45AC" w:rsidRPr="001827C3">
        <w:rPr>
          <w:rFonts w:ascii="Arial" w:hAnsi="Arial" w:cs="Arial"/>
          <w:sz w:val="24"/>
          <w:szCs w:val="24"/>
        </w:rPr>
        <w:t>with full title guarantee.</w:t>
      </w:r>
    </w:p>
    <w:p w14:paraId="63F83056" w14:textId="77777777" w:rsidR="000C45AC" w:rsidRPr="001827C3" w:rsidRDefault="000C45AC" w:rsidP="000C45AC">
      <w:pPr>
        <w:numPr>
          <w:ilvl w:val="1"/>
          <w:numId w:val="19"/>
        </w:numPr>
        <w:tabs>
          <w:tab w:val="clear" w:pos="720"/>
          <w:tab w:val="left" w:pos="709"/>
        </w:tabs>
        <w:spacing w:line="360" w:lineRule="auto"/>
        <w:ind w:left="709" w:hanging="709"/>
        <w:rPr>
          <w:rFonts w:ascii="Arial" w:hAnsi="Arial" w:cs="Arial"/>
          <w:sz w:val="24"/>
          <w:szCs w:val="24"/>
        </w:rPr>
      </w:pPr>
      <w:r w:rsidRPr="001827C3">
        <w:rPr>
          <w:rFonts w:ascii="Arial" w:hAnsi="Arial" w:cs="Arial"/>
          <w:sz w:val="24"/>
          <w:szCs w:val="24"/>
        </w:rPr>
        <w:t xml:space="preserve">At the request of </w:t>
      </w:r>
      <w:r w:rsidR="00B8329D">
        <w:rPr>
          <w:rFonts w:ascii="Arial" w:hAnsi="Arial" w:cs="Arial"/>
          <w:sz w:val="24"/>
          <w:szCs w:val="24"/>
        </w:rPr>
        <w:t xml:space="preserve">the Company </w:t>
      </w:r>
      <w:r w:rsidRPr="001827C3">
        <w:rPr>
          <w:rFonts w:ascii="Arial" w:hAnsi="Arial" w:cs="Arial"/>
          <w:sz w:val="24"/>
          <w:szCs w:val="24"/>
        </w:rPr>
        <w:t>the Consultant shall do all such things and sign all documents or instruments</w:t>
      </w:r>
      <w:r w:rsidR="00FD0DDF">
        <w:rPr>
          <w:rFonts w:ascii="Arial" w:hAnsi="Arial" w:cs="Arial"/>
          <w:sz w:val="24"/>
          <w:szCs w:val="24"/>
        </w:rPr>
        <w:t xml:space="preserve"> reasonably necessary in the Company’s</w:t>
      </w:r>
      <w:r w:rsidRPr="001827C3">
        <w:rPr>
          <w:rFonts w:ascii="Arial" w:hAnsi="Arial" w:cs="Arial"/>
          <w:sz w:val="24"/>
          <w:szCs w:val="24"/>
        </w:rPr>
        <w:t xml:space="preserve"> opinion to enable </w:t>
      </w:r>
      <w:r w:rsidR="00B8329D">
        <w:rPr>
          <w:rFonts w:ascii="Arial" w:hAnsi="Arial" w:cs="Arial"/>
          <w:sz w:val="24"/>
          <w:szCs w:val="24"/>
        </w:rPr>
        <w:t xml:space="preserve">the Company </w:t>
      </w:r>
      <w:r w:rsidRPr="001827C3">
        <w:rPr>
          <w:rFonts w:ascii="Arial" w:hAnsi="Arial" w:cs="Arial"/>
          <w:sz w:val="24"/>
          <w:szCs w:val="24"/>
        </w:rPr>
        <w:t xml:space="preserve">to </w:t>
      </w:r>
      <w:r w:rsidR="005339EA" w:rsidRPr="001827C3">
        <w:rPr>
          <w:rFonts w:ascii="Arial" w:hAnsi="Arial" w:cs="Arial"/>
          <w:sz w:val="24"/>
          <w:szCs w:val="24"/>
        </w:rPr>
        <w:t>obtain, defend and enforce its I</w:t>
      </w:r>
      <w:r w:rsidRPr="001827C3">
        <w:rPr>
          <w:rFonts w:ascii="Arial" w:hAnsi="Arial" w:cs="Arial"/>
          <w:sz w:val="24"/>
          <w:szCs w:val="24"/>
        </w:rPr>
        <w:t xml:space="preserve">ntellectual Property </w:t>
      </w:r>
      <w:r w:rsidR="005339EA" w:rsidRPr="001827C3">
        <w:rPr>
          <w:rFonts w:ascii="Arial" w:hAnsi="Arial" w:cs="Arial"/>
          <w:sz w:val="24"/>
          <w:szCs w:val="24"/>
        </w:rPr>
        <w:t>Rights in such m</w:t>
      </w:r>
      <w:r w:rsidRPr="001827C3">
        <w:rPr>
          <w:rFonts w:ascii="Arial" w:hAnsi="Arial" w:cs="Arial"/>
          <w:sz w:val="24"/>
          <w:szCs w:val="24"/>
        </w:rPr>
        <w:t>aterials.</w:t>
      </w:r>
    </w:p>
    <w:p w14:paraId="43632C42" w14:textId="77777777" w:rsidR="000C45AC" w:rsidRPr="001827C3" w:rsidRDefault="000C45AC" w:rsidP="000C45AC">
      <w:pPr>
        <w:numPr>
          <w:ilvl w:val="1"/>
          <w:numId w:val="19"/>
        </w:numPr>
        <w:tabs>
          <w:tab w:val="clear" w:pos="720"/>
          <w:tab w:val="left" w:pos="709"/>
        </w:tabs>
        <w:spacing w:line="360" w:lineRule="auto"/>
        <w:ind w:left="709" w:hanging="709"/>
        <w:rPr>
          <w:rFonts w:ascii="Arial" w:hAnsi="Arial" w:cs="Arial"/>
          <w:sz w:val="24"/>
          <w:szCs w:val="24"/>
        </w:rPr>
      </w:pPr>
      <w:r w:rsidRPr="001827C3">
        <w:rPr>
          <w:rFonts w:ascii="Arial" w:hAnsi="Arial" w:cs="Arial"/>
          <w:sz w:val="24"/>
          <w:szCs w:val="24"/>
        </w:rPr>
        <w:t>The Consultan</w:t>
      </w:r>
      <w:r w:rsidR="005339EA" w:rsidRPr="001827C3">
        <w:rPr>
          <w:rFonts w:ascii="Arial" w:hAnsi="Arial" w:cs="Arial"/>
          <w:sz w:val="24"/>
          <w:szCs w:val="24"/>
        </w:rPr>
        <w:t xml:space="preserve">t warrants that the </w:t>
      </w:r>
      <w:r w:rsidR="0033760C" w:rsidRPr="001827C3">
        <w:rPr>
          <w:rFonts w:ascii="Arial" w:hAnsi="Arial" w:cs="Arial"/>
          <w:sz w:val="24"/>
          <w:szCs w:val="24"/>
        </w:rPr>
        <w:t>materials</w:t>
      </w:r>
      <w:r w:rsidRPr="001827C3">
        <w:rPr>
          <w:rFonts w:ascii="Arial" w:hAnsi="Arial" w:cs="Arial"/>
          <w:sz w:val="24"/>
          <w:szCs w:val="24"/>
        </w:rPr>
        <w:t xml:space="preserve"> will (so far as they do not comprise material originating from the Co</w:t>
      </w:r>
      <w:r w:rsidR="00FD0DDF">
        <w:rPr>
          <w:rFonts w:ascii="Arial" w:hAnsi="Arial" w:cs="Arial"/>
          <w:sz w:val="24"/>
          <w:szCs w:val="24"/>
        </w:rPr>
        <w:t>mpany</w:t>
      </w:r>
      <w:r w:rsidRPr="001827C3">
        <w:rPr>
          <w:rFonts w:ascii="Arial" w:hAnsi="Arial" w:cs="Arial"/>
          <w:sz w:val="24"/>
          <w:szCs w:val="24"/>
        </w:rPr>
        <w:t xml:space="preserve">) be original works of authorship and the use or possession by </w:t>
      </w:r>
      <w:r w:rsidR="00B8329D">
        <w:rPr>
          <w:rFonts w:ascii="Arial" w:hAnsi="Arial" w:cs="Arial"/>
          <w:sz w:val="24"/>
          <w:szCs w:val="24"/>
        </w:rPr>
        <w:t xml:space="preserve">the Company </w:t>
      </w:r>
      <w:r w:rsidRPr="001827C3">
        <w:rPr>
          <w:rFonts w:ascii="Arial" w:hAnsi="Arial" w:cs="Arial"/>
          <w:sz w:val="24"/>
          <w:szCs w:val="24"/>
        </w:rPr>
        <w:t xml:space="preserve">will not subject </w:t>
      </w:r>
      <w:r w:rsidR="00B8329D">
        <w:rPr>
          <w:rFonts w:ascii="Arial" w:hAnsi="Arial" w:cs="Arial"/>
          <w:sz w:val="24"/>
          <w:szCs w:val="24"/>
        </w:rPr>
        <w:t xml:space="preserve">the Company </w:t>
      </w:r>
      <w:r w:rsidRPr="001827C3">
        <w:rPr>
          <w:rFonts w:ascii="Arial" w:hAnsi="Arial" w:cs="Arial"/>
          <w:sz w:val="24"/>
          <w:szCs w:val="24"/>
        </w:rPr>
        <w:t>to any claim for infringement of any proprietary rights of any third party.</w:t>
      </w:r>
    </w:p>
    <w:p w14:paraId="4EA5B1B9" w14:textId="1FB42001" w:rsidR="000C45AC" w:rsidRPr="001827C3" w:rsidRDefault="005339EA" w:rsidP="000C45AC">
      <w:pPr>
        <w:numPr>
          <w:ilvl w:val="1"/>
          <w:numId w:val="19"/>
        </w:numPr>
        <w:tabs>
          <w:tab w:val="clear" w:pos="720"/>
          <w:tab w:val="left" w:pos="709"/>
        </w:tabs>
        <w:spacing w:line="360" w:lineRule="auto"/>
        <w:ind w:left="709" w:hanging="709"/>
        <w:rPr>
          <w:rFonts w:ascii="Arial" w:hAnsi="Arial" w:cs="Arial"/>
          <w:sz w:val="24"/>
          <w:szCs w:val="24"/>
        </w:rPr>
      </w:pPr>
      <w:r w:rsidRPr="001827C3">
        <w:rPr>
          <w:rFonts w:ascii="Arial" w:hAnsi="Arial" w:cs="Arial"/>
          <w:sz w:val="24"/>
          <w:szCs w:val="24"/>
        </w:rPr>
        <w:lastRenderedPageBreak/>
        <w:t>The</w:t>
      </w:r>
      <w:r w:rsidR="000C45AC" w:rsidRPr="001827C3">
        <w:rPr>
          <w:rFonts w:ascii="Arial" w:hAnsi="Arial" w:cs="Arial"/>
          <w:sz w:val="24"/>
          <w:szCs w:val="24"/>
        </w:rPr>
        <w:t xml:space="preserve"> Consultant agrees to indemnify </w:t>
      </w:r>
      <w:r w:rsidR="00B8329D">
        <w:rPr>
          <w:rFonts w:ascii="Arial" w:hAnsi="Arial" w:cs="Arial"/>
          <w:sz w:val="24"/>
          <w:szCs w:val="24"/>
        </w:rPr>
        <w:t xml:space="preserve">the Company </w:t>
      </w:r>
      <w:r w:rsidR="000C45AC" w:rsidRPr="001827C3">
        <w:rPr>
          <w:rFonts w:ascii="Arial" w:hAnsi="Arial" w:cs="Arial"/>
          <w:sz w:val="24"/>
          <w:szCs w:val="24"/>
        </w:rPr>
        <w:t>against any</w:t>
      </w:r>
      <w:r w:rsidR="00FD0DDF">
        <w:rPr>
          <w:rFonts w:ascii="Arial" w:hAnsi="Arial" w:cs="Arial"/>
          <w:sz w:val="24"/>
          <w:szCs w:val="24"/>
        </w:rPr>
        <w:t>,</w:t>
      </w:r>
      <w:r w:rsidR="000C45AC" w:rsidRPr="001827C3">
        <w:rPr>
          <w:rFonts w:ascii="Arial" w:hAnsi="Arial" w:cs="Arial"/>
          <w:sz w:val="24"/>
          <w:szCs w:val="24"/>
        </w:rPr>
        <w:t xml:space="preserve"> and all claims, liability, loss, damages, costs and expenses, which </w:t>
      </w:r>
      <w:r w:rsidR="00B8329D">
        <w:rPr>
          <w:rFonts w:ascii="Arial" w:hAnsi="Arial" w:cs="Arial"/>
          <w:sz w:val="24"/>
          <w:szCs w:val="24"/>
        </w:rPr>
        <w:t xml:space="preserve">the Company </w:t>
      </w:r>
      <w:r w:rsidR="000C45AC" w:rsidRPr="001827C3">
        <w:rPr>
          <w:rFonts w:ascii="Arial" w:hAnsi="Arial" w:cs="Arial"/>
          <w:sz w:val="24"/>
          <w:szCs w:val="24"/>
        </w:rPr>
        <w:t xml:space="preserve">may incur or suffer </w:t>
      </w:r>
      <w:r w:rsidR="003A685A" w:rsidRPr="001827C3">
        <w:rPr>
          <w:rFonts w:ascii="Arial" w:hAnsi="Arial" w:cs="Arial"/>
          <w:sz w:val="24"/>
          <w:szCs w:val="24"/>
        </w:rPr>
        <w:t>because of</w:t>
      </w:r>
      <w:r w:rsidRPr="001827C3">
        <w:rPr>
          <w:rFonts w:ascii="Arial" w:hAnsi="Arial" w:cs="Arial"/>
          <w:sz w:val="24"/>
          <w:szCs w:val="24"/>
        </w:rPr>
        <w:t xml:space="preserve"> a breach by the C</w:t>
      </w:r>
      <w:r w:rsidR="000C45AC" w:rsidRPr="001827C3">
        <w:rPr>
          <w:rFonts w:ascii="Arial" w:hAnsi="Arial" w:cs="Arial"/>
          <w:sz w:val="24"/>
          <w:szCs w:val="24"/>
        </w:rPr>
        <w:t>onsultant of the warranties set out i</w:t>
      </w:r>
      <w:r w:rsidRPr="001827C3">
        <w:rPr>
          <w:rFonts w:ascii="Arial" w:hAnsi="Arial" w:cs="Arial"/>
          <w:sz w:val="24"/>
          <w:szCs w:val="24"/>
        </w:rPr>
        <w:t>n this c</w:t>
      </w:r>
      <w:r w:rsidR="000C45AC" w:rsidRPr="001827C3">
        <w:rPr>
          <w:rFonts w:ascii="Arial" w:hAnsi="Arial" w:cs="Arial"/>
          <w:sz w:val="24"/>
          <w:szCs w:val="24"/>
        </w:rPr>
        <w:t>lause.</w:t>
      </w:r>
    </w:p>
    <w:p w14:paraId="459FE691" w14:textId="77777777" w:rsidR="00DB5684" w:rsidRPr="001827C3" w:rsidRDefault="00DB5684" w:rsidP="000C45AC">
      <w:pPr>
        <w:spacing w:line="360" w:lineRule="auto"/>
        <w:jc w:val="both"/>
        <w:rPr>
          <w:rFonts w:ascii="Arial" w:hAnsi="Arial" w:cs="Arial"/>
          <w:sz w:val="24"/>
          <w:szCs w:val="24"/>
        </w:rPr>
      </w:pPr>
    </w:p>
    <w:p w14:paraId="225D12C8" w14:textId="77777777" w:rsidR="00DB5684" w:rsidRPr="001827C3" w:rsidRDefault="005339EA" w:rsidP="000C45AC">
      <w:pPr>
        <w:spacing w:line="360" w:lineRule="auto"/>
        <w:ind w:left="720" w:hanging="720"/>
        <w:jc w:val="both"/>
        <w:rPr>
          <w:rFonts w:ascii="Arial" w:hAnsi="Arial" w:cs="Arial"/>
          <w:sz w:val="24"/>
          <w:szCs w:val="24"/>
        </w:rPr>
      </w:pPr>
      <w:r w:rsidRPr="001827C3">
        <w:rPr>
          <w:rFonts w:ascii="Arial" w:hAnsi="Arial" w:cs="Arial"/>
          <w:b/>
          <w:sz w:val="24"/>
          <w:szCs w:val="24"/>
        </w:rPr>
        <w:t>11</w:t>
      </w:r>
      <w:r w:rsidR="00DB5684" w:rsidRPr="001827C3">
        <w:rPr>
          <w:rFonts w:ascii="Arial" w:hAnsi="Arial" w:cs="Arial"/>
          <w:sz w:val="24"/>
          <w:szCs w:val="24"/>
        </w:rPr>
        <w:t>.</w:t>
      </w:r>
      <w:r w:rsidR="00DB5684" w:rsidRPr="001827C3">
        <w:rPr>
          <w:rFonts w:ascii="Arial" w:hAnsi="Arial" w:cs="Arial"/>
          <w:sz w:val="24"/>
          <w:szCs w:val="24"/>
        </w:rPr>
        <w:tab/>
      </w:r>
      <w:r w:rsidR="00DB5684" w:rsidRPr="001827C3">
        <w:rPr>
          <w:rFonts w:ascii="Arial" w:hAnsi="Arial" w:cs="Arial"/>
          <w:b/>
          <w:sz w:val="24"/>
          <w:szCs w:val="24"/>
        </w:rPr>
        <w:t>Liability and Indemnity</w:t>
      </w:r>
    </w:p>
    <w:p w14:paraId="67A64EC8" w14:textId="77777777" w:rsidR="00DB5684" w:rsidRPr="001827C3" w:rsidRDefault="005339EA" w:rsidP="000C45AC">
      <w:pPr>
        <w:spacing w:line="360" w:lineRule="auto"/>
        <w:ind w:left="720" w:hanging="720"/>
        <w:jc w:val="both"/>
        <w:rPr>
          <w:rFonts w:ascii="Arial" w:hAnsi="Arial" w:cs="Arial"/>
          <w:sz w:val="24"/>
          <w:szCs w:val="24"/>
        </w:rPr>
      </w:pPr>
      <w:r w:rsidRPr="001827C3">
        <w:rPr>
          <w:rFonts w:ascii="Arial" w:hAnsi="Arial" w:cs="Arial"/>
          <w:sz w:val="24"/>
          <w:szCs w:val="24"/>
        </w:rPr>
        <w:t>11</w:t>
      </w:r>
      <w:r w:rsidR="00DB5684" w:rsidRPr="001827C3">
        <w:rPr>
          <w:rFonts w:ascii="Arial" w:hAnsi="Arial" w:cs="Arial"/>
          <w:sz w:val="24"/>
          <w:szCs w:val="24"/>
        </w:rPr>
        <w:t>.1</w:t>
      </w:r>
      <w:r w:rsidR="00DB5684" w:rsidRPr="001827C3">
        <w:rPr>
          <w:rFonts w:ascii="Arial" w:hAnsi="Arial" w:cs="Arial"/>
          <w:sz w:val="24"/>
          <w:szCs w:val="24"/>
        </w:rPr>
        <w:tab/>
        <w:t xml:space="preserve">The Consultant shall be liable for and shall indemnify </w:t>
      </w:r>
      <w:r w:rsidR="00B8329D">
        <w:rPr>
          <w:rFonts w:ascii="Arial" w:hAnsi="Arial" w:cs="Arial"/>
          <w:sz w:val="24"/>
          <w:szCs w:val="24"/>
        </w:rPr>
        <w:t xml:space="preserve">the Company </w:t>
      </w:r>
      <w:r w:rsidR="00DB5684" w:rsidRPr="001827C3">
        <w:rPr>
          <w:rFonts w:ascii="Arial" w:hAnsi="Arial" w:cs="Arial"/>
          <w:sz w:val="24"/>
          <w:szCs w:val="24"/>
        </w:rPr>
        <w:t xml:space="preserve">against any loss expense liability claim or proceeding whatsoever arising under any statute or at common law in respect of personal injury to or the death of any person whomsoever and damage whatsoever to any property real or personal arising directly or indirectly out of any wilful or negligent act or omission of the Consultant its employees agents or sub-contractors in the course of or in connection with the </w:t>
      </w:r>
      <w:r w:rsidRPr="001827C3">
        <w:rPr>
          <w:rFonts w:ascii="Arial" w:hAnsi="Arial" w:cs="Arial"/>
          <w:sz w:val="24"/>
          <w:szCs w:val="24"/>
        </w:rPr>
        <w:t>carrying out of the Project</w:t>
      </w:r>
      <w:r w:rsidR="00DB5684" w:rsidRPr="001827C3">
        <w:rPr>
          <w:rFonts w:ascii="Arial" w:hAnsi="Arial" w:cs="Arial"/>
          <w:sz w:val="24"/>
          <w:szCs w:val="24"/>
        </w:rPr>
        <w:t>.</w:t>
      </w:r>
    </w:p>
    <w:p w14:paraId="72293D79" w14:textId="77777777" w:rsidR="00DB5684" w:rsidRPr="001827C3" w:rsidRDefault="005339EA" w:rsidP="000C45AC">
      <w:pPr>
        <w:spacing w:line="360" w:lineRule="auto"/>
        <w:ind w:left="720" w:hanging="720"/>
        <w:jc w:val="both"/>
        <w:rPr>
          <w:rFonts w:ascii="Arial" w:hAnsi="Arial" w:cs="Arial"/>
          <w:sz w:val="24"/>
          <w:szCs w:val="24"/>
        </w:rPr>
      </w:pPr>
      <w:r w:rsidRPr="001827C3">
        <w:rPr>
          <w:rFonts w:ascii="Arial" w:hAnsi="Arial" w:cs="Arial"/>
          <w:sz w:val="24"/>
          <w:szCs w:val="24"/>
        </w:rPr>
        <w:t>11</w:t>
      </w:r>
      <w:r w:rsidR="00DB5684" w:rsidRPr="001827C3">
        <w:rPr>
          <w:rFonts w:ascii="Arial" w:hAnsi="Arial" w:cs="Arial"/>
          <w:sz w:val="24"/>
          <w:szCs w:val="24"/>
        </w:rPr>
        <w:t>.2</w:t>
      </w:r>
      <w:r w:rsidR="00DB5684" w:rsidRPr="001827C3">
        <w:rPr>
          <w:rFonts w:ascii="Arial" w:hAnsi="Arial" w:cs="Arial"/>
          <w:sz w:val="24"/>
          <w:szCs w:val="24"/>
        </w:rPr>
        <w:tab/>
        <w:t xml:space="preserve">The foregoing indemnity shall remain in full force and effect notwithstanding any termination of this </w:t>
      </w:r>
      <w:r w:rsidRPr="001827C3">
        <w:rPr>
          <w:rFonts w:ascii="Arial" w:hAnsi="Arial" w:cs="Arial"/>
          <w:sz w:val="24"/>
          <w:szCs w:val="24"/>
        </w:rPr>
        <w:t>Contract</w:t>
      </w:r>
      <w:r w:rsidR="00DB5684" w:rsidRPr="001827C3">
        <w:rPr>
          <w:rFonts w:ascii="Arial" w:hAnsi="Arial" w:cs="Arial"/>
          <w:sz w:val="24"/>
          <w:szCs w:val="24"/>
        </w:rPr>
        <w:t>.</w:t>
      </w:r>
    </w:p>
    <w:p w14:paraId="33283D99" w14:textId="0C146756" w:rsidR="00DB5684" w:rsidRDefault="00DB5684" w:rsidP="000C45AC">
      <w:pPr>
        <w:spacing w:line="360" w:lineRule="auto"/>
        <w:ind w:left="720" w:hanging="720"/>
        <w:jc w:val="both"/>
        <w:rPr>
          <w:rFonts w:ascii="Arial" w:hAnsi="Arial" w:cs="Arial"/>
          <w:b/>
          <w:sz w:val="24"/>
          <w:szCs w:val="24"/>
        </w:rPr>
      </w:pPr>
    </w:p>
    <w:p w14:paraId="05CD0B2A" w14:textId="2631F139" w:rsidR="00B92E9D" w:rsidRDefault="00B92E9D" w:rsidP="000C45AC">
      <w:pPr>
        <w:spacing w:line="360" w:lineRule="auto"/>
        <w:ind w:left="720" w:hanging="720"/>
        <w:jc w:val="both"/>
        <w:rPr>
          <w:rFonts w:ascii="Arial" w:hAnsi="Arial" w:cs="Arial"/>
          <w:b/>
          <w:sz w:val="24"/>
          <w:szCs w:val="24"/>
        </w:rPr>
      </w:pPr>
    </w:p>
    <w:p w14:paraId="64FFDC90" w14:textId="77777777" w:rsidR="00B92E9D" w:rsidRPr="001827C3" w:rsidRDefault="00B92E9D" w:rsidP="000C45AC">
      <w:pPr>
        <w:spacing w:line="360" w:lineRule="auto"/>
        <w:ind w:left="720" w:hanging="720"/>
        <w:jc w:val="both"/>
        <w:rPr>
          <w:rFonts w:ascii="Arial" w:hAnsi="Arial" w:cs="Arial"/>
          <w:b/>
          <w:sz w:val="24"/>
          <w:szCs w:val="24"/>
        </w:rPr>
      </w:pPr>
    </w:p>
    <w:p w14:paraId="29CFED20" w14:textId="77777777" w:rsidR="00DB5684" w:rsidRPr="001827C3" w:rsidRDefault="005339EA" w:rsidP="000C45AC">
      <w:pPr>
        <w:spacing w:line="360" w:lineRule="auto"/>
        <w:ind w:left="720" w:hanging="720"/>
        <w:jc w:val="both"/>
        <w:rPr>
          <w:rFonts w:ascii="Arial" w:hAnsi="Arial" w:cs="Arial"/>
          <w:sz w:val="24"/>
          <w:szCs w:val="24"/>
        </w:rPr>
      </w:pPr>
      <w:r w:rsidRPr="001827C3">
        <w:rPr>
          <w:rFonts w:ascii="Arial" w:hAnsi="Arial" w:cs="Arial"/>
          <w:b/>
          <w:sz w:val="24"/>
          <w:szCs w:val="24"/>
        </w:rPr>
        <w:t>12</w:t>
      </w:r>
      <w:r w:rsidR="00DB5684" w:rsidRPr="001827C3">
        <w:rPr>
          <w:rFonts w:ascii="Arial" w:hAnsi="Arial" w:cs="Arial"/>
          <w:b/>
          <w:sz w:val="24"/>
          <w:szCs w:val="24"/>
        </w:rPr>
        <w:t>.</w:t>
      </w:r>
      <w:r w:rsidR="00DB5684" w:rsidRPr="001827C3">
        <w:rPr>
          <w:rFonts w:ascii="Arial" w:hAnsi="Arial" w:cs="Arial"/>
          <w:b/>
          <w:sz w:val="24"/>
          <w:szCs w:val="24"/>
        </w:rPr>
        <w:tab/>
        <w:t>Insurance</w:t>
      </w:r>
    </w:p>
    <w:p w14:paraId="28C8B699" w14:textId="77777777" w:rsidR="00DB5684" w:rsidRPr="001827C3" w:rsidRDefault="005339EA" w:rsidP="000C45AC">
      <w:pPr>
        <w:spacing w:line="360" w:lineRule="auto"/>
        <w:ind w:left="720" w:hanging="720"/>
        <w:jc w:val="both"/>
        <w:rPr>
          <w:rFonts w:ascii="Arial" w:hAnsi="Arial" w:cs="Arial"/>
          <w:sz w:val="24"/>
          <w:szCs w:val="24"/>
        </w:rPr>
      </w:pPr>
      <w:r w:rsidRPr="001827C3">
        <w:rPr>
          <w:rFonts w:ascii="Arial" w:hAnsi="Arial" w:cs="Arial"/>
          <w:sz w:val="24"/>
          <w:szCs w:val="24"/>
        </w:rPr>
        <w:t>12</w:t>
      </w:r>
      <w:r w:rsidR="00DB5684" w:rsidRPr="001827C3">
        <w:rPr>
          <w:rFonts w:ascii="Arial" w:hAnsi="Arial" w:cs="Arial"/>
          <w:sz w:val="24"/>
          <w:szCs w:val="24"/>
        </w:rPr>
        <w:t>.1</w:t>
      </w:r>
      <w:r w:rsidR="00DB5684" w:rsidRPr="001827C3">
        <w:rPr>
          <w:rFonts w:ascii="Arial" w:hAnsi="Arial" w:cs="Arial"/>
          <w:sz w:val="24"/>
          <w:szCs w:val="24"/>
        </w:rPr>
        <w:tab/>
      </w:r>
      <w:r w:rsidRPr="001827C3">
        <w:rPr>
          <w:rFonts w:ascii="Arial" w:hAnsi="Arial" w:cs="Arial"/>
          <w:sz w:val="24"/>
          <w:szCs w:val="24"/>
        </w:rPr>
        <w:t>T</w:t>
      </w:r>
      <w:r w:rsidR="00DB5684" w:rsidRPr="001827C3">
        <w:rPr>
          <w:rFonts w:ascii="Arial" w:hAnsi="Arial" w:cs="Arial"/>
          <w:sz w:val="24"/>
          <w:szCs w:val="24"/>
        </w:rPr>
        <w:t xml:space="preserve">he Consultant shall take out and maintain with a reputable insurance company insurance against all </w:t>
      </w:r>
      <w:r w:rsidRPr="001827C3">
        <w:rPr>
          <w:rFonts w:ascii="Arial" w:hAnsi="Arial" w:cs="Arial"/>
          <w:sz w:val="24"/>
          <w:szCs w:val="24"/>
        </w:rPr>
        <w:t>loss of or damage to property</w:t>
      </w:r>
      <w:r w:rsidR="00DB5684" w:rsidRPr="001827C3">
        <w:rPr>
          <w:rFonts w:ascii="Arial" w:hAnsi="Arial" w:cs="Arial"/>
          <w:sz w:val="24"/>
          <w:szCs w:val="24"/>
        </w:rPr>
        <w:t xml:space="preserve"> or injury to or death of persons arising out of or in consequence</w:t>
      </w:r>
      <w:r w:rsidRPr="001827C3">
        <w:rPr>
          <w:rFonts w:ascii="Arial" w:hAnsi="Arial" w:cs="Arial"/>
          <w:sz w:val="24"/>
          <w:szCs w:val="24"/>
        </w:rPr>
        <w:t xml:space="preserve"> of its obligations under this C</w:t>
      </w:r>
      <w:r w:rsidR="00DB5684" w:rsidRPr="001827C3">
        <w:rPr>
          <w:rFonts w:ascii="Arial" w:hAnsi="Arial" w:cs="Arial"/>
          <w:sz w:val="24"/>
          <w:szCs w:val="24"/>
        </w:rPr>
        <w:t>ontract and against all actions, claims, proceedings demands, costs and expenses in respect thereof for the following amounts:</w:t>
      </w:r>
    </w:p>
    <w:p w14:paraId="3711DA7B" w14:textId="77777777" w:rsidR="00DB5684" w:rsidRPr="00FD0DDF" w:rsidRDefault="00C96766" w:rsidP="00C96766">
      <w:pPr>
        <w:spacing w:line="360" w:lineRule="auto"/>
        <w:ind w:left="720"/>
        <w:jc w:val="both"/>
        <w:rPr>
          <w:rFonts w:ascii="Arial" w:hAnsi="Arial" w:cs="Arial"/>
          <w:sz w:val="24"/>
          <w:szCs w:val="24"/>
        </w:rPr>
      </w:pPr>
      <w:r w:rsidRPr="00FD0DDF">
        <w:rPr>
          <w:rFonts w:ascii="Arial" w:hAnsi="Arial" w:cs="Arial"/>
          <w:sz w:val="24"/>
          <w:szCs w:val="24"/>
        </w:rPr>
        <w:t xml:space="preserve">12.1.1 </w:t>
      </w:r>
      <w:r w:rsidR="00DB5684" w:rsidRPr="00FD0DDF">
        <w:rPr>
          <w:rFonts w:ascii="Arial" w:hAnsi="Arial" w:cs="Arial"/>
          <w:sz w:val="24"/>
          <w:szCs w:val="24"/>
        </w:rPr>
        <w:t xml:space="preserve">Professional Indemnity insurance to a value of not less than </w:t>
      </w:r>
      <w:r w:rsidRPr="00FD0DDF">
        <w:rPr>
          <w:rFonts w:ascii="Arial" w:hAnsi="Arial" w:cs="Arial"/>
          <w:sz w:val="24"/>
          <w:szCs w:val="24"/>
        </w:rPr>
        <w:t>£</w:t>
      </w:r>
      <w:r w:rsidR="00FD0DDF" w:rsidRPr="00FD0DDF">
        <w:rPr>
          <w:rFonts w:ascii="Arial" w:hAnsi="Arial" w:cs="Arial"/>
          <w:sz w:val="24"/>
          <w:szCs w:val="24"/>
        </w:rPr>
        <w:t>2m</w:t>
      </w:r>
      <w:r w:rsidR="00FD0DDF">
        <w:rPr>
          <w:rFonts w:ascii="Arial" w:hAnsi="Arial" w:cs="Arial"/>
          <w:sz w:val="24"/>
          <w:szCs w:val="24"/>
        </w:rPr>
        <w:t>.</w:t>
      </w:r>
      <w:r w:rsidRPr="00FD0DDF">
        <w:rPr>
          <w:rFonts w:ascii="Arial" w:hAnsi="Arial" w:cs="Arial"/>
          <w:sz w:val="24"/>
          <w:szCs w:val="24"/>
        </w:rPr>
        <w:t xml:space="preserve">       </w:t>
      </w:r>
    </w:p>
    <w:p w14:paraId="42F784CA" w14:textId="5C3C8AEC" w:rsidR="00DB5684" w:rsidRPr="001827C3" w:rsidRDefault="00C96766" w:rsidP="00C96766">
      <w:pPr>
        <w:spacing w:line="360" w:lineRule="auto"/>
        <w:ind w:left="720"/>
        <w:jc w:val="both"/>
        <w:rPr>
          <w:rFonts w:ascii="Arial" w:hAnsi="Arial" w:cs="Arial"/>
          <w:sz w:val="24"/>
          <w:szCs w:val="24"/>
        </w:rPr>
      </w:pPr>
      <w:r w:rsidRPr="00FD0DDF">
        <w:rPr>
          <w:rFonts w:ascii="Arial" w:hAnsi="Arial" w:cs="Arial"/>
          <w:sz w:val="24"/>
          <w:szCs w:val="24"/>
        </w:rPr>
        <w:t xml:space="preserve">12.1.2 </w:t>
      </w:r>
      <w:r w:rsidR="00DB5684" w:rsidRPr="00FD0DDF">
        <w:rPr>
          <w:rFonts w:ascii="Arial" w:hAnsi="Arial" w:cs="Arial"/>
          <w:sz w:val="24"/>
          <w:szCs w:val="24"/>
        </w:rPr>
        <w:t>Public Liability insurance to a value of not less than £</w:t>
      </w:r>
      <w:r w:rsidR="00FD0DDF" w:rsidRPr="00FD0DDF">
        <w:rPr>
          <w:rFonts w:ascii="Arial" w:hAnsi="Arial" w:cs="Arial"/>
          <w:sz w:val="24"/>
          <w:szCs w:val="24"/>
        </w:rPr>
        <w:t>2m</w:t>
      </w:r>
      <w:r w:rsidR="00FD0DDF">
        <w:rPr>
          <w:rFonts w:ascii="Arial" w:hAnsi="Arial" w:cs="Arial"/>
          <w:sz w:val="24"/>
          <w:szCs w:val="24"/>
        </w:rPr>
        <w:t>.</w:t>
      </w:r>
      <w:r w:rsidR="005339EA" w:rsidRPr="00FD0DDF">
        <w:rPr>
          <w:rFonts w:ascii="Arial" w:hAnsi="Arial" w:cs="Arial"/>
          <w:sz w:val="24"/>
          <w:szCs w:val="24"/>
        </w:rPr>
        <w:t xml:space="preserve">               </w:t>
      </w:r>
    </w:p>
    <w:p w14:paraId="2CAE06A3" w14:textId="77777777" w:rsidR="00DB5684" w:rsidRPr="001827C3" w:rsidRDefault="005339EA" w:rsidP="000C45AC">
      <w:pPr>
        <w:spacing w:line="360" w:lineRule="auto"/>
        <w:ind w:left="720" w:hanging="720"/>
        <w:jc w:val="both"/>
        <w:rPr>
          <w:rFonts w:ascii="Arial" w:hAnsi="Arial" w:cs="Arial"/>
          <w:sz w:val="24"/>
          <w:szCs w:val="24"/>
        </w:rPr>
      </w:pPr>
      <w:r w:rsidRPr="001827C3">
        <w:rPr>
          <w:rFonts w:ascii="Arial" w:hAnsi="Arial" w:cs="Arial"/>
          <w:sz w:val="24"/>
          <w:szCs w:val="24"/>
        </w:rPr>
        <w:lastRenderedPageBreak/>
        <w:t>12</w:t>
      </w:r>
      <w:r w:rsidR="00DB5684" w:rsidRPr="001827C3">
        <w:rPr>
          <w:rFonts w:ascii="Arial" w:hAnsi="Arial" w:cs="Arial"/>
          <w:sz w:val="24"/>
          <w:szCs w:val="24"/>
        </w:rPr>
        <w:t>.2</w:t>
      </w:r>
      <w:r w:rsidR="00DB5684" w:rsidRPr="001827C3">
        <w:rPr>
          <w:rFonts w:ascii="Arial" w:hAnsi="Arial" w:cs="Arial"/>
          <w:sz w:val="24"/>
          <w:szCs w:val="24"/>
        </w:rPr>
        <w:tab/>
        <w:t xml:space="preserve">The Consultant shall </w:t>
      </w:r>
      <w:r w:rsidR="00C96766" w:rsidRPr="001827C3">
        <w:rPr>
          <w:rFonts w:ascii="Arial" w:hAnsi="Arial" w:cs="Arial"/>
          <w:sz w:val="24"/>
          <w:szCs w:val="24"/>
        </w:rPr>
        <w:t>before the commencement of the C</w:t>
      </w:r>
      <w:r w:rsidR="00DB5684" w:rsidRPr="001827C3">
        <w:rPr>
          <w:rFonts w:ascii="Arial" w:hAnsi="Arial" w:cs="Arial"/>
          <w:sz w:val="24"/>
          <w:szCs w:val="24"/>
        </w:rPr>
        <w:t xml:space="preserve">ontract and thereafter upon request produce to </w:t>
      </w:r>
      <w:r w:rsidR="00B8329D">
        <w:rPr>
          <w:rFonts w:ascii="Arial" w:hAnsi="Arial" w:cs="Arial"/>
          <w:sz w:val="24"/>
          <w:szCs w:val="24"/>
        </w:rPr>
        <w:t xml:space="preserve">the Company </w:t>
      </w:r>
      <w:r w:rsidR="00C96766" w:rsidRPr="001827C3">
        <w:rPr>
          <w:rFonts w:ascii="Arial" w:hAnsi="Arial" w:cs="Arial"/>
          <w:sz w:val="24"/>
          <w:szCs w:val="24"/>
        </w:rPr>
        <w:t>evidence of the policies e</w:t>
      </w:r>
      <w:r w:rsidR="00DB5684" w:rsidRPr="001827C3">
        <w:rPr>
          <w:rFonts w:ascii="Arial" w:hAnsi="Arial" w:cs="Arial"/>
          <w:sz w:val="24"/>
          <w:szCs w:val="24"/>
        </w:rPr>
        <w:t>ffecting the ins</w:t>
      </w:r>
      <w:r w:rsidR="00C96766" w:rsidRPr="001827C3">
        <w:rPr>
          <w:rFonts w:ascii="Arial" w:hAnsi="Arial" w:cs="Arial"/>
          <w:sz w:val="24"/>
          <w:szCs w:val="24"/>
        </w:rPr>
        <w:t>urances referred to in clause 12</w:t>
      </w:r>
      <w:r w:rsidR="00DB5684" w:rsidRPr="001827C3">
        <w:rPr>
          <w:rFonts w:ascii="Arial" w:hAnsi="Arial" w:cs="Arial"/>
          <w:sz w:val="24"/>
          <w:szCs w:val="24"/>
        </w:rPr>
        <w:t xml:space="preserve">.1 above together with documented evidence that such insurances are properly maintained. </w:t>
      </w:r>
    </w:p>
    <w:p w14:paraId="2B41591B" w14:textId="77777777" w:rsidR="00DB5684" w:rsidRPr="001827C3" w:rsidRDefault="00DB5684" w:rsidP="000C45AC">
      <w:pPr>
        <w:spacing w:line="360" w:lineRule="auto"/>
        <w:jc w:val="both"/>
        <w:rPr>
          <w:rFonts w:ascii="Arial" w:hAnsi="Arial" w:cs="Arial"/>
          <w:sz w:val="24"/>
          <w:szCs w:val="24"/>
        </w:rPr>
      </w:pPr>
    </w:p>
    <w:p w14:paraId="05043C00" w14:textId="77777777" w:rsidR="00DB5684" w:rsidRPr="001827C3" w:rsidRDefault="00C96766" w:rsidP="000C45AC">
      <w:pPr>
        <w:spacing w:line="360" w:lineRule="auto"/>
        <w:jc w:val="both"/>
        <w:rPr>
          <w:rFonts w:ascii="Arial" w:hAnsi="Arial" w:cs="Arial"/>
          <w:b/>
          <w:sz w:val="24"/>
          <w:szCs w:val="24"/>
        </w:rPr>
      </w:pPr>
      <w:r w:rsidRPr="001827C3">
        <w:rPr>
          <w:rFonts w:ascii="Arial" w:hAnsi="Arial" w:cs="Arial"/>
          <w:b/>
          <w:sz w:val="24"/>
          <w:szCs w:val="24"/>
        </w:rPr>
        <w:t>13</w:t>
      </w:r>
      <w:r w:rsidR="00DB5684" w:rsidRPr="001827C3">
        <w:rPr>
          <w:rFonts w:ascii="Arial" w:hAnsi="Arial" w:cs="Arial"/>
          <w:b/>
          <w:sz w:val="24"/>
          <w:szCs w:val="24"/>
        </w:rPr>
        <w:t>.</w:t>
      </w:r>
      <w:r w:rsidR="00DB5684" w:rsidRPr="001827C3">
        <w:rPr>
          <w:rFonts w:ascii="Arial" w:hAnsi="Arial" w:cs="Arial"/>
          <w:sz w:val="24"/>
          <w:szCs w:val="24"/>
        </w:rPr>
        <w:tab/>
      </w:r>
      <w:r w:rsidR="00DB5684" w:rsidRPr="001827C3">
        <w:rPr>
          <w:rFonts w:ascii="Arial" w:hAnsi="Arial" w:cs="Arial"/>
          <w:b/>
          <w:sz w:val="24"/>
          <w:szCs w:val="24"/>
        </w:rPr>
        <w:t xml:space="preserve">Termination </w:t>
      </w:r>
    </w:p>
    <w:p w14:paraId="0E7E81A7" w14:textId="77777777" w:rsidR="00DB5684" w:rsidRPr="001827C3" w:rsidRDefault="00C96766" w:rsidP="000C45AC">
      <w:pPr>
        <w:spacing w:line="360" w:lineRule="auto"/>
        <w:ind w:left="720" w:hanging="720"/>
        <w:jc w:val="both"/>
        <w:rPr>
          <w:rFonts w:ascii="Arial" w:hAnsi="Arial" w:cs="Arial"/>
          <w:sz w:val="24"/>
          <w:szCs w:val="24"/>
        </w:rPr>
      </w:pPr>
      <w:r w:rsidRPr="001827C3">
        <w:rPr>
          <w:rFonts w:ascii="Arial" w:hAnsi="Arial" w:cs="Arial"/>
          <w:sz w:val="24"/>
          <w:szCs w:val="24"/>
        </w:rPr>
        <w:t>13</w:t>
      </w:r>
      <w:r w:rsidR="00DB5684" w:rsidRPr="001827C3">
        <w:rPr>
          <w:rFonts w:ascii="Arial" w:hAnsi="Arial" w:cs="Arial"/>
          <w:sz w:val="24"/>
          <w:szCs w:val="24"/>
        </w:rPr>
        <w:t xml:space="preserve">.1 </w:t>
      </w:r>
      <w:r w:rsidR="00DB5684" w:rsidRPr="001827C3">
        <w:rPr>
          <w:rFonts w:ascii="Arial" w:hAnsi="Arial" w:cs="Arial"/>
          <w:sz w:val="24"/>
          <w:szCs w:val="24"/>
        </w:rPr>
        <w:tab/>
      </w:r>
      <w:r w:rsidR="00B8329D">
        <w:rPr>
          <w:rFonts w:ascii="Arial" w:hAnsi="Arial" w:cs="Arial"/>
          <w:sz w:val="24"/>
          <w:szCs w:val="24"/>
        </w:rPr>
        <w:t xml:space="preserve">The Company </w:t>
      </w:r>
      <w:r w:rsidR="00DB5684" w:rsidRPr="001827C3">
        <w:rPr>
          <w:rFonts w:ascii="Arial" w:hAnsi="Arial" w:cs="Arial"/>
          <w:sz w:val="24"/>
          <w:szCs w:val="24"/>
        </w:rPr>
        <w:t>shall be entitled at any time and for any reason to terminate the Contract by giving 10 days</w:t>
      </w:r>
      <w:r w:rsidR="00FD0DDF">
        <w:rPr>
          <w:rFonts w:ascii="Arial" w:hAnsi="Arial" w:cs="Arial"/>
          <w:sz w:val="24"/>
          <w:szCs w:val="24"/>
        </w:rPr>
        <w:t xml:space="preserve">’ </w:t>
      </w:r>
      <w:r w:rsidR="00DB5684" w:rsidRPr="001827C3">
        <w:rPr>
          <w:rFonts w:ascii="Arial" w:hAnsi="Arial" w:cs="Arial"/>
          <w:sz w:val="24"/>
          <w:szCs w:val="24"/>
        </w:rPr>
        <w:t xml:space="preserve">notice in writing to the Consultant.  Provided that such termination is not due to any default by the Consultant </w:t>
      </w:r>
      <w:r w:rsidR="00B8329D">
        <w:rPr>
          <w:rFonts w:ascii="Arial" w:hAnsi="Arial" w:cs="Arial"/>
          <w:sz w:val="24"/>
          <w:szCs w:val="24"/>
        </w:rPr>
        <w:t xml:space="preserve">the Company </w:t>
      </w:r>
      <w:r w:rsidR="00DB5684" w:rsidRPr="001827C3">
        <w:rPr>
          <w:rFonts w:ascii="Arial" w:hAnsi="Arial" w:cs="Arial"/>
          <w:sz w:val="24"/>
          <w:szCs w:val="24"/>
        </w:rPr>
        <w:t xml:space="preserve">shall pay the Consultant: </w:t>
      </w:r>
    </w:p>
    <w:p w14:paraId="2640993E" w14:textId="77777777" w:rsidR="00DB5684" w:rsidRPr="001827C3" w:rsidRDefault="00C96766" w:rsidP="000C45AC">
      <w:pPr>
        <w:spacing w:line="360" w:lineRule="auto"/>
        <w:ind w:left="1440" w:hanging="720"/>
        <w:jc w:val="both"/>
        <w:rPr>
          <w:rFonts w:ascii="Arial" w:hAnsi="Arial" w:cs="Arial"/>
          <w:sz w:val="24"/>
          <w:szCs w:val="24"/>
        </w:rPr>
      </w:pPr>
      <w:r w:rsidRPr="001827C3">
        <w:rPr>
          <w:rFonts w:ascii="Arial" w:hAnsi="Arial" w:cs="Arial"/>
          <w:sz w:val="24"/>
          <w:szCs w:val="24"/>
        </w:rPr>
        <w:t>13</w:t>
      </w:r>
      <w:r w:rsidR="00DB5684" w:rsidRPr="001827C3">
        <w:rPr>
          <w:rFonts w:ascii="Arial" w:hAnsi="Arial" w:cs="Arial"/>
          <w:sz w:val="24"/>
          <w:szCs w:val="24"/>
        </w:rPr>
        <w:t>.1.1</w:t>
      </w:r>
      <w:r w:rsidR="00DB5684" w:rsidRPr="001827C3">
        <w:rPr>
          <w:rFonts w:ascii="Arial" w:hAnsi="Arial" w:cs="Arial"/>
          <w:sz w:val="24"/>
          <w:szCs w:val="24"/>
        </w:rPr>
        <w:tab/>
        <w:t xml:space="preserve">for any work performed up to the date of the issue of the notice of termination; and </w:t>
      </w:r>
    </w:p>
    <w:p w14:paraId="1743B47F" w14:textId="77777777" w:rsidR="00DB5684" w:rsidRPr="001827C3" w:rsidRDefault="00C96766" w:rsidP="000C45AC">
      <w:pPr>
        <w:spacing w:line="360" w:lineRule="auto"/>
        <w:ind w:left="1440" w:hanging="720"/>
        <w:jc w:val="both"/>
        <w:rPr>
          <w:rFonts w:ascii="Arial" w:hAnsi="Arial" w:cs="Arial"/>
          <w:sz w:val="24"/>
          <w:szCs w:val="24"/>
        </w:rPr>
      </w:pPr>
      <w:r w:rsidRPr="001827C3">
        <w:rPr>
          <w:rFonts w:ascii="Arial" w:hAnsi="Arial" w:cs="Arial"/>
          <w:sz w:val="24"/>
          <w:szCs w:val="24"/>
        </w:rPr>
        <w:t>13</w:t>
      </w:r>
      <w:r w:rsidR="00DB5684" w:rsidRPr="001827C3">
        <w:rPr>
          <w:rFonts w:ascii="Arial" w:hAnsi="Arial" w:cs="Arial"/>
          <w:sz w:val="24"/>
          <w:szCs w:val="24"/>
        </w:rPr>
        <w:t>.1.2</w:t>
      </w:r>
      <w:r w:rsidR="00DB5684" w:rsidRPr="001827C3">
        <w:rPr>
          <w:rFonts w:ascii="Arial" w:hAnsi="Arial" w:cs="Arial"/>
          <w:sz w:val="24"/>
          <w:szCs w:val="24"/>
        </w:rPr>
        <w:tab/>
        <w:t>for any commitments, liabilities or expenditure properly and reasonably entered into by the Consultant for the performance of the Contract to the extent to which the same would otherwise represent an unavoidable loss to the Consultant because of the termination of the Contract.</w:t>
      </w:r>
    </w:p>
    <w:p w14:paraId="1B701EDE" w14:textId="77777777" w:rsidR="00DB5684" w:rsidRPr="001827C3" w:rsidRDefault="00C96766" w:rsidP="000C45AC">
      <w:pPr>
        <w:spacing w:line="360" w:lineRule="auto"/>
        <w:ind w:left="720" w:hanging="720"/>
        <w:jc w:val="both"/>
        <w:rPr>
          <w:rFonts w:ascii="Arial" w:hAnsi="Arial" w:cs="Arial"/>
          <w:sz w:val="24"/>
          <w:szCs w:val="24"/>
        </w:rPr>
      </w:pPr>
      <w:r w:rsidRPr="001827C3">
        <w:rPr>
          <w:rFonts w:ascii="Arial" w:hAnsi="Arial" w:cs="Arial"/>
          <w:sz w:val="24"/>
          <w:szCs w:val="24"/>
        </w:rPr>
        <w:t>13</w:t>
      </w:r>
      <w:r w:rsidR="00DB5684" w:rsidRPr="001827C3">
        <w:rPr>
          <w:rFonts w:ascii="Arial" w:hAnsi="Arial" w:cs="Arial"/>
          <w:sz w:val="24"/>
          <w:szCs w:val="24"/>
        </w:rPr>
        <w:t xml:space="preserve">.2 </w:t>
      </w:r>
      <w:r w:rsidR="00DB5684" w:rsidRPr="001827C3">
        <w:rPr>
          <w:rFonts w:ascii="Arial" w:hAnsi="Arial" w:cs="Arial"/>
          <w:sz w:val="24"/>
          <w:szCs w:val="24"/>
        </w:rPr>
        <w:tab/>
        <w:t xml:space="preserve">If the Consultant shall be in breach of any of its obligations under the Contract </w:t>
      </w:r>
      <w:r w:rsidR="00B8329D">
        <w:rPr>
          <w:rFonts w:ascii="Arial" w:hAnsi="Arial" w:cs="Arial"/>
          <w:sz w:val="24"/>
          <w:szCs w:val="24"/>
        </w:rPr>
        <w:t xml:space="preserve">the Company </w:t>
      </w:r>
      <w:r w:rsidR="00DB5684" w:rsidRPr="001827C3">
        <w:rPr>
          <w:rFonts w:ascii="Arial" w:hAnsi="Arial" w:cs="Arial"/>
          <w:sz w:val="24"/>
          <w:szCs w:val="24"/>
        </w:rPr>
        <w:t>shall be entitled to give the Consultant notice in writing forthwith to remedy such breach.</w:t>
      </w:r>
    </w:p>
    <w:p w14:paraId="375CDD00" w14:textId="77777777" w:rsidR="00DB5684" w:rsidRPr="001827C3" w:rsidRDefault="00C96766" w:rsidP="000C45AC">
      <w:pPr>
        <w:spacing w:line="360" w:lineRule="auto"/>
        <w:ind w:left="720" w:hanging="720"/>
        <w:jc w:val="both"/>
        <w:rPr>
          <w:rFonts w:ascii="Arial" w:hAnsi="Arial" w:cs="Arial"/>
          <w:sz w:val="24"/>
          <w:szCs w:val="24"/>
        </w:rPr>
      </w:pPr>
      <w:r w:rsidRPr="001827C3">
        <w:rPr>
          <w:rFonts w:ascii="Arial" w:hAnsi="Arial" w:cs="Arial"/>
          <w:sz w:val="24"/>
          <w:szCs w:val="24"/>
        </w:rPr>
        <w:t>13</w:t>
      </w:r>
      <w:r w:rsidR="00DB5684" w:rsidRPr="001827C3">
        <w:rPr>
          <w:rFonts w:ascii="Arial" w:hAnsi="Arial" w:cs="Arial"/>
          <w:sz w:val="24"/>
          <w:szCs w:val="24"/>
        </w:rPr>
        <w:t xml:space="preserve">.3 </w:t>
      </w:r>
      <w:r w:rsidR="00DB5684" w:rsidRPr="001827C3">
        <w:rPr>
          <w:rFonts w:ascii="Arial" w:hAnsi="Arial" w:cs="Arial"/>
          <w:sz w:val="24"/>
          <w:szCs w:val="24"/>
        </w:rPr>
        <w:tab/>
        <w:t xml:space="preserve">If the Consultant shall fail to remedy such breach within 7 days of the receipt of such notice or such longer period as </w:t>
      </w:r>
      <w:r w:rsidR="00B8329D">
        <w:rPr>
          <w:rFonts w:ascii="Arial" w:hAnsi="Arial" w:cs="Arial"/>
          <w:sz w:val="24"/>
          <w:szCs w:val="24"/>
        </w:rPr>
        <w:t xml:space="preserve">the Company </w:t>
      </w:r>
      <w:r w:rsidR="00DB5684" w:rsidRPr="001827C3">
        <w:rPr>
          <w:rFonts w:ascii="Arial" w:hAnsi="Arial" w:cs="Arial"/>
          <w:sz w:val="24"/>
          <w:szCs w:val="24"/>
        </w:rPr>
        <w:t xml:space="preserve">may allow having regard to the nature of the breach </w:t>
      </w:r>
      <w:r w:rsidR="00B8329D">
        <w:rPr>
          <w:rFonts w:ascii="Arial" w:hAnsi="Arial" w:cs="Arial"/>
          <w:sz w:val="24"/>
          <w:szCs w:val="24"/>
        </w:rPr>
        <w:t xml:space="preserve">the Company </w:t>
      </w:r>
      <w:r w:rsidR="00DB5684" w:rsidRPr="001827C3">
        <w:rPr>
          <w:rFonts w:ascii="Arial" w:hAnsi="Arial" w:cs="Arial"/>
          <w:sz w:val="24"/>
          <w:szCs w:val="24"/>
        </w:rPr>
        <w:t>may forthwith terminate the Contract.</w:t>
      </w:r>
    </w:p>
    <w:p w14:paraId="0097253E" w14:textId="77777777" w:rsidR="00DB5684" w:rsidRPr="001827C3" w:rsidRDefault="00C96766" w:rsidP="000C45AC">
      <w:pPr>
        <w:spacing w:line="360" w:lineRule="auto"/>
        <w:ind w:left="720" w:hanging="720"/>
        <w:jc w:val="both"/>
        <w:rPr>
          <w:rFonts w:ascii="Arial" w:hAnsi="Arial" w:cs="Arial"/>
          <w:sz w:val="24"/>
          <w:szCs w:val="24"/>
        </w:rPr>
      </w:pPr>
      <w:r w:rsidRPr="001827C3">
        <w:rPr>
          <w:rFonts w:ascii="Arial" w:hAnsi="Arial" w:cs="Arial"/>
          <w:sz w:val="24"/>
          <w:szCs w:val="24"/>
        </w:rPr>
        <w:t>13</w:t>
      </w:r>
      <w:r w:rsidR="00DB5684" w:rsidRPr="001827C3">
        <w:rPr>
          <w:rFonts w:ascii="Arial" w:hAnsi="Arial" w:cs="Arial"/>
          <w:sz w:val="24"/>
          <w:szCs w:val="24"/>
        </w:rPr>
        <w:t xml:space="preserve">.4 </w:t>
      </w:r>
      <w:r w:rsidR="00DB5684" w:rsidRPr="001827C3">
        <w:rPr>
          <w:rFonts w:ascii="Arial" w:hAnsi="Arial" w:cs="Arial"/>
          <w:sz w:val="24"/>
          <w:szCs w:val="24"/>
        </w:rPr>
        <w:tab/>
        <w:t xml:space="preserve">Upon such termination </w:t>
      </w:r>
      <w:r w:rsidR="00B8329D">
        <w:rPr>
          <w:rFonts w:ascii="Arial" w:hAnsi="Arial" w:cs="Arial"/>
          <w:sz w:val="24"/>
          <w:szCs w:val="24"/>
        </w:rPr>
        <w:t xml:space="preserve">the Company </w:t>
      </w:r>
      <w:r w:rsidR="00DB5684" w:rsidRPr="001827C3">
        <w:rPr>
          <w:rFonts w:ascii="Arial" w:hAnsi="Arial" w:cs="Arial"/>
          <w:sz w:val="24"/>
          <w:szCs w:val="24"/>
        </w:rPr>
        <w:t xml:space="preserve">shall be entitled to have the work unperformed by the Consultant performed by others and to recover from the Consultant the amount by which the costs incurred by </w:t>
      </w:r>
      <w:r w:rsidR="00B8329D">
        <w:rPr>
          <w:rFonts w:ascii="Arial" w:hAnsi="Arial" w:cs="Arial"/>
          <w:sz w:val="24"/>
          <w:szCs w:val="24"/>
        </w:rPr>
        <w:t xml:space="preserve">the Company </w:t>
      </w:r>
      <w:r w:rsidR="00DB5684" w:rsidRPr="001827C3">
        <w:rPr>
          <w:rFonts w:ascii="Arial" w:hAnsi="Arial" w:cs="Arial"/>
          <w:sz w:val="24"/>
          <w:szCs w:val="24"/>
        </w:rPr>
        <w:t xml:space="preserve">in completing the Contract exceed the sums due to the Consultant in respect of work properly performed by them up to the date of </w:t>
      </w:r>
      <w:r w:rsidR="00DB5684" w:rsidRPr="001827C3">
        <w:rPr>
          <w:rFonts w:ascii="Arial" w:hAnsi="Arial" w:cs="Arial"/>
          <w:sz w:val="24"/>
          <w:szCs w:val="24"/>
        </w:rPr>
        <w:lastRenderedPageBreak/>
        <w:t xml:space="preserve">termination.  On such termination the Consultant shall hand over to </w:t>
      </w:r>
      <w:r w:rsidR="00B8329D">
        <w:rPr>
          <w:rFonts w:ascii="Arial" w:hAnsi="Arial" w:cs="Arial"/>
          <w:sz w:val="24"/>
          <w:szCs w:val="24"/>
        </w:rPr>
        <w:t xml:space="preserve">the Company </w:t>
      </w:r>
      <w:r w:rsidR="00DB5684" w:rsidRPr="001827C3">
        <w:rPr>
          <w:rFonts w:ascii="Arial" w:hAnsi="Arial" w:cs="Arial"/>
          <w:sz w:val="24"/>
          <w:szCs w:val="24"/>
        </w:rPr>
        <w:t>all working papers which it has prepared in connection with the Project.</w:t>
      </w:r>
    </w:p>
    <w:p w14:paraId="417C5FA4" w14:textId="77777777" w:rsidR="00DB5684" w:rsidRPr="001827C3" w:rsidRDefault="00DB5684" w:rsidP="000C45AC">
      <w:pPr>
        <w:spacing w:line="360" w:lineRule="auto"/>
        <w:jc w:val="both"/>
        <w:rPr>
          <w:rFonts w:ascii="Arial" w:hAnsi="Arial" w:cs="Arial"/>
          <w:sz w:val="24"/>
          <w:szCs w:val="24"/>
        </w:rPr>
      </w:pPr>
    </w:p>
    <w:p w14:paraId="5B6DDF2F" w14:textId="77777777" w:rsidR="00DB5684" w:rsidRPr="001827C3" w:rsidRDefault="00C96766" w:rsidP="000C45AC">
      <w:pPr>
        <w:spacing w:line="360" w:lineRule="auto"/>
        <w:jc w:val="both"/>
        <w:rPr>
          <w:rFonts w:ascii="Arial" w:hAnsi="Arial" w:cs="Arial"/>
          <w:b/>
          <w:sz w:val="24"/>
          <w:szCs w:val="24"/>
        </w:rPr>
      </w:pPr>
      <w:r w:rsidRPr="001827C3">
        <w:rPr>
          <w:rFonts w:ascii="Arial" w:hAnsi="Arial" w:cs="Arial"/>
          <w:b/>
          <w:sz w:val="24"/>
          <w:szCs w:val="24"/>
        </w:rPr>
        <w:t>14</w:t>
      </w:r>
      <w:r w:rsidR="00DB5684" w:rsidRPr="001827C3">
        <w:rPr>
          <w:rFonts w:ascii="Arial" w:hAnsi="Arial" w:cs="Arial"/>
          <w:sz w:val="24"/>
          <w:szCs w:val="24"/>
        </w:rPr>
        <w:t>.</w:t>
      </w:r>
      <w:r w:rsidR="00DB5684" w:rsidRPr="001827C3">
        <w:rPr>
          <w:rFonts w:ascii="Arial" w:hAnsi="Arial" w:cs="Arial"/>
          <w:sz w:val="24"/>
          <w:szCs w:val="24"/>
        </w:rPr>
        <w:tab/>
      </w:r>
      <w:r w:rsidR="00DB5684" w:rsidRPr="001827C3">
        <w:rPr>
          <w:rFonts w:ascii="Arial" w:hAnsi="Arial" w:cs="Arial"/>
          <w:b/>
          <w:sz w:val="24"/>
          <w:szCs w:val="24"/>
        </w:rPr>
        <w:t xml:space="preserve">Bankruptcy and Liquidation </w:t>
      </w:r>
    </w:p>
    <w:p w14:paraId="2117F3C1" w14:textId="77777777" w:rsidR="00DB5684" w:rsidRPr="001827C3" w:rsidRDefault="00DB5684" w:rsidP="000C45AC">
      <w:pPr>
        <w:spacing w:line="360" w:lineRule="auto"/>
        <w:ind w:left="720"/>
        <w:jc w:val="both"/>
        <w:rPr>
          <w:rFonts w:ascii="Arial" w:hAnsi="Arial" w:cs="Arial"/>
          <w:sz w:val="24"/>
          <w:szCs w:val="24"/>
        </w:rPr>
      </w:pPr>
      <w:r w:rsidRPr="001827C3">
        <w:rPr>
          <w:rFonts w:ascii="Arial" w:hAnsi="Arial" w:cs="Arial"/>
          <w:sz w:val="24"/>
          <w:szCs w:val="24"/>
        </w:rPr>
        <w:t>If the Consultant become bankrupt or insolvent or has a receiving order made against it or compounds with its creditors or being a corporation commences to be wound up (not being a member's voluntary winding up for the purposes of amalgamation or reconstruction) or has an administratio</w:t>
      </w:r>
      <w:r w:rsidR="00C96766" w:rsidRPr="001827C3">
        <w:rPr>
          <w:rFonts w:ascii="Arial" w:hAnsi="Arial" w:cs="Arial"/>
          <w:sz w:val="24"/>
          <w:szCs w:val="24"/>
        </w:rPr>
        <w:t>n order made against it or carries</w:t>
      </w:r>
      <w:r w:rsidRPr="001827C3">
        <w:rPr>
          <w:rFonts w:ascii="Arial" w:hAnsi="Arial" w:cs="Arial"/>
          <w:sz w:val="24"/>
          <w:szCs w:val="24"/>
        </w:rPr>
        <w:t xml:space="preserve"> on its business under an administrator, a receiver a manager or liquidator for the benefit of their creditors or any of them, </w:t>
      </w:r>
      <w:r w:rsidR="00B8329D">
        <w:rPr>
          <w:rFonts w:ascii="Arial" w:hAnsi="Arial" w:cs="Arial"/>
          <w:sz w:val="24"/>
          <w:szCs w:val="24"/>
        </w:rPr>
        <w:t xml:space="preserve">the Company </w:t>
      </w:r>
      <w:r w:rsidRPr="001827C3">
        <w:rPr>
          <w:rFonts w:ascii="Arial" w:hAnsi="Arial" w:cs="Arial"/>
          <w:sz w:val="24"/>
          <w:szCs w:val="24"/>
        </w:rPr>
        <w:t>shall be entit</w:t>
      </w:r>
      <w:r w:rsidR="00C96766" w:rsidRPr="001827C3">
        <w:rPr>
          <w:rFonts w:ascii="Arial" w:hAnsi="Arial" w:cs="Arial"/>
          <w:sz w:val="24"/>
          <w:szCs w:val="24"/>
        </w:rPr>
        <w:t>led forthwith to terminate the C</w:t>
      </w:r>
      <w:r w:rsidRPr="001827C3">
        <w:rPr>
          <w:rFonts w:ascii="Arial" w:hAnsi="Arial" w:cs="Arial"/>
          <w:sz w:val="24"/>
          <w:szCs w:val="24"/>
        </w:rPr>
        <w:t>ontract by notice to the Consultant or to any person in whom the Contract has become vested.</w:t>
      </w:r>
    </w:p>
    <w:p w14:paraId="2EEEF93F" w14:textId="77777777" w:rsidR="00DB5684" w:rsidRPr="001827C3" w:rsidRDefault="00DB5684" w:rsidP="000C45AC">
      <w:pPr>
        <w:spacing w:line="360" w:lineRule="auto"/>
        <w:jc w:val="both"/>
        <w:rPr>
          <w:rFonts w:ascii="Arial" w:hAnsi="Arial" w:cs="Arial"/>
          <w:sz w:val="24"/>
          <w:szCs w:val="24"/>
        </w:rPr>
      </w:pPr>
    </w:p>
    <w:p w14:paraId="20DCC054" w14:textId="77777777" w:rsidR="00DB5684" w:rsidRPr="001827C3" w:rsidRDefault="00C96766" w:rsidP="000C45AC">
      <w:pPr>
        <w:spacing w:line="360" w:lineRule="auto"/>
        <w:jc w:val="both"/>
        <w:rPr>
          <w:rFonts w:ascii="Arial" w:hAnsi="Arial" w:cs="Arial"/>
          <w:b/>
          <w:sz w:val="24"/>
          <w:szCs w:val="24"/>
        </w:rPr>
      </w:pPr>
      <w:r w:rsidRPr="001827C3">
        <w:rPr>
          <w:rFonts w:ascii="Arial" w:hAnsi="Arial" w:cs="Arial"/>
          <w:b/>
          <w:sz w:val="24"/>
          <w:szCs w:val="24"/>
        </w:rPr>
        <w:t>15</w:t>
      </w:r>
      <w:r w:rsidR="00DB5684" w:rsidRPr="001827C3">
        <w:rPr>
          <w:rFonts w:ascii="Arial" w:hAnsi="Arial" w:cs="Arial"/>
          <w:b/>
          <w:sz w:val="24"/>
          <w:szCs w:val="24"/>
        </w:rPr>
        <w:t>.</w:t>
      </w:r>
      <w:r w:rsidR="00DB5684" w:rsidRPr="001827C3">
        <w:rPr>
          <w:rFonts w:ascii="Arial" w:hAnsi="Arial" w:cs="Arial"/>
          <w:sz w:val="24"/>
          <w:szCs w:val="24"/>
        </w:rPr>
        <w:t xml:space="preserve">  </w:t>
      </w:r>
      <w:r w:rsidR="00DB5684" w:rsidRPr="001827C3">
        <w:rPr>
          <w:rFonts w:ascii="Arial" w:hAnsi="Arial" w:cs="Arial"/>
          <w:sz w:val="24"/>
          <w:szCs w:val="24"/>
        </w:rPr>
        <w:tab/>
      </w:r>
      <w:r w:rsidR="00DB5684" w:rsidRPr="001827C3">
        <w:rPr>
          <w:rFonts w:ascii="Arial" w:hAnsi="Arial" w:cs="Arial"/>
          <w:b/>
          <w:sz w:val="24"/>
          <w:szCs w:val="24"/>
        </w:rPr>
        <w:t>Disputes</w:t>
      </w:r>
    </w:p>
    <w:p w14:paraId="4FCB1335" w14:textId="77777777" w:rsidR="00C96766" w:rsidRPr="001827C3" w:rsidRDefault="00C96766" w:rsidP="000C45AC">
      <w:pPr>
        <w:spacing w:line="360" w:lineRule="auto"/>
        <w:ind w:left="720" w:hanging="720"/>
        <w:jc w:val="both"/>
        <w:rPr>
          <w:rFonts w:ascii="Arial" w:hAnsi="Arial" w:cs="Arial"/>
          <w:sz w:val="24"/>
          <w:szCs w:val="24"/>
        </w:rPr>
      </w:pPr>
      <w:r w:rsidRPr="001827C3">
        <w:rPr>
          <w:rFonts w:ascii="Arial" w:hAnsi="Arial" w:cs="Arial"/>
          <w:sz w:val="24"/>
          <w:szCs w:val="24"/>
        </w:rPr>
        <w:t>15</w:t>
      </w:r>
      <w:r w:rsidR="00DB5684" w:rsidRPr="001827C3">
        <w:rPr>
          <w:rFonts w:ascii="Arial" w:hAnsi="Arial" w:cs="Arial"/>
          <w:sz w:val="24"/>
          <w:szCs w:val="24"/>
        </w:rPr>
        <w:t xml:space="preserve">.1 </w:t>
      </w:r>
      <w:r w:rsidR="00DB5684" w:rsidRPr="001827C3">
        <w:rPr>
          <w:rFonts w:ascii="Arial" w:hAnsi="Arial" w:cs="Arial"/>
          <w:sz w:val="24"/>
          <w:szCs w:val="24"/>
        </w:rPr>
        <w:tab/>
        <w:t xml:space="preserve">If any disputes or difference shall arise between the parties out of or in connection with this </w:t>
      </w:r>
      <w:r w:rsidRPr="001827C3">
        <w:rPr>
          <w:rFonts w:ascii="Arial" w:hAnsi="Arial" w:cs="Arial"/>
          <w:sz w:val="24"/>
          <w:szCs w:val="24"/>
        </w:rPr>
        <w:t>Contract</w:t>
      </w:r>
      <w:r w:rsidR="00DB5684" w:rsidRPr="001827C3">
        <w:rPr>
          <w:rFonts w:ascii="Arial" w:hAnsi="Arial" w:cs="Arial"/>
          <w:sz w:val="24"/>
          <w:szCs w:val="24"/>
        </w:rPr>
        <w:t xml:space="preserve"> then either party may give the other 7 days' notice in writing to resolve the dispute or difference through an Alternative Dispute Resolution (ADR) </w:t>
      </w:r>
      <w:r w:rsidRPr="001827C3">
        <w:rPr>
          <w:rFonts w:ascii="Arial" w:hAnsi="Arial" w:cs="Arial"/>
          <w:sz w:val="24"/>
          <w:szCs w:val="24"/>
        </w:rPr>
        <w:t>Procedure.</w:t>
      </w:r>
    </w:p>
    <w:p w14:paraId="3CACB70A" w14:textId="77777777" w:rsidR="00DB5684" w:rsidRPr="001827C3" w:rsidRDefault="00C96766" w:rsidP="000C45AC">
      <w:pPr>
        <w:spacing w:line="360" w:lineRule="auto"/>
        <w:ind w:left="720" w:hanging="720"/>
        <w:jc w:val="both"/>
        <w:rPr>
          <w:rFonts w:ascii="Arial" w:hAnsi="Arial" w:cs="Arial"/>
          <w:sz w:val="24"/>
          <w:szCs w:val="24"/>
        </w:rPr>
      </w:pPr>
      <w:r w:rsidRPr="001827C3">
        <w:rPr>
          <w:rFonts w:ascii="Arial" w:hAnsi="Arial" w:cs="Arial"/>
          <w:sz w:val="24"/>
          <w:szCs w:val="24"/>
        </w:rPr>
        <w:t>15</w:t>
      </w:r>
      <w:r w:rsidR="00DB5684" w:rsidRPr="001827C3">
        <w:rPr>
          <w:rFonts w:ascii="Arial" w:hAnsi="Arial" w:cs="Arial"/>
          <w:sz w:val="24"/>
          <w:szCs w:val="24"/>
        </w:rPr>
        <w:t xml:space="preserve">.2 </w:t>
      </w:r>
      <w:r w:rsidR="00DB5684" w:rsidRPr="001827C3">
        <w:rPr>
          <w:rFonts w:ascii="Arial" w:hAnsi="Arial" w:cs="Arial"/>
          <w:sz w:val="24"/>
          <w:szCs w:val="24"/>
        </w:rPr>
        <w:tab/>
        <w:t xml:space="preserve">If the matter has not been resolved by the ADR procedure within 28 days of such notice having been received or if the other party will not participate in an ADR procedure then either party may </w:t>
      </w:r>
      <w:r w:rsidRPr="001827C3">
        <w:rPr>
          <w:rFonts w:ascii="Arial" w:hAnsi="Arial" w:cs="Arial"/>
          <w:sz w:val="24"/>
          <w:szCs w:val="24"/>
        </w:rPr>
        <w:t>commence legal proceedings to have the dispute resolved.</w:t>
      </w:r>
    </w:p>
    <w:p w14:paraId="48F6CBDB" w14:textId="19AA614B" w:rsidR="005758DC" w:rsidRDefault="005758DC" w:rsidP="000C45AC">
      <w:pPr>
        <w:spacing w:line="360" w:lineRule="auto"/>
        <w:ind w:left="720" w:hanging="720"/>
        <w:jc w:val="both"/>
        <w:rPr>
          <w:rFonts w:ascii="Arial" w:hAnsi="Arial" w:cs="Arial"/>
          <w:sz w:val="24"/>
          <w:szCs w:val="24"/>
        </w:rPr>
      </w:pPr>
    </w:p>
    <w:p w14:paraId="386340C1" w14:textId="77777777" w:rsidR="003A685A" w:rsidRPr="001827C3" w:rsidRDefault="003A685A" w:rsidP="000C45AC">
      <w:pPr>
        <w:spacing w:line="360" w:lineRule="auto"/>
        <w:ind w:left="720" w:hanging="720"/>
        <w:jc w:val="both"/>
        <w:rPr>
          <w:rFonts w:ascii="Arial" w:hAnsi="Arial" w:cs="Arial"/>
          <w:sz w:val="24"/>
          <w:szCs w:val="24"/>
        </w:rPr>
      </w:pPr>
    </w:p>
    <w:p w14:paraId="3EF76680" w14:textId="77777777" w:rsidR="005758DC" w:rsidRPr="001827C3" w:rsidRDefault="005758DC" w:rsidP="005758DC">
      <w:pPr>
        <w:tabs>
          <w:tab w:val="left" w:pos="851"/>
        </w:tabs>
        <w:jc w:val="both"/>
        <w:rPr>
          <w:rFonts w:ascii="Arial" w:hAnsi="Arial" w:cs="Arial"/>
          <w:b/>
          <w:sz w:val="24"/>
          <w:szCs w:val="24"/>
        </w:rPr>
      </w:pPr>
      <w:r w:rsidRPr="001827C3">
        <w:rPr>
          <w:rFonts w:ascii="Arial" w:hAnsi="Arial" w:cs="Arial"/>
          <w:b/>
          <w:sz w:val="24"/>
          <w:szCs w:val="24"/>
        </w:rPr>
        <w:t xml:space="preserve">16.      FOI </w:t>
      </w:r>
    </w:p>
    <w:p w14:paraId="34242374" w14:textId="77777777" w:rsidR="005758DC" w:rsidRPr="001827C3" w:rsidRDefault="005758DC" w:rsidP="005758DC">
      <w:pPr>
        <w:tabs>
          <w:tab w:val="left" w:pos="851"/>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 w:val="left" w:pos="1296"/>
          <w:tab w:val="left" w:pos="2592"/>
        </w:tabs>
        <w:ind w:left="851" w:hanging="851"/>
        <w:jc w:val="both"/>
        <w:rPr>
          <w:rFonts w:ascii="Arial" w:hAnsi="Arial" w:cs="Arial"/>
          <w:b/>
          <w:sz w:val="24"/>
          <w:szCs w:val="24"/>
        </w:rPr>
      </w:pPr>
    </w:p>
    <w:p w14:paraId="6970E2A5" w14:textId="77777777" w:rsidR="005758DC" w:rsidRPr="001827C3" w:rsidRDefault="005758DC" w:rsidP="00227179">
      <w:pPr>
        <w:spacing w:line="360" w:lineRule="auto"/>
        <w:ind w:left="709" w:hanging="709"/>
        <w:jc w:val="both"/>
        <w:rPr>
          <w:rFonts w:ascii="Arial" w:hAnsi="Arial" w:cs="Arial"/>
          <w:noProof/>
          <w:sz w:val="24"/>
          <w:szCs w:val="24"/>
        </w:rPr>
      </w:pPr>
      <w:r w:rsidRPr="001827C3">
        <w:rPr>
          <w:rFonts w:ascii="Arial" w:hAnsi="Arial" w:cs="Arial"/>
          <w:noProof/>
          <w:sz w:val="24"/>
          <w:szCs w:val="24"/>
        </w:rPr>
        <w:lastRenderedPageBreak/>
        <w:t xml:space="preserve">16.1   </w:t>
      </w:r>
      <w:r w:rsidR="00B8329D">
        <w:rPr>
          <w:rFonts w:ascii="Arial" w:hAnsi="Arial" w:cs="Arial"/>
          <w:noProof/>
          <w:sz w:val="24"/>
          <w:szCs w:val="24"/>
        </w:rPr>
        <w:t xml:space="preserve">The Company </w:t>
      </w:r>
      <w:r w:rsidRPr="001827C3">
        <w:rPr>
          <w:rFonts w:ascii="Arial" w:hAnsi="Arial" w:cs="Arial"/>
          <w:noProof/>
          <w:sz w:val="24"/>
          <w:szCs w:val="24"/>
        </w:rPr>
        <w:t xml:space="preserve">is subject to the provisions of the Freedom of Information Act 2000 (“the FOIA”). As such the Consultant acknowledges that </w:t>
      </w:r>
      <w:r w:rsidR="00B8329D">
        <w:rPr>
          <w:rFonts w:ascii="Arial" w:hAnsi="Arial" w:cs="Arial"/>
          <w:noProof/>
          <w:sz w:val="24"/>
          <w:szCs w:val="24"/>
        </w:rPr>
        <w:t xml:space="preserve">the Company </w:t>
      </w:r>
      <w:r w:rsidRPr="001827C3">
        <w:rPr>
          <w:rFonts w:ascii="Arial" w:hAnsi="Arial" w:cs="Arial"/>
          <w:noProof/>
          <w:sz w:val="24"/>
          <w:szCs w:val="24"/>
        </w:rPr>
        <w:t xml:space="preserve">may be obliged to disclose information relating to this Contract and shall not be liable to the Consultant or any other person for any loss suffered as a result of a bona fide disclosure of information under the FOIA. More particularly: </w:t>
      </w:r>
    </w:p>
    <w:p w14:paraId="2AB3B50D" w14:textId="77777777" w:rsidR="005758DC" w:rsidRPr="001827C3" w:rsidRDefault="005758DC" w:rsidP="003A685A">
      <w:pPr>
        <w:tabs>
          <w:tab w:val="left" w:pos="1701"/>
        </w:tabs>
        <w:spacing w:line="360" w:lineRule="auto"/>
        <w:ind w:left="720"/>
        <w:jc w:val="both"/>
        <w:rPr>
          <w:rFonts w:ascii="Arial" w:hAnsi="Arial" w:cs="Arial"/>
          <w:noProof/>
          <w:sz w:val="24"/>
          <w:szCs w:val="24"/>
        </w:rPr>
      </w:pPr>
      <w:r w:rsidRPr="001827C3">
        <w:rPr>
          <w:rFonts w:ascii="Arial" w:hAnsi="Arial" w:cs="Arial"/>
          <w:noProof/>
          <w:sz w:val="24"/>
          <w:szCs w:val="24"/>
        </w:rPr>
        <w:t xml:space="preserve">16.1.1 upon receipt of a request for information </w:t>
      </w:r>
      <w:r w:rsidR="00B8329D">
        <w:rPr>
          <w:rFonts w:ascii="Arial" w:hAnsi="Arial" w:cs="Arial"/>
          <w:noProof/>
          <w:sz w:val="24"/>
          <w:szCs w:val="24"/>
        </w:rPr>
        <w:t xml:space="preserve">the Company </w:t>
      </w:r>
      <w:r w:rsidRPr="001827C3">
        <w:rPr>
          <w:rFonts w:ascii="Arial" w:hAnsi="Arial" w:cs="Arial"/>
          <w:noProof/>
          <w:sz w:val="24"/>
          <w:szCs w:val="24"/>
        </w:rPr>
        <w:t>shall, wherever possible, consult with the Consultant and take into account its views on disclosure and the applicability of any exemptions;</w:t>
      </w:r>
    </w:p>
    <w:p w14:paraId="4B3576C8" w14:textId="77777777" w:rsidR="005758DC" w:rsidRPr="001827C3" w:rsidRDefault="005758DC" w:rsidP="003A685A">
      <w:pPr>
        <w:tabs>
          <w:tab w:val="left" w:pos="1701"/>
        </w:tabs>
        <w:spacing w:line="360" w:lineRule="auto"/>
        <w:ind w:left="720"/>
        <w:jc w:val="both"/>
        <w:rPr>
          <w:rFonts w:ascii="Arial" w:hAnsi="Arial" w:cs="Arial"/>
          <w:noProof/>
          <w:sz w:val="24"/>
          <w:szCs w:val="24"/>
        </w:rPr>
      </w:pPr>
      <w:r w:rsidRPr="001827C3">
        <w:rPr>
          <w:rFonts w:ascii="Arial" w:hAnsi="Arial" w:cs="Arial"/>
          <w:noProof/>
          <w:sz w:val="24"/>
          <w:szCs w:val="24"/>
        </w:rPr>
        <w:t xml:space="preserve">16.1.2 the Consultant shall not respond directly to a request for information under FOIA and shall instead pass any request to </w:t>
      </w:r>
      <w:r w:rsidR="00B8329D">
        <w:rPr>
          <w:rFonts w:ascii="Arial" w:hAnsi="Arial" w:cs="Arial"/>
          <w:noProof/>
          <w:sz w:val="24"/>
          <w:szCs w:val="24"/>
        </w:rPr>
        <w:t xml:space="preserve">the Company </w:t>
      </w:r>
      <w:r w:rsidRPr="001827C3">
        <w:rPr>
          <w:rFonts w:ascii="Arial" w:hAnsi="Arial" w:cs="Arial"/>
          <w:noProof/>
          <w:sz w:val="24"/>
          <w:szCs w:val="24"/>
        </w:rPr>
        <w:t>within two (2) Working Days of receipt; and</w:t>
      </w:r>
    </w:p>
    <w:p w14:paraId="5D1AC64C" w14:textId="77777777" w:rsidR="005758DC" w:rsidRPr="001827C3" w:rsidRDefault="005758DC" w:rsidP="003A685A">
      <w:pPr>
        <w:tabs>
          <w:tab w:val="left" w:pos="1701"/>
        </w:tabs>
        <w:spacing w:line="360" w:lineRule="auto"/>
        <w:ind w:left="720"/>
        <w:jc w:val="both"/>
        <w:rPr>
          <w:rFonts w:ascii="Arial" w:hAnsi="Arial" w:cs="Arial"/>
          <w:noProof/>
          <w:sz w:val="24"/>
          <w:szCs w:val="24"/>
        </w:rPr>
      </w:pPr>
      <w:r w:rsidRPr="001827C3">
        <w:rPr>
          <w:rFonts w:ascii="Arial" w:hAnsi="Arial" w:cs="Arial"/>
          <w:noProof/>
          <w:sz w:val="24"/>
          <w:szCs w:val="24"/>
        </w:rPr>
        <w:t>16.1.3 the Consultant shall and shall procure that its sub-consultants shall:</w:t>
      </w:r>
    </w:p>
    <w:p w14:paraId="6736442C" w14:textId="212CCDB6" w:rsidR="005758DC" w:rsidRPr="001827C3" w:rsidRDefault="005758DC" w:rsidP="00227179">
      <w:pPr>
        <w:numPr>
          <w:ilvl w:val="2"/>
          <w:numId w:val="22"/>
        </w:numPr>
        <w:tabs>
          <w:tab w:val="left" w:pos="2268"/>
        </w:tabs>
        <w:spacing w:line="360" w:lineRule="auto"/>
        <w:ind w:left="2268" w:hanging="567"/>
        <w:jc w:val="both"/>
        <w:rPr>
          <w:rFonts w:ascii="Arial" w:hAnsi="Arial" w:cs="Arial"/>
          <w:noProof/>
          <w:sz w:val="24"/>
          <w:szCs w:val="24"/>
        </w:rPr>
      </w:pPr>
      <w:r w:rsidRPr="001827C3">
        <w:rPr>
          <w:rFonts w:ascii="Arial" w:hAnsi="Arial" w:cs="Arial"/>
          <w:noProof/>
          <w:sz w:val="24"/>
          <w:szCs w:val="24"/>
        </w:rPr>
        <w:t xml:space="preserve">provide </w:t>
      </w:r>
      <w:r w:rsidR="00B8329D">
        <w:rPr>
          <w:rFonts w:ascii="Arial" w:hAnsi="Arial" w:cs="Arial"/>
          <w:noProof/>
          <w:sz w:val="24"/>
          <w:szCs w:val="24"/>
        </w:rPr>
        <w:t xml:space="preserve">the Company </w:t>
      </w:r>
      <w:r w:rsidRPr="001827C3">
        <w:rPr>
          <w:rFonts w:ascii="Arial" w:hAnsi="Arial" w:cs="Arial"/>
          <w:noProof/>
          <w:sz w:val="24"/>
          <w:szCs w:val="24"/>
        </w:rPr>
        <w:t xml:space="preserve">with a copy of all information in its possession or power in a form that </w:t>
      </w:r>
      <w:r w:rsidR="00B8329D">
        <w:rPr>
          <w:rFonts w:ascii="Arial" w:hAnsi="Arial" w:cs="Arial"/>
          <w:noProof/>
          <w:sz w:val="24"/>
          <w:szCs w:val="24"/>
        </w:rPr>
        <w:t xml:space="preserve">the Company </w:t>
      </w:r>
      <w:r w:rsidRPr="001827C3">
        <w:rPr>
          <w:rFonts w:ascii="Arial" w:hAnsi="Arial" w:cs="Arial"/>
          <w:noProof/>
          <w:sz w:val="24"/>
          <w:szCs w:val="24"/>
        </w:rPr>
        <w:t>requires within five (5) Working Days of request at no cost to the Co</w:t>
      </w:r>
      <w:r w:rsidR="003A685A">
        <w:rPr>
          <w:rFonts w:ascii="Arial" w:hAnsi="Arial" w:cs="Arial"/>
          <w:noProof/>
          <w:sz w:val="24"/>
          <w:szCs w:val="24"/>
        </w:rPr>
        <w:t>mpany</w:t>
      </w:r>
      <w:r w:rsidRPr="001827C3">
        <w:rPr>
          <w:rFonts w:ascii="Arial" w:hAnsi="Arial" w:cs="Arial"/>
          <w:noProof/>
          <w:sz w:val="24"/>
          <w:szCs w:val="24"/>
        </w:rPr>
        <w:t>; and</w:t>
      </w:r>
    </w:p>
    <w:p w14:paraId="27E241C6" w14:textId="77777777" w:rsidR="005758DC" w:rsidRPr="001827C3" w:rsidRDefault="005758DC" w:rsidP="00227179">
      <w:pPr>
        <w:numPr>
          <w:ilvl w:val="2"/>
          <w:numId w:val="22"/>
        </w:numPr>
        <w:tabs>
          <w:tab w:val="left" w:pos="2268"/>
        </w:tabs>
        <w:spacing w:line="360" w:lineRule="auto"/>
        <w:ind w:left="2268" w:hanging="567"/>
        <w:jc w:val="both"/>
        <w:rPr>
          <w:rFonts w:ascii="Arial" w:hAnsi="Arial" w:cs="Arial"/>
          <w:noProof/>
          <w:sz w:val="24"/>
          <w:szCs w:val="24"/>
        </w:rPr>
      </w:pPr>
      <w:r w:rsidRPr="001827C3">
        <w:rPr>
          <w:rFonts w:ascii="Arial" w:hAnsi="Arial" w:cs="Arial"/>
          <w:noProof/>
          <w:sz w:val="24"/>
          <w:szCs w:val="24"/>
        </w:rPr>
        <w:t xml:space="preserve">provide all necessary assistance as reasonably requested by </w:t>
      </w:r>
      <w:r w:rsidR="00B8329D">
        <w:rPr>
          <w:rFonts w:ascii="Arial" w:hAnsi="Arial" w:cs="Arial"/>
          <w:noProof/>
          <w:sz w:val="24"/>
          <w:szCs w:val="24"/>
        </w:rPr>
        <w:t xml:space="preserve">the Company </w:t>
      </w:r>
      <w:r w:rsidRPr="001827C3">
        <w:rPr>
          <w:rFonts w:ascii="Arial" w:hAnsi="Arial" w:cs="Arial"/>
          <w:noProof/>
          <w:sz w:val="24"/>
          <w:szCs w:val="24"/>
        </w:rPr>
        <w:t>to respond to a request for information within the time for compliance set out in FOIA or any other similar legislation, regulations guidelines or codes of practice.</w:t>
      </w:r>
    </w:p>
    <w:p w14:paraId="2E021116" w14:textId="77777777" w:rsidR="005758DC" w:rsidRPr="001827C3" w:rsidRDefault="005758DC" w:rsidP="00227179">
      <w:pPr>
        <w:tabs>
          <w:tab w:val="left" w:pos="1701"/>
        </w:tabs>
        <w:spacing w:line="360" w:lineRule="auto"/>
        <w:jc w:val="both"/>
        <w:rPr>
          <w:rFonts w:ascii="Arial" w:hAnsi="Arial" w:cs="Arial"/>
          <w:noProof/>
          <w:sz w:val="24"/>
          <w:szCs w:val="24"/>
        </w:rPr>
      </w:pPr>
    </w:p>
    <w:p w14:paraId="20564FC3" w14:textId="77777777" w:rsidR="005758DC" w:rsidRPr="001827C3" w:rsidRDefault="005758DC" w:rsidP="00227179">
      <w:pPr>
        <w:tabs>
          <w:tab w:val="left" w:pos="851"/>
        </w:tabs>
        <w:spacing w:line="360" w:lineRule="auto"/>
        <w:ind w:left="709" w:hanging="709"/>
        <w:jc w:val="both"/>
        <w:rPr>
          <w:rFonts w:ascii="Arial" w:hAnsi="Arial" w:cs="Arial"/>
          <w:noProof/>
          <w:sz w:val="24"/>
          <w:szCs w:val="24"/>
        </w:rPr>
      </w:pPr>
      <w:r w:rsidRPr="001827C3">
        <w:rPr>
          <w:rFonts w:ascii="Arial" w:hAnsi="Arial" w:cs="Arial"/>
          <w:noProof/>
          <w:sz w:val="24"/>
          <w:szCs w:val="24"/>
        </w:rPr>
        <w:t xml:space="preserve">16.2   The Parties shall comply with the provisions of the Data Protection Act 1998 so far as applicable to this Contract and the </w:t>
      </w:r>
      <w:r w:rsidR="00D5623E" w:rsidRPr="001827C3">
        <w:rPr>
          <w:rFonts w:ascii="Arial" w:hAnsi="Arial" w:cs="Arial"/>
          <w:noProof/>
          <w:sz w:val="24"/>
          <w:szCs w:val="24"/>
        </w:rPr>
        <w:t xml:space="preserve">Project </w:t>
      </w:r>
      <w:r w:rsidRPr="001827C3">
        <w:rPr>
          <w:rFonts w:ascii="Arial" w:hAnsi="Arial" w:cs="Arial"/>
          <w:noProof/>
          <w:sz w:val="24"/>
          <w:szCs w:val="24"/>
        </w:rPr>
        <w:t xml:space="preserve">and shall indemnify each other against all actions, costs, expenses claims, proceedings and demands which may be brought </w:t>
      </w:r>
      <w:r w:rsidRPr="001827C3">
        <w:rPr>
          <w:rFonts w:ascii="Arial" w:hAnsi="Arial" w:cs="Arial"/>
          <w:noProof/>
          <w:sz w:val="24"/>
          <w:szCs w:val="24"/>
        </w:rPr>
        <w:lastRenderedPageBreak/>
        <w:t>against the other party for breach of statutory duty under this Act which arises from the use, disclosure or transfer of personal data by the other Party or its servants or agents.</w:t>
      </w:r>
    </w:p>
    <w:p w14:paraId="2A3EAC5B" w14:textId="77777777" w:rsidR="00E67318" w:rsidRPr="001827C3" w:rsidRDefault="00E67318" w:rsidP="00227179">
      <w:pPr>
        <w:tabs>
          <w:tab w:val="left" w:pos="851"/>
        </w:tabs>
        <w:spacing w:line="360" w:lineRule="auto"/>
        <w:ind w:left="709" w:hanging="709"/>
        <w:jc w:val="both"/>
        <w:rPr>
          <w:rFonts w:ascii="Arial" w:hAnsi="Arial" w:cs="Arial"/>
          <w:noProof/>
          <w:sz w:val="24"/>
          <w:szCs w:val="24"/>
        </w:rPr>
      </w:pPr>
    </w:p>
    <w:p w14:paraId="4166E198" w14:textId="43BB7BF5" w:rsidR="00E67318" w:rsidRPr="001827C3" w:rsidRDefault="005758DC" w:rsidP="00E67318">
      <w:pPr>
        <w:rPr>
          <w:rFonts w:ascii="Arial" w:hAnsi="Arial" w:cs="Arial"/>
          <w:b/>
          <w:bCs/>
          <w:iCs/>
          <w:sz w:val="24"/>
          <w:szCs w:val="24"/>
        </w:rPr>
      </w:pPr>
      <w:r w:rsidRPr="001827C3">
        <w:rPr>
          <w:rFonts w:ascii="Arial" w:hAnsi="Arial" w:cs="Arial"/>
          <w:b/>
          <w:sz w:val="24"/>
          <w:szCs w:val="24"/>
        </w:rPr>
        <w:t xml:space="preserve"> </w:t>
      </w:r>
      <w:r w:rsidR="00E67318" w:rsidRPr="001827C3">
        <w:rPr>
          <w:rFonts w:ascii="Arial" w:hAnsi="Arial" w:cs="Arial"/>
          <w:b/>
          <w:sz w:val="24"/>
          <w:szCs w:val="24"/>
        </w:rPr>
        <w:t>17.</w:t>
      </w:r>
      <w:r w:rsidRPr="001827C3">
        <w:rPr>
          <w:rFonts w:ascii="Arial" w:hAnsi="Arial" w:cs="Arial"/>
          <w:b/>
          <w:sz w:val="24"/>
          <w:szCs w:val="24"/>
        </w:rPr>
        <w:t xml:space="preserve"> </w:t>
      </w:r>
      <w:r w:rsidR="00E67318" w:rsidRPr="001827C3">
        <w:rPr>
          <w:rFonts w:ascii="Arial" w:hAnsi="Arial" w:cs="Arial"/>
          <w:b/>
          <w:bCs/>
          <w:iCs/>
          <w:sz w:val="24"/>
          <w:szCs w:val="24"/>
        </w:rPr>
        <w:t>DATA PROTECTION</w:t>
      </w:r>
      <w:r w:rsidR="003A685A">
        <w:rPr>
          <w:rFonts w:ascii="Arial" w:hAnsi="Arial" w:cs="Arial"/>
          <w:b/>
          <w:bCs/>
          <w:iCs/>
          <w:sz w:val="24"/>
          <w:szCs w:val="24"/>
        </w:rPr>
        <w:t xml:space="preserve"> </w:t>
      </w:r>
    </w:p>
    <w:p w14:paraId="22E96973" w14:textId="77777777" w:rsidR="00E67318" w:rsidRPr="001827C3" w:rsidRDefault="00E67318" w:rsidP="00E67318">
      <w:pPr>
        <w:ind w:left="1429"/>
        <w:rPr>
          <w:rFonts w:ascii="Arial" w:hAnsi="Arial" w:cs="Arial"/>
          <w:iCs/>
          <w:sz w:val="24"/>
          <w:szCs w:val="24"/>
        </w:rPr>
      </w:pPr>
    </w:p>
    <w:p w14:paraId="6F7F2376" w14:textId="77777777" w:rsidR="00E67318" w:rsidRPr="001827C3" w:rsidRDefault="00E67318" w:rsidP="003A685A">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 xml:space="preserve">17.1 The Contractor shall (and shall procure that any of its Staff involved in the provision of the Contract) comply with the Data Protection Legislation and both parties will duly observe all their obligations under the Data Protection Legislation, which arise in connection with the Contract. </w:t>
      </w:r>
    </w:p>
    <w:p w14:paraId="7B805907" w14:textId="77777777" w:rsidR="00E67318" w:rsidRPr="001827C3" w:rsidRDefault="00E67318" w:rsidP="003A685A">
      <w:pPr>
        <w:pStyle w:val="ListParagraph"/>
        <w:autoSpaceDE w:val="0"/>
        <w:autoSpaceDN w:val="0"/>
        <w:ind w:left="1560" w:hanging="851"/>
        <w:rPr>
          <w:rFonts w:ascii="Arial" w:hAnsi="Arial" w:cs="Arial"/>
          <w:iCs/>
          <w:sz w:val="24"/>
          <w:szCs w:val="24"/>
          <w:lang w:val="en-US"/>
        </w:rPr>
      </w:pPr>
    </w:p>
    <w:p w14:paraId="05E468CB" w14:textId="0A8F3EB9" w:rsidR="00E67318" w:rsidRPr="000B7FAE" w:rsidRDefault="000B7FAE" w:rsidP="003A685A">
      <w:pPr>
        <w:autoSpaceDE w:val="0"/>
        <w:autoSpaceDN w:val="0"/>
        <w:rPr>
          <w:rFonts w:ascii="Arial" w:hAnsi="Arial" w:cs="Arial"/>
          <w:iCs/>
          <w:sz w:val="24"/>
          <w:szCs w:val="24"/>
          <w:lang w:val="en-US"/>
        </w:rPr>
      </w:pPr>
      <w:r w:rsidRPr="000B7FAE">
        <w:rPr>
          <w:rFonts w:ascii="Arial" w:hAnsi="Arial" w:cs="Arial"/>
          <w:iCs/>
          <w:sz w:val="24"/>
          <w:szCs w:val="24"/>
          <w:lang w:val="en-US"/>
        </w:rPr>
        <w:t xml:space="preserve">17.2. </w:t>
      </w:r>
      <w:r w:rsidR="003A685A">
        <w:rPr>
          <w:rFonts w:ascii="Arial" w:hAnsi="Arial" w:cs="Arial"/>
          <w:iCs/>
          <w:sz w:val="24"/>
          <w:szCs w:val="24"/>
          <w:lang w:val="en-US"/>
        </w:rPr>
        <w:t>T</w:t>
      </w:r>
      <w:r w:rsidR="00E67318" w:rsidRPr="000B7FAE">
        <w:rPr>
          <w:rFonts w:ascii="Arial" w:hAnsi="Arial" w:cs="Arial"/>
          <w:iCs/>
          <w:sz w:val="24"/>
          <w:szCs w:val="24"/>
          <w:lang w:val="en-US"/>
        </w:rPr>
        <w:t>he Contractor shall obtain an appropriate accreditation certificate as may be directed by the Co</w:t>
      </w:r>
      <w:r>
        <w:rPr>
          <w:rFonts w:ascii="Arial" w:hAnsi="Arial" w:cs="Arial"/>
          <w:iCs/>
          <w:sz w:val="24"/>
          <w:szCs w:val="24"/>
          <w:lang w:val="en-US"/>
        </w:rPr>
        <w:t>mpany</w:t>
      </w:r>
      <w:r w:rsidR="00E67318" w:rsidRPr="000B7FAE">
        <w:rPr>
          <w:rFonts w:ascii="Arial" w:hAnsi="Arial" w:cs="Arial"/>
          <w:iCs/>
          <w:sz w:val="24"/>
          <w:szCs w:val="24"/>
          <w:lang w:val="en-US"/>
        </w:rPr>
        <w:t>, to demonstrate such compliance with Data Protection Legislation.</w:t>
      </w:r>
    </w:p>
    <w:p w14:paraId="2694E1FB" w14:textId="77777777" w:rsidR="00E67318" w:rsidRPr="001827C3" w:rsidRDefault="00E67318" w:rsidP="00E67318">
      <w:pPr>
        <w:pStyle w:val="ListParagraph"/>
        <w:ind w:left="2280" w:hanging="851"/>
        <w:rPr>
          <w:rFonts w:ascii="Arial" w:hAnsi="Arial" w:cs="Arial"/>
          <w:iCs/>
          <w:sz w:val="24"/>
          <w:szCs w:val="24"/>
          <w:lang w:val="en-US"/>
        </w:rPr>
      </w:pPr>
    </w:p>
    <w:p w14:paraId="38AE106F" w14:textId="77777777" w:rsidR="00E67318" w:rsidRPr="001827C3" w:rsidRDefault="000B7FAE" w:rsidP="000B7FAE">
      <w:pPr>
        <w:pStyle w:val="ListParagraph"/>
        <w:autoSpaceDE w:val="0"/>
        <w:autoSpaceDN w:val="0"/>
        <w:spacing w:after="0" w:line="240" w:lineRule="auto"/>
        <w:ind w:left="0"/>
        <w:rPr>
          <w:rFonts w:ascii="Arial" w:hAnsi="Arial" w:cs="Arial"/>
          <w:iCs/>
          <w:sz w:val="24"/>
          <w:szCs w:val="24"/>
          <w:lang w:val="en-US"/>
        </w:rPr>
      </w:pPr>
      <w:r>
        <w:rPr>
          <w:rFonts w:ascii="Arial" w:hAnsi="Arial" w:cs="Arial"/>
          <w:iCs/>
          <w:sz w:val="24"/>
          <w:szCs w:val="24"/>
          <w:lang w:val="en-US"/>
        </w:rPr>
        <w:t>17.3</w:t>
      </w:r>
      <w:r w:rsidR="00E67318" w:rsidRPr="001827C3">
        <w:rPr>
          <w:rFonts w:ascii="Arial" w:hAnsi="Arial" w:cs="Arial"/>
          <w:iCs/>
          <w:sz w:val="24"/>
          <w:szCs w:val="24"/>
          <w:lang w:val="en-US"/>
        </w:rPr>
        <w:t xml:space="preserve"> The Parties acknowledge that for the purposes of the Data Protection Legislation, </w:t>
      </w:r>
      <w:r w:rsidR="00B8329D">
        <w:rPr>
          <w:rFonts w:ascii="Arial" w:hAnsi="Arial" w:cs="Arial"/>
          <w:iCs/>
          <w:sz w:val="24"/>
          <w:szCs w:val="24"/>
          <w:lang w:val="en-US"/>
        </w:rPr>
        <w:t xml:space="preserve">the Company </w:t>
      </w:r>
      <w:r w:rsidR="00E67318" w:rsidRPr="001827C3">
        <w:rPr>
          <w:rFonts w:ascii="Arial" w:hAnsi="Arial" w:cs="Arial"/>
          <w:iCs/>
          <w:sz w:val="24"/>
          <w:szCs w:val="24"/>
          <w:lang w:val="en-US"/>
        </w:rPr>
        <w:t xml:space="preserve">is the Controller and the Contractor is the Processor. The only processing that the Contractor is authorised to do is listed in the Schedule of Processing, Personal Data and Data Subjects by </w:t>
      </w:r>
      <w:r w:rsidR="00B8329D">
        <w:rPr>
          <w:rFonts w:ascii="Arial" w:hAnsi="Arial" w:cs="Arial"/>
          <w:iCs/>
          <w:sz w:val="24"/>
          <w:szCs w:val="24"/>
          <w:lang w:val="en-US"/>
        </w:rPr>
        <w:t xml:space="preserve">the Company </w:t>
      </w:r>
      <w:r w:rsidR="00E67318" w:rsidRPr="001827C3">
        <w:rPr>
          <w:rFonts w:ascii="Arial" w:hAnsi="Arial" w:cs="Arial"/>
          <w:iCs/>
          <w:sz w:val="24"/>
          <w:szCs w:val="24"/>
          <w:lang w:val="en-US"/>
        </w:rPr>
        <w:t>and may not be determined by the Contractor.</w:t>
      </w:r>
    </w:p>
    <w:p w14:paraId="08B93949" w14:textId="77777777" w:rsidR="00E67318" w:rsidRPr="001827C3" w:rsidRDefault="00E67318" w:rsidP="000B7FAE">
      <w:pPr>
        <w:jc w:val="both"/>
        <w:rPr>
          <w:rFonts w:ascii="Arial" w:hAnsi="Arial" w:cs="Arial"/>
          <w:iCs/>
          <w:sz w:val="24"/>
          <w:szCs w:val="24"/>
        </w:rPr>
      </w:pPr>
    </w:p>
    <w:p w14:paraId="44D75985" w14:textId="77777777" w:rsidR="00E67318" w:rsidRPr="001827C3" w:rsidRDefault="00E67318" w:rsidP="000B7FAE">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17.</w:t>
      </w:r>
      <w:r w:rsidR="000B7FAE">
        <w:rPr>
          <w:rFonts w:ascii="Arial" w:hAnsi="Arial" w:cs="Arial"/>
          <w:iCs/>
          <w:sz w:val="24"/>
          <w:szCs w:val="24"/>
          <w:lang w:val="en-US"/>
        </w:rPr>
        <w:t>4</w:t>
      </w:r>
      <w:r w:rsidRPr="001827C3">
        <w:rPr>
          <w:rFonts w:ascii="Arial" w:hAnsi="Arial" w:cs="Arial"/>
          <w:iCs/>
          <w:sz w:val="24"/>
          <w:szCs w:val="24"/>
          <w:lang w:val="en-US"/>
        </w:rPr>
        <w:t xml:space="preserve"> The Contractor shall notify </w:t>
      </w:r>
      <w:r w:rsidR="00B8329D">
        <w:rPr>
          <w:rFonts w:ascii="Arial" w:hAnsi="Arial" w:cs="Arial"/>
          <w:iCs/>
          <w:sz w:val="24"/>
          <w:szCs w:val="24"/>
          <w:lang w:val="en-US"/>
        </w:rPr>
        <w:t xml:space="preserve">the Company </w:t>
      </w:r>
      <w:r w:rsidRPr="001827C3">
        <w:rPr>
          <w:rFonts w:ascii="Arial" w:hAnsi="Arial" w:cs="Arial"/>
          <w:iCs/>
          <w:sz w:val="24"/>
          <w:szCs w:val="24"/>
          <w:lang w:val="en-US"/>
        </w:rPr>
        <w:t>immediately if it considers that any of the Co</w:t>
      </w:r>
      <w:r w:rsidR="000B7FAE">
        <w:rPr>
          <w:rFonts w:ascii="Arial" w:hAnsi="Arial" w:cs="Arial"/>
          <w:iCs/>
          <w:sz w:val="24"/>
          <w:szCs w:val="24"/>
          <w:lang w:val="en-US"/>
        </w:rPr>
        <w:t>mpany’</w:t>
      </w:r>
      <w:r w:rsidRPr="001827C3">
        <w:rPr>
          <w:rFonts w:ascii="Arial" w:hAnsi="Arial" w:cs="Arial"/>
          <w:iCs/>
          <w:sz w:val="24"/>
          <w:szCs w:val="24"/>
          <w:lang w:val="en-US"/>
        </w:rPr>
        <w:t>s instructions infringe the Data Protection Legislation.</w:t>
      </w:r>
    </w:p>
    <w:p w14:paraId="14921F68" w14:textId="77777777" w:rsidR="00E67318" w:rsidRPr="001827C3" w:rsidRDefault="00E67318" w:rsidP="000B7FAE">
      <w:pPr>
        <w:pStyle w:val="ListParagraph"/>
        <w:autoSpaceDE w:val="0"/>
        <w:autoSpaceDN w:val="0"/>
        <w:spacing w:after="0"/>
        <w:ind w:left="0"/>
        <w:rPr>
          <w:rFonts w:ascii="Arial" w:hAnsi="Arial" w:cs="Arial"/>
          <w:iCs/>
          <w:sz w:val="24"/>
          <w:szCs w:val="24"/>
          <w:lang w:val="en-US"/>
        </w:rPr>
      </w:pPr>
    </w:p>
    <w:p w14:paraId="44CB9553" w14:textId="77777777" w:rsidR="00E67318" w:rsidRPr="001827C3" w:rsidRDefault="00E67318" w:rsidP="000B7FAE">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17.</w:t>
      </w:r>
      <w:r w:rsidR="000B7FAE">
        <w:rPr>
          <w:rFonts w:ascii="Arial" w:hAnsi="Arial" w:cs="Arial"/>
          <w:iCs/>
          <w:sz w:val="24"/>
          <w:szCs w:val="24"/>
          <w:lang w:val="en-US"/>
        </w:rPr>
        <w:t>5</w:t>
      </w:r>
      <w:r w:rsidRPr="001827C3">
        <w:rPr>
          <w:rFonts w:ascii="Arial" w:hAnsi="Arial" w:cs="Arial"/>
          <w:iCs/>
          <w:sz w:val="24"/>
          <w:szCs w:val="24"/>
          <w:lang w:val="en-US"/>
        </w:rPr>
        <w:t xml:space="preserve"> The Contractor shall provide all reasonable assistance to </w:t>
      </w:r>
      <w:r w:rsidR="00B8329D">
        <w:rPr>
          <w:rFonts w:ascii="Arial" w:hAnsi="Arial" w:cs="Arial"/>
          <w:iCs/>
          <w:sz w:val="24"/>
          <w:szCs w:val="24"/>
          <w:lang w:val="en-US"/>
        </w:rPr>
        <w:t xml:space="preserve">the Company </w:t>
      </w:r>
      <w:r w:rsidRPr="001827C3">
        <w:rPr>
          <w:rFonts w:ascii="Arial" w:hAnsi="Arial" w:cs="Arial"/>
          <w:iCs/>
          <w:sz w:val="24"/>
          <w:szCs w:val="24"/>
          <w:lang w:val="en-US"/>
        </w:rPr>
        <w:t>in the preparation of any Data Protection Impact Assessment prior to commencing any processing. Such assistance may, at the discretion of the Co</w:t>
      </w:r>
      <w:r w:rsidR="000B7FAE">
        <w:rPr>
          <w:rFonts w:ascii="Arial" w:hAnsi="Arial" w:cs="Arial"/>
          <w:iCs/>
          <w:sz w:val="24"/>
          <w:szCs w:val="24"/>
          <w:lang w:val="en-US"/>
        </w:rPr>
        <w:t>mpany</w:t>
      </w:r>
      <w:r w:rsidRPr="001827C3">
        <w:rPr>
          <w:rFonts w:ascii="Arial" w:hAnsi="Arial" w:cs="Arial"/>
          <w:iCs/>
          <w:sz w:val="24"/>
          <w:szCs w:val="24"/>
          <w:lang w:val="en-US"/>
        </w:rPr>
        <w:t>, include:</w:t>
      </w:r>
    </w:p>
    <w:p w14:paraId="512C6200" w14:textId="77777777" w:rsidR="00E67318" w:rsidRPr="001827C3" w:rsidRDefault="00E67318" w:rsidP="000B7FAE">
      <w:pPr>
        <w:rPr>
          <w:rFonts w:ascii="Arial" w:hAnsi="Arial" w:cs="Arial"/>
          <w:iCs/>
          <w:sz w:val="24"/>
          <w:szCs w:val="24"/>
        </w:rPr>
      </w:pPr>
    </w:p>
    <w:p w14:paraId="2EB87377" w14:textId="77777777" w:rsidR="00E67318" w:rsidRPr="001827C3" w:rsidRDefault="00E67318" w:rsidP="000B7FAE">
      <w:pPr>
        <w:pStyle w:val="ListParagraph"/>
        <w:numPr>
          <w:ilvl w:val="0"/>
          <w:numId w:val="25"/>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t>a systematic description of the envisaged processing operations and the purpose of the processing;</w:t>
      </w:r>
    </w:p>
    <w:p w14:paraId="7532716C" w14:textId="77777777" w:rsidR="00E67318" w:rsidRPr="001827C3" w:rsidRDefault="00E67318" w:rsidP="000B7FAE">
      <w:pPr>
        <w:pStyle w:val="ListParagraph"/>
        <w:numPr>
          <w:ilvl w:val="0"/>
          <w:numId w:val="25"/>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t>an assessment of the necessity and proportionality of the processing operations in relation to the Services;</w:t>
      </w:r>
    </w:p>
    <w:p w14:paraId="2B362A3B" w14:textId="77777777" w:rsidR="00E67318" w:rsidRPr="001827C3" w:rsidRDefault="00E67318" w:rsidP="00E85995">
      <w:pPr>
        <w:pStyle w:val="ListParagraph"/>
        <w:numPr>
          <w:ilvl w:val="0"/>
          <w:numId w:val="25"/>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t>an assessment of the risks to the rights and freedoms of Data Subjects; and</w:t>
      </w:r>
    </w:p>
    <w:p w14:paraId="57FEE5C9" w14:textId="77777777" w:rsidR="00E67318" w:rsidRPr="001827C3" w:rsidRDefault="00E67318" w:rsidP="00E85995">
      <w:pPr>
        <w:pStyle w:val="ListParagraph"/>
        <w:numPr>
          <w:ilvl w:val="0"/>
          <w:numId w:val="25"/>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t>the measures envisaged to address the risks, including safeguards, security measures and mechanisms to ensure the protection of Personal Data.</w:t>
      </w:r>
    </w:p>
    <w:p w14:paraId="68C22D61" w14:textId="77777777" w:rsidR="00E67318" w:rsidRPr="001827C3" w:rsidRDefault="00E67318" w:rsidP="000B7FAE">
      <w:pPr>
        <w:rPr>
          <w:rFonts w:ascii="Arial" w:hAnsi="Arial" w:cs="Arial"/>
          <w:iCs/>
          <w:sz w:val="24"/>
          <w:szCs w:val="24"/>
        </w:rPr>
      </w:pPr>
    </w:p>
    <w:p w14:paraId="7C53C883" w14:textId="0EA75225" w:rsidR="00E67318" w:rsidRPr="001827C3" w:rsidRDefault="00E67318" w:rsidP="000B7FAE">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17.</w:t>
      </w:r>
      <w:r w:rsidR="00943C19">
        <w:rPr>
          <w:rFonts w:ascii="Arial" w:hAnsi="Arial" w:cs="Arial"/>
          <w:iCs/>
          <w:sz w:val="24"/>
          <w:szCs w:val="24"/>
          <w:lang w:val="en-US"/>
        </w:rPr>
        <w:t>6</w:t>
      </w:r>
      <w:r w:rsidRPr="001827C3">
        <w:rPr>
          <w:rFonts w:ascii="Arial" w:hAnsi="Arial" w:cs="Arial"/>
          <w:iCs/>
          <w:sz w:val="24"/>
          <w:szCs w:val="24"/>
          <w:lang w:val="en-US"/>
        </w:rPr>
        <w:t xml:space="preserve"> The Contractor shall, in relation to any Personal Data processed in connection with its obligations under this Agreement:</w:t>
      </w:r>
    </w:p>
    <w:p w14:paraId="35404778" w14:textId="77777777" w:rsidR="00E67318" w:rsidRPr="001827C3" w:rsidRDefault="00E67318" w:rsidP="000B7FAE">
      <w:pPr>
        <w:pStyle w:val="ListParagraph"/>
        <w:autoSpaceDE w:val="0"/>
        <w:autoSpaceDN w:val="0"/>
        <w:spacing w:after="0"/>
        <w:ind w:left="0"/>
        <w:rPr>
          <w:rFonts w:ascii="Arial" w:hAnsi="Arial" w:cs="Arial"/>
          <w:iCs/>
          <w:sz w:val="24"/>
          <w:szCs w:val="24"/>
          <w:lang w:val="en-US"/>
        </w:rPr>
      </w:pPr>
    </w:p>
    <w:p w14:paraId="7E02A66C" w14:textId="4ECE5DFB" w:rsidR="00E67318" w:rsidRPr="001827C3" w:rsidRDefault="00E67318" w:rsidP="00E85995">
      <w:pPr>
        <w:pStyle w:val="ListParagraph"/>
        <w:numPr>
          <w:ilvl w:val="0"/>
          <w:numId w:val="26"/>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t>Process that Personal Data only in accordance with the Schedule of Processing, Personal Data and Data Subjects, unless the Contractor is required to do otherwise by Law. If it is so required</w:t>
      </w:r>
      <w:r w:rsidR="00E85995">
        <w:rPr>
          <w:rFonts w:ascii="Arial" w:hAnsi="Arial" w:cs="Arial"/>
          <w:iCs/>
          <w:sz w:val="24"/>
          <w:szCs w:val="24"/>
          <w:lang w:val="en-US"/>
        </w:rPr>
        <w:t>,</w:t>
      </w:r>
      <w:r w:rsidRPr="001827C3">
        <w:rPr>
          <w:rFonts w:ascii="Arial" w:hAnsi="Arial" w:cs="Arial"/>
          <w:iCs/>
          <w:sz w:val="24"/>
          <w:szCs w:val="24"/>
          <w:lang w:val="en-US"/>
        </w:rPr>
        <w:t xml:space="preserve"> the Contractor shall promptly notify </w:t>
      </w:r>
      <w:r w:rsidR="00B8329D">
        <w:rPr>
          <w:rFonts w:ascii="Arial" w:hAnsi="Arial" w:cs="Arial"/>
          <w:iCs/>
          <w:sz w:val="24"/>
          <w:szCs w:val="24"/>
          <w:lang w:val="en-US"/>
        </w:rPr>
        <w:t xml:space="preserve">the Company </w:t>
      </w:r>
      <w:r w:rsidRPr="001827C3">
        <w:rPr>
          <w:rFonts w:ascii="Arial" w:hAnsi="Arial" w:cs="Arial"/>
          <w:iCs/>
          <w:sz w:val="24"/>
          <w:szCs w:val="24"/>
          <w:lang w:val="en-US"/>
        </w:rPr>
        <w:t>before processing the Personal Data unless prohibited by Law;</w:t>
      </w:r>
    </w:p>
    <w:p w14:paraId="46B789A6" w14:textId="77777777" w:rsidR="00E67318" w:rsidRPr="001827C3" w:rsidRDefault="00E67318" w:rsidP="000B7FAE">
      <w:pPr>
        <w:pStyle w:val="ListParagraph"/>
        <w:autoSpaceDE w:val="0"/>
        <w:autoSpaceDN w:val="0"/>
        <w:spacing w:after="0"/>
        <w:ind w:left="0"/>
        <w:rPr>
          <w:rFonts w:ascii="Arial" w:hAnsi="Arial" w:cs="Arial"/>
          <w:iCs/>
          <w:sz w:val="24"/>
          <w:szCs w:val="24"/>
          <w:lang w:val="en-US"/>
        </w:rPr>
      </w:pPr>
    </w:p>
    <w:p w14:paraId="0A288E6F" w14:textId="77777777" w:rsidR="00E67318" w:rsidRPr="001827C3" w:rsidRDefault="00E67318" w:rsidP="00E85995">
      <w:pPr>
        <w:pStyle w:val="ListParagraph"/>
        <w:numPr>
          <w:ilvl w:val="0"/>
          <w:numId w:val="26"/>
        </w:numPr>
        <w:autoSpaceDE w:val="0"/>
        <w:autoSpaceDN w:val="0"/>
        <w:spacing w:after="0" w:line="240" w:lineRule="auto"/>
        <w:ind w:left="709" w:hanging="709"/>
        <w:rPr>
          <w:rFonts w:ascii="Arial" w:hAnsi="Arial" w:cs="Arial"/>
          <w:iCs/>
          <w:sz w:val="24"/>
          <w:szCs w:val="24"/>
          <w:lang w:val="en-US"/>
        </w:rPr>
      </w:pPr>
      <w:r w:rsidRPr="001827C3">
        <w:rPr>
          <w:rFonts w:ascii="Arial" w:hAnsi="Arial" w:cs="Arial"/>
          <w:iCs/>
          <w:sz w:val="24"/>
          <w:szCs w:val="24"/>
          <w:lang w:val="en-US"/>
        </w:rPr>
        <w:t xml:space="preserve">ensure it does not knowingly or negligently do or omit to do anything which places the Contractor or </w:t>
      </w:r>
      <w:r w:rsidR="00B8329D">
        <w:rPr>
          <w:rFonts w:ascii="Arial" w:hAnsi="Arial" w:cs="Arial"/>
          <w:iCs/>
          <w:sz w:val="24"/>
          <w:szCs w:val="24"/>
          <w:lang w:val="en-US"/>
        </w:rPr>
        <w:t xml:space="preserve">the Company </w:t>
      </w:r>
      <w:r w:rsidRPr="001827C3">
        <w:rPr>
          <w:rFonts w:ascii="Arial" w:hAnsi="Arial" w:cs="Arial"/>
          <w:iCs/>
          <w:sz w:val="24"/>
          <w:szCs w:val="24"/>
          <w:lang w:val="en-US"/>
        </w:rPr>
        <w:t>in breach of the Co</w:t>
      </w:r>
      <w:r w:rsidR="000B7FAE">
        <w:rPr>
          <w:rFonts w:ascii="Arial" w:hAnsi="Arial" w:cs="Arial"/>
          <w:iCs/>
          <w:sz w:val="24"/>
          <w:szCs w:val="24"/>
          <w:lang w:val="en-US"/>
        </w:rPr>
        <w:t>mpany</w:t>
      </w:r>
      <w:r w:rsidRPr="001827C3">
        <w:rPr>
          <w:rFonts w:ascii="Arial" w:hAnsi="Arial" w:cs="Arial"/>
          <w:iCs/>
          <w:sz w:val="24"/>
          <w:szCs w:val="24"/>
          <w:lang w:val="en-US"/>
        </w:rPr>
        <w:t>’s obligations under the Data Protection Legislation;</w:t>
      </w:r>
    </w:p>
    <w:p w14:paraId="50ECE5BB" w14:textId="77777777" w:rsidR="00E67318" w:rsidRPr="001827C3" w:rsidRDefault="00E67318" w:rsidP="000B7FAE">
      <w:pPr>
        <w:pStyle w:val="ListParagraph"/>
        <w:autoSpaceDE w:val="0"/>
        <w:autoSpaceDN w:val="0"/>
        <w:spacing w:after="0"/>
        <w:ind w:left="0"/>
        <w:rPr>
          <w:rFonts w:ascii="Arial" w:hAnsi="Arial" w:cs="Arial"/>
          <w:iCs/>
          <w:sz w:val="24"/>
          <w:szCs w:val="24"/>
          <w:lang w:val="en-US"/>
        </w:rPr>
      </w:pPr>
    </w:p>
    <w:p w14:paraId="2B36139F" w14:textId="307EC43C" w:rsidR="00E67318" w:rsidRDefault="00E67318" w:rsidP="00E85995">
      <w:pPr>
        <w:pStyle w:val="ListParagraph"/>
        <w:numPr>
          <w:ilvl w:val="0"/>
          <w:numId w:val="26"/>
        </w:numPr>
        <w:spacing w:after="0" w:line="240" w:lineRule="auto"/>
        <w:ind w:left="567" w:hanging="567"/>
        <w:jc w:val="both"/>
        <w:rPr>
          <w:rFonts w:ascii="Arial" w:hAnsi="Arial" w:cs="Arial"/>
          <w:iCs/>
          <w:sz w:val="24"/>
          <w:szCs w:val="24"/>
          <w:lang w:val="en-US"/>
        </w:rPr>
      </w:pPr>
      <w:r w:rsidRPr="001827C3">
        <w:rPr>
          <w:rFonts w:ascii="Arial" w:hAnsi="Arial" w:cs="Arial"/>
          <w:iCs/>
          <w:sz w:val="24"/>
          <w:szCs w:val="24"/>
          <w:lang w:val="en-US"/>
        </w:rPr>
        <w:t>ensure that it has in place Protective Measures to protect against:</w:t>
      </w:r>
    </w:p>
    <w:p w14:paraId="129F95CA" w14:textId="77777777" w:rsidR="007E6808" w:rsidRPr="007E6808" w:rsidRDefault="007E6808" w:rsidP="007E6808">
      <w:pPr>
        <w:pStyle w:val="ListParagraph"/>
        <w:rPr>
          <w:rFonts w:ascii="Arial" w:hAnsi="Arial" w:cs="Arial"/>
          <w:iCs/>
          <w:sz w:val="24"/>
          <w:szCs w:val="24"/>
          <w:lang w:val="en-US"/>
        </w:rPr>
      </w:pPr>
    </w:p>
    <w:p w14:paraId="549B88B0" w14:textId="77777777" w:rsidR="00E67318" w:rsidRPr="001827C3" w:rsidRDefault="00E67318" w:rsidP="007E6808">
      <w:pPr>
        <w:pStyle w:val="ListParagraph"/>
        <w:numPr>
          <w:ilvl w:val="0"/>
          <w:numId w:val="38"/>
        </w:numPr>
        <w:autoSpaceDE w:val="0"/>
        <w:autoSpaceDN w:val="0"/>
        <w:spacing w:after="0" w:line="240" w:lineRule="auto"/>
        <w:jc w:val="both"/>
        <w:rPr>
          <w:rFonts w:ascii="Arial" w:hAnsi="Arial" w:cs="Arial"/>
          <w:iCs/>
          <w:sz w:val="24"/>
          <w:szCs w:val="24"/>
          <w:lang w:val="en-US"/>
        </w:rPr>
      </w:pPr>
      <w:r w:rsidRPr="001827C3">
        <w:rPr>
          <w:rFonts w:ascii="Arial" w:hAnsi="Arial" w:cs="Arial"/>
          <w:iCs/>
          <w:sz w:val="24"/>
          <w:szCs w:val="24"/>
          <w:lang w:val="en-US"/>
        </w:rPr>
        <w:t>unauthorised or unlawful processing of Personal Data;</w:t>
      </w:r>
    </w:p>
    <w:p w14:paraId="6DD79E2D" w14:textId="77777777" w:rsidR="00E67318" w:rsidRPr="001827C3" w:rsidRDefault="00E67318" w:rsidP="007E6808">
      <w:pPr>
        <w:pStyle w:val="ListParagraph"/>
        <w:numPr>
          <w:ilvl w:val="0"/>
          <w:numId w:val="38"/>
        </w:numPr>
        <w:autoSpaceDE w:val="0"/>
        <w:autoSpaceDN w:val="0"/>
        <w:spacing w:after="0" w:line="240" w:lineRule="auto"/>
        <w:jc w:val="both"/>
        <w:rPr>
          <w:rFonts w:ascii="Arial" w:hAnsi="Arial" w:cs="Arial"/>
          <w:iCs/>
          <w:sz w:val="24"/>
          <w:szCs w:val="24"/>
          <w:lang w:val="en-US"/>
        </w:rPr>
      </w:pPr>
      <w:r w:rsidRPr="001827C3">
        <w:rPr>
          <w:rFonts w:ascii="Arial" w:hAnsi="Arial" w:cs="Arial"/>
          <w:iCs/>
          <w:sz w:val="24"/>
          <w:szCs w:val="24"/>
          <w:lang w:val="en-US"/>
        </w:rPr>
        <w:t xml:space="preserve">accidental loss or destruction of, or damage to, Personal Data, </w:t>
      </w:r>
    </w:p>
    <w:p w14:paraId="03DC272D" w14:textId="77777777" w:rsidR="00E67318" w:rsidRPr="007E6808" w:rsidRDefault="00E67318" w:rsidP="007E6808">
      <w:pPr>
        <w:pStyle w:val="ListParagraph"/>
        <w:numPr>
          <w:ilvl w:val="0"/>
          <w:numId w:val="38"/>
        </w:numPr>
        <w:jc w:val="both"/>
        <w:rPr>
          <w:rFonts w:ascii="Arial" w:hAnsi="Arial" w:cs="Arial"/>
          <w:iCs/>
          <w:sz w:val="24"/>
          <w:szCs w:val="24"/>
        </w:rPr>
      </w:pPr>
      <w:r w:rsidRPr="007E6808">
        <w:rPr>
          <w:rFonts w:ascii="Arial" w:hAnsi="Arial" w:cs="Arial"/>
          <w:iCs/>
          <w:sz w:val="24"/>
          <w:szCs w:val="24"/>
        </w:rPr>
        <w:t xml:space="preserve">and such measures to be reviewed and approved by </w:t>
      </w:r>
      <w:r w:rsidR="00B8329D" w:rsidRPr="007E6808">
        <w:rPr>
          <w:rFonts w:ascii="Arial" w:hAnsi="Arial" w:cs="Arial"/>
          <w:iCs/>
          <w:sz w:val="24"/>
          <w:szCs w:val="24"/>
        </w:rPr>
        <w:t xml:space="preserve">the Company </w:t>
      </w:r>
      <w:r w:rsidRPr="007E6808">
        <w:rPr>
          <w:rFonts w:ascii="Arial" w:hAnsi="Arial" w:cs="Arial"/>
          <w:iCs/>
          <w:sz w:val="24"/>
          <w:szCs w:val="24"/>
        </w:rPr>
        <w:t>as appropriate to protect against a Data Loss Event having taken account of the:</w:t>
      </w:r>
    </w:p>
    <w:p w14:paraId="2FD7A285" w14:textId="77777777" w:rsidR="00E67318" w:rsidRPr="007E6808" w:rsidRDefault="00E67318" w:rsidP="007E6808">
      <w:pPr>
        <w:pStyle w:val="ListParagraph"/>
        <w:numPr>
          <w:ilvl w:val="0"/>
          <w:numId w:val="38"/>
        </w:numPr>
        <w:autoSpaceDE w:val="0"/>
        <w:autoSpaceDN w:val="0"/>
        <w:rPr>
          <w:rFonts w:ascii="Arial" w:hAnsi="Arial" w:cs="Arial"/>
          <w:iCs/>
          <w:sz w:val="24"/>
          <w:szCs w:val="24"/>
          <w:lang w:val="en-US"/>
        </w:rPr>
      </w:pPr>
      <w:r w:rsidRPr="007E6808">
        <w:rPr>
          <w:rFonts w:ascii="Arial" w:hAnsi="Arial" w:cs="Arial"/>
          <w:iCs/>
          <w:sz w:val="24"/>
          <w:szCs w:val="24"/>
          <w:lang w:val="en-US"/>
        </w:rPr>
        <w:t>nature of the data to be protected;</w:t>
      </w:r>
    </w:p>
    <w:p w14:paraId="7E82927E" w14:textId="77777777" w:rsidR="00E67318" w:rsidRPr="007E6808" w:rsidRDefault="00E67318" w:rsidP="007E6808">
      <w:pPr>
        <w:pStyle w:val="ListParagraph"/>
        <w:numPr>
          <w:ilvl w:val="0"/>
          <w:numId w:val="38"/>
        </w:numPr>
        <w:autoSpaceDE w:val="0"/>
        <w:autoSpaceDN w:val="0"/>
        <w:rPr>
          <w:rFonts w:ascii="Arial" w:hAnsi="Arial" w:cs="Arial"/>
          <w:iCs/>
          <w:sz w:val="24"/>
          <w:szCs w:val="24"/>
          <w:lang w:val="en-US"/>
        </w:rPr>
      </w:pPr>
      <w:r w:rsidRPr="007E6808">
        <w:rPr>
          <w:rFonts w:ascii="Arial" w:hAnsi="Arial" w:cs="Arial"/>
          <w:iCs/>
          <w:sz w:val="24"/>
          <w:szCs w:val="24"/>
          <w:lang w:val="en-US"/>
        </w:rPr>
        <w:t>harm that might result from a Data Loss Event;</w:t>
      </w:r>
    </w:p>
    <w:p w14:paraId="723AE53B" w14:textId="77777777" w:rsidR="00E67318" w:rsidRPr="007E6808" w:rsidRDefault="00E67318" w:rsidP="007E6808">
      <w:pPr>
        <w:pStyle w:val="ListParagraph"/>
        <w:numPr>
          <w:ilvl w:val="0"/>
          <w:numId w:val="38"/>
        </w:numPr>
        <w:autoSpaceDE w:val="0"/>
        <w:autoSpaceDN w:val="0"/>
        <w:rPr>
          <w:rFonts w:ascii="Arial" w:hAnsi="Arial" w:cs="Arial"/>
          <w:iCs/>
          <w:sz w:val="24"/>
          <w:szCs w:val="24"/>
          <w:lang w:val="en-US"/>
        </w:rPr>
      </w:pPr>
      <w:r w:rsidRPr="007E6808">
        <w:rPr>
          <w:rFonts w:ascii="Arial" w:hAnsi="Arial" w:cs="Arial"/>
          <w:iCs/>
          <w:sz w:val="24"/>
          <w:szCs w:val="24"/>
          <w:lang w:val="en-US"/>
        </w:rPr>
        <w:t>state of technological development; and</w:t>
      </w:r>
    </w:p>
    <w:p w14:paraId="5878F335" w14:textId="77777777" w:rsidR="00E67318" w:rsidRPr="007E6808" w:rsidRDefault="00E67318" w:rsidP="007E6808">
      <w:pPr>
        <w:pStyle w:val="ListParagraph"/>
        <w:numPr>
          <w:ilvl w:val="0"/>
          <w:numId w:val="38"/>
        </w:numPr>
        <w:autoSpaceDE w:val="0"/>
        <w:autoSpaceDN w:val="0"/>
        <w:rPr>
          <w:rFonts w:ascii="Arial" w:hAnsi="Arial" w:cs="Arial"/>
          <w:iCs/>
          <w:sz w:val="24"/>
          <w:szCs w:val="24"/>
          <w:lang w:val="en-US"/>
        </w:rPr>
      </w:pPr>
      <w:r w:rsidRPr="007E6808">
        <w:rPr>
          <w:rFonts w:ascii="Arial" w:hAnsi="Arial" w:cs="Arial"/>
          <w:iCs/>
          <w:sz w:val="24"/>
          <w:szCs w:val="24"/>
          <w:lang w:val="en-US"/>
        </w:rPr>
        <w:t>cost of implementing any measures;</w:t>
      </w:r>
    </w:p>
    <w:p w14:paraId="33170BF3" w14:textId="77777777" w:rsidR="00E67318" w:rsidRPr="001827C3" w:rsidRDefault="00E67318" w:rsidP="00943C19">
      <w:pPr>
        <w:rPr>
          <w:rFonts w:ascii="Arial" w:hAnsi="Arial" w:cs="Arial"/>
          <w:iCs/>
          <w:sz w:val="24"/>
          <w:szCs w:val="24"/>
        </w:rPr>
      </w:pPr>
    </w:p>
    <w:p w14:paraId="16323F00" w14:textId="510A6CA3" w:rsidR="00E67318" w:rsidRPr="001827C3" w:rsidRDefault="00E67318" w:rsidP="00943C19">
      <w:pPr>
        <w:pStyle w:val="ssNoHeading2"/>
        <w:numPr>
          <w:ilvl w:val="0"/>
          <w:numId w:val="26"/>
        </w:numPr>
        <w:tabs>
          <w:tab w:val="left" w:pos="720"/>
        </w:tabs>
        <w:spacing w:after="0"/>
        <w:ind w:left="0" w:hanging="567"/>
        <w:rPr>
          <w:iCs/>
          <w:sz w:val="24"/>
          <w:szCs w:val="24"/>
        </w:rPr>
      </w:pPr>
      <w:r w:rsidRPr="001827C3">
        <w:rPr>
          <w:iCs/>
          <w:sz w:val="24"/>
          <w:szCs w:val="24"/>
        </w:rPr>
        <w:t>ensure the Personal Data is kept and stored securely in accordance with any re</w:t>
      </w:r>
      <w:r w:rsidR="00943C19">
        <w:rPr>
          <w:iCs/>
          <w:sz w:val="24"/>
          <w:szCs w:val="24"/>
        </w:rPr>
        <w:t>asonable requirements of the Company</w:t>
      </w:r>
      <w:r w:rsidRPr="001827C3">
        <w:rPr>
          <w:iCs/>
          <w:sz w:val="24"/>
          <w:szCs w:val="24"/>
        </w:rPr>
        <w:t>;</w:t>
      </w:r>
    </w:p>
    <w:p w14:paraId="20A78EAF" w14:textId="77777777" w:rsidR="00E67318" w:rsidRPr="001827C3" w:rsidRDefault="00E67318" w:rsidP="00E67318">
      <w:pPr>
        <w:ind w:left="1429"/>
        <w:rPr>
          <w:rFonts w:ascii="Arial" w:hAnsi="Arial" w:cs="Arial"/>
          <w:iCs/>
          <w:sz w:val="24"/>
          <w:szCs w:val="24"/>
        </w:rPr>
      </w:pPr>
    </w:p>
    <w:p w14:paraId="0DECC00A" w14:textId="64681228" w:rsidR="00E67318" w:rsidRPr="00943C19" w:rsidRDefault="007E6808" w:rsidP="007E6808">
      <w:pPr>
        <w:pStyle w:val="ListParagraph"/>
        <w:numPr>
          <w:ilvl w:val="0"/>
          <w:numId w:val="39"/>
        </w:numPr>
        <w:autoSpaceDE w:val="0"/>
        <w:autoSpaceDN w:val="0"/>
        <w:spacing w:after="0" w:line="240" w:lineRule="auto"/>
        <w:rPr>
          <w:rFonts w:ascii="Arial" w:hAnsi="Arial" w:cs="Arial"/>
          <w:iCs/>
          <w:sz w:val="24"/>
          <w:szCs w:val="24"/>
          <w:lang w:val="en-US"/>
        </w:rPr>
      </w:pPr>
      <w:r>
        <w:rPr>
          <w:rFonts w:ascii="Arial" w:hAnsi="Arial" w:cs="Arial"/>
          <w:iCs/>
          <w:sz w:val="24"/>
          <w:szCs w:val="24"/>
          <w:lang w:val="en-US"/>
        </w:rPr>
        <w:t xml:space="preserve">ensure that </w:t>
      </w:r>
      <w:r w:rsidR="00E67318" w:rsidRPr="00943C19">
        <w:rPr>
          <w:rFonts w:ascii="Arial" w:hAnsi="Arial" w:cs="Arial"/>
          <w:iCs/>
          <w:sz w:val="24"/>
          <w:szCs w:val="24"/>
          <w:lang w:val="en-US"/>
        </w:rPr>
        <w:t xml:space="preserve">the Staff do not process Personal Data except in accordance with this Agreement (and </w:t>
      </w:r>
      <w:r w:rsidR="00943C19" w:rsidRPr="00943C19">
        <w:rPr>
          <w:rFonts w:ascii="Arial" w:hAnsi="Arial" w:cs="Arial"/>
          <w:iCs/>
          <w:sz w:val="24"/>
          <w:szCs w:val="24"/>
          <w:lang w:val="en-US"/>
        </w:rPr>
        <w:t>the</w:t>
      </w:r>
      <w:r w:rsidR="00E67318" w:rsidRPr="00943C19">
        <w:rPr>
          <w:rFonts w:ascii="Arial" w:hAnsi="Arial" w:cs="Arial"/>
          <w:iCs/>
          <w:sz w:val="24"/>
          <w:szCs w:val="24"/>
          <w:lang w:val="en-US"/>
        </w:rPr>
        <w:t xml:space="preserve"> Schedule of Processing, Personal Data and Data Subjects);</w:t>
      </w:r>
    </w:p>
    <w:p w14:paraId="0199BFEE" w14:textId="77777777" w:rsidR="00E67318" w:rsidRPr="001827C3" w:rsidRDefault="00E67318" w:rsidP="007E6808">
      <w:pPr>
        <w:pStyle w:val="ListParagraph"/>
        <w:numPr>
          <w:ilvl w:val="0"/>
          <w:numId w:val="39"/>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it takes all reasonable steps to ensure the reliability and integrity of any Staff who have access to the Personal Data and ensure that they:</w:t>
      </w:r>
    </w:p>
    <w:p w14:paraId="0264ADAF" w14:textId="77777777" w:rsidR="00E67318" w:rsidRPr="001827C3" w:rsidRDefault="00E67318" w:rsidP="007E6808">
      <w:pPr>
        <w:pStyle w:val="ListParagraph"/>
        <w:numPr>
          <w:ilvl w:val="0"/>
          <w:numId w:val="39"/>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are aware of and comply with the Contractor’s duties under this Condition;</w:t>
      </w:r>
    </w:p>
    <w:p w14:paraId="6B67CA18" w14:textId="77777777" w:rsidR="00E67318" w:rsidRPr="001827C3" w:rsidRDefault="00E67318" w:rsidP="007E6808">
      <w:pPr>
        <w:pStyle w:val="ListParagraph"/>
        <w:numPr>
          <w:ilvl w:val="0"/>
          <w:numId w:val="39"/>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lastRenderedPageBreak/>
        <w:t>are subject to appropriate confidentiality undertakings with the Contractor or any Sub-processor;</w:t>
      </w:r>
    </w:p>
    <w:p w14:paraId="07C0F6EA" w14:textId="77777777" w:rsidR="00E67318" w:rsidRPr="001827C3" w:rsidRDefault="00E67318" w:rsidP="007E6808">
      <w:pPr>
        <w:pStyle w:val="ListParagraph"/>
        <w:numPr>
          <w:ilvl w:val="0"/>
          <w:numId w:val="39"/>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 xml:space="preserve">are informed of the confidential nature of the Personal Data and do not publish, disclose or divulge any of the Personal Data to any third Party unless directed in writing to do so by </w:t>
      </w:r>
      <w:r w:rsidR="00B8329D">
        <w:rPr>
          <w:rFonts w:ascii="Arial" w:hAnsi="Arial" w:cs="Arial"/>
          <w:iCs/>
          <w:sz w:val="24"/>
          <w:szCs w:val="24"/>
          <w:lang w:val="en-US"/>
        </w:rPr>
        <w:t xml:space="preserve">the Company </w:t>
      </w:r>
      <w:r w:rsidRPr="001827C3">
        <w:rPr>
          <w:rFonts w:ascii="Arial" w:hAnsi="Arial" w:cs="Arial"/>
          <w:iCs/>
          <w:sz w:val="24"/>
          <w:szCs w:val="24"/>
          <w:lang w:val="en-US"/>
        </w:rPr>
        <w:t>or as otherwise permitted by this Agreement; and</w:t>
      </w:r>
    </w:p>
    <w:p w14:paraId="10CD2170" w14:textId="77777777" w:rsidR="00E67318" w:rsidRPr="001827C3" w:rsidRDefault="00E67318" w:rsidP="007E6808">
      <w:pPr>
        <w:pStyle w:val="ListParagraph"/>
        <w:numPr>
          <w:ilvl w:val="0"/>
          <w:numId w:val="39"/>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 xml:space="preserve">have undergone adequate training in the use, care, protection and handling of Personal Data; </w:t>
      </w:r>
    </w:p>
    <w:p w14:paraId="180461C4" w14:textId="77777777" w:rsidR="00E67318" w:rsidRPr="007E6808" w:rsidRDefault="00E67318" w:rsidP="007E6808">
      <w:pPr>
        <w:pStyle w:val="ListParagraph"/>
        <w:numPr>
          <w:ilvl w:val="0"/>
          <w:numId w:val="39"/>
        </w:numPr>
        <w:autoSpaceDE w:val="0"/>
        <w:autoSpaceDN w:val="0"/>
        <w:rPr>
          <w:rFonts w:ascii="Arial" w:hAnsi="Arial" w:cs="Arial"/>
          <w:iCs/>
          <w:sz w:val="24"/>
          <w:szCs w:val="24"/>
          <w:lang w:val="en-US"/>
        </w:rPr>
      </w:pPr>
      <w:r w:rsidRPr="007E6808">
        <w:rPr>
          <w:rFonts w:ascii="Arial" w:hAnsi="Arial" w:cs="Arial"/>
          <w:iCs/>
          <w:sz w:val="24"/>
          <w:szCs w:val="24"/>
          <w:lang w:val="en-US"/>
        </w:rPr>
        <w:t xml:space="preserve">not transfer Personal Data outside of the EU unless the prior written consent of </w:t>
      </w:r>
      <w:r w:rsidR="00B8329D" w:rsidRPr="007E6808">
        <w:rPr>
          <w:rFonts w:ascii="Arial" w:hAnsi="Arial" w:cs="Arial"/>
          <w:iCs/>
          <w:sz w:val="24"/>
          <w:szCs w:val="24"/>
          <w:lang w:val="en-US"/>
        </w:rPr>
        <w:t xml:space="preserve">the Company </w:t>
      </w:r>
      <w:r w:rsidRPr="007E6808">
        <w:rPr>
          <w:rFonts w:ascii="Arial" w:hAnsi="Arial" w:cs="Arial"/>
          <w:iCs/>
          <w:sz w:val="24"/>
          <w:szCs w:val="24"/>
          <w:lang w:val="en-US"/>
        </w:rPr>
        <w:t>has been obtained and the following conditions are fulfilled:</w:t>
      </w:r>
    </w:p>
    <w:p w14:paraId="7B27652E" w14:textId="346BB1FD" w:rsidR="00E67318" w:rsidRPr="007E6808" w:rsidRDefault="00B8329D" w:rsidP="007E6808">
      <w:pPr>
        <w:pStyle w:val="ListParagraph"/>
        <w:numPr>
          <w:ilvl w:val="0"/>
          <w:numId w:val="39"/>
        </w:numPr>
        <w:autoSpaceDE w:val="0"/>
        <w:autoSpaceDN w:val="0"/>
        <w:rPr>
          <w:rFonts w:ascii="Arial" w:hAnsi="Arial" w:cs="Arial"/>
          <w:iCs/>
          <w:sz w:val="24"/>
          <w:szCs w:val="24"/>
          <w:lang w:val="en-US"/>
        </w:rPr>
      </w:pPr>
      <w:r w:rsidRPr="007E6808">
        <w:rPr>
          <w:rFonts w:ascii="Arial" w:hAnsi="Arial" w:cs="Arial"/>
          <w:iCs/>
          <w:sz w:val="24"/>
          <w:szCs w:val="24"/>
          <w:lang w:val="en-US"/>
        </w:rPr>
        <w:t xml:space="preserve">the Company </w:t>
      </w:r>
      <w:r w:rsidR="00E67318" w:rsidRPr="007E6808">
        <w:rPr>
          <w:rFonts w:ascii="Arial" w:hAnsi="Arial" w:cs="Arial"/>
          <w:iCs/>
          <w:sz w:val="24"/>
          <w:szCs w:val="24"/>
          <w:lang w:val="en-US"/>
        </w:rPr>
        <w:t xml:space="preserve">or the Contractor has provided appropriate safeguards in relation to the transfer (whether in accordance with GDPR Article 46 or LED Article 37) as determined by the </w:t>
      </w:r>
      <w:r w:rsidR="008425EB" w:rsidRPr="007E6808">
        <w:rPr>
          <w:rFonts w:ascii="Arial" w:hAnsi="Arial" w:cs="Arial"/>
          <w:iCs/>
          <w:sz w:val="24"/>
          <w:szCs w:val="24"/>
          <w:lang w:val="en-US"/>
        </w:rPr>
        <w:t>Company</w:t>
      </w:r>
      <w:r w:rsidR="00E67318" w:rsidRPr="007E6808">
        <w:rPr>
          <w:rFonts w:ascii="Arial" w:hAnsi="Arial" w:cs="Arial"/>
          <w:iCs/>
          <w:sz w:val="24"/>
          <w:szCs w:val="24"/>
          <w:lang w:val="en-US"/>
        </w:rPr>
        <w:t>;</w:t>
      </w:r>
    </w:p>
    <w:p w14:paraId="316192C4" w14:textId="7299B2B0" w:rsidR="00E67318" w:rsidRPr="007E6808" w:rsidRDefault="008425EB" w:rsidP="007E6808">
      <w:pPr>
        <w:pStyle w:val="ListParagraph"/>
        <w:numPr>
          <w:ilvl w:val="0"/>
          <w:numId w:val="39"/>
        </w:numPr>
        <w:autoSpaceDE w:val="0"/>
        <w:autoSpaceDN w:val="0"/>
        <w:rPr>
          <w:rFonts w:ascii="Arial" w:hAnsi="Arial" w:cs="Arial"/>
          <w:iCs/>
          <w:sz w:val="24"/>
          <w:szCs w:val="24"/>
          <w:lang w:val="en-US"/>
        </w:rPr>
      </w:pPr>
      <w:r w:rsidRPr="007E6808">
        <w:rPr>
          <w:rFonts w:ascii="Arial" w:hAnsi="Arial" w:cs="Arial"/>
          <w:iCs/>
          <w:sz w:val="24"/>
          <w:szCs w:val="24"/>
          <w:lang w:val="en-US"/>
        </w:rPr>
        <w:t>t</w:t>
      </w:r>
      <w:r w:rsidR="00E67318" w:rsidRPr="007E6808">
        <w:rPr>
          <w:rFonts w:ascii="Arial" w:hAnsi="Arial" w:cs="Arial"/>
          <w:iCs/>
          <w:sz w:val="24"/>
          <w:szCs w:val="24"/>
          <w:lang w:val="en-US"/>
        </w:rPr>
        <w:t>he Data Subject has enforceable rights and effective legal remedies;</w:t>
      </w:r>
    </w:p>
    <w:p w14:paraId="07484931" w14:textId="77777777" w:rsidR="00E67318" w:rsidRPr="001827C3" w:rsidRDefault="00E67318" w:rsidP="007E6808">
      <w:pPr>
        <w:pStyle w:val="ListParagraph"/>
        <w:numPr>
          <w:ilvl w:val="0"/>
          <w:numId w:val="39"/>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 xml:space="preserve">the Contractor complies with its obligations under the Data Protection Legislation by providing an adequate level of protection to any Personal Data that is transferred (or, if it is not so bound, uses its best endeavours to assist </w:t>
      </w:r>
      <w:r w:rsidR="00B8329D">
        <w:rPr>
          <w:rFonts w:ascii="Arial" w:hAnsi="Arial" w:cs="Arial"/>
          <w:iCs/>
          <w:sz w:val="24"/>
          <w:szCs w:val="24"/>
          <w:lang w:val="en-US"/>
        </w:rPr>
        <w:t xml:space="preserve">the Company </w:t>
      </w:r>
      <w:r w:rsidRPr="001827C3">
        <w:rPr>
          <w:rFonts w:ascii="Arial" w:hAnsi="Arial" w:cs="Arial"/>
          <w:iCs/>
          <w:sz w:val="24"/>
          <w:szCs w:val="24"/>
          <w:lang w:val="en-US"/>
        </w:rPr>
        <w:t>in meeting its obligations); and</w:t>
      </w:r>
    </w:p>
    <w:p w14:paraId="4379D384" w14:textId="2E9862F4" w:rsidR="00E67318" w:rsidRPr="001827C3" w:rsidRDefault="00E67318" w:rsidP="007E6808">
      <w:pPr>
        <w:pStyle w:val="ListParagraph"/>
        <w:numPr>
          <w:ilvl w:val="0"/>
          <w:numId w:val="39"/>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 xml:space="preserve">the Contractor complies with any reasonable instructions notified to it in advance by </w:t>
      </w:r>
      <w:r w:rsidR="00B8329D">
        <w:rPr>
          <w:rFonts w:ascii="Arial" w:hAnsi="Arial" w:cs="Arial"/>
          <w:iCs/>
          <w:sz w:val="24"/>
          <w:szCs w:val="24"/>
          <w:lang w:val="en-US"/>
        </w:rPr>
        <w:t xml:space="preserve">the Company </w:t>
      </w:r>
      <w:r w:rsidRPr="001827C3">
        <w:rPr>
          <w:rFonts w:ascii="Arial" w:hAnsi="Arial" w:cs="Arial"/>
          <w:iCs/>
          <w:sz w:val="24"/>
          <w:szCs w:val="24"/>
          <w:lang w:val="en-US"/>
        </w:rPr>
        <w:t>with respect to the processing of the Personal Data; and</w:t>
      </w:r>
      <w:r w:rsidR="008425EB">
        <w:rPr>
          <w:rFonts w:ascii="Arial" w:hAnsi="Arial" w:cs="Arial"/>
          <w:iCs/>
          <w:sz w:val="24"/>
          <w:szCs w:val="24"/>
          <w:lang w:val="en-US"/>
        </w:rPr>
        <w:t xml:space="preserve"> </w:t>
      </w:r>
      <w:r w:rsidRPr="001827C3">
        <w:rPr>
          <w:rFonts w:ascii="Arial" w:hAnsi="Arial" w:cs="Arial"/>
          <w:iCs/>
          <w:sz w:val="24"/>
          <w:szCs w:val="24"/>
          <w:lang w:val="en-US"/>
        </w:rPr>
        <w:t xml:space="preserve">at the written direction of the </w:t>
      </w:r>
      <w:r w:rsidR="008425EB">
        <w:rPr>
          <w:rFonts w:ascii="Arial" w:hAnsi="Arial" w:cs="Arial"/>
          <w:iCs/>
          <w:sz w:val="24"/>
          <w:szCs w:val="24"/>
          <w:lang w:val="en-US"/>
        </w:rPr>
        <w:t>Company</w:t>
      </w:r>
      <w:r w:rsidRPr="001827C3">
        <w:rPr>
          <w:rFonts w:ascii="Arial" w:hAnsi="Arial" w:cs="Arial"/>
          <w:iCs/>
          <w:sz w:val="24"/>
          <w:szCs w:val="24"/>
          <w:lang w:val="en-US"/>
        </w:rPr>
        <w:t xml:space="preserve">, securely destroy or return Personal Data (and any copies of it) to </w:t>
      </w:r>
      <w:r w:rsidR="00B8329D">
        <w:rPr>
          <w:rFonts w:ascii="Arial" w:hAnsi="Arial" w:cs="Arial"/>
          <w:iCs/>
          <w:sz w:val="24"/>
          <w:szCs w:val="24"/>
          <w:lang w:val="en-US"/>
        </w:rPr>
        <w:t xml:space="preserve">the Company </w:t>
      </w:r>
      <w:r w:rsidRPr="001827C3">
        <w:rPr>
          <w:rFonts w:ascii="Arial" w:hAnsi="Arial" w:cs="Arial"/>
          <w:iCs/>
          <w:sz w:val="24"/>
          <w:szCs w:val="24"/>
          <w:lang w:val="en-US"/>
        </w:rPr>
        <w:t xml:space="preserve">on termination of the Agreement unless the Contractor is required by Law to retain the Personal Data. </w:t>
      </w:r>
    </w:p>
    <w:p w14:paraId="33B453E2" w14:textId="77777777" w:rsidR="00E67318" w:rsidRPr="001827C3" w:rsidRDefault="00E67318" w:rsidP="00E67318">
      <w:pPr>
        <w:ind w:left="1429"/>
        <w:rPr>
          <w:rFonts w:ascii="Arial" w:hAnsi="Arial" w:cs="Arial"/>
          <w:iCs/>
          <w:sz w:val="24"/>
          <w:szCs w:val="24"/>
        </w:rPr>
      </w:pPr>
    </w:p>
    <w:p w14:paraId="2802D248" w14:textId="744DF559" w:rsidR="00E67318" w:rsidRDefault="00E67318" w:rsidP="008425EB">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17.8</w:t>
      </w:r>
      <w:r w:rsidR="007E6808">
        <w:rPr>
          <w:rFonts w:ascii="Arial" w:hAnsi="Arial" w:cs="Arial"/>
          <w:iCs/>
          <w:sz w:val="24"/>
          <w:szCs w:val="24"/>
          <w:lang w:val="en-US"/>
        </w:rPr>
        <w:t>.</w:t>
      </w:r>
      <w:r w:rsidRPr="001827C3">
        <w:rPr>
          <w:rFonts w:ascii="Arial" w:hAnsi="Arial" w:cs="Arial"/>
          <w:iCs/>
          <w:sz w:val="24"/>
          <w:szCs w:val="24"/>
          <w:lang w:val="en-US"/>
        </w:rPr>
        <w:t xml:space="preserve"> Subject to the Conditions of these clauses, the Contractor shall notify </w:t>
      </w:r>
      <w:r w:rsidR="00B8329D">
        <w:rPr>
          <w:rFonts w:ascii="Arial" w:hAnsi="Arial" w:cs="Arial"/>
          <w:iCs/>
          <w:sz w:val="24"/>
          <w:szCs w:val="24"/>
          <w:lang w:val="en-US"/>
        </w:rPr>
        <w:t xml:space="preserve">the Company </w:t>
      </w:r>
      <w:r w:rsidRPr="001827C3">
        <w:rPr>
          <w:rFonts w:ascii="Arial" w:hAnsi="Arial" w:cs="Arial"/>
          <w:iCs/>
          <w:sz w:val="24"/>
          <w:szCs w:val="24"/>
          <w:lang w:val="en-US"/>
        </w:rPr>
        <w:t>immediately if it:</w:t>
      </w:r>
    </w:p>
    <w:p w14:paraId="6DCA452D" w14:textId="77777777" w:rsidR="007E6808" w:rsidRPr="001827C3" w:rsidRDefault="007E6808" w:rsidP="008425EB">
      <w:pPr>
        <w:pStyle w:val="ListParagraph"/>
        <w:autoSpaceDE w:val="0"/>
        <w:autoSpaceDN w:val="0"/>
        <w:spacing w:after="0" w:line="240" w:lineRule="auto"/>
        <w:ind w:left="0"/>
        <w:rPr>
          <w:rFonts w:ascii="Arial" w:hAnsi="Arial" w:cs="Arial"/>
          <w:iCs/>
          <w:sz w:val="24"/>
          <w:szCs w:val="24"/>
          <w:lang w:val="en-US"/>
        </w:rPr>
      </w:pPr>
    </w:p>
    <w:p w14:paraId="0F49CB15" w14:textId="77777777" w:rsidR="00E67318" w:rsidRPr="001827C3" w:rsidRDefault="00E67318" w:rsidP="007E6808">
      <w:pPr>
        <w:pStyle w:val="ListParagraph"/>
        <w:numPr>
          <w:ilvl w:val="0"/>
          <w:numId w:val="40"/>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is in breach of the Protective Measures required to be put in place pursuant to Condition above);</w:t>
      </w:r>
    </w:p>
    <w:p w14:paraId="1D009D94" w14:textId="77777777" w:rsidR="00E67318" w:rsidRPr="001827C3" w:rsidRDefault="00E67318" w:rsidP="007E6808">
      <w:pPr>
        <w:pStyle w:val="ListParagraph"/>
        <w:numPr>
          <w:ilvl w:val="0"/>
          <w:numId w:val="40"/>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receives a Data Subject Access Request (or purported Data Subject Access Request);</w:t>
      </w:r>
    </w:p>
    <w:p w14:paraId="3BA9EC0A" w14:textId="77777777" w:rsidR="00E67318" w:rsidRPr="001827C3" w:rsidRDefault="00E67318" w:rsidP="007E6808">
      <w:pPr>
        <w:pStyle w:val="ListParagraph"/>
        <w:numPr>
          <w:ilvl w:val="0"/>
          <w:numId w:val="40"/>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receives a request to rectify, block or erase any Personal Data;</w:t>
      </w:r>
    </w:p>
    <w:p w14:paraId="00D11B18" w14:textId="77777777" w:rsidR="00E67318" w:rsidRPr="001827C3" w:rsidRDefault="00E67318" w:rsidP="007E6808">
      <w:pPr>
        <w:pStyle w:val="ListParagraph"/>
        <w:numPr>
          <w:ilvl w:val="0"/>
          <w:numId w:val="40"/>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receives any other request, complaint or communication relating to either Party's obligations under the Data Protection Legislation;</w:t>
      </w:r>
    </w:p>
    <w:p w14:paraId="71092AED" w14:textId="77777777" w:rsidR="00E67318" w:rsidRPr="001827C3" w:rsidRDefault="00E67318" w:rsidP="007E6808">
      <w:pPr>
        <w:pStyle w:val="ListParagraph"/>
        <w:numPr>
          <w:ilvl w:val="0"/>
          <w:numId w:val="40"/>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receives any communication from the Information Commissioner or any other regulatory authority in connection with Personal Data processed under this Agreement;</w:t>
      </w:r>
    </w:p>
    <w:p w14:paraId="07C0C3AF" w14:textId="77777777" w:rsidR="00E67318" w:rsidRPr="001827C3" w:rsidRDefault="00E67318" w:rsidP="007E6808">
      <w:pPr>
        <w:pStyle w:val="ListParagraph"/>
        <w:numPr>
          <w:ilvl w:val="0"/>
          <w:numId w:val="40"/>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lastRenderedPageBreak/>
        <w:t>receives a request from any third Party for disclosure of Personal Data where compliance with such request is required or purported to be required by Law; or</w:t>
      </w:r>
    </w:p>
    <w:p w14:paraId="091FB9B7" w14:textId="7416B8DF" w:rsidR="00E67318" w:rsidRPr="001827C3" w:rsidRDefault="00E67318" w:rsidP="007E6808">
      <w:pPr>
        <w:pStyle w:val="ListParagraph"/>
        <w:numPr>
          <w:ilvl w:val="0"/>
          <w:numId w:val="40"/>
        </w:numPr>
        <w:autoSpaceDE w:val="0"/>
        <w:autoSpaceDN w:val="0"/>
        <w:spacing w:after="0" w:line="240" w:lineRule="auto"/>
        <w:rPr>
          <w:rFonts w:ascii="Arial" w:hAnsi="Arial" w:cs="Arial"/>
          <w:iCs/>
          <w:sz w:val="24"/>
          <w:szCs w:val="24"/>
          <w:lang w:val="en-US"/>
        </w:rPr>
      </w:pPr>
      <w:r w:rsidRPr="001827C3">
        <w:rPr>
          <w:rFonts w:ascii="Arial" w:hAnsi="Arial" w:cs="Arial"/>
          <w:iCs/>
          <w:sz w:val="24"/>
          <w:szCs w:val="24"/>
          <w:lang w:val="en-US"/>
        </w:rPr>
        <w:t>becomes aware of a Data Loss Event, and without undue delay and in any event </w:t>
      </w:r>
      <w:r w:rsidR="008425EB">
        <w:rPr>
          <w:rFonts w:ascii="Arial" w:hAnsi="Arial" w:cs="Arial"/>
          <w:iCs/>
          <w:sz w:val="24"/>
          <w:szCs w:val="24"/>
          <w:lang w:val="en-US"/>
        </w:rPr>
        <w:t>w</w:t>
      </w:r>
      <w:r w:rsidRPr="001827C3">
        <w:rPr>
          <w:rFonts w:ascii="Arial" w:hAnsi="Arial" w:cs="Arial"/>
          <w:iCs/>
          <w:sz w:val="24"/>
          <w:szCs w:val="24"/>
          <w:lang w:val="en-US"/>
        </w:rPr>
        <w:t>ithin 24 hours, the Contractor shall notify the Co</w:t>
      </w:r>
      <w:r w:rsidR="008425EB">
        <w:rPr>
          <w:rFonts w:ascii="Arial" w:hAnsi="Arial" w:cs="Arial"/>
          <w:iCs/>
          <w:sz w:val="24"/>
          <w:szCs w:val="24"/>
          <w:lang w:val="en-US"/>
        </w:rPr>
        <w:t>mpany</w:t>
      </w:r>
      <w:r w:rsidRPr="001827C3">
        <w:rPr>
          <w:rFonts w:ascii="Arial" w:hAnsi="Arial" w:cs="Arial"/>
          <w:iCs/>
          <w:sz w:val="24"/>
          <w:szCs w:val="24"/>
          <w:lang w:val="en-US"/>
        </w:rPr>
        <w:t>, by:</w:t>
      </w:r>
    </w:p>
    <w:p w14:paraId="21244A3E" w14:textId="77777777" w:rsidR="00E67318" w:rsidRPr="001827C3" w:rsidRDefault="00E67318" w:rsidP="008425EB">
      <w:pPr>
        <w:pStyle w:val="ListParagraph"/>
        <w:numPr>
          <w:ilvl w:val="0"/>
          <w:numId w:val="29"/>
        </w:numPr>
        <w:spacing w:after="0" w:line="240" w:lineRule="auto"/>
        <w:ind w:left="0"/>
        <w:rPr>
          <w:rFonts w:ascii="Arial" w:hAnsi="Arial" w:cs="Arial"/>
          <w:iCs/>
          <w:sz w:val="24"/>
          <w:szCs w:val="24"/>
          <w:lang w:val="en-US"/>
        </w:rPr>
      </w:pPr>
      <w:r w:rsidRPr="001827C3">
        <w:rPr>
          <w:rFonts w:ascii="Arial" w:hAnsi="Arial" w:cs="Arial"/>
          <w:iCs/>
          <w:sz w:val="24"/>
          <w:szCs w:val="24"/>
          <w:lang w:val="en-US"/>
        </w:rPr>
        <w:t xml:space="preserve">contacting the Authorised Officer; and </w:t>
      </w:r>
    </w:p>
    <w:p w14:paraId="08907F65" w14:textId="3C8313FF" w:rsidR="00E67318" w:rsidRPr="008425EB" w:rsidRDefault="00E67318" w:rsidP="002361DF">
      <w:pPr>
        <w:pStyle w:val="ListParagraph"/>
        <w:numPr>
          <w:ilvl w:val="0"/>
          <w:numId w:val="29"/>
        </w:numPr>
        <w:spacing w:after="0" w:line="240" w:lineRule="auto"/>
        <w:ind w:left="0"/>
        <w:rPr>
          <w:rFonts w:ascii="Arial" w:hAnsi="Arial" w:cs="Arial"/>
          <w:iCs/>
          <w:sz w:val="24"/>
          <w:szCs w:val="24"/>
          <w:lang w:val="en-US"/>
        </w:rPr>
      </w:pPr>
      <w:r w:rsidRPr="008425EB">
        <w:rPr>
          <w:rFonts w:ascii="Arial" w:hAnsi="Arial" w:cs="Arial"/>
          <w:iCs/>
          <w:sz w:val="24"/>
          <w:szCs w:val="24"/>
          <w:lang w:val="en-US"/>
        </w:rPr>
        <w:t xml:space="preserve">emailing </w:t>
      </w:r>
      <w:r w:rsidR="008425EB">
        <w:rPr>
          <w:rFonts w:ascii="Arial" w:hAnsi="Arial" w:cs="Arial"/>
          <w:iCs/>
          <w:sz w:val="24"/>
          <w:szCs w:val="24"/>
          <w:lang w:val="en-US"/>
        </w:rPr>
        <w:t xml:space="preserve">the Company’s Date Protection Officer via </w:t>
      </w:r>
      <w:r w:rsidRPr="008425EB">
        <w:rPr>
          <w:rFonts w:ascii="Arial" w:hAnsi="Arial" w:cs="Arial"/>
          <w:iCs/>
          <w:sz w:val="24"/>
          <w:szCs w:val="24"/>
          <w:lang w:val="en-US"/>
        </w:rPr>
        <w:t xml:space="preserve">the </w:t>
      </w:r>
      <w:hyperlink r:id="rId14" w:history="1">
        <w:r w:rsidRPr="008425EB">
          <w:rPr>
            <w:rStyle w:val="Hyperlink"/>
            <w:rFonts w:ascii="Arial" w:hAnsi="Arial" w:cs="Arial"/>
            <w:color w:val="auto"/>
            <w:sz w:val="24"/>
            <w:szCs w:val="24"/>
            <w:lang w:val="en-US"/>
          </w:rPr>
          <w:t>dpa@camden.gov.uk</w:t>
        </w:r>
      </w:hyperlink>
      <w:r w:rsidR="008425EB" w:rsidRPr="008425EB">
        <w:rPr>
          <w:rFonts w:ascii="Arial" w:hAnsi="Arial" w:cs="Arial"/>
          <w:sz w:val="24"/>
          <w:szCs w:val="24"/>
          <w:lang w:val="en-US"/>
        </w:rPr>
        <w:t xml:space="preserve"> </w:t>
      </w:r>
      <w:r w:rsidRPr="008425EB">
        <w:rPr>
          <w:rFonts w:ascii="Arial" w:hAnsi="Arial" w:cs="Arial"/>
          <w:iCs/>
          <w:sz w:val="24"/>
          <w:szCs w:val="24"/>
          <w:lang w:val="en-US"/>
        </w:rPr>
        <w:t>to inform them of the Data Loss Event, including in its notification to the Co</w:t>
      </w:r>
      <w:r w:rsidR="008425EB">
        <w:rPr>
          <w:rFonts w:ascii="Arial" w:hAnsi="Arial" w:cs="Arial"/>
          <w:iCs/>
          <w:sz w:val="24"/>
          <w:szCs w:val="24"/>
          <w:lang w:val="en-US"/>
        </w:rPr>
        <w:t>mpany</w:t>
      </w:r>
      <w:r w:rsidRPr="008425EB">
        <w:rPr>
          <w:rFonts w:ascii="Arial" w:hAnsi="Arial" w:cs="Arial"/>
          <w:iCs/>
          <w:sz w:val="24"/>
          <w:szCs w:val="24"/>
          <w:lang w:val="en-US"/>
        </w:rPr>
        <w:t>:</w:t>
      </w:r>
    </w:p>
    <w:p w14:paraId="2A73EFF4" w14:textId="60FF498F" w:rsidR="00E67318" w:rsidRPr="001827C3" w:rsidRDefault="00E67318" w:rsidP="008425EB">
      <w:pPr>
        <w:pStyle w:val="ListParagraph"/>
        <w:numPr>
          <w:ilvl w:val="2"/>
          <w:numId w:val="30"/>
        </w:numPr>
        <w:spacing w:after="0" w:line="240" w:lineRule="auto"/>
        <w:ind w:left="0" w:hanging="425"/>
        <w:rPr>
          <w:rFonts w:ascii="Arial" w:hAnsi="Arial" w:cs="Arial"/>
          <w:iCs/>
          <w:sz w:val="24"/>
          <w:szCs w:val="24"/>
          <w:lang w:val="en-US"/>
        </w:rPr>
      </w:pPr>
      <w:r w:rsidRPr="001827C3">
        <w:rPr>
          <w:rFonts w:ascii="Arial" w:hAnsi="Arial" w:cs="Arial"/>
          <w:iCs/>
          <w:sz w:val="24"/>
          <w:szCs w:val="24"/>
          <w:lang w:val="en-US"/>
        </w:rPr>
        <w:t xml:space="preserve">a description of the Data Loss Event including where possible, the categories and approximate number of Data Subjects </w:t>
      </w:r>
      <w:r w:rsidR="008425EB" w:rsidRPr="001827C3">
        <w:rPr>
          <w:rFonts w:ascii="Arial" w:hAnsi="Arial" w:cs="Arial"/>
          <w:iCs/>
          <w:sz w:val="24"/>
          <w:szCs w:val="24"/>
          <w:lang w:val="en-US"/>
        </w:rPr>
        <w:t>concerned,</w:t>
      </w:r>
      <w:r w:rsidRPr="001827C3">
        <w:rPr>
          <w:rFonts w:ascii="Arial" w:hAnsi="Arial" w:cs="Arial"/>
          <w:iCs/>
          <w:sz w:val="24"/>
          <w:szCs w:val="24"/>
          <w:lang w:val="en-US"/>
        </w:rPr>
        <w:t xml:space="preserve"> and the categories and approximate number of data records concerned; and</w:t>
      </w:r>
    </w:p>
    <w:p w14:paraId="3CC92833" w14:textId="77777777" w:rsidR="00E67318" w:rsidRPr="001827C3" w:rsidRDefault="00E67318" w:rsidP="008425EB">
      <w:pPr>
        <w:pStyle w:val="ListParagraph"/>
        <w:numPr>
          <w:ilvl w:val="2"/>
          <w:numId w:val="30"/>
        </w:numPr>
        <w:spacing w:after="0" w:line="240" w:lineRule="auto"/>
        <w:ind w:left="0" w:hanging="425"/>
        <w:rPr>
          <w:rFonts w:ascii="Arial" w:hAnsi="Arial" w:cs="Arial"/>
          <w:iCs/>
          <w:sz w:val="24"/>
          <w:szCs w:val="24"/>
          <w:lang w:val="en-US"/>
        </w:rPr>
      </w:pPr>
      <w:r w:rsidRPr="001827C3">
        <w:rPr>
          <w:rFonts w:ascii="Arial" w:hAnsi="Arial" w:cs="Arial"/>
          <w:iCs/>
          <w:sz w:val="24"/>
          <w:szCs w:val="24"/>
          <w:lang w:val="en-US"/>
        </w:rPr>
        <w:t>a description of the measures that the Contractor has taken or proposes to take to address the Data Loss Event, including, where appropriate, measures to mitigate its possible adverse effects</w:t>
      </w:r>
    </w:p>
    <w:p w14:paraId="0C180E16" w14:textId="77777777" w:rsidR="00E67318" w:rsidRPr="001827C3" w:rsidRDefault="00E67318" w:rsidP="008425EB">
      <w:pPr>
        <w:pStyle w:val="ListParagraph"/>
        <w:spacing w:after="0"/>
        <w:ind w:left="0"/>
        <w:rPr>
          <w:rFonts w:ascii="Arial" w:hAnsi="Arial" w:cs="Arial"/>
          <w:iCs/>
          <w:sz w:val="24"/>
          <w:szCs w:val="24"/>
          <w:lang w:val="en-US"/>
        </w:rPr>
      </w:pPr>
    </w:p>
    <w:p w14:paraId="11E12881" w14:textId="77777777" w:rsidR="00E67318" w:rsidRPr="001827C3" w:rsidRDefault="00E67318" w:rsidP="008425EB">
      <w:pPr>
        <w:pStyle w:val="ListParagraph"/>
        <w:spacing w:after="0" w:line="240" w:lineRule="auto"/>
        <w:ind w:left="0"/>
        <w:rPr>
          <w:rFonts w:ascii="Arial" w:hAnsi="Arial" w:cs="Arial"/>
          <w:iCs/>
          <w:sz w:val="24"/>
          <w:szCs w:val="24"/>
          <w:lang w:val="en-US"/>
        </w:rPr>
      </w:pPr>
      <w:r w:rsidRPr="001827C3">
        <w:rPr>
          <w:rFonts w:ascii="Arial" w:hAnsi="Arial" w:cs="Arial"/>
          <w:iCs/>
          <w:sz w:val="24"/>
          <w:szCs w:val="24"/>
          <w:lang w:val="en-US"/>
        </w:rPr>
        <w:t>17.9 Following the Contractor’s notification of a Data Loss Event under this Condition, the Contractor shall immediately assess the risks and consequences of the Data Loss Event and take measures, including:</w:t>
      </w:r>
    </w:p>
    <w:p w14:paraId="05DB8D6C" w14:textId="77777777" w:rsidR="00E67318" w:rsidRPr="001827C3" w:rsidRDefault="00E67318" w:rsidP="008425EB">
      <w:pPr>
        <w:pStyle w:val="ListParagraph"/>
        <w:numPr>
          <w:ilvl w:val="5"/>
          <w:numId w:val="27"/>
        </w:numPr>
        <w:spacing w:after="0" w:line="240" w:lineRule="auto"/>
        <w:ind w:left="426" w:hanging="426"/>
        <w:rPr>
          <w:rFonts w:ascii="Arial" w:hAnsi="Arial" w:cs="Arial"/>
          <w:iCs/>
          <w:sz w:val="24"/>
          <w:szCs w:val="24"/>
          <w:lang w:val="en-US"/>
        </w:rPr>
      </w:pPr>
      <w:r w:rsidRPr="001827C3">
        <w:rPr>
          <w:rFonts w:ascii="Arial" w:hAnsi="Arial" w:cs="Arial"/>
          <w:iCs/>
          <w:sz w:val="24"/>
          <w:szCs w:val="24"/>
          <w:lang w:val="en-US"/>
        </w:rPr>
        <w:t xml:space="preserve">to mitigate the possible adverse effects of the Data Loss Event; and </w:t>
      </w:r>
    </w:p>
    <w:p w14:paraId="1E9236AA" w14:textId="77777777" w:rsidR="008425EB" w:rsidRDefault="00E67318" w:rsidP="006B07A7">
      <w:pPr>
        <w:pStyle w:val="ListParagraph"/>
        <w:numPr>
          <w:ilvl w:val="5"/>
          <w:numId w:val="27"/>
        </w:numPr>
        <w:spacing w:after="0" w:line="240" w:lineRule="auto"/>
        <w:ind w:left="426" w:hanging="426"/>
        <w:rPr>
          <w:rFonts w:ascii="Arial" w:hAnsi="Arial" w:cs="Arial"/>
          <w:iCs/>
          <w:sz w:val="24"/>
          <w:szCs w:val="24"/>
        </w:rPr>
      </w:pPr>
      <w:r w:rsidRPr="008425EB">
        <w:rPr>
          <w:rFonts w:ascii="Arial" w:hAnsi="Arial" w:cs="Arial"/>
          <w:iCs/>
          <w:sz w:val="24"/>
          <w:szCs w:val="24"/>
          <w:lang w:val="en-US"/>
        </w:rPr>
        <w:t xml:space="preserve">to protect the data and the interests/safety of the Data Subject and/or Data Controller, </w:t>
      </w:r>
      <w:r w:rsidRPr="008425EB">
        <w:rPr>
          <w:rFonts w:ascii="Arial" w:hAnsi="Arial" w:cs="Arial"/>
          <w:iCs/>
          <w:sz w:val="24"/>
          <w:szCs w:val="24"/>
        </w:rPr>
        <w:t xml:space="preserve">and </w:t>
      </w:r>
    </w:p>
    <w:p w14:paraId="1FF7FA73" w14:textId="1EAAEEA7" w:rsidR="00E67318" w:rsidRPr="008425EB" w:rsidRDefault="00E67318" w:rsidP="006B07A7">
      <w:pPr>
        <w:pStyle w:val="ListParagraph"/>
        <w:numPr>
          <w:ilvl w:val="5"/>
          <w:numId w:val="27"/>
        </w:numPr>
        <w:spacing w:after="0" w:line="240" w:lineRule="auto"/>
        <w:ind w:left="426" w:hanging="426"/>
        <w:rPr>
          <w:rFonts w:ascii="Arial" w:hAnsi="Arial" w:cs="Arial"/>
          <w:iCs/>
          <w:sz w:val="24"/>
          <w:szCs w:val="24"/>
        </w:rPr>
      </w:pPr>
      <w:r w:rsidRPr="008425EB">
        <w:rPr>
          <w:rFonts w:ascii="Arial" w:hAnsi="Arial" w:cs="Arial"/>
          <w:iCs/>
          <w:sz w:val="24"/>
          <w:szCs w:val="24"/>
        </w:rPr>
        <w:t xml:space="preserve">inform </w:t>
      </w:r>
      <w:r w:rsidR="00B8329D" w:rsidRPr="008425EB">
        <w:rPr>
          <w:rFonts w:ascii="Arial" w:hAnsi="Arial" w:cs="Arial"/>
          <w:iCs/>
          <w:sz w:val="24"/>
          <w:szCs w:val="24"/>
        </w:rPr>
        <w:t xml:space="preserve">the Company </w:t>
      </w:r>
      <w:r w:rsidRPr="008425EB">
        <w:rPr>
          <w:rFonts w:ascii="Arial" w:hAnsi="Arial" w:cs="Arial"/>
          <w:iCs/>
          <w:sz w:val="24"/>
          <w:szCs w:val="24"/>
        </w:rPr>
        <w:t>as to the measures that it has taken.</w:t>
      </w:r>
    </w:p>
    <w:p w14:paraId="074FCD65" w14:textId="77777777" w:rsidR="00E67318" w:rsidRPr="001827C3" w:rsidRDefault="00E67318" w:rsidP="008425EB">
      <w:pPr>
        <w:rPr>
          <w:rFonts w:ascii="Arial" w:hAnsi="Arial" w:cs="Arial"/>
          <w:iCs/>
          <w:sz w:val="24"/>
          <w:szCs w:val="24"/>
        </w:rPr>
      </w:pPr>
    </w:p>
    <w:p w14:paraId="1B875756" w14:textId="77777777" w:rsidR="00E67318" w:rsidRPr="001827C3" w:rsidRDefault="00E67318" w:rsidP="008425EB">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 xml:space="preserve">The Contractor’s obligation to notify under Condition [1.7] shall include the provision of further information to </w:t>
      </w:r>
      <w:r w:rsidR="00B8329D">
        <w:rPr>
          <w:rFonts w:ascii="Arial" w:hAnsi="Arial" w:cs="Arial"/>
          <w:iCs/>
          <w:sz w:val="24"/>
          <w:szCs w:val="24"/>
          <w:lang w:val="en-US"/>
        </w:rPr>
        <w:t xml:space="preserve">the Company </w:t>
      </w:r>
      <w:r w:rsidRPr="001827C3">
        <w:rPr>
          <w:rFonts w:ascii="Arial" w:hAnsi="Arial" w:cs="Arial"/>
          <w:iCs/>
          <w:sz w:val="24"/>
          <w:szCs w:val="24"/>
          <w:lang w:val="en-US"/>
        </w:rPr>
        <w:t>in phases, as details become available.</w:t>
      </w:r>
    </w:p>
    <w:p w14:paraId="322E4833" w14:textId="77777777" w:rsidR="00E67318" w:rsidRPr="001827C3" w:rsidRDefault="00E67318" w:rsidP="008425EB">
      <w:pPr>
        <w:pStyle w:val="ListParagraph"/>
        <w:autoSpaceDE w:val="0"/>
        <w:autoSpaceDN w:val="0"/>
        <w:spacing w:after="0"/>
        <w:ind w:left="0"/>
        <w:rPr>
          <w:rFonts w:ascii="Arial" w:hAnsi="Arial" w:cs="Arial"/>
          <w:iCs/>
          <w:sz w:val="24"/>
          <w:szCs w:val="24"/>
          <w:lang w:val="en-US"/>
        </w:rPr>
      </w:pPr>
    </w:p>
    <w:p w14:paraId="34948AB8" w14:textId="28F7BACA" w:rsidR="00E67318" w:rsidRPr="001827C3" w:rsidRDefault="00E67318" w:rsidP="008425EB">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 xml:space="preserve">17.10 </w:t>
      </w:r>
      <w:r w:rsidR="00F3427D" w:rsidRPr="001827C3">
        <w:rPr>
          <w:rFonts w:ascii="Arial" w:hAnsi="Arial" w:cs="Arial"/>
          <w:iCs/>
          <w:sz w:val="24"/>
          <w:szCs w:val="24"/>
          <w:lang w:val="en-US"/>
        </w:rPr>
        <w:t>Considering</w:t>
      </w:r>
      <w:r w:rsidRPr="001827C3">
        <w:rPr>
          <w:rFonts w:ascii="Arial" w:hAnsi="Arial" w:cs="Arial"/>
          <w:iCs/>
          <w:sz w:val="24"/>
          <w:szCs w:val="24"/>
          <w:lang w:val="en-US"/>
        </w:rPr>
        <w:t xml:space="preserve"> the nature of the processing, the Contractor shall provide </w:t>
      </w:r>
      <w:r w:rsidR="00B8329D">
        <w:rPr>
          <w:rFonts w:ascii="Arial" w:hAnsi="Arial" w:cs="Arial"/>
          <w:iCs/>
          <w:sz w:val="24"/>
          <w:szCs w:val="24"/>
          <w:lang w:val="en-US"/>
        </w:rPr>
        <w:t xml:space="preserve">the Company </w:t>
      </w:r>
      <w:r w:rsidRPr="001827C3">
        <w:rPr>
          <w:rFonts w:ascii="Arial" w:hAnsi="Arial" w:cs="Arial"/>
          <w:iCs/>
          <w:sz w:val="24"/>
          <w:szCs w:val="24"/>
          <w:lang w:val="en-US"/>
        </w:rPr>
        <w:t>with full assistance in relation to either Party's obligations under Data Protection Legislation and any complaint, communication or request made under these Conditions (and insofar as possible within the timescales reasonably required by the Co</w:t>
      </w:r>
      <w:r w:rsidR="00F3427D">
        <w:rPr>
          <w:rFonts w:ascii="Arial" w:hAnsi="Arial" w:cs="Arial"/>
          <w:iCs/>
          <w:sz w:val="24"/>
          <w:szCs w:val="24"/>
          <w:lang w:val="en-US"/>
        </w:rPr>
        <w:t>mpany</w:t>
      </w:r>
      <w:r w:rsidRPr="001827C3">
        <w:rPr>
          <w:rFonts w:ascii="Arial" w:hAnsi="Arial" w:cs="Arial"/>
          <w:iCs/>
          <w:sz w:val="24"/>
          <w:szCs w:val="24"/>
          <w:lang w:val="en-US"/>
        </w:rPr>
        <w:t>) including by promptly providing:</w:t>
      </w:r>
    </w:p>
    <w:p w14:paraId="419A858B" w14:textId="77777777" w:rsidR="00E67318" w:rsidRPr="001827C3" w:rsidRDefault="00E67318" w:rsidP="008425EB">
      <w:pPr>
        <w:pStyle w:val="ListParagraph"/>
        <w:autoSpaceDE w:val="0"/>
        <w:autoSpaceDN w:val="0"/>
        <w:spacing w:after="0"/>
        <w:ind w:left="0"/>
        <w:rPr>
          <w:rFonts w:ascii="Arial" w:hAnsi="Arial" w:cs="Arial"/>
          <w:iCs/>
          <w:sz w:val="24"/>
          <w:szCs w:val="24"/>
          <w:lang w:val="en-US"/>
        </w:rPr>
      </w:pPr>
    </w:p>
    <w:p w14:paraId="6001F106" w14:textId="77777777" w:rsidR="00E67318" w:rsidRPr="001827C3" w:rsidRDefault="00B8329D" w:rsidP="00F3427D">
      <w:pPr>
        <w:pStyle w:val="ListParagraph"/>
        <w:numPr>
          <w:ilvl w:val="1"/>
          <w:numId w:val="31"/>
        </w:numPr>
        <w:autoSpaceDE w:val="0"/>
        <w:autoSpaceDN w:val="0"/>
        <w:spacing w:after="0" w:line="240" w:lineRule="auto"/>
        <w:ind w:left="567" w:hanging="567"/>
        <w:rPr>
          <w:rFonts w:ascii="Arial" w:hAnsi="Arial" w:cs="Arial"/>
          <w:iCs/>
          <w:sz w:val="24"/>
          <w:szCs w:val="24"/>
          <w:lang w:val="en-US"/>
        </w:rPr>
      </w:pPr>
      <w:r>
        <w:rPr>
          <w:rFonts w:ascii="Arial" w:hAnsi="Arial" w:cs="Arial"/>
          <w:iCs/>
          <w:sz w:val="24"/>
          <w:szCs w:val="24"/>
          <w:lang w:val="en-US"/>
        </w:rPr>
        <w:t xml:space="preserve">the Company </w:t>
      </w:r>
      <w:r w:rsidR="00E67318" w:rsidRPr="001827C3">
        <w:rPr>
          <w:rFonts w:ascii="Arial" w:hAnsi="Arial" w:cs="Arial"/>
          <w:iCs/>
          <w:sz w:val="24"/>
          <w:szCs w:val="24"/>
          <w:lang w:val="en-US"/>
        </w:rPr>
        <w:t>with full details and copies of the complaint, communication or request;</w:t>
      </w:r>
    </w:p>
    <w:p w14:paraId="4588509E" w14:textId="77777777" w:rsidR="00E67318" w:rsidRPr="001827C3" w:rsidRDefault="00E67318" w:rsidP="00F3427D">
      <w:pPr>
        <w:pStyle w:val="ListParagraph"/>
        <w:numPr>
          <w:ilvl w:val="1"/>
          <w:numId w:val="31"/>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t xml:space="preserve">such assistance as is reasonably requested by </w:t>
      </w:r>
      <w:r w:rsidR="00B8329D">
        <w:rPr>
          <w:rFonts w:ascii="Arial" w:hAnsi="Arial" w:cs="Arial"/>
          <w:iCs/>
          <w:sz w:val="24"/>
          <w:szCs w:val="24"/>
          <w:lang w:val="en-US"/>
        </w:rPr>
        <w:t xml:space="preserve">the Company </w:t>
      </w:r>
      <w:r w:rsidRPr="001827C3">
        <w:rPr>
          <w:rFonts w:ascii="Arial" w:hAnsi="Arial" w:cs="Arial"/>
          <w:iCs/>
          <w:sz w:val="24"/>
          <w:szCs w:val="24"/>
          <w:lang w:val="en-US"/>
        </w:rPr>
        <w:t xml:space="preserve">to enable </w:t>
      </w:r>
      <w:r w:rsidR="00B8329D">
        <w:rPr>
          <w:rFonts w:ascii="Arial" w:hAnsi="Arial" w:cs="Arial"/>
          <w:iCs/>
          <w:sz w:val="24"/>
          <w:szCs w:val="24"/>
          <w:lang w:val="en-US"/>
        </w:rPr>
        <w:t xml:space="preserve">the Company </w:t>
      </w:r>
      <w:r w:rsidRPr="001827C3">
        <w:rPr>
          <w:rFonts w:ascii="Arial" w:hAnsi="Arial" w:cs="Arial"/>
          <w:iCs/>
          <w:sz w:val="24"/>
          <w:szCs w:val="24"/>
          <w:lang w:val="en-US"/>
        </w:rPr>
        <w:t>to comply with a Data Subject Access Request within the relevant timescales set out in the Data Protection Legislation;</w:t>
      </w:r>
    </w:p>
    <w:p w14:paraId="19898449" w14:textId="50FD9548" w:rsidR="00E67318" w:rsidRPr="001827C3" w:rsidRDefault="00F3427D" w:rsidP="00F3427D">
      <w:pPr>
        <w:pStyle w:val="ListParagraph"/>
        <w:numPr>
          <w:ilvl w:val="1"/>
          <w:numId w:val="31"/>
        </w:numPr>
        <w:autoSpaceDE w:val="0"/>
        <w:autoSpaceDN w:val="0"/>
        <w:spacing w:after="0" w:line="240" w:lineRule="auto"/>
        <w:ind w:left="567" w:hanging="567"/>
        <w:rPr>
          <w:rFonts w:ascii="Arial" w:hAnsi="Arial" w:cs="Arial"/>
          <w:iCs/>
          <w:sz w:val="24"/>
          <w:szCs w:val="24"/>
          <w:lang w:val="en-US"/>
        </w:rPr>
      </w:pPr>
      <w:r>
        <w:rPr>
          <w:rFonts w:ascii="Arial" w:hAnsi="Arial" w:cs="Arial"/>
          <w:iCs/>
          <w:sz w:val="24"/>
          <w:szCs w:val="24"/>
          <w:lang w:val="en-US"/>
        </w:rPr>
        <w:lastRenderedPageBreak/>
        <w:t>the Company,</w:t>
      </w:r>
      <w:r w:rsidR="00E67318" w:rsidRPr="001827C3">
        <w:rPr>
          <w:rFonts w:ascii="Arial" w:hAnsi="Arial" w:cs="Arial"/>
          <w:iCs/>
          <w:sz w:val="24"/>
          <w:szCs w:val="24"/>
          <w:lang w:val="en-US"/>
        </w:rPr>
        <w:t xml:space="preserve"> at its request, with any Personal Data it holds in relation to a Data Subject;</w:t>
      </w:r>
    </w:p>
    <w:p w14:paraId="4BA4918D" w14:textId="77777777" w:rsidR="00E67318" w:rsidRPr="001827C3" w:rsidRDefault="00E67318" w:rsidP="00F3427D">
      <w:pPr>
        <w:pStyle w:val="ListParagraph"/>
        <w:numPr>
          <w:ilvl w:val="1"/>
          <w:numId w:val="31"/>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t xml:space="preserve">assistance as requested by </w:t>
      </w:r>
      <w:r w:rsidR="00B8329D">
        <w:rPr>
          <w:rFonts w:ascii="Arial" w:hAnsi="Arial" w:cs="Arial"/>
          <w:iCs/>
          <w:sz w:val="24"/>
          <w:szCs w:val="24"/>
          <w:lang w:val="en-US"/>
        </w:rPr>
        <w:t xml:space="preserve">the Company </w:t>
      </w:r>
      <w:r w:rsidRPr="001827C3">
        <w:rPr>
          <w:rFonts w:ascii="Arial" w:hAnsi="Arial" w:cs="Arial"/>
          <w:iCs/>
          <w:sz w:val="24"/>
          <w:szCs w:val="24"/>
          <w:lang w:val="en-US"/>
        </w:rPr>
        <w:t>following any Data Loss Event;</w:t>
      </w:r>
    </w:p>
    <w:p w14:paraId="0370AE6F" w14:textId="77777777" w:rsidR="00E67318" w:rsidRPr="001827C3" w:rsidRDefault="00E67318" w:rsidP="00F3427D">
      <w:pPr>
        <w:pStyle w:val="ListParagraph"/>
        <w:numPr>
          <w:ilvl w:val="1"/>
          <w:numId w:val="31"/>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t xml:space="preserve">assistance as requested by </w:t>
      </w:r>
      <w:r w:rsidR="00B8329D">
        <w:rPr>
          <w:rFonts w:ascii="Arial" w:hAnsi="Arial" w:cs="Arial"/>
          <w:iCs/>
          <w:sz w:val="24"/>
          <w:szCs w:val="24"/>
          <w:lang w:val="en-US"/>
        </w:rPr>
        <w:t xml:space="preserve">the Company </w:t>
      </w:r>
      <w:r w:rsidRPr="001827C3">
        <w:rPr>
          <w:rFonts w:ascii="Arial" w:hAnsi="Arial" w:cs="Arial"/>
          <w:iCs/>
          <w:sz w:val="24"/>
          <w:szCs w:val="24"/>
          <w:lang w:val="en-US"/>
        </w:rPr>
        <w:t xml:space="preserve">with respect to any request from the Information Commissioner’s Office, or any consultation by </w:t>
      </w:r>
      <w:r w:rsidR="00B8329D">
        <w:rPr>
          <w:rFonts w:ascii="Arial" w:hAnsi="Arial" w:cs="Arial"/>
          <w:iCs/>
          <w:sz w:val="24"/>
          <w:szCs w:val="24"/>
          <w:lang w:val="en-US"/>
        </w:rPr>
        <w:t xml:space="preserve">the Company </w:t>
      </w:r>
      <w:r w:rsidRPr="001827C3">
        <w:rPr>
          <w:rFonts w:ascii="Arial" w:hAnsi="Arial" w:cs="Arial"/>
          <w:iCs/>
          <w:sz w:val="24"/>
          <w:szCs w:val="24"/>
          <w:lang w:val="en-US"/>
        </w:rPr>
        <w:t>with the Information Commissioner's Office.</w:t>
      </w:r>
    </w:p>
    <w:p w14:paraId="14E0947F" w14:textId="77777777" w:rsidR="00E67318" w:rsidRPr="001827C3" w:rsidRDefault="00E67318" w:rsidP="008425EB">
      <w:pPr>
        <w:pStyle w:val="ListParagraph"/>
        <w:autoSpaceDE w:val="0"/>
        <w:autoSpaceDN w:val="0"/>
        <w:spacing w:after="0"/>
        <w:ind w:left="0"/>
        <w:rPr>
          <w:rFonts w:ascii="Arial" w:hAnsi="Arial" w:cs="Arial"/>
          <w:iCs/>
          <w:sz w:val="24"/>
          <w:szCs w:val="24"/>
          <w:lang w:val="en-US"/>
        </w:rPr>
      </w:pPr>
    </w:p>
    <w:p w14:paraId="06AD7A26" w14:textId="77777777" w:rsidR="00E67318" w:rsidRPr="001827C3" w:rsidRDefault="00E67318" w:rsidP="008425EB">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The Contractor shall maintain complete and accurate records and information to demonstrate its compliance with this Condition. This requirement does not apply where the Contractor employs fewer than 250 staff, unless:</w:t>
      </w:r>
    </w:p>
    <w:p w14:paraId="4833A526" w14:textId="77777777" w:rsidR="00E67318" w:rsidRPr="001827C3" w:rsidRDefault="00B8329D" w:rsidP="000A3CA7">
      <w:pPr>
        <w:pStyle w:val="ListParagraph"/>
        <w:numPr>
          <w:ilvl w:val="0"/>
          <w:numId w:val="32"/>
        </w:numPr>
        <w:autoSpaceDE w:val="0"/>
        <w:autoSpaceDN w:val="0"/>
        <w:spacing w:after="0" w:line="240" w:lineRule="auto"/>
        <w:ind w:left="567" w:hanging="567"/>
        <w:rPr>
          <w:rFonts w:ascii="Arial" w:hAnsi="Arial" w:cs="Arial"/>
          <w:iCs/>
          <w:sz w:val="24"/>
          <w:szCs w:val="24"/>
          <w:lang w:val="en-US"/>
        </w:rPr>
      </w:pPr>
      <w:r>
        <w:rPr>
          <w:rFonts w:ascii="Arial" w:hAnsi="Arial" w:cs="Arial"/>
          <w:iCs/>
          <w:sz w:val="24"/>
          <w:szCs w:val="24"/>
          <w:lang w:val="en-US"/>
        </w:rPr>
        <w:t xml:space="preserve">the Company </w:t>
      </w:r>
      <w:r w:rsidR="00E67318" w:rsidRPr="001827C3">
        <w:rPr>
          <w:rFonts w:ascii="Arial" w:hAnsi="Arial" w:cs="Arial"/>
          <w:iCs/>
          <w:sz w:val="24"/>
          <w:szCs w:val="24"/>
          <w:lang w:val="en-US"/>
        </w:rPr>
        <w:t>determines that the processing is not occasional;</w:t>
      </w:r>
    </w:p>
    <w:p w14:paraId="00537621" w14:textId="77777777" w:rsidR="00E67318" w:rsidRPr="001827C3" w:rsidRDefault="00B8329D" w:rsidP="000A3CA7">
      <w:pPr>
        <w:pStyle w:val="ListParagraph"/>
        <w:numPr>
          <w:ilvl w:val="0"/>
          <w:numId w:val="32"/>
        </w:numPr>
        <w:autoSpaceDE w:val="0"/>
        <w:autoSpaceDN w:val="0"/>
        <w:spacing w:after="0" w:line="240" w:lineRule="auto"/>
        <w:ind w:left="567" w:hanging="567"/>
        <w:rPr>
          <w:rFonts w:ascii="Arial" w:hAnsi="Arial" w:cs="Arial"/>
          <w:iCs/>
          <w:sz w:val="24"/>
          <w:szCs w:val="24"/>
          <w:lang w:val="en-US"/>
        </w:rPr>
      </w:pPr>
      <w:r>
        <w:rPr>
          <w:rFonts w:ascii="Arial" w:hAnsi="Arial" w:cs="Arial"/>
          <w:iCs/>
          <w:sz w:val="24"/>
          <w:szCs w:val="24"/>
          <w:lang w:val="en-US"/>
        </w:rPr>
        <w:t xml:space="preserve">the Company </w:t>
      </w:r>
      <w:r w:rsidR="00E67318" w:rsidRPr="001827C3">
        <w:rPr>
          <w:rFonts w:ascii="Arial" w:hAnsi="Arial" w:cs="Arial"/>
          <w:iCs/>
          <w:sz w:val="24"/>
          <w:szCs w:val="24"/>
          <w:lang w:val="en-US"/>
        </w:rPr>
        <w:t>determines the processing includes special categories of data as referred to in Article 9(1) of the GDPR or Personal Data relating to criminal convictions and offences referred to in Article 10 of the GDPR; and</w:t>
      </w:r>
    </w:p>
    <w:p w14:paraId="1CE782DE" w14:textId="77777777" w:rsidR="00E67318" w:rsidRPr="001827C3" w:rsidRDefault="00B8329D" w:rsidP="000A3CA7">
      <w:pPr>
        <w:pStyle w:val="ListParagraph"/>
        <w:numPr>
          <w:ilvl w:val="0"/>
          <w:numId w:val="32"/>
        </w:numPr>
        <w:autoSpaceDE w:val="0"/>
        <w:autoSpaceDN w:val="0"/>
        <w:spacing w:after="0" w:line="240" w:lineRule="auto"/>
        <w:ind w:left="567" w:hanging="567"/>
        <w:rPr>
          <w:rFonts w:ascii="Arial" w:hAnsi="Arial" w:cs="Arial"/>
          <w:iCs/>
          <w:sz w:val="24"/>
          <w:szCs w:val="24"/>
          <w:lang w:val="en-US"/>
        </w:rPr>
      </w:pPr>
      <w:r>
        <w:rPr>
          <w:rFonts w:ascii="Arial" w:hAnsi="Arial" w:cs="Arial"/>
          <w:iCs/>
          <w:sz w:val="24"/>
          <w:szCs w:val="24"/>
          <w:lang w:val="en-US"/>
        </w:rPr>
        <w:t xml:space="preserve">the Company </w:t>
      </w:r>
      <w:r w:rsidR="00E67318" w:rsidRPr="001827C3">
        <w:rPr>
          <w:rFonts w:ascii="Arial" w:hAnsi="Arial" w:cs="Arial"/>
          <w:iCs/>
          <w:sz w:val="24"/>
          <w:szCs w:val="24"/>
          <w:lang w:val="en-US"/>
        </w:rPr>
        <w:t>determines that the processing is likely to result in a risk to the rights and freedoms of Data Subjects.</w:t>
      </w:r>
    </w:p>
    <w:p w14:paraId="78943EEF" w14:textId="77777777" w:rsidR="00E67318" w:rsidRPr="001827C3" w:rsidRDefault="00E67318" w:rsidP="008425EB">
      <w:pPr>
        <w:rPr>
          <w:rFonts w:ascii="Arial" w:hAnsi="Arial" w:cs="Arial"/>
          <w:iCs/>
          <w:sz w:val="24"/>
          <w:szCs w:val="24"/>
        </w:rPr>
      </w:pPr>
    </w:p>
    <w:p w14:paraId="6A3F5F91" w14:textId="40F8FE11" w:rsidR="00E67318" w:rsidRPr="001827C3" w:rsidRDefault="00E67318" w:rsidP="008425EB">
      <w:pPr>
        <w:pStyle w:val="ListParagraph"/>
        <w:spacing w:after="0" w:line="240" w:lineRule="auto"/>
        <w:ind w:left="0"/>
        <w:jc w:val="both"/>
        <w:rPr>
          <w:rFonts w:ascii="Arial" w:hAnsi="Arial" w:cs="Arial"/>
          <w:iCs/>
          <w:sz w:val="24"/>
          <w:szCs w:val="24"/>
          <w:lang w:val="en-US"/>
        </w:rPr>
      </w:pPr>
      <w:r w:rsidRPr="001827C3">
        <w:rPr>
          <w:rFonts w:ascii="Arial" w:hAnsi="Arial" w:cs="Arial"/>
          <w:iCs/>
          <w:sz w:val="24"/>
          <w:szCs w:val="24"/>
          <w:lang w:val="en-US"/>
        </w:rPr>
        <w:t xml:space="preserve">17.11 The Contractor shall provide </w:t>
      </w:r>
      <w:r w:rsidR="00B8329D">
        <w:rPr>
          <w:rFonts w:ascii="Arial" w:hAnsi="Arial" w:cs="Arial"/>
          <w:iCs/>
          <w:sz w:val="24"/>
          <w:szCs w:val="24"/>
          <w:lang w:val="en-US"/>
        </w:rPr>
        <w:t xml:space="preserve">the Company </w:t>
      </w:r>
      <w:r w:rsidRPr="001827C3">
        <w:rPr>
          <w:rFonts w:ascii="Arial" w:hAnsi="Arial" w:cs="Arial"/>
          <w:iCs/>
          <w:sz w:val="24"/>
          <w:szCs w:val="24"/>
          <w:lang w:val="en-US"/>
        </w:rPr>
        <w:t xml:space="preserve">with such information as </w:t>
      </w:r>
      <w:r w:rsidR="00B8329D">
        <w:rPr>
          <w:rFonts w:ascii="Arial" w:hAnsi="Arial" w:cs="Arial"/>
          <w:iCs/>
          <w:sz w:val="24"/>
          <w:szCs w:val="24"/>
          <w:lang w:val="en-US"/>
        </w:rPr>
        <w:t xml:space="preserve">the Company </w:t>
      </w:r>
      <w:r w:rsidRPr="001827C3">
        <w:rPr>
          <w:rFonts w:ascii="Arial" w:hAnsi="Arial" w:cs="Arial"/>
          <w:iCs/>
          <w:sz w:val="24"/>
          <w:szCs w:val="24"/>
          <w:lang w:val="en-US"/>
        </w:rPr>
        <w:t xml:space="preserve">may reasonably require </w:t>
      </w:r>
      <w:r w:rsidR="000A3CA7" w:rsidRPr="001827C3">
        <w:rPr>
          <w:rFonts w:ascii="Arial" w:hAnsi="Arial" w:cs="Arial"/>
          <w:iCs/>
          <w:sz w:val="24"/>
          <w:szCs w:val="24"/>
          <w:lang w:val="en-US"/>
        </w:rPr>
        <w:t>satisfying</w:t>
      </w:r>
      <w:r w:rsidRPr="001827C3">
        <w:rPr>
          <w:rFonts w:ascii="Arial" w:hAnsi="Arial" w:cs="Arial"/>
          <w:iCs/>
          <w:sz w:val="24"/>
          <w:szCs w:val="24"/>
          <w:lang w:val="en-US"/>
        </w:rPr>
        <w:t xml:space="preserve"> itself that the Contractor is complying with its obligations under the Data Protection Legislation, in relation to this Contract.</w:t>
      </w:r>
    </w:p>
    <w:p w14:paraId="1C422A8D" w14:textId="77777777" w:rsidR="00E67318" w:rsidRPr="001827C3" w:rsidRDefault="00E67318" w:rsidP="008425EB">
      <w:pPr>
        <w:rPr>
          <w:rFonts w:ascii="Arial" w:hAnsi="Arial" w:cs="Arial"/>
          <w:iCs/>
          <w:sz w:val="24"/>
          <w:szCs w:val="24"/>
        </w:rPr>
      </w:pPr>
    </w:p>
    <w:p w14:paraId="316713C7" w14:textId="77777777" w:rsidR="00E67318" w:rsidRPr="001827C3" w:rsidRDefault="00E67318" w:rsidP="008425EB">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 xml:space="preserve">17.12 The Contractor shall allow for audits of its data processing activity by </w:t>
      </w:r>
      <w:r w:rsidR="00B8329D">
        <w:rPr>
          <w:rFonts w:ascii="Arial" w:hAnsi="Arial" w:cs="Arial"/>
          <w:iCs/>
          <w:sz w:val="24"/>
          <w:szCs w:val="24"/>
          <w:lang w:val="en-US"/>
        </w:rPr>
        <w:t xml:space="preserve">the Company </w:t>
      </w:r>
      <w:r w:rsidRPr="001827C3">
        <w:rPr>
          <w:rFonts w:ascii="Arial" w:hAnsi="Arial" w:cs="Arial"/>
          <w:iCs/>
          <w:sz w:val="24"/>
          <w:szCs w:val="24"/>
          <w:lang w:val="en-US"/>
        </w:rPr>
        <w:t xml:space="preserve">or the Council’s designated auditor, in accordance with the Contract’s Audit Condition to inspect and audit, the Contractor's data processing activities (and/or those of its agents, subsidiaries and Sub-contractors) and comply with all reasonable requests or directions by </w:t>
      </w:r>
      <w:r w:rsidR="00B8329D">
        <w:rPr>
          <w:rFonts w:ascii="Arial" w:hAnsi="Arial" w:cs="Arial"/>
          <w:iCs/>
          <w:sz w:val="24"/>
          <w:szCs w:val="24"/>
          <w:lang w:val="en-US"/>
        </w:rPr>
        <w:t xml:space="preserve">the Company </w:t>
      </w:r>
      <w:r w:rsidRPr="001827C3">
        <w:rPr>
          <w:rFonts w:ascii="Arial" w:hAnsi="Arial" w:cs="Arial"/>
          <w:iCs/>
          <w:sz w:val="24"/>
          <w:szCs w:val="24"/>
          <w:lang w:val="en-US"/>
        </w:rPr>
        <w:t xml:space="preserve">to enable </w:t>
      </w:r>
      <w:r w:rsidR="00B8329D">
        <w:rPr>
          <w:rFonts w:ascii="Arial" w:hAnsi="Arial" w:cs="Arial"/>
          <w:iCs/>
          <w:sz w:val="24"/>
          <w:szCs w:val="24"/>
          <w:lang w:val="en-US"/>
        </w:rPr>
        <w:t xml:space="preserve">the Company </w:t>
      </w:r>
      <w:r w:rsidRPr="001827C3">
        <w:rPr>
          <w:rFonts w:ascii="Arial" w:hAnsi="Arial" w:cs="Arial"/>
          <w:iCs/>
          <w:sz w:val="24"/>
          <w:szCs w:val="24"/>
          <w:lang w:val="en-US"/>
        </w:rPr>
        <w:t>to verify and/or procure that the Contractor is in full compliance with its obligations under this Contract and Data Protection Legislation.</w:t>
      </w:r>
    </w:p>
    <w:p w14:paraId="5A6E87BE" w14:textId="77777777" w:rsidR="00E67318" w:rsidRPr="001827C3" w:rsidRDefault="00E67318" w:rsidP="00E67318">
      <w:pPr>
        <w:ind w:left="1429"/>
        <w:rPr>
          <w:rFonts w:ascii="Arial" w:hAnsi="Arial" w:cs="Arial"/>
          <w:iCs/>
          <w:sz w:val="24"/>
          <w:szCs w:val="24"/>
        </w:rPr>
      </w:pPr>
    </w:p>
    <w:p w14:paraId="5D5A64AE" w14:textId="77777777" w:rsidR="00E67318" w:rsidRPr="001827C3" w:rsidRDefault="00E67318" w:rsidP="000A3CA7">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17.13 The Contractor shall designate a Data Protection Officer if required by the Data Protection Legislation.</w:t>
      </w:r>
    </w:p>
    <w:p w14:paraId="6FD54D30" w14:textId="77777777" w:rsidR="00E67318" w:rsidRPr="001827C3" w:rsidRDefault="00E67318" w:rsidP="000A3CA7">
      <w:pPr>
        <w:ind w:hanging="851"/>
        <w:rPr>
          <w:rFonts w:ascii="Arial" w:hAnsi="Arial" w:cs="Arial"/>
          <w:iCs/>
          <w:sz w:val="24"/>
          <w:szCs w:val="24"/>
        </w:rPr>
      </w:pPr>
    </w:p>
    <w:p w14:paraId="64FF0C71" w14:textId="77777777" w:rsidR="00E67318" w:rsidRPr="001827C3" w:rsidRDefault="00E67318" w:rsidP="000A3CA7">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17.14 Before allowing any Sub-processor to process any Personal Data related to this Contract, the Contractor must:</w:t>
      </w:r>
    </w:p>
    <w:p w14:paraId="278D3B5F" w14:textId="77777777" w:rsidR="00E67318" w:rsidRPr="001827C3" w:rsidRDefault="00E67318" w:rsidP="000A3CA7">
      <w:pPr>
        <w:pStyle w:val="ListParagraph"/>
        <w:numPr>
          <w:ilvl w:val="0"/>
          <w:numId w:val="33"/>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t xml:space="preserve">notify </w:t>
      </w:r>
      <w:r w:rsidR="00B8329D">
        <w:rPr>
          <w:rFonts w:ascii="Arial" w:hAnsi="Arial" w:cs="Arial"/>
          <w:iCs/>
          <w:sz w:val="24"/>
          <w:szCs w:val="24"/>
          <w:lang w:val="en-US"/>
        </w:rPr>
        <w:t xml:space="preserve">the Company </w:t>
      </w:r>
      <w:r w:rsidRPr="001827C3">
        <w:rPr>
          <w:rFonts w:ascii="Arial" w:hAnsi="Arial" w:cs="Arial"/>
          <w:iCs/>
          <w:sz w:val="24"/>
          <w:szCs w:val="24"/>
          <w:lang w:val="en-US"/>
        </w:rPr>
        <w:t>in writing of the intended Sub-processor and processing;</w:t>
      </w:r>
    </w:p>
    <w:p w14:paraId="702B69B3" w14:textId="26C9EDA6" w:rsidR="00E67318" w:rsidRPr="001827C3" w:rsidRDefault="00E67318" w:rsidP="000A3CA7">
      <w:pPr>
        <w:pStyle w:val="ListParagraph"/>
        <w:numPr>
          <w:ilvl w:val="0"/>
          <w:numId w:val="33"/>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t>obtain the written consent of the Co</w:t>
      </w:r>
      <w:r w:rsidR="007E6808">
        <w:rPr>
          <w:rFonts w:ascii="Arial" w:hAnsi="Arial" w:cs="Arial"/>
          <w:iCs/>
          <w:sz w:val="24"/>
          <w:szCs w:val="24"/>
          <w:lang w:val="en-US"/>
        </w:rPr>
        <w:t>mpany</w:t>
      </w:r>
      <w:r w:rsidRPr="001827C3">
        <w:rPr>
          <w:rFonts w:ascii="Arial" w:hAnsi="Arial" w:cs="Arial"/>
          <w:iCs/>
          <w:sz w:val="24"/>
          <w:szCs w:val="24"/>
          <w:lang w:val="en-US"/>
        </w:rPr>
        <w:t>;</w:t>
      </w:r>
    </w:p>
    <w:p w14:paraId="4C82EF17" w14:textId="77777777" w:rsidR="00E67318" w:rsidRPr="001827C3" w:rsidRDefault="00E67318" w:rsidP="000A3CA7">
      <w:pPr>
        <w:pStyle w:val="ListParagraph"/>
        <w:numPr>
          <w:ilvl w:val="0"/>
          <w:numId w:val="33"/>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lastRenderedPageBreak/>
        <w:t>enter into a written agreement with the Sub-processor which give effect to the terms set out in this Condition such that they apply to the Sub-processor; and</w:t>
      </w:r>
    </w:p>
    <w:p w14:paraId="561B10F5" w14:textId="77777777" w:rsidR="00E67318" w:rsidRPr="001827C3" w:rsidRDefault="00E67318" w:rsidP="000A3CA7">
      <w:pPr>
        <w:pStyle w:val="ListParagraph"/>
        <w:numPr>
          <w:ilvl w:val="0"/>
          <w:numId w:val="33"/>
        </w:numPr>
        <w:autoSpaceDE w:val="0"/>
        <w:autoSpaceDN w:val="0"/>
        <w:spacing w:after="0" w:line="240" w:lineRule="auto"/>
        <w:ind w:left="567" w:hanging="567"/>
        <w:rPr>
          <w:rFonts w:ascii="Arial" w:hAnsi="Arial" w:cs="Arial"/>
          <w:iCs/>
          <w:sz w:val="24"/>
          <w:szCs w:val="24"/>
          <w:lang w:val="en-US"/>
        </w:rPr>
      </w:pPr>
      <w:r w:rsidRPr="001827C3">
        <w:rPr>
          <w:rFonts w:ascii="Arial" w:hAnsi="Arial" w:cs="Arial"/>
          <w:iCs/>
          <w:sz w:val="24"/>
          <w:szCs w:val="24"/>
          <w:lang w:val="en-US"/>
        </w:rPr>
        <w:t xml:space="preserve">provide </w:t>
      </w:r>
      <w:r w:rsidR="00B8329D">
        <w:rPr>
          <w:rFonts w:ascii="Arial" w:hAnsi="Arial" w:cs="Arial"/>
          <w:iCs/>
          <w:sz w:val="24"/>
          <w:szCs w:val="24"/>
          <w:lang w:val="en-US"/>
        </w:rPr>
        <w:t xml:space="preserve">the Company </w:t>
      </w:r>
      <w:r w:rsidRPr="001827C3">
        <w:rPr>
          <w:rFonts w:ascii="Arial" w:hAnsi="Arial" w:cs="Arial"/>
          <w:iCs/>
          <w:sz w:val="24"/>
          <w:szCs w:val="24"/>
          <w:lang w:val="en-US"/>
        </w:rPr>
        <w:t xml:space="preserve">with such information regarding the Sub-processor as </w:t>
      </w:r>
      <w:r w:rsidR="00B8329D">
        <w:rPr>
          <w:rFonts w:ascii="Arial" w:hAnsi="Arial" w:cs="Arial"/>
          <w:iCs/>
          <w:sz w:val="24"/>
          <w:szCs w:val="24"/>
          <w:lang w:val="en-US"/>
        </w:rPr>
        <w:t xml:space="preserve">the Company </w:t>
      </w:r>
      <w:r w:rsidRPr="001827C3">
        <w:rPr>
          <w:rFonts w:ascii="Arial" w:hAnsi="Arial" w:cs="Arial"/>
          <w:iCs/>
          <w:sz w:val="24"/>
          <w:szCs w:val="24"/>
          <w:lang w:val="en-US"/>
        </w:rPr>
        <w:t>may reasonably require.</w:t>
      </w:r>
    </w:p>
    <w:p w14:paraId="67666B68" w14:textId="77777777" w:rsidR="00E67318" w:rsidRPr="001827C3" w:rsidRDefault="00E67318" w:rsidP="000A3CA7">
      <w:pPr>
        <w:rPr>
          <w:rFonts w:ascii="Arial" w:hAnsi="Arial" w:cs="Arial"/>
          <w:iCs/>
          <w:sz w:val="24"/>
          <w:szCs w:val="24"/>
        </w:rPr>
      </w:pPr>
    </w:p>
    <w:p w14:paraId="5F335DE7" w14:textId="77777777" w:rsidR="00E67318" w:rsidRPr="001827C3" w:rsidRDefault="00E67318" w:rsidP="000A3CA7">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The Contractor shall remain fully liable for all acts or omissions of any Sub-processor.</w:t>
      </w:r>
    </w:p>
    <w:p w14:paraId="50A6610D" w14:textId="77777777" w:rsidR="00E67318" w:rsidRPr="001827C3" w:rsidRDefault="00E67318" w:rsidP="00E67318">
      <w:pPr>
        <w:ind w:left="1429"/>
        <w:rPr>
          <w:rFonts w:ascii="Arial" w:hAnsi="Arial" w:cs="Arial"/>
          <w:iCs/>
          <w:sz w:val="24"/>
          <w:szCs w:val="24"/>
        </w:rPr>
      </w:pPr>
    </w:p>
    <w:p w14:paraId="19E60C69" w14:textId="77777777" w:rsidR="00E67318" w:rsidRPr="001827C3" w:rsidRDefault="00E67318" w:rsidP="007E6808">
      <w:pPr>
        <w:pStyle w:val="ListParagraph"/>
        <w:spacing w:after="0" w:line="240" w:lineRule="auto"/>
        <w:ind w:left="0"/>
        <w:rPr>
          <w:rFonts w:ascii="Arial" w:hAnsi="Arial" w:cs="Arial"/>
          <w:iCs/>
          <w:sz w:val="24"/>
          <w:szCs w:val="24"/>
          <w:lang w:val="en-US"/>
        </w:rPr>
      </w:pPr>
      <w:r w:rsidRPr="001827C3">
        <w:rPr>
          <w:rFonts w:ascii="Arial" w:hAnsi="Arial" w:cs="Arial"/>
          <w:iCs/>
          <w:sz w:val="24"/>
          <w:szCs w:val="24"/>
          <w:lang w:val="en-US"/>
        </w:rPr>
        <w:t xml:space="preserve">17.15 The Contractor shall indemnify and keep indemnified </w:t>
      </w:r>
      <w:r w:rsidR="00B8329D">
        <w:rPr>
          <w:rFonts w:ascii="Arial" w:hAnsi="Arial" w:cs="Arial"/>
          <w:iCs/>
          <w:sz w:val="24"/>
          <w:szCs w:val="24"/>
          <w:lang w:val="en-US"/>
        </w:rPr>
        <w:t xml:space="preserve">the Company </w:t>
      </w:r>
      <w:r w:rsidRPr="001827C3">
        <w:rPr>
          <w:rFonts w:ascii="Arial" w:hAnsi="Arial" w:cs="Arial"/>
          <w:iCs/>
          <w:sz w:val="24"/>
          <w:szCs w:val="24"/>
          <w:lang w:val="en-US"/>
        </w:rPr>
        <w:t xml:space="preserve">against all actions, claims, demands, proceedings, damages, costs, losses, charges and expenses whatsoever in respect of any breach by the Contractor or its Staff of this Condition, including but not limited to any fine imposed by the Information Commissioner’s Office upon </w:t>
      </w:r>
      <w:r w:rsidR="00B8329D">
        <w:rPr>
          <w:rFonts w:ascii="Arial" w:hAnsi="Arial" w:cs="Arial"/>
          <w:iCs/>
          <w:sz w:val="24"/>
          <w:szCs w:val="24"/>
          <w:lang w:val="en-US"/>
        </w:rPr>
        <w:t xml:space="preserve">the Company </w:t>
      </w:r>
      <w:r w:rsidRPr="001827C3">
        <w:rPr>
          <w:rFonts w:ascii="Arial" w:hAnsi="Arial" w:cs="Arial"/>
          <w:iCs/>
          <w:sz w:val="24"/>
          <w:szCs w:val="24"/>
          <w:lang w:val="en-US"/>
        </w:rPr>
        <w:t>for a Data Loss Event caused by the Contractor, its Staff and any appointed Sub-processors.</w:t>
      </w:r>
    </w:p>
    <w:p w14:paraId="2976E612" w14:textId="77777777" w:rsidR="00E67318" w:rsidRPr="001827C3" w:rsidRDefault="00E67318" w:rsidP="007E6808">
      <w:pPr>
        <w:rPr>
          <w:rFonts w:ascii="Arial" w:hAnsi="Arial" w:cs="Arial"/>
          <w:iCs/>
          <w:sz w:val="24"/>
          <w:szCs w:val="24"/>
        </w:rPr>
      </w:pPr>
    </w:p>
    <w:p w14:paraId="516516C8" w14:textId="77777777" w:rsidR="00E67318" w:rsidRPr="001827C3" w:rsidRDefault="00E67318" w:rsidP="007E6808">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17.16 The Contractor may, at any time on not less than 30 Working Days’ notice, revise this Condition by replacing it with any applicable controller to processor standard Conditions or similar terms forming part of an applicable certification scheme (which shall apply when incorporated by variation to this Contract, subject to the Council’s prior written agreement).</w:t>
      </w:r>
    </w:p>
    <w:p w14:paraId="2E27D31F" w14:textId="77777777" w:rsidR="00E67318" w:rsidRPr="001827C3" w:rsidRDefault="00E67318" w:rsidP="007E6808">
      <w:pPr>
        <w:ind w:hanging="851"/>
        <w:rPr>
          <w:rFonts w:ascii="Arial" w:hAnsi="Arial" w:cs="Arial"/>
          <w:iCs/>
          <w:sz w:val="24"/>
          <w:szCs w:val="24"/>
        </w:rPr>
      </w:pPr>
    </w:p>
    <w:p w14:paraId="48DB0548" w14:textId="77777777" w:rsidR="00E67318" w:rsidRPr="001827C3" w:rsidRDefault="00E67318" w:rsidP="007E6808">
      <w:pPr>
        <w:pStyle w:val="ListParagraph"/>
        <w:autoSpaceDE w:val="0"/>
        <w:autoSpaceDN w:val="0"/>
        <w:spacing w:after="0" w:line="240" w:lineRule="auto"/>
        <w:ind w:left="0"/>
        <w:rPr>
          <w:rFonts w:ascii="Arial" w:hAnsi="Arial" w:cs="Arial"/>
          <w:iCs/>
          <w:sz w:val="24"/>
          <w:szCs w:val="24"/>
          <w:lang w:val="en-US"/>
        </w:rPr>
      </w:pPr>
      <w:r w:rsidRPr="001827C3">
        <w:rPr>
          <w:rFonts w:ascii="Arial" w:hAnsi="Arial" w:cs="Arial"/>
          <w:iCs/>
          <w:sz w:val="24"/>
          <w:szCs w:val="24"/>
          <w:lang w:val="en-US"/>
        </w:rPr>
        <w:t xml:space="preserve">17.17 The Parties agree to take account of any guidance issued by the Information Commissioner’s Office. </w:t>
      </w:r>
      <w:r w:rsidR="00B8329D">
        <w:rPr>
          <w:rFonts w:ascii="Arial" w:hAnsi="Arial" w:cs="Arial"/>
          <w:iCs/>
          <w:sz w:val="24"/>
          <w:szCs w:val="24"/>
          <w:lang w:val="en-US"/>
        </w:rPr>
        <w:t xml:space="preserve">The Company </w:t>
      </w:r>
      <w:r w:rsidRPr="001827C3">
        <w:rPr>
          <w:rFonts w:ascii="Arial" w:hAnsi="Arial" w:cs="Arial"/>
          <w:iCs/>
          <w:sz w:val="24"/>
          <w:szCs w:val="24"/>
          <w:lang w:val="en-US"/>
        </w:rPr>
        <w:t>may on not less than 30 Working Days’ notice to the Contractor amend this Contract to ensure that it complies with any guidance.</w:t>
      </w:r>
    </w:p>
    <w:p w14:paraId="15667DC4" w14:textId="77777777" w:rsidR="00E67318" w:rsidRPr="001827C3" w:rsidRDefault="00E67318" w:rsidP="007E6808">
      <w:pPr>
        <w:pStyle w:val="ListParagraph"/>
        <w:spacing w:after="0"/>
        <w:ind w:left="0"/>
        <w:rPr>
          <w:rFonts w:ascii="Arial" w:hAnsi="Arial" w:cs="Arial"/>
          <w:iCs/>
          <w:sz w:val="24"/>
          <w:szCs w:val="24"/>
          <w:lang w:val="en-US"/>
        </w:rPr>
      </w:pPr>
    </w:p>
    <w:p w14:paraId="17F37D2E" w14:textId="77777777" w:rsidR="00E67318" w:rsidRPr="001827C3" w:rsidRDefault="00E67318" w:rsidP="007E6808">
      <w:pPr>
        <w:pStyle w:val="ListParagraph"/>
        <w:spacing w:after="0" w:line="240" w:lineRule="auto"/>
        <w:ind w:left="0"/>
        <w:jc w:val="both"/>
        <w:rPr>
          <w:rFonts w:ascii="Arial" w:hAnsi="Arial" w:cs="Arial"/>
          <w:iCs/>
          <w:sz w:val="24"/>
          <w:szCs w:val="24"/>
          <w:lang w:val="en-US"/>
        </w:rPr>
      </w:pPr>
      <w:r w:rsidRPr="001827C3">
        <w:rPr>
          <w:rFonts w:ascii="Arial" w:hAnsi="Arial" w:cs="Arial"/>
          <w:iCs/>
          <w:sz w:val="24"/>
          <w:szCs w:val="24"/>
          <w:lang w:val="en-US"/>
        </w:rPr>
        <w:t>17.18 The provisions of this Condition shall apply during the continuance of the Contract and indefinitely after its expiry or termination.</w:t>
      </w:r>
    </w:p>
    <w:p w14:paraId="7316114B" w14:textId="77777777" w:rsidR="00E67318" w:rsidRPr="001827C3" w:rsidRDefault="00E67318" w:rsidP="007E6808">
      <w:pPr>
        <w:rPr>
          <w:rFonts w:ascii="Arial" w:hAnsi="Arial" w:cs="Arial"/>
          <w:sz w:val="24"/>
          <w:szCs w:val="24"/>
        </w:rPr>
      </w:pPr>
    </w:p>
    <w:p w14:paraId="47F5467D" w14:textId="1D90C3DC" w:rsidR="00AD651B" w:rsidRPr="001827C3" w:rsidRDefault="00E85995" w:rsidP="00AD651B">
      <w:pPr>
        <w:rPr>
          <w:rFonts w:ascii="Arial" w:hAnsi="Arial" w:cs="Arial"/>
          <w:b/>
          <w:sz w:val="24"/>
          <w:szCs w:val="24"/>
        </w:rPr>
      </w:pPr>
      <w:r>
        <w:rPr>
          <w:rFonts w:ascii="Arial" w:hAnsi="Arial" w:cs="Arial"/>
          <w:b/>
          <w:sz w:val="24"/>
          <w:szCs w:val="24"/>
        </w:rPr>
        <w:t>18</w:t>
      </w:r>
      <w:r w:rsidR="00AD651B" w:rsidRPr="001827C3">
        <w:rPr>
          <w:rFonts w:ascii="Arial" w:hAnsi="Arial" w:cs="Arial"/>
          <w:b/>
          <w:sz w:val="24"/>
          <w:szCs w:val="24"/>
        </w:rPr>
        <w:t>.      Warranty Period (if applicable)</w:t>
      </w:r>
    </w:p>
    <w:p w14:paraId="279DF9A9" w14:textId="3377BBA4" w:rsidR="001827C3" w:rsidRPr="001827C3" w:rsidRDefault="001827C3" w:rsidP="001827C3">
      <w:pPr>
        <w:pStyle w:val="Subtitle"/>
        <w:jc w:val="left"/>
        <w:rPr>
          <w:rFonts w:ascii="Arial" w:hAnsi="Arial" w:cs="Arial"/>
        </w:rPr>
      </w:pPr>
      <w:r w:rsidRPr="001827C3">
        <w:rPr>
          <w:rFonts w:ascii="Arial" w:hAnsi="Arial" w:cs="Arial"/>
        </w:rPr>
        <w:t>1</w:t>
      </w:r>
      <w:r w:rsidR="00E85995">
        <w:rPr>
          <w:rFonts w:ascii="Arial" w:hAnsi="Arial" w:cs="Arial"/>
        </w:rPr>
        <w:t>8</w:t>
      </w:r>
      <w:r w:rsidRPr="001827C3">
        <w:rPr>
          <w:rFonts w:ascii="Arial" w:hAnsi="Arial" w:cs="Arial"/>
        </w:rPr>
        <w:t xml:space="preserve">.1   </w:t>
      </w:r>
      <w:r w:rsidR="00AD651B" w:rsidRPr="001827C3">
        <w:rPr>
          <w:rFonts w:ascii="Arial" w:hAnsi="Arial" w:cs="Arial"/>
        </w:rPr>
        <w:t xml:space="preserve"> Warranty Period of </w:t>
      </w:r>
      <w:r w:rsidR="00E85995" w:rsidRPr="00E85995">
        <w:rPr>
          <w:rFonts w:ascii="Arial" w:hAnsi="Arial" w:cs="Arial"/>
        </w:rPr>
        <w:t>60</w:t>
      </w:r>
      <w:r w:rsidR="00AD651B" w:rsidRPr="001827C3">
        <w:rPr>
          <w:rFonts w:ascii="Arial" w:hAnsi="Arial" w:cs="Arial"/>
        </w:rPr>
        <w:t xml:space="preserve"> days from receipt</w:t>
      </w:r>
      <w:r w:rsidR="00E85995">
        <w:rPr>
          <w:rFonts w:ascii="Arial" w:hAnsi="Arial" w:cs="Arial"/>
        </w:rPr>
        <w:t xml:space="preserve"> of </w:t>
      </w:r>
      <w:r w:rsidR="00AD651B" w:rsidRPr="001827C3">
        <w:rPr>
          <w:rFonts w:ascii="Arial" w:hAnsi="Arial" w:cs="Arial"/>
        </w:rPr>
        <w:t xml:space="preserve">payment to                                                          </w:t>
      </w:r>
      <w:r w:rsidRPr="001827C3">
        <w:rPr>
          <w:rFonts w:ascii="Arial" w:hAnsi="Arial" w:cs="Arial"/>
        </w:rPr>
        <w:t xml:space="preserve">         </w:t>
      </w:r>
    </w:p>
    <w:p w14:paraId="727F9079" w14:textId="77777777" w:rsidR="001827C3" w:rsidRPr="001827C3" w:rsidRDefault="001827C3" w:rsidP="001827C3">
      <w:pPr>
        <w:pStyle w:val="Subtitle"/>
        <w:jc w:val="left"/>
        <w:rPr>
          <w:rFonts w:ascii="Arial" w:hAnsi="Arial" w:cs="Arial"/>
        </w:rPr>
      </w:pPr>
      <w:r w:rsidRPr="001827C3">
        <w:rPr>
          <w:rFonts w:ascii="Arial" w:hAnsi="Arial" w:cs="Arial"/>
        </w:rPr>
        <w:t xml:space="preserve">             </w:t>
      </w:r>
      <w:r w:rsidR="00AD651B" w:rsidRPr="001827C3">
        <w:rPr>
          <w:rFonts w:ascii="Arial" w:hAnsi="Arial" w:cs="Arial"/>
        </w:rPr>
        <w:t xml:space="preserve">resolve programming errors and defects in design, manufacture or </w:t>
      </w:r>
      <w:r w:rsidRPr="001827C3">
        <w:rPr>
          <w:rFonts w:ascii="Arial" w:hAnsi="Arial" w:cs="Arial"/>
        </w:rPr>
        <w:t xml:space="preserve">   </w:t>
      </w:r>
    </w:p>
    <w:p w14:paraId="22D6681F" w14:textId="77777777" w:rsidR="00AD651B" w:rsidRPr="001827C3" w:rsidRDefault="001827C3" w:rsidP="001827C3">
      <w:pPr>
        <w:pStyle w:val="Subtitle"/>
        <w:jc w:val="left"/>
        <w:rPr>
          <w:rFonts w:ascii="Arial" w:hAnsi="Arial" w:cs="Arial"/>
        </w:rPr>
      </w:pPr>
      <w:r w:rsidRPr="001827C3">
        <w:rPr>
          <w:rFonts w:ascii="Arial" w:hAnsi="Arial" w:cs="Arial"/>
        </w:rPr>
        <w:t xml:space="preserve">             </w:t>
      </w:r>
      <w:r w:rsidR="00AD651B" w:rsidRPr="001827C3">
        <w:rPr>
          <w:rFonts w:ascii="Arial" w:hAnsi="Arial" w:cs="Arial"/>
        </w:rPr>
        <w:t>materials</w:t>
      </w:r>
      <w:r w:rsidRPr="001827C3">
        <w:rPr>
          <w:rFonts w:ascii="Arial" w:hAnsi="Arial" w:cs="Arial"/>
        </w:rPr>
        <w:t xml:space="preserve"> </w:t>
      </w:r>
      <w:r w:rsidR="00AD651B" w:rsidRPr="001827C3">
        <w:rPr>
          <w:rFonts w:ascii="Arial" w:hAnsi="Arial" w:cs="Arial"/>
        </w:rPr>
        <w:t>throughout the applicable warranty period.</w:t>
      </w:r>
    </w:p>
    <w:p w14:paraId="166531F9" w14:textId="77777777" w:rsidR="00E67318" w:rsidRPr="001827C3" w:rsidRDefault="00E67318" w:rsidP="00E67318">
      <w:pPr>
        <w:ind w:left="1429"/>
        <w:rPr>
          <w:rFonts w:ascii="Arial" w:hAnsi="Arial" w:cs="Arial"/>
          <w:sz w:val="24"/>
          <w:szCs w:val="24"/>
        </w:rPr>
      </w:pPr>
    </w:p>
    <w:p w14:paraId="433AE696" w14:textId="08D3681F" w:rsidR="00DB5684" w:rsidRPr="001827C3" w:rsidRDefault="00E85995" w:rsidP="000C45AC">
      <w:pPr>
        <w:spacing w:line="360" w:lineRule="auto"/>
        <w:jc w:val="both"/>
        <w:rPr>
          <w:rFonts w:ascii="Arial" w:hAnsi="Arial" w:cs="Arial"/>
          <w:b/>
          <w:sz w:val="24"/>
          <w:szCs w:val="24"/>
        </w:rPr>
      </w:pPr>
      <w:r>
        <w:rPr>
          <w:rFonts w:ascii="Arial" w:hAnsi="Arial" w:cs="Arial"/>
          <w:b/>
          <w:sz w:val="24"/>
          <w:szCs w:val="24"/>
        </w:rPr>
        <w:t>19</w:t>
      </w:r>
      <w:r w:rsidR="00DB5684" w:rsidRPr="001827C3">
        <w:rPr>
          <w:rFonts w:ascii="Arial" w:hAnsi="Arial" w:cs="Arial"/>
          <w:sz w:val="24"/>
          <w:szCs w:val="24"/>
        </w:rPr>
        <w:t xml:space="preserve">.  </w:t>
      </w:r>
      <w:r w:rsidR="00DB5684" w:rsidRPr="001827C3">
        <w:rPr>
          <w:rFonts w:ascii="Arial" w:hAnsi="Arial" w:cs="Arial"/>
          <w:sz w:val="24"/>
          <w:szCs w:val="24"/>
        </w:rPr>
        <w:tab/>
      </w:r>
      <w:r w:rsidR="00DB5684" w:rsidRPr="001827C3">
        <w:rPr>
          <w:rFonts w:ascii="Arial" w:hAnsi="Arial" w:cs="Arial"/>
          <w:b/>
          <w:sz w:val="24"/>
          <w:szCs w:val="24"/>
        </w:rPr>
        <w:t xml:space="preserve">Law </w:t>
      </w:r>
    </w:p>
    <w:p w14:paraId="45ACED1F" w14:textId="6BFF691B" w:rsidR="000C45AC" w:rsidRPr="001827C3" w:rsidRDefault="00E85995" w:rsidP="00C96766">
      <w:pPr>
        <w:tabs>
          <w:tab w:val="left" w:pos="8812"/>
        </w:tabs>
        <w:spacing w:line="360" w:lineRule="auto"/>
        <w:ind w:left="709" w:hanging="709"/>
        <w:jc w:val="both"/>
        <w:rPr>
          <w:rFonts w:ascii="Arial" w:hAnsi="Arial" w:cs="Arial"/>
          <w:sz w:val="24"/>
          <w:szCs w:val="24"/>
        </w:rPr>
      </w:pPr>
      <w:r>
        <w:rPr>
          <w:rFonts w:ascii="Arial" w:hAnsi="Arial" w:cs="Arial"/>
          <w:sz w:val="24"/>
          <w:szCs w:val="24"/>
        </w:rPr>
        <w:lastRenderedPageBreak/>
        <w:t>19</w:t>
      </w:r>
      <w:r w:rsidR="00C96766" w:rsidRPr="001827C3">
        <w:rPr>
          <w:rFonts w:ascii="Arial" w:hAnsi="Arial" w:cs="Arial"/>
          <w:sz w:val="24"/>
          <w:szCs w:val="24"/>
        </w:rPr>
        <w:t xml:space="preserve">.1   </w:t>
      </w:r>
      <w:r w:rsidR="000C45AC" w:rsidRPr="001827C3">
        <w:rPr>
          <w:rFonts w:ascii="Arial" w:hAnsi="Arial" w:cs="Arial"/>
          <w:sz w:val="24"/>
          <w:szCs w:val="24"/>
        </w:rPr>
        <w:t xml:space="preserve">The Parties accept the exclusive jurisdiction of the English Courts and agree that the Contract, and all non-contractual obligations and other matters arising from or connected with the Contract, are to be governed and construed according to English Law. </w:t>
      </w:r>
    </w:p>
    <w:p w14:paraId="161195EE" w14:textId="407015BD" w:rsidR="00DB5684" w:rsidRDefault="00DB5684" w:rsidP="000C45AC">
      <w:pPr>
        <w:spacing w:line="360" w:lineRule="auto"/>
        <w:jc w:val="both"/>
        <w:rPr>
          <w:rFonts w:ascii="Arial" w:hAnsi="Arial" w:cs="Arial"/>
          <w:sz w:val="24"/>
          <w:szCs w:val="24"/>
        </w:rPr>
      </w:pPr>
    </w:p>
    <w:p w14:paraId="26FEC0EA" w14:textId="2BAEC9DB" w:rsidR="00E85995" w:rsidRDefault="00E85995" w:rsidP="000C45AC">
      <w:pPr>
        <w:spacing w:line="360" w:lineRule="auto"/>
        <w:jc w:val="both"/>
        <w:rPr>
          <w:rFonts w:ascii="Arial" w:hAnsi="Arial" w:cs="Arial"/>
          <w:sz w:val="24"/>
          <w:szCs w:val="24"/>
        </w:rPr>
      </w:pPr>
    </w:p>
    <w:p w14:paraId="6B829426" w14:textId="0B7A5B7C" w:rsidR="007E6808" w:rsidRDefault="007E6808" w:rsidP="000C45AC">
      <w:pPr>
        <w:spacing w:line="360" w:lineRule="auto"/>
        <w:jc w:val="both"/>
        <w:rPr>
          <w:rFonts w:ascii="Arial" w:hAnsi="Arial" w:cs="Arial"/>
          <w:sz w:val="24"/>
          <w:szCs w:val="24"/>
        </w:rPr>
      </w:pPr>
    </w:p>
    <w:p w14:paraId="70146A41" w14:textId="5A3D2105" w:rsidR="007E6808" w:rsidRDefault="007E6808" w:rsidP="000C45AC">
      <w:pPr>
        <w:spacing w:line="360" w:lineRule="auto"/>
        <w:jc w:val="both"/>
        <w:rPr>
          <w:rFonts w:ascii="Arial" w:hAnsi="Arial" w:cs="Arial"/>
          <w:sz w:val="24"/>
          <w:szCs w:val="24"/>
        </w:rPr>
      </w:pPr>
    </w:p>
    <w:p w14:paraId="76289BBF" w14:textId="0EEBF3EA" w:rsidR="007E6808" w:rsidRDefault="007E6808" w:rsidP="000C45AC">
      <w:pPr>
        <w:spacing w:line="360" w:lineRule="auto"/>
        <w:jc w:val="both"/>
        <w:rPr>
          <w:rFonts w:ascii="Arial" w:hAnsi="Arial" w:cs="Arial"/>
          <w:sz w:val="24"/>
          <w:szCs w:val="24"/>
        </w:rPr>
      </w:pPr>
    </w:p>
    <w:p w14:paraId="0CF8FF80" w14:textId="476E7A69" w:rsidR="007E6808" w:rsidRDefault="007E6808" w:rsidP="000C45AC">
      <w:pPr>
        <w:spacing w:line="360" w:lineRule="auto"/>
        <w:jc w:val="both"/>
        <w:rPr>
          <w:rFonts w:ascii="Arial" w:hAnsi="Arial" w:cs="Arial"/>
          <w:sz w:val="24"/>
          <w:szCs w:val="24"/>
        </w:rPr>
      </w:pPr>
    </w:p>
    <w:p w14:paraId="745AEEB9" w14:textId="5F853494" w:rsidR="007E6808" w:rsidRDefault="007E6808" w:rsidP="000C45AC">
      <w:pPr>
        <w:spacing w:line="360" w:lineRule="auto"/>
        <w:jc w:val="both"/>
        <w:rPr>
          <w:rFonts w:ascii="Arial" w:hAnsi="Arial" w:cs="Arial"/>
          <w:sz w:val="24"/>
          <w:szCs w:val="24"/>
        </w:rPr>
      </w:pPr>
    </w:p>
    <w:p w14:paraId="143EF7E5" w14:textId="4EB8D5C5" w:rsidR="007E6808" w:rsidRDefault="007E6808" w:rsidP="000C45AC">
      <w:pPr>
        <w:spacing w:line="360" w:lineRule="auto"/>
        <w:jc w:val="both"/>
        <w:rPr>
          <w:rFonts w:ascii="Arial" w:hAnsi="Arial" w:cs="Arial"/>
          <w:sz w:val="24"/>
          <w:szCs w:val="24"/>
        </w:rPr>
      </w:pPr>
    </w:p>
    <w:p w14:paraId="23EDCEA5" w14:textId="751D4EE1" w:rsidR="007E6808" w:rsidRDefault="007E6808" w:rsidP="000C45AC">
      <w:pPr>
        <w:spacing w:line="360" w:lineRule="auto"/>
        <w:jc w:val="both"/>
        <w:rPr>
          <w:rFonts w:ascii="Arial" w:hAnsi="Arial" w:cs="Arial"/>
          <w:sz w:val="24"/>
          <w:szCs w:val="24"/>
        </w:rPr>
      </w:pPr>
    </w:p>
    <w:p w14:paraId="0067FDC3" w14:textId="77777777" w:rsidR="007E6808" w:rsidRDefault="007E6808" w:rsidP="000C45AC">
      <w:pPr>
        <w:spacing w:line="360" w:lineRule="auto"/>
        <w:jc w:val="both"/>
        <w:rPr>
          <w:rFonts w:ascii="Arial" w:hAnsi="Arial" w:cs="Arial"/>
          <w:sz w:val="24"/>
          <w:szCs w:val="24"/>
        </w:rPr>
      </w:pPr>
    </w:p>
    <w:p w14:paraId="05E5E8BF" w14:textId="601E9D09" w:rsidR="00E85995" w:rsidRDefault="00E85995" w:rsidP="000C45AC">
      <w:pPr>
        <w:spacing w:line="360" w:lineRule="auto"/>
        <w:jc w:val="both"/>
        <w:rPr>
          <w:rFonts w:ascii="Arial" w:hAnsi="Arial" w:cs="Arial"/>
          <w:sz w:val="24"/>
          <w:szCs w:val="24"/>
        </w:rPr>
      </w:pPr>
    </w:p>
    <w:p w14:paraId="117B3E36" w14:textId="400E4C39" w:rsidR="00E85995" w:rsidRDefault="00E85995" w:rsidP="000C45AC">
      <w:pPr>
        <w:spacing w:line="360" w:lineRule="auto"/>
        <w:jc w:val="both"/>
        <w:rPr>
          <w:rFonts w:ascii="Arial" w:hAnsi="Arial" w:cs="Arial"/>
          <w:sz w:val="24"/>
          <w:szCs w:val="24"/>
        </w:rPr>
      </w:pPr>
    </w:p>
    <w:p w14:paraId="7F8EFFCB" w14:textId="77777777" w:rsidR="00E85995" w:rsidRPr="001827C3" w:rsidRDefault="00E85995" w:rsidP="000C45AC">
      <w:pPr>
        <w:spacing w:line="360" w:lineRule="auto"/>
        <w:jc w:val="both"/>
        <w:rPr>
          <w:rFonts w:ascii="Arial" w:hAnsi="Arial" w:cs="Arial"/>
          <w:sz w:val="24"/>
          <w:szCs w:val="24"/>
        </w:rPr>
      </w:pPr>
    </w:p>
    <w:p w14:paraId="3BB192DE" w14:textId="77777777" w:rsidR="00DB5684" w:rsidRPr="001827C3" w:rsidRDefault="00DB5684" w:rsidP="000C45AC">
      <w:pPr>
        <w:spacing w:line="360" w:lineRule="auto"/>
        <w:jc w:val="both"/>
        <w:rPr>
          <w:rFonts w:ascii="Arial" w:hAnsi="Arial" w:cs="Arial"/>
          <w:sz w:val="24"/>
          <w:szCs w:val="24"/>
        </w:rPr>
      </w:pPr>
      <w:r w:rsidRPr="001827C3">
        <w:rPr>
          <w:rFonts w:ascii="Arial" w:hAnsi="Arial" w:cs="Arial"/>
          <w:sz w:val="24"/>
          <w:szCs w:val="24"/>
        </w:rPr>
        <w:t>IN WITNESS of which the parties hereto have hereunto set their respective hands the day and year first above written</w:t>
      </w:r>
    </w:p>
    <w:p w14:paraId="265C2C76" w14:textId="77777777" w:rsidR="000C45AC" w:rsidRPr="001827C3" w:rsidRDefault="000C45AC">
      <w:pPr>
        <w:spacing w:line="360" w:lineRule="auto"/>
        <w:jc w:val="both"/>
        <w:rPr>
          <w:rFonts w:ascii="Arial" w:hAnsi="Arial" w:cs="Arial"/>
          <w:sz w:val="24"/>
          <w:szCs w:val="24"/>
          <w:u w:val="single"/>
        </w:rPr>
      </w:pPr>
    </w:p>
    <w:p w14:paraId="39226E3A" w14:textId="77777777" w:rsidR="00C96766" w:rsidRPr="001827C3" w:rsidRDefault="00C96766">
      <w:pPr>
        <w:spacing w:line="360" w:lineRule="auto"/>
        <w:jc w:val="both"/>
        <w:rPr>
          <w:rFonts w:ascii="Arial" w:hAnsi="Arial" w:cs="Arial"/>
          <w:sz w:val="24"/>
          <w:szCs w:val="24"/>
          <w:u w:val="single"/>
        </w:rPr>
      </w:pPr>
    </w:p>
    <w:p w14:paraId="78EB8C38" w14:textId="77777777" w:rsidR="00C96766" w:rsidRPr="001827C3" w:rsidRDefault="00C96766" w:rsidP="00C96766">
      <w:pPr>
        <w:spacing w:line="360" w:lineRule="auto"/>
        <w:jc w:val="both"/>
        <w:rPr>
          <w:rFonts w:ascii="Arial" w:hAnsi="Arial" w:cs="Arial"/>
          <w:sz w:val="24"/>
          <w:szCs w:val="24"/>
        </w:rPr>
      </w:pPr>
      <w:r w:rsidRPr="001827C3">
        <w:rPr>
          <w:rFonts w:ascii="Arial" w:hAnsi="Arial" w:cs="Arial"/>
          <w:b/>
          <w:sz w:val="24"/>
          <w:szCs w:val="24"/>
        </w:rPr>
        <w:t>SIGNED</w:t>
      </w:r>
      <w:r w:rsidRPr="001827C3">
        <w:rPr>
          <w:rFonts w:ascii="Arial" w:hAnsi="Arial" w:cs="Arial"/>
          <w:sz w:val="24"/>
          <w:szCs w:val="24"/>
        </w:rPr>
        <w:t xml:space="preserve"> FOR AND ON BEHALF OF</w:t>
      </w:r>
      <w:r w:rsidRPr="001827C3">
        <w:rPr>
          <w:rFonts w:ascii="Arial" w:hAnsi="Arial" w:cs="Arial"/>
          <w:sz w:val="24"/>
          <w:szCs w:val="24"/>
        </w:rPr>
        <w:tab/>
      </w:r>
    </w:p>
    <w:p w14:paraId="4D8DF6B7" w14:textId="464944EB" w:rsidR="00C96766" w:rsidRPr="001827C3" w:rsidRDefault="00C96766" w:rsidP="00C96766">
      <w:pPr>
        <w:spacing w:line="360" w:lineRule="auto"/>
        <w:jc w:val="both"/>
        <w:rPr>
          <w:rFonts w:ascii="Arial" w:hAnsi="Arial" w:cs="Arial"/>
          <w:b/>
          <w:sz w:val="24"/>
          <w:szCs w:val="24"/>
        </w:rPr>
      </w:pPr>
      <w:r w:rsidRPr="001827C3">
        <w:rPr>
          <w:rFonts w:ascii="Arial" w:hAnsi="Arial" w:cs="Arial"/>
          <w:b/>
          <w:sz w:val="24"/>
          <w:szCs w:val="24"/>
        </w:rPr>
        <w:t>OF</w:t>
      </w:r>
      <w:r w:rsidR="00E85995">
        <w:rPr>
          <w:rFonts w:ascii="Arial" w:hAnsi="Arial" w:cs="Arial"/>
          <w:b/>
          <w:sz w:val="24"/>
          <w:szCs w:val="24"/>
        </w:rPr>
        <w:t xml:space="preserve"> </w:t>
      </w:r>
      <w:r w:rsidRPr="001827C3">
        <w:rPr>
          <w:rFonts w:ascii="Arial" w:hAnsi="Arial" w:cs="Arial"/>
          <w:b/>
          <w:sz w:val="24"/>
          <w:szCs w:val="24"/>
        </w:rPr>
        <w:t>CAMDEN</w:t>
      </w:r>
      <w:r w:rsidR="00E85995">
        <w:rPr>
          <w:rFonts w:ascii="Arial" w:hAnsi="Arial" w:cs="Arial"/>
          <w:b/>
          <w:sz w:val="24"/>
          <w:szCs w:val="24"/>
        </w:rPr>
        <w:t xml:space="preserve"> LEARNING LIMITED </w:t>
      </w:r>
      <w:r w:rsidRPr="001827C3">
        <w:rPr>
          <w:rFonts w:ascii="Arial" w:hAnsi="Arial" w:cs="Arial"/>
          <w:b/>
          <w:sz w:val="24"/>
          <w:szCs w:val="24"/>
        </w:rPr>
        <w:tab/>
      </w:r>
      <w:r w:rsidRPr="001827C3">
        <w:rPr>
          <w:rFonts w:ascii="Arial" w:hAnsi="Arial" w:cs="Arial"/>
          <w:b/>
          <w:sz w:val="24"/>
          <w:szCs w:val="24"/>
        </w:rPr>
        <w:tab/>
      </w:r>
      <w:r w:rsidRPr="001827C3">
        <w:rPr>
          <w:rFonts w:ascii="Arial" w:hAnsi="Arial" w:cs="Arial"/>
          <w:b/>
          <w:sz w:val="24"/>
          <w:szCs w:val="24"/>
        </w:rPr>
        <w:tab/>
      </w:r>
      <w:r w:rsidRPr="001827C3">
        <w:rPr>
          <w:rFonts w:ascii="Arial" w:hAnsi="Arial" w:cs="Arial"/>
          <w:b/>
          <w:sz w:val="24"/>
          <w:szCs w:val="24"/>
        </w:rPr>
        <w:tab/>
      </w:r>
      <w:r w:rsidRPr="001827C3">
        <w:rPr>
          <w:rFonts w:ascii="Arial" w:hAnsi="Arial" w:cs="Arial"/>
          <w:b/>
          <w:sz w:val="24"/>
          <w:szCs w:val="24"/>
        </w:rPr>
        <w:tab/>
      </w:r>
    </w:p>
    <w:p w14:paraId="5A3E9E79" w14:textId="77777777" w:rsidR="00C96766" w:rsidRPr="001827C3" w:rsidRDefault="00C96766" w:rsidP="00C96766">
      <w:pPr>
        <w:spacing w:line="360" w:lineRule="auto"/>
        <w:jc w:val="both"/>
        <w:rPr>
          <w:rFonts w:ascii="Arial" w:hAnsi="Arial" w:cs="Arial"/>
          <w:sz w:val="24"/>
          <w:szCs w:val="24"/>
        </w:rPr>
      </w:pPr>
    </w:p>
    <w:p w14:paraId="2F52798D" w14:textId="77777777" w:rsidR="00C96766" w:rsidRPr="001827C3" w:rsidRDefault="00C96766" w:rsidP="00C96766">
      <w:pPr>
        <w:spacing w:line="360" w:lineRule="auto"/>
        <w:jc w:val="both"/>
        <w:rPr>
          <w:rFonts w:ascii="Arial" w:hAnsi="Arial" w:cs="Arial"/>
          <w:sz w:val="24"/>
          <w:szCs w:val="24"/>
        </w:rPr>
      </w:pPr>
      <w:r w:rsidRPr="001827C3">
        <w:rPr>
          <w:rFonts w:ascii="Arial" w:hAnsi="Arial" w:cs="Arial"/>
          <w:sz w:val="24"/>
          <w:szCs w:val="24"/>
        </w:rPr>
        <w:t xml:space="preserve">........................................................ </w:t>
      </w:r>
      <w:r w:rsidRPr="001827C3">
        <w:rPr>
          <w:rFonts w:ascii="Arial" w:hAnsi="Arial" w:cs="Arial"/>
          <w:i/>
          <w:sz w:val="24"/>
          <w:szCs w:val="24"/>
        </w:rPr>
        <w:t>(Sign).</w:t>
      </w:r>
    </w:p>
    <w:p w14:paraId="0A0DD7CA" w14:textId="77777777" w:rsidR="00C96766" w:rsidRPr="001827C3" w:rsidRDefault="00C96766" w:rsidP="00C96766">
      <w:pPr>
        <w:spacing w:line="360" w:lineRule="auto"/>
        <w:jc w:val="both"/>
        <w:rPr>
          <w:rFonts w:ascii="Arial" w:hAnsi="Arial" w:cs="Arial"/>
          <w:i/>
          <w:sz w:val="24"/>
          <w:szCs w:val="24"/>
        </w:rPr>
      </w:pPr>
      <w:r w:rsidRPr="001827C3">
        <w:rPr>
          <w:rFonts w:ascii="Arial" w:hAnsi="Arial" w:cs="Arial"/>
          <w:sz w:val="24"/>
          <w:szCs w:val="24"/>
        </w:rPr>
        <w:lastRenderedPageBreak/>
        <w:t xml:space="preserve">………………………………………. </w:t>
      </w:r>
      <w:r w:rsidRPr="001827C3">
        <w:rPr>
          <w:rFonts w:ascii="Arial" w:hAnsi="Arial" w:cs="Arial"/>
          <w:i/>
          <w:sz w:val="24"/>
          <w:szCs w:val="24"/>
        </w:rPr>
        <w:t>(Name)</w:t>
      </w:r>
    </w:p>
    <w:p w14:paraId="501C1163" w14:textId="05DEAA1C" w:rsidR="00C96766" w:rsidRPr="00E85995" w:rsidRDefault="00E85995" w:rsidP="00C96766">
      <w:pPr>
        <w:spacing w:line="360" w:lineRule="auto"/>
        <w:jc w:val="both"/>
        <w:rPr>
          <w:rFonts w:ascii="Arial" w:hAnsi="Arial" w:cs="Arial"/>
          <w:b/>
          <w:sz w:val="24"/>
          <w:szCs w:val="24"/>
        </w:rPr>
      </w:pPr>
      <w:r w:rsidRPr="00E85995">
        <w:rPr>
          <w:rFonts w:ascii="Arial" w:hAnsi="Arial" w:cs="Arial"/>
          <w:b/>
          <w:sz w:val="24"/>
          <w:szCs w:val="24"/>
        </w:rPr>
        <w:t xml:space="preserve">Chairman </w:t>
      </w:r>
    </w:p>
    <w:p w14:paraId="5FD3D4DC" w14:textId="77777777" w:rsidR="00C96766" w:rsidRPr="001827C3" w:rsidRDefault="00C96766" w:rsidP="00C96766">
      <w:pPr>
        <w:spacing w:line="360" w:lineRule="auto"/>
        <w:jc w:val="both"/>
        <w:rPr>
          <w:rFonts w:ascii="Arial" w:hAnsi="Arial" w:cs="Arial"/>
          <w:sz w:val="24"/>
          <w:szCs w:val="24"/>
        </w:rPr>
      </w:pPr>
    </w:p>
    <w:p w14:paraId="5C99EA37" w14:textId="77777777" w:rsidR="00C96766" w:rsidRPr="001827C3" w:rsidRDefault="00C96766" w:rsidP="00C96766">
      <w:pPr>
        <w:spacing w:line="360" w:lineRule="auto"/>
        <w:jc w:val="both"/>
        <w:rPr>
          <w:rFonts w:ascii="Arial" w:hAnsi="Arial" w:cs="Arial"/>
          <w:sz w:val="24"/>
          <w:szCs w:val="24"/>
        </w:rPr>
      </w:pPr>
    </w:p>
    <w:p w14:paraId="17BB2835" w14:textId="77777777" w:rsidR="00C96766" w:rsidRPr="001827C3" w:rsidRDefault="00C96766" w:rsidP="00C96766">
      <w:pPr>
        <w:spacing w:line="360" w:lineRule="auto"/>
        <w:jc w:val="both"/>
        <w:rPr>
          <w:rFonts w:ascii="Arial" w:hAnsi="Arial" w:cs="Arial"/>
          <w:sz w:val="24"/>
          <w:szCs w:val="24"/>
        </w:rPr>
      </w:pPr>
      <w:r w:rsidRPr="001827C3">
        <w:rPr>
          <w:rFonts w:ascii="Arial" w:hAnsi="Arial" w:cs="Arial"/>
          <w:sz w:val="24"/>
          <w:szCs w:val="24"/>
        </w:rPr>
        <w:t xml:space="preserve">........................................................ </w:t>
      </w:r>
      <w:r w:rsidRPr="001827C3">
        <w:rPr>
          <w:rFonts w:ascii="Arial" w:hAnsi="Arial" w:cs="Arial"/>
          <w:i/>
          <w:sz w:val="24"/>
          <w:szCs w:val="24"/>
        </w:rPr>
        <w:t>(Sign).</w:t>
      </w:r>
    </w:p>
    <w:p w14:paraId="02024622" w14:textId="77777777" w:rsidR="00C96766" w:rsidRPr="001827C3" w:rsidRDefault="00C96766" w:rsidP="00C96766">
      <w:pPr>
        <w:spacing w:line="360" w:lineRule="auto"/>
        <w:jc w:val="both"/>
        <w:rPr>
          <w:rFonts w:ascii="Arial" w:hAnsi="Arial" w:cs="Arial"/>
          <w:i/>
          <w:sz w:val="24"/>
          <w:szCs w:val="24"/>
        </w:rPr>
      </w:pPr>
      <w:r w:rsidRPr="001827C3">
        <w:rPr>
          <w:rFonts w:ascii="Arial" w:hAnsi="Arial" w:cs="Arial"/>
          <w:sz w:val="24"/>
          <w:szCs w:val="24"/>
        </w:rPr>
        <w:t xml:space="preserve">………………………………………. </w:t>
      </w:r>
      <w:r w:rsidRPr="001827C3">
        <w:rPr>
          <w:rFonts w:ascii="Arial" w:hAnsi="Arial" w:cs="Arial"/>
          <w:i/>
          <w:sz w:val="24"/>
          <w:szCs w:val="24"/>
        </w:rPr>
        <w:t>(Name)</w:t>
      </w:r>
    </w:p>
    <w:p w14:paraId="1252F3A3" w14:textId="3F22C9E4" w:rsidR="0033760C" w:rsidRPr="001827C3" w:rsidRDefault="00E85995" w:rsidP="00C96766">
      <w:pPr>
        <w:spacing w:line="360" w:lineRule="auto"/>
        <w:jc w:val="both"/>
        <w:rPr>
          <w:rFonts w:ascii="Arial" w:hAnsi="Arial" w:cs="Arial"/>
          <w:sz w:val="24"/>
          <w:szCs w:val="24"/>
        </w:rPr>
      </w:pPr>
      <w:r>
        <w:rPr>
          <w:rFonts w:ascii="Arial" w:hAnsi="Arial" w:cs="Arial"/>
          <w:sz w:val="24"/>
          <w:szCs w:val="24"/>
        </w:rPr>
        <w:t xml:space="preserve">Managing Director </w:t>
      </w:r>
    </w:p>
    <w:p w14:paraId="13597EFF" w14:textId="77777777" w:rsidR="0033760C" w:rsidRPr="001827C3" w:rsidRDefault="0033760C" w:rsidP="00C96766">
      <w:pPr>
        <w:spacing w:line="360" w:lineRule="auto"/>
        <w:jc w:val="both"/>
        <w:rPr>
          <w:rFonts w:ascii="Arial" w:hAnsi="Arial" w:cs="Arial"/>
          <w:sz w:val="24"/>
          <w:szCs w:val="24"/>
        </w:rPr>
      </w:pPr>
    </w:p>
    <w:p w14:paraId="6B69BAC0" w14:textId="77777777" w:rsidR="0033760C" w:rsidRPr="001827C3" w:rsidRDefault="0033760C" w:rsidP="0033760C">
      <w:pPr>
        <w:spacing w:line="360" w:lineRule="auto"/>
        <w:jc w:val="both"/>
        <w:rPr>
          <w:rFonts w:ascii="Arial" w:hAnsi="Arial" w:cs="Arial"/>
          <w:sz w:val="24"/>
          <w:szCs w:val="24"/>
        </w:rPr>
      </w:pPr>
      <w:r w:rsidRPr="001827C3">
        <w:rPr>
          <w:rFonts w:ascii="Arial" w:hAnsi="Arial" w:cs="Arial"/>
          <w:b/>
          <w:sz w:val="24"/>
          <w:szCs w:val="24"/>
        </w:rPr>
        <w:t>SIGNED BY</w:t>
      </w:r>
      <w:r w:rsidRPr="001827C3">
        <w:rPr>
          <w:rFonts w:ascii="Arial" w:hAnsi="Arial" w:cs="Arial"/>
          <w:sz w:val="24"/>
          <w:szCs w:val="24"/>
        </w:rPr>
        <w:t xml:space="preserve"> FOR AND ON BEHALF </w:t>
      </w:r>
    </w:p>
    <w:p w14:paraId="522E47D8" w14:textId="77777777" w:rsidR="0033760C" w:rsidRPr="001827C3" w:rsidRDefault="0033760C" w:rsidP="0033760C">
      <w:pPr>
        <w:spacing w:line="360" w:lineRule="auto"/>
        <w:jc w:val="both"/>
        <w:rPr>
          <w:rFonts w:ascii="Arial" w:hAnsi="Arial" w:cs="Arial"/>
          <w:sz w:val="24"/>
          <w:szCs w:val="24"/>
        </w:rPr>
      </w:pPr>
      <w:r w:rsidRPr="001827C3">
        <w:rPr>
          <w:rFonts w:ascii="Arial" w:hAnsi="Arial" w:cs="Arial"/>
          <w:sz w:val="24"/>
          <w:szCs w:val="24"/>
        </w:rPr>
        <w:t>OF THE CONSULTANTS</w:t>
      </w:r>
    </w:p>
    <w:p w14:paraId="5486F91E" w14:textId="77777777" w:rsidR="0033760C" w:rsidRPr="001827C3" w:rsidRDefault="0033760C" w:rsidP="0033760C">
      <w:pPr>
        <w:spacing w:line="360" w:lineRule="auto"/>
        <w:jc w:val="both"/>
        <w:rPr>
          <w:rFonts w:ascii="Arial" w:hAnsi="Arial" w:cs="Arial"/>
          <w:sz w:val="24"/>
          <w:szCs w:val="24"/>
        </w:rPr>
      </w:pPr>
    </w:p>
    <w:p w14:paraId="590FD0F5" w14:textId="77777777" w:rsidR="0033760C" w:rsidRPr="001827C3" w:rsidRDefault="0033760C" w:rsidP="0033760C">
      <w:pPr>
        <w:spacing w:line="360" w:lineRule="auto"/>
        <w:jc w:val="both"/>
        <w:rPr>
          <w:rFonts w:ascii="Arial" w:hAnsi="Arial" w:cs="Arial"/>
          <w:sz w:val="24"/>
          <w:szCs w:val="24"/>
        </w:rPr>
      </w:pPr>
      <w:r w:rsidRPr="001827C3">
        <w:rPr>
          <w:rFonts w:ascii="Arial" w:hAnsi="Arial" w:cs="Arial"/>
          <w:sz w:val="24"/>
          <w:szCs w:val="24"/>
        </w:rPr>
        <w:t xml:space="preserve">........................................................ </w:t>
      </w:r>
      <w:r w:rsidRPr="001827C3">
        <w:rPr>
          <w:rFonts w:ascii="Arial" w:hAnsi="Arial" w:cs="Arial"/>
          <w:i/>
          <w:sz w:val="24"/>
          <w:szCs w:val="24"/>
        </w:rPr>
        <w:t>(Sign).</w:t>
      </w:r>
    </w:p>
    <w:p w14:paraId="4ED037C5" w14:textId="77777777" w:rsidR="0033760C" w:rsidRPr="001827C3" w:rsidRDefault="0033760C" w:rsidP="0033760C">
      <w:pPr>
        <w:spacing w:line="360" w:lineRule="auto"/>
        <w:jc w:val="both"/>
        <w:rPr>
          <w:rFonts w:ascii="Arial" w:hAnsi="Arial" w:cs="Arial"/>
          <w:i/>
          <w:sz w:val="24"/>
          <w:szCs w:val="24"/>
        </w:rPr>
      </w:pPr>
      <w:r w:rsidRPr="001827C3">
        <w:rPr>
          <w:rFonts w:ascii="Arial" w:hAnsi="Arial" w:cs="Arial"/>
          <w:sz w:val="24"/>
          <w:szCs w:val="24"/>
        </w:rPr>
        <w:t xml:space="preserve">………………………………………. </w:t>
      </w:r>
      <w:r w:rsidRPr="001827C3">
        <w:rPr>
          <w:rFonts w:ascii="Arial" w:hAnsi="Arial" w:cs="Arial"/>
          <w:i/>
          <w:sz w:val="24"/>
          <w:szCs w:val="24"/>
        </w:rPr>
        <w:t>(Name)</w:t>
      </w:r>
    </w:p>
    <w:p w14:paraId="24F86892" w14:textId="2C0BA59C" w:rsidR="0033760C" w:rsidRPr="001827C3" w:rsidRDefault="0033760C" w:rsidP="0033760C">
      <w:pPr>
        <w:spacing w:line="360" w:lineRule="auto"/>
        <w:jc w:val="both"/>
        <w:rPr>
          <w:rFonts w:ascii="Arial" w:hAnsi="Arial" w:cs="Arial"/>
          <w:sz w:val="24"/>
          <w:szCs w:val="24"/>
        </w:rPr>
      </w:pPr>
      <w:r w:rsidRPr="001827C3">
        <w:rPr>
          <w:rFonts w:ascii="Arial" w:hAnsi="Arial" w:cs="Arial"/>
          <w:i/>
          <w:sz w:val="24"/>
          <w:szCs w:val="24"/>
        </w:rPr>
        <w:t>Director</w:t>
      </w:r>
    </w:p>
    <w:p w14:paraId="68D06102" w14:textId="77777777" w:rsidR="0033760C" w:rsidRPr="001827C3" w:rsidRDefault="0033760C" w:rsidP="0033760C">
      <w:pPr>
        <w:spacing w:line="360" w:lineRule="auto"/>
        <w:jc w:val="both"/>
        <w:rPr>
          <w:rFonts w:ascii="Arial" w:hAnsi="Arial" w:cs="Arial"/>
          <w:sz w:val="24"/>
          <w:szCs w:val="24"/>
        </w:rPr>
      </w:pPr>
    </w:p>
    <w:p w14:paraId="1D267DDE" w14:textId="77777777" w:rsidR="0033760C" w:rsidRPr="001827C3" w:rsidRDefault="0033760C" w:rsidP="0033760C">
      <w:pPr>
        <w:spacing w:line="360" w:lineRule="auto"/>
        <w:jc w:val="both"/>
        <w:rPr>
          <w:rFonts w:ascii="Arial" w:hAnsi="Arial" w:cs="Arial"/>
          <w:sz w:val="24"/>
          <w:szCs w:val="24"/>
        </w:rPr>
      </w:pPr>
      <w:r w:rsidRPr="001827C3">
        <w:rPr>
          <w:rFonts w:ascii="Arial" w:hAnsi="Arial" w:cs="Arial"/>
          <w:sz w:val="24"/>
          <w:szCs w:val="24"/>
        </w:rPr>
        <w:t xml:space="preserve">........................................................ </w:t>
      </w:r>
      <w:r w:rsidRPr="001827C3">
        <w:rPr>
          <w:rFonts w:ascii="Arial" w:hAnsi="Arial" w:cs="Arial"/>
          <w:i/>
          <w:sz w:val="24"/>
          <w:szCs w:val="24"/>
        </w:rPr>
        <w:t>(Sign).</w:t>
      </w:r>
    </w:p>
    <w:p w14:paraId="68B775F4" w14:textId="77777777" w:rsidR="0033760C" w:rsidRPr="001827C3" w:rsidRDefault="0033760C" w:rsidP="0033760C">
      <w:pPr>
        <w:spacing w:line="360" w:lineRule="auto"/>
        <w:jc w:val="both"/>
        <w:rPr>
          <w:rFonts w:ascii="Arial" w:hAnsi="Arial" w:cs="Arial"/>
          <w:i/>
          <w:sz w:val="24"/>
          <w:szCs w:val="24"/>
        </w:rPr>
      </w:pPr>
      <w:r w:rsidRPr="001827C3">
        <w:rPr>
          <w:rFonts w:ascii="Arial" w:hAnsi="Arial" w:cs="Arial"/>
          <w:sz w:val="24"/>
          <w:szCs w:val="24"/>
        </w:rPr>
        <w:t xml:space="preserve">………………………………………. </w:t>
      </w:r>
      <w:r w:rsidRPr="001827C3">
        <w:rPr>
          <w:rFonts w:ascii="Arial" w:hAnsi="Arial" w:cs="Arial"/>
          <w:i/>
          <w:sz w:val="24"/>
          <w:szCs w:val="24"/>
        </w:rPr>
        <w:t>(Name)</w:t>
      </w:r>
    </w:p>
    <w:p w14:paraId="6134F658" w14:textId="1F6B22D1" w:rsidR="0033760C" w:rsidRPr="001827C3" w:rsidRDefault="0033760C" w:rsidP="0033760C">
      <w:pPr>
        <w:spacing w:line="360" w:lineRule="auto"/>
        <w:jc w:val="both"/>
        <w:rPr>
          <w:rFonts w:ascii="Arial" w:hAnsi="Arial" w:cs="Arial"/>
          <w:i/>
          <w:sz w:val="24"/>
          <w:szCs w:val="24"/>
        </w:rPr>
      </w:pPr>
      <w:r w:rsidRPr="001827C3">
        <w:rPr>
          <w:rFonts w:ascii="Arial" w:hAnsi="Arial" w:cs="Arial"/>
          <w:i/>
          <w:sz w:val="24"/>
          <w:szCs w:val="24"/>
        </w:rPr>
        <w:t>Director/Secretary</w:t>
      </w:r>
    </w:p>
    <w:p w14:paraId="47DB6C9A" w14:textId="77777777" w:rsidR="0033760C" w:rsidRPr="001827C3" w:rsidRDefault="0033760C" w:rsidP="00C96766">
      <w:pPr>
        <w:spacing w:line="360" w:lineRule="auto"/>
        <w:jc w:val="both"/>
        <w:rPr>
          <w:rFonts w:ascii="Arial" w:hAnsi="Arial" w:cs="Arial"/>
          <w:sz w:val="24"/>
          <w:szCs w:val="24"/>
          <w:u w:val="single"/>
        </w:rPr>
      </w:pPr>
    </w:p>
    <w:p w14:paraId="47E23998" w14:textId="77777777" w:rsidR="00DB5684" w:rsidRPr="001827C3" w:rsidRDefault="00DB5684">
      <w:pPr>
        <w:spacing w:line="360" w:lineRule="auto"/>
        <w:jc w:val="both"/>
        <w:rPr>
          <w:rFonts w:ascii="Arial" w:hAnsi="Arial" w:cs="Arial"/>
          <w:sz w:val="24"/>
          <w:szCs w:val="24"/>
          <w:u w:val="single"/>
        </w:rPr>
      </w:pPr>
    </w:p>
    <w:p w14:paraId="4CC85A67" w14:textId="77777777" w:rsidR="006225DE" w:rsidRPr="001827C3" w:rsidRDefault="006225DE">
      <w:pPr>
        <w:spacing w:line="360" w:lineRule="auto"/>
        <w:jc w:val="both"/>
        <w:rPr>
          <w:rFonts w:ascii="Arial" w:hAnsi="Arial" w:cs="Arial"/>
          <w:sz w:val="24"/>
          <w:szCs w:val="24"/>
          <w:u w:val="single"/>
        </w:rPr>
      </w:pPr>
    </w:p>
    <w:p w14:paraId="3D41079F" w14:textId="77777777" w:rsidR="006225DE" w:rsidRPr="001827C3" w:rsidRDefault="006225DE">
      <w:pPr>
        <w:spacing w:line="360" w:lineRule="auto"/>
        <w:jc w:val="both"/>
        <w:rPr>
          <w:rFonts w:ascii="Arial" w:hAnsi="Arial" w:cs="Arial"/>
          <w:sz w:val="24"/>
          <w:szCs w:val="24"/>
          <w:u w:val="single"/>
        </w:rPr>
      </w:pPr>
    </w:p>
    <w:p w14:paraId="02CE2F50" w14:textId="77777777" w:rsidR="006225DE" w:rsidRPr="00EC78C0" w:rsidRDefault="006225DE">
      <w:pPr>
        <w:spacing w:line="360" w:lineRule="auto"/>
        <w:jc w:val="both"/>
        <w:rPr>
          <w:rFonts w:ascii="Arial" w:hAnsi="Arial" w:cs="Arial"/>
          <w:sz w:val="24"/>
          <w:szCs w:val="24"/>
          <w:u w:val="single"/>
        </w:rPr>
      </w:pPr>
    </w:p>
    <w:p w14:paraId="3AF9CDA7" w14:textId="77777777" w:rsidR="006225DE" w:rsidRPr="00EC78C0" w:rsidRDefault="006225DE">
      <w:pPr>
        <w:spacing w:line="360" w:lineRule="auto"/>
        <w:jc w:val="both"/>
        <w:rPr>
          <w:rFonts w:ascii="Arial" w:hAnsi="Arial" w:cs="Arial"/>
          <w:sz w:val="24"/>
          <w:szCs w:val="24"/>
          <w:u w:val="single"/>
        </w:rPr>
      </w:pPr>
    </w:p>
    <w:p w14:paraId="1C53655A" w14:textId="77777777" w:rsidR="006225DE" w:rsidRPr="00EC78C0" w:rsidRDefault="006225DE">
      <w:pPr>
        <w:spacing w:line="360" w:lineRule="auto"/>
        <w:jc w:val="both"/>
        <w:rPr>
          <w:rFonts w:ascii="Arial" w:hAnsi="Arial" w:cs="Arial"/>
          <w:sz w:val="24"/>
          <w:szCs w:val="24"/>
          <w:u w:val="single"/>
        </w:rPr>
      </w:pPr>
    </w:p>
    <w:p w14:paraId="4663E478" w14:textId="77777777" w:rsidR="006225DE" w:rsidRPr="00EC78C0" w:rsidRDefault="006225DE">
      <w:pPr>
        <w:spacing w:line="360" w:lineRule="auto"/>
        <w:jc w:val="both"/>
        <w:rPr>
          <w:rFonts w:ascii="Arial" w:hAnsi="Arial" w:cs="Arial"/>
          <w:sz w:val="24"/>
          <w:szCs w:val="24"/>
          <w:u w:val="single"/>
        </w:rPr>
      </w:pPr>
    </w:p>
    <w:p w14:paraId="0140A0F8" w14:textId="77777777" w:rsidR="006225DE" w:rsidRPr="00EC78C0" w:rsidRDefault="006225DE">
      <w:pPr>
        <w:spacing w:line="360" w:lineRule="auto"/>
        <w:jc w:val="both"/>
        <w:rPr>
          <w:rFonts w:ascii="Arial" w:hAnsi="Arial" w:cs="Arial"/>
          <w:sz w:val="24"/>
          <w:szCs w:val="24"/>
          <w:u w:val="single"/>
        </w:rPr>
      </w:pPr>
    </w:p>
    <w:p w14:paraId="276C079D" w14:textId="77777777" w:rsidR="00DB5684" w:rsidRPr="00EC78C0" w:rsidRDefault="00DB5684">
      <w:pPr>
        <w:spacing w:line="360" w:lineRule="auto"/>
        <w:jc w:val="both"/>
        <w:rPr>
          <w:rFonts w:ascii="Arial" w:hAnsi="Arial" w:cs="Arial"/>
          <w:sz w:val="24"/>
          <w:szCs w:val="24"/>
          <w:u w:val="single"/>
        </w:rPr>
      </w:pPr>
    </w:p>
    <w:p w14:paraId="766CCA61" w14:textId="77777777" w:rsidR="006225DE" w:rsidRPr="00EC78C0" w:rsidRDefault="006225DE">
      <w:pPr>
        <w:spacing w:line="360" w:lineRule="auto"/>
        <w:jc w:val="center"/>
        <w:rPr>
          <w:rFonts w:ascii="Arial" w:hAnsi="Arial" w:cs="Arial"/>
          <w:b/>
          <w:sz w:val="24"/>
          <w:szCs w:val="24"/>
          <w:u w:val="single"/>
        </w:rPr>
        <w:sectPr w:rsidR="006225DE" w:rsidRPr="00EC78C0">
          <w:footerReference w:type="even" r:id="rId15"/>
          <w:footerReference w:type="default" r:id="rId16"/>
          <w:headerReference w:type="first" r:id="rId17"/>
          <w:pgSz w:w="11909" w:h="16834" w:code="9"/>
          <w:pgMar w:top="1440" w:right="1800" w:bottom="1440" w:left="1800" w:header="432" w:footer="432" w:gutter="0"/>
          <w:paperSrc w:first="2" w:other="2"/>
          <w:pgNumType w:start="0"/>
          <w:cols w:space="720"/>
          <w:titlePg/>
        </w:sectPr>
      </w:pPr>
    </w:p>
    <w:p w14:paraId="469CE75B" w14:textId="77777777" w:rsidR="00D5623E" w:rsidRPr="00EC78C0" w:rsidRDefault="00D5623E">
      <w:pPr>
        <w:spacing w:line="360" w:lineRule="auto"/>
        <w:jc w:val="center"/>
        <w:rPr>
          <w:rFonts w:ascii="Arial" w:hAnsi="Arial" w:cs="Arial"/>
          <w:b/>
          <w:sz w:val="24"/>
          <w:szCs w:val="24"/>
          <w:u w:val="single"/>
        </w:rPr>
      </w:pPr>
    </w:p>
    <w:p w14:paraId="0C6476E3" w14:textId="77777777" w:rsidR="00DB5684" w:rsidRPr="00EC78C0" w:rsidRDefault="00DB5684">
      <w:pPr>
        <w:spacing w:line="360" w:lineRule="auto"/>
        <w:jc w:val="center"/>
        <w:rPr>
          <w:rFonts w:ascii="Arial" w:hAnsi="Arial" w:cs="Arial"/>
          <w:b/>
          <w:sz w:val="24"/>
          <w:szCs w:val="24"/>
          <w:u w:val="single"/>
        </w:rPr>
      </w:pPr>
      <w:r w:rsidRPr="00EC78C0">
        <w:rPr>
          <w:rFonts w:ascii="Arial" w:hAnsi="Arial" w:cs="Arial"/>
          <w:b/>
          <w:sz w:val="24"/>
          <w:szCs w:val="24"/>
          <w:u w:val="single"/>
        </w:rPr>
        <w:t>THE SCHEDULES</w:t>
      </w:r>
    </w:p>
    <w:p w14:paraId="05319A5E" w14:textId="77777777" w:rsidR="00DB5684" w:rsidRPr="00EC78C0" w:rsidRDefault="00DB5684">
      <w:pPr>
        <w:spacing w:line="360" w:lineRule="auto"/>
        <w:jc w:val="both"/>
        <w:rPr>
          <w:rFonts w:ascii="Arial" w:hAnsi="Arial" w:cs="Arial"/>
          <w:sz w:val="24"/>
          <w:szCs w:val="24"/>
        </w:rPr>
      </w:pPr>
    </w:p>
    <w:p w14:paraId="5AFBA897" w14:textId="77777777" w:rsidR="00DB5684" w:rsidRPr="00EC78C0" w:rsidRDefault="00DB5684">
      <w:pPr>
        <w:spacing w:line="360" w:lineRule="auto"/>
        <w:ind w:left="720" w:hanging="720"/>
        <w:jc w:val="both"/>
        <w:rPr>
          <w:rFonts w:ascii="Arial" w:hAnsi="Arial" w:cs="Arial"/>
          <w:b/>
          <w:sz w:val="24"/>
          <w:szCs w:val="24"/>
        </w:rPr>
      </w:pPr>
      <w:r w:rsidRPr="00EC78C0">
        <w:rPr>
          <w:rFonts w:ascii="Arial" w:hAnsi="Arial" w:cs="Arial"/>
          <w:b/>
          <w:sz w:val="24"/>
          <w:szCs w:val="24"/>
        </w:rPr>
        <w:t>SCHEDULE 1 —THE PROJECT</w:t>
      </w:r>
    </w:p>
    <w:p w14:paraId="037F9BA6" w14:textId="77777777" w:rsidR="00DB5684" w:rsidRPr="00EC78C0" w:rsidRDefault="00DB5684">
      <w:pPr>
        <w:spacing w:line="360" w:lineRule="auto"/>
        <w:jc w:val="both"/>
        <w:rPr>
          <w:rFonts w:ascii="Arial" w:hAnsi="Arial" w:cs="Arial"/>
          <w:sz w:val="24"/>
          <w:szCs w:val="24"/>
        </w:rPr>
      </w:pPr>
    </w:p>
    <w:p w14:paraId="5182ED45" w14:textId="03C4CF51" w:rsidR="00DB5684" w:rsidRPr="00EC78C0" w:rsidRDefault="00DB5684">
      <w:pPr>
        <w:spacing w:line="360" w:lineRule="auto"/>
        <w:ind w:left="720" w:hanging="720"/>
        <w:jc w:val="both"/>
        <w:rPr>
          <w:rFonts w:ascii="Arial" w:hAnsi="Arial" w:cs="Arial"/>
          <w:sz w:val="24"/>
          <w:szCs w:val="24"/>
        </w:rPr>
      </w:pPr>
      <w:r w:rsidRPr="00EC78C0">
        <w:rPr>
          <w:rFonts w:ascii="Arial" w:hAnsi="Arial" w:cs="Arial"/>
          <w:sz w:val="24"/>
          <w:szCs w:val="24"/>
        </w:rPr>
        <w:t>S1.</w:t>
      </w:r>
      <w:r w:rsidR="00FC78DE" w:rsidRPr="00EC78C0">
        <w:rPr>
          <w:rFonts w:ascii="Arial" w:hAnsi="Arial" w:cs="Arial"/>
          <w:sz w:val="24"/>
          <w:szCs w:val="24"/>
        </w:rPr>
        <w:t>1</w:t>
      </w:r>
      <w:r w:rsidRPr="00EC78C0">
        <w:rPr>
          <w:rFonts w:ascii="Arial" w:hAnsi="Arial" w:cs="Arial"/>
          <w:sz w:val="24"/>
          <w:szCs w:val="24"/>
        </w:rPr>
        <w:t>.</w:t>
      </w:r>
      <w:r w:rsidRPr="00EC78C0">
        <w:rPr>
          <w:rFonts w:ascii="Arial" w:hAnsi="Arial" w:cs="Arial"/>
          <w:sz w:val="24"/>
          <w:szCs w:val="24"/>
        </w:rPr>
        <w:tab/>
      </w:r>
      <w:r w:rsidR="0033760C" w:rsidRPr="00EC78C0">
        <w:rPr>
          <w:rFonts w:ascii="Arial" w:hAnsi="Arial" w:cs="Arial"/>
          <w:sz w:val="24"/>
          <w:szCs w:val="24"/>
        </w:rPr>
        <w:t>The Project</w:t>
      </w:r>
      <w:r w:rsidRPr="00EC78C0">
        <w:rPr>
          <w:rFonts w:ascii="Arial" w:hAnsi="Arial" w:cs="Arial"/>
          <w:sz w:val="24"/>
          <w:szCs w:val="24"/>
        </w:rPr>
        <w:t xml:space="preserve"> </w:t>
      </w:r>
      <w:r w:rsidR="0033760C" w:rsidRPr="00EC78C0">
        <w:rPr>
          <w:rFonts w:ascii="Arial" w:hAnsi="Arial" w:cs="Arial"/>
          <w:sz w:val="24"/>
          <w:szCs w:val="24"/>
        </w:rPr>
        <w:t xml:space="preserve">is </w:t>
      </w:r>
      <w:r w:rsidR="007E6808">
        <w:rPr>
          <w:rFonts w:ascii="Arial" w:hAnsi="Arial" w:cs="Arial"/>
          <w:sz w:val="24"/>
          <w:szCs w:val="24"/>
        </w:rPr>
        <w:t xml:space="preserve">Camden Post-16 Education Strategy Project </w:t>
      </w:r>
      <w:r w:rsidR="0033760C" w:rsidRPr="00EC78C0">
        <w:rPr>
          <w:rFonts w:ascii="Arial" w:hAnsi="Arial" w:cs="Arial"/>
          <w:sz w:val="24"/>
          <w:szCs w:val="24"/>
        </w:rPr>
        <w:t xml:space="preserve"> </w:t>
      </w:r>
    </w:p>
    <w:p w14:paraId="26D55239" w14:textId="77777777" w:rsidR="00DB5684" w:rsidRPr="00EC78C0" w:rsidRDefault="00DB5684">
      <w:pPr>
        <w:spacing w:line="360" w:lineRule="auto"/>
        <w:ind w:left="720" w:hanging="720"/>
        <w:jc w:val="both"/>
        <w:rPr>
          <w:rFonts w:ascii="Arial" w:hAnsi="Arial" w:cs="Arial"/>
          <w:b/>
          <w:sz w:val="24"/>
          <w:szCs w:val="24"/>
        </w:rPr>
      </w:pPr>
    </w:p>
    <w:p w14:paraId="60C02C99" w14:textId="77777777" w:rsidR="00DB5684" w:rsidRPr="00EC78C0" w:rsidRDefault="00DB5684">
      <w:pPr>
        <w:spacing w:line="360" w:lineRule="auto"/>
        <w:ind w:left="720" w:hanging="720"/>
        <w:jc w:val="both"/>
        <w:rPr>
          <w:rFonts w:ascii="Arial" w:hAnsi="Arial" w:cs="Arial"/>
          <w:b/>
          <w:sz w:val="24"/>
          <w:szCs w:val="24"/>
        </w:rPr>
      </w:pPr>
      <w:r w:rsidRPr="00EC78C0">
        <w:rPr>
          <w:rFonts w:ascii="Arial" w:hAnsi="Arial" w:cs="Arial"/>
          <w:b/>
          <w:sz w:val="24"/>
          <w:szCs w:val="24"/>
        </w:rPr>
        <w:t>SCHEDULE 2 — THE PROGRAMME</w:t>
      </w:r>
    </w:p>
    <w:p w14:paraId="5D1B3D18" w14:textId="6DF9D91F" w:rsidR="007E6808" w:rsidRDefault="00DB5684" w:rsidP="007E6808">
      <w:pPr>
        <w:spacing w:line="360" w:lineRule="auto"/>
        <w:ind w:left="720" w:hanging="720"/>
        <w:jc w:val="both"/>
        <w:rPr>
          <w:rFonts w:ascii="Arial" w:hAnsi="Arial" w:cs="Arial"/>
          <w:sz w:val="24"/>
          <w:szCs w:val="24"/>
        </w:rPr>
      </w:pPr>
      <w:r w:rsidRPr="00EC78C0">
        <w:rPr>
          <w:rFonts w:ascii="Arial" w:hAnsi="Arial" w:cs="Arial"/>
          <w:sz w:val="24"/>
          <w:szCs w:val="24"/>
        </w:rPr>
        <w:t>S2.1</w:t>
      </w:r>
      <w:r w:rsidRPr="00EC78C0">
        <w:rPr>
          <w:rFonts w:ascii="Arial" w:hAnsi="Arial" w:cs="Arial"/>
          <w:sz w:val="24"/>
          <w:szCs w:val="24"/>
        </w:rPr>
        <w:tab/>
        <w:t>The</w:t>
      </w:r>
      <w:r w:rsidR="007E6808">
        <w:rPr>
          <w:rFonts w:ascii="Arial" w:hAnsi="Arial" w:cs="Arial"/>
          <w:sz w:val="24"/>
          <w:szCs w:val="24"/>
        </w:rPr>
        <w:t xml:space="preserve"> Consultant will be required to focus </w:t>
      </w:r>
      <w:r w:rsidR="00F851CD">
        <w:rPr>
          <w:rFonts w:ascii="Arial" w:hAnsi="Arial" w:cs="Arial"/>
          <w:sz w:val="24"/>
          <w:szCs w:val="24"/>
        </w:rPr>
        <w:t>in 4</w:t>
      </w:r>
      <w:r w:rsidR="007E6808" w:rsidRPr="007E6808">
        <w:rPr>
          <w:rFonts w:ascii="Arial" w:hAnsi="Arial" w:cs="Arial"/>
          <w:sz w:val="24"/>
          <w:szCs w:val="24"/>
        </w:rPr>
        <w:t xml:space="preserve"> key areas</w:t>
      </w:r>
      <w:r w:rsidR="00F851CD">
        <w:rPr>
          <w:rFonts w:ascii="Arial" w:hAnsi="Arial" w:cs="Arial"/>
          <w:sz w:val="24"/>
          <w:szCs w:val="24"/>
        </w:rPr>
        <w:t xml:space="preserve"> and a report</w:t>
      </w:r>
      <w:r w:rsidR="007E6808" w:rsidRPr="007E6808">
        <w:rPr>
          <w:rFonts w:ascii="Arial" w:hAnsi="Arial" w:cs="Arial"/>
          <w:sz w:val="24"/>
          <w:szCs w:val="24"/>
        </w:rPr>
        <w:t>, with outputs such as papers or slide-decks produced to support activity and thinking:</w:t>
      </w:r>
    </w:p>
    <w:p w14:paraId="3834B868" w14:textId="77777777" w:rsidR="007E6808" w:rsidRPr="007E6808" w:rsidRDefault="007E6808" w:rsidP="007E6808">
      <w:pPr>
        <w:spacing w:line="360" w:lineRule="auto"/>
        <w:ind w:left="720" w:hanging="720"/>
        <w:jc w:val="both"/>
        <w:rPr>
          <w:rFonts w:ascii="Arial" w:hAnsi="Arial" w:cs="Arial"/>
          <w:sz w:val="24"/>
          <w:szCs w:val="24"/>
        </w:rPr>
      </w:pPr>
    </w:p>
    <w:p w14:paraId="79039988"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1.</w:t>
      </w:r>
      <w:r w:rsidRPr="007E6808">
        <w:rPr>
          <w:rFonts w:ascii="Arial" w:hAnsi="Arial" w:cs="Arial"/>
          <w:sz w:val="24"/>
          <w:szCs w:val="24"/>
        </w:rPr>
        <w:tab/>
        <w:t>Undertaking research on performance</w:t>
      </w:r>
    </w:p>
    <w:p w14:paraId="3CC6182E"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A review of 16-19 performance in Camden, benchmarked against London and the national picture. The review will present a data analysis but will also highlight key issues for consideration throughout the project.</w:t>
      </w:r>
    </w:p>
    <w:p w14:paraId="3C8C8A5F"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2.</w:t>
      </w:r>
      <w:r w:rsidRPr="007E6808">
        <w:rPr>
          <w:rFonts w:ascii="Arial" w:hAnsi="Arial" w:cs="Arial"/>
          <w:sz w:val="24"/>
          <w:szCs w:val="24"/>
        </w:rPr>
        <w:tab/>
        <w:t>Identifying priorities and issues in the current landscape of 16-19 education, with a focus on vocational and technical education</w:t>
      </w:r>
    </w:p>
    <w:p w14:paraId="3C4CFC69"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w:t>
      </w:r>
      <w:r w:rsidRPr="007E6808">
        <w:rPr>
          <w:rFonts w:ascii="Arial" w:hAnsi="Arial" w:cs="Arial"/>
          <w:sz w:val="24"/>
          <w:szCs w:val="24"/>
        </w:rPr>
        <w:tab/>
        <w:t>T Levels;</w:t>
      </w:r>
    </w:p>
    <w:p w14:paraId="707C1731"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w:t>
      </w:r>
      <w:r w:rsidRPr="007E6808">
        <w:rPr>
          <w:rFonts w:ascii="Arial" w:hAnsi="Arial" w:cs="Arial"/>
          <w:sz w:val="24"/>
          <w:szCs w:val="24"/>
        </w:rPr>
        <w:tab/>
        <w:t>Apprenticeships;</w:t>
      </w:r>
    </w:p>
    <w:p w14:paraId="6392A4D7"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w:t>
      </w:r>
      <w:r w:rsidRPr="007E6808">
        <w:rPr>
          <w:rFonts w:ascii="Arial" w:hAnsi="Arial" w:cs="Arial"/>
          <w:sz w:val="24"/>
          <w:szCs w:val="24"/>
        </w:rPr>
        <w:tab/>
        <w:t>Funding; and</w:t>
      </w:r>
    </w:p>
    <w:p w14:paraId="0BCAB7A2"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w:t>
      </w:r>
      <w:r w:rsidRPr="007E6808">
        <w:rPr>
          <w:rFonts w:ascii="Arial" w:hAnsi="Arial" w:cs="Arial"/>
          <w:sz w:val="24"/>
          <w:szCs w:val="24"/>
        </w:rPr>
        <w:tab/>
        <w:t>Further Education White Paper.</w:t>
      </w:r>
    </w:p>
    <w:p w14:paraId="7AF36810" w14:textId="77777777" w:rsidR="007E6808" w:rsidRPr="007E6808" w:rsidRDefault="007E6808" w:rsidP="007E6808">
      <w:pPr>
        <w:spacing w:line="360" w:lineRule="auto"/>
        <w:jc w:val="both"/>
        <w:rPr>
          <w:rFonts w:ascii="Arial" w:hAnsi="Arial" w:cs="Arial"/>
          <w:sz w:val="24"/>
          <w:szCs w:val="24"/>
        </w:rPr>
      </w:pPr>
    </w:p>
    <w:p w14:paraId="66EC2013" w14:textId="0CA4A664"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lastRenderedPageBreak/>
        <w:t>3.</w:t>
      </w:r>
      <w:r w:rsidRPr="007E6808">
        <w:rPr>
          <w:rFonts w:ascii="Arial" w:hAnsi="Arial" w:cs="Arial"/>
          <w:sz w:val="24"/>
          <w:szCs w:val="24"/>
        </w:rPr>
        <w:tab/>
        <w:t xml:space="preserve">Identifying </w:t>
      </w:r>
      <w:r>
        <w:rPr>
          <w:rFonts w:ascii="Arial" w:hAnsi="Arial" w:cs="Arial"/>
          <w:sz w:val="24"/>
          <w:szCs w:val="24"/>
        </w:rPr>
        <w:t xml:space="preserve">for the Company </w:t>
      </w:r>
      <w:r w:rsidRPr="007E6808">
        <w:rPr>
          <w:rFonts w:ascii="Arial" w:hAnsi="Arial" w:cs="Arial"/>
          <w:sz w:val="24"/>
          <w:szCs w:val="24"/>
        </w:rPr>
        <w:t xml:space="preserve">models of interesting and potentially relevant practice locally, nationally and even internationally. </w:t>
      </w:r>
    </w:p>
    <w:p w14:paraId="0B977942"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It is important that this is more than a literature review which is why we would want the lead for the project to have expertise and immediate credibility in this area.</w:t>
      </w:r>
    </w:p>
    <w:p w14:paraId="4D139239" w14:textId="77777777" w:rsidR="007E6808" w:rsidRPr="007E6808" w:rsidRDefault="007E6808" w:rsidP="007E6808">
      <w:pPr>
        <w:spacing w:line="360" w:lineRule="auto"/>
        <w:jc w:val="both"/>
        <w:rPr>
          <w:rFonts w:ascii="Arial" w:hAnsi="Arial" w:cs="Arial"/>
          <w:sz w:val="24"/>
          <w:szCs w:val="24"/>
        </w:rPr>
      </w:pPr>
    </w:p>
    <w:p w14:paraId="02DD65DC" w14:textId="7920C67C"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 xml:space="preserve">There has been some discussion locally of the concept of a Camden campus for post-16 education. </w:t>
      </w:r>
      <w:r>
        <w:rPr>
          <w:rFonts w:ascii="Arial" w:hAnsi="Arial" w:cs="Arial"/>
          <w:sz w:val="24"/>
          <w:szCs w:val="24"/>
        </w:rPr>
        <w:t xml:space="preserve">The Company </w:t>
      </w:r>
      <w:r w:rsidRPr="007E6808">
        <w:rPr>
          <w:rFonts w:ascii="Arial" w:hAnsi="Arial" w:cs="Arial"/>
          <w:sz w:val="24"/>
          <w:szCs w:val="24"/>
        </w:rPr>
        <w:t>want</w:t>
      </w:r>
      <w:r>
        <w:rPr>
          <w:rFonts w:ascii="Arial" w:hAnsi="Arial" w:cs="Arial"/>
          <w:sz w:val="24"/>
          <w:szCs w:val="24"/>
        </w:rPr>
        <w:t xml:space="preserve">s the Consultant </w:t>
      </w:r>
      <w:r w:rsidRPr="007E6808">
        <w:rPr>
          <w:rFonts w:ascii="Arial" w:hAnsi="Arial" w:cs="Arial"/>
          <w:sz w:val="24"/>
          <w:szCs w:val="24"/>
        </w:rPr>
        <w:t>also to consider what that might look like in practice and its viability.</w:t>
      </w:r>
    </w:p>
    <w:p w14:paraId="02995189" w14:textId="77777777" w:rsidR="007E6808" w:rsidRPr="007E6808" w:rsidRDefault="007E6808" w:rsidP="007E6808">
      <w:pPr>
        <w:spacing w:line="360" w:lineRule="auto"/>
        <w:jc w:val="both"/>
        <w:rPr>
          <w:rFonts w:ascii="Arial" w:hAnsi="Arial" w:cs="Arial"/>
          <w:sz w:val="24"/>
          <w:szCs w:val="24"/>
        </w:rPr>
      </w:pPr>
    </w:p>
    <w:p w14:paraId="48A6967B" w14:textId="63051159"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4.</w:t>
      </w:r>
      <w:r w:rsidRPr="007E6808">
        <w:rPr>
          <w:rFonts w:ascii="Arial" w:hAnsi="Arial" w:cs="Arial"/>
          <w:sz w:val="24"/>
          <w:szCs w:val="24"/>
        </w:rPr>
        <w:tab/>
        <w:t>Raising awareness locally of the issues, the need for change and the possibilities</w:t>
      </w:r>
      <w:r>
        <w:rPr>
          <w:rFonts w:ascii="Arial" w:hAnsi="Arial" w:cs="Arial"/>
          <w:sz w:val="24"/>
          <w:szCs w:val="24"/>
        </w:rPr>
        <w:t xml:space="preserve">. The Company </w:t>
      </w:r>
      <w:r w:rsidRPr="007E6808">
        <w:rPr>
          <w:rFonts w:ascii="Arial" w:hAnsi="Arial" w:cs="Arial"/>
          <w:sz w:val="24"/>
          <w:szCs w:val="24"/>
        </w:rPr>
        <w:t xml:space="preserve">envisage </w:t>
      </w:r>
      <w:r>
        <w:rPr>
          <w:rFonts w:ascii="Arial" w:hAnsi="Arial" w:cs="Arial"/>
          <w:sz w:val="24"/>
          <w:szCs w:val="24"/>
        </w:rPr>
        <w:t xml:space="preserve">the Consultant </w:t>
      </w:r>
      <w:r w:rsidRPr="007E6808">
        <w:rPr>
          <w:rFonts w:ascii="Arial" w:hAnsi="Arial" w:cs="Arial"/>
          <w:sz w:val="24"/>
          <w:szCs w:val="24"/>
        </w:rPr>
        <w:t xml:space="preserve"> would organise individual meetings with the leaders of schools, Capital City College Group, local councillors, some employers, the GLA and others you consider would contribute well to this project.</w:t>
      </w:r>
    </w:p>
    <w:p w14:paraId="39E7D74F" w14:textId="77777777" w:rsidR="007E6808" w:rsidRPr="007E6808" w:rsidRDefault="007E6808" w:rsidP="007E6808">
      <w:pPr>
        <w:spacing w:line="360" w:lineRule="auto"/>
        <w:jc w:val="both"/>
        <w:rPr>
          <w:rFonts w:ascii="Arial" w:hAnsi="Arial" w:cs="Arial"/>
          <w:sz w:val="24"/>
          <w:szCs w:val="24"/>
        </w:rPr>
      </w:pPr>
    </w:p>
    <w:p w14:paraId="0E3BB763"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 xml:space="preserve"> We would also want you to plan a series of roundtables bringing people together locally but also using others from across London and external experts to support debate.</w:t>
      </w:r>
    </w:p>
    <w:p w14:paraId="23F70198" w14:textId="77777777" w:rsidR="007E6808" w:rsidRPr="007E6808" w:rsidRDefault="007E6808" w:rsidP="007E6808">
      <w:pPr>
        <w:spacing w:line="360" w:lineRule="auto"/>
        <w:jc w:val="both"/>
        <w:rPr>
          <w:rFonts w:ascii="Arial" w:hAnsi="Arial" w:cs="Arial"/>
          <w:sz w:val="24"/>
          <w:szCs w:val="24"/>
        </w:rPr>
      </w:pPr>
    </w:p>
    <w:p w14:paraId="5604F9A3"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There may be additional ways by which you would want to raise awareness.</w:t>
      </w:r>
    </w:p>
    <w:p w14:paraId="17E9BEC1" w14:textId="77777777" w:rsidR="007E6808" w:rsidRPr="007E6808" w:rsidRDefault="007E6808" w:rsidP="007E6808">
      <w:pPr>
        <w:spacing w:line="360" w:lineRule="auto"/>
        <w:jc w:val="both"/>
        <w:rPr>
          <w:rFonts w:ascii="Arial" w:hAnsi="Arial" w:cs="Arial"/>
          <w:sz w:val="24"/>
          <w:szCs w:val="24"/>
        </w:rPr>
      </w:pPr>
    </w:p>
    <w:p w14:paraId="7D47B219"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5.</w:t>
      </w:r>
      <w:r w:rsidRPr="007E6808">
        <w:rPr>
          <w:rFonts w:ascii="Arial" w:hAnsi="Arial" w:cs="Arial"/>
          <w:sz w:val="24"/>
          <w:szCs w:val="24"/>
        </w:rPr>
        <w:tab/>
        <w:t>Producing a short report</w:t>
      </w:r>
    </w:p>
    <w:p w14:paraId="42886DEE" w14:textId="4F9F2BFA"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We would expect a report</w:t>
      </w:r>
      <w:r w:rsidR="00D50F5A">
        <w:rPr>
          <w:rFonts w:ascii="Arial" w:hAnsi="Arial" w:cs="Arial"/>
          <w:sz w:val="24"/>
          <w:szCs w:val="24"/>
        </w:rPr>
        <w:t xml:space="preserve"> will be prepared by January 2021</w:t>
      </w:r>
      <w:r w:rsidRPr="007E6808">
        <w:rPr>
          <w:rFonts w:ascii="Arial" w:hAnsi="Arial" w:cs="Arial"/>
          <w:sz w:val="24"/>
          <w:szCs w:val="24"/>
        </w:rPr>
        <w:t>:</w:t>
      </w:r>
    </w:p>
    <w:p w14:paraId="06EE1F40"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w:t>
      </w:r>
      <w:r w:rsidRPr="007E6808">
        <w:rPr>
          <w:rFonts w:ascii="Arial" w:hAnsi="Arial" w:cs="Arial"/>
          <w:sz w:val="24"/>
          <w:szCs w:val="24"/>
        </w:rPr>
        <w:tab/>
        <w:t>pulling together the relevant issues, but signposting rather than reproducing the underpinning papers or slide-decks produced throughout the project</w:t>
      </w:r>
    </w:p>
    <w:p w14:paraId="7831A147" w14:textId="77777777" w:rsidR="007E6808"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t>•</w:t>
      </w:r>
      <w:r w:rsidRPr="007E6808">
        <w:rPr>
          <w:rFonts w:ascii="Arial" w:hAnsi="Arial" w:cs="Arial"/>
          <w:sz w:val="24"/>
          <w:szCs w:val="24"/>
        </w:rPr>
        <w:tab/>
        <w:t>setting out the options for strategic change</w:t>
      </w:r>
    </w:p>
    <w:p w14:paraId="75EF5F0F" w14:textId="4BD5FADE" w:rsidR="007E324A" w:rsidRPr="007E6808" w:rsidRDefault="007E6808" w:rsidP="007E6808">
      <w:pPr>
        <w:spacing w:line="360" w:lineRule="auto"/>
        <w:jc w:val="both"/>
        <w:rPr>
          <w:rFonts w:ascii="Arial" w:hAnsi="Arial" w:cs="Arial"/>
          <w:sz w:val="24"/>
          <w:szCs w:val="24"/>
        </w:rPr>
      </w:pPr>
      <w:r w:rsidRPr="007E6808">
        <w:rPr>
          <w:rFonts w:ascii="Arial" w:hAnsi="Arial" w:cs="Arial"/>
          <w:sz w:val="24"/>
          <w:szCs w:val="24"/>
        </w:rPr>
        <w:lastRenderedPageBreak/>
        <w:t>•</w:t>
      </w:r>
      <w:r w:rsidRPr="007E6808">
        <w:rPr>
          <w:rFonts w:ascii="Arial" w:hAnsi="Arial" w:cs="Arial"/>
          <w:sz w:val="24"/>
          <w:szCs w:val="24"/>
        </w:rPr>
        <w:tab/>
        <w:t>indicating ways in which change might be managed to implement a new strategy for post-16 education in Camden.</w:t>
      </w:r>
    </w:p>
    <w:p w14:paraId="7B1EC38C" w14:textId="77777777" w:rsidR="007E324A" w:rsidRPr="007E6808" w:rsidRDefault="007E324A">
      <w:pPr>
        <w:spacing w:line="360" w:lineRule="auto"/>
        <w:jc w:val="both"/>
        <w:rPr>
          <w:rFonts w:ascii="Arial" w:hAnsi="Arial" w:cs="Arial"/>
          <w:sz w:val="24"/>
          <w:szCs w:val="24"/>
        </w:rPr>
      </w:pPr>
    </w:p>
    <w:p w14:paraId="6640D0DC" w14:textId="77777777" w:rsidR="007E324A" w:rsidRPr="007E6808" w:rsidRDefault="007E324A">
      <w:pPr>
        <w:spacing w:line="360" w:lineRule="auto"/>
        <w:jc w:val="both"/>
        <w:rPr>
          <w:rFonts w:ascii="Arial" w:hAnsi="Arial" w:cs="Arial"/>
          <w:sz w:val="24"/>
          <w:szCs w:val="24"/>
        </w:rPr>
      </w:pPr>
    </w:p>
    <w:p w14:paraId="5F9983A0" w14:textId="6AA0267C" w:rsidR="00D50F5A" w:rsidRDefault="00D50F5A">
      <w:pPr>
        <w:rPr>
          <w:rFonts w:ascii="Arial" w:hAnsi="Arial" w:cs="Arial"/>
          <w:b/>
          <w:sz w:val="24"/>
          <w:szCs w:val="24"/>
        </w:rPr>
      </w:pPr>
      <w:r>
        <w:rPr>
          <w:rFonts w:ascii="Arial" w:hAnsi="Arial" w:cs="Arial"/>
          <w:b/>
          <w:sz w:val="24"/>
          <w:szCs w:val="24"/>
        </w:rPr>
        <w:br w:type="page"/>
      </w:r>
    </w:p>
    <w:p w14:paraId="1CF154F1" w14:textId="77777777" w:rsidR="007E324A" w:rsidRPr="00EC78C0" w:rsidRDefault="007E324A">
      <w:pPr>
        <w:spacing w:line="360" w:lineRule="auto"/>
        <w:jc w:val="both"/>
        <w:rPr>
          <w:rFonts w:ascii="Arial" w:hAnsi="Arial" w:cs="Arial"/>
          <w:b/>
          <w:sz w:val="24"/>
          <w:szCs w:val="24"/>
        </w:rPr>
      </w:pPr>
    </w:p>
    <w:p w14:paraId="2AE37063" w14:textId="77777777" w:rsidR="00DB5684" w:rsidRPr="001827C3" w:rsidRDefault="0033760C">
      <w:pPr>
        <w:spacing w:line="360" w:lineRule="auto"/>
        <w:jc w:val="both"/>
        <w:rPr>
          <w:rFonts w:ascii="Arial" w:hAnsi="Arial" w:cs="Arial"/>
          <w:b/>
          <w:sz w:val="24"/>
          <w:szCs w:val="24"/>
        </w:rPr>
      </w:pPr>
      <w:r w:rsidRPr="001827C3">
        <w:rPr>
          <w:rFonts w:ascii="Arial" w:hAnsi="Arial" w:cs="Arial"/>
          <w:b/>
          <w:sz w:val="24"/>
          <w:szCs w:val="24"/>
        </w:rPr>
        <w:t>SCHEDULE 3</w:t>
      </w:r>
      <w:r w:rsidR="00DB5684" w:rsidRPr="001827C3">
        <w:rPr>
          <w:rFonts w:ascii="Arial" w:hAnsi="Arial" w:cs="Arial"/>
          <w:b/>
          <w:sz w:val="24"/>
          <w:szCs w:val="24"/>
        </w:rPr>
        <w:t xml:space="preserve"> — PAYMENT </w:t>
      </w:r>
      <w:r w:rsidR="00260E5C" w:rsidRPr="001827C3">
        <w:rPr>
          <w:rFonts w:ascii="Arial" w:hAnsi="Arial" w:cs="Arial"/>
          <w:b/>
          <w:sz w:val="24"/>
          <w:szCs w:val="24"/>
        </w:rPr>
        <w:t xml:space="preserve">PRICING </w:t>
      </w:r>
    </w:p>
    <w:p w14:paraId="2E88DACF" w14:textId="543E5545" w:rsidR="00D50F5A" w:rsidRDefault="00D50F5A">
      <w:pPr>
        <w:spacing w:line="360" w:lineRule="auto"/>
        <w:ind w:left="720" w:hanging="720"/>
        <w:jc w:val="both"/>
        <w:rPr>
          <w:rFonts w:ascii="Arial" w:hAnsi="Arial" w:cs="Arial"/>
          <w:b/>
          <w:bCs/>
          <w:color w:val="000000"/>
          <w:sz w:val="24"/>
          <w:szCs w:val="24"/>
          <w:lang w:val="en-US"/>
        </w:rPr>
      </w:pPr>
    </w:p>
    <w:p w14:paraId="25B0D370" w14:textId="4AC70CE2" w:rsidR="00F851CD" w:rsidRDefault="00F851CD" w:rsidP="00F851CD">
      <w:pPr>
        <w:jc w:val="both"/>
        <w:rPr>
          <w:rFonts w:ascii="Arial" w:hAnsi="Arial" w:cs="Arial"/>
          <w:b/>
          <w:sz w:val="24"/>
          <w:szCs w:val="24"/>
        </w:rPr>
      </w:pPr>
      <w:r>
        <w:rPr>
          <w:rFonts w:ascii="Arial" w:hAnsi="Arial" w:cs="Arial"/>
          <w:b/>
          <w:sz w:val="24"/>
          <w:szCs w:val="24"/>
        </w:rPr>
        <w:t xml:space="preserve">Price </w:t>
      </w:r>
    </w:p>
    <w:p w14:paraId="0BAC26C3" w14:textId="77777777" w:rsidR="00F851CD" w:rsidRDefault="00F851CD" w:rsidP="00F851CD">
      <w:pPr>
        <w:jc w:val="both"/>
        <w:rPr>
          <w:rFonts w:ascii="Arial" w:hAnsi="Arial" w:cs="Arial"/>
          <w:b/>
          <w:color w:val="008751"/>
          <w:sz w:val="24"/>
          <w:szCs w:val="24"/>
        </w:rPr>
      </w:pPr>
    </w:p>
    <w:tbl>
      <w:tblPr>
        <w:tblW w:w="10166" w:type="dxa"/>
        <w:tblLook w:val="04A0" w:firstRow="1" w:lastRow="0" w:firstColumn="1" w:lastColumn="0" w:noHBand="0" w:noVBand="1"/>
      </w:tblPr>
      <w:tblGrid>
        <w:gridCol w:w="4503"/>
        <w:gridCol w:w="5663"/>
      </w:tblGrid>
      <w:tr w:rsidR="00F851CD" w14:paraId="517C059A" w14:textId="77777777" w:rsidTr="00F851CD">
        <w:trPr>
          <w:trHeight w:val="315"/>
        </w:trPr>
        <w:tc>
          <w:tcPr>
            <w:tcW w:w="1016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657CDB8" w14:textId="1137F8C2" w:rsidR="00F851CD" w:rsidRDefault="00F851CD" w:rsidP="00F851CD">
            <w:pPr>
              <w:rPr>
                <w:rFonts w:ascii="Arial" w:hAnsi="Arial" w:cs="Arial"/>
                <w:bCs/>
                <w:color w:val="FF0000"/>
                <w:sz w:val="24"/>
                <w:szCs w:val="24"/>
              </w:rPr>
            </w:pPr>
            <w:r>
              <w:rPr>
                <w:rFonts w:ascii="Arial" w:hAnsi="Arial" w:cs="Arial"/>
                <w:bCs/>
                <w:sz w:val="24"/>
                <w:szCs w:val="24"/>
              </w:rPr>
              <w:t> </w:t>
            </w:r>
            <w:bookmarkStart w:id="4" w:name="_GoBack"/>
            <w:bookmarkEnd w:id="4"/>
          </w:p>
        </w:tc>
      </w:tr>
      <w:tr w:rsidR="00F851CD" w14:paraId="126B4BB4" w14:textId="77777777" w:rsidTr="00F851CD">
        <w:trPr>
          <w:trHeight w:val="315"/>
        </w:trPr>
        <w:tc>
          <w:tcPr>
            <w:tcW w:w="1016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DEFC528" w14:textId="77777777" w:rsidR="00F851CD" w:rsidRDefault="00F851CD">
            <w:pPr>
              <w:rPr>
                <w:rFonts w:ascii="Arial" w:hAnsi="Arial" w:cs="Arial"/>
                <w:bCs/>
                <w:sz w:val="24"/>
                <w:szCs w:val="24"/>
              </w:rPr>
            </w:pPr>
            <w:r>
              <w:rPr>
                <w:rFonts w:ascii="Arial" w:hAnsi="Arial" w:cs="Arial"/>
                <w:bCs/>
                <w:sz w:val="24"/>
                <w:szCs w:val="24"/>
              </w:rPr>
              <w:t>Pricing template</w:t>
            </w:r>
          </w:p>
        </w:tc>
      </w:tr>
      <w:tr w:rsidR="00F851CD" w14:paraId="4FD97229" w14:textId="77777777" w:rsidTr="00F851CD">
        <w:trPr>
          <w:trHeight w:val="1098"/>
        </w:trPr>
        <w:tc>
          <w:tcPr>
            <w:tcW w:w="4503" w:type="dxa"/>
            <w:tcBorders>
              <w:top w:val="nil"/>
              <w:left w:val="single" w:sz="4" w:space="0" w:color="auto"/>
              <w:bottom w:val="nil"/>
              <w:right w:val="single" w:sz="4" w:space="0" w:color="auto"/>
            </w:tcBorders>
            <w:shd w:val="clear" w:color="auto" w:fill="FFFFFF"/>
            <w:hideMark/>
          </w:tcPr>
          <w:p w14:paraId="3943E666" w14:textId="77777777" w:rsidR="00F851CD" w:rsidRDefault="00F851CD">
            <w:pPr>
              <w:rPr>
                <w:rFonts w:ascii="Arial" w:hAnsi="Arial" w:cs="Arial"/>
                <w:bCs/>
                <w:sz w:val="24"/>
                <w:szCs w:val="24"/>
              </w:rPr>
            </w:pPr>
            <w:r>
              <w:rPr>
                <w:rFonts w:ascii="Arial" w:hAnsi="Arial" w:cs="Arial"/>
                <w:bCs/>
                <w:sz w:val="24"/>
                <w:szCs w:val="24"/>
              </w:rPr>
              <w:t>Supplier name:</w:t>
            </w:r>
          </w:p>
        </w:tc>
        <w:tc>
          <w:tcPr>
            <w:tcW w:w="5663" w:type="dxa"/>
            <w:tcBorders>
              <w:top w:val="single" w:sz="4" w:space="0" w:color="auto"/>
              <w:left w:val="single" w:sz="4" w:space="0" w:color="auto"/>
              <w:bottom w:val="single" w:sz="4" w:space="0" w:color="auto"/>
              <w:right w:val="single" w:sz="4" w:space="0" w:color="000000"/>
            </w:tcBorders>
            <w:shd w:val="clear" w:color="auto" w:fill="FFFFFF"/>
            <w:hideMark/>
          </w:tcPr>
          <w:p w14:paraId="7CEA9EC2" w14:textId="77777777" w:rsidR="00F851CD" w:rsidRDefault="00F851CD">
            <w:pPr>
              <w:rPr>
                <w:rFonts w:ascii="Arial" w:hAnsi="Arial" w:cs="Arial"/>
                <w:bCs/>
                <w:sz w:val="24"/>
                <w:szCs w:val="24"/>
              </w:rPr>
            </w:pPr>
          </w:p>
        </w:tc>
      </w:tr>
      <w:tr w:rsidR="00F851CD" w14:paraId="4C2F455C" w14:textId="77777777" w:rsidTr="00F851CD">
        <w:trPr>
          <w:trHeight w:val="645"/>
        </w:trPr>
        <w:tc>
          <w:tcPr>
            <w:tcW w:w="4503" w:type="dxa"/>
            <w:tcBorders>
              <w:top w:val="single" w:sz="8" w:space="0" w:color="auto"/>
              <w:left w:val="single" w:sz="8" w:space="0" w:color="auto"/>
              <w:bottom w:val="single" w:sz="8" w:space="0" w:color="auto"/>
              <w:right w:val="single" w:sz="8" w:space="0" w:color="000000"/>
            </w:tcBorders>
            <w:shd w:val="clear" w:color="auto" w:fill="FFFF00"/>
            <w:noWrap/>
            <w:hideMark/>
          </w:tcPr>
          <w:p w14:paraId="63FD6822" w14:textId="77777777" w:rsidR="00F851CD" w:rsidRDefault="00F851CD">
            <w:pPr>
              <w:rPr>
                <w:rFonts w:ascii="Arial" w:hAnsi="Arial" w:cs="Arial"/>
                <w:bCs/>
                <w:sz w:val="24"/>
                <w:szCs w:val="24"/>
              </w:rPr>
            </w:pPr>
            <w:r>
              <w:rPr>
                <w:rFonts w:ascii="Arial" w:hAnsi="Arial" w:cs="Arial"/>
                <w:bCs/>
                <w:sz w:val="24"/>
                <w:szCs w:val="24"/>
              </w:rPr>
              <w:t xml:space="preserve">Total Price excl VAT (The requirement will be based in the Camden area, no expense’s will be paid) </w:t>
            </w:r>
          </w:p>
        </w:tc>
        <w:tc>
          <w:tcPr>
            <w:tcW w:w="5663" w:type="dxa"/>
            <w:tcBorders>
              <w:top w:val="single" w:sz="8" w:space="0" w:color="auto"/>
              <w:left w:val="nil"/>
              <w:bottom w:val="single" w:sz="8" w:space="0" w:color="auto"/>
              <w:right w:val="single" w:sz="8" w:space="0" w:color="000000"/>
            </w:tcBorders>
            <w:shd w:val="clear" w:color="auto" w:fill="FFFF00"/>
            <w:noWrap/>
            <w:hideMark/>
          </w:tcPr>
          <w:p w14:paraId="0B90C702" w14:textId="77777777" w:rsidR="00F851CD" w:rsidRDefault="00F851CD">
            <w:pPr>
              <w:rPr>
                <w:rFonts w:ascii="Arial" w:hAnsi="Arial" w:cs="Arial"/>
                <w:bCs/>
                <w:sz w:val="24"/>
                <w:szCs w:val="24"/>
              </w:rPr>
            </w:pPr>
            <w:r>
              <w:rPr>
                <w:rFonts w:ascii="Arial" w:hAnsi="Arial" w:cs="Arial"/>
                <w:bCs/>
                <w:sz w:val="24"/>
                <w:szCs w:val="24"/>
              </w:rPr>
              <w:t>£</w:t>
            </w:r>
          </w:p>
        </w:tc>
      </w:tr>
    </w:tbl>
    <w:p w14:paraId="765A2635" w14:textId="77777777" w:rsidR="00D50F5A" w:rsidRDefault="00D50F5A">
      <w:pPr>
        <w:rPr>
          <w:rFonts w:ascii="Arial" w:hAnsi="Arial" w:cs="Arial"/>
          <w:b/>
          <w:bCs/>
          <w:color w:val="000000"/>
          <w:sz w:val="24"/>
          <w:szCs w:val="24"/>
          <w:lang w:val="en-US"/>
        </w:rPr>
      </w:pPr>
      <w:r>
        <w:rPr>
          <w:rFonts w:ascii="Arial" w:hAnsi="Arial" w:cs="Arial"/>
          <w:b/>
          <w:bCs/>
          <w:color w:val="000000"/>
          <w:sz w:val="24"/>
          <w:szCs w:val="24"/>
          <w:lang w:val="en-US"/>
        </w:rPr>
        <w:br w:type="page"/>
      </w:r>
    </w:p>
    <w:p w14:paraId="46542325" w14:textId="3CB19624" w:rsidR="007E324A" w:rsidRPr="007E324A" w:rsidRDefault="007E324A" w:rsidP="007E324A">
      <w:pPr>
        <w:spacing w:line="360" w:lineRule="auto"/>
        <w:jc w:val="both"/>
        <w:rPr>
          <w:rFonts w:ascii="Arial" w:hAnsi="Arial" w:cs="Arial"/>
          <w:b/>
          <w:bCs/>
          <w:color w:val="000000"/>
          <w:sz w:val="24"/>
          <w:szCs w:val="24"/>
          <w:u w:val="single"/>
        </w:rPr>
      </w:pPr>
      <w:r w:rsidRPr="007E324A">
        <w:rPr>
          <w:rFonts w:ascii="Arial" w:hAnsi="Arial" w:cs="Arial"/>
          <w:b/>
          <w:sz w:val="24"/>
          <w:szCs w:val="24"/>
        </w:rPr>
        <w:lastRenderedPageBreak/>
        <w:t xml:space="preserve">SCHEDULE </w:t>
      </w:r>
      <w:r w:rsidR="00D50F5A">
        <w:rPr>
          <w:rFonts w:ascii="Arial" w:hAnsi="Arial" w:cs="Arial"/>
          <w:b/>
          <w:sz w:val="24"/>
          <w:szCs w:val="24"/>
        </w:rPr>
        <w:t>4</w:t>
      </w:r>
      <w:r w:rsidRPr="007E324A">
        <w:rPr>
          <w:rFonts w:ascii="Arial" w:hAnsi="Arial" w:cs="Arial"/>
          <w:b/>
          <w:sz w:val="24"/>
          <w:szCs w:val="24"/>
        </w:rPr>
        <w:t xml:space="preserve"> – P</w:t>
      </w:r>
      <w:r w:rsidRPr="007E324A">
        <w:rPr>
          <w:rFonts w:ascii="Arial" w:hAnsi="Arial" w:cs="Arial"/>
          <w:b/>
          <w:bCs/>
          <w:color w:val="000000"/>
          <w:sz w:val="24"/>
          <w:szCs w:val="24"/>
          <w:u w:val="single"/>
        </w:rPr>
        <w:t xml:space="preserve">rocessing, Personal Data and Data Subjects </w:t>
      </w:r>
      <w:r w:rsidR="00F851CD">
        <w:rPr>
          <w:rFonts w:ascii="Arial" w:hAnsi="Arial" w:cs="Arial"/>
          <w:b/>
          <w:bCs/>
          <w:color w:val="000000"/>
          <w:sz w:val="24"/>
          <w:szCs w:val="24"/>
          <w:u w:val="single"/>
        </w:rPr>
        <w:t>(This Schedule is in draft format to be finalised with the winning bidder following award of contract)</w:t>
      </w:r>
    </w:p>
    <w:p w14:paraId="24D50C66" w14:textId="77777777" w:rsidR="007E324A" w:rsidRPr="007E324A" w:rsidRDefault="007E324A" w:rsidP="007E324A">
      <w:pPr>
        <w:rPr>
          <w:rFonts w:ascii="Arial" w:hAnsi="Arial" w:cs="Arial"/>
          <w:b/>
          <w:bCs/>
          <w:color w:val="000000"/>
          <w:sz w:val="24"/>
          <w:szCs w:val="24"/>
        </w:rPr>
      </w:pPr>
    </w:p>
    <w:p w14:paraId="1C49633F" w14:textId="77777777" w:rsidR="007E324A" w:rsidRPr="007E324A" w:rsidRDefault="007E324A" w:rsidP="007E324A">
      <w:pPr>
        <w:pStyle w:val="ListParagraph"/>
        <w:numPr>
          <w:ilvl w:val="0"/>
          <w:numId w:val="37"/>
        </w:numPr>
        <w:autoSpaceDE w:val="0"/>
        <w:autoSpaceDN w:val="0"/>
        <w:adjustRightInd w:val="0"/>
        <w:spacing w:after="0" w:line="240" w:lineRule="auto"/>
        <w:rPr>
          <w:rFonts w:ascii="Arial" w:eastAsia="ArialMT" w:hAnsi="Arial" w:cs="Arial"/>
          <w:color w:val="000000"/>
          <w:sz w:val="24"/>
          <w:szCs w:val="24"/>
        </w:rPr>
      </w:pPr>
      <w:r w:rsidRPr="007E324A">
        <w:rPr>
          <w:rFonts w:ascii="Arial" w:eastAsia="ArialMT" w:hAnsi="Arial" w:cs="Arial"/>
          <w:color w:val="000000"/>
          <w:sz w:val="24"/>
          <w:szCs w:val="24"/>
        </w:rPr>
        <w:t>This Schedule lists the only processing that the Contractor is authorised to do</w:t>
      </w:r>
    </w:p>
    <w:p w14:paraId="46713896" w14:textId="7CACB8D1" w:rsidR="007E324A" w:rsidRPr="007E324A" w:rsidRDefault="007E324A" w:rsidP="007E324A">
      <w:pPr>
        <w:pStyle w:val="ListParagraph"/>
        <w:autoSpaceDE w:val="0"/>
        <w:autoSpaceDN w:val="0"/>
        <w:adjustRightInd w:val="0"/>
        <w:rPr>
          <w:rFonts w:ascii="Arial" w:eastAsia="ArialMT" w:hAnsi="Arial" w:cs="Arial"/>
          <w:color w:val="000000"/>
          <w:sz w:val="24"/>
          <w:szCs w:val="24"/>
        </w:rPr>
      </w:pPr>
      <w:r w:rsidRPr="007E324A">
        <w:rPr>
          <w:rFonts w:ascii="Arial" w:eastAsia="ArialMT" w:hAnsi="Arial" w:cs="Arial"/>
          <w:color w:val="000000"/>
          <w:sz w:val="24"/>
          <w:szCs w:val="24"/>
        </w:rPr>
        <w:t>by the Co</w:t>
      </w:r>
      <w:r w:rsidR="00D50F5A">
        <w:rPr>
          <w:rFonts w:ascii="Arial" w:eastAsia="ArialMT" w:hAnsi="Arial" w:cs="Arial"/>
          <w:color w:val="000000"/>
          <w:sz w:val="24"/>
          <w:szCs w:val="24"/>
        </w:rPr>
        <w:t>mpany</w:t>
      </w:r>
      <w:r w:rsidRPr="007E324A">
        <w:rPr>
          <w:rFonts w:ascii="Arial" w:eastAsia="ArialMT" w:hAnsi="Arial" w:cs="Arial"/>
          <w:color w:val="000000"/>
          <w:sz w:val="24"/>
          <w:szCs w:val="24"/>
        </w:rPr>
        <w:t xml:space="preserve">. </w:t>
      </w:r>
    </w:p>
    <w:p w14:paraId="00949E06" w14:textId="77777777" w:rsidR="007E324A" w:rsidRPr="007E324A" w:rsidRDefault="007E324A" w:rsidP="007E324A">
      <w:pPr>
        <w:pStyle w:val="ListParagraph"/>
        <w:autoSpaceDE w:val="0"/>
        <w:autoSpaceDN w:val="0"/>
        <w:adjustRightInd w:val="0"/>
        <w:rPr>
          <w:rFonts w:ascii="Arial" w:eastAsia="ArialMT" w:hAnsi="Arial" w:cs="Arial"/>
          <w:color w:val="000000"/>
          <w:sz w:val="24"/>
          <w:szCs w:val="24"/>
        </w:rPr>
      </w:pPr>
    </w:p>
    <w:p w14:paraId="607F0340" w14:textId="0615321F" w:rsidR="007E324A" w:rsidRPr="007E324A" w:rsidRDefault="007E324A" w:rsidP="007E324A">
      <w:pPr>
        <w:pStyle w:val="ListParagraph"/>
        <w:numPr>
          <w:ilvl w:val="0"/>
          <w:numId w:val="37"/>
        </w:numPr>
        <w:autoSpaceDE w:val="0"/>
        <w:autoSpaceDN w:val="0"/>
        <w:adjustRightInd w:val="0"/>
        <w:spacing w:after="0" w:line="240" w:lineRule="auto"/>
        <w:rPr>
          <w:rFonts w:ascii="Arial" w:eastAsia="ArialMT" w:hAnsi="Arial" w:cs="Arial"/>
          <w:color w:val="000000"/>
          <w:sz w:val="24"/>
          <w:szCs w:val="24"/>
        </w:rPr>
      </w:pPr>
      <w:r w:rsidRPr="007E324A">
        <w:rPr>
          <w:rFonts w:ascii="Arial" w:eastAsia="ArialMT" w:hAnsi="Arial" w:cs="Arial"/>
          <w:color w:val="000000"/>
          <w:sz w:val="24"/>
          <w:szCs w:val="24"/>
        </w:rPr>
        <w:t xml:space="preserve">The Contractor shall comply with any further written instructions with respect to processing by the </w:t>
      </w:r>
      <w:r w:rsidR="00D50F5A">
        <w:rPr>
          <w:rFonts w:ascii="Arial" w:eastAsia="ArialMT" w:hAnsi="Arial" w:cs="Arial"/>
          <w:color w:val="000000"/>
          <w:sz w:val="24"/>
          <w:szCs w:val="24"/>
        </w:rPr>
        <w:t>Company</w:t>
      </w:r>
      <w:r w:rsidRPr="007E324A">
        <w:rPr>
          <w:rFonts w:ascii="Arial" w:eastAsia="ArialMT" w:hAnsi="Arial" w:cs="Arial"/>
          <w:color w:val="000000"/>
          <w:sz w:val="24"/>
          <w:szCs w:val="24"/>
        </w:rPr>
        <w:t>.</w:t>
      </w:r>
    </w:p>
    <w:p w14:paraId="03AC9B80" w14:textId="77777777" w:rsidR="007E324A" w:rsidRPr="007E324A" w:rsidRDefault="007E324A" w:rsidP="007E324A">
      <w:pPr>
        <w:pStyle w:val="ListParagraph"/>
        <w:autoSpaceDE w:val="0"/>
        <w:autoSpaceDN w:val="0"/>
        <w:adjustRightInd w:val="0"/>
        <w:rPr>
          <w:rFonts w:ascii="Arial" w:eastAsia="ArialMT" w:hAnsi="Arial" w:cs="Arial"/>
          <w:color w:val="000000"/>
          <w:sz w:val="24"/>
          <w:szCs w:val="24"/>
        </w:rPr>
      </w:pPr>
    </w:p>
    <w:p w14:paraId="0FD63600" w14:textId="77777777" w:rsidR="007E324A" w:rsidRPr="007E324A" w:rsidRDefault="007E324A" w:rsidP="007E324A">
      <w:pPr>
        <w:pStyle w:val="ListParagraph"/>
        <w:numPr>
          <w:ilvl w:val="0"/>
          <w:numId w:val="37"/>
        </w:numPr>
        <w:autoSpaceDE w:val="0"/>
        <w:autoSpaceDN w:val="0"/>
        <w:adjustRightInd w:val="0"/>
        <w:spacing w:after="0" w:line="240" w:lineRule="auto"/>
        <w:rPr>
          <w:rFonts w:ascii="Arial" w:eastAsia="ArialMT" w:hAnsi="Arial" w:cs="Arial"/>
          <w:color w:val="000000"/>
          <w:sz w:val="24"/>
          <w:szCs w:val="24"/>
        </w:rPr>
      </w:pPr>
      <w:r w:rsidRPr="007E324A">
        <w:rPr>
          <w:rFonts w:ascii="Arial" w:eastAsia="ArialMT" w:hAnsi="Arial" w:cs="Arial"/>
          <w:color w:val="000000"/>
          <w:sz w:val="24"/>
          <w:szCs w:val="24"/>
        </w:rPr>
        <w:t>Any such further instructions shall be incorporated into this Schedule.</w:t>
      </w:r>
    </w:p>
    <w:p w14:paraId="27E24FD4" w14:textId="77777777" w:rsidR="007E324A" w:rsidRPr="007E324A" w:rsidRDefault="007E324A" w:rsidP="007E324A">
      <w:pPr>
        <w:rPr>
          <w:rFonts w:ascii="Arial" w:eastAsia="ArialMT" w:hAnsi="Arial" w:cs="Arial"/>
          <w:color w:val="000000"/>
          <w:sz w:val="24"/>
          <w:szCs w:val="24"/>
        </w:rPr>
      </w:pPr>
    </w:p>
    <w:p w14:paraId="301D49D7" w14:textId="77777777" w:rsidR="007E324A" w:rsidRPr="007E324A" w:rsidRDefault="007E324A" w:rsidP="007E324A">
      <w:pPr>
        <w:rPr>
          <w:rFonts w:ascii="Arial" w:eastAsia="ArialMT"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7E324A" w:rsidRPr="007E324A" w14:paraId="1FDEFAC0" w14:textId="77777777" w:rsidTr="008E3691">
        <w:tc>
          <w:tcPr>
            <w:tcW w:w="4621" w:type="dxa"/>
            <w:shd w:val="clear" w:color="auto" w:fill="BFBFBF"/>
          </w:tcPr>
          <w:p w14:paraId="6EA67E11" w14:textId="77777777" w:rsidR="007E324A" w:rsidRPr="007E324A" w:rsidRDefault="007E324A" w:rsidP="008E3691">
            <w:pPr>
              <w:rPr>
                <w:rFonts w:ascii="Arial" w:eastAsia="ArialMT" w:hAnsi="Arial" w:cs="Arial"/>
                <w:color w:val="000000"/>
                <w:sz w:val="24"/>
                <w:szCs w:val="24"/>
              </w:rPr>
            </w:pPr>
            <w:r w:rsidRPr="007E324A">
              <w:rPr>
                <w:rFonts w:ascii="Arial" w:eastAsia="Calibri" w:hAnsi="Arial" w:cs="Arial"/>
                <w:b/>
                <w:bCs/>
                <w:color w:val="000000"/>
                <w:sz w:val="24"/>
                <w:szCs w:val="24"/>
              </w:rPr>
              <w:t>Description</w:t>
            </w:r>
          </w:p>
        </w:tc>
        <w:tc>
          <w:tcPr>
            <w:tcW w:w="4621" w:type="dxa"/>
            <w:shd w:val="clear" w:color="auto" w:fill="BFBFBF"/>
          </w:tcPr>
          <w:p w14:paraId="043F3E87" w14:textId="77777777" w:rsidR="007E324A" w:rsidRPr="007E324A" w:rsidRDefault="007E324A" w:rsidP="008E3691">
            <w:pPr>
              <w:rPr>
                <w:rFonts w:ascii="Arial" w:eastAsia="Calibri" w:hAnsi="Arial" w:cs="Arial"/>
                <w:b/>
                <w:bCs/>
                <w:color w:val="000000"/>
                <w:sz w:val="24"/>
                <w:szCs w:val="24"/>
              </w:rPr>
            </w:pPr>
            <w:r w:rsidRPr="007E324A">
              <w:rPr>
                <w:rFonts w:ascii="Arial" w:eastAsia="Calibri" w:hAnsi="Arial" w:cs="Arial"/>
                <w:b/>
                <w:bCs/>
                <w:color w:val="000000"/>
                <w:sz w:val="24"/>
                <w:szCs w:val="24"/>
              </w:rPr>
              <w:t>Details</w:t>
            </w:r>
          </w:p>
          <w:p w14:paraId="094E6756" w14:textId="77777777" w:rsidR="007E324A" w:rsidRPr="007E324A" w:rsidRDefault="007E324A" w:rsidP="008E3691">
            <w:pPr>
              <w:rPr>
                <w:rFonts w:ascii="Arial" w:eastAsia="ArialMT" w:hAnsi="Arial" w:cs="Arial"/>
                <w:color w:val="000000"/>
                <w:sz w:val="24"/>
                <w:szCs w:val="24"/>
              </w:rPr>
            </w:pPr>
          </w:p>
        </w:tc>
      </w:tr>
      <w:tr w:rsidR="007E324A" w:rsidRPr="007E324A" w14:paraId="06CEE157" w14:textId="77777777" w:rsidTr="008E3691">
        <w:tc>
          <w:tcPr>
            <w:tcW w:w="4621" w:type="dxa"/>
            <w:shd w:val="clear" w:color="auto" w:fill="auto"/>
          </w:tcPr>
          <w:p w14:paraId="48466D8B" w14:textId="77777777" w:rsidR="007E324A" w:rsidRPr="007E324A" w:rsidRDefault="007E324A" w:rsidP="008E3691">
            <w:pPr>
              <w:rPr>
                <w:rFonts w:ascii="Arial" w:eastAsia="ArialMT" w:hAnsi="Arial" w:cs="Arial"/>
                <w:color w:val="000000"/>
                <w:sz w:val="24"/>
                <w:szCs w:val="24"/>
              </w:rPr>
            </w:pPr>
            <w:r w:rsidRPr="007E324A">
              <w:rPr>
                <w:rFonts w:ascii="Arial" w:eastAsia="ArialMT" w:hAnsi="Arial" w:cs="Arial"/>
                <w:color w:val="000000"/>
                <w:sz w:val="24"/>
                <w:szCs w:val="24"/>
              </w:rPr>
              <w:t>Data Protection Officer contact details</w:t>
            </w:r>
          </w:p>
        </w:tc>
        <w:tc>
          <w:tcPr>
            <w:tcW w:w="4621" w:type="dxa"/>
            <w:shd w:val="clear" w:color="auto" w:fill="auto"/>
          </w:tcPr>
          <w:p w14:paraId="50E54683" w14:textId="77777777" w:rsidR="007E324A" w:rsidRPr="007E324A" w:rsidRDefault="007E324A" w:rsidP="008E3691">
            <w:pPr>
              <w:rPr>
                <w:rFonts w:ascii="Arial" w:hAnsi="Arial" w:cs="Arial"/>
                <w:iCs/>
                <w:color w:val="002060"/>
                <w:sz w:val="24"/>
                <w:szCs w:val="24"/>
                <w:lang w:bidi="he-IL"/>
              </w:rPr>
            </w:pPr>
            <w:r w:rsidRPr="007E324A">
              <w:rPr>
                <w:rFonts w:ascii="Arial" w:hAnsi="Arial" w:cs="Arial"/>
                <w:iCs/>
                <w:color w:val="002060"/>
                <w:sz w:val="24"/>
                <w:szCs w:val="24"/>
                <w:lang w:bidi="he-IL"/>
              </w:rPr>
              <w:t>[Provide name and contact details (phone and email) of the DPO]</w:t>
            </w:r>
          </w:p>
        </w:tc>
      </w:tr>
      <w:tr w:rsidR="007E324A" w:rsidRPr="007E324A" w14:paraId="29F69DF2" w14:textId="77777777" w:rsidTr="008E3691">
        <w:tc>
          <w:tcPr>
            <w:tcW w:w="4621" w:type="dxa"/>
            <w:shd w:val="clear" w:color="auto" w:fill="auto"/>
          </w:tcPr>
          <w:p w14:paraId="49A7809A" w14:textId="77777777" w:rsidR="007E324A" w:rsidRPr="007E324A" w:rsidRDefault="007E324A" w:rsidP="008E3691">
            <w:pPr>
              <w:rPr>
                <w:rFonts w:ascii="Arial" w:eastAsia="ArialMT" w:hAnsi="Arial" w:cs="Arial"/>
                <w:color w:val="000000"/>
                <w:sz w:val="24"/>
                <w:szCs w:val="24"/>
              </w:rPr>
            </w:pPr>
            <w:r w:rsidRPr="007E324A">
              <w:rPr>
                <w:rFonts w:ascii="Arial" w:eastAsia="ArialMT" w:hAnsi="Arial" w:cs="Arial"/>
                <w:color w:val="000000"/>
                <w:sz w:val="24"/>
                <w:szCs w:val="24"/>
              </w:rPr>
              <w:t>Subject matter of the processing</w:t>
            </w:r>
          </w:p>
          <w:p w14:paraId="39FD5E0D" w14:textId="77777777" w:rsidR="007E324A" w:rsidRPr="007E324A" w:rsidRDefault="007E324A" w:rsidP="008E3691">
            <w:pPr>
              <w:rPr>
                <w:rFonts w:ascii="Arial" w:eastAsia="ArialMT" w:hAnsi="Arial" w:cs="Arial"/>
                <w:color w:val="000000"/>
                <w:sz w:val="24"/>
                <w:szCs w:val="24"/>
              </w:rPr>
            </w:pPr>
          </w:p>
        </w:tc>
        <w:tc>
          <w:tcPr>
            <w:tcW w:w="4621" w:type="dxa"/>
            <w:shd w:val="clear" w:color="auto" w:fill="auto"/>
          </w:tcPr>
          <w:p w14:paraId="480DE4DA" w14:textId="77777777" w:rsidR="007E324A" w:rsidRPr="007E324A" w:rsidRDefault="007E324A" w:rsidP="008E3691">
            <w:pPr>
              <w:rPr>
                <w:rFonts w:ascii="Arial" w:eastAsia="Calibri" w:hAnsi="Arial" w:cs="Arial"/>
                <w:iCs/>
                <w:color w:val="002060"/>
                <w:sz w:val="24"/>
                <w:szCs w:val="24"/>
                <w:lang w:bidi="he-IL"/>
              </w:rPr>
            </w:pPr>
            <w:r w:rsidRPr="007E324A">
              <w:rPr>
                <w:rFonts w:ascii="Arial" w:eastAsia="Calibri" w:hAnsi="Arial" w:cs="Arial"/>
                <w:iCs/>
                <w:color w:val="002060"/>
                <w:sz w:val="24"/>
                <w:szCs w:val="24"/>
                <w:lang w:bidi="he-IL"/>
              </w:rPr>
              <w:t>[This should be a high level, short description of what the processing is about i.e. its subject matter]</w:t>
            </w:r>
          </w:p>
          <w:p w14:paraId="581147A6" w14:textId="77777777" w:rsidR="007E324A" w:rsidRPr="007E324A" w:rsidRDefault="007E324A" w:rsidP="008E3691">
            <w:pPr>
              <w:rPr>
                <w:rFonts w:ascii="Arial" w:eastAsia="ArialMT" w:hAnsi="Arial" w:cs="Arial"/>
                <w:color w:val="002060"/>
                <w:sz w:val="24"/>
                <w:szCs w:val="24"/>
              </w:rPr>
            </w:pPr>
          </w:p>
        </w:tc>
      </w:tr>
      <w:tr w:rsidR="007E324A" w:rsidRPr="007E324A" w14:paraId="40BDC63C" w14:textId="77777777" w:rsidTr="008E3691">
        <w:tc>
          <w:tcPr>
            <w:tcW w:w="4621" w:type="dxa"/>
            <w:shd w:val="clear" w:color="auto" w:fill="auto"/>
          </w:tcPr>
          <w:p w14:paraId="7516234E" w14:textId="77777777" w:rsidR="007E324A" w:rsidRPr="007E324A" w:rsidRDefault="007E324A" w:rsidP="008E3691">
            <w:pPr>
              <w:rPr>
                <w:rFonts w:ascii="Arial" w:eastAsia="ArialMT" w:hAnsi="Arial" w:cs="Arial"/>
                <w:color w:val="000000"/>
                <w:sz w:val="24"/>
                <w:szCs w:val="24"/>
              </w:rPr>
            </w:pPr>
            <w:r w:rsidRPr="007E324A">
              <w:rPr>
                <w:rFonts w:ascii="Arial" w:eastAsia="ArialMT" w:hAnsi="Arial" w:cs="Arial"/>
                <w:color w:val="000000"/>
                <w:sz w:val="24"/>
                <w:szCs w:val="24"/>
              </w:rPr>
              <w:t>Duration of the processing</w:t>
            </w:r>
          </w:p>
          <w:p w14:paraId="6D5551BB" w14:textId="77777777" w:rsidR="007E324A" w:rsidRPr="007E324A" w:rsidRDefault="007E324A" w:rsidP="008E3691">
            <w:pPr>
              <w:rPr>
                <w:rFonts w:ascii="Arial" w:eastAsia="ArialMT" w:hAnsi="Arial" w:cs="Arial"/>
                <w:color w:val="000000"/>
                <w:sz w:val="24"/>
                <w:szCs w:val="24"/>
              </w:rPr>
            </w:pPr>
          </w:p>
        </w:tc>
        <w:tc>
          <w:tcPr>
            <w:tcW w:w="4621" w:type="dxa"/>
            <w:shd w:val="clear" w:color="auto" w:fill="auto"/>
          </w:tcPr>
          <w:p w14:paraId="7D2D706F" w14:textId="77777777" w:rsidR="007E324A" w:rsidRPr="007E324A" w:rsidRDefault="007E324A" w:rsidP="008E3691">
            <w:pPr>
              <w:rPr>
                <w:rFonts w:ascii="Arial" w:eastAsia="Calibri" w:hAnsi="Arial" w:cs="Arial"/>
                <w:iCs/>
                <w:color w:val="002060"/>
                <w:sz w:val="24"/>
                <w:szCs w:val="24"/>
                <w:lang w:bidi="he-IL"/>
              </w:rPr>
            </w:pPr>
            <w:r w:rsidRPr="007E324A">
              <w:rPr>
                <w:rFonts w:ascii="Arial" w:eastAsia="Calibri" w:hAnsi="Arial" w:cs="Arial"/>
                <w:iCs/>
                <w:color w:val="002060"/>
                <w:sz w:val="24"/>
                <w:szCs w:val="24"/>
                <w:lang w:bidi="he-IL"/>
              </w:rPr>
              <w:t>[Clearly set out the duration of the processing including dates]</w:t>
            </w:r>
          </w:p>
          <w:p w14:paraId="533F5C1E" w14:textId="77777777" w:rsidR="007E324A" w:rsidRPr="007E324A" w:rsidRDefault="007E324A" w:rsidP="008E3691">
            <w:pPr>
              <w:rPr>
                <w:rFonts w:ascii="Arial" w:eastAsia="ArialMT" w:hAnsi="Arial" w:cs="Arial"/>
                <w:color w:val="002060"/>
                <w:sz w:val="24"/>
                <w:szCs w:val="24"/>
              </w:rPr>
            </w:pPr>
          </w:p>
        </w:tc>
      </w:tr>
      <w:tr w:rsidR="007E324A" w:rsidRPr="007E324A" w14:paraId="5BA29678" w14:textId="77777777" w:rsidTr="008E3691">
        <w:tc>
          <w:tcPr>
            <w:tcW w:w="4621" w:type="dxa"/>
            <w:shd w:val="clear" w:color="auto" w:fill="auto"/>
          </w:tcPr>
          <w:p w14:paraId="4B6AD5BF" w14:textId="77777777" w:rsidR="007E324A" w:rsidRPr="007E324A" w:rsidRDefault="007E324A" w:rsidP="008E3691">
            <w:pPr>
              <w:rPr>
                <w:rFonts w:ascii="Arial" w:eastAsia="ArialMT" w:hAnsi="Arial" w:cs="Arial"/>
                <w:color w:val="000000"/>
                <w:sz w:val="24"/>
                <w:szCs w:val="24"/>
              </w:rPr>
            </w:pPr>
            <w:r w:rsidRPr="007E324A">
              <w:rPr>
                <w:rFonts w:ascii="Arial" w:eastAsia="ArialMT" w:hAnsi="Arial" w:cs="Arial"/>
                <w:color w:val="000000"/>
                <w:sz w:val="24"/>
                <w:szCs w:val="24"/>
              </w:rPr>
              <w:t>Nature and purposes of the processing</w:t>
            </w:r>
          </w:p>
          <w:p w14:paraId="5C96D415" w14:textId="77777777" w:rsidR="007E324A" w:rsidRPr="007E324A" w:rsidRDefault="007E324A" w:rsidP="008E3691">
            <w:pPr>
              <w:rPr>
                <w:rFonts w:ascii="Arial" w:eastAsia="ArialMT" w:hAnsi="Arial" w:cs="Arial"/>
                <w:color w:val="000000"/>
                <w:sz w:val="24"/>
                <w:szCs w:val="24"/>
              </w:rPr>
            </w:pPr>
          </w:p>
        </w:tc>
        <w:tc>
          <w:tcPr>
            <w:tcW w:w="4621" w:type="dxa"/>
            <w:shd w:val="clear" w:color="auto" w:fill="auto"/>
          </w:tcPr>
          <w:p w14:paraId="2152FF59" w14:textId="77777777" w:rsidR="007E324A" w:rsidRPr="007E324A" w:rsidRDefault="007E324A" w:rsidP="008E3691">
            <w:pPr>
              <w:rPr>
                <w:rFonts w:ascii="Arial" w:eastAsia="Calibri" w:hAnsi="Arial" w:cs="Arial"/>
                <w:iCs/>
                <w:color w:val="002060"/>
                <w:sz w:val="24"/>
                <w:szCs w:val="24"/>
                <w:lang w:bidi="he-IL"/>
              </w:rPr>
            </w:pPr>
            <w:r w:rsidRPr="007E324A">
              <w:rPr>
                <w:rFonts w:ascii="Arial" w:eastAsia="Calibri" w:hAnsi="Arial" w:cs="Arial"/>
                <w:iCs/>
                <w:color w:val="002060"/>
                <w:sz w:val="24"/>
                <w:szCs w:val="24"/>
                <w:lang w:bidi="he-IL"/>
              </w:rPr>
              <w:t>[Please be as specific as possible, but make sure that you cover all intended purposes.</w:t>
            </w:r>
          </w:p>
          <w:p w14:paraId="081ACB62" w14:textId="77777777" w:rsidR="007E324A" w:rsidRPr="007E324A" w:rsidRDefault="007E324A" w:rsidP="008E3691">
            <w:pPr>
              <w:rPr>
                <w:rFonts w:ascii="Arial" w:eastAsia="Calibri" w:hAnsi="Arial" w:cs="Arial"/>
                <w:iCs/>
                <w:color w:val="002060"/>
                <w:sz w:val="24"/>
                <w:szCs w:val="24"/>
                <w:lang w:bidi="he-IL"/>
              </w:rPr>
            </w:pPr>
            <w:r w:rsidRPr="007E324A">
              <w:rPr>
                <w:rFonts w:ascii="Arial" w:eastAsia="Calibri" w:hAnsi="Arial" w:cs="Arial"/>
                <w:iCs/>
                <w:color w:val="002060"/>
                <w:sz w:val="24"/>
                <w:szCs w:val="24"/>
                <w:lang w:bidi="he-IL"/>
              </w:rPr>
              <w:t>The nature of the processing means any operation such as collection, recording, organisation, structuring, storage, adaptation or alteration, retrieval, consultation, use, disclosure by transmission, dissemination or otherwise making available, alignment or combination, restriction,erasure or destruction of data (whether or not by automated means) etc.</w:t>
            </w:r>
          </w:p>
          <w:p w14:paraId="06F91E1C" w14:textId="77777777" w:rsidR="007E324A" w:rsidRPr="007E324A" w:rsidRDefault="007E324A" w:rsidP="008E3691">
            <w:pPr>
              <w:rPr>
                <w:rFonts w:ascii="Arial" w:eastAsia="Calibri" w:hAnsi="Arial" w:cs="Arial"/>
                <w:iCs/>
                <w:color w:val="002060"/>
                <w:sz w:val="24"/>
                <w:szCs w:val="24"/>
                <w:lang w:bidi="he-IL"/>
              </w:rPr>
            </w:pPr>
          </w:p>
          <w:p w14:paraId="1E04D1CB" w14:textId="77777777" w:rsidR="007E324A" w:rsidRPr="007E324A" w:rsidRDefault="007E324A" w:rsidP="008E3691">
            <w:pPr>
              <w:rPr>
                <w:rFonts w:ascii="Arial" w:eastAsia="Calibri" w:hAnsi="Arial" w:cs="Arial"/>
                <w:iCs/>
                <w:color w:val="002060"/>
                <w:sz w:val="24"/>
                <w:szCs w:val="24"/>
                <w:lang w:bidi="he-IL"/>
              </w:rPr>
            </w:pPr>
            <w:r w:rsidRPr="007E324A">
              <w:rPr>
                <w:rFonts w:ascii="Arial" w:eastAsia="Calibri" w:hAnsi="Arial" w:cs="Arial"/>
                <w:iCs/>
                <w:color w:val="002060"/>
                <w:sz w:val="24"/>
                <w:szCs w:val="24"/>
                <w:lang w:bidi="he-IL"/>
              </w:rPr>
              <w:t>The purpose might include: employment processing, statutory obligation, recruitment assessment etc]</w:t>
            </w:r>
          </w:p>
          <w:p w14:paraId="39F1265F" w14:textId="77777777" w:rsidR="007E324A" w:rsidRPr="007E324A" w:rsidRDefault="007E324A" w:rsidP="008E3691">
            <w:pPr>
              <w:rPr>
                <w:rFonts w:ascii="Arial" w:eastAsia="Calibri" w:hAnsi="Arial" w:cs="Arial"/>
                <w:iCs/>
                <w:color w:val="002060"/>
                <w:sz w:val="24"/>
                <w:szCs w:val="24"/>
                <w:lang w:bidi="he-IL"/>
              </w:rPr>
            </w:pPr>
            <w:r w:rsidRPr="007E324A">
              <w:rPr>
                <w:rFonts w:ascii="Arial" w:eastAsia="ArialMT" w:hAnsi="Arial" w:cs="Arial"/>
                <w:color w:val="002060"/>
                <w:sz w:val="24"/>
                <w:szCs w:val="24"/>
              </w:rPr>
              <w:t xml:space="preserve">Type of Personal Data </w:t>
            </w:r>
            <w:r w:rsidRPr="007E324A">
              <w:rPr>
                <w:rFonts w:ascii="Arial" w:eastAsia="Calibri" w:hAnsi="Arial" w:cs="Arial"/>
                <w:iCs/>
                <w:color w:val="002060"/>
                <w:sz w:val="24"/>
                <w:szCs w:val="24"/>
                <w:lang w:bidi="he-IL"/>
              </w:rPr>
              <w:t>[Examples here include: name, address, date of birth, NI number, telephone number, pay, images, biometric data etc]</w:t>
            </w:r>
          </w:p>
          <w:p w14:paraId="7359EB3E" w14:textId="77777777" w:rsidR="007E324A" w:rsidRPr="007E324A" w:rsidRDefault="007E324A" w:rsidP="008E3691">
            <w:pPr>
              <w:rPr>
                <w:rFonts w:ascii="Arial" w:eastAsia="ArialMT" w:hAnsi="Arial" w:cs="Arial"/>
                <w:color w:val="002060"/>
                <w:sz w:val="24"/>
                <w:szCs w:val="24"/>
              </w:rPr>
            </w:pPr>
          </w:p>
        </w:tc>
      </w:tr>
      <w:tr w:rsidR="007E324A" w:rsidRPr="007E324A" w14:paraId="1C9F11DB" w14:textId="77777777" w:rsidTr="008E3691">
        <w:tc>
          <w:tcPr>
            <w:tcW w:w="4621" w:type="dxa"/>
            <w:shd w:val="clear" w:color="auto" w:fill="auto"/>
          </w:tcPr>
          <w:p w14:paraId="077357A2" w14:textId="77777777" w:rsidR="007E324A" w:rsidRPr="007E324A" w:rsidRDefault="007E324A" w:rsidP="008E3691">
            <w:pPr>
              <w:rPr>
                <w:rFonts w:ascii="Arial" w:eastAsia="ArialMT" w:hAnsi="Arial" w:cs="Arial"/>
                <w:color w:val="000000"/>
                <w:sz w:val="24"/>
                <w:szCs w:val="24"/>
              </w:rPr>
            </w:pPr>
            <w:r w:rsidRPr="007E324A">
              <w:rPr>
                <w:rFonts w:ascii="Arial" w:eastAsia="ArialMT" w:hAnsi="Arial" w:cs="Arial"/>
                <w:color w:val="000000"/>
                <w:sz w:val="24"/>
                <w:szCs w:val="24"/>
              </w:rPr>
              <w:t>Categories of Data Subject</w:t>
            </w:r>
          </w:p>
          <w:p w14:paraId="6EF593C0" w14:textId="77777777" w:rsidR="007E324A" w:rsidRPr="007E324A" w:rsidRDefault="007E324A" w:rsidP="008E3691">
            <w:pPr>
              <w:rPr>
                <w:rFonts w:ascii="Arial" w:eastAsia="ArialMT" w:hAnsi="Arial" w:cs="Arial"/>
                <w:color w:val="000000"/>
                <w:sz w:val="24"/>
                <w:szCs w:val="24"/>
              </w:rPr>
            </w:pPr>
          </w:p>
        </w:tc>
        <w:tc>
          <w:tcPr>
            <w:tcW w:w="4621" w:type="dxa"/>
            <w:shd w:val="clear" w:color="auto" w:fill="auto"/>
          </w:tcPr>
          <w:p w14:paraId="5E322BE7" w14:textId="77777777" w:rsidR="007E324A" w:rsidRPr="007E324A" w:rsidRDefault="007E324A" w:rsidP="008E3691">
            <w:pPr>
              <w:rPr>
                <w:rFonts w:ascii="Arial" w:eastAsia="Calibri" w:hAnsi="Arial" w:cs="Arial"/>
                <w:iCs/>
                <w:color w:val="002060"/>
                <w:sz w:val="24"/>
                <w:szCs w:val="24"/>
                <w:lang w:bidi="he-IL"/>
              </w:rPr>
            </w:pPr>
            <w:r w:rsidRPr="007E324A">
              <w:rPr>
                <w:rFonts w:ascii="Arial" w:eastAsia="Calibri" w:hAnsi="Arial" w:cs="Arial"/>
                <w:iCs/>
                <w:color w:val="002060"/>
                <w:sz w:val="24"/>
                <w:szCs w:val="24"/>
                <w:lang w:bidi="he-IL"/>
              </w:rPr>
              <w:t xml:space="preserve">[Examples include: Staff (including volunteers, agents, and temporary workers), customers/ clients, suppliers, patients, students / pupils, members of </w:t>
            </w:r>
            <w:r w:rsidRPr="007E324A">
              <w:rPr>
                <w:rFonts w:ascii="Arial" w:eastAsia="Calibri" w:hAnsi="Arial" w:cs="Arial"/>
                <w:iCs/>
                <w:color w:val="002060"/>
                <w:sz w:val="24"/>
                <w:szCs w:val="24"/>
                <w:lang w:bidi="he-IL"/>
              </w:rPr>
              <w:lastRenderedPageBreak/>
              <w:t>the public, users of a particular website etc]</w:t>
            </w:r>
          </w:p>
          <w:p w14:paraId="45CB2033" w14:textId="77777777" w:rsidR="007E324A" w:rsidRPr="007E324A" w:rsidRDefault="007E324A" w:rsidP="008E3691">
            <w:pPr>
              <w:rPr>
                <w:rFonts w:ascii="Arial" w:eastAsia="ArialMT" w:hAnsi="Arial" w:cs="Arial"/>
                <w:color w:val="002060"/>
                <w:sz w:val="24"/>
                <w:szCs w:val="24"/>
              </w:rPr>
            </w:pPr>
          </w:p>
        </w:tc>
      </w:tr>
      <w:tr w:rsidR="007E324A" w:rsidRPr="007E324A" w14:paraId="7E2674A6" w14:textId="77777777" w:rsidTr="008E3691">
        <w:tc>
          <w:tcPr>
            <w:tcW w:w="4621" w:type="dxa"/>
            <w:shd w:val="clear" w:color="auto" w:fill="auto"/>
          </w:tcPr>
          <w:p w14:paraId="1D7CC36C" w14:textId="77777777" w:rsidR="007E324A" w:rsidRPr="007E324A" w:rsidRDefault="007E324A" w:rsidP="008E3691">
            <w:pPr>
              <w:rPr>
                <w:rFonts w:ascii="Arial" w:eastAsia="ArialMT" w:hAnsi="Arial" w:cs="Arial"/>
                <w:color w:val="000000"/>
                <w:sz w:val="24"/>
                <w:szCs w:val="24"/>
              </w:rPr>
            </w:pPr>
            <w:r w:rsidRPr="007E324A">
              <w:rPr>
                <w:rFonts w:ascii="Arial" w:eastAsia="ArialMT" w:hAnsi="Arial" w:cs="Arial"/>
                <w:color w:val="000000"/>
                <w:sz w:val="24"/>
                <w:szCs w:val="24"/>
              </w:rPr>
              <w:lastRenderedPageBreak/>
              <w:t>Plan for return and destruction of the data once the processing is complete UNLESS requirement under union or member state law to preserve that type of data</w:t>
            </w:r>
          </w:p>
          <w:p w14:paraId="5661B6F0" w14:textId="77777777" w:rsidR="007E324A" w:rsidRPr="007E324A" w:rsidRDefault="007E324A" w:rsidP="008E3691">
            <w:pPr>
              <w:rPr>
                <w:rFonts w:ascii="Arial" w:eastAsia="ArialMT" w:hAnsi="Arial" w:cs="Arial"/>
                <w:color w:val="000000"/>
                <w:sz w:val="24"/>
                <w:szCs w:val="24"/>
              </w:rPr>
            </w:pPr>
          </w:p>
        </w:tc>
        <w:tc>
          <w:tcPr>
            <w:tcW w:w="4621" w:type="dxa"/>
            <w:shd w:val="clear" w:color="auto" w:fill="auto"/>
          </w:tcPr>
          <w:p w14:paraId="7DB3F192" w14:textId="77777777" w:rsidR="007E324A" w:rsidRPr="007E324A" w:rsidRDefault="007E324A" w:rsidP="008E3691">
            <w:pPr>
              <w:rPr>
                <w:rFonts w:ascii="Arial" w:eastAsia="Calibri" w:hAnsi="Arial" w:cs="Arial"/>
                <w:color w:val="002060"/>
                <w:sz w:val="24"/>
                <w:szCs w:val="24"/>
              </w:rPr>
            </w:pPr>
            <w:r w:rsidRPr="007E324A">
              <w:rPr>
                <w:rFonts w:ascii="Arial" w:eastAsia="Calibri" w:hAnsi="Arial" w:cs="Arial"/>
                <w:iCs/>
                <w:color w:val="002060"/>
                <w:sz w:val="24"/>
                <w:szCs w:val="24"/>
                <w:lang w:bidi="he-IL"/>
              </w:rPr>
              <w:t>[Describe how long the data will be retained for, how it be returned or destroyed]</w:t>
            </w:r>
          </w:p>
          <w:p w14:paraId="7B476CD0" w14:textId="77777777" w:rsidR="007E324A" w:rsidRPr="007E324A" w:rsidRDefault="007E324A" w:rsidP="008E3691">
            <w:pPr>
              <w:rPr>
                <w:rFonts w:ascii="Arial" w:eastAsia="ArialMT" w:hAnsi="Arial" w:cs="Arial"/>
                <w:color w:val="002060"/>
                <w:sz w:val="24"/>
                <w:szCs w:val="24"/>
              </w:rPr>
            </w:pPr>
          </w:p>
        </w:tc>
      </w:tr>
    </w:tbl>
    <w:p w14:paraId="245605B5" w14:textId="77777777" w:rsidR="007E324A" w:rsidRPr="007E324A" w:rsidRDefault="007E324A">
      <w:pPr>
        <w:spacing w:line="360" w:lineRule="auto"/>
        <w:jc w:val="both"/>
        <w:rPr>
          <w:rFonts w:ascii="Arial" w:hAnsi="Arial" w:cs="Arial"/>
          <w:b/>
          <w:sz w:val="24"/>
          <w:szCs w:val="24"/>
        </w:rPr>
      </w:pPr>
    </w:p>
    <w:sectPr w:rsidR="007E324A" w:rsidRPr="007E324A" w:rsidSect="006225DE">
      <w:pgSz w:w="16834" w:h="11909" w:orient="landscape" w:code="9"/>
      <w:pgMar w:top="1800" w:right="1440" w:bottom="1800" w:left="1440" w:header="432" w:footer="432" w:gutter="0"/>
      <w:paperSrc w:first="2" w:other="2"/>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53D75" w14:textId="77777777" w:rsidR="006E3200" w:rsidRDefault="006E3200">
      <w:r>
        <w:separator/>
      </w:r>
    </w:p>
  </w:endnote>
  <w:endnote w:type="continuationSeparator" w:id="0">
    <w:p w14:paraId="4DF1A803" w14:textId="77777777" w:rsidR="006E3200" w:rsidRDefault="006E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DFA77" w14:textId="77777777" w:rsidR="00830317" w:rsidRDefault="00830317" w:rsidP="000C45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AE78FA" w14:textId="77777777" w:rsidR="00830317" w:rsidRDefault="00830317" w:rsidP="000C45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522942"/>
      <w:docPartObj>
        <w:docPartGallery w:val="Page Numbers (Bottom of Page)"/>
        <w:docPartUnique/>
      </w:docPartObj>
    </w:sdtPr>
    <w:sdtEndPr>
      <w:rPr>
        <w:noProof/>
      </w:rPr>
    </w:sdtEndPr>
    <w:sdtContent>
      <w:p w14:paraId="6DDC4C0F" w14:textId="7A4BBCB1" w:rsidR="003A685A" w:rsidRDefault="003A685A">
        <w:pPr>
          <w:pStyle w:val="Footer"/>
          <w:jc w:val="right"/>
        </w:pPr>
        <w:r>
          <w:fldChar w:fldCharType="begin"/>
        </w:r>
        <w:r>
          <w:instrText xml:space="preserve"> PAGE   \* MERGEFORMAT </w:instrText>
        </w:r>
        <w:r>
          <w:fldChar w:fldCharType="separate"/>
        </w:r>
        <w:r w:rsidR="00F851CD">
          <w:rPr>
            <w:noProof/>
          </w:rPr>
          <w:t>4</w:t>
        </w:r>
        <w:r>
          <w:rPr>
            <w:noProof/>
          </w:rPr>
          <w:fldChar w:fldCharType="end"/>
        </w:r>
      </w:p>
    </w:sdtContent>
  </w:sdt>
  <w:p w14:paraId="761F108A" w14:textId="77777777" w:rsidR="00830317" w:rsidRDefault="00830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E79ED" w14:textId="77777777" w:rsidR="006E3200" w:rsidRDefault="006E3200">
      <w:r>
        <w:separator/>
      </w:r>
    </w:p>
  </w:footnote>
  <w:footnote w:type="continuationSeparator" w:id="0">
    <w:p w14:paraId="467F0B1A" w14:textId="77777777" w:rsidR="006E3200" w:rsidRDefault="006E3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E1BC" w14:textId="35FE9B9D" w:rsidR="008D528E" w:rsidRDefault="008D528E">
    <w:pPr>
      <w:pStyle w:val="Header"/>
    </w:pPr>
    <w:r>
      <w:tab/>
    </w:r>
    <w:r>
      <w:tab/>
    </w:r>
    <w:r>
      <w:rPr>
        <w:noProof/>
        <w:lang w:eastAsia="en-GB"/>
      </w:rPr>
      <w:drawing>
        <wp:inline distT="0" distB="0" distL="0" distR="0" wp14:anchorId="03A4B2CD" wp14:editId="606C1100">
          <wp:extent cx="1359017" cy="621460"/>
          <wp:effectExtent l="0" t="0" r="0" b="7620"/>
          <wp:docPr id="7" name="Picture 6" descr="CAMDEN_LEARNI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AMDEN_LEARNING_RGB.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9017" cy="621460"/>
                  </a:xfrm>
                  <a:prstGeom prst="rect">
                    <a:avLst/>
                  </a:prstGeom>
                </pic:spPr>
              </pic:pic>
            </a:graphicData>
          </a:graphic>
        </wp:inline>
      </w:drawing>
    </w:r>
    <w:r>
      <w:tab/>
    </w:r>
  </w:p>
  <w:p w14:paraId="11581245" w14:textId="77777777" w:rsidR="006225DE" w:rsidRDefault="00622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251"/>
    <w:multiLevelType w:val="hybridMultilevel"/>
    <w:tmpl w:val="55CCD2A2"/>
    <w:lvl w:ilvl="0" w:tplc="C6E4CCD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1EA171C"/>
    <w:multiLevelType w:val="hybridMultilevel"/>
    <w:tmpl w:val="6194DFF0"/>
    <w:lvl w:ilvl="0" w:tplc="F3965214">
      <w:start w:val="1"/>
      <w:numFmt w:val="lowerRoman"/>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 w15:restartNumberingAfterBreak="0">
    <w:nsid w:val="03D70638"/>
    <w:multiLevelType w:val="multilevel"/>
    <w:tmpl w:val="DF94B5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6F303B"/>
    <w:multiLevelType w:val="singleLevel"/>
    <w:tmpl w:val="EC702836"/>
    <w:lvl w:ilvl="0">
      <w:start w:val="1"/>
      <w:numFmt w:val="upperLetter"/>
      <w:lvlText w:val="(%1)"/>
      <w:lvlJc w:val="left"/>
      <w:pPr>
        <w:tabs>
          <w:tab w:val="num" w:pos="720"/>
        </w:tabs>
        <w:ind w:left="720" w:hanging="720"/>
      </w:pPr>
      <w:rPr>
        <w:rFonts w:hint="default"/>
      </w:rPr>
    </w:lvl>
  </w:abstractNum>
  <w:abstractNum w:abstractNumId="4" w15:restartNumberingAfterBreak="0">
    <w:nsid w:val="0DE65FF7"/>
    <w:multiLevelType w:val="multilevel"/>
    <w:tmpl w:val="DF94B5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1E18EC"/>
    <w:multiLevelType w:val="hybridMultilevel"/>
    <w:tmpl w:val="9788DE62"/>
    <w:lvl w:ilvl="0" w:tplc="0028788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7E5516D"/>
    <w:multiLevelType w:val="hybridMultilevel"/>
    <w:tmpl w:val="1BC26C74"/>
    <w:lvl w:ilvl="0" w:tplc="C6E4CCD4">
      <w:start w:val="1"/>
      <w:numFmt w:val="lowerLetter"/>
      <w:lvlText w:val="(%1)"/>
      <w:lvlJc w:val="left"/>
      <w:pPr>
        <w:ind w:left="1125" w:hanging="720"/>
      </w:pPr>
    </w:lvl>
    <w:lvl w:ilvl="1" w:tplc="F80C6FE6">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7" w15:restartNumberingAfterBreak="0">
    <w:nsid w:val="1A2534B6"/>
    <w:multiLevelType w:val="multilevel"/>
    <w:tmpl w:val="CE24D0D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795F0E"/>
    <w:multiLevelType w:val="hybridMultilevel"/>
    <w:tmpl w:val="D1F429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3E61D1"/>
    <w:multiLevelType w:val="multilevel"/>
    <w:tmpl w:val="692AF4B2"/>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2268D7"/>
    <w:multiLevelType w:val="multilevel"/>
    <w:tmpl w:val="9CDE5A08"/>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4521D19"/>
    <w:multiLevelType w:val="multilevel"/>
    <w:tmpl w:val="F87AE6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1E2E22"/>
    <w:multiLevelType w:val="hybridMultilevel"/>
    <w:tmpl w:val="0852AA9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start w:val="1"/>
      <w:numFmt w:val="lowerRoman"/>
      <w:lvlText w:val="%3."/>
      <w:lvlJc w:val="right"/>
      <w:pPr>
        <w:ind w:left="1800" w:hanging="360"/>
      </w:pPr>
    </w:lvl>
    <w:lvl w:ilvl="3" w:tplc="0809001B">
      <w:start w:val="1"/>
      <w:numFmt w:val="lowerRoman"/>
      <w:lvlText w:val="%4."/>
      <w:lvlJc w:val="right"/>
      <w:pPr>
        <w:ind w:left="2520" w:hanging="360"/>
      </w:p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6222AA3"/>
    <w:multiLevelType w:val="multilevel"/>
    <w:tmpl w:val="E7CC3A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0B82FDC"/>
    <w:multiLevelType w:val="hybridMultilevel"/>
    <w:tmpl w:val="624086C4"/>
    <w:lvl w:ilvl="0" w:tplc="F3965214">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5" w15:restartNumberingAfterBreak="0">
    <w:nsid w:val="33AA43C5"/>
    <w:multiLevelType w:val="singleLevel"/>
    <w:tmpl w:val="ECE245EC"/>
    <w:lvl w:ilvl="0">
      <w:start w:val="3"/>
      <w:numFmt w:val="decimal"/>
      <w:pStyle w:val="Heading6"/>
      <w:lvlText w:val="%1"/>
      <w:legacy w:legacy="1" w:legacySpace="0" w:legacyIndent="450"/>
      <w:lvlJc w:val="left"/>
      <w:pPr>
        <w:ind w:left="450" w:hanging="450"/>
      </w:pPr>
      <w:rPr>
        <w:b/>
      </w:rPr>
    </w:lvl>
  </w:abstractNum>
  <w:abstractNum w:abstractNumId="16" w15:restartNumberingAfterBreak="0">
    <w:nsid w:val="353B69A3"/>
    <w:multiLevelType w:val="multilevel"/>
    <w:tmpl w:val="E3E445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BC1B9F"/>
    <w:multiLevelType w:val="multilevel"/>
    <w:tmpl w:val="ADAE970A"/>
    <w:lvl w:ilvl="0">
      <w:start w:val="9"/>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AC30AE7"/>
    <w:multiLevelType w:val="multilevel"/>
    <w:tmpl w:val="E90636E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F45E04"/>
    <w:multiLevelType w:val="multilevel"/>
    <w:tmpl w:val="2E945E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B404A5"/>
    <w:multiLevelType w:val="multilevel"/>
    <w:tmpl w:val="C77C5A04"/>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0"/>
        <w:szCs w:val="20"/>
      </w:rPr>
    </w:lvl>
    <w:lvl w:ilvl="2">
      <w:start w:val="1"/>
      <w:numFmt w:val="upperLetter"/>
      <w:lvlText w:val="(%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DE3CC6"/>
    <w:multiLevelType w:val="multilevel"/>
    <w:tmpl w:val="43E03802"/>
    <w:lvl w:ilvl="0">
      <w:start w:val="16"/>
      <w:numFmt w:val="decimal"/>
      <w:lvlText w:val="%1"/>
      <w:lvlJc w:val="left"/>
      <w:pPr>
        <w:tabs>
          <w:tab w:val="num" w:pos="465"/>
        </w:tabs>
        <w:ind w:left="465" w:hanging="465"/>
      </w:pPr>
    </w:lvl>
    <w:lvl w:ilvl="1">
      <w:start w:val="1"/>
      <w:numFmt w:val="decimal"/>
      <w:pStyle w:val="Style1"/>
      <w:lvlText w:val="%1.%2"/>
      <w:lvlJc w:val="left"/>
      <w:pPr>
        <w:tabs>
          <w:tab w:val="num" w:pos="465"/>
        </w:tabs>
        <w:ind w:left="465" w:hanging="465"/>
      </w:pPr>
    </w:lvl>
    <w:lvl w:ilvl="2">
      <w:start w:val="1"/>
      <w:numFmt w:val="decimal"/>
      <w:pStyle w:val="ssNoHeading2"/>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42C71659"/>
    <w:multiLevelType w:val="multilevel"/>
    <w:tmpl w:val="DF94B5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944E98"/>
    <w:multiLevelType w:val="hybridMultilevel"/>
    <w:tmpl w:val="D50E0D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46DC21CF"/>
    <w:multiLevelType w:val="hybridMultilevel"/>
    <w:tmpl w:val="75B66B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DE14DA"/>
    <w:multiLevelType w:val="multilevel"/>
    <w:tmpl w:val="8F0AFF5A"/>
    <w:lvl w:ilvl="0">
      <w:start w:val="1"/>
      <w:numFmt w:val="decimal"/>
      <w:lvlText w:val="%1."/>
      <w:lvlJc w:val="left"/>
      <w:pPr>
        <w:tabs>
          <w:tab w:val="num" w:pos="1650"/>
        </w:tabs>
        <w:ind w:left="1650" w:hanging="1290"/>
      </w:pPr>
      <w:rPr>
        <w:rFonts w:hint="default"/>
        <w:b/>
        <w:u w:val="none"/>
      </w:rPr>
    </w:lvl>
    <w:lvl w:ilvl="1">
      <w:start w:val="1"/>
      <w:numFmt w:val="decimal"/>
      <w:isLgl/>
      <w:lvlText w:val="%1.%2"/>
      <w:lvlJc w:val="left"/>
      <w:pPr>
        <w:tabs>
          <w:tab w:val="num" w:pos="360"/>
        </w:tabs>
        <w:ind w:left="360" w:hanging="360"/>
      </w:pPr>
      <w:rPr>
        <w:rFonts w:hint="default"/>
        <w:b w:val="0"/>
      </w:rPr>
    </w:lvl>
    <w:lvl w:ilvl="2">
      <w:start w:val="1"/>
      <w:numFmt w:val="lowerLetter"/>
      <w:isLgl/>
      <w:lvlText w:val="(%3)"/>
      <w:lvlJc w:val="left"/>
      <w:pPr>
        <w:tabs>
          <w:tab w:val="num" w:pos="1429"/>
        </w:tabs>
        <w:ind w:left="1429" w:hanging="720"/>
      </w:pPr>
      <w:rPr>
        <w:rFonts w:ascii="Arial" w:eastAsia="Times New Roman" w:hAnsi="Arial" w:cs="Arial"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0CF5D2F"/>
    <w:multiLevelType w:val="hybridMultilevel"/>
    <w:tmpl w:val="7F62464E"/>
    <w:lvl w:ilvl="0" w:tplc="9C38BB6E">
      <w:start w:val="1"/>
      <w:numFmt w:val="lowerLetter"/>
      <w:lvlText w:val="(%1)"/>
      <w:lvlJc w:val="left"/>
      <w:pPr>
        <w:ind w:left="720" w:hanging="360"/>
      </w:pPr>
      <w:rPr>
        <w:color w:val="auto"/>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36177D9"/>
    <w:multiLevelType w:val="multilevel"/>
    <w:tmpl w:val="1206E82A"/>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3BE684A"/>
    <w:multiLevelType w:val="multilevel"/>
    <w:tmpl w:val="DF94B5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01404E"/>
    <w:multiLevelType w:val="multilevel"/>
    <w:tmpl w:val="84065D4C"/>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22A2C9E"/>
    <w:multiLevelType w:val="multilevel"/>
    <w:tmpl w:val="40E29494"/>
    <w:lvl w:ilvl="0">
      <w:start w:val="18"/>
      <w:numFmt w:val="decimal"/>
      <w:lvlText w:val="%1."/>
      <w:lvlJc w:val="left"/>
      <w:pPr>
        <w:ind w:left="720" w:hanging="360"/>
      </w:pPr>
      <w:rPr>
        <w:rFonts w:ascii="Arial" w:eastAsia="Calibri" w:hAnsi="Arial" w:cs="Arial" w:hint="default"/>
        <w:b/>
        <w:sz w:val="22"/>
        <w:szCs w:val="22"/>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013AA3"/>
    <w:multiLevelType w:val="multilevel"/>
    <w:tmpl w:val="8E6641C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7D3F84"/>
    <w:multiLevelType w:val="hybridMultilevel"/>
    <w:tmpl w:val="F5902EB0"/>
    <w:lvl w:ilvl="0" w:tplc="C6E4CCD4">
      <w:start w:val="1"/>
      <w:numFmt w:val="lowerLetter"/>
      <w:lvlText w:val="(%1)"/>
      <w:lvlJc w:val="left"/>
      <w:pPr>
        <w:ind w:left="1440" w:hanging="720"/>
      </w:pPr>
    </w:lvl>
    <w:lvl w:ilvl="1" w:tplc="F80C6FE6">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675E453A"/>
    <w:multiLevelType w:val="hybridMultilevel"/>
    <w:tmpl w:val="0C5ED9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A66874"/>
    <w:multiLevelType w:val="multilevel"/>
    <w:tmpl w:val="CF2EA676"/>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73555E3F"/>
    <w:multiLevelType w:val="multilevel"/>
    <w:tmpl w:val="C05C0C3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FBA52F5"/>
    <w:multiLevelType w:val="hybridMultilevel"/>
    <w:tmpl w:val="F3745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E00DD7"/>
    <w:multiLevelType w:val="multilevel"/>
    <w:tmpl w:val="4E02184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3"/>
  </w:num>
  <w:num w:numId="3">
    <w:abstractNumId w:val="37"/>
  </w:num>
  <w:num w:numId="4">
    <w:abstractNumId w:val="18"/>
  </w:num>
  <w:num w:numId="5">
    <w:abstractNumId w:val="35"/>
  </w:num>
  <w:num w:numId="6">
    <w:abstractNumId w:val="10"/>
  </w:num>
  <w:num w:numId="7">
    <w:abstractNumId w:val="31"/>
  </w:num>
  <w:num w:numId="8">
    <w:abstractNumId w:val="23"/>
  </w:num>
  <w:num w:numId="9">
    <w:abstractNumId w:val="28"/>
  </w:num>
  <w:num w:numId="10">
    <w:abstractNumId w:val="2"/>
  </w:num>
  <w:num w:numId="11">
    <w:abstractNumId w:val="22"/>
  </w:num>
  <w:num w:numId="12">
    <w:abstractNumId w:val="9"/>
  </w:num>
  <w:num w:numId="13">
    <w:abstractNumId w:val="16"/>
  </w:num>
  <w:num w:numId="14">
    <w:abstractNumId w:val="4"/>
  </w:num>
  <w:num w:numId="15">
    <w:abstractNumId w:val="34"/>
  </w:num>
  <w:num w:numId="16">
    <w:abstractNumId w:val="11"/>
  </w:num>
  <w:num w:numId="17">
    <w:abstractNumId w:val="13"/>
  </w:num>
  <w:num w:numId="18">
    <w:abstractNumId w:val="19"/>
  </w:num>
  <w:num w:numId="19">
    <w:abstractNumId w:val="17"/>
  </w:num>
  <w:num w:numId="20">
    <w:abstractNumId w:val="7"/>
  </w:num>
  <w:num w:numId="21">
    <w:abstractNumId w:val="29"/>
  </w:num>
  <w:num w:numId="22">
    <w:abstractNumId w:val="25"/>
  </w:num>
  <w:num w:numId="23">
    <w:abstractNumId w:val="27"/>
  </w:num>
  <w:num w:numId="24">
    <w:abstractNumId w:val="2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0"/>
  </w:num>
  <w:num w:numId="37">
    <w:abstractNumId w:val="36"/>
  </w:num>
  <w:num w:numId="38">
    <w:abstractNumId w:val="24"/>
  </w:num>
  <w:num w:numId="39">
    <w:abstractNumId w:val="8"/>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C2"/>
    <w:rsid w:val="00014B79"/>
    <w:rsid w:val="0008216A"/>
    <w:rsid w:val="000966F3"/>
    <w:rsid w:val="000A3CA7"/>
    <w:rsid w:val="000B7FAE"/>
    <w:rsid w:val="000C45AC"/>
    <w:rsid w:val="001827C3"/>
    <w:rsid w:val="002163F1"/>
    <w:rsid w:val="002216B7"/>
    <w:rsid w:val="00227179"/>
    <w:rsid w:val="00260E5C"/>
    <w:rsid w:val="002725B1"/>
    <w:rsid w:val="0032324C"/>
    <w:rsid w:val="0033760C"/>
    <w:rsid w:val="00355E32"/>
    <w:rsid w:val="00376DD6"/>
    <w:rsid w:val="003A685A"/>
    <w:rsid w:val="003F6CB6"/>
    <w:rsid w:val="0041138B"/>
    <w:rsid w:val="00473498"/>
    <w:rsid w:val="004E07CA"/>
    <w:rsid w:val="005339EA"/>
    <w:rsid w:val="00561BB2"/>
    <w:rsid w:val="005758DC"/>
    <w:rsid w:val="005A454B"/>
    <w:rsid w:val="006225DE"/>
    <w:rsid w:val="00622874"/>
    <w:rsid w:val="006B6AD8"/>
    <w:rsid w:val="006E3200"/>
    <w:rsid w:val="00706DB8"/>
    <w:rsid w:val="007721BD"/>
    <w:rsid w:val="007775F2"/>
    <w:rsid w:val="007E324A"/>
    <w:rsid w:val="007E6808"/>
    <w:rsid w:val="008157F7"/>
    <w:rsid w:val="00823DE5"/>
    <w:rsid w:val="00830317"/>
    <w:rsid w:val="00841AF1"/>
    <w:rsid w:val="008425EB"/>
    <w:rsid w:val="00851E5A"/>
    <w:rsid w:val="00874EEA"/>
    <w:rsid w:val="008D528E"/>
    <w:rsid w:val="008E3691"/>
    <w:rsid w:val="008E6C30"/>
    <w:rsid w:val="00943C19"/>
    <w:rsid w:val="009A30F5"/>
    <w:rsid w:val="009E2A7B"/>
    <w:rsid w:val="00A30D16"/>
    <w:rsid w:val="00A407D4"/>
    <w:rsid w:val="00A76E33"/>
    <w:rsid w:val="00AB1D72"/>
    <w:rsid w:val="00AD651B"/>
    <w:rsid w:val="00B8329D"/>
    <w:rsid w:val="00B84AB2"/>
    <w:rsid w:val="00B92E9D"/>
    <w:rsid w:val="00BA78DE"/>
    <w:rsid w:val="00BB0FE0"/>
    <w:rsid w:val="00C00F7E"/>
    <w:rsid w:val="00C013C2"/>
    <w:rsid w:val="00C13902"/>
    <w:rsid w:val="00C7772F"/>
    <w:rsid w:val="00C94E04"/>
    <w:rsid w:val="00C96766"/>
    <w:rsid w:val="00D50F5A"/>
    <w:rsid w:val="00D5623E"/>
    <w:rsid w:val="00DA69F9"/>
    <w:rsid w:val="00DB2918"/>
    <w:rsid w:val="00DB3C44"/>
    <w:rsid w:val="00DB5684"/>
    <w:rsid w:val="00DC56B7"/>
    <w:rsid w:val="00E23C2D"/>
    <w:rsid w:val="00E34FA7"/>
    <w:rsid w:val="00E560D1"/>
    <w:rsid w:val="00E60713"/>
    <w:rsid w:val="00E67318"/>
    <w:rsid w:val="00E85995"/>
    <w:rsid w:val="00EC78C0"/>
    <w:rsid w:val="00F3427D"/>
    <w:rsid w:val="00F851CD"/>
    <w:rsid w:val="00FC78DE"/>
    <w:rsid w:val="00FD0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E2AF88D"/>
  <w15:chartTrackingRefBased/>
  <w15:docId w15:val="{9AB5B46F-05AC-4A6D-89DF-FD06F181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bCs/>
      <w:sz w:val="24"/>
    </w:rPr>
  </w:style>
  <w:style w:type="paragraph" w:styleId="Heading2">
    <w:name w:val="heading 2"/>
    <w:basedOn w:val="Normal"/>
    <w:next w:val="Normal"/>
    <w:qFormat/>
    <w:pPr>
      <w:keepNext/>
      <w:outlineLvl w:val="1"/>
    </w:pPr>
    <w:rPr>
      <w:rFonts w:ascii="Arial" w:hAnsi="Arial"/>
      <w:sz w:val="24"/>
      <w:lang w:val="en-US"/>
    </w:rPr>
  </w:style>
  <w:style w:type="paragraph" w:styleId="Heading4">
    <w:name w:val="heading 4"/>
    <w:basedOn w:val="Normal"/>
    <w:next w:val="Normal"/>
    <w:link w:val="Heading4Char"/>
    <w:semiHidden/>
    <w:unhideWhenUsed/>
    <w:qFormat/>
    <w:rsid w:val="00AD651B"/>
    <w:pPr>
      <w:keepNext/>
      <w:spacing w:before="240" w:after="60"/>
      <w:outlineLvl w:val="3"/>
    </w:pPr>
    <w:rPr>
      <w:rFonts w:ascii="Calibri" w:hAnsi="Calibri"/>
      <w:b/>
      <w:bCs/>
      <w:sz w:val="28"/>
      <w:szCs w:val="28"/>
    </w:rPr>
  </w:style>
  <w:style w:type="paragraph" w:styleId="Heading6">
    <w:name w:val="heading 6"/>
    <w:basedOn w:val="Normal"/>
    <w:next w:val="Normal"/>
    <w:qFormat/>
    <w:pPr>
      <w:keepNext/>
      <w:numPr>
        <w:numId w:val="1"/>
      </w:numPr>
      <w:tabs>
        <w:tab w:val="left" w:pos="-1170"/>
      </w:tabs>
      <w:spacing w:before="240"/>
      <w:ind w:left="900"/>
      <w:outlineLvl w:val="5"/>
    </w:pPr>
    <w:rPr>
      <w:rFonts w:ascii="Arial" w:hAnsi="Arial"/>
      <w:i/>
      <w:sz w:val="24"/>
    </w:rPr>
  </w:style>
  <w:style w:type="paragraph" w:styleId="Heading8">
    <w:name w:val="heading 8"/>
    <w:basedOn w:val="Normal"/>
    <w:next w:val="Normal"/>
    <w:qFormat/>
    <w:pPr>
      <w:keepNext/>
      <w:outlineLvl w:val="7"/>
    </w:pPr>
    <w:rPr>
      <w:rFonts w:ascii="Arial" w:hAnsi="Arial"/>
      <w:b/>
      <w:sz w:val="24"/>
      <w:u w:val="single"/>
    </w:rPr>
  </w:style>
  <w:style w:type="paragraph" w:styleId="Heading9">
    <w:name w:val="heading 9"/>
    <w:basedOn w:val="Normal"/>
    <w:next w:val="Normal"/>
    <w:qFormat/>
    <w:pPr>
      <w:keepNext/>
      <w:tabs>
        <w:tab w:val="left" w:pos="3420"/>
      </w:tabs>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b/>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spacing w:line="360" w:lineRule="auto"/>
      <w:ind w:left="4050" w:hanging="3330"/>
      <w:jc w:val="both"/>
    </w:pPr>
    <w:rPr>
      <w:rFonts w:ascii="Arial" w:hAnsi="Arial"/>
      <w:sz w:val="24"/>
    </w:rPr>
  </w:style>
  <w:style w:type="character" w:styleId="Emphasis">
    <w:name w:val="Emphasis"/>
    <w:qFormat/>
    <w:rsid w:val="000C45AC"/>
    <w:rPr>
      <w:i/>
      <w:iCs/>
    </w:rPr>
  </w:style>
  <w:style w:type="character" w:styleId="Strong">
    <w:name w:val="Strong"/>
    <w:qFormat/>
    <w:rsid w:val="000C45AC"/>
    <w:rPr>
      <w:b/>
      <w:bCs/>
    </w:rPr>
  </w:style>
  <w:style w:type="paragraph" w:styleId="NormalWeb">
    <w:name w:val="Normal (Web)"/>
    <w:basedOn w:val="Normal"/>
    <w:rsid w:val="000C45AC"/>
    <w:rPr>
      <w:sz w:val="24"/>
      <w:szCs w:val="24"/>
      <w:lang w:eastAsia="en-GB"/>
    </w:rPr>
  </w:style>
  <w:style w:type="paragraph" w:styleId="Header">
    <w:name w:val="header"/>
    <w:basedOn w:val="Normal"/>
    <w:link w:val="HeaderChar"/>
    <w:uiPriority w:val="99"/>
    <w:rsid w:val="000C45AC"/>
    <w:pPr>
      <w:tabs>
        <w:tab w:val="center" w:pos="4153"/>
        <w:tab w:val="right" w:pos="8306"/>
      </w:tabs>
    </w:pPr>
  </w:style>
  <w:style w:type="paragraph" w:styleId="BalloonText">
    <w:name w:val="Balloon Text"/>
    <w:basedOn w:val="Normal"/>
    <w:link w:val="BalloonTextChar"/>
    <w:rsid w:val="000966F3"/>
    <w:rPr>
      <w:rFonts w:ascii="Tahoma" w:hAnsi="Tahoma" w:cs="Tahoma"/>
      <w:sz w:val="16"/>
      <w:szCs w:val="16"/>
    </w:rPr>
  </w:style>
  <w:style w:type="character" w:customStyle="1" w:styleId="BalloonTextChar">
    <w:name w:val="Balloon Text Char"/>
    <w:link w:val="BalloonText"/>
    <w:rsid w:val="000966F3"/>
    <w:rPr>
      <w:rFonts w:ascii="Tahoma" w:hAnsi="Tahoma" w:cs="Tahoma"/>
      <w:sz w:val="16"/>
      <w:szCs w:val="16"/>
      <w:lang w:eastAsia="en-US"/>
    </w:rPr>
  </w:style>
  <w:style w:type="character" w:styleId="Hyperlink">
    <w:name w:val="Hyperlink"/>
    <w:uiPriority w:val="99"/>
    <w:unhideWhenUsed/>
    <w:rsid w:val="00E67318"/>
    <w:rPr>
      <w:color w:val="0563C1"/>
      <w:u w:val="single"/>
    </w:rPr>
  </w:style>
  <w:style w:type="paragraph" w:styleId="ListParagraph">
    <w:name w:val="List Paragraph"/>
    <w:basedOn w:val="Normal"/>
    <w:uiPriority w:val="34"/>
    <w:qFormat/>
    <w:rsid w:val="00E67318"/>
    <w:pPr>
      <w:spacing w:after="200" w:line="276" w:lineRule="auto"/>
      <w:ind w:left="720"/>
      <w:contextualSpacing/>
    </w:pPr>
    <w:rPr>
      <w:rFonts w:ascii="Calibri" w:eastAsia="Calibri" w:hAnsi="Calibri"/>
      <w:sz w:val="22"/>
      <w:szCs w:val="22"/>
    </w:rPr>
  </w:style>
  <w:style w:type="paragraph" w:customStyle="1" w:styleId="Style1">
    <w:name w:val="Style1"/>
    <w:basedOn w:val="Normal"/>
    <w:rsid w:val="00E67318"/>
    <w:pPr>
      <w:numPr>
        <w:ilvl w:val="1"/>
        <w:numId w:val="24"/>
      </w:numPr>
      <w:tabs>
        <w:tab w:val="clear" w:pos="465"/>
      </w:tabs>
      <w:ind w:left="709" w:hanging="709"/>
      <w:jc w:val="both"/>
    </w:pPr>
    <w:rPr>
      <w:rFonts w:ascii="Arial" w:eastAsia="Calibri" w:hAnsi="Arial" w:cs="Arial"/>
      <w:sz w:val="24"/>
      <w:szCs w:val="24"/>
    </w:rPr>
  </w:style>
  <w:style w:type="paragraph" w:customStyle="1" w:styleId="ssNoHeading2">
    <w:name w:val="ssNoHeading2"/>
    <w:basedOn w:val="Normal"/>
    <w:rsid w:val="00E67318"/>
    <w:pPr>
      <w:numPr>
        <w:ilvl w:val="2"/>
        <w:numId w:val="24"/>
      </w:numPr>
      <w:tabs>
        <w:tab w:val="clear" w:pos="720"/>
      </w:tabs>
      <w:autoSpaceDE w:val="0"/>
      <w:autoSpaceDN w:val="0"/>
      <w:spacing w:after="220"/>
      <w:ind w:left="0" w:firstLine="0"/>
      <w:jc w:val="both"/>
    </w:pPr>
    <w:rPr>
      <w:rFonts w:ascii="Arial" w:eastAsia="Calibri" w:hAnsi="Arial" w:cs="Arial"/>
      <w:sz w:val="22"/>
      <w:szCs w:val="22"/>
      <w:lang w:eastAsia="en-GB"/>
    </w:rPr>
  </w:style>
  <w:style w:type="table" w:styleId="TableGrid">
    <w:name w:val="Table Grid"/>
    <w:basedOn w:val="TableNormal"/>
    <w:rsid w:val="00815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AD651B"/>
    <w:rPr>
      <w:rFonts w:ascii="Calibri" w:eastAsia="Times New Roman" w:hAnsi="Calibri" w:cs="Times New Roman"/>
      <w:b/>
      <w:bCs/>
      <w:sz w:val="28"/>
      <w:szCs w:val="28"/>
      <w:lang w:eastAsia="en-US"/>
    </w:rPr>
  </w:style>
  <w:style w:type="paragraph" w:styleId="Subtitle">
    <w:name w:val="Subtitle"/>
    <w:basedOn w:val="Normal"/>
    <w:next w:val="Normal"/>
    <w:link w:val="SubtitleChar"/>
    <w:qFormat/>
    <w:rsid w:val="001827C3"/>
    <w:pPr>
      <w:spacing w:after="60"/>
      <w:jc w:val="center"/>
      <w:outlineLvl w:val="1"/>
    </w:pPr>
    <w:rPr>
      <w:rFonts w:ascii="Calibri Light" w:hAnsi="Calibri Light"/>
      <w:sz w:val="24"/>
      <w:szCs w:val="24"/>
    </w:rPr>
  </w:style>
  <w:style w:type="character" w:customStyle="1" w:styleId="SubtitleChar">
    <w:name w:val="Subtitle Char"/>
    <w:link w:val="Subtitle"/>
    <w:rsid w:val="001827C3"/>
    <w:rPr>
      <w:rFonts w:ascii="Calibri Light" w:eastAsia="Times New Roman" w:hAnsi="Calibri Light" w:cs="Times New Roman"/>
      <w:sz w:val="24"/>
      <w:szCs w:val="24"/>
      <w:lang w:eastAsia="en-US"/>
    </w:rPr>
  </w:style>
  <w:style w:type="paragraph" w:styleId="NoSpacing">
    <w:name w:val="No Spacing"/>
    <w:uiPriority w:val="1"/>
    <w:qFormat/>
    <w:rsid w:val="001827C3"/>
    <w:rPr>
      <w:lang w:eastAsia="en-US"/>
    </w:rPr>
  </w:style>
  <w:style w:type="character" w:styleId="CommentReference">
    <w:name w:val="annotation reference"/>
    <w:basedOn w:val="DefaultParagraphFont"/>
    <w:rsid w:val="00FD0DDF"/>
    <w:rPr>
      <w:sz w:val="16"/>
      <w:szCs w:val="16"/>
    </w:rPr>
  </w:style>
  <w:style w:type="paragraph" w:styleId="CommentText">
    <w:name w:val="annotation text"/>
    <w:basedOn w:val="Normal"/>
    <w:link w:val="CommentTextChar"/>
    <w:rsid w:val="00FD0DDF"/>
  </w:style>
  <w:style w:type="character" w:customStyle="1" w:styleId="CommentTextChar">
    <w:name w:val="Comment Text Char"/>
    <w:basedOn w:val="DefaultParagraphFont"/>
    <w:link w:val="CommentText"/>
    <w:rsid w:val="00FD0DDF"/>
    <w:rPr>
      <w:lang w:eastAsia="en-US"/>
    </w:rPr>
  </w:style>
  <w:style w:type="paragraph" w:styleId="CommentSubject">
    <w:name w:val="annotation subject"/>
    <w:basedOn w:val="CommentText"/>
    <w:next w:val="CommentText"/>
    <w:link w:val="CommentSubjectChar"/>
    <w:rsid w:val="00FD0DDF"/>
    <w:rPr>
      <w:b/>
      <w:bCs/>
    </w:rPr>
  </w:style>
  <w:style w:type="character" w:customStyle="1" w:styleId="CommentSubjectChar">
    <w:name w:val="Comment Subject Char"/>
    <w:basedOn w:val="CommentTextChar"/>
    <w:link w:val="CommentSubject"/>
    <w:rsid w:val="00FD0DDF"/>
    <w:rPr>
      <w:b/>
      <w:bCs/>
      <w:lang w:eastAsia="en-US"/>
    </w:rPr>
  </w:style>
  <w:style w:type="character" w:customStyle="1" w:styleId="HeaderChar">
    <w:name w:val="Header Char"/>
    <w:basedOn w:val="DefaultParagraphFont"/>
    <w:link w:val="Header"/>
    <w:uiPriority w:val="99"/>
    <w:rsid w:val="008D528E"/>
    <w:rPr>
      <w:lang w:eastAsia="en-US"/>
    </w:rPr>
  </w:style>
  <w:style w:type="character" w:customStyle="1" w:styleId="FooterChar">
    <w:name w:val="Footer Char"/>
    <w:basedOn w:val="DefaultParagraphFont"/>
    <w:link w:val="Footer"/>
    <w:uiPriority w:val="99"/>
    <w:rsid w:val="003A685A"/>
    <w:rPr>
      <w:lang w:eastAsia="en-US"/>
    </w:rPr>
  </w:style>
  <w:style w:type="character" w:customStyle="1" w:styleId="11IFTParagraphChar">
    <w:name w:val="1.1 IFT Paragraph Char"/>
    <w:link w:val="11IFTParagraph"/>
    <w:locked/>
    <w:rsid w:val="00F851CD"/>
    <w:rPr>
      <w:rFonts w:ascii="Arial" w:hAnsi="Arial"/>
      <w:szCs w:val="24"/>
      <w:lang w:val="x-none" w:eastAsia="x-none"/>
    </w:rPr>
  </w:style>
  <w:style w:type="paragraph" w:customStyle="1" w:styleId="11IFTParagraph">
    <w:name w:val="1.1 IFT Paragraph"/>
    <w:basedOn w:val="Normal"/>
    <w:link w:val="11IFTParagraphChar"/>
    <w:rsid w:val="00F851CD"/>
    <w:pPr>
      <w:tabs>
        <w:tab w:val="num" w:pos="1392"/>
      </w:tabs>
      <w:ind w:left="1392" w:hanging="432"/>
    </w:pPr>
    <w:rPr>
      <w:rFonts w:ascii="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7668">
      <w:bodyDiv w:val="1"/>
      <w:marLeft w:val="0"/>
      <w:marRight w:val="0"/>
      <w:marTop w:val="0"/>
      <w:marBottom w:val="0"/>
      <w:divBdr>
        <w:top w:val="none" w:sz="0" w:space="0" w:color="auto"/>
        <w:left w:val="none" w:sz="0" w:space="0" w:color="auto"/>
        <w:bottom w:val="none" w:sz="0" w:space="0" w:color="auto"/>
        <w:right w:val="none" w:sz="0" w:space="0" w:color="auto"/>
      </w:divBdr>
    </w:div>
    <w:div w:id="504592810">
      <w:bodyDiv w:val="1"/>
      <w:marLeft w:val="0"/>
      <w:marRight w:val="0"/>
      <w:marTop w:val="0"/>
      <w:marBottom w:val="0"/>
      <w:divBdr>
        <w:top w:val="none" w:sz="0" w:space="0" w:color="auto"/>
        <w:left w:val="none" w:sz="0" w:space="0" w:color="auto"/>
        <w:bottom w:val="none" w:sz="0" w:space="0" w:color="auto"/>
        <w:right w:val="none" w:sz="0" w:space="0" w:color="auto"/>
      </w:divBdr>
    </w:div>
    <w:div w:id="531580595">
      <w:bodyDiv w:val="1"/>
      <w:marLeft w:val="0"/>
      <w:marRight w:val="0"/>
      <w:marTop w:val="0"/>
      <w:marBottom w:val="0"/>
      <w:divBdr>
        <w:top w:val="none" w:sz="0" w:space="0" w:color="auto"/>
        <w:left w:val="none" w:sz="0" w:space="0" w:color="auto"/>
        <w:bottom w:val="none" w:sz="0" w:space="0" w:color="auto"/>
        <w:right w:val="none" w:sz="0" w:space="0" w:color="auto"/>
      </w:divBdr>
    </w:div>
    <w:div w:id="827599548">
      <w:bodyDiv w:val="1"/>
      <w:marLeft w:val="0"/>
      <w:marRight w:val="0"/>
      <w:marTop w:val="0"/>
      <w:marBottom w:val="0"/>
      <w:divBdr>
        <w:top w:val="none" w:sz="0" w:space="0" w:color="auto"/>
        <w:left w:val="none" w:sz="0" w:space="0" w:color="auto"/>
        <w:bottom w:val="none" w:sz="0" w:space="0" w:color="auto"/>
        <w:right w:val="none" w:sz="0" w:space="0" w:color="auto"/>
      </w:divBdr>
    </w:div>
    <w:div w:id="1010374889">
      <w:bodyDiv w:val="1"/>
      <w:marLeft w:val="0"/>
      <w:marRight w:val="0"/>
      <w:marTop w:val="0"/>
      <w:marBottom w:val="0"/>
      <w:divBdr>
        <w:top w:val="none" w:sz="0" w:space="0" w:color="auto"/>
        <w:left w:val="none" w:sz="0" w:space="0" w:color="auto"/>
        <w:bottom w:val="none" w:sz="0" w:space="0" w:color="auto"/>
        <w:right w:val="none" w:sz="0" w:space="0" w:color="auto"/>
      </w:divBdr>
    </w:div>
    <w:div w:id="1117870097">
      <w:bodyDiv w:val="1"/>
      <w:marLeft w:val="0"/>
      <w:marRight w:val="0"/>
      <w:marTop w:val="0"/>
      <w:marBottom w:val="0"/>
      <w:divBdr>
        <w:top w:val="none" w:sz="0" w:space="0" w:color="auto"/>
        <w:left w:val="none" w:sz="0" w:space="0" w:color="auto"/>
        <w:bottom w:val="none" w:sz="0" w:space="0" w:color="auto"/>
        <w:right w:val="none" w:sz="0" w:space="0" w:color="auto"/>
      </w:divBdr>
    </w:div>
    <w:div w:id="1319923392">
      <w:bodyDiv w:val="1"/>
      <w:marLeft w:val="0"/>
      <w:marRight w:val="0"/>
      <w:marTop w:val="0"/>
      <w:marBottom w:val="0"/>
      <w:divBdr>
        <w:top w:val="none" w:sz="0" w:space="0" w:color="auto"/>
        <w:left w:val="none" w:sz="0" w:space="0" w:color="auto"/>
        <w:bottom w:val="none" w:sz="0" w:space="0" w:color="auto"/>
        <w:right w:val="none" w:sz="0" w:space="0" w:color="auto"/>
      </w:divBdr>
    </w:div>
    <w:div w:id="1335573299">
      <w:bodyDiv w:val="1"/>
      <w:marLeft w:val="0"/>
      <w:marRight w:val="0"/>
      <w:marTop w:val="0"/>
      <w:marBottom w:val="0"/>
      <w:divBdr>
        <w:top w:val="none" w:sz="0" w:space="0" w:color="auto"/>
        <w:left w:val="none" w:sz="0" w:space="0" w:color="auto"/>
        <w:bottom w:val="none" w:sz="0" w:space="0" w:color="auto"/>
        <w:right w:val="none" w:sz="0" w:space="0" w:color="auto"/>
      </w:divBdr>
    </w:div>
    <w:div w:id="1396052224">
      <w:bodyDiv w:val="1"/>
      <w:marLeft w:val="0"/>
      <w:marRight w:val="0"/>
      <w:marTop w:val="0"/>
      <w:marBottom w:val="0"/>
      <w:divBdr>
        <w:top w:val="none" w:sz="0" w:space="0" w:color="auto"/>
        <w:left w:val="none" w:sz="0" w:space="0" w:color="auto"/>
        <w:bottom w:val="none" w:sz="0" w:space="0" w:color="auto"/>
        <w:right w:val="none" w:sz="0" w:space="0" w:color="auto"/>
      </w:divBdr>
    </w:div>
    <w:div w:id="1920167824">
      <w:bodyDiv w:val="1"/>
      <w:marLeft w:val="0"/>
      <w:marRight w:val="0"/>
      <w:marTop w:val="0"/>
      <w:marBottom w:val="0"/>
      <w:divBdr>
        <w:top w:val="none" w:sz="0" w:space="0" w:color="auto"/>
        <w:left w:val="none" w:sz="0" w:space="0" w:color="auto"/>
        <w:bottom w:val="none" w:sz="0" w:space="0" w:color="auto"/>
        <w:right w:val="none" w:sz="0" w:space="0" w:color="auto"/>
      </w:divBdr>
    </w:div>
    <w:div w:id="20191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mmercial.practicallaw.com/2-107-382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commercial.practicallaw.com/2-107-382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a@camde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929378E904E54CB4F9917D608F8B73" ma:contentTypeVersion="12" ma:contentTypeDescription="Create a new document." ma:contentTypeScope="" ma:versionID="d0e94fea9479668cf65a75b3957e0509">
  <xsd:schema xmlns:xsd="http://www.w3.org/2001/XMLSchema" xmlns:xs="http://www.w3.org/2001/XMLSchema" xmlns:p="http://schemas.microsoft.com/office/2006/metadata/properties" xmlns:ns3="f9298f55-20ed-4b27-9aa6-56c35027e157" xmlns:ns4="a2f440b5-90b9-4fd9-a50f-bd5d4072382e" targetNamespace="http://schemas.microsoft.com/office/2006/metadata/properties" ma:root="true" ma:fieldsID="62ae839fb0d01c5dd87c0b226d857ec3" ns3:_="" ns4:_="">
    <xsd:import namespace="f9298f55-20ed-4b27-9aa6-56c35027e157"/>
    <xsd:import namespace="a2f440b5-90b9-4fd9-a50f-bd5d407238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98f55-20ed-4b27-9aa6-56c35027e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40b5-90b9-4fd9-a50f-bd5d407238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11786-D209-4985-A206-886E006722E8}">
  <ds:schemaRefs>
    <ds:schemaRef ds:uri="f9298f55-20ed-4b27-9aa6-56c35027e15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a2f440b5-90b9-4fd9-a50f-bd5d4072382e"/>
    <ds:schemaRef ds:uri="http://www.w3.org/XML/1998/namespace"/>
  </ds:schemaRefs>
</ds:datastoreItem>
</file>

<file path=customXml/itemProps2.xml><?xml version="1.0" encoding="utf-8"?>
<ds:datastoreItem xmlns:ds="http://schemas.openxmlformats.org/officeDocument/2006/customXml" ds:itemID="{66180CC1-3743-4E91-9B45-16C45B6A88DC}">
  <ds:schemaRefs>
    <ds:schemaRef ds:uri="http://schemas.microsoft.com/office/2006/metadata/longProperties"/>
  </ds:schemaRefs>
</ds:datastoreItem>
</file>

<file path=customXml/itemProps3.xml><?xml version="1.0" encoding="utf-8"?>
<ds:datastoreItem xmlns:ds="http://schemas.openxmlformats.org/officeDocument/2006/customXml" ds:itemID="{6E214029-C657-470F-A011-3A6138E613AA}">
  <ds:schemaRefs>
    <ds:schemaRef ds:uri="http://schemas.microsoft.com/sharepoint/v3/contenttype/forms"/>
  </ds:schemaRefs>
</ds:datastoreItem>
</file>

<file path=customXml/itemProps4.xml><?xml version="1.0" encoding="utf-8"?>
<ds:datastoreItem xmlns:ds="http://schemas.openxmlformats.org/officeDocument/2006/customXml" ds:itemID="{3C1E6DFF-3216-4A45-A858-EA113919D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98f55-20ed-4b27-9aa6-56c35027e157"/>
    <ds:schemaRef ds:uri="a2f440b5-90b9-4fd9-a50f-bd5d40723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82A113-F267-4731-AFBC-FD0D591C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4606</Words>
  <Characters>26259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Consultancy agreement for projects</vt:lpstr>
    </vt:vector>
  </TitlesOfParts>
  <Company>London Borough of Camden</Company>
  <LinksUpToDate>false</LinksUpToDate>
  <CharactersWithSpaces>30804</CharactersWithSpaces>
  <SharedDoc>false</SharedDoc>
  <HLinks>
    <vt:vector size="18" baseType="variant">
      <vt:variant>
        <vt:i4>524405</vt:i4>
      </vt:variant>
      <vt:variant>
        <vt:i4>6</vt:i4>
      </vt:variant>
      <vt:variant>
        <vt:i4>0</vt:i4>
      </vt:variant>
      <vt:variant>
        <vt:i4>5</vt:i4>
      </vt:variant>
      <vt:variant>
        <vt:lpwstr>mailto:dpa@camden.gov.uk</vt:lpwstr>
      </vt:variant>
      <vt:variant>
        <vt:lpwstr/>
      </vt:variant>
      <vt:variant>
        <vt:i4>7733280</vt:i4>
      </vt:variant>
      <vt:variant>
        <vt:i4>3</vt:i4>
      </vt:variant>
      <vt:variant>
        <vt:i4>0</vt:i4>
      </vt:variant>
      <vt:variant>
        <vt:i4>5</vt:i4>
      </vt:variant>
      <vt:variant>
        <vt:lpwstr>http://commercial.practicallaw.com/2-107-3829</vt:lpwstr>
      </vt:variant>
      <vt:variant>
        <vt:lpwstr>a737881#a737881</vt:lpwstr>
      </vt:variant>
      <vt:variant>
        <vt:i4>7733283</vt:i4>
      </vt:variant>
      <vt:variant>
        <vt:i4>0</vt:i4>
      </vt:variant>
      <vt:variant>
        <vt:i4>0</vt:i4>
      </vt:variant>
      <vt:variant>
        <vt:i4>5</vt:i4>
      </vt:variant>
      <vt:variant>
        <vt:lpwstr>http://commercial.practicallaw.com/2-107-3829</vt:lpwstr>
      </vt:variant>
      <vt:variant>
        <vt:lpwstr>a955312#a955312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 for projects</dc:title>
  <dc:subject/>
  <dc:creator>Kevin Collins</dc:creator>
  <cp:keywords/>
  <cp:lastModifiedBy>Montague, Sara</cp:lastModifiedBy>
  <cp:revision>3</cp:revision>
  <cp:lastPrinted>2020-07-27T13:45:00Z</cp:lastPrinted>
  <dcterms:created xsi:type="dcterms:W3CDTF">2020-07-30T13:38:00Z</dcterms:created>
  <dcterms:modified xsi:type="dcterms:W3CDTF">2020-07-30T13:41:00Z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0x010100E5929378E904E54CB4F9917D608F8B73</vt:lpwstr>
  </property>
  <property fmtid="{D5CDD505-2E9C-101B-9397-08002B2CF9AE}" pid="3" name="j3d225d4f80349c2bcd690052132f0d2">
    <vt:lpwstr/>
  </property>
</Properties>
</file>