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Default="00943624">
      <w:r>
        <w:t>Specification:</w:t>
      </w:r>
    </w:p>
    <w:p w:rsidR="00943624" w:rsidRDefault="00943624"/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bookmarkStart w:id="0" w:name="_GoBack"/>
      <w:r>
        <w:t xml:space="preserve">4 year gold comprehensive with one annual service visit maintenance service contract. Unlimited repair service </w:t>
      </w:r>
      <w:proofErr w:type="spellStart"/>
      <w:proofErr w:type="gramStart"/>
      <w:r>
        <w:t>inc</w:t>
      </w:r>
      <w:proofErr w:type="spellEnd"/>
      <w:proofErr w:type="gramEnd"/>
      <w:r>
        <w:t xml:space="preserve"> travel and labour, electrical safety test. Software updates included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 xml:space="preserve">Equipment: IOM system NIM eclipse E4 monitoring system (serial number </w:t>
      </w:r>
      <w:r w:rsidRPr="00943624">
        <w:t>X30418269</w:t>
      </w:r>
      <w:r>
        <w:t xml:space="preserve">) includes accessories (serial no’s </w:t>
      </w:r>
      <w:r w:rsidRPr="00943624">
        <w:t>X30430744, X30430736, X30434488, X30434482, X30046011</w:t>
      </w:r>
      <w:r>
        <w:t>)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 xml:space="preserve">Location: Kings College Hospital Neurophysiology </w:t>
      </w:r>
      <w:proofErr w:type="spellStart"/>
      <w:r>
        <w:t>Dept</w:t>
      </w:r>
      <w:proofErr w:type="spellEnd"/>
    </w:p>
    <w:p w:rsidR="00943624" w:rsidRDefault="00943624" w:rsidP="00C373B6">
      <w:pPr>
        <w:pStyle w:val="ListParagraph"/>
        <w:ind w:left="405"/>
        <w:jc w:val="both"/>
      </w:pPr>
    </w:p>
    <w:p w:rsidR="00943624" w:rsidRDefault="00943624" w:rsidP="00C373B6">
      <w:pPr>
        <w:jc w:val="both"/>
      </w:pPr>
      <w:r>
        <w:t>Please advise the following: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>Response times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>Working days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>Cancellation terms</w:t>
      </w:r>
    </w:p>
    <w:p w:rsidR="00943624" w:rsidRDefault="00943624" w:rsidP="00C373B6">
      <w:pPr>
        <w:pStyle w:val="ListParagraph"/>
        <w:numPr>
          <w:ilvl w:val="0"/>
          <w:numId w:val="1"/>
        </w:numPr>
        <w:jc w:val="both"/>
      </w:pPr>
      <w:r>
        <w:t>Payment terms</w:t>
      </w:r>
      <w:bookmarkEnd w:id="0"/>
    </w:p>
    <w:sectPr w:rsidR="00943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26E01"/>
    <w:multiLevelType w:val="hybridMultilevel"/>
    <w:tmpl w:val="43B8422A"/>
    <w:lvl w:ilvl="0" w:tplc="1782316C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24"/>
    <w:rsid w:val="003D0A9B"/>
    <w:rsid w:val="00943624"/>
    <w:rsid w:val="00C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922E"/>
  <w15:chartTrackingRefBased/>
  <w15:docId w15:val="{164E320D-885B-4AAD-8695-2FB8C9DD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 (KING'S COLLEGE HOSPITAL NHS FOUNDATION TRUST)</dc:creator>
  <cp:keywords/>
  <dc:description/>
  <cp:lastModifiedBy>KUBACKA-BILIK, Zaneta (KING'S COLLEGE HOSPITAL NHS FOUNDATION TRUST)</cp:lastModifiedBy>
  <cp:revision>2</cp:revision>
  <dcterms:created xsi:type="dcterms:W3CDTF">2022-10-18T15:11:00Z</dcterms:created>
  <dcterms:modified xsi:type="dcterms:W3CDTF">2022-10-18T15:17:00Z</dcterms:modified>
</cp:coreProperties>
</file>