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58E4551" w14:textId="77777777" w:rsidR="0080320C" w:rsidRDefault="0080320C" w:rsidP="00081CAA">
      <w:pPr>
        <w:spacing w:before="20"/>
        <w:rPr>
          <w:rFonts w:ascii="Arial" w:hAnsi="Arial" w:cs="Arial"/>
          <w:color w:val="000000" w:themeColor="text1"/>
        </w:rPr>
      </w:pPr>
      <w:r>
        <w:rPr>
          <w:rFonts w:ascii="Arial" w:hAnsi="Arial" w:cs="Arial"/>
          <w:noProof/>
          <w:color w:val="000000" w:themeColor="text1"/>
          <w:lang w:eastAsia="en-GB"/>
        </w:rPr>
        <w:drawing>
          <wp:anchor distT="0" distB="0" distL="114300" distR="114300" simplePos="0" relativeHeight="251658240" behindDoc="0" locked="0" layoutInCell="1" allowOverlap="1" wp14:anchorId="6C996013" wp14:editId="53079A4F">
            <wp:simplePos x="0" y="0"/>
            <wp:positionH relativeFrom="column">
              <wp:posOffset>2171700</wp:posOffset>
            </wp:positionH>
            <wp:positionV relativeFrom="paragraph">
              <wp:posOffset>-495300</wp:posOffset>
            </wp:positionV>
            <wp:extent cx="4122585" cy="1304925"/>
            <wp:effectExtent l="0" t="0" r="0" b="0"/>
            <wp:wrapNone/>
            <wp:docPr id="1" name="Picture 1" descr="C:\Users\jvara.RCGP\AppData\Local\Microsoft\Windows\Temporary Internet Files\Content.Outlook\BIRBV4KQ\RCGP Colour  Std -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vara.RCGP\AppData\Local\Microsoft\Windows\Temporary Internet Files\Content.Outlook\BIRBV4KQ\RCGP Colour  Std -JPG.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122585" cy="13049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05F0E5" w14:textId="77777777" w:rsidR="0080320C" w:rsidRDefault="0080320C" w:rsidP="00081CAA">
      <w:pPr>
        <w:spacing w:before="20"/>
        <w:rPr>
          <w:rFonts w:ascii="Arial" w:hAnsi="Arial" w:cs="Arial"/>
          <w:color w:val="000000" w:themeColor="text1"/>
        </w:rPr>
      </w:pPr>
    </w:p>
    <w:p w14:paraId="14F74B13" w14:textId="77777777" w:rsidR="00DC7E1B" w:rsidRPr="002C1430" w:rsidRDefault="00DC7E1B" w:rsidP="00081CAA">
      <w:pPr>
        <w:spacing w:before="20"/>
        <w:rPr>
          <w:rFonts w:ascii="Arial" w:hAnsi="Arial" w:cs="Arial"/>
          <w:color w:val="000000" w:themeColor="text1"/>
        </w:rPr>
      </w:pPr>
    </w:p>
    <w:p w14:paraId="6E07CF1F" w14:textId="77777777" w:rsidR="00B15AEC" w:rsidRDefault="00B15AEC" w:rsidP="00081CAA">
      <w:pPr>
        <w:spacing w:before="20"/>
        <w:rPr>
          <w:rFonts w:ascii="Arial" w:hAnsi="Arial" w:cs="Arial"/>
          <w:color w:val="000000" w:themeColor="text1"/>
        </w:rPr>
      </w:pPr>
    </w:p>
    <w:p w14:paraId="3CA1D372" w14:textId="77777777" w:rsidR="0080320C" w:rsidRDefault="0080320C" w:rsidP="00081CAA">
      <w:pPr>
        <w:spacing w:before="20"/>
        <w:rPr>
          <w:rFonts w:ascii="Arial" w:hAnsi="Arial" w:cs="Arial"/>
          <w:color w:val="000000" w:themeColor="text1"/>
        </w:rPr>
      </w:pPr>
    </w:p>
    <w:p w14:paraId="27398792" w14:textId="77777777" w:rsidR="0080320C" w:rsidRDefault="0080320C" w:rsidP="00081CAA">
      <w:pPr>
        <w:spacing w:before="20"/>
        <w:rPr>
          <w:rFonts w:ascii="Arial" w:hAnsi="Arial" w:cs="Arial"/>
          <w:color w:val="000000" w:themeColor="text1"/>
        </w:rPr>
      </w:pPr>
    </w:p>
    <w:p w14:paraId="6512A6A2" w14:textId="49744E46" w:rsidR="0097383B" w:rsidRPr="0080320C" w:rsidRDefault="00B15AEC" w:rsidP="0080320C">
      <w:pPr>
        <w:spacing w:before="20"/>
        <w:jc w:val="center"/>
        <w:rPr>
          <w:rFonts w:ascii="Arial" w:hAnsi="Arial" w:cs="Arial"/>
          <w:bCs/>
          <w:color w:val="000000" w:themeColor="text1"/>
        </w:rPr>
      </w:pPr>
      <w:r w:rsidRPr="0080320C">
        <w:rPr>
          <w:rStyle w:val="Heading1Char"/>
        </w:rPr>
        <w:t>Project Title:</w:t>
      </w:r>
      <w:r w:rsidR="0097383B">
        <w:rPr>
          <w:rFonts w:ascii="Arial" w:hAnsi="Arial" w:cs="Arial"/>
          <w:color w:val="000000" w:themeColor="text1"/>
        </w:rPr>
        <w:t xml:space="preserve"> </w:t>
      </w:r>
      <w:r w:rsidR="00092905">
        <w:rPr>
          <w:rFonts w:ascii="Arial" w:hAnsi="Arial" w:cs="Arial"/>
          <w:color w:val="000000" w:themeColor="text1"/>
        </w:rPr>
        <w:t>Travel Services for Staff, Officers and Members of the Royal College of General Practitioners</w:t>
      </w:r>
    </w:p>
    <w:p w14:paraId="178F7058" w14:textId="77777777" w:rsidR="00B15AEC" w:rsidRPr="002C1430" w:rsidRDefault="00B15AEC" w:rsidP="0080320C">
      <w:pPr>
        <w:spacing w:before="20"/>
        <w:jc w:val="center"/>
        <w:rPr>
          <w:rFonts w:ascii="Arial" w:hAnsi="Arial" w:cs="Arial"/>
          <w:color w:val="000000" w:themeColor="text1"/>
        </w:rPr>
      </w:pPr>
    </w:p>
    <w:p w14:paraId="74D58B20" w14:textId="47806238" w:rsidR="00B15AEC" w:rsidRPr="002C1430" w:rsidRDefault="00B15AEC" w:rsidP="0080320C">
      <w:pPr>
        <w:spacing w:before="20"/>
        <w:jc w:val="center"/>
        <w:rPr>
          <w:rFonts w:ascii="Arial" w:hAnsi="Arial" w:cs="Arial"/>
          <w:color w:val="000000" w:themeColor="text1"/>
        </w:rPr>
      </w:pPr>
      <w:r w:rsidRPr="0080320C">
        <w:rPr>
          <w:rStyle w:val="Heading1Char"/>
        </w:rPr>
        <w:t>Agreement Number:</w:t>
      </w:r>
      <w:r w:rsidR="0097383B">
        <w:rPr>
          <w:rFonts w:ascii="Arial" w:hAnsi="Arial" w:cs="Arial"/>
          <w:color w:val="000000" w:themeColor="text1"/>
        </w:rPr>
        <w:t xml:space="preserve"> </w:t>
      </w:r>
    </w:p>
    <w:p w14:paraId="3F473C71" w14:textId="77777777" w:rsidR="00B15AEC" w:rsidRPr="002C1430" w:rsidRDefault="00B15AEC" w:rsidP="0080320C">
      <w:pPr>
        <w:spacing w:before="20"/>
        <w:jc w:val="center"/>
        <w:rPr>
          <w:rFonts w:ascii="Arial" w:hAnsi="Arial" w:cs="Arial"/>
          <w:color w:val="000000" w:themeColor="text1"/>
        </w:rPr>
      </w:pPr>
    </w:p>
    <w:p w14:paraId="2AE69198" w14:textId="77777777" w:rsidR="00B15AEC" w:rsidRPr="002C1430" w:rsidRDefault="00B15AEC" w:rsidP="0080320C">
      <w:pPr>
        <w:spacing w:before="20"/>
        <w:jc w:val="center"/>
        <w:rPr>
          <w:rFonts w:ascii="Arial" w:hAnsi="Arial" w:cs="Arial"/>
          <w:color w:val="000000" w:themeColor="text1"/>
        </w:rPr>
      </w:pPr>
      <w:r w:rsidRPr="002C1430">
        <w:rPr>
          <w:rFonts w:ascii="Arial" w:hAnsi="Arial" w:cs="Arial"/>
          <w:color w:val="000000" w:themeColor="text1"/>
        </w:rPr>
        <w:t>(to be quoted on all correspondence)</w:t>
      </w:r>
    </w:p>
    <w:p w14:paraId="6A6C4630" w14:textId="77777777" w:rsidR="00B15AEC" w:rsidRPr="002C1430" w:rsidRDefault="00B15AEC" w:rsidP="0080320C">
      <w:pPr>
        <w:spacing w:before="20"/>
        <w:jc w:val="center"/>
        <w:rPr>
          <w:rFonts w:ascii="Arial" w:hAnsi="Arial" w:cs="Arial"/>
          <w:color w:val="000000" w:themeColor="text1"/>
        </w:rPr>
      </w:pPr>
    </w:p>
    <w:p w14:paraId="56CD94B3" w14:textId="77777777" w:rsidR="00B15AEC" w:rsidRPr="002C1430" w:rsidRDefault="00DC7E1B" w:rsidP="0080320C">
      <w:pPr>
        <w:pStyle w:val="Heading1"/>
        <w:jc w:val="center"/>
      </w:pPr>
      <w:r w:rsidRPr="002C1430">
        <w:t>Terms and Conditions</w:t>
      </w:r>
    </w:p>
    <w:p w14:paraId="27CE7B22" w14:textId="77777777" w:rsidR="00B15AEC" w:rsidRPr="002C1430" w:rsidRDefault="00B15AEC" w:rsidP="00081CAA">
      <w:pPr>
        <w:spacing w:before="20"/>
        <w:rPr>
          <w:rFonts w:ascii="Arial" w:hAnsi="Arial" w:cs="Arial"/>
          <w:color w:val="000000" w:themeColor="text1"/>
        </w:rPr>
      </w:pPr>
      <w:r w:rsidRPr="002C1430">
        <w:rPr>
          <w:rFonts w:ascii="Arial" w:hAnsi="Arial" w:cs="Arial"/>
          <w:color w:val="000000" w:themeColor="text1"/>
        </w:rPr>
        <w:br w:type="page"/>
      </w:r>
    </w:p>
    <w:p w14:paraId="3756949A" w14:textId="77777777" w:rsidR="00B15AEC" w:rsidRPr="002C1430" w:rsidRDefault="00B15AEC" w:rsidP="00081CAA">
      <w:pPr>
        <w:spacing w:before="20"/>
        <w:rPr>
          <w:rFonts w:ascii="Arial" w:hAnsi="Arial" w:cs="Arial"/>
          <w:color w:val="000000" w:themeColor="text1"/>
        </w:rPr>
      </w:pPr>
      <w:r w:rsidRPr="002C1430">
        <w:rPr>
          <w:rFonts w:ascii="Arial" w:hAnsi="Arial" w:cs="Arial"/>
          <w:color w:val="000000" w:themeColor="text1"/>
        </w:rPr>
        <w:lastRenderedPageBreak/>
        <w:t>This Agreement is made on the [Day] day of [Month] 20[year]</w:t>
      </w:r>
    </w:p>
    <w:p w14:paraId="0F8FBC34" w14:textId="77777777" w:rsidR="00B15AEC" w:rsidRPr="002C1430" w:rsidRDefault="00B15AEC" w:rsidP="00081CAA">
      <w:pPr>
        <w:spacing w:before="20"/>
        <w:rPr>
          <w:rFonts w:ascii="Arial" w:hAnsi="Arial" w:cs="Arial"/>
          <w:color w:val="000000" w:themeColor="text1"/>
        </w:rPr>
      </w:pPr>
    </w:p>
    <w:p w14:paraId="1833CBB8" w14:textId="77777777" w:rsidR="00B15AEC" w:rsidRPr="002C1430" w:rsidRDefault="00B15AEC" w:rsidP="00081CAA">
      <w:pPr>
        <w:spacing w:before="20"/>
        <w:rPr>
          <w:rFonts w:ascii="Arial" w:hAnsi="Arial" w:cs="Arial"/>
          <w:color w:val="000000" w:themeColor="text1"/>
        </w:rPr>
      </w:pPr>
      <w:r w:rsidRPr="002C1430">
        <w:rPr>
          <w:rFonts w:ascii="Arial" w:hAnsi="Arial" w:cs="Arial"/>
          <w:color w:val="000000" w:themeColor="text1"/>
        </w:rPr>
        <w:t>BETWEEN</w:t>
      </w:r>
    </w:p>
    <w:p w14:paraId="161B077F" w14:textId="77777777" w:rsidR="00B15AEC" w:rsidRPr="002C1430" w:rsidRDefault="00B15AEC" w:rsidP="00081CAA">
      <w:pPr>
        <w:spacing w:before="20"/>
        <w:rPr>
          <w:rFonts w:ascii="Arial" w:hAnsi="Arial" w:cs="Arial"/>
          <w:color w:val="000000" w:themeColor="text1"/>
        </w:rPr>
      </w:pPr>
    </w:p>
    <w:p w14:paraId="25FB48B6" w14:textId="781241F1" w:rsidR="00B15AEC" w:rsidRPr="002C1430" w:rsidRDefault="00B15AEC" w:rsidP="00081CAA">
      <w:pPr>
        <w:spacing w:before="20"/>
        <w:rPr>
          <w:rFonts w:ascii="Arial" w:hAnsi="Arial" w:cs="Arial"/>
          <w:color w:val="000000" w:themeColor="text1"/>
        </w:rPr>
      </w:pPr>
      <w:r w:rsidRPr="002C1430">
        <w:rPr>
          <w:rFonts w:ascii="Arial" w:hAnsi="Arial" w:cs="Arial"/>
          <w:b/>
          <w:color w:val="000000" w:themeColor="text1"/>
        </w:rPr>
        <w:t>THE ROYAL COLLEGE OF GENERAL PRACTITIONERS</w:t>
      </w:r>
      <w:r w:rsidR="0080320C">
        <w:rPr>
          <w:rFonts w:ascii="Arial" w:hAnsi="Arial" w:cs="Arial"/>
          <w:color w:val="000000" w:themeColor="text1"/>
        </w:rPr>
        <w:t xml:space="preserve"> a charity</w:t>
      </w:r>
      <w:r w:rsidRPr="002C1430">
        <w:rPr>
          <w:rFonts w:ascii="Arial" w:hAnsi="Arial" w:cs="Arial"/>
          <w:color w:val="000000" w:themeColor="text1"/>
        </w:rPr>
        <w:t xml:space="preserve"> registered in England</w:t>
      </w:r>
      <w:r w:rsidR="00F51AE1">
        <w:rPr>
          <w:rFonts w:ascii="Arial" w:hAnsi="Arial" w:cs="Arial"/>
          <w:color w:val="000000" w:themeColor="text1"/>
        </w:rPr>
        <w:t xml:space="preserve"> and Wales</w:t>
      </w:r>
      <w:r w:rsidRPr="002C1430">
        <w:rPr>
          <w:rFonts w:ascii="Arial" w:hAnsi="Arial" w:cs="Arial"/>
          <w:color w:val="000000" w:themeColor="text1"/>
        </w:rPr>
        <w:t xml:space="preserve"> under number </w:t>
      </w:r>
      <w:r w:rsidR="0080320C">
        <w:rPr>
          <w:rFonts w:ascii="Arial" w:hAnsi="Arial" w:cs="Arial"/>
          <w:color w:val="000000" w:themeColor="text1"/>
        </w:rPr>
        <w:t>223106</w:t>
      </w:r>
      <w:r w:rsidRPr="002C1430">
        <w:rPr>
          <w:rFonts w:ascii="Arial" w:hAnsi="Arial" w:cs="Arial"/>
          <w:color w:val="000000" w:themeColor="text1"/>
        </w:rPr>
        <w:t xml:space="preserve"> whose registered office is at 30 Euston Square, London, NW1 2FB (“</w:t>
      </w:r>
      <w:r w:rsidRPr="002C1430">
        <w:rPr>
          <w:rFonts w:ascii="Arial" w:hAnsi="Arial" w:cs="Arial"/>
          <w:b/>
          <w:color w:val="000000" w:themeColor="text1"/>
        </w:rPr>
        <w:t>RCGP</w:t>
      </w:r>
      <w:r w:rsidRPr="002C1430">
        <w:rPr>
          <w:rFonts w:ascii="Arial" w:hAnsi="Arial" w:cs="Arial"/>
          <w:color w:val="000000" w:themeColor="text1"/>
        </w:rPr>
        <w:t>”)</w:t>
      </w:r>
    </w:p>
    <w:p w14:paraId="34214316" w14:textId="77777777" w:rsidR="00B15AEC" w:rsidRPr="002C1430" w:rsidRDefault="00B15AEC" w:rsidP="00081CAA">
      <w:pPr>
        <w:spacing w:before="20"/>
        <w:rPr>
          <w:rFonts w:ascii="Arial" w:hAnsi="Arial" w:cs="Arial"/>
          <w:color w:val="000000" w:themeColor="text1"/>
        </w:rPr>
      </w:pPr>
      <w:r w:rsidRPr="002C1430">
        <w:rPr>
          <w:rFonts w:ascii="Arial" w:hAnsi="Arial" w:cs="Arial"/>
          <w:color w:val="000000" w:themeColor="text1"/>
        </w:rPr>
        <w:t>AND</w:t>
      </w:r>
    </w:p>
    <w:p w14:paraId="7B177C14" w14:textId="1731A04A" w:rsidR="00B15AEC" w:rsidRPr="002C1430" w:rsidRDefault="00DE56D9" w:rsidP="00081CAA">
      <w:pPr>
        <w:autoSpaceDE w:val="0"/>
        <w:autoSpaceDN w:val="0"/>
        <w:adjustRightInd w:val="0"/>
        <w:spacing w:before="20" w:after="0" w:line="300" w:lineRule="atLeast"/>
        <w:jc w:val="both"/>
        <w:rPr>
          <w:rFonts w:ascii="Arial" w:hAnsi="Arial" w:cs="Arial"/>
          <w:color w:val="000000" w:themeColor="text1"/>
          <w:lang w:val="en"/>
        </w:rPr>
      </w:pPr>
      <w:r>
        <w:rPr>
          <w:rFonts w:ascii="Arial" w:hAnsi="Arial" w:cs="Arial"/>
          <w:b/>
          <w:color w:val="000000" w:themeColor="text1"/>
        </w:rPr>
        <w:t>SUPPLIER</w:t>
      </w:r>
      <w:r w:rsidR="00B15AEC" w:rsidRPr="002C1430">
        <w:rPr>
          <w:rFonts w:ascii="Arial" w:hAnsi="Arial" w:cs="Arial"/>
          <w:color w:val="000000" w:themeColor="text1"/>
        </w:rPr>
        <w:t xml:space="preserve"> </w:t>
      </w:r>
      <w:r w:rsidR="00B15AEC" w:rsidRPr="002C1430">
        <w:rPr>
          <w:rFonts w:ascii="Arial" w:hAnsi="Arial" w:cs="Arial"/>
          <w:color w:val="000000" w:themeColor="text1"/>
          <w:lang w:val="en"/>
        </w:rPr>
        <w:t>a company regist</w:t>
      </w:r>
      <w:r w:rsidR="00EB616A">
        <w:rPr>
          <w:rFonts w:ascii="Arial" w:hAnsi="Arial" w:cs="Arial"/>
          <w:color w:val="000000" w:themeColor="text1"/>
          <w:lang w:val="en"/>
        </w:rPr>
        <w:t>ered in England</w:t>
      </w:r>
      <w:r w:rsidR="00B15AEC" w:rsidRPr="002C1430">
        <w:rPr>
          <w:rFonts w:ascii="Arial" w:hAnsi="Arial" w:cs="Arial"/>
          <w:color w:val="000000" w:themeColor="text1"/>
          <w:lang w:val="en"/>
        </w:rPr>
        <w:t xml:space="preserve"> under number </w:t>
      </w:r>
      <w:r>
        <w:rPr>
          <w:rFonts w:ascii="Arial" w:hAnsi="Arial" w:cs="Arial"/>
          <w:color w:val="000000" w:themeColor="text1"/>
          <w:lang w:val="en"/>
        </w:rPr>
        <w:t>[Registration Number]</w:t>
      </w:r>
      <w:r w:rsidR="00B15AEC" w:rsidRPr="002C1430">
        <w:rPr>
          <w:rFonts w:ascii="Arial" w:hAnsi="Arial" w:cs="Arial"/>
          <w:color w:val="000000" w:themeColor="text1"/>
          <w:lang w:val="en"/>
        </w:rPr>
        <w:t xml:space="preserve"> whose registered office is </w:t>
      </w:r>
      <w:r w:rsidR="00EB616A">
        <w:rPr>
          <w:rFonts w:ascii="Arial" w:hAnsi="Arial" w:cs="Arial"/>
          <w:color w:val="000000" w:themeColor="text1"/>
          <w:lang w:val="en"/>
        </w:rPr>
        <w:t xml:space="preserve">at </w:t>
      </w:r>
      <w:r>
        <w:rPr>
          <w:rFonts w:ascii="Arial" w:hAnsi="Arial" w:cs="Arial"/>
          <w:color w:val="000000" w:themeColor="text1"/>
          <w:lang w:val="en"/>
        </w:rPr>
        <w:t>[Registered Address]</w:t>
      </w:r>
      <w:r w:rsidR="00B15AEC" w:rsidRPr="002C1430">
        <w:rPr>
          <w:rFonts w:ascii="Arial" w:hAnsi="Arial" w:cs="Arial"/>
          <w:color w:val="000000" w:themeColor="text1"/>
          <w:lang w:val="en"/>
        </w:rPr>
        <w:t xml:space="preserve"> (“</w:t>
      </w:r>
      <w:r w:rsidR="00B15AEC" w:rsidRPr="002C1430">
        <w:rPr>
          <w:rFonts w:ascii="Arial" w:hAnsi="Arial" w:cs="Arial"/>
          <w:b/>
          <w:bCs/>
          <w:color w:val="000000" w:themeColor="text1"/>
          <w:lang w:val="en"/>
        </w:rPr>
        <w:t>the Contractor</w:t>
      </w:r>
      <w:r w:rsidR="00B15AEC" w:rsidRPr="002C1430">
        <w:rPr>
          <w:rFonts w:ascii="Arial" w:hAnsi="Arial" w:cs="Arial"/>
          <w:color w:val="000000" w:themeColor="text1"/>
          <w:lang w:val="en"/>
        </w:rPr>
        <w:t>”)</w:t>
      </w:r>
    </w:p>
    <w:p w14:paraId="4F000A58" w14:textId="77777777" w:rsidR="00B15AEC" w:rsidRPr="002C1430" w:rsidRDefault="00B15AEC" w:rsidP="00081CAA">
      <w:pPr>
        <w:autoSpaceDE w:val="0"/>
        <w:autoSpaceDN w:val="0"/>
        <w:adjustRightInd w:val="0"/>
        <w:spacing w:before="20" w:after="0" w:line="300" w:lineRule="atLeast"/>
        <w:jc w:val="both"/>
        <w:rPr>
          <w:rFonts w:ascii="Arial" w:hAnsi="Arial" w:cs="Arial"/>
          <w:color w:val="000000" w:themeColor="text1"/>
          <w:lang w:val="en"/>
        </w:rPr>
      </w:pPr>
    </w:p>
    <w:p w14:paraId="4F99AE34" w14:textId="77777777" w:rsidR="00B15AEC" w:rsidRPr="002C1430" w:rsidRDefault="00B15AEC" w:rsidP="00081CAA">
      <w:pPr>
        <w:autoSpaceDE w:val="0"/>
        <w:autoSpaceDN w:val="0"/>
        <w:adjustRightInd w:val="0"/>
        <w:spacing w:before="20" w:after="0" w:line="300" w:lineRule="atLeast"/>
        <w:jc w:val="both"/>
        <w:rPr>
          <w:rFonts w:ascii="Arial" w:hAnsi="Arial" w:cs="Arial"/>
          <w:color w:val="000000" w:themeColor="text1"/>
          <w:lang w:val="en"/>
        </w:rPr>
      </w:pPr>
    </w:p>
    <w:p w14:paraId="55BCF1BB" w14:textId="77777777" w:rsidR="00B15AEC" w:rsidRPr="002C1430" w:rsidRDefault="00B15AEC" w:rsidP="00081CAA">
      <w:pPr>
        <w:autoSpaceDE w:val="0"/>
        <w:autoSpaceDN w:val="0"/>
        <w:adjustRightInd w:val="0"/>
        <w:spacing w:before="20" w:after="0" w:line="300" w:lineRule="atLeast"/>
        <w:jc w:val="both"/>
        <w:rPr>
          <w:rFonts w:ascii="Arial" w:hAnsi="Arial" w:cs="Arial"/>
          <w:color w:val="000000" w:themeColor="text1"/>
          <w:lang w:val="en"/>
        </w:rPr>
      </w:pPr>
      <w:r w:rsidRPr="002C1430">
        <w:rPr>
          <w:rFonts w:ascii="Arial" w:hAnsi="Arial" w:cs="Arial"/>
          <w:color w:val="000000" w:themeColor="text1"/>
          <w:lang w:val="en"/>
        </w:rPr>
        <w:t>each a “party” together the “parties”</w:t>
      </w:r>
    </w:p>
    <w:p w14:paraId="4C9281E7" w14:textId="77777777" w:rsidR="00B15AEC" w:rsidRPr="002C1430" w:rsidRDefault="00B15AEC" w:rsidP="00081CAA">
      <w:pPr>
        <w:spacing w:before="20"/>
        <w:rPr>
          <w:rFonts w:ascii="Arial" w:hAnsi="Arial" w:cs="Arial"/>
          <w:color w:val="000000" w:themeColor="text1"/>
        </w:rPr>
      </w:pPr>
    </w:p>
    <w:p w14:paraId="2B8E5522" w14:textId="77777777" w:rsidR="008706E7" w:rsidRPr="002C1430" w:rsidRDefault="008706E7" w:rsidP="00081CAA">
      <w:pPr>
        <w:spacing w:before="20"/>
        <w:rPr>
          <w:rFonts w:ascii="Arial" w:hAnsi="Arial" w:cs="Arial"/>
          <w:color w:val="000000" w:themeColor="text1"/>
        </w:rPr>
      </w:pPr>
      <w:r w:rsidRPr="002C1430">
        <w:rPr>
          <w:rFonts w:ascii="Arial" w:hAnsi="Arial" w:cs="Arial"/>
          <w:color w:val="000000" w:themeColor="text1"/>
        </w:rPr>
        <w:br w:type="page"/>
      </w:r>
    </w:p>
    <w:p w14:paraId="0E64C781" w14:textId="77777777" w:rsidR="008706E7" w:rsidRPr="002C1430" w:rsidRDefault="008706E7" w:rsidP="00081CAA">
      <w:pPr>
        <w:spacing w:before="20"/>
        <w:rPr>
          <w:rFonts w:ascii="Arial" w:hAnsi="Arial" w:cs="Arial"/>
          <w:color w:val="000000" w:themeColor="text1"/>
        </w:rPr>
      </w:pPr>
      <w:r w:rsidRPr="002C1430">
        <w:rPr>
          <w:rFonts w:ascii="Arial" w:hAnsi="Arial" w:cs="Arial"/>
          <w:color w:val="000000" w:themeColor="text1"/>
        </w:rPr>
        <w:lastRenderedPageBreak/>
        <w:t>IT IS HEREBY AGREED</w:t>
      </w:r>
    </w:p>
    <w:p w14:paraId="4B4664A6" w14:textId="77777777" w:rsidR="008706E7" w:rsidRPr="002C1430" w:rsidRDefault="008706E7" w:rsidP="00081CAA">
      <w:pPr>
        <w:spacing w:before="20"/>
        <w:rPr>
          <w:rFonts w:ascii="Arial" w:hAnsi="Arial" w:cs="Arial"/>
          <w:color w:val="000000" w:themeColor="text1"/>
        </w:rPr>
      </w:pPr>
    </w:p>
    <w:p w14:paraId="66900467" w14:textId="77777777" w:rsidR="008706E7" w:rsidRPr="002C1430" w:rsidRDefault="008706E7" w:rsidP="00F51AE1">
      <w:pPr>
        <w:pStyle w:val="ListParagraph"/>
        <w:numPr>
          <w:ilvl w:val="0"/>
          <w:numId w:val="2"/>
        </w:numPr>
        <w:spacing w:before="20"/>
        <w:jc w:val="both"/>
        <w:rPr>
          <w:rFonts w:ascii="Arial" w:hAnsi="Arial" w:cs="Arial"/>
          <w:color w:val="000000" w:themeColor="text1"/>
        </w:rPr>
      </w:pPr>
      <w:r w:rsidRPr="002C1430">
        <w:rPr>
          <w:rFonts w:ascii="Arial" w:hAnsi="Arial" w:cs="Arial"/>
          <w:color w:val="000000" w:themeColor="text1"/>
        </w:rPr>
        <w:t>Interpretation</w:t>
      </w:r>
    </w:p>
    <w:p w14:paraId="3E05C3ED" w14:textId="77777777" w:rsidR="008706E7" w:rsidRPr="002C1430" w:rsidRDefault="008706E7" w:rsidP="00F51AE1">
      <w:pPr>
        <w:pStyle w:val="ListParagraph"/>
        <w:spacing w:before="20"/>
        <w:ind w:left="360"/>
        <w:jc w:val="both"/>
        <w:rPr>
          <w:rFonts w:ascii="Arial" w:hAnsi="Arial" w:cs="Arial"/>
          <w:color w:val="000000" w:themeColor="text1"/>
        </w:rPr>
      </w:pPr>
    </w:p>
    <w:p w14:paraId="7E3A3323" w14:textId="77777777" w:rsidR="008706E7" w:rsidRPr="002C1430" w:rsidRDefault="008706E7" w:rsidP="00F51AE1">
      <w:pPr>
        <w:pStyle w:val="ListParagraph"/>
        <w:numPr>
          <w:ilvl w:val="1"/>
          <w:numId w:val="2"/>
        </w:numPr>
        <w:spacing w:before="20"/>
        <w:jc w:val="both"/>
        <w:rPr>
          <w:rFonts w:ascii="Arial" w:hAnsi="Arial" w:cs="Arial"/>
          <w:color w:val="000000" w:themeColor="text1"/>
        </w:rPr>
      </w:pPr>
      <w:r w:rsidRPr="002C1430">
        <w:rPr>
          <w:rFonts w:ascii="Arial" w:hAnsi="Arial" w:cs="Arial"/>
          <w:color w:val="000000" w:themeColor="text1"/>
        </w:rPr>
        <w:t>The following definitions and rules of interpretation apply in this Agreement:</w:t>
      </w:r>
    </w:p>
    <w:p w14:paraId="19C8AFF7" w14:textId="77777777" w:rsidR="008706E7" w:rsidRPr="002C1430" w:rsidRDefault="008706E7" w:rsidP="00F51AE1">
      <w:pPr>
        <w:pStyle w:val="ListParagraph"/>
        <w:spacing w:before="20"/>
        <w:ind w:left="360"/>
        <w:jc w:val="both"/>
        <w:rPr>
          <w:rFonts w:ascii="Arial" w:hAnsi="Arial" w:cs="Arial"/>
          <w:color w:val="000000" w:themeColor="text1"/>
        </w:rPr>
      </w:pPr>
    </w:p>
    <w:p w14:paraId="43136016" w14:textId="77777777" w:rsidR="008706E7" w:rsidRPr="002C1430" w:rsidRDefault="008706E7" w:rsidP="00F51AE1">
      <w:pPr>
        <w:spacing w:before="20"/>
        <w:ind w:left="2880" w:hanging="2880"/>
        <w:jc w:val="both"/>
        <w:rPr>
          <w:rFonts w:ascii="Arial" w:hAnsi="Arial" w:cs="Arial"/>
          <w:color w:val="000000" w:themeColor="text1"/>
        </w:rPr>
      </w:pPr>
      <w:r w:rsidRPr="002C1430">
        <w:rPr>
          <w:rFonts w:ascii="Arial" w:hAnsi="Arial" w:cs="Arial"/>
          <w:color w:val="000000" w:themeColor="text1"/>
        </w:rPr>
        <w:t>“Business Day”</w:t>
      </w:r>
      <w:r w:rsidRPr="002C1430">
        <w:rPr>
          <w:rFonts w:ascii="Arial" w:hAnsi="Arial" w:cs="Arial"/>
          <w:color w:val="000000" w:themeColor="text1"/>
        </w:rPr>
        <w:tab/>
        <w:t>shall mean a day other than a Saturday, Sunday or public holiday in England when banks in London are open for business.</w:t>
      </w:r>
    </w:p>
    <w:p w14:paraId="5959FF29" w14:textId="77777777" w:rsidR="008706E7" w:rsidRPr="002C1430" w:rsidRDefault="008706E7" w:rsidP="00F51AE1">
      <w:pPr>
        <w:spacing w:before="20"/>
        <w:ind w:left="2880" w:hanging="2880"/>
        <w:jc w:val="both"/>
        <w:rPr>
          <w:rFonts w:ascii="Arial" w:hAnsi="Arial" w:cs="Arial"/>
          <w:color w:val="000000" w:themeColor="text1"/>
        </w:rPr>
      </w:pPr>
      <w:r w:rsidRPr="002C1430">
        <w:rPr>
          <w:rFonts w:ascii="Arial" w:hAnsi="Arial" w:cs="Arial"/>
          <w:color w:val="000000" w:themeColor="text1"/>
        </w:rPr>
        <w:t>“Business Hours”</w:t>
      </w:r>
      <w:r w:rsidRPr="002C1430">
        <w:rPr>
          <w:rFonts w:ascii="Arial" w:hAnsi="Arial" w:cs="Arial"/>
          <w:color w:val="000000" w:themeColor="text1"/>
        </w:rPr>
        <w:tab/>
        <w:t>shall mean the period from 9.00 am to 5.00 pm on any Business Day.</w:t>
      </w:r>
    </w:p>
    <w:p w14:paraId="6C9EB98F" w14:textId="7580A871" w:rsidR="008706E7" w:rsidRPr="002B644C" w:rsidRDefault="008706E7" w:rsidP="00F51AE1">
      <w:pPr>
        <w:spacing w:before="20"/>
        <w:ind w:left="2880" w:hanging="2880"/>
        <w:jc w:val="both"/>
        <w:rPr>
          <w:rFonts w:ascii="Arial" w:hAnsi="Arial" w:cs="Arial"/>
        </w:rPr>
      </w:pPr>
      <w:r w:rsidRPr="002C1430">
        <w:rPr>
          <w:rFonts w:ascii="Arial" w:hAnsi="Arial" w:cs="Arial"/>
          <w:color w:val="000000" w:themeColor="text1"/>
        </w:rPr>
        <w:t>“Commencement Date”</w:t>
      </w:r>
      <w:r w:rsidRPr="002C1430">
        <w:rPr>
          <w:rFonts w:ascii="Arial" w:hAnsi="Arial" w:cs="Arial"/>
          <w:color w:val="000000" w:themeColor="text1"/>
        </w:rPr>
        <w:tab/>
        <w:t xml:space="preserve">shall mean </w:t>
      </w:r>
      <w:r w:rsidR="00DE56D9" w:rsidRPr="00DE56D9">
        <w:rPr>
          <w:rFonts w:ascii="Arial" w:hAnsi="Arial" w:cs="Arial"/>
          <w:color w:val="FF0000"/>
        </w:rPr>
        <w:t>XXX</w:t>
      </w:r>
      <w:r w:rsidR="002B644C" w:rsidRPr="002B644C">
        <w:rPr>
          <w:rFonts w:ascii="Arial" w:hAnsi="Arial" w:cs="Arial"/>
        </w:rPr>
        <w:t xml:space="preserve"> (or earlier by mutual agreement if required)</w:t>
      </w:r>
    </w:p>
    <w:p w14:paraId="204191D8" w14:textId="77777777" w:rsidR="008706E7" w:rsidRPr="002C1430" w:rsidRDefault="008706E7" w:rsidP="00F51AE1">
      <w:pPr>
        <w:spacing w:before="20"/>
        <w:jc w:val="both"/>
        <w:rPr>
          <w:rFonts w:ascii="Arial" w:hAnsi="Arial" w:cs="Arial"/>
          <w:color w:val="000000" w:themeColor="text1"/>
        </w:rPr>
      </w:pPr>
      <w:r w:rsidRPr="002C1430">
        <w:rPr>
          <w:rFonts w:ascii="Arial" w:hAnsi="Arial" w:cs="Arial"/>
          <w:color w:val="000000" w:themeColor="text1"/>
        </w:rPr>
        <w:t>“Force Majeure Event”</w:t>
      </w:r>
      <w:r w:rsidRPr="002C1430">
        <w:rPr>
          <w:rFonts w:ascii="Arial" w:hAnsi="Arial" w:cs="Arial"/>
          <w:color w:val="000000" w:themeColor="text1"/>
        </w:rPr>
        <w:tab/>
        <w:t>shall have the meaning given in clause 7.1.</w:t>
      </w:r>
    </w:p>
    <w:p w14:paraId="0E84DEB8" w14:textId="77777777" w:rsidR="008706E7" w:rsidRPr="002C1430" w:rsidRDefault="008706E7" w:rsidP="00F51AE1">
      <w:pPr>
        <w:spacing w:before="20"/>
        <w:ind w:left="2880" w:hanging="2880"/>
        <w:jc w:val="both"/>
        <w:rPr>
          <w:rFonts w:ascii="Arial" w:hAnsi="Arial" w:cs="Arial"/>
          <w:color w:val="000000" w:themeColor="text1"/>
        </w:rPr>
      </w:pPr>
      <w:r w:rsidRPr="002C1430">
        <w:rPr>
          <w:rFonts w:ascii="Arial" w:hAnsi="Arial" w:cs="Arial"/>
          <w:color w:val="000000" w:themeColor="text1"/>
        </w:rPr>
        <w:t>“Intellectual Property Rights”</w:t>
      </w:r>
      <w:r w:rsidRPr="002C1430">
        <w:rPr>
          <w:rFonts w:ascii="Arial" w:hAnsi="Arial" w:cs="Arial"/>
          <w:color w:val="000000" w:themeColor="text1"/>
        </w:rPr>
        <w:tab/>
        <w:t>shall mean patents, rights to inventions, copyright and related rights, trade marks, business names and domain names, rights in get-up, goodwill and the right to sue for passing off, rights in designs, database rights, rights to use, and protect the confidentiality of, confidential information (including know-how) and all other intellectual property rights, in each case whether registered or unregistered and including all applications and rights to apply for and be granted, renewals or extensions of, and rights to claim priority from, such rights and all similar or equivalent rights or forms of protection which subsist or will subsist now or in the future in any part of the world.</w:t>
      </w:r>
    </w:p>
    <w:p w14:paraId="1A60E4C1" w14:textId="77777777" w:rsidR="008706E7" w:rsidRPr="002C1430" w:rsidRDefault="00B97A9E" w:rsidP="00F51AE1">
      <w:pPr>
        <w:spacing w:before="20"/>
        <w:ind w:left="2880" w:hanging="2880"/>
        <w:jc w:val="both"/>
        <w:rPr>
          <w:rFonts w:ascii="Arial" w:hAnsi="Arial" w:cs="Arial"/>
          <w:color w:val="000000" w:themeColor="text1"/>
        </w:rPr>
      </w:pPr>
      <w:r w:rsidRPr="002C1430">
        <w:rPr>
          <w:rFonts w:ascii="Arial" w:hAnsi="Arial" w:cs="Arial"/>
          <w:color w:val="000000" w:themeColor="text1"/>
        </w:rPr>
        <w:t xml:space="preserve"> </w:t>
      </w:r>
      <w:r w:rsidR="008706E7" w:rsidRPr="002C1430">
        <w:rPr>
          <w:rFonts w:ascii="Arial" w:hAnsi="Arial" w:cs="Arial"/>
          <w:color w:val="000000" w:themeColor="text1"/>
        </w:rPr>
        <w:t>“Services”</w:t>
      </w:r>
      <w:r w:rsidR="008706E7" w:rsidRPr="002C1430">
        <w:rPr>
          <w:rFonts w:ascii="Arial" w:hAnsi="Arial" w:cs="Arial"/>
          <w:color w:val="000000" w:themeColor="text1"/>
        </w:rPr>
        <w:tab/>
        <w:t>shall mean the s</w:t>
      </w:r>
      <w:r>
        <w:rPr>
          <w:rFonts w:ascii="Arial" w:hAnsi="Arial" w:cs="Arial"/>
          <w:color w:val="000000" w:themeColor="text1"/>
        </w:rPr>
        <w:t>ervices as detailed in Schedule 1</w:t>
      </w:r>
      <w:r w:rsidR="008706E7" w:rsidRPr="002C1430">
        <w:rPr>
          <w:rFonts w:ascii="Arial" w:hAnsi="Arial" w:cs="Arial"/>
          <w:color w:val="000000" w:themeColor="text1"/>
        </w:rPr>
        <w:t xml:space="preserve"> to be supplied by the Contractor to </w:t>
      </w:r>
      <w:r w:rsidR="00081CAA">
        <w:rPr>
          <w:rFonts w:ascii="Arial" w:hAnsi="Arial" w:cs="Arial"/>
          <w:color w:val="000000" w:themeColor="text1"/>
        </w:rPr>
        <w:t>RCGP</w:t>
      </w:r>
      <w:r w:rsidR="008706E7" w:rsidRPr="002C1430">
        <w:rPr>
          <w:rFonts w:ascii="Arial" w:hAnsi="Arial" w:cs="Arial"/>
          <w:color w:val="000000" w:themeColor="text1"/>
        </w:rPr>
        <w:t xml:space="preserve"> in accordance with this Agreement.</w:t>
      </w:r>
    </w:p>
    <w:p w14:paraId="12348487" w14:textId="77777777" w:rsidR="008706E7" w:rsidRPr="002C1430" w:rsidRDefault="008706E7" w:rsidP="00F51AE1">
      <w:pPr>
        <w:spacing w:before="20"/>
        <w:ind w:left="2880" w:hanging="2880"/>
        <w:jc w:val="both"/>
        <w:rPr>
          <w:rFonts w:ascii="Arial" w:hAnsi="Arial" w:cs="Arial"/>
          <w:color w:val="000000" w:themeColor="text1"/>
        </w:rPr>
      </w:pPr>
      <w:r w:rsidRPr="002C1430">
        <w:rPr>
          <w:rFonts w:ascii="Arial" w:hAnsi="Arial" w:cs="Arial"/>
          <w:color w:val="000000" w:themeColor="text1"/>
        </w:rPr>
        <w:t>“VAT”</w:t>
      </w:r>
      <w:r w:rsidRPr="002C1430">
        <w:rPr>
          <w:rFonts w:ascii="Arial" w:hAnsi="Arial" w:cs="Arial"/>
          <w:color w:val="000000" w:themeColor="text1"/>
        </w:rPr>
        <w:tab/>
        <w:t>shall mean value added tax chargeable under the Value Added Tax Act 1994.</w:t>
      </w:r>
    </w:p>
    <w:p w14:paraId="03CCDC4E" w14:textId="77777777" w:rsidR="008706E7" w:rsidRPr="00081CAA" w:rsidRDefault="008706E7" w:rsidP="00F51AE1">
      <w:pPr>
        <w:pStyle w:val="ListParagraph"/>
        <w:numPr>
          <w:ilvl w:val="1"/>
          <w:numId w:val="2"/>
        </w:numPr>
        <w:spacing w:before="120" w:after="120" w:line="360" w:lineRule="auto"/>
        <w:jc w:val="both"/>
        <w:rPr>
          <w:rFonts w:ascii="Arial" w:hAnsi="Arial" w:cs="Arial"/>
          <w:color w:val="000000" w:themeColor="text1"/>
        </w:rPr>
      </w:pPr>
      <w:r w:rsidRPr="002C1430">
        <w:rPr>
          <w:rFonts w:ascii="Arial" w:hAnsi="Arial" w:cs="Arial"/>
          <w:color w:val="000000" w:themeColor="text1"/>
        </w:rPr>
        <w:t>Clause, Schedule and paragraph headings shall not affect the interpretation of this Agreement.</w:t>
      </w:r>
    </w:p>
    <w:p w14:paraId="652C44B8" w14:textId="77777777" w:rsidR="008706E7" w:rsidRPr="00081CAA" w:rsidRDefault="008706E7" w:rsidP="00F51AE1">
      <w:pPr>
        <w:pStyle w:val="ListParagraph"/>
        <w:numPr>
          <w:ilvl w:val="1"/>
          <w:numId w:val="2"/>
        </w:numPr>
        <w:spacing w:before="120" w:after="120" w:line="360" w:lineRule="auto"/>
        <w:jc w:val="both"/>
        <w:rPr>
          <w:rFonts w:ascii="Arial" w:hAnsi="Arial" w:cs="Arial"/>
          <w:color w:val="000000" w:themeColor="text1"/>
        </w:rPr>
      </w:pPr>
      <w:r w:rsidRPr="002C1430">
        <w:rPr>
          <w:rFonts w:ascii="Arial" w:hAnsi="Arial" w:cs="Arial"/>
          <w:color w:val="000000" w:themeColor="text1"/>
        </w:rPr>
        <w:t>The Schedules form part of this Agreement and shall have effect as if set out in full in the body of this Agreement. Any reference to this Agreement includes the Schedules.</w:t>
      </w:r>
    </w:p>
    <w:p w14:paraId="6E55435F" w14:textId="77777777" w:rsidR="008706E7" w:rsidRPr="002C1430" w:rsidRDefault="008706E7" w:rsidP="00F51AE1">
      <w:pPr>
        <w:pStyle w:val="ListParagraph"/>
        <w:numPr>
          <w:ilvl w:val="1"/>
          <w:numId w:val="2"/>
        </w:numPr>
        <w:spacing w:before="120" w:after="120" w:line="360" w:lineRule="auto"/>
        <w:jc w:val="both"/>
        <w:rPr>
          <w:rFonts w:ascii="Arial" w:hAnsi="Arial" w:cs="Arial"/>
          <w:color w:val="000000" w:themeColor="text1"/>
        </w:rPr>
      </w:pPr>
      <w:r w:rsidRPr="002C1430">
        <w:rPr>
          <w:rFonts w:ascii="Arial" w:hAnsi="Arial" w:cs="Arial"/>
          <w:color w:val="000000" w:themeColor="text1"/>
        </w:rPr>
        <w:t>A reference to a company shall include any company, corporation or other body corporate, wherever and however incorporated or established.</w:t>
      </w:r>
    </w:p>
    <w:p w14:paraId="58068F5E" w14:textId="77777777" w:rsidR="008706E7" w:rsidRPr="002C1430" w:rsidRDefault="008706E7" w:rsidP="00F51AE1">
      <w:pPr>
        <w:pStyle w:val="ListParagraph"/>
        <w:spacing w:before="120" w:after="120" w:line="360" w:lineRule="auto"/>
        <w:jc w:val="both"/>
        <w:rPr>
          <w:rFonts w:ascii="Arial" w:hAnsi="Arial" w:cs="Arial"/>
          <w:color w:val="000000" w:themeColor="text1"/>
        </w:rPr>
      </w:pPr>
    </w:p>
    <w:p w14:paraId="0EB6ECBB" w14:textId="77777777" w:rsidR="008706E7" w:rsidRPr="002C1430" w:rsidRDefault="008706E7" w:rsidP="00F51AE1">
      <w:pPr>
        <w:pStyle w:val="ListParagraph"/>
        <w:spacing w:before="120" w:after="120" w:line="360" w:lineRule="auto"/>
        <w:ind w:left="360"/>
        <w:jc w:val="both"/>
        <w:rPr>
          <w:rFonts w:ascii="Arial" w:hAnsi="Arial" w:cs="Arial"/>
          <w:color w:val="000000" w:themeColor="text1"/>
        </w:rPr>
      </w:pPr>
    </w:p>
    <w:p w14:paraId="1AA484C6" w14:textId="77777777" w:rsidR="008706E7" w:rsidRPr="00081CAA" w:rsidRDefault="008706E7" w:rsidP="00F51AE1">
      <w:pPr>
        <w:pStyle w:val="ListParagraph"/>
        <w:numPr>
          <w:ilvl w:val="1"/>
          <w:numId w:val="2"/>
        </w:numPr>
        <w:spacing w:before="120" w:after="120" w:line="360" w:lineRule="auto"/>
        <w:jc w:val="both"/>
        <w:rPr>
          <w:rFonts w:ascii="Arial" w:hAnsi="Arial" w:cs="Arial"/>
          <w:color w:val="000000" w:themeColor="text1"/>
        </w:rPr>
      </w:pPr>
      <w:r w:rsidRPr="002C1430">
        <w:rPr>
          <w:rFonts w:ascii="Arial" w:hAnsi="Arial" w:cs="Arial"/>
          <w:color w:val="000000" w:themeColor="text1"/>
        </w:rPr>
        <w:lastRenderedPageBreak/>
        <w:t>A reference to a holding company or a subsidiary means a holding company or a subsidiary (as the case may be) as defined in section 1159 of the Companies Act 2006.</w:t>
      </w:r>
    </w:p>
    <w:p w14:paraId="3486544E" w14:textId="77777777" w:rsidR="007E08D0" w:rsidRPr="00081CAA" w:rsidRDefault="008706E7" w:rsidP="00F51AE1">
      <w:pPr>
        <w:pStyle w:val="ListParagraph"/>
        <w:numPr>
          <w:ilvl w:val="1"/>
          <w:numId w:val="2"/>
        </w:numPr>
        <w:spacing w:before="120" w:after="120" w:line="360" w:lineRule="auto"/>
        <w:jc w:val="both"/>
        <w:rPr>
          <w:rFonts w:ascii="Arial" w:hAnsi="Arial" w:cs="Arial"/>
          <w:color w:val="000000" w:themeColor="text1"/>
        </w:rPr>
      </w:pPr>
      <w:r w:rsidRPr="002C1430">
        <w:rPr>
          <w:rFonts w:ascii="Arial" w:hAnsi="Arial" w:cs="Arial"/>
          <w:color w:val="000000" w:themeColor="text1"/>
        </w:rPr>
        <w:t>Unless the context otherwise requires, words in the singular shall include the plural and in the plural shall include the singular.</w:t>
      </w:r>
    </w:p>
    <w:p w14:paraId="205D0CE7" w14:textId="77777777" w:rsidR="007E08D0" w:rsidRPr="00081CAA" w:rsidRDefault="008706E7" w:rsidP="00F51AE1">
      <w:pPr>
        <w:pStyle w:val="ListParagraph"/>
        <w:numPr>
          <w:ilvl w:val="1"/>
          <w:numId w:val="2"/>
        </w:numPr>
        <w:spacing w:before="120" w:after="120" w:line="360" w:lineRule="auto"/>
        <w:jc w:val="both"/>
        <w:rPr>
          <w:rFonts w:ascii="Arial" w:hAnsi="Arial" w:cs="Arial"/>
          <w:color w:val="000000" w:themeColor="text1"/>
        </w:rPr>
      </w:pPr>
      <w:r w:rsidRPr="002C1430">
        <w:rPr>
          <w:rFonts w:ascii="Arial" w:hAnsi="Arial" w:cs="Arial"/>
          <w:color w:val="000000" w:themeColor="text1"/>
        </w:rPr>
        <w:t xml:space="preserve">Unless the context otherwise requires, a reference to one gender shall include a reference to the other genders. </w:t>
      </w:r>
    </w:p>
    <w:p w14:paraId="2CC4C838" w14:textId="77777777" w:rsidR="007E08D0" w:rsidRPr="00081CAA" w:rsidRDefault="008706E7" w:rsidP="00F51AE1">
      <w:pPr>
        <w:pStyle w:val="ListParagraph"/>
        <w:numPr>
          <w:ilvl w:val="1"/>
          <w:numId w:val="2"/>
        </w:numPr>
        <w:spacing w:before="120" w:after="120" w:line="360" w:lineRule="auto"/>
        <w:jc w:val="both"/>
        <w:rPr>
          <w:rFonts w:ascii="Arial" w:hAnsi="Arial" w:cs="Arial"/>
          <w:color w:val="000000" w:themeColor="text1"/>
        </w:rPr>
      </w:pPr>
      <w:r w:rsidRPr="002C1430">
        <w:rPr>
          <w:rFonts w:ascii="Arial" w:hAnsi="Arial" w:cs="Arial"/>
          <w:color w:val="000000" w:themeColor="text1"/>
        </w:rPr>
        <w:t>This Agreement shall be binding on the parties to this Agreement and their respective personal representatives, successors and permitted assigns, and references to any party shall include that party's personal representatives, successors and permitted assigns.</w:t>
      </w:r>
    </w:p>
    <w:p w14:paraId="1441DF11" w14:textId="77777777" w:rsidR="007E08D0" w:rsidRPr="00081CAA" w:rsidRDefault="008706E7" w:rsidP="00F51AE1">
      <w:pPr>
        <w:pStyle w:val="ListParagraph"/>
        <w:numPr>
          <w:ilvl w:val="1"/>
          <w:numId w:val="2"/>
        </w:numPr>
        <w:spacing w:before="120" w:after="120" w:line="360" w:lineRule="auto"/>
        <w:jc w:val="both"/>
        <w:rPr>
          <w:rFonts w:ascii="Arial" w:hAnsi="Arial" w:cs="Arial"/>
          <w:color w:val="000000" w:themeColor="text1"/>
        </w:rPr>
      </w:pPr>
      <w:r w:rsidRPr="002C1430">
        <w:rPr>
          <w:rFonts w:ascii="Arial" w:hAnsi="Arial" w:cs="Arial"/>
          <w:color w:val="000000" w:themeColor="text1"/>
        </w:rPr>
        <w:t>A reference to a statute or statutory provision is a reference to it as amended, extended or re-enacted from time to time.</w:t>
      </w:r>
    </w:p>
    <w:p w14:paraId="3E175708" w14:textId="77777777" w:rsidR="007E08D0" w:rsidRPr="00081CAA" w:rsidRDefault="008706E7" w:rsidP="00F51AE1">
      <w:pPr>
        <w:pStyle w:val="ListParagraph"/>
        <w:numPr>
          <w:ilvl w:val="1"/>
          <w:numId w:val="2"/>
        </w:numPr>
        <w:spacing w:before="120" w:after="120" w:line="360" w:lineRule="auto"/>
        <w:jc w:val="both"/>
        <w:rPr>
          <w:rFonts w:ascii="Arial" w:hAnsi="Arial" w:cs="Arial"/>
          <w:color w:val="000000" w:themeColor="text1"/>
        </w:rPr>
      </w:pPr>
      <w:r w:rsidRPr="002C1430">
        <w:rPr>
          <w:rFonts w:ascii="Arial" w:hAnsi="Arial" w:cs="Arial"/>
          <w:color w:val="000000" w:themeColor="text1"/>
        </w:rPr>
        <w:t>A reference to a statute or statutory provision shall include all subordinate legislation made from time to time under that statute or statutory provision.</w:t>
      </w:r>
    </w:p>
    <w:p w14:paraId="2072AF2A" w14:textId="77777777" w:rsidR="007E08D0" w:rsidRPr="00081CAA" w:rsidRDefault="008706E7" w:rsidP="00F51AE1">
      <w:pPr>
        <w:pStyle w:val="ListParagraph"/>
        <w:numPr>
          <w:ilvl w:val="1"/>
          <w:numId w:val="2"/>
        </w:numPr>
        <w:spacing w:before="120" w:after="120" w:line="360" w:lineRule="auto"/>
        <w:jc w:val="both"/>
        <w:rPr>
          <w:rFonts w:ascii="Arial" w:hAnsi="Arial" w:cs="Arial"/>
          <w:color w:val="000000" w:themeColor="text1"/>
        </w:rPr>
      </w:pPr>
      <w:r w:rsidRPr="002C1430">
        <w:rPr>
          <w:rFonts w:ascii="Arial" w:hAnsi="Arial" w:cs="Arial"/>
          <w:color w:val="000000" w:themeColor="text1"/>
        </w:rPr>
        <w:t>A reference to writing or written includes email but not fax.</w:t>
      </w:r>
    </w:p>
    <w:p w14:paraId="6AB6AF41" w14:textId="77777777" w:rsidR="007E08D0" w:rsidRPr="00081CAA" w:rsidRDefault="008706E7" w:rsidP="00F51AE1">
      <w:pPr>
        <w:pStyle w:val="ListParagraph"/>
        <w:numPr>
          <w:ilvl w:val="1"/>
          <w:numId w:val="2"/>
        </w:numPr>
        <w:spacing w:before="120" w:after="120" w:line="360" w:lineRule="auto"/>
        <w:jc w:val="both"/>
        <w:rPr>
          <w:rFonts w:ascii="Arial" w:hAnsi="Arial" w:cs="Arial"/>
          <w:color w:val="000000" w:themeColor="text1"/>
        </w:rPr>
      </w:pPr>
      <w:r w:rsidRPr="002C1430">
        <w:rPr>
          <w:rFonts w:ascii="Arial" w:hAnsi="Arial" w:cs="Arial"/>
          <w:color w:val="000000" w:themeColor="text1"/>
        </w:rPr>
        <w:t>Any obligation on a party not to do something includes an obligation not to allow that thing to be done.</w:t>
      </w:r>
    </w:p>
    <w:p w14:paraId="7D6E3803" w14:textId="77777777" w:rsidR="007E08D0" w:rsidRPr="00081CAA" w:rsidRDefault="008706E7" w:rsidP="00F51AE1">
      <w:pPr>
        <w:pStyle w:val="ListParagraph"/>
        <w:numPr>
          <w:ilvl w:val="1"/>
          <w:numId w:val="2"/>
        </w:numPr>
        <w:spacing w:before="120" w:after="120" w:line="360" w:lineRule="auto"/>
        <w:jc w:val="both"/>
        <w:rPr>
          <w:rFonts w:ascii="Arial" w:hAnsi="Arial" w:cs="Arial"/>
          <w:color w:val="000000" w:themeColor="text1"/>
        </w:rPr>
      </w:pPr>
      <w:r w:rsidRPr="002C1430">
        <w:rPr>
          <w:rFonts w:ascii="Arial" w:hAnsi="Arial" w:cs="Arial"/>
          <w:color w:val="000000" w:themeColor="text1"/>
        </w:rPr>
        <w:t>References to clauses and Schedules are to the clauses and Schedules of this Agreement and references to paragraphs are to paragraphs of the relevant Schedule.</w:t>
      </w:r>
    </w:p>
    <w:p w14:paraId="0867BE69" w14:textId="77777777" w:rsidR="00081CAA" w:rsidRDefault="008706E7" w:rsidP="00F51AE1">
      <w:pPr>
        <w:pStyle w:val="ListParagraph"/>
        <w:numPr>
          <w:ilvl w:val="1"/>
          <w:numId w:val="2"/>
        </w:numPr>
        <w:spacing w:before="120" w:after="120" w:line="360" w:lineRule="auto"/>
        <w:jc w:val="both"/>
        <w:rPr>
          <w:rFonts w:ascii="Arial" w:hAnsi="Arial" w:cs="Arial"/>
          <w:color w:val="000000" w:themeColor="text1"/>
        </w:rPr>
      </w:pPr>
      <w:r w:rsidRPr="002C1430">
        <w:rPr>
          <w:rFonts w:ascii="Arial" w:hAnsi="Arial" w:cs="Arial"/>
          <w:color w:val="000000" w:themeColor="text1"/>
        </w:rPr>
        <w:t>Any words following the terms including, include, in particular, for example or any similar expression shall be construed as illustrative and shall not limit the sense of the words, description, definition, phrase or term preceding those terms.</w:t>
      </w:r>
    </w:p>
    <w:p w14:paraId="0F00643D" w14:textId="77777777" w:rsidR="00081CAA" w:rsidRPr="00081CAA" w:rsidRDefault="00081CAA" w:rsidP="00F51AE1">
      <w:pPr>
        <w:pStyle w:val="ListParagraph"/>
        <w:spacing w:before="120" w:after="120" w:line="360" w:lineRule="auto"/>
        <w:ind w:left="360"/>
        <w:jc w:val="both"/>
        <w:rPr>
          <w:rFonts w:ascii="Arial" w:hAnsi="Arial" w:cs="Arial"/>
          <w:color w:val="000000" w:themeColor="text1"/>
        </w:rPr>
      </w:pPr>
    </w:p>
    <w:p w14:paraId="1D124471" w14:textId="77777777" w:rsidR="00C32B37" w:rsidRPr="002C1430" w:rsidRDefault="00C32B37" w:rsidP="00F51AE1">
      <w:pPr>
        <w:pStyle w:val="ListParagraph"/>
        <w:numPr>
          <w:ilvl w:val="0"/>
          <w:numId w:val="2"/>
        </w:numPr>
        <w:tabs>
          <w:tab w:val="left" w:pos="709"/>
        </w:tabs>
        <w:autoSpaceDE w:val="0"/>
        <w:autoSpaceDN w:val="0"/>
        <w:adjustRightInd w:val="0"/>
        <w:spacing w:before="120" w:after="120" w:line="360" w:lineRule="auto"/>
        <w:jc w:val="both"/>
        <w:rPr>
          <w:rFonts w:ascii="Arial" w:hAnsi="Arial" w:cs="Arial"/>
          <w:color w:val="000000" w:themeColor="text1"/>
          <w:lang w:val="en"/>
        </w:rPr>
      </w:pPr>
      <w:r w:rsidRPr="002C1430">
        <w:rPr>
          <w:rFonts w:ascii="Arial" w:hAnsi="Arial" w:cs="Arial"/>
          <w:color w:val="000000" w:themeColor="text1"/>
          <w:lang w:val="en"/>
        </w:rPr>
        <w:t>Commencement and Duration</w:t>
      </w:r>
    </w:p>
    <w:p w14:paraId="109555BE" w14:textId="1C391E46" w:rsidR="002B644C" w:rsidRDefault="00C32B37" w:rsidP="00F51AE1">
      <w:pPr>
        <w:pStyle w:val="ListParagraph"/>
        <w:numPr>
          <w:ilvl w:val="1"/>
          <w:numId w:val="2"/>
        </w:numPr>
        <w:tabs>
          <w:tab w:val="left" w:pos="709"/>
        </w:tabs>
        <w:autoSpaceDE w:val="0"/>
        <w:autoSpaceDN w:val="0"/>
        <w:adjustRightInd w:val="0"/>
        <w:spacing w:before="120" w:after="120" w:line="360" w:lineRule="auto"/>
        <w:jc w:val="both"/>
        <w:rPr>
          <w:rFonts w:ascii="Arial" w:hAnsi="Arial" w:cs="Arial"/>
          <w:color w:val="000000" w:themeColor="text1"/>
          <w:lang w:val="en"/>
        </w:rPr>
      </w:pPr>
      <w:r w:rsidRPr="00DE56D9">
        <w:rPr>
          <w:rFonts w:ascii="Arial" w:hAnsi="Arial" w:cs="Arial"/>
          <w:color w:val="000000" w:themeColor="text1"/>
          <w:lang w:val="en"/>
        </w:rPr>
        <w:t>This Agreement shall commence on the Commencement Date and will continue, unless terminated earlier in accordance with clause 6,</w:t>
      </w:r>
      <w:r w:rsidR="00DE56D9" w:rsidRPr="00DE56D9">
        <w:rPr>
          <w:rFonts w:ascii="Arial" w:hAnsi="Arial" w:cs="Arial"/>
          <w:color w:val="000000" w:themeColor="text1"/>
          <w:lang w:val="en"/>
        </w:rPr>
        <w:t xml:space="preserve"> </w:t>
      </w:r>
      <w:r w:rsidR="008841B3">
        <w:rPr>
          <w:rFonts w:ascii="Arial" w:hAnsi="Arial" w:cs="Arial"/>
          <w:color w:val="000000" w:themeColor="text1"/>
          <w:lang w:val="en"/>
        </w:rPr>
        <w:t>for a period of three years with an option to extend for up to two further periods of twelve months each.</w:t>
      </w:r>
      <w:r w:rsidRPr="00DE56D9">
        <w:rPr>
          <w:rFonts w:ascii="Arial" w:hAnsi="Arial" w:cs="Arial"/>
          <w:color w:val="000000" w:themeColor="text1"/>
          <w:lang w:val="en"/>
        </w:rPr>
        <w:t xml:space="preserve"> </w:t>
      </w:r>
    </w:p>
    <w:p w14:paraId="0E6CE8E0" w14:textId="77777777" w:rsidR="00DE56D9" w:rsidRPr="00DE56D9" w:rsidRDefault="00DE56D9" w:rsidP="00DE56D9">
      <w:pPr>
        <w:pStyle w:val="ListParagraph"/>
        <w:tabs>
          <w:tab w:val="left" w:pos="709"/>
        </w:tabs>
        <w:autoSpaceDE w:val="0"/>
        <w:autoSpaceDN w:val="0"/>
        <w:adjustRightInd w:val="0"/>
        <w:spacing w:before="120" w:after="120" w:line="360" w:lineRule="auto"/>
        <w:ind w:left="360"/>
        <w:jc w:val="both"/>
        <w:rPr>
          <w:rFonts w:ascii="Arial" w:hAnsi="Arial" w:cs="Arial"/>
          <w:color w:val="000000" w:themeColor="text1"/>
          <w:lang w:val="en"/>
        </w:rPr>
      </w:pPr>
    </w:p>
    <w:p w14:paraId="78A420E5" w14:textId="77777777" w:rsidR="00C32B37" w:rsidRPr="002C1430" w:rsidRDefault="00C32B37" w:rsidP="00F51AE1">
      <w:pPr>
        <w:pStyle w:val="ListParagraph"/>
        <w:numPr>
          <w:ilvl w:val="0"/>
          <w:numId w:val="2"/>
        </w:numPr>
        <w:autoSpaceDE w:val="0"/>
        <w:autoSpaceDN w:val="0"/>
        <w:adjustRightInd w:val="0"/>
        <w:spacing w:before="120" w:after="120" w:line="360" w:lineRule="auto"/>
        <w:jc w:val="both"/>
        <w:rPr>
          <w:rFonts w:ascii="Arial" w:hAnsi="Arial" w:cs="Arial"/>
          <w:color w:val="000000" w:themeColor="text1"/>
          <w:lang w:val="en"/>
        </w:rPr>
      </w:pPr>
      <w:r w:rsidRPr="002C1430">
        <w:rPr>
          <w:rFonts w:ascii="Arial" w:hAnsi="Arial" w:cs="Arial"/>
          <w:color w:val="000000" w:themeColor="text1"/>
          <w:lang w:val="en"/>
        </w:rPr>
        <w:t>Scope of Services</w:t>
      </w:r>
    </w:p>
    <w:p w14:paraId="4B8EFAE9" w14:textId="77777777" w:rsidR="00C32B37" w:rsidRPr="002C1430" w:rsidRDefault="00C32B37" w:rsidP="00F51AE1">
      <w:pPr>
        <w:pStyle w:val="ListParagraph"/>
        <w:numPr>
          <w:ilvl w:val="1"/>
          <w:numId w:val="2"/>
        </w:numPr>
        <w:autoSpaceDE w:val="0"/>
        <w:autoSpaceDN w:val="0"/>
        <w:adjustRightInd w:val="0"/>
        <w:spacing w:before="120" w:after="120" w:line="360" w:lineRule="auto"/>
        <w:jc w:val="both"/>
        <w:rPr>
          <w:rFonts w:ascii="Arial" w:hAnsi="Arial" w:cs="Arial"/>
          <w:color w:val="000000" w:themeColor="text1"/>
          <w:lang w:val="en"/>
        </w:rPr>
      </w:pPr>
      <w:r w:rsidRPr="002C1430">
        <w:rPr>
          <w:rFonts w:ascii="Arial" w:hAnsi="Arial" w:cs="Arial"/>
          <w:color w:val="000000" w:themeColor="text1"/>
          <w:lang w:val="en"/>
        </w:rPr>
        <w:t>The Contractor shall supply the Services in the manner detailed in the Schedules in accordance with the terms of this Agreement, which shall apply to the exclusion of any standard, purchase order, acknowledgement or other terms and conditions of the Contractor.</w:t>
      </w:r>
    </w:p>
    <w:p w14:paraId="473C9117" w14:textId="77777777" w:rsidR="00081CAA" w:rsidRDefault="00C32B37" w:rsidP="00F51AE1">
      <w:pPr>
        <w:pStyle w:val="ListParagraph"/>
        <w:numPr>
          <w:ilvl w:val="1"/>
          <w:numId w:val="2"/>
        </w:numPr>
        <w:autoSpaceDE w:val="0"/>
        <w:autoSpaceDN w:val="0"/>
        <w:adjustRightInd w:val="0"/>
        <w:spacing w:before="120" w:after="120" w:line="360" w:lineRule="auto"/>
        <w:jc w:val="both"/>
        <w:rPr>
          <w:rFonts w:ascii="Arial" w:hAnsi="Arial" w:cs="Arial"/>
          <w:color w:val="000000" w:themeColor="text1"/>
          <w:lang w:val="en"/>
        </w:rPr>
      </w:pPr>
      <w:r w:rsidRPr="002C1430">
        <w:rPr>
          <w:rFonts w:ascii="Arial" w:hAnsi="Arial" w:cs="Arial"/>
          <w:color w:val="000000" w:themeColor="text1"/>
          <w:lang w:val="en"/>
        </w:rPr>
        <w:t xml:space="preserve">The terms set out in the main body of this Agreement will supplement and complement the terms set out within the Schedules and in any Purchase Order made pursuant to this Agreement.  However, in the event of any conflict or discrepancy between the provisions set out in the main body of this Agreement and the Schedules and/or any Purchase Order the conflicting or discrepant terms of the relevant Purchase Order will prevail over </w:t>
      </w:r>
      <w:r w:rsidRPr="002C1430">
        <w:rPr>
          <w:rFonts w:ascii="Arial" w:hAnsi="Arial" w:cs="Arial"/>
          <w:color w:val="000000" w:themeColor="text1"/>
          <w:lang w:val="en"/>
        </w:rPr>
        <w:lastRenderedPageBreak/>
        <w:t>the conflicting or discrepant terms contained within the Schedules and/or the clauses, and the conflicting or discrepant terms of the Schedules will prevail over the conflicting or discrepant terms contained within the clauses, in either case solely to the extent necessary to remove such conflict or discrepancy.</w:t>
      </w:r>
    </w:p>
    <w:p w14:paraId="7996EE07" w14:textId="77777777" w:rsidR="00081CAA" w:rsidRPr="00081CAA" w:rsidRDefault="00081CAA" w:rsidP="00081CAA">
      <w:pPr>
        <w:pStyle w:val="ListParagraph"/>
        <w:autoSpaceDE w:val="0"/>
        <w:autoSpaceDN w:val="0"/>
        <w:adjustRightInd w:val="0"/>
        <w:spacing w:before="120" w:after="120" w:line="360" w:lineRule="auto"/>
        <w:ind w:left="360"/>
        <w:rPr>
          <w:rFonts w:ascii="Arial" w:hAnsi="Arial" w:cs="Arial"/>
          <w:color w:val="000000" w:themeColor="text1"/>
          <w:lang w:val="en"/>
        </w:rPr>
      </w:pPr>
    </w:p>
    <w:p w14:paraId="2E36781B" w14:textId="77777777" w:rsidR="00C32B37" w:rsidRPr="002C1430" w:rsidRDefault="00C32B37" w:rsidP="00081CAA">
      <w:pPr>
        <w:numPr>
          <w:ilvl w:val="0"/>
          <w:numId w:val="2"/>
        </w:numPr>
        <w:autoSpaceDE w:val="0"/>
        <w:autoSpaceDN w:val="0"/>
        <w:adjustRightInd w:val="0"/>
        <w:spacing w:before="120" w:after="120" w:line="360" w:lineRule="auto"/>
        <w:ind w:left="709" w:hanging="709"/>
        <w:jc w:val="both"/>
        <w:rPr>
          <w:rFonts w:ascii="Arial" w:hAnsi="Arial" w:cs="Arial"/>
          <w:color w:val="000000" w:themeColor="text1"/>
          <w:lang w:val="en"/>
        </w:rPr>
      </w:pPr>
      <w:r w:rsidRPr="002C1430">
        <w:rPr>
          <w:rFonts w:ascii="Arial" w:hAnsi="Arial" w:cs="Arial"/>
          <w:color w:val="000000" w:themeColor="text1"/>
          <w:lang w:val="en"/>
        </w:rPr>
        <w:t>Duties of the Contractor</w:t>
      </w:r>
    </w:p>
    <w:p w14:paraId="7AAA7D7F" w14:textId="77777777" w:rsidR="00C32B37" w:rsidRPr="002C1430" w:rsidRDefault="00C32B37" w:rsidP="00081CAA">
      <w:pPr>
        <w:numPr>
          <w:ilvl w:val="1"/>
          <w:numId w:val="2"/>
        </w:numPr>
        <w:autoSpaceDE w:val="0"/>
        <w:autoSpaceDN w:val="0"/>
        <w:adjustRightInd w:val="0"/>
        <w:spacing w:before="120" w:after="120" w:line="360" w:lineRule="auto"/>
        <w:jc w:val="both"/>
        <w:rPr>
          <w:rFonts w:ascii="Arial" w:hAnsi="Arial" w:cs="Arial"/>
          <w:color w:val="000000" w:themeColor="text1"/>
          <w:lang w:val="en"/>
        </w:rPr>
      </w:pPr>
      <w:r w:rsidRPr="002C1430">
        <w:rPr>
          <w:rFonts w:ascii="Arial" w:hAnsi="Arial" w:cs="Arial"/>
          <w:color w:val="000000" w:themeColor="text1"/>
          <w:lang w:val="en"/>
        </w:rPr>
        <w:t xml:space="preserve">The Contractor shall exercise all reasonable skill, care and diligence in the discharge of all duties to be performed by it and all Services shall be provided to the satisfaction of </w:t>
      </w:r>
      <w:r w:rsidR="00081CAA">
        <w:rPr>
          <w:rFonts w:ascii="Arial" w:hAnsi="Arial" w:cs="Arial"/>
          <w:color w:val="000000" w:themeColor="text1"/>
          <w:lang w:val="en"/>
        </w:rPr>
        <w:t>RCGP</w:t>
      </w:r>
      <w:r w:rsidRPr="002C1430">
        <w:rPr>
          <w:rFonts w:ascii="Arial" w:hAnsi="Arial" w:cs="Arial"/>
          <w:color w:val="000000" w:themeColor="text1"/>
          <w:lang w:val="en"/>
        </w:rPr>
        <w:t>. The correct and timely provision of the Services by the Contractor is a condition of this Agreement.</w:t>
      </w:r>
    </w:p>
    <w:p w14:paraId="799D5B3B" w14:textId="77777777" w:rsidR="00C32B37" w:rsidRPr="002C1430" w:rsidRDefault="00C32B37" w:rsidP="00081CAA">
      <w:pPr>
        <w:numPr>
          <w:ilvl w:val="1"/>
          <w:numId w:val="2"/>
        </w:numPr>
        <w:autoSpaceDE w:val="0"/>
        <w:autoSpaceDN w:val="0"/>
        <w:adjustRightInd w:val="0"/>
        <w:spacing w:before="120" w:after="120" w:line="360" w:lineRule="auto"/>
        <w:jc w:val="both"/>
        <w:rPr>
          <w:rFonts w:ascii="Arial" w:hAnsi="Arial" w:cs="Arial"/>
          <w:color w:val="000000" w:themeColor="text1"/>
          <w:lang w:val="en"/>
        </w:rPr>
      </w:pPr>
      <w:r w:rsidRPr="002C1430">
        <w:rPr>
          <w:rFonts w:ascii="Arial" w:hAnsi="Arial" w:cs="Arial"/>
          <w:color w:val="000000" w:themeColor="text1"/>
          <w:lang w:val="en"/>
        </w:rPr>
        <w:t xml:space="preserve">The Contractor acknowledges that the quality and availability of skilled personnel is essential for the proper performance of the Services.  The said duties and tasks may only be performed by other personnel with the prior written consent of </w:t>
      </w:r>
      <w:r w:rsidR="00081CAA">
        <w:rPr>
          <w:rFonts w:ascii="Arial" w:hAnsi="Arial" w:cs="Arial"/>
          <w:color w:val="000000" w:themeColor="text1"/>
          <w:lang w:val="en"/>
        </w:rPr>
        <w:t>RCGP</w:t>
      </w:r>
      <w:r w:rsidRPr="002C1430">
        <w:rPr>
          <w:rFonts w:ascii="Arial" w:hAnsi="Arial" w:cs="Arial"/>
          <w:color w:val="000000" w:themeColor="text1"/>
          <w:lang w:val="en"/>
        </w:rPr>
        <w:t>, and the Contractor shall ensure that such other personnel are suitably qualified and experienced to undertake the said tasks and duties.</w:t>
      </w:r>
    </w:p>
    <w:p w14:paraId="3EE4BF83" w14:textId="1AF500C6" w:rsidR="00081CAA" w:rsidRDefault="00C32B37" w:rsidP="00081CAA">
      <w:pPr>
        <w:numPr>
          <w:ilvl w:val="1"/>
          <w:numId w:val="2"/>
        </w:numPr>
        <w:autoSpaceDE w:val="0"/>
        <w:autoSpaceDN w:val="0"/>
        <w:adjustRightInd w:val="0"/>
        <w:spacing w:before="120" w:after="120" w:line="360" w:lineRule="auto"/>
        <w:jc w:val="both"/>
        <w:rPr>
          <w:rFonts w:ascii="Arial" w:hAnsi="Arial" w:cs="Arial"/>
          <w:color w:val="000000" w:themeColor="text1"/>
          <w:lang w:val="en"/>
        </w:rPr>
      </w:pPr>
      <w:r w:rsidRPr="002C1430">
        <w:rPr>
          <w:rFonts w:ascii="Arial" w:hAnsi="Arial" w:cs="Arial"/>
          <w:color w:val="000000" w:themeColor="text1"/>
          <w:lang w:val="en"/>
        </w:rPr>
        <w:t>The Contractor shall, and shall procure that its personnel shall, comply at all times with</w:t>
      </w:r>
      <w:r w:rsidR="008841B3">
        <w:rPr>
          <w:rFonts w:ascii="Arial" w:hAnsi="Arial" w:cs="Arial"/>
          <w:color w:val="000000" w:themeColor="text1"/>
          <w:lang w:val="en"/>
        </w:rPr>
        <w:t xml:space="preserve"> the College’s policies on Health and Safety, IT, Drug and Alcohol, </w:t>
      </w:r>
      <w:r w:rsidRPr="002C1430">
        <w:rPr>
          <w:rFonts w:ascii="Arial" w:hAnsi="Arial" w:cs="Arial"/>
          <w:color w:val="000000" w:themeColor="text1"/>
          <w:lang w:val="en"/>
        </w:rPr>
        <w:t>the Bribery Act</w:t>
      </w:r>
      <w:r w:rsidR="008841B3">
        <w:rPr>
          <w:rFonts w:ascii="Arial" w:hAnsi="Arial" w:cs="Arial"/>
          <w:color w:val="000000" w:themeColor="text1"/>
          <w:lang w:val="en"/>
        </w:rPr>
        <w:t xml:space="preserve"> and provisions of the Modern Slavery Act 2015, copies of which are available upon request</w:t>
      </w:r>
      <w:r w:rsidRPr="002C1430">
        <w:rPr>
          <w:rFonts w:ascii="Arial" w:hAnsi="Arial" w:cs="Arial"/>
          <w:color w:val="000000" w:themeColor="text1"/>
          <w:lang w:val="en"/>
        </w:rPr>
        <w:t xml:space="preserve">.  </w:t>
      </w:r>
    </w:p>
    <w:p w14:paraId="6893DE5A" w14:textId="77777777" w:rsidR="00081CAA" w:rsidRPr="00081CAA" w:rsidRDefault="00081CAA" w:rsidP="00081CAA">
      <w:pPr>
        <w:autoSpaceDE w:val="0"/>
        <w:autoSpaceDN w:val="0"/>
        <w:adjustRightInd w:val="0"/>
        <w:spacing w:before="120" w:after="120" w:line="360" w:lineRule="auto"/>
        <w:ind w:left="360"/>
        <w:jc w:val="both"/>
        <w:rPr>
          <w:rFonts w:ascii="Arial" w:hAnsi="Arial" w:cs="Arial"/>
          <w:color w:val="000000" w:themeColor="text1"/>
          <w:lang w:val="en"/>
        </w:rPr>
      </w:pPr>
    </w:p>
    <w:p w14:paraId="0BC613C4" w14:textId="77777777" w:rsidR="00C32B37" w:rsidRPr="002C1430" w:rsidRDefault="00C32B37" w:rsidP="00081CAA">
      <w:pPr>
        <w:numPr>
          <w:ilvl w:val="0"/>
          <w:numId w:val="2"/>
        </w:numPr>
        <w:tabs>
          <w:tab w:val="left" w:pos="709"/>
        </w:tabs>
        <w:autoSpaceDE w:val="0"/>
        <w:autoSpaceDN w:val="0"/>
        <w:adjustRightInd w:val="0"/>
        <w:spacing w:before="120" w:after="120" w:line="360" w:lineRule="auto"/>
        <w:ind w:left="709" w:hanging="709"/>
        <w:jc w:val="both"/>
        <w:rPr>
          <w:rFonts w:ascii="Arial" w:hAnsi="Arial" w:cs="Arial"/>
          <w:color w:val="000000" w:themeColor="text1"/>
          <w:lang w:val="en"/>
        </w:rPr>
      </w:pPr>
      <w:r w:rsidRPr="002C1430">
        <w:rPr>
          <w:rFonts w:ascii="Arial" w:hAnsi="Arial" w:cs="Arial"/>
          <w:color w:val="000000" w:themeColor="text1"/>
          <w:lang w:val="en"/>
        </w:rPr>
        <w:t>Statutory and Other Regulations</w:t>
      </w:r>
    </w:p>
    <w:p w14:paraId="48F0FD5A" w14:textId="77777777" w:rsidR="00C32B37" w:rsidRPr="002C1430" w:rsidRDefault="00C32B37" w:rsidP="00081CAA">
      <w:pPr>
        <w:numPr>
          <w:ilvl w:val="1"/>
          <w:numId w:val="2"/>
        </w:numPr>
        <w:tabs>
          <w:tab w:val="left" w:pos="709"/>
        </w:tabs>
        <w:autoSpaceDE w:val="0"/>
        <w:autoSpaceDN w:val="0"/>
        <w:adjustRightInd w:val="0"/>
        <w:spacing w:before="120" w:after="120" w:line="360" w:lineRule="auto"/>
        <w:jc w:val="both"/>
        <w:rPr>
          <w:rFonts w:ascii="Arial" w:hAnsi="Arial" w:cs="Arial"/>
          <w:color w:val="000000" w:themeColor="text1"/>
          <w:lang w:val="en"/>
        </w:rPr>
      </w:pPr>
      <w:r w:rsidRPr="002C1430">
        <w:rPr>
          <w:rFonts w:ascii="Arial" w:hAnsi="Arial" w:cs="Arial"/>
          <w:color w:val="000000" w:themeColor="text1"/>
          <w:lang w:val="en"/>
        </w:rPr>
        <w:t>The Contractor shall comply in all respects with the law and all applicable rules and regulations in all matters arising in the performance of or in connection with this Agreement.</w:t>
      </w:r>
    </w:p>
    <w:p w14:paraId="6034338B" w14:textId="77777777" w:rsidR="00C32B37" w:rsidRDefault="00C32B37" w:rsidP="00081CAA">
      <w:pPr>
        <w:numPr>
          <w:ilvl w:val="1"/>
          <w:numId w:val="2"/>
        </w:numPr>
        <w:tabs>
          <w:tab w:val="left" w:pos="709"/>
        </w:tabs>
        <w:autoSpaceDE w:val="0"/>
        <w:autoSpaceDN w:val="0"/>
        <w:adjustRightInd w:val="0"/>
        <w:spacing w:before="120" w:after="120" w:line="360" w:lineRule="auto"/>
        <w:jc w:val="both"/>
        <w:rPr>
          <w:rFonts w:ascii="Arial" w:hAnsi="Arial" w:cs="Arial"/>
          <w:color w:val="000000" w:themeColor="text1"/>
          <w:lang w:val="en"/>
        </w:rPr>
      </w:pPr>
      <w:r w:rsidRPr="002C1430">
        <w:rPr>
          <w:rFonts w:ascii="Arial" w:hAnsi="Arial" w:cs="Arial"/>
          <w:color w:val="000000" w:themeColor="text1"/>
          <w:lang w:val="en"/>
        </w:rPr>
        <w:t xml:space="preserve">Without prejudice to or limitation of any other rights </w:t>
      </w:r>
      <w:r w:rsidR="00081CAA">
        <w:rPr>
          <w:rFonts w:ascii="Arial" w:hAnsi="Arial" w:cs="Arial"/>
          <w:color w:val="000000" w:themeColor="text1"/>
          <w:lang w:val="en"/>
        </w:rPr>
        <w:t>RCGP</w:t>
      </w:r>
      <w:r w:rsidRPr="002C1430">
        <w:rPr>
          <w:rFonts w:ascii="Arial" w:hAnsi="Arial" w:cs="Arial"/>
          <w:color w:val="000000" w:themeColor="text1"/>
          <w:lang w:val="en"/>
        </w:rPr>
        <w:t xml:space="preserve"> may have, if the Contractor does not fulfil its obligations and responsibilities under this Agreement, the Contractor shall indemnify </w:t>
      </w:r>
      <w:r w:rsidR="00081CAA">
        <w:rPr>
          <w:rFonts w:ascii="Arial" w:hAnsi="Arial" w:cs="Arial"/>
          <w:color w:val="000000" w:themeColor="text1"/>
          <w:lang w:val="en"/>
        </w:rPr>
        <w:t>RCGP</w:t>
      </w:r>
      <w:r w:rsidRPr="002C1430">
        <w:rPr>
          <w:rFonts w:ascii="Arial" w:hAnsi="Arial" w:cs="Arial"/>
          <w:color w:val="000000" w:themeColor="text1"/>
          <w:lang w:val="en"/>
        </w:rPr>
        <w:t xml:space="preserve"> against all costs for which </w:t>
      </w:r>
      <w:r w:rsidR="00081CAA">
        <w:rPr>
          <w:rFonts w:ascii="Arial" w:hAnsi="Arial" w:cs="Arial"/>
          <w:color w:val="000000" w:themeColor="text1"/>
          <w:lang w:val="en"/>
        </w:rPr>
        <w:t>RCGP</w:t>
      </w:r>
      <w:r w:rsidRPr="002C1430">
        <w:rPr>
          <w:rFonts w:ascii="Arial" w:hAnsi="Arial" w:cs="Arial"/>
          <w:color w:val="000000" w:themeColor="text1"/>
          <w:lang w:val="en"/>
        </w:rPr>
        <w:t xml:space="preserve"> becomes liable and for which it would not otherwise be liable.</w:t>
      </w:r>
    </w:p>
    <w:p w14:paraId="4DAA5122" w14:textId="77777777" w:rsidR="00081CAA" w:rsidRPr="002C1430" w:rsidRDefault="00081CAA" w:rsidP="00081CAA">
      <w:pPr>
        <w:tabs>
          <w:tab w:val="left" w:pos="709"/>
        </w:tabs>
        <w:autoSpaceDE w:val="0"/>
        <w:autoSpaceDN w:val="0"/>
        <w:adjustRightInd w:val="0"/>
        <w:spacing w:before="120" w:after="120" w:line="360" w:lineRule="auto"/>
        <w:ind w:left="360"/>
        <w:jc w:val="both"/>
        <w:rPr>
          <w:rFonts w:ascii="Arial" w:hAnsi="Arial" w:cs="Arial"/>
          <w:color w:val="000000" w:themeColor="text1"/>
          <w:lang w:val="en"/>
        </w:rPr>
      </w:pPr>
    </w:p>
    <w:p w14:paraId="19F765F0" w14:textId="77777777" w:rsidR="00C32B37" w:rsidRPr="002C1430" w:rsidRDefault="00C32B37" w:rsidP="00081CAA">
      <w:pPr>
        <w:numPr>
          <w:ilvl w:val="0"/>
          <w:numId w:val="2"/>
        </w:numPr>
        <w:tabs>
          <w:tab w:val="left" w:pos="709"/>
        </w:tabs>
        <w:autoSpaceDE w:val="0"/>
        <w:autoSpaceDN w:val="0"/>
        <w:adjustRightInd w:val="0"/>
        <w:spacing w:before="120" w:after="120" w:line="360" w:lineRule="auto"/>
        <w:ind w:left="709" w:hanging="709"/>
        <w:jc w:val="both"/>
        <w:rPr>
          <w:rFonts w:ascii="Arial" w:hAnsi="Arial" w:cs="Arial"/>
          <w:color w:val="000000" w:themeColor="text1"/>
          <w:lang w:val="en"/>
        </w:rPr>
      </w:pPr>
      <w:r w:rsidRPr="002C1430">
        <w:rPr>
          <w:rFonts w:ascii="Arial" w:hAnsi="Arial" w:cs="Arial"/>
          <w:color w:val="000000" w:themeColor="text1"/>
          <w:lang w:val="en"/>
        </w:rPr>
        <w:t>Termination</w:t>
      </w:r>
    </w:p>
    <w:p w14:paraId="430E60D5" w14:textId="77777777" w:rsidR="00C32B37" w:rsidRPr="002C1430" w:rsidRDefault="00C32B37" w:rsidP="00081CAA">
      <w:pPr>
        <w:tabs>
          <w:tab w:val="left" w:pos="709"/>
        </w:tabs>
        <w:autoSpaceDE w:val="0"/>
        <w:autoSpaceDN w:val="0"/>
        <w:adjustRightInd w:val="0"/>
        <w:spacing w:before="120" w:after="120" w:line="360" w:lineRule="auto"/>
        <w:ind w:left="360"/>
        <w:jc w:val="both"/>
        <w:rPr>
          <w:rFonts w:ascii="Arial" w:hAnsi="Arial" w:cs="Arial"/>
          <w:color w:val="000000" w:themeColor="text1"/>
          <w:lang w:val="en"/>
        </w:rPr>
      </w:pPr>
      <w:r w:rsidRPr="002C1430">
        <w:rPr>
          <w:rFonts w:ascii="Arial" w:hAnsi="Arial" w:cs="Arial"/>
          <w:color w:val="000000" w:themeColor="text1"/>
          <w:lang w:val="en"/>
        </w:rPr>
        <w:t>Without prejudice to any other remedies:</w:t>
      </w:r>
    </w:p>
    <w:p w14:paraId="19A5B182" w14:textId="77777777" w:rsidR="00C32B37" w:rsidRPr="002C1430" w:rsidRDefault="00081CAA" w:rsidP="00081CAA">
      <w:pPr>
        <w:numPr>
          <w:ilvl w:val="1"/>
          <w:numId w:val="2"/>
        </w:numPr>
        <w:tabs>
          <w:tab w:val="left" w:pos="709"/>
        </w:tabs>
        <w:autoSpaceDE w:val="0"/>
        <w:autoSpaceDN w:val="0"/>
        <w:adjustRightInd w:val="0"/>
        <w:spacing w:before="120" w:after="120" w:line="360" w:lineRule="auto"/>
        <w:jc w:val="both"/>
        <w:rPr>
          <w:rFonts w:ascii="Arial" w:hAnsi="Arial" w:cs="Arial"/>
          <w:color w:val="000000" w:themeColor="text1"/>
          <w:lang w:val="en"/>
        </w:rPr>
      </w:pPr>
      <w:r>
        <w:rPr>
          <w:rFonts w:ascii="Arial" w:hAnsi="Arial" w:cs="Arial"/>
          <w:color w:val="000000" w:themeColor="text1"/>
          <w:lang w:val="en"/>
        </w:rPr>
        <w:t>RCGP</w:t>
      </w:r>
      <w:r w:rsidR="00C32B37" w:rsidRPr="002C1430">
        <w:rPr>
          <w:rFonts w:ascii="Arial" w:hAnsi="Arial" w:cs="Arial"/>
          <w:color w:val="000000" w:themeColor="text1"/>
          <w:lang w:val="en"/>
        </w:rPr>
        <w:t xml:space="preserve"> may terminate this Agreement for any reas</w:t>
      </w:r>
      <w:r w:rsidR="00291FB4">
        <w:rPr>
          <w:rFonts w:ascii="Arial" w:hAnsi="Arial" w:cs="Arial"/>
          <w:color w:val="000000" w:themeColor="text1"/>
          <w:lang w:val="en"/>
        </w:rPr>
        <w:t>on by giving to the Contractor 9</w:t>
      </w:r>
      <w:r w:rsidR="00C32B37" w:rsidRPr="002C1430">
        <w:rPr>
          <w:rFonts w:ascii="Arial" w:hAnsi="Arial" w:cs="Arial"/>
          <w:color w:val="000000" w:themeColor="text1"/>
          <w:lang w:val="en"/>
        </w:rPr>
        <w:t>0 days' notice in writing; and</w:t>
      </w:r>
    </w:p>
    <w:p w14:paraId="049791CF" w14:textId="77777777" w:rsidR="00C32B37" w:rsidRPr="002C1430" w:rsidRDefault="00C32B37" w:rsidP="00081CAA">
      <w:pPr>
        <w:numPr>
          <w:ilvl w:val="1"/>
          <w:numId w:val="2"/>
        </w:numPr>
        <w:tabs>
          <w:tab w:val="left" w:pos="709"/>
        </w:tabs>
        <w:autoSpaceDE w:val="0"/>
        <w:autoSpaceDN w:val="0"/>
        <w:adjustRightInd w:val="0"/>
        <w:spacing w:before="120" w:after="120" w:line="360" w:lineRule="auto"/>
        <w:jc w:val="both"/>
        <w:rPr>
          <w:rFonts w:ascii="Arial" w:hAnsi="Arial" w:cs="Arial"/>
          <w:color w:val="000000" w:themeColor="text1"/>
          <w:lang w:val="en"/>
        </w:rPr>
      </w:pPr>
      <w:r w:rsidRPr="002C1430">
        <w:rPr>
          <w:rFonts w:ascii="Arial" w:hAnsi="Arial" w:cs="Arial"/>
          <w:color w:val="000000" w:themeColor="text1"/>
          <w:lang w:val="en"/>
        </w:rPr>
        <w:lastRenderedPageBreak/>
        <w:t xml:space="preserve">the Contractor may terminate this Agreement for any reason by giving </w:t>
      </w:r>
      <w:r w:rsidR="00081CAA">
        <w:rPr>
          <w:rFonts w:ascii="Arial" w:hAnsi="Arial" w:cs="Arial"/>
          <w:color w:val="000000" w:themeColor="text1"/>
          <w:lang w:val="en"/>
        </w:rPr>
        <w:t>RCGP</w:t>
      </w:r>
      <w:r w:rsidRPr="002C1430">
        <w:rPr>
          <w:rFonts w:ascii="Arial" w:hAnsi="Arial" w:cs="Arial"/>
          <w:color w:val="000000" w:themeColor="text1"/>
          <w:lang w:val="en"/>
        </w:rPr>
        <w:t xml:space="preserve"> </w:t>
      </w:r>
      <w:r w:rsidR="00291FB4">
        <w:rPr>
          <w:rFonts w:ascii="Arial" w:hAnsi="Arial" w:cs="Arial"/>
          <w:color w:val="000000" w:themeColor="text1"/>
          <w:lang w:val="en"/>
        </w:rPr>
        <w:t xml:space="preserve">90 days’ </w:t>
      </w:r>
      <w:r w:rsidRPr="002C1430">
        <w:rPr>
          <w:rFonts w:ascii="Arial" w:hAnsi="Arial" w:cs="Arial"/>
          <w:color w:val="000000" w:themeColor="text1"/>
          <w:lang w:val="en"/>
        </w:rPr>
        <w:t>notice in writing.</w:t>
      </w:r>
    </w:p>
    <w:p w14:paraId="45C173E9" w14:textId="77777777" w:rsidR="00C32B37" w:rsidRPr="002C1430" w:rsidRDefault="00081CAA" w:rsidP="00081CAA">
      <w:pPr>
        <w:numPr>
          <w:ilvl w:val="1"/>
          <w:numId w:val="2"/>
        </w:numPr>
        <w:tabs>
          <w:tab w:val="left" w:pos="709"/>
        </w:tabs>
        <w:autoSpaceDE w:val="0"/>
        <w:autoSpaceDN w:val="0"/>
        <w:adjustRightInd w:val="0"/>
        <w:spacing w:before="120" w:after="120" w:line="360" w:lineRule="auto"/>
        <w:jc w:val="both"/>
        <w:rPr>
          <w:rFonts w:ascii="Arial" w:hAnsi="Arial" w:cs="Arial"/>
          <w:color w:val="000000" w:themeColor="text1"/>
          <w:lang w:val="en"/>
        </w:rPr>
      </w:pPr>
      <w:r>
        <w:rPr>
          <w:rFonts w:ascii="Arial" w:hAnsi="Arial" w:cs="Arial"/>
          <w:color w:val="000000" w:themeColor="text1"/>
          <w:lang w:val="en"/>
        </w:rPr>
        <w:t>RCGP</w:t>
      </w:r>
      <w:r w:rsidR="00C32B37" w:rsidRPr="002C1430">
        <w:rPr>
          <w:rFonts w:ascii="Arial" w:hAnsi="Arial" w:cs="Arial"/>
          <w:color w:val="000000" w:themeColor="text1"/>
          <w:lang w:val="en"/>
        </w:rPr>
        <w:t xml:space="preserve"> may at any time before the expiration of the notice period exercise, as soon as may be reasonably practical within that period, such of the following powers as may be considered reasonable:</w:t>
      </w:r>
    </w:p>
    <w:p w14:paraId="298896F3" w14:textId="77777777" w:rsidR="00C32B37" w:rsidRPr="002C1430" w:rsidRDefault="00C32B37" w:rsidP="00081CAA">
      <w:pPr>
        <w:pStyle w:val="ListParagraph"/>
        <w:numPr>
          <w:ilvl w:val="2"/>
          <w:numId w:val="2"/>
        </w:numPr>
        <w:tabs>
          <w:tab w:val="left" w:pos="709"/>
        </w:tabs>
        <w:autoSpaceDE w:val="0"/>
        <w:autoSpaceDN w:val="0"/>
        <w:adjustRightInd w:val="0"/>
        <w:spacing w:before="120" w:after="120" w:line="360" w:lineRule="auto"/>
        <w:jc w:val="both"/>
        <w:rPr>
          <w:rFonts w:ascii="Arial" w:hAnsi="Arial" w:cs="Arial"/>
          <w:color w:val="000000" w:themeColor="text1"/>
          <w:lang w:val="en"/>
        </w:rPr>
      </w:pPr>
      <w:r w:rsidRPr="002C1430">
        <w:rPr>
          <w:rFonts w:ascii="Arial" w:hAnsi="Arial" w:cs="Arial"/>
          <w:color w:val="000000" w:themeColor="text1"/>
          <w:lang w:val="en"/>
        </w:rPr>
        <w:t>to direct the Contractor, when the Services have not commenced, to refrain from commencing the Services;</w:t>
      </w:r>
    </w:p>
    <w:p w14:paraId="7813B1EE" w14:textId="77777777" w:rsidR="00C32B37" w:rsidRPr="002C1430" w:rsidRDefault="00C32B37" w:rsidP="00081CAA">
      <w:pPr>
        <w:pStyle w:val="ListParagraph"/>
        <w:numPr>
          <w:ilvl w:val="2"/>
          <w:numId w:val="2"/>
        </w:numPr>
        <w:tabs>
          <w:tab w:val="left" w:pos="709"/>
        </w:tabs>
        <w:autoSpaceDE w:val="0"/>
        <w:autoSpaceDN w:val="0"/>
        <w:adjustRightInd w:val="0"/>
        <w:spacing w:before="120" w:after="120" w:line="360" w:lineRule="auto"/>
        <w:jc w:val="both"/>
        <w:rPr>
          <w:rFonts w:ascii="Arial" w:hAnsi="Arial" w:cs="Arial"/>
          <w:color w:val="000000" w:themeColor="text1"/>
          <w:lang w:val="en"/>
        </w:rPr>
      </w:pPr>
      <w:r w:rsidRPr="002C1430">
        <w:rPr>
          <w:rFonts w:ascii="Arial" w:hAnsi="Arial" w:cs="Arial"/>
          <w:color w:val="000000" w:themeColor="text1"/>
          <w:lang w:val="en"/>
        </w:rPr>
        <w:t xml:space="preserve">to direct the Contractor to complete in accordance with the Agreement all or any part of the Services in the course of performance at the expiration of the notice and to complete the same at such time or times as may be mutually agreed, or in default of such agreement, at the time or times provided by the Agreement. All Services provided by the Contractor in accordance with such directions and accepted by </w:t>
      </w:r>
      <w:r w:rsidR="00081CAA">
        <w:rPr>
          <w:rFonts w:ascii="Arial" w:hAnsi="Arial" w:cs="Arial"/>
          <w:color w:val="000000" w:themeColor="text1"/>
          <w:lang w:val="en"/>
        </w:rPr>
        <w:t>RCGP</w:t>
      </w:r>
      <w:r w:rsidRPr="002C1430">
        <w:rPr>
          <w:rFonts w:ascii="Arial" w:hAnsi="Arial" w:cs="Arial"/>
          <w:color w:val="000000" w:themeColor="text1"/>
          <w:lang w:val="en"/>
        </w:rPr>
        <w:t xml:space="preserve"> shall be paid for in accordance with Schedule</w:t>
      </w:r>
      <w:r w:rsidR="0080320C">
        <w:rPr>
          <w:rFonts w:ascii="Arial" w:hAnsi="Arial" w:cs="Arial"/>
          <w:color w:val="000000" w:themeColor="text1"/>
          <w:lang w:val="en"/>
        </w:rPr>
        <w:t xml:space="preserve"> 2</w:t>
      </w:r>
      <w:r w:rsidRPr="002C1430">
        <w:rPr>
          <w:rFonts w:ascii="Arial" w:hAnsi="Arial" w:cs="Arial"/>
          <w:color w:val="000000" w:themeColor="text1"/>
          <w:lang w:val="en"/>
        </w:rPr>
        <w:t>;</w:t>
      </w:r>
    </w:p>
    <w:p w14:paraId="269DE682" w14:textId="77777777" w:rsidR="00C32B37" w:rsidRPr="002C1430" w:rsidRDefault="00C32B37" w:rsidP="00081CAA">
      <w:pPr>
        <w:pStyle w:val="ListParagraph"/>
        <w:numPr>
          <w:ilvl w:val="2"/>
          <w:numId w:val="2"/>
        </w:numPr>
        <w:tabs>
          <w:tab w:val="left" w:pos="709"/>
        </w:tabs>
        <w:autoSpaceDE w:val="0"/>
        <w:autoSpaceDN w:val="0"/>
        <w:adjustRightInd w:val="0"/>
        <w:spacing w:before="120" w:after="120" w:line="360" w:lineRule="auto"/>
        <w:jc w:val="both"/>
        <w:rPr>
          <w:rFonts w:ascii="Arial" w:hAnsi="Arial" w:cs="Arial"/>
          <w:color w:val="000000" w:themeColor="text1"/>
          <w:lang w:val="en"/>
        </w:rPr>
      </w:pPr>
      <w:r w:rsidRPr="002C1430">
        <w:rPr>
          <w:rFonts w:ascii="Arial" w:hAnsi="Arial" w:cs="Arial"/>
          <w:color w:val="000000" w:themeColor="text1"/>
          <w:lang w:val="en"/>
        </w:rPr>
        <w:t xml:space="preserve">to direct the Contractor to determine on the best possible terms such sub-contracts or orders as may have not been completed, observing in this connection </w:t>
      </w:r>
      <w:r w:rsidR="00291FB4">
        <w:rPr>
          <w:rFonts w:ascii="Arial" w:hAnsi="Arial" w:cs="Arial"/>
          <w:color w:val="000000" w:themeColor="text1"/>
          <w:lang w:val="en"/>
        </w:rPr>
        <w:t>any direction given under 6.3.1 and 6.3</w:t>
      </w:r>
      <w:r w:rsidRPr="002C1430">
        <w:rPr>
          <w:rFonts w:ascii="Arial" w:hAnsi="Arial" w:cs="Arial"/>
          <w:color w:val="000000" w:themeColor="text1"/>
          <w:lang w:val="en"/>
        </w:rPr>
        <w:t>.2 above.</w:t>
      </w:r>
    </w:p>
    <w:p w14:paraId="12A0C433" w14:textId="77777777" w:rsidR="00C32B37" w:rsidRPr="002C1430" w:rsidRDefault="00C32B37" w:rsidP="00081CAA">
      <w:pPr>
        <w:pStyle w:val="ListParagraph"/>
        <w:numPr>
          <w:ilvl w:val="1"/>
          <w:numId w:val="2"/>
        </w:numPr>
        <w:tabs>
          <w:tab w:val="left" w:pos="709"/>
        </w:tabs>
        <w:autoSpaceDE w:val="0"/>
        <w:autoSpaceDN w:val="0"/>
        <w:adjustRightInd w:val="0"/>
        <w:spacing w:before="120" w:after="120" w:line="360" w:lineRule="auto"/>
        <w:jc w:val="both"/>
        <w:rPr>
          <w:rFonts w:ascii="Arial" w:hAnsi="Arial" w:cs="Arial"/>
          <w:color w:val="000000" w:themeColor="text1"/>
          <w:lang w:val="en"/>
        </w:rPr>
      </w:pPr>
      <w:r w:rsidRPr="002C1430">
        <w:rPr>
          <w:rFonts w:ascii="Arial" w:hAnsi="Arial" w:cs="Arial"/>
          <w:color w:val="000000" w:themeColor="text1"/>
          <w:lang w:val="en"/>
        </w:rPr>
        <w:t xml:space="preserve">The Contractor shall prepare and submit to </w:t>
      </w:r>
      <w:r w:rsidR="00081CAA">
        <w:rPr>
          <w:rFonts w:ascii="Arial" w:hAnsi="Arial" w:cs="Arial"/>
          <w:color w:val="000000" w:themeColor="text1"/>
          <w:lang w:val="en"/>
        </w:rPr>
        <w:t>RCGP</w:t>
      </w:r>
      <w:r w:rsidRPr="002C1430">
        <w:rPr>
          <w:rFonts w:ascii="Arial" w:hAnsi="Arial" w:cs="Arial"/>
          <w:color w:val="000000" w:themeColor="text1"/>
          <w:lang w:val="en"/>
        </w:rPr>
        <w:t xml:space="preserve"> a report on the Services prior to termination making recommendations based on such Services as may have been done prior to termination and handing over any completed Services (as appropriate).  All Services provided by the Contractor in accordance with this provision and accepted by </w:t>
      </w:r>
      <w:r w:rsidR="00081CAA">
        <w:rPr>
          <w:rFonts w:ascii="Arial" w:hAnsi="Arial" w:cs="Arial"/>
          <w:color w:val="000000" w:themeColor="text1"/>
          <w:lang w:val="en"/>
        </w:rPr>
        <w:t>RCGP</w:t>
      </w:r>
      <w:r w:rsidRPr="002C1430">
        <w:rPr>
          <w:rFonts w:ascii="Arial" w:hAnsi="Arial" w:cs="Arial"/>
          <w:color w:val="000000" w:themeColor="text1"/>
          <w:lang w:val="en"/>
        </w:rPr>
        <w:t xml:space="preserve"> shall be paid in accordance with Schedule</w:t>
      </w:r>
      <w:r w:rsidR="0080320C">
        <w:rPr>
          <w:rFonts w:ascii="Arial" w:hAnsi="Arial" w:cs="Arial"/>
          <w:color w:val="000000" w:themeColor="text1"/>
          <w:lang w:val="en"/>
        </w:rPr>
        <w:t xml:space="preserve"> 2</w:t>
      </w:r>
      <w:r w:rsidRPr="002C1430">
        <w:rPr>
          <w:rFonts w:ascii="Arial" w:hAnsi="Arial" w:cs="Arial"/>
          <w:color w:val="000000" w:themeColor="text1"/>
          <w:lang w:val="en"/>
        </w:rPr>
        <w:t>.</w:t>
      </w:r>
    </w:p>
    <w:p w14:paraId="3C938A21" w14:textId="77777777" w:rsidR="00C32B37" w:rsidRPr="002C1430" w:rsidRDefault="00C32B37" w:rsidP="00081CAA">
      <w:pPr>
        <w:pStyle w:val="ListParagraph"/>
        <w:numPr>
          <w:ilvl w:val="1"/>
          <w:numId w:val="2"/>
        </w:numPr>
        <w:tabs>
          <w:tab w:val="left" w:pos="709"/>
        </w:tabs>
        <w:autoSpaceDE w:val="0"/>
        <w:autoSpaceDN w:val="0"/>
        <w:adjustRightInd w:val="0"/>
        <w:spacing w:before="120" w:after="120" w:line="360" w:lineRule="auto"/>
        <w:jc w:val="both"/>
        <w:rPr>
          <w:rFonts w:ascii="Arial" w:hAnsi="Arial" w:cs="Arial"/>
          <w:color w:val="000000" w:themeColor="text1"/>
          <w:lang w:val="en"/>
        </w:rPr>
      </w:pPr>
      <w:r w:rsidRPr="002C1430">
        <w:rPr>
          <w:rFonts w:ascii="Arial" w:hAnsi="Arial" w:cs="Arial"/>
          <w:color w:val="000000" w:themeColor="text1"/>
          <w:lang w:val="en"/>
        </w:rPr>
        <w:t>Without affecting any other right or remedy available to it, either party may terminate this Agreement with immediate effect without notice if:</w:t>
      </w:r>
    </w:p>
    <w:p w14:paraId="0326F746" w14:textId="77777777" w:rsidR="00C32B37" w:rsidRPr="002C1430" w:rsidRDefault="00C32B37" w:rsidP="00081CAA">
      <w:pPr>
        <w:pStyle w:val="ListParagraph"/>
        <w:numPr>
          <w:ilvl w:val="2"/>
          <w:numId w:val="2"/>
        </w:numPr>
        <w:tabs>
          <w:tab w:val="left" w:pos="709"/>
        </w:tabs>
        <w:autoSpaceDE w:val="0"/>
        <w:autoSpaceDN w:val="0"/>
        <w:adjustRightInd w:val="0"/>
        <w:spacing w:before="120" w:after="120" w:line="360" w:lineRule="auto"/>
        <w:jc w:val="both"/>
        <w:rPr>
          <w:rFonts w:ascii="Arial" w:hAnsi="Arial" w:cs="Arial"/>
          <w:color w:val="000000" w:themeColor="text1"/>
          <w:lang w:val="en"/>
        </w:rPr>
      </w:pPr>
      <w:r w:rsidRPr="002C1430">
        <w:rPr>
          <w:rFonts w:ascii="Arial" w:hAnsi="Arial" w:cs="Arial"/>
          <w:color w:val="000000" w:themeColor="text1"/>
          <w:lang w:val="en"/>
        </w:rPr>
        <w:t>the other party commits a material breach of any term of this Agreement which breach is irremediable or (if such breach is remediable) fails to remedy that breach within a period of</w:t>
      </w:r>
      <w:r w:rsidR="00291FB4">
        <w:rPr>
          <w:rFonts w:ascii="Arial" w:hAnsi="Arial" w:cs="Arial"/>
          <w:color w:val="000000" w:themeColor="text1"/>
          <w:lang w:val="en"/>
        </w:rPr>
        <w:t xml:space="preserve"> </w:t>
      </w:r>
      <w:r w:rsidRPr="002C1430">
        <w:rPr>
          <w:rFonts w:ascii="Arial" w:hAnsi="Arial" w:cs="Arial"/>
          <w:color w:val="000000" w:themeColor="text1"/>
          <w:lang w:val="en"/>
        </w:rPr>
        <w:t>30 days</w:t>
      </w:r>
      <w:r w:rsidR="00291FB4">
        <w:rPr>
          <w:rFonts w:ascii="Arial" w:hAnsi="Arial" w:cs="Arial"/>
          <w:color w:val="000000" w:themeColor="text1"/>
          <w:lang w:val="en"/>
        </w:rPr>
        <w:t>’</w:t>
      </w:r>
      <w:r w:rsidRPr="002C1430">
        <w:rPr>
          <w:rFonts w:ascii="Arial" w:hAnsi="Arial" w:cs="Arial"/>
          <w:color w:val="000000" w:themeColor="text1"/>
          <w:lang w:val="en"/>
        </w:rPr>
        <w:t xml:space="preserve"> after bein</w:t>
      </w:r>
      <w:r w:rsidR="00291FB4">
        <w:rPr>
          <w:rFonts w:ascii="Arial" w:hAnsi="Arial" w:cs="Arial"/>
          <w:color w:val="000000" w:themeColor="text1"/>
          <w:lang w:val="en"/>
        </w:rPr>
        <w:t>g notified in writing to do so;</w:t>
      </w:r>
    </w:p>
    <w:p w14:paraId="08E8DF65" w14:textId="77777777" w:rsidR="00C32B37" w:rsidRPr="002C1430" w:rsidRDefault="00C32B37" w:rsidP="00081CAA">
      <w:pPr>
        <w:pStyle w:val="ListParagraph"/>
        <w:numPr>
          <w:ilvl w:val="2"/>
          <w:numId w:val="2"/>
        </w:numPr>
        <w:tabs>
          <w:tab w:val="left" w:pos="709"/>
        </w:tabs>
        <w:autoSpaceDE w:val="0"/>
        <w:autoSpaceDN w:val="0"/>
        <w:adjustRightInd w:val="0"/>
        <w:spacing w:before="120" w:after="120" w:line="360" w:lineRule="auto"/>
        <w:jc w:val="both"/>
        <w:rPr>
          <w:rFonts w:ascii="Arial" w:hAnsi="Arial" w:cs="Arial"/>
          <w:color w:val="000000" w:themeColor="text1"/>
          <w:lang w:val="en"/>
        </w:rPr>
      </w:pPr>
      <w:r w:rsidRPr="002C1430">
        <w:rPr>
          <w:rFonts w:ascii="Arial" w:hAnsi="Arial" w:cs="Arial"/>
          <w:color w:val="000000" w:themeColor="text1"/>
          <w:lang w:val="en"/>
        </w:rPr>
        <w:t xml:space="preserve">the other party repeatedly breaches any of the terms of this Agreement in such a manner as to reasonably justify the opinion that its conduct is inconsistent with it having the intention or ability to give effect </w:t>
      </w:r>
      <w:r w:rsidR="00291FB4">
        <w:rPr>
          <w:rFonts w:ascii="Arial" w:hAnsi="Arial" w:cs="Arial"/>
          <w:color w:val="000000" w:themeColor="text1"/>
          <w:lang w:val="en"/>
        </w:rPr>
        <w:t>to the terms of this Agreement;</w:t>
      </w:r>
    </w:p>
    <w:p w14:paraId="68CEEA8D" w14:textId="77777777" w:rsidR="00C32B37" w:rsidRPr="002C1430" w:rsidRDefault="00C32B37" w:rsidP="00081CAA">
      <w:pPr>
        <w:pStyle w:val="ListParagraph"/>
        <w:numPr>
          <w:ilvl w:val="2"/>
          <w:numId w:val="2"/>
        </w:numPr>
        <w:tabs>
          <w:tab w:val="left" w:pos="709"/>
        </w:tabs>
        <w:autoSpaceDE w:val="0"/>
        <w:autoSpaceDN w:val="0"/>
        <w:adjustRightInd w:val="0"/>
        <w:spacing w:before="120" w:after="120" w:line="360" w:lineRule="auto"/>
        <w:jc w:val="both"/>
        <w:rPr>
          <w:rFonts w:ascii="Arial" w:hAnsi="Arial" w:cs="Arial"/>
          <w:color w:val="000000" w:themeColor="text1"/>
          <w:lang w:val="en"/>
        </w:rPr>
      </w:pPr>
      <w:r w:rsidRPr="002C1430">
        <w:rPr>
          <w:rFonts w:ascii="Arial" w:hAnsi="Arial" w:cs="Arial"/>
          <w:color w:val="000000" w:themeColor="text1"/>
          <w:lang w:val="en"/>
        </w:rPr>
        <w:t>the other party suspends, or threatens to suspend, payment of its debts or is unable to pay its debts as they fall due or admits inability to pay its debts or is deemed unable to pay its debts within the meaning of section 123 of the Insolvency Act 1986;</w:t>
      </w:r>
    </w:p>
    <w:p w14:paraId="65091148" w14:textId="77777777" w:rsidR="002C1430" w:rsidRDefault="00C32B37" w:rsidP="00081CAA">
      <w:pPr>
        <w:pStyle w:val="ListParagraph"/>
        <w:numPr>
          <w:ilvl w:val="2"/>
          <w:numId w:val="2"/>
        </w:numPr>
        <w:tabs>
          <w:tab w:val="left" w:pos="709"/>
        </w:tabs>
        <w:autoSpaceDE w:val="0"/>
        <w:autoSpaceDN w:val="0"/>
        <w:adjustRightInd w:val="0"/>
        <w:spacing w:before="120" w:after="120" w:line="360" w:lineRule="auto"/>
        <w:jc w:val="both"/>
        <w:rPr>
          <w:rFonts w:ascii="Arial" w:hAnsi="Arial" w:cs="Arial"/>
          <w:color w:val="000000" w:themeColor="text1"/>
          <w:lang w:val="en"/>
        </w:rPr>
      </w:pPr>
      <w:r w:rsidRPr="002C1430">
        <w:rPr>
          <w:rFonts w:ascii="Arial" w:hAnsi="Arial" w:cs="Arial"/>
          <w:color w:val="000000" w:themeColor="text1"/>
          <w:lang w:val="en"/>
        </w:rPr>
        <w:t xml:space="preserve">the other party commences negotiations with all or any class of its creditors with a view to rescheduling any of its debts, or makes a proposal for or enters into any compromise or arrangement with any of its creditors other than for the sole purpose </w:t>
      </w:r>
      <w:r w:rsidRPr="002C1430">
        <w:rPr>
          <w:rFonts w:ascii="Arial" w:hAnsi="Arial" w:cs="Arial"/>
          <w:color w:val="000000" w:themeColor="text1"/>
          <w:lang w:val="en"/>
        </w:rPr>
        <w:lastRenderedPageBreak/>
        <w:t>of a scheme for a solvent amalgamation of that other party with one or more other companies or the solvent reconstruction of that other party;</w:t>
      </w:r>
    </w:p>
    <w:p w14:paraId="27E8E18E" w14:textId="77777777" w:rsidR="002C1430" w:rsidRDefault="00C32B37" w:rsidP="00081CAA">
      <w:pPr>
        <w:pStyle w:val="ListParagraph"/>
        <w:numPr>
          <w:ilvl w:val="2"/>
          <w:numId w:val="2"/>
        </w:numPr>
        <w:tabs>
          <w:tab w:val="left" w:pos="709"/>
        </w:tabs>
        <w:autoSpaceDE w:val="0"/>
        <w:autoSpaceDN w:val="0"/>
        <w:adjustRightInd w:val="0"/>
        <w:spacing w:before="120" w:after="120" w:line="360" w:lineRule="auto"/>
        <w:jc w:val="both"/>
        <w:rPr>
          <w:rFonts w:ascii="Arial" w:hAnsi="Arial" w:cs="Arial"/>
          <w:color w:val="000000" w:themeColor="text1"/>
          <w:lang w:val="en"/>
        </w:rPr>
      </w:pPr>
      <w:r w:rsidRPr="002C1430">
        <w:rPr>
          <w:rFonts w:ascii="Arial" w:hAnsi="Arial" w:cs="Arial"/>
          <w:color w:val="000000" w:themeColor="text1"/>
          <w:lang w:val="en"/>
        </w:rPr>
        <w:t>a petition is filed, a notice is given, a resolution is passed, or an order is made, for or in connection with the winding up of that other party other than for the sole purpose of a scheme for a solvent amalgamation of that other party with one or more other companies or the solvent reconstruction of that other party;</w:t>
      </w:r>
    </w:p>
    <w:p w14:paraId="2C21DBBB" w14:textId="77777777" w:rsidR="002C1430" w:rsidRDefault="00C32B37" w:rsidP="00081CAA">
      <w:pPr>
        <w:pStyle w:val="ListParagraph"/>
        <w:numPr>
          <w:ilvl w:val="2"/>
          <w:numId w:val="2"/>
        </w:numPr>
        <w:tabs>
          <w:tab w:val="left" w:pos="709"/>
        </w:tabs>
        <w:autoSpaceDE w:val="0"/>
        <w:autoSpaceDN w:val="0"/>
        <w:adjustRightInd w:val="0"/>
        <w:spacing w:before="120" w:after="120" w:line="360" w:lineRule="auto"/>
        <w:jc w:val="both"/>
        <w:rPr>
          <w:rFonts w:ascii="Arial" w:hAnsi="Arial" w:cs="Arial"/>
          <w:color w:val="000000" w:themeColor="text1"/>
          <w:lang w:val="en"/>
        </w:rPr>
      </w:pPr>
      <w:r w:rsidRPr="002C1430">
        <w:rPr>
          <w:rFonts w:ascii="Arial" w:hAnsi="Arial" w:cs="Arial"/>
          <w:color w:val="000000" w:themeColor="text1"/>
          <w:lang w:val="en"/>
        </w:rPr>
        <w:t>an application is made to court, or an order is made, for the appointment of an administrator, or if a notice of intention to appoint an administrator is given or if an administrator is appointed, over the other party</w:t>
      </w:r>
      <w:r w:rsidR="002C1430">
        <w:rPr>
          <w:rFonts w:ascii="Arial" w:hAnsi="Arial" w:cs="Arial"/>
          <w:color w:val="000000" w:themeColor="text1"/>
          <w:lang w:val="en"/>
        </w:rPr>
        <w:t>;</w:t>
      </w:r>
    </w:p>
    <w:p w14:paraId="29F751ED" w14:textId="77777777" w:rsidR="002C1430" w:rsidRDefault="00C32B37" w:rsidP="00081CAA">
      <w:pPr>
        <w:pStyle w:val="ListParagraph"/>
        <w:numPr>
          <w:ilvl w:val="2"/>
          <w:numId w:val="2"/>
        </w:numPr>
        <w:tabs>
          <w:tab w:val="left" w:pos="709"/>
        </w:tabs>
        <w:autoSpaceDE w:val="0"/>
        <w:autoSpaceDN w:val="0"/>
        <w:adjustRightInd w:val="0"/>
        <w:spacing w:before="120" w:after="120" w:line="360" w:lineRule="auto"/>
        <w:jc w:val="both"/>
        <w:rPr>
          <w:rFonts w:ascii="Arial" w:hAnsi="Arial" w:cs="Arial"/>
          <w:color w:val="000000" w:themeColor="text1"/>
          <w:lang w:val="en"/>
        </w:rPr>
      </w:pPr>
      <w:r w:rsidRPr="002C1430">
        <w:rPr>
          <w:rFonts w:ascii="Arial" w:hAnsi="Arial" w:cs="Arial"/>
          <w:color w:val="000000" w:themeColor="text1"/>
          <w:lang w:val="en"/>
        </w:rPr>
        <w:t>the holder of a qualifying floating charge over the assets of that other party has become entitled to appoint or has appointed an administrative receiver;</w:t>
      </w:r>
    </w:p>
    <w:p w14:paraId="100EC565" w14:textId="77777777" w:rsidR="002C1430" w:rsidRDefault="00C32B37" w:rsidP="00081CAA">
      <w:pPr>
        <w:pStyle w:val="ListParagraph"/>
        <w:numPr>
          <w:ilvl w:val="2"/>
          <w:numId w:val="2"/>
        </w:numPr>
        <w:tabs>
          <w:tab w:val="left" w:pos="709"/>
        </w:tabs>
        <w:autoSpaceDE w:val="0"/>
        <w:autoSpaceDN w:val="0"/>
        <w:adjustRightInd w:val="0"/>
        <w:spacing w:before="120" w:after="120" w:line="360" w:lineRule="auto"/>
        <w:jc w:val="both"/>
        <w:rPr>
          <w:rFonts w:ascii="Arial" w:hAnsi="Arial" w:cs="Arial"/>
          <w:color w:val="000000" w:themeColor="text1"/>
          <w:lang w:val="en"/>
        </w:rPr>
      </w:pPr>
      <w:r w:rsidRPr="002C1430">
        <w:rPr>
          <w:rFonts w:ascii="Arial" w:hAnsi="Arial" w:cs="Arial"/>
          <w:color w:val="000000" w:themeColor="text1"/>
          <w:lang w:val="en"/>
        </w:rPr>
        <w:t>a person becomes entitled to appoint a receiver over all or any of the assets of the other party or a receiver is appointed over all or any of the assets of the other party;</w:t>
      </w:r>
    </w:p>
    <w:p w14:paraId="21B7746E" w14:textId="77777777" w:rsidR="002C1430" w:rsidRDefault="00C32B37" w:rsidP="00081CAA">
      <w:pPr>
        <w:pStyle w:val="ListParagraph"/>
        <w:numPr>
          <w:ilvl w:val="2"/>
          <w:numId w:val="2"/>
        </w:numPr>
        <w:tabs>
          <w:tab w:val="left" w:pos="709"/>
        </w:tabs>
        <w:autoSpaceDE w:val="0"/>
        <w:autoSpaceDN w:val="0"/>
        <w:adjustRightInd w:val="0"/>
        <w:spacing w:before="120" w:after="120" w:line="360" w:lineRule="auto"/>
        <w:jc w:val="both"/>
        <w:rPr>
          <w:rFonts w:ascii="Arial" w:hAnsi="Arial" w:cs="Arial"/>
          <w:color w:val="000000" w:themeColor="text1"/>
          <w:lang w:val="en"/>
        </w:rPr>
      </w:pPr>
      <w:r w:rsidRPr="002C1430">
        <w:rPr>
          <w:rFonts w:ascii="Arial" w:hAnsi="Arial" w:cs="Arial"/>
          <w:color w:val="000000" w:themeColor="text1"/>
          <w:lang w:val="en"/>
        </w:rPr>
        <w:t xml:space="preserve">a creditor or </w:t>
      </w:r>
      <w:proofErr w:type="spellStart"/>
      <w:r w:rsidRPr="002C1430">
        <w:rPr>
          <w:rFonts w:ascii="Arial" w:hAnsi="Arial" w:cs="Arial"/>
          <w:color w:val="000000" w:themeColor="text1"/>
          <w:lang w:val="en"/>
        </w:rPr>
        <w:t>encumbrancer</w:t>
      </w:r>
      <w:proofErr w:type="spellEnd"/>
      <w:r w:rsidRPr="002C1430">
        <w:rPr>
          <w:rFonts w:ascii="Arial" w:hAnsi="Arial" w:cs="Arial"/>
          <w:color w:val="000000" w:themeColor="text1"/>
          <w:lang w:val="en"/>
        </w:rPr>
        <w:t xml:space="preserve"> of the other party attaches or takes possession of, or a distress, execution, sequestration or other such process is levied or enforced on or sued against, the whole or any part of the other party's assets and such attachment or process is not discharged within 14 days;</w:t>
      </w:r>
    </w:p>
    <w:p w14:paraId="15FA7768" w14:textId="77777777" w:rsidR="002C1430" w:rsidRDefault="00C32B37" w:rsidP="00081CAA">
      <w:pPr>
        <w:pStyle w:val="ListParagraph"/>
        <w:numPr>
          <w:ilvl w:val="2"/>
          <w:numId w:val="2"/>
        </w:numPr>
        <w:tabs>
          <w:tab w:val="left" w:pos="709"/>
        </w:tabs>
        <w:autoSpaceDE w:val="0"/>
        <w:autoSpaceDN w:val="0"/>
        <w:adjustRightInd w:val="0"/>
        <w:spacing w:before="120" w:after="120" w:line="360" w:lineRule="auto"/>
        <w:jc w:val="both"/>
        <w:rPr>
          <w:rFonts w:ascii="Arial" w:hAnsi="Arial" w:cs="Arial"/>
          <w:color w:val="000000" w:themeColor="text1"/>
          <w:lang w:val="en"/>
        </w:rPr>
      </w:pPr>
      <w:r w:rsidRPr="002C1430">
        <w:rPr>
          <w:rFonts w:ascii="Arial" w:hAnsi="Arial" w:cs="Arial"/>
          <w:color w:val="000000" w:themeColor="text1"/>
          <w:lang w:val="en"/>
        </w:rPr>
        <w:t>any event occurs, or proceeding is taken, with respect to the other party in any jurisdiction to which it is subject that has an effect equivalent or similar to any of th</w:t>
      </w:r>
      <w:r w:rsidR="00291FB4">
        <w:rPr>
          <w:rFonts w:ascii="Arial" w:hAnsi="Arial" w:cs="Arial"/>
          <w:color w:val="000000" w:themeColor="text1"/>
          <w:lang w:val="en"/>
        </w:rPr>
        <w:t>e events mentioned in clause 6.5.1 to clause 6.5</w:t>
      </w:r>
      <w:r w:rsidRPr="002C1430">
        <w:rPr>
          <w:rFonts w:ascii="Arial" w:hAnsi="Arial" w:cs="Arial"/>
          <w:color w:val="000000" w:themeColor="text1"/>
          <w:lang w:val="en"/>
        </w:rPr>
        <w:t>.10 (inclusive);</w:t>
      </w:r>
    </w:p>
    <w:p w14:paraId="44C38348" w14:textId="77777777" w:rsidR="002C1430" w:rsidRDefault="00C32B37" w:rsidP="00081CAA">
      <w:pPr>
        <w:pStyle w:val="ListParagraph"/>
        <w:numPr>
          <w:ilvl w:val="2"/>
          <w:numId w:val="2"/>
        </w:numPr>
        <w:tabs>
          <w:tab w:val="left" w:pos="709"/>
        </w:tabs>
        <w:autoSpaceDE w:val="0"/>
        <w:autoSpaceDN w:val="0"/>
        <w:adjustRightInd w:val="0"/>
        <w:spacing w:before="120" w:after="120" w:line="360" w:lineRule="auto"/>
        <w:jc w:val="both"/>
        <w:rPr>
          <w:rFonts w:ascii="Arial" w:hAnsi="Arial" w:cs="Arial"/>
          <w:color w:val="000000" w:themeColor="text1"/>
          <w:lang w:val="en"/>
        </w:rPr>
      </w:pPr>
      <w:r w:rsidRPr="002C1430">
        <w:rPr>
          <w:rFonts w:ascii="Arial" w:hAnsi="Arial" w:cs="Arial"/>
          <w:color w:val="000000" w:themeColor="text1"/>
          <w:lang w:val="en"/>
        </w:rPr>
        <w:t>the other party suspends or ceases, or threatens to suspend or cease, carrying on all or a substantial part of its business; or</w:t>
      </w:r>
    </w:p>
    <w:p w14:paraId="1B904B55" w14:textId="77777777" w:rsidR="00C32B37" w:rsidRPr="002C1430" w:rsidRDefault="00C32B37" w:rsidP="00081CAA">
      <w:pPr>
        <w:pStyle w:val="ListParagraph"/>
        <w:numPr>
          <w:ilvl w:val="2"/>
          <w:numId w:val="2"/>
        </w:numPr>
        <w:tabs>
          <w:tab w:val="left" w:pos="709"/>
        </w:tabs>
        <w:autoSpaceDE w:val="0"/>
        <w:autoSpaceDN w:val="0"/>
        <w:adjustRightInd w:val="0"/>
        <w:spacing w:before="120" w:after="120" w:line="360" w:lineRule="auto"/>
        <w:jc w:val="both"/>
        <w:rPr>
          <w:rFonts w:ascii="Arial" w:hAnsi="Arial" w:cs="Arial"/>
          <w:color w:val="000000" w:themeColor="text1"/>
          <w:lang w:val="en"/>
        </w:rPr>
      </w:pPr>
      <w:r w:rsidRPr="002C1430">
        <w:rPr>
          <w:rFonts w:ascii="Arial" w:hAnsi="Arial" w:cs="Arial"/>
          <w:color w:val="000000" w:themeColor="text1"/>
          <w:lang w:val="en"/>
        </w:rPr>
        <w:t>there is a change of control of the other party (within the meaning of section 1124 of the Corporation Tax Act 2010).</w:t>
      </w:r>
    </w:p>
    <w:p w14:paraId="09A6BE1F" w14:textId="77777777" w:rsidR="002C1430" w:rsidRDefault="005741D3" w:rsidP="00081CAA">
      <w:pPr>
        <w:pStyle w:val="ListParagraph"/>
        <w:numPr>
          <w:ilvl w:val="1"/>
          <w:numId w:val="2"/>
        </w:numPr>
        <w:tabs>
          <w:tab w:val="left" w:pos="709"/>
        </w:tabs>
        <w:autoSpaceDE w:val="0"/>
        <w:autoSpaceDN w:val="0"/>
        <w:adjustRightInd w:val="0"/>
        <w:spacing w:before="120" w:after="120" w:line="360" w:lineRule="auto"/>
        <w:jc w:val="both"/>
        <w:rPr>
          <w:rFonts w:ascii="Arial" w:hAnsi="Arial" w:cs="Arial"/>
          <w:color w:val="000000" w:themeColor="text1"/>
          <w:lang w:val="en"/>
        </w:rPr>
      </w:pPr>
      <w:r>
        <w:rPr>
          <w:rFonts w:ascii="Arial" w:hAnsi="Arial" w:cs="Arial"/>
          <w:color w:val="000000" w:themeColor="text1"/>
          <w:lang w:val="en"/>
        </w:rPr>
        <w:t>For the purposes of clause 6.5.1</w:t>
      </w:r>
      <w:r w:rsidR="00C32B37" w:rsidRPr="002C1430">
        <w:rPr>
          <w:rFonts w:ascii="Arial" w:hAnsi="Arial" w:cs="Arial"/>
          <w:color w:val="000000" w:themeColor="text1"/>
          <w:lang w:val="en"/>
        </w:rPr>
        <w:t>, material breach means a breach (including an anticipatory breach) that is serious in the widest sense of having a serious effect on the benefit which the terminating party would otherwise derive from a substantial portion of this Agreement. In deciding whether any breach is material no regard shall be had to whether it occurs by some accident, mishap, mistake or misunderstanding.</w:t>
      </w:r>
    </w:p>
    <w:p w14:paraId="5CD84E40" w14:textId="77777777" w:rsidR="002C1430" w:rsidRPr="002C1430" w:rsidRDefault="00C32B37" w:rsidP="00081CAA">
      <w:pPr>
        <w:pStyle w:val="ListParagraph"/>
        <w:numPr>
          <w:ilvl w:val="1"/>
          <w:numId w:val="2"/>
        </w:numPr>
        <w:tabs>
          <w:tab w:val="left" w:pos="709"/>
        </w:tabs>
        <w:autoSpaceDE w:val="0"/>
        <w:autoSpaceDN w:val="0"/>
        <w:adjustRightInd w:val="0"/>
        <w:spacing w:before="120" w:after="120" w:line="360" w:lineRule="auto"/>
        <w:jc w:val="both"/>
        <w:rPr>
          <w:rFonts w:ascii="Arial" w:hAnsi="Arial" w:cs="Arial"/>
          <w:color w:val="000000" w:themeColor="text1"/>
          <w:lang w:val="en"/>
        </w:rPr>
      </w:pPr>
      <w:r w:rsidRPr="002C1430">
        <w:rPr>
          <w:rFonts w:ascii="Arial" w:hAnsi="Arial" w:cs="Arial"/>
          <w:color w:val="000000" w:themeColor="text1"/>
          <w:spacing w:val="-3"/>
          <w:lang w:val="en"/>
        </w:rPr>
        <w:t>Any provision of this Agreement that expressly or by implication is intended to come into or continue in force on or after termination or expiry of this Agreement shall remain in full force and effect.</w:t>
      </w:r>
    </w:p>
    <w:p w14:paraId="713EE6C8" w14:textId="77777777" w:rsidR="00C32B37" w:rsidRPr="00081CAA" w:rsidRDefault="00C32B37" w:rsidP="00081CAA">
      <w:pPr>
        <w:pStyle w:val="ListParagraph"/>
        <w:numPr>
          <w:ilvl w:val="1"/>
          <w:numId w:val="2"/>
        </w:numPr>
        <w:tabs>
          <w:tab w:val="left" w:pos="709"/>
        </w:tabs>
        <w:autoSpaceDE w:val="0"/>
        <w:autoSpaceDN w:val="0"/>
        <w:adjustRightInd w:val="0"/>
        <w:spacing w:before="120" w:after="120" w:line="360" w:lineRule="auto"/>
        <w:jc w:val="both"/>
        <w:rPr>
          <w:rFonts w:ascii="Arial" w:hAnsi="Arial" w:cs="Arial"/>
          <w:color w:val="000000" w:themeColor="text1"/>
          <w:lang w:val="en"/>
        </w:rPr>
      </w:pPr>
      <w:r w:rsidRPr="002C1430">
        <w:rPr>
          <w:rFonts w:ascii="Arial" w:hAnsi="Arial" w:cs="Arial"/>
          <w:color w:val="000000" w:themeColor="text1"/>
          <w:spacing w:val="-3"/>
          <w:lang w:val="en"/>
        </w:rPr>
        <w:t>Termination or expiry of this Agreement shall not affect any rights, remedies, obligations or liabilities of the parties that have accrued up to the date of termination or expiry, including the right to claim damages in respect of any breach of the Agreement which existed at or before the date of termination or expiry.</w:t>
      </w:r>
    </w:p>
    <w:p w14:paraId="15287853" w14:textId="77777777" w:rsidR="00081CAA" w:rsidRPr="002C1430" w:rsidRDefault="00081CAA" w:rsidP="00081CAA">
      <w:pPr>
        <w:pStyle w:val="ListParagraph"/>
        <w:tabs>
          <w:tab w:val="left" w:pos="709"/>
        </w:tabs>
        <w:autoSpaceDE w:val="0"/>
        <w:autoSpaceDN w:val="0"/>
        <w:adjustRightInd w:val="0"/>
        <w:spacing w:before="120" w:after="120" w:line="360" w:lineRule="auto"/>
        <w:ind w:left="360"/>
        <w:jc w:val="both"/>
        <w:rPr>
          <w:rFonts w:ascii="Arial" w:hAnsi="Arial" w:cs="Arial"/>
          <w:color w:val="000000" w:themeColor="text1"/>
          <w:lang w:val="en"/>
        </w:rPr>
      </w:pPr>
    </w:p>
    <w:p w14:paraId="4C9CD0C2" w14:textId="77777777" w:rsidR="00EC353E" w:rsidRDefault="00C32B37" w:rsidP="00081CAA">
      <w:pPr>
        <w:numPr>
          <w:ilvl w:val="0"/>
          <w:numId w:val="2"/>
        </w:numPr>
        <w:tabs>
          <w:tab w:val="left" w:pos="709"/>
        </w:tabs>
        <w:autoSpaceDE w:val="0"/>
        <w:autoSpaceDN w:val="0"/>
        <w:adjustRightInd w:val="0"/>
        <w:spacing w:before="120" w:after="120" w:line="360" w:lineRule="auto"/>
        <w:ind w:left="709" w:hanging="709"/>
        <w:jc w:val="both"/>
        <w:rPr>
          <w:rFonts w:ascii="Arial" w:hAnsi="Arial" w:cs="Arial"/>
          <w:color w:val="000000" w:themeColor="text1"/>
          <w:lang w:val="en"/>
        </w:rPr>
      </w:pPr>
      <w:r w:rsidRPr="002C1430">
        <w:rPr>
          <w:rFonts w:ascii="Arial" w:hAnsi="Arial" w:cs="Arial"/>
          <w:color w:val="000000" w:themeColor="text1"/>
          <w:lang w:val="en"/>
        </w:rPr>
        <w:lastRenderedPageBreak/>
        <w:t>Force Majeure</w:t>
      </w:r>
    </w:p>
    <w:p w14:paraId="37017CB1" w14:textId="77777777" w:rsidR="00EC353E" w:rsidRDefault="00C32B37" w:rsidP="00081CAA">
      <w:pPr>
        <w:pStyle w:val="ListParagraph"/>
        <w:numPr>
          <w:ilvl w:val="1"/>
          <w:numId w:val="2"/>
        </w:numPr>
        <w:tabs>
          <w:tab w:val="left" w:pos="709"/>
        </w:tabs>
        <w:autoSpaceDE w:val="0"/>
        <w:autoSpaceDN w:val="0"/>
        <w:adjustRightInd w:val="0"/>
        <w:spacing w:before="120" w:after="120" w:line="360" w:lineRule="auto"/>
        <w:jc w:val="both"/>
        <w:rPr>
          <w:rFonts w:ascii="Arial" w:hAnsi="Arial" w:cs="Arial"/>
          <w:color w:val="000000" w:themeColor="text1"/>
          <w:lang w:val="en"/>
        </w:rPr>
      </w:pPr>
      <w:r w:rsidRPr="00EC353E">
        <w:rPr>
          <w:rFonts w:ascii="Arial" w:hAnsi="Arial" w:cs="Arial"/>
          <w:color w:val="000000" w:themeColor="text1"/>
          <w:lang w:val="en"/>
        </w:rPr>
        <w:t xml:space="preserve">Neither party shall be liable for any failure to perform or delay in performance of any of its obligations under this Agreement caused by any circumstance beyond the reasonable control of that party including Acts of God (including fire, flood, earthquake, storm, hurricane or other natural disaster), war, invasion, acts of foreign enemies, hostilities (regardless of whether war is declared), civil war, rebellion, revolution, insurrection, military or usurped power or confiscation, terrorist activities, </w:t>
      </w:r>
      <w:proofErr w:type="spellStart"/>
      <w:r w:rsidRPr="00EC353E">
        <w:rPr>
          <w:rFonts w:ascii="Arial" w:hAnsi="Arial" w:cs="Arial"/>
          <w:color w:val="000000" w:themeColor="text1"/>
          <w:lang w:val="en"/>
        </w:rPr>
        <w:t>nationalisation</w:t>
      </w:r>
      <w:proofErr w:type="spellEnd"/>
      <w:r w:rsidRPr="00EC353E">
        <w:rPr>
          <w:rFonts w:ascii="Arial" w:hAnsi="Arial" w:cs="Arial"/>
          <w:color w:val="000000" w:themeColor="text1"/>
          <w:lang w:val="en"/>
        </w:rPr>
        <w:t xml:space="preserve">, government sanction, blockage, and embargo (a </w:t>
      </w:r>
      <w:r w:rsidRPr="00EC353E">
        <w:rPr>
          <w:rFonts w:ascii="Arial" w:hAnsi="Arial" w:cs="Arial"/>
          <w:b/>
          <w:bCs/>
          <w:color w:val="000000" w:themeColor="text1"/>
          <w:lang w:val="en"/>
        </w:rPr>
        <w:t>“Force Majeure Event”</w:t>
      </w:r>
      <w:r w:rsidRPr="00EC353E">
        <w:rPr>
          <w:rFonts w:ascii="Arial" w:hAnsi="Arial" w:cs="Arial"/>
          <w:color w:val="000000" w:themeColor="text1"/>
          <w:lang w:val="en"/>
        </w:rPr>
        <w:t>).</w:t>
      </w:r>
    </w:p>
    <w:p w14:paraId="4F196073" w14:textId="77777777" w:rsidR="00EC353E" w:rsidRDefault="00C32B37" w:rsidP="00081CAA">
      <w:pPr>
        <w:pStyle w:val="ListParagraph"/>
        <w:numPr>
          <w:ilvl w:val="1"/>
          <w:numId w:val="2"/>
        </w:numPr>
        <w:tabs>
          <w:tab w:val="left" w:pos="709"/>
        </w:tabs>
        <w:autoSpaceDE w:val="0"/>
        <w:autoSpaceDN w:val="0"/>
        <w:adjustRightInd w:val="0"/>
        <w:spacing w:before="120" w:after="120" w:line="360" w:lineRule="auto"/>
        <w:jc w:val="both"/>
        <w:rPr>
          <w:rFonts w:ascii="Arial" w:hAnsi="Arial" w:cs="Arial"/>
          <w:color w:val="000000" w:themeColor="text1"/>
          <w:lang w:val="en"/>
        </w:rPr>
      </w:pPr>
      <w:r w:rsidRPr="00EC353E">
        <w:rPr>
          <w:rFonts w:ascii="Arial" w:hAnsi="Arial" w:cs="Arial"/>
          <w:color w:val="000000" w:themeColor="text1"/>
          <w:lang w:val="en"/>
        </w:rPr>
        <w:t>The party claiming the Force Majeure Event shall promptly notify the other party in writing of its reasons for the delay or stoppage and its likely duration and shall take all reasonable steps to overcome the delay or stoppage.</w:t>
      </w:r>
    </w:p>
    <w:p w14:paraId="1B9606ED" w14:textId="77777777" w:rsidR="00EC353E" w:rsidRDefault="00C32B37" w:rsidP="00081CAA">
      <w:pPr>
        <w:pStyle w:val="ListParagraph"/>
        <w:numPr>
          <w:ilvl w:val="1"/>
          <w:numId w:val="2"/>
        </w:numPr>
        <w:tabs>
          <w:tab w:val="left" w:pos="709"/>
        </w:tabs>
        <w:autoSpaceDE w:val="0"/>
        <w:autoSpaceDN w:val="0"/>
        <w:adjustRightInd w:val="0"/>
        <w:spacing w:before="120" w:after="120" w:line="360" w:lineRule="auto"/>
        <w:jc w:val="both"/>
        <w:rPr>
          <w:rFonts w:ascii="Arial" w:hAnsi="Arial" w:cs="Arial"/>
          <w:color w:val="000000" w:themeColor="text1"/>
          <w:lang w:val="en"/>
        </w:rPr>
      </w:pPr>
      <w:r w:rsidRPr="00EC353E">
        <w:rPr>
          <w:rFonts w:ascii="Arial" w:hAnsi="Arial" w:cs="Arial"/>
          <w:color w:val="000000" w:themeColor="text1"/>
          <w:lang w:val="en"/>
        </w:rPr>
        <w:t>If the party claiming the Force Majeure Event has complied with this clause 7, its performance under this Agreement shall be suspended for the period that the Force Majeure Event continues and the party will have a reasonable extension of time for performance of its obligations given all the circumstances. As regards the delay or stoppage arising from the Force Majeure Event:</w:t>
      </w:r>
    </w:p>
    <w:p w14:paraId="65948232" w14:textId="77777777" w:rsidR="00EC353E" w:rsidRDefault="00C32B37" w:rsidP="00081CAA">
      <w:pPr>
        <w:pStyle w:val="ListParagraph"/>
        <w:numPr>
          <w:ilvl w:val="1"/>
          <w:numId w:val="2"/>
        </w:numPr>
        <w:tabs>
          <w:tab w:val="left" w:pos="709"/>
        </w:tabs>
        <w:autoSpaceDE w:val="0"/>
        <w:autoSpaceDN w:val="0"/>
        <w:adjustRightInd w:val="0"/>
        <w:spacing w:before="120" w:after="120" w:line="360" w:lineRule="auto"/>
        <w:jc w:val="both"/>
        <w:rPr>
          <w:rFonts w:ascii="Arial" w:hAnsi="Arial" w:cs="Arial"/>
          <w:color w:val="000000" w:themeColor="text1"/>
          <w:lang w:val="en"/>
        </w:rPr>
      </w:pPr>
      <w:r w:rsidRPr="00EC353E">
        <w:rPr>
          <w:rFonts w:ascii="Arial" w:hAnsi="Arial" w:cs="Arial"/>
          <w:color w:val="000000" w:themeColor="text1"/>
          <w:lang w:val="en"/>
        </w:rPr>
        <w:t>any costs arising from such delay or stoppage shall be borne by the party incurring those costs;</w:t>
      </w:r>
    </w:p>
    <w:p w14:paraId="0D5398AD" w14:textId="77777777" w:rsidR="00EC353E" w:rsidRDefault="00C32B37" w:rsidP="00081CAA">
      <w:pPr>
        <w:pStyle w:val="ListParagraph"/>
        <w:numPr>
          <w:ilvl w:val="1"/>
          <w:numId w:val="2"/>
        </w:numPr>
        <w:tabs>
          <w:tab w:val="left" w:pos="709"/>
        </w:tabs>
        <w:autoSpaceDE w:val="0"/>
        <w:autoSpaceDN w:val="0"/>
        <w:adjustRightInd w:val="0"/>
        <w:spacing w:before="120" w:after="120" w:line="360" w:lineRule="auto"/>
        <w:jc w:val="both"/>
        <w:rPr>
          <w:rFonts w:ascii="Arial" w:hAnsi="Arial" w:cs="Arial"/>
          <w:color w:val="000000" w:themeColor="text1"/>
          <w:lang w:val="en"/>
        </w:rPr>
      </w:pPr>
      <w:r w:rsidRPr="00EC353E">
        <w:rPr>
          <w:rFonts w:ascii="Arial" w:hAnsi="Arial" w:cs="Arial"/>
          <w:color w:val="000000" w:themeColor="text1"/>
          <w:lang w:val="en"/>
        </w:rPr>
        <w:t>the party  claiming the Force Majeure Event shall take all reasonable steps necessary to bring that event to a close or to find a solution by which its obligations under this Agreement may be performed despite the Force Majeure Event; and</w:t>
      </w:r>
    </w:p>
    <w:p w14:paraId="5B14D686" w14:textId="77777777" w:rsidR="00C32B37" w:rsidRDefault="00C32B37" w:rsidP="00081CAA">
      <w:pPr>
        <w:pStyle w:val="ListParagraph"/>
        <w:numPr>
          <w:ilvl w:val="1"/>
          <w:numId w:val="2"/>
        </w:numPr>
        <w:tabs>
          <w:tab w:val="left" w:pos="709"/>
        </w:tabs>
        <w:autoSpaceDE w:val="0"/>
        <w:autoSpaceDN w:val="0"/>
        <w:adjustRightInd w:val="0"/>
        <w:spacing w:before="120" w:after="120" w:line="360" w:lineRule="auto"/>
        <w:jc w:val="both"/>
        <w:rPr>
          <w:rFonts w:ascii="Arial" w:hAnsi="Arial" w:cs="Arial"/>
          <w:color w:val="000000" w:themeColor="text1"/>
          <w:lang w:val="en"/>
        </w:rPr>
      </w:pPr>
      <w:r w:rsidRPr="00EC353E">
        <w:rPr>
          <w:rFonts w:ascii="Arial" w:hAnsi="Arial" w:cs="Arial"/>
          <w:color w:val="000000" w:themeColor="text1"/>
          <w:lang w:val="en"/>
        </w:rPr>
        <w:t xml:space="preserve">if the Force Majeure Event continues for more than 30 consecutive days, </w:t>
      </w:r>
      <w:r w:rsidR="00081CAA">
        <w:rPr>
          <w:rFonts w:ascii="Arial" w:hAnsi="Arial" w:cs="Arial"/>
          <w:color w:val="000000" w:themeColor="text1"/>
          <w:lang w:val="en"/>
        </w:rPr>
        <w:t>RCGP</w:t>
      </w:r>
      <w:r w:rsidRPr="00EC353E">
        <w:rPr>
          <w:rFonts w:ascii="Arial" w:hAnsi="Arial" w:cs="Arial"/>
          <w:color w:val="000000" w:themeColor="text1"/>
          <w:lang w:val="en"/>
        </w:rPr>
        <w:t xml:space="preserve"> may terminate this Agreement with immediate effect on giving written notice to the other party and </w:t>
      </w:r>
      <w:r w:rsidR="00081CAA">
        <w:rPr>
          <w:rFonts w:ascii="Arial" w:hAnsi="Arial" w:cs="Arial"/>
          <w:color w:val="000000" w:themeColor="text1"/>
          <w:lang w:val="en"/>
        </w:rPr>
        <w:t>RCGP</w:t>
      </w:r>
      <w:r w:rsidRPr="00EC353E">
        <w:rPr>
          <w:rFonts w:ascii="Arial" w:hAnsi="Arial" w:cs="Arial"/>
          <w:color w:val="000000" w:themeColor="text1"/>
          <w:lang w:val="en"/>
        </w:rPr>
        <w:t xml:space="preserve"> shall not be liable to the other for such termination.</w:t>
      </w:r>
    </w:p>
    <w:p w14:paraId="4976BCEE" w14:textId="77777777" w:rsidR="00081CAA" w:rsidRPr="00EC353E" w:rsidRDefault="00081CAA" w:rsidP="00081CAA">
      <w:pPr>
        <w:pStyle w:val="ListParagraph"/>
        <w:tabs>
          <w:tab w:val="left" w:pos="709"/>
        </w:tabs>
        <w:autoSpaceDE w:val="0"/>
        <w:autoSpaceDN w:val="0"/>
        <w:adjustRightInd w:val="0"/>
        <w:spacing w:before="120" w:after="120" w:line="360" w:lineRule="auto"/>
        <w:ind w:left="360"/>
        <w:jc w:val="both"/>
        <w:rPr>
          <w:rFonts w:ascii="Arial" w:hAnsi="Arial" w:cs="Arial"/>
          <w:color w:val="000000" w:themeColor="text1"/>
          <w:lang w:val="en"/>
        </w:rPr>
      </w:pPr>
    </w:p>
    <w:p w14:paraId="6B3ABFAA" w14:textId="77777777" w:rsidR="00EC353E" w:rsidRDefault="00C32B37" w:rsidP="00081CAA">
      <w:pPr>
        <w:numPr>
          <w:ilvl w:val="0"/>
          <w:numId w:val="2"/>
        </w:numPr>
        <w:tabs>
          <w:tab w:val="left" w:pos="709"/>
        </w:tabs>
        <w:autoSpaceDE w:val="0"/>
        <w:autoSpaceDN w:val="0"/>
        <w:adjustRightInd w:val="0"/>
        <w:spacing w:before="120" w:after="120" w:line="360" w:lineRule="auto"/>
        <w:ind w:left="709" w:hanging="709"/>
        <w:jc w:val="both"/>
        <w:rPr>
          <w:rFonts w:ascii="Arial" w:hAnsi="Arial" w:cs="Arial"/>
          <w:color w:val="000000" w:themeColor="text1"/>
          <w:lang w:val="en"/>
        </w:rPr>
      </w:pPr>
      <w:r w:rsidRPr="002C1430">
        <w:rPr>
          <w:rFonts w:ascii="Arial" w:hAnsi="Arial" w:cs="Arial"/>
          <w:color w:val="000000" w:themeColor="text1"/>
          <w:lang w:val="en"/>
        </w:rPr>
        <w:t>Confidentiality</w:t>
      </w:r>
    </w:p>
    <w:p w14:paraId="47D7C85B" w14:textId="77777777" w:rsidR="00EC353E" w:rsidRDefault="00C32B37" w:rsidP="00081CAA">
      <w:pPr>
        <w:pStyle w:val="ListParagraph"/>
        <w:numPr>
          <w:ilvl w:val="1"/>
          <w:numId w:val="2"/>
        </w:numPr>
        <w:tabs>
          <w:tab w:val="left" w:pos="709"/>
        </w:tabs>
        <w:autoSpaceDE w:val="0"/>
        <w:autoSpaceDN w:val="0"/>
        <w:adjustRightInd w:val="0"/>
        <w:spacing w:before="120" w:after="120" w:line="360" w:lineRule="auto"/>
        <w:jc w:val="both"/>
        <w:rPr>
          <w:rFonts w:ascii="Arial" w:hAnsi="Arial" w:cs="Arial"/>
          <w:color w:val="000000" w:themeColor="text1"/>
          <w:lang w:val="en"/>
        </w:rPr>
      </w:pPr>
      <w:r w:rsidRPr="00EC353E">
        <w:rPr>
          <w:rFonts w:ascii="Arial" w:hAnsi="Arial" w:cs="Arial"/>
          <w:color w:val="000000" w:themeColor="text1"/>
          <w:lang w:val="en"/>
        </w:rPr>
        <w:t>Each party undertakes that it shall not at any time disclose to any person any confidential information in any form (including in written, oral, visual or electronic form or on any magnetic or optical disk or memory or wherever located) concerning the business, technical knowhow, affairs, customers, clients or suppliers of the other party, or of any of the other party’s contractors, customers, agents, distributors, shareholders, managers or business contacts, except as permitted by clause 8.2.</w:t>
      </w:r>
    </w:p>
    <w:p w14:paraId="3C2E1E9B" w14:textId="77777777" w:rsidR="00EC353E" w:rsidRDefault="00C32B37" w:rsidP="00081CAA">
      <w:pPr>
        <w:pStyle w:val="ListParagraph"/>
        <w:numPr>
          <w:ilvl w:val="1"/>
          <w:numId w:val="2"/>
        </w:numPr>
        <w:tabs>
          <w:tab w:val="left" w:pos="709"/>
        </w:tabs>
        <w:autoSpaceDE w:val="0"/>
        <w:autoSpaceDN w:val="0"/>
        <w:adjustRightInd w:val="0"/>
        <w:spacing w:before="120" w:after="120" w:line="360" w:lineRule="auto"/>
        <w:jc w:val="both"/>
        <w:rPr>
          <w:rFonts w:ascii="Arial" w:hAnsi="Arial" w:cs="Arial"/>
          <w:color w:val="000000" w:themeColor="text1"/>
          <w:lang w:val="en"/>
        </w:rPr>
      </w:pPr>
      <w:r w:rsidRPr="00EC353E">
        <w:rPr>
          <w:rFonts w:ascii="Arial" w:hAnsi="Arial" w:cs="Arial"/>
          <w:color w:val="000000" w:themeColor="text1"/>
          <w:lang w:val="en"/>
        </w:rPr>
        <w:t>Each party may disclose the other party's confidential information:</w:t>
      </w:r>
    </w:p>
    <w:p w14:paraId="5058E817" w14:textId="77777777" w:rsidR="00EC353E" w:rsidRDefault="00C32B37" w:rsidP="00081CAA">
      <w:pPr>
        <w:pStyle w:val="ListParagraph"/>
        <w:numPr>
          <w:ilvl w:val="2"/>
          <w:numId w:val="2"/>
        </w:numPr>
        <w:tabs>
          <w:tab w:val="left" w:pos="709"/>
        </w:tabs>
        <w:autoSpaceDE w:val="0"/>
        <w:autoSpaceDN w:val="0"/>
        <w:adjustRightInd w:val="0"/>
        <w:spacing w:before="120" w:after="120" w:line="360" w:lineRule="auto"/>
        <w:jc w:val="both"/>
        <w:rPr>
          <w:rFonts w:ascii="Arial" w:hAnsi="Arial" w:cs="Arial"/>
          <w:color w:val="000000" w:themeColor="text1"/>
          <w:lang w:val="en"/>
        </w:rPr>
      </w:pPr>
      <w:r w:rsidRPr="00EC353E">
        <w:rPr>
          <w:rFonts w:ascii="Arial" w:hAnsi="Arial" w:cs="Arial"/>
          <w:color w:val="000000" w:themeColor="text1"/>
          <w:lang w:val="en"/>
        </w:rPr>
        <w:t xml:space="preserve">to its employees, officers, representatives or advisers who need to know such information for the purposes of exercising the party's rights or carrying out its obligations under or in connection with this Agreement. Each party shall ensure that </w:t>
      </w:r>
      <w:r w:rsidRPr="00EC353E">
        <w:rPr>
          <w:rFonts w:ascii="Arial" w:hAnsi="Arial" w:cs="Arial"/>
          <w:color w:val="000000" w:themeColor="text1"/>
          <w:lang w:val="en"/>
        </w:rPr>
        <w:lastRenderedPageBreak/>
        <w:t>its employees, officers, representatives or advisers to whom it discloses the other party's confidential information comply with this clause 8; and</w:t>
      </w:r>
    </w:p>
    <w:p w14:paraId="7DCC94A4" w14:textId="77777777" w:rsidR="00C32B37" w:rsidRPr="00EC353E" w:rsidRDefault="00C32B37" w:rsidP="00081CAA">
      <w:pPr>
        <w:pStyle w:val="ListParagraph"/>
        <w:numPr>
          <w:ilvl w:val="2"/>
          <w:numId w:val="2"/>
        </w:numPr>
        <w:tabs>
          <w:tab w:val="left" w:pos="709"/>
        </w:tabs>
        <w:autoSpaceDE w:val="0"/>
        <w:autoSpaceDN w:val="0"/>
        <w:adjustRightInd w:val="0"/>
        <w:spacing w:before="120" w:after="120" w:line="360" w:lineRule="auto"/>
        <w:jc w:val="both"/>
        <w:rPr>
          <w:rFonts w:ascii="Arial" w:hAnsi="Arial" w:cs="Arial"/>
          <w:color w:val="000000" w:themeColor="text1"/>
          <w:lang w:val="en"/>
        </w:rPr>
      </w:pPr>
      <w:r w:rsidRPr="00EC353E">
        <w:rPr>
          <w:rFonts w:ascii="Arial" w:hAnsi="Arial" w:cs="Arial"/>
          <w:color w:val="000000" w:themeColor="text1"/>
          <w:lang w:val="en"/>
        </w:rPr>
        <w:t>as may be required by law, a court of competent jurisdiction or any governmental or regulatory authority.</w:t>
      </w:r>
    </w:p>
    <w:p w14:paraId="2C6F5310" w14:textId="77777777" w:rsidR="00EC353E" w:rsidRDefault="00C32B37" w:rsidP="00081CAA">
      <w:pPr>
        <w:pStyle w:val="ListParagraph"/>
        <w:numPr>
          <w:ilvl w:val="1"/>
          <w:numId w:val="2"/>
        </w:numPr>
        <w:tabs>
          <w:tab w:val="left" w:pos="709"/>
        </w:tabs>
        <w:autoSpaceDE w:val="0"/>
        <w:autoSpaceDN w:val="0"/>
        <w:adjustRightInd w:val="0"/>
        <w:spacing w:before="120" w:after="120" w:line="360" w:lineRule="auto"/>
        <w:jc w:val="both"/>
        <w:rPr>
          <w:rFonts w:ascii="Arial" w:hAnsi="Arial" w:cs="Arial"/>
          <w:color w:val="000000" w:themeColor="text1"/>
          <w:lang w:val="en"/>
        </w:rPr>
      </w:pPr>
      <w:r w:rsidRPr="00EC353E">
        <w:rPr>
          <w:rFonts w:ascii="Arial" w:hAnsi="Arial" w:cs="Arial"/>
          <w:color w:val="000000" w:themeColor="text1"/>
          <w:lang w:val="en"/>
        </w:rPr>
        <w:t>No party shall use any other party's confidential information for any purpose other than to exercise its rights and perform its obligations under or in connection with this Agreement.</w:t>
      </w:r>
    </w:p>
    <w:p w14:paraId="45D24D7A" w14:textId="77777777" w:rsidR="00081CAA" w:rsidRDefault="00C32B37" w:rsidP="00081CAA">
      <w:pPr>
        <w:pStyle w:val="ListParagraph"/>
        <w:numPr>
          <w:ilvl w:val="1"/>
          <w:numId w:val="2"/>
        </w:numPr>
        <w:tabs>
          <w:tab w:val="left" w:pos="709"/>
        </w:tabs>
        <w:autoSpaceDE w:val="0"/>
        <w:autoSpaceDN w:val="0"/>
        <w:adjustRightInd w:val="0"/>
        <w:spacing w:before="120" w:after="120" w:line="360" w:lineRule="auto"/>
        <w:jc w:val="both"/>
        <w:rPr>
          <w:rFonts w:ascii="Arial" w:hAnsi="Arial" w:cs="Arial"/>
          <w:color w:val="000000" w:themeColor="text1"/>
          <w:lang w:val="en"/>
        </w:rPr>
      </w:pPr>
      <w:r w:rsidRPr="00EC353E">
        <w:rPr>
          <w:rFonts w:ascii="Arial" w:hAnsi="Arial" w:cs="Arial"/>
          <w:color w:val="000000" w:themeColor="text1"/>
          <w:lang w:val="en"/>
        </w:rPr>
        <w:t>The provisions of this clause 8 shall continue to apply after termination or expiry of this Agreement.</w:t>
      </w:r>
    </w:p>
    <w:p w14:paraId="63756658" w14:textId="442B7C41" w:rsidR="00DB7DD0" w:rsidRDefault="00DB7DD0" w:rsidP="00081CAA">
      <w:pPr>
        <w:pStyle w:val="ListParagraph"/>
        <w:numPr>
          <w:ilvl w:val="1"/>
          <w:numId w:val="2"/>
        </w:numPr>
        <w:tabs>
          <w:tab w:val="left" w:pos="709"/>
        </w:tabs>
        <w:autoSpaceDE w:val="0"/>
        <w:autoSpaceDN w:val="0"/>
        <w:adjustRightInd w:val="0"/>
        <w:spacing w:before="120" w:after="120" w:line="360" w:lineRule="auto"/>
        <w:jc w:val="both"/>
        <w:rPr>
          <w:rFonts w:ascii="Arial" w:hAnsi="Arial" w:cs="Arial"/>
          <w:color w:val="000000" w:themeColor="text1"/>
          <w:lang w:val="en"/>
        </w:rPr>
      </w:pPr>
      <w:r>
        <w:rPr>
          <w:rFonts w:ascii="Arial" w:hAnsi="Arial" w:cs="Arial"/>
          <w:color w:val="000000" w:themeColor="text1"/>
          <w:lang w:val="en"/>
        </w:rPr>
        <w:t xml:space="preserve">The contractor will exercise the highest standards in data security ensuring that the Data Protection Act 1988 is followed at all times. </w:t>
      </w:r>
      <w:bookmarkStart w:id="0" w:name="_GoBack"/>
      <w:bookmarkEnd w:id="0"/>
    </w:p>
    <w:p w14:paraId="2FF311CB" w14:textId="77777777" w:rsidR="00081CAA" w:rsidRPr="00081CAA" w:rsidRDefault="00081CAA" w:rsidP="00081CAA">
      <w:pPr>
        <w:pStyle w:val="ListParagraph"/>
        <w:tabs>
          <w:tab w:val="left" w:pos="709"/>
        </w:tabs>
        <w:autoSpaceDE w:val="0"/>
        <w:autoSpaceDN w:val="0"/>
        <w:adjustRightInd w:val="0"/>
        <w:spacing w:before="120" w:after="120" w:line="360" w:lineRule="auto"/>
        <w:ind w:left="360"/>
        <w:jc w:val="both"/>
        <w:rPr>
          <w:rFonts w:ascii="Arial" w:hAnsi="Arial" w:cs="Arial"/>
          <w:color w:val="000000" w:themeColor="text1"/>
          <w:lang w:val="en"/>
        </w:rPr>
      </w:pPr>
    </w:p>
    <w:p w14:paraId="1AFE75BC" w14:textId="77777777" w:rsidR="00C32B37" w:rsidRPr="002C1430" w:rsidRDefault="00C32B37" w:rsidP="00081CAA">
      <w:pPr>
        <w:numPr>
          <w:ilvl w:val="0"/>
          <w:numId w:val="2"/>
        </w:numPr>
        <w:tabs>
          <w:tab w:val="left" w:pos="709"/>
        </w:tabs>
        <w:autoSpaceDE w:val="0"/>
        <w:autoSpaceDN w:val="0"/>
        <w:adjustRightInd w:val="0"/>
        <w:spacing w:before="120" w:after="120" w:line="360" w:lineRule="auto"/>
        <w:ind w:left="709" w:hanging="709"/>
        <w:jc w:val="both"/>
        <w:rPr>
          <w:rFonts w:ascii="Arial" w:hAnsi="Arial" w:cs="Arial"/>
          <w:color w:val="000000" w:themeColor="text1"/>
          <w:lang w:val="en"/>
        </w:rPr>
      </w:pPr>
      <w:r w:rsidRPr="002C1430">
        <w:rPr>
          <w:rFonts w:ascii="Arial" w:hAnsi="Arial" w:cs="Arial"/>
          <w:color w:val="000000" w:themeColor="text1"/>
          <w:lang w:val="en"/>
        </w:rPr>
        <w:t>Indemnity and Insurance</w:t>
      </w:r>
    </w:p>
    <w:p w14:paraId="2EF770BC" w14:textId="77777777" w:rsidR="00C32B37" w:rsidRPr="00EC353E" w:rsidRDefault="00C32B37" w:rsidP="00081CAA">
      <w:pPr>
        <w:pStyle w:val="ListParagraph"/>
        <w:numPr>
          <w:ilvl w:val="1"/>
          <w:numId w:val="2"/>
        </w:numPr>
        <w:tabs>
          <w:tab w:val="left" w:pos="709"/>
        </w:tabs>
        <w:autoSpaceDE w:val="0"/>
        <w:autoSpaceDN w:val="0"/>
        <w:adjustRightInd w:val="0"/>
        <w:spacing w:before="120" w:after="120" w:line="360" w:lineRule="auto"/>
        <w:jc w:val="both"/>
        <w:rPr>
          <w:rFonts w:ascii="Arial" w:hAnsi="Arial" w:cs="Arial"/>
          <w:color w:val="000000" w:themeColor="text1"/>
          <w:lang w:val="en"/>
        </w:rPr>
      </w:pPr>
      <w:r w:rsidRPr="00EC353E">
        <w:rPr>
          <w:rFonts w:ascii="Arial" w:hAnsi="Arial" w:cs="Arial"/>
          <w:color w:val="000000" w:themeColor="text1"/>
          <w:lang w:val="en"/>
        </w:rPr>
        <w:t xml:space="preserve">The Contractor shall be liable for and shall indemnify and keep indemnified </w:t>
      </w:r>
      <w:r w:rsidR="00081CAA">
        <w:rPr>
          <w:rFonts w:ascii="Arial" w:hAnsi="Arial" w:cs="Arial"/>
          <w:color w:val="000000" w:themeColor="text1"/>
          <w:lang w:val="en"/>
        </w:rPr>
        <w:t>RCGP</w:t>
      </w:r>
      <w:r w:rsidRPr="00EC353E">
        <w:rPr>
          <w:rFonts w:ascii="Arial" w:hAnsi="Arial" w:cs="Arial"/>
          <w:color w:val="000000" w:themeColor="text1"/>
          <w:lang w:val="en"/>
        </w:rPr>
        <w:t xml:space="preserve"> </w:t>
      </w:r>
      <w:r w:rsidRPr="00EB616A">
        <w:rPr>
          <w:rFonts w:ascii="Arial" w:hAnsi="Arial" w:cs="Arial"/>
          <w:color w:val="000000" w:themeColor="text1"/>
          <w:lang w:val="en"/>
        </w:rPr>
        <w:t>against all damages, losses, compensation, expenses and/or costs howsoever incurred or suffered arising directly or indirectly from,</w:t>
      </w:r>
      <w:r w:rsidRPr="00EC353E">
        <w:rPr>
          <w:rFonts w:ascii="Arial" w:hAnsi="Arial" w:cs="Arial"/>
          <w:color w:val="000000" w:themeColor="text1"/>
          <w:lang w:val="en"/>
        </w:rPr>
        <w:t xml:space="preserve"> out of or in connection with this Agreement (including any damages, losses, compensation, expenses and/or costs arising from the death or injury of any person and any loss of or damage to any physical property) caused by any act, default or negligence of the Contractor, its sub-contractors and/or agents and against all actions, claims, demands or proceedings in respect thereof or in relation thereto, provided that this liability and indemnity shall not apply to the extent that such damage, loss, compensation, expense and/or cost is wholly or partly attributable to any act, default or negligence of </w:t>
      </w:r>
      <w:r w:rsidR="00081CAA">
        <w:rPr>
          <w:rFonts w:ascii="Arial" w:hAnsi="Arial" w:cs="Arial"/>
          <w:color w:val="000000" w:themeColor="text1"/>
          <w:lang w:val="en"/>
        </w:rPr>
        <w:t>RCGP</w:t>
      </w:r>
      <w:r w:rsidRPr="00EC353E">
        <w:rPr>
          <w:rFonts w:ascii="Arial" w:hAnsi="Arial" w:cs="Arial"/>
          <w:color w:val="000000" w:themeColor="text1"/>
          <w:lang w:val="en"/>
        </w:rPr>
        <w:t xml:space="preserve"> or a third party (other than the Contractor's sub-contractors and/or agents).</w:t>
      </w:r>
    </w:p>
    <w:p w14:paraId="65ACA20E" w14:textId="77777777" w:rsidR="00C32B37" w:rsidRPr="00EC353E" w:rsidRDefault="00C32B37" w:rsidP="00081CAA">
      <w:pPr>
        <w:pStyle w:val="ListParagraph"/>
        <w:numPr>
          <w:ilvl w:val="1"/>
          <w:numId w:val="2"/>
        </w:numPr>
        <w:tabs>
          <w:tab w:val="left" w:pos="709"/>
        </w:tabs>
        <w:autoSpaceDE w:val="0"/>
        <w:autoSpaceDN w:val="0"/>
        <w:adjustRightInd w:val="0"/>
        <w:spacing w:before="120" w:after="120" w:line="360" w:lineRule="auto"/>
        <w:jc w:val="both"/>
        <w:rPr>
          <w:rFonts w:ascii="Arial" w:hAnsi="Arial" w:cs="Arial"/>
          <w:color w:val="000000" w:themeColor="text1"/>
          <w:lang w:val="en"/>
        </w:rPr>
      </w:pPr>
      <w:r w:rsidRPr="00EC353E">
        <w:rPr>
          <w:rFonts w:ascii="Arial" w:hAnsi="Arial" w:cs="Arial"/>
          <w:color w:val="000000" w:themeColor="text1"/>
          <w:lang w:val="en"/>
        </w:rPr>
        <w:t xml:space="preserve">The Contractor will effect and maintain for the period of this Agreement an insurance policy or policies with a reputable insurance company for such sums as </w:t>
      </w:r>
      <w:r w:rsidR="00081CAA">
        <w:rPr>
          <w:rFonts w:ascii="Arial" w:hAnsi="Arial" w:cs="Arial"/>
          <w:color w:val="000000" w:themeColor="text1"/>
          <w:lang w:val="en"/>
        </w:rPr>
        <w:t>RCGP</w:t>
      </w:r>
      <w:r w:rsidRPr="00EC353E">
        <w:rPr>
          <w:rFonts w:ascii="Arial" w:hAnsi="Arial" w:cs="Arial"/>
          <w:color w:val="000000" w:themeColor="text1"/>
          <w:lang w:val="en"/>
        </w:rPr>
        <w:t xml:space="preserve"> considers to be adequate, but in any event for not less than £1,000,000 (one million pounds sterling) for any one incident and which shall cover the indemnity set out above and the Contractor shall produce to </w:t>
      </w:r>
      <w:r w:rsidR="00081CAA">
        <w:rPr>
          <w:rFonts w:ascii="Arial" w:hAnsi="Arial" w:cs="Arial"/>
          <w:color w:val="000000" w:themeColor="text1"/>
          <w:lang w:val="en"/>
        </w:rPr>
        <w:t>RCGP</w:t>
      </w:r>
      <w:r w:rsidRPr="00EC353E">
        <w:rPr>
          <w:rFonts w:ascii="Arial" w:hAnsi="Arial" w:cs="Arial"/>
          <w:color w:val="000000" w:themeColor="text1"/>
          <w:lang w:val="en"/>
        </w:rPr>
        <w:t xml:space="preserve"> on demand evidence of the policy and/or a form of a certificate prepared by the insurance providers.</w:t>
      </w:r>
    </w:p>
    <w:p w14:paraId="2AD1D10C" w14:textId="77777777" w:rsidR="00C32B37" w:rsidRDefault="00C32B37" w:rsidP="00081CAA">
      <w:pPr>
        <w:pStyle w:val="ListParagraph"/>
        <w:numPr>
          <w:ilvl w:val="1"/>
          <w:numId w:val="2"/>
        </w:numPr>
        <w:tabs>
          <w:tab w:val="left" w:pos="709"/>
        </w:tabs>
        <w:autoSpaceDE w:val="0"/>
        <w:autoSpaceDN w:val="0"/>
        <w:adjustRightInd w:val="0"/>
        <w:spacing w:before="120" w:after="120" w:line="360" w:lineRule="auto"/>
        <w:jc w:val="both"/>
        <w:rPr>
          <w:rFonts w:ascii="Arial" w:hAnsi="Arial" w:cs="Arial"/>
          <w:color w:val="000000" w:themeColor="text1"/>
          <w:lang w:val="en"/>
        </w:rPr>
      </w:pPr>
      <w:r w:rsidRPr="00EC353E">
        <w:rPr>
          <w:rFonts w:ascii="Arial" w:hAnsi="Arial" w:cs="Arial"/>
          <w:color w:val="000000" w:themeColor="text1"/>
          <w:lang w:val="en"/>
        </w:rPr>
        <w:t>The provisions of this clause 9 shall continue to apply after termination or expiry of this Agreement.</w:t>
      </w:r>
    </w:p>
    <w:p w14:paraId="4E4D8AA8" w14:textId="77777777" w:rsidR="00081CAA" w:rsidRPr="00EC353E" w:rsidRDefault="00081CAA" w:rsidP="00081CAA">
      <w:pPr>
        <w:pStyle w:val="ListParagraph"/>
        <w:tabs>
          <w:tab w:val="left" w:pos="709"/>
        </w:tabs>
        <w:autoSpaceDE w:val="0"/>
        <w:autoSpaceDN w:val="0"/>
        <w:adjustRightInd w:val="0"/>
        <w:spacing w:before="120" w:after="120" w:line="360" w:lineRule="auto"/>
        <w:ind w:left="360"/>
        <w:jc w:val="both"/>
        <w:rPr>
          <w:rFonts w:ascii="Arial" w:hAnsi="Arial" w:cs="Arial"/>
          <w:color w:val="000000" w:themeColor="text1"/>
          <w:lang w:val="en"/>
        </w:rPr>
      </w:pPr>
    </w:p>
    <w:p w14:paraId="0FCD2BF2" w14:textId="77777777" w:rsidR="00EC353E" w:rsidRDefault="00C32B37" w:rsidP="00081CAA">
      <w:pPr>
        <w:numPr>
          <w:ilvl w:val="0"/>
          <w:numId w:val="2"/>
        </w:numPr>
        <w:tabs>
          <w:tab w:val="left" w:pos="709"/>
        </w:tabs>
        <w:autoSpaceDE w:val="0"/>
        <w:autoSpaceDN w:val="0"/>
        <w:adjustRightInd w:val="0"/>
        <w:spacing w:before="120" w:after="120" w:line="360" w:lineRule="auto"/>
        <w:ind w:left="709" w:hanging="709"/>
        <w:jc w:val="both"/>
        <w:rPr>
          <w:rFonts w:ascii="Arial" w:hAnsi="Arial" w:cs="Arial"/>
          <w:color w:val="000000" w:themeColor="text1"/>
          <w:lang w:val="en"/>
        </w:rPr>
      </w:pPr>
      <w:r w:rsidRPr="002C1430">
        <w:rPr>
          <w:rFonts w:ascii="Arial" w:hAnsi="Arial" w:cs="Arial"/>
          <w:color w:val="000000" w:themeColor="text1"/>
          <w:lang w:val="en"/>
        </w:rPr>
        <w:t>Intellectual Property Rights</w:t>
      </w:r>
    </w:p>
    <w:p w14:paraId="4D1B9F61" w14:textId="77777777" w:rsidR="00EC353E" w:rsidRDefault="00C32B37" w:rsidP="00081CAA">
      <w:pPr>
        <w:pStyle w:val="ListParagraph"/>
        <w:numPr>
          <w:ilvl w:val="1"/>
          <w:numId w:val="2"/>
        </w:numPr>
        <w:tabs>
          <w:tab w:val="left" w:pos="709"/>
        </w:tabs>
        <w:autoSpaceDE w:val="0"/>
        <w:autoSpaceDN w:val="0"/>
        <w:adjustRightInd w:val="0"/>
        <w:spacing w:before="120" w:after="120" w:line="360" w:lineRule="auto"/>
        <w:jc w:val="both"/>
        <w:rPr>
          <w:rFonts w:ascii="Arial" w:hAnsi="Arial" w:cs="Arial"/>
          <w:color w:val="000000" w:themeColor="text1"/>
          <w:lang w:val="en"/>
        </w:rPr>
      </w:pPr>
      <w:r w:rsidRPr="00EC353E">
        <w:rPr>
          <w:rFonts w:ascii="Arial" w:hAnsi="Arial" w:cs="Arial"/>
          <w:color w:val="000000" w:themeColor="text1"/>
          <w:lang w:val="en"/>
        </w:rPr>
        <w:t xml:space="preserve">Unless otherwise agreed in writing between the parties, all Intellectual Property Rights attaching to any materials which are written or produced on a bespoke or </w:t>
      </w:r>
      <w:proofErr w:type="spellStart"/>
      <w:r w:rsidRPr="00EC353E">
        <w:rPr>
          <w:rFonts w:ascii="Arial" w:hAnsi="Arial" w:cs="Arial"/>
          <w:color w:val="000000" w:themeColor="text1"/>
          <w:lang w:val="en"/>
        </w:rPr>
        <w:lastRenderedPageBreak/>
        <w:t>customised</w:t>
      </w:r>
      <w:proofErr w:type="spellEnd"/>
      <w:r w:rsidRPr="00EC353E">
        <w:rPr>
          <w:rFonts w:ascii="Arial" w:hAnsi="Arial" w:cs="Arial"/>
          <w:color w:val="000000" w:themeColor="text1"/>
          <w:lang w:val="en"/>
        </w:rPr>
        <w:t xml:space="preserve"> basis pursuant to the terms of this Agreement (including any such rights as may arise in the future) shall be owned by </w:t>
      </w:r>
      <w:r w:rsidR="00081CAA">
        <w:rPr>
          <w:rFonts w:ascii="Arial" w:hAnsi="Arial" w:cs="Arial"/>
          <w:color w:val="000000" w:themeColor="text1"/>
          <w:lang w:val="en"/>
        </w:rPr>
        <w:t>RCGP</w:t>
      </w:r>
      <w:r w:rsidRPr="00EC353E">
        <w:rPr>
          <w:rFonts w:ascii="Arial" w:hAnsi="Arial" w:cs="Arial"/>
          <w:color w:val="000000" w:themeColor="text1"/>
          <w:lang w:val="en"/>
        </w:rPr>
        <w:t>, and the Contractor shall ensure that it executes all documents necessary to effect such ownership.</w:t>
      </w:r>
    </w:p>
    <w:p w14:paraId="37BE3C7B" w14:textId="77777777" w:rsidR="00EC353E" w:rsidRDefault="00C32B37" w:rsidP="00081CAA">
      <w:pPr>
        <w:pStyle w:val="ListParagraph"/>
        <w:numPr>
          <w:ilvl w:val="1"/>
          <w:numId w:val="2"/>
        </w:numPr>
        <w:tabs>
          <w:tab w:val="left" w:pos="709"/>
        </w:tabs>
        <w:autoSpaceDE w:val="0"/>
        <w:autoSpaceDN w:val="0"/>
        <w:adjustRightInd w:val="0"/>
        <w:spacing w:before="120" w:after="120" w:line="360" w:lineRule="auto"/>
        <w:jc w:val="both"/>
        <w:rPr>
          <w:rFonts w:ascii="Arial" w:hAnsi="Arial" w:cs="Arial"/>
          <w:color w:val="000000" w:themeColor="text1"/>
          <w:lang w:val="en"/>
        </w:rPr>
      </w:pPr>
      <w:r w:rsidRPr="00EC353E">
        <w:rPr>
          <w:rFonts w:ascii="Arial" w:hAnsi="Arial" w:cs="Arial"/>
          <w:color w:val="000000" w:themeColor="text1"/>
          <w:lang w:val="en"/>
        </w:rPr>
        <w:t xml:space="preserve">Intellectual Property Rights subsisting in any plans, drawings, documents, handbooks, codes of practice or any other information (the </w:t>
      </w:r>
      <w:r w:rsidRPr="00EC353E">
        <w:rPr>
          <w:rFonts w:ascii="Arial" w:hAnsi="Arial" w:cs="Arial"/>
          <w:b/>
          <w:bCs/>
          <w:color w:val="000000" w:themeColor="text1"/>
          <w:lang w:val="en"/>
        </w:rPr>
        <w:t>“Documents”</w:t>
      </w:r>
      <w:r w:rsidRPr="00EC353E">
        <w:rPr>
          <w:rFonts w:ascii="Arial" w:hAnsi="Arial" w:cs="Arial"/>
          <w:color w:val="000000" w:themeColor="text1"/>
          <w:lang w:val="en"/>
        </w:rPr>
        <w:t>)</w:t>
      </w:r>
      <w:r w:rsidRPr="00EC353E">
        <w:rPr>
          <w:rFonts w:ascii="Arial" w:hAnsi="Arial" w:cs="Arial"/>
          <w:b/>
          <w:bCs/>
          <w:color w:val="000000" w:themeColor="text1"/>
          <w:lang w:val="en"/>
        </w:rPr>
        <w:t xml:space="preserve"> </w:t>
      </w:r>
      <w:r w:rsidRPr="00EC353E">
        <w:rPr>
          <w:rFonts w:ascii="Arial" w:hAnsi="Arial" w:cs="Arial"/>
          <w:color w:val="000000" w:themeColor="text1"/>
          <w:lang w:val="en"/>
        </w:rPr>
        <w:t xml:space="preserve">provided by </w:t>
      </w:r>
      <w:r w:rsidR="00081CAA">
        <w:rPr>
          <w:rFonts w:ascii="Arial" w:hAnsi="Arial" w:cs="Arial"/>
          <w:color w:val="000000" w:themeColor="text1"/>
          <w:lang w:val="en"/>
        </w:rPr>
        <w:t>RCGP</w:t>
      </w:r>
      <w:r w:rsidRPr="00EC353E">
        <w:rPr>
          <w:rFonts w:ascii="Arial" w:hAnsi="Arial" w:cs="Arial"/>
          <w:color w:val="000000" w:themeColor="text1"/>
          <w:lang w:val="en"/>
        </w:rPr>
        <w:t xml:space="preserve"> to the Contractor pursuant to the terms of this Agreement shall at all times remain the property of </w:t>
      </w:r>
      <w:r w:rsidR="00081CAA">
        <w:rPr>
          <w:rFonts w:ascii="Arial" w:hAnsi="Arial" w:cs="Arial"/>
          <w:color w:val="000000" w:themeColor="text1"/>
          <w:lang w:val="en"/>
        </w:rPr>
        <w:t>RCGP</w:t>
      </w:r>
      <w:r w:rsidRPr="00EC353E">
        <w:rPr>
          <w:rFonts w:ascii="Arial" w:hAnsi="Arial" w:cs="Arial"/>
          <w:color w:val="000000" w:themeColor="text1"/>
          <w:lang w:val="en"/>
        </w:rPr>
        <w:t xml:space="preserve"> and the Contractor shall not use, reproduce, disseminate, adapt, transmit in any form or by any means the Documents or any part thereof or permit the same to be so used, reproduced, disseminated, adapted or transmitted as aforesaid or published other than for the purposes of carrying out the Contractor’s obligations under this Agreement.</w:t>
      </w:r>
    </w:p>
    <w:p w14:paraId="18231846" w14:textId="77777777" w:rsidR="00EC353E" w:rsidRDefault="00C32B37" w:rsidP="00081CAA">
      <w:pPr>
        <w:pStyle w:val="ListParagraph"/>
        <w:numPr>
          <w:ilvl w:val="1"/>
          <w:numId w:val="2"/>
        </w:numPr>
        <w:tabs>
          <w:tab w:val="left" w:pos="709"/>
        </w:tabs>
        <w:autoSpaceDE w:val="0"/>
        <w:autoSpaceDN w:val="0"/>
        <w:adjustRightInd w:val="0"/>
        <w:spacing w:before="120" w:after="120" w:line="360" w:lineRule="auto"/>
        <w:jc w:val="both"/>
        <w:rPr>
          <w:rFonts w:ascii="Arial" w:hAnsi="Arial" w:cs="Arial"/>
          <w:color w:val="000000" w:themeColor="text1"/>
          <w:lang w:val="en"/>
        </w:rPr>
      </w:pPr>
      <w:r w:rsidRPr="00EC353E">
        <w:rPr>
          <w:rFonts w:ascii="Arial" w:hAnsi="Arial" w:cs="Arial"/>
          <w:color w:val="000000" w:themeColor="text1"/>
          <w:lang w:val="en"/>
        </w:rPr>
        <w:t xml:space="preserve">The Contractor grants to </w:t>
      </w:r>
      <w:r w:rsidR="00081CAA">
        <w:rPr>
          <w:rFonts w:ascii="Arial" w:hAnsi="Arial" w:cs="Arial"/>
          <w:color w:val="000000" w:themeColor="text1"/>
          <w:lang w:val="en"/>
        </w:rPr>
        <w:t>RCGP</w:t>
      </w:r>
      <w:r w:rsidRPr="00EC353E">
        <w:rPr>
          <w:rFonts w:ascii="Arial" w:hAnsi="Arial" w:cs="Arial"/>
          <w:color w:val="000000" w:themeColor="text1"/>
          <w:lang w:val="en"/>
        </w:rPr>
        <w:t xml:space="preserve"> an irrevocable, non-exclusive, royalty-free </w:t>
      </w:r>
      <w:proofErr w:type="spellStart"/>
      <w:r w:rsidRPr="00EC353E">
        <w:rPr>
          <w:rFonts w:ascii="Arial" w:hAnsi="Arial" w:cs="Arial"/>
          <w:color w:val="000000" w:themeColor="text1"/>
          <w:lang w:val="en"/>
        </w:rPr>
        <w:t>licence</w:t>
      </w:r>
      <w:proofErr w:type="spellEnd"/>
      <w:r w:rsidRPr="00EC353E">
        <w:rPr>
          <w:rFonts w:ascii="Arial" w:hAnsi="Arial" w:cs="Arial"/>
          <w:color w:val="000000" w:themeColor="text1"/>
          <w:lang w:val="en"/>
        </w:rPr>
        <w:t xml:space="preserve"> to use for any purpose in connection with the Service all the Contractor’s intellectual property which the Contractor has used or supplied in connection with the Service, provided that the Contractor shall have no liability for any use of such intellectual property other than for the purposes for which it is intended. </w:t>
      </w:r>
      <w:r w:rsidR="00081CAA">
        <w:rPr>
          <w:rFonts w:ascii="Arial" w:hAnsi="Arial" w:cs="Arial"/>
          <w:color w:val="000000" w:themeColor="text1"/>
          <w:lang w:val="en"/>
        </w:rPr>
        <w:t>RCGP</w:t>
      </w:r>
      <w:r w:rsidRPr="00EC353E">
        <w:rPr>
          <w:rFonts w:ascii="Arial" w:hAnsi="Arial" w:cs="Arial"/>
          <w:color w:val="000000" w:themeColor="text1"/>
          <w:lang w:val="en"/>
        </w:rPr>
        <w:t xml:space="preserve"> may grant sub-</w:t>
      </w:r>
      <w:proofErr w:type="spellStart"/>
      <w:r w:rsidRPr="00EC353E">
        <w:rPr>
          <w:rFonts w:ascii="Arial" w:hAnsi="Arial" w:cs="Arial"/>
          <w:color w:val="000000" w:themeColor="text1"/>
          <w:lang w:val="en"/>
        </w:rPr>
        <w:t>licences</w:t>
      </w:r>
      <w:proofErr w:type="spellEnd"/>
      <w:r w:rsidRPr="00EC353E">
        <w:rPr>
          <w:rFonts w:ascii="Arial" w:hAnsi="Arial" w:cs="Arial"/>
          <w:color w:val="000000" w:themeColor="text1"/>
          <w:lang w:val="en"/>
        </w:rPr>
        <w:t xml:space="preserve"> out of the said </w:t>
      </w:r>
      <w:proofErr w:type="spellStart"/>
      <w:r w:rsidRPr="00EC353E">
        <w:rPr>
          <w:rFonts w:ascii="Arial" w:hAnsi="Arial" w:cs="Arial"/>
          <w:color w:val="000000" w:themeColor="text1"/>
          <w:lang w:val="en"/>
        </w:rPr>
        <w:t>licence</w:t>
      </w:r>
      <w:proofErr w:type="spellEnd"/>
      <w:r w:rsidRPr="00EC353E">
        <w:rPr>
          <w:rFonts w:ascii="Arial" w:hAnsi="Arial" w:cs="Arial"/>
          <w:color w:val="000000" w:themeColor="text1"/>
          <w:lang w:val="en"/>
        </w:rPr>
        <w:t>.</w:t>
      </w:r>
    </w:p>
    <w:p w14:paraId="1566E3E3" w14:textId="77777777" w:rsidR="00EC353E" w:rsidRDefault="00C32B37" w:rsidP="00081CAA">
      <w:pPr>
        <w:pStyle w:val="ListParagraph"/>
        <w:numPr>
          <w:ilvl w:val="1"/>
          <w:numId w:val="2"/>
        </w:numPr>
        <w:tabs>
          <w:tab w:val="left" w:pos="709"/>
        </w:tabs>
        <w:autoSpaceDE w:val="0"/>
        <w:autoSpaceDN w:val="0"/>
        <w:adjustRightInd w:val="0"/>
        <w:spacing w:before="120" w:after="120" w:line="360" w:lineRule="auto"/>
        <w:jc w:val="both"/>
        <w:rPr>
          <w:rFonts w:ascii="Arial" w:hAnsi="Arial" w:cs="Arial"/>
          <w:color w:val="000000" w:themeColor="text1"/>
          <w:lang w:val="en"/>
        </w:rPr>
      </w:pPr>
      <w:r w:rsidRPr="00EC353E">
        <w:rPr>
          <w:rFonts w:ascii="Arial" w:hAnsi="Arial" w:cs="Arial"/>
          <w:color w:val="000000" w:themeColor="text1"/>
          <w:lang w:val="en"/>
        </w:rPr>
        <w:t xml:space="preserve">The Contractor warrants that any work or materials provided by the Contractor or any sub-Contractor to </w:t>
      </w:r>
      <w:r w:rsidR="00081CAA">
        <w:rPr>
          <w:rFonts w:ascii="Arial" w:hAnsi="Arial" w:cs="Arial"/>
          <w:color w:val="000000" w:themeColor="text1"/>
          <w:lang w:val="en"/>
        </w:rPr>
        <w:t>RCGP</w:t>
      </w:r>
      <w:r w:rsidRPr="00EC353E">
        <w:rPr>
          <w:rFonts w:ascii="Arial" w:hAnsi="Arial" w:cs="Arial"/>
          <w:color w:val="000000" w:themeColor="text1"/>
          <w:lang w:val="en"/>
        </w:rPr>
        <w:t xml:space="preserve"> and its use by </w:t>
      </w:r>
      <w:r w:rsidR="00081CAA">
        <w:rPr>
          <w:rFonts w:ascii="Arial" w:hAnsi="Arial" w:cs="Arial"/>
          <w:color w:val="000000" w:themeColor="text1"/>
          <w:lang w:val="en"/>
        </w:rPr>
        <w:t>RCGP</w:t>
      </w:r>
      <w:r w:rsidRPr="00EC353E">
        <w:rPr>
          <w:rFonts w:ascii="Arial" w:hAnsi="Arial" w:cs="Arial"/>
          <w:color w:val="000000" w:themeColor="text1"/>
          <w:lang w:val="en"/>
        </w:rPr>
        <w:t xml:space="preserve"> shall not infringe any Intellectual Property Rights or moral rights of any third party.</w:t>
      </w:r>
    </w:p>
    <w:p w14:paraId="2741469F" w14:textId="77777777" w:rsidR="00C32B37" w:rsidRDefault="00C32B37" w:rsidP="00081CAA">
      <w:pPr>
        <w:pStyle w:val="ListParagraph"/>
        <w:numPr>
          <w:ilvl w:val="1"/>
          <w:numId w:val="2"/>
        </w:numPr>
        <w:tabs>
          <w:tab w:val="left" w:pos="709"/>
        </w:tabs>
        <w:autoSpaceDE w:val="0"/>
        <w:autoSpaceDN w:val="0"/>
        <w:adjustRightInd w:val="0"/>
        <w:spacing w:before="120" w:after="120" w:line="360" w:lineRule="auto"/>
        <w:jc w:val="both"/>
        <w:rPr>
          <w:rFonts w:ascii="Arial" w:hAnsi="Arial" w:cs="Arial"/>
          <w:color w:val="000000" w:themeColor="text1"/>
          <w:lang w:val="en"/>
        </w:rPr>
      </w:pPr>
      <w:r w:rsidRPr="00EC353E">
        <w:rPr>
          <w:rFonts w:ascii="Arial" w:hAnsi="Arial" w:cs="Arial"/>
          <w:color w:val="000000" w:themeColor="text1"/>
          <w:lang w:val="en"/>
        </w:rPr>
        <w:t xml:space="preserve">The Contractor shall indemnify and keep indemnified </w:t>
      </w:r>
      <w:r w:rsidR="00081CAA">
        <w:rPr>
          <w:rFonts w:ascii="Arial" w:hAnsi="Arial" w:cs="Arial"/>
          <w:color w:val="000000" w:themeColor="text1"/>
          <w:lang w:val="en"/>
        </w:rPr>
        <w:t>RCGP</w:t>
      </w:r>
      <w:r w:rsidRPr="00EC353E">
        <w:rPr>
          <w:rFonts w:ascii="Arial" w:hAnsi="Arial" w:cs="Arial"/>
          <w:color w:val="000000" w:themeColor="text1"/>
          <w:lang w:val="en"/>
        </w:rPr>
        <w:t xml:space="preserve"> against all loss, damage, costs and expenses for which </w:t>
      </w:r>
      <w:r w:rsidR="00081CAA">
        <w:rPr>
          <w:rFonts w:ascii="Arial" w:hAnsi="Arial" w:cs="Arial"/>
          <w:color w:val="000000" w:themeColor="text1"/>
          <w:lang w:val="en"/>
        </w:rPr>
        <w:t>RCGP</w:t>
      </w:r>
      <w:r w:rsidRPr="00EC353E">
        <w:rPr>
          <w:rFonts w:ascii="Arial" w:hAnsi="Arial" w:cs="Arial"/>
          <w:color w:val="000000" w:themeColor="text1"/>
          <w:lang w:val="en"/>
        </w:rPr>
        <w:t xml:space="preserve"> is or becomes liable as a result of any infringement or alleged </w:t>
      </w:r>
      <w:r w:rsidRPr="00EC353E">
        <w:rPr>
          <w:rFonts w:ascii="Arial" w:hAnsi="Arial" w:cs="Arial"/>
          <w:color w:val="000000" w:themeColor="text1"/>
          <w:lang w:val="en"/>
        </w:rPr>
        <w:tab/>
        <w:t>infringement by the Contractor of any third party’s Intellectual Property Rights.</w:t>
      </w:r>
    </w:p>
    <w:p w14:paraId="0E3EFC5C" w14:textId="77777777" w:rsidR="00081CAA" w:rsidRPr="00EC353E" w:rsidRDefault="00081CAA" w:rsidP="00081CAA">
      <w:pPr>
        <w:pStyle w:val="ListParagraph"/>
        <w:tabs>
          <w:tab w:val="left" w:pos="709"/>
        </w:tabs>
        <w:autoSpaceDE w:val="0"/>
        <w:autoSpaceDN w:val="0"/>
        <w:adjustRightInd w:val="0"/>
        <w:spacing w:before="120" w:after="120" w:line="360" w:lineRule="auto"/>
        <w:ind w:left="360"/>
        <w:jc w:val="both"/>
        <w:rPr>
          <w:rFonts w:ascii="Arial" w:hAnsi="Arial" w:cs="Arial"/>
          <w:color w:val="000000" w:themeColor="text1"/>
          <w:lang w:val="en"/>
        </w:rPr>
      </w:pPr>
    </w:p>
    <w:p w14:paraId="21640A8C" w14:textId="77777777" w:rsidR="00C32B37" w:rsidRPr="002C1430" w:rsidRDefault="00C32B37" w:rsidP="00081CAA">
      <w:pPr>
        <w:numPr>
          <w:ilvl w:val="0"/>
          <w:numId w:val="2"/>
        </w:numPr>
        <w:tabs>
          <w:tab w:val="left" w:pos="709"/>
        </w:tabs>
        <w:autoSpaceDE w:val="0"/>
        <w:autoSpaceDN w:val="0"/>
        <w:adjustRightInd w:val="0"/>
        <w:spacing w:before="120" w:after="120" w:line="360" w:lineRule="auto"/>
        <w:ind w:left="709" w:hanging="709"/>
        <w:jc w:val="both"/>
        <w:rPr>
          <w:rFonts w:ascii="Arial" w:hAnsi="Arial" w:cs="Arial"/>
          <w:color w:val="000000" w:themeColor="text1"/>
          <w:lang w:val="en"/>
        </w:rPr>
      </w:pPr>
      <w:r w:rsidRPr="002C1430">
        <w:rPr>
          <w:rFonts w:ascii="Arial" w:hAnsi="Arial" w:cs="Arial"/>
          <w:color w:val="000000" w:themeColor="text1"/>
          <w:lang w:val="en"/>
        </w:rPr>
        <w:t>Assignment and Sub-Contracting</w:t>
      </w:r>
    </w:p>
    <w:p w14:paraId="15F56E62" w14:textId="77777777" w:rsidR="00EC353E" w:rsidRDefault="00C32B37" w:rsidP="00081CAA">
      <w:pPr>
        <w:pStyle w:val="ListParagraph"/>
        <w:numPr>
          <w:ilvl w:val="1"/>
          <w:numId w:val="2"/>
        </w:numPr>
        <w:tabs>
          <w:tab w:val="left" w:pos="709"/>
        </w:tabs>
        <w:autoSpaceDE w:val="0"/>
        <w:autoSpaceDN w:val="0"/>
        <w:adjustRightInd w:val="0"/>
        <w:spacing w:before="120" w:after="120" w:line="360" w:lineRule="auto"/>
        <w:jc w:val="both"/>
        <w:rPr>
          <w:rFonts w:ascii="Arial" w:hAnsi="Arial" w:cs="Arial"/>
          <w:color w:val="000000" w:themeColor="text1"/>
          <w:lang w:val="en"/>
        </w:rPr>
      </w:pPr>
      <w:r w:rsidRPr="00EC353E">
        <w:rPr>
          <w:rFonts w:ascii="Arial" w:hAnsi="Arial" w:cs="Arial"/>
          <w:color w:val="000000" w:themeColor="text1"/>
          <w:lang w:val="en"/>
        </w:rPr>
        <w:t xml:space="preserve">The Contractor shall not subcontract, transfer or assign the whole or any part of this Agreement without the prior written consent of the </w:t>
      </w:r>
      <w:r w:rsidR="00081CAA">
        <w:rPr>
          <w:rFonts w:ascii="Arial" w:hAnsi="Arial" w:cs="Arial"/>
          <w:color w:val="000000" w:themeColor="text1"/>
          <w:lang w:val="en"/>
        </w:rPr>
        <w:t>RCGP</w:t>
      </w:r>
      <w:r w:rsidRPr="00EC353E">
        <w:rPr>
          <w:rFonts w:ascii="Arial" w:hAnsi="Arial" w:cs="Arial"/>
          <w:color w:val="000000" w:themeColor="text1"/>
          <w:lang w:val="en"/>
        </w:rPr>
        <w:t xml:space="preserve">, whose consent may be subject to such terms and conditions as </w:t>
      </w:r>
      <w:r w:rsidR="00081CAA">
        <w:rPr>
          <w:rFonts w:ascii="Arial" w:hAnsi="Arial" w:cs="Arial"/>
          <w:color w:val="000000" w:themeColor="text1"/>
          <w:lang w:val="en"/>
        </w:rPr>
        <w:t>RCGP</w:t>
      </w:r>
      <w:r w:rsidRPr="00EC353E">
        <w:rPr>
          <w:rFonts w:ascii="Arial" w:hAnsi="Arial" w:cs="Arial"/>
          <w:color w:val="000000" w:themeColor="text1"/>
          <w:lang w:val="en"/>
        </w:rPr>
        <w:t xml:space="preserve"> may see fit to impose.</w:t>
      </w:r>
    </w:p>
    <w:p w14:paraId="0398710F" w14:textId="77777777" w:rsidR="00081CAA" w:rsidRDefault="00C32B37" w:rsidP="00081CAA">
      <w:pPr>
        <w:pStyle w:val="ListParagraph"/>
        <w:numPr>
          <w:ilvl w:val="1"/>
          <w:numId w:val="2"/>
        </w:numPr>
        <w:tabs>
          <w:tab w:val="left" w:pos="709"/>
        </w:tabs>
        <w:autoSpaceDE w:val="0"/>
        <w:autoSpaceDN w:val="0"/>
        <w:adjustRightInd w:val="0"/>
        <w:spacing w:before="120" w:after="120" w:line="360" w:lineRule="auto"/>
        <w:jc w:val="both"/>
        <w:rPr>
          <w:rFonts w:ascii="Arial" w:hAnsi="Arial" w:cs="Arial"/>
          <w:color w:val="000000" w:themeColor="text1"/>
          <w:lang w:val="en"/>
        </w:rPr>
      </w:pPr>
      <w:r w:rsidRPr="00EC353E">
        <w:rPr>
          <w:rFonts w:ascii="Arial" w:hAnsi="Arial" w:cs="Arial"/>
          <w:color w:val="000000" w:themeColor="text1"/>
          <w:lang w:val="en"/>
        </w:rPr>
        <w:t>The Contractor shall be responsible for the acts and omissions of its sub-contractors as though they were its own.</w:t>
      </w:r>
    </w:p>
    <w:p w14:paraId="0A35FC8F" w14:textId="77777777" w:rsidR="00081CAA" w:rsidRPr="00081CAA" w:rsidRDefault="00081CAA" w:rsidP="00081CAA">
      <w:pPr>
        <w:pStyle w:val="ListParagraph"/>
        <w:tabs>
          <w:tab w:val="left" w:pos="709"/>
        </w:tabs>
        <w:autoSpaceDE w:val="0"/>
        <w:autoSpaceDN w:val="0"/>
        <w:adjustRightInd w:val="0"/>
        <w:spacing w:before="120" w:after="120" w:line="360" w:lineRule="auto"/>
        <w:ind w:left="360"/>
        <w:jc w:val="both"/>
        <w:rPr>
          <w:rFonts w:ascii="Arial" w:hAnsi="Arial" w:cs="Arial"/>
          <w:color w:val="000000" w:themeColor="text1"/>
          <w:lang w:val="en"/>
        </w:rPr>
      </w:pPr>
    </w:p>
    <w:p w14:paraId="54269E97" w14:textId="77777777" w:rsidR="00EC353E" w:rsidRDefault="00C32B37" w:rsidP="00081CAA">
      <w:pPr>
        <w:numPr>
          <w:ilvl w:val="0"/>
          <w:numId w:val="2"/>
        </w:numPr>
        <w:tabs>
          <w:tab w:val="left" w:pos="709"/>
        </w:tabs>
        <w:autoSpaceDE w:val="0"/>
        <w:autoSpaceDN w:val="0"/>
        <w:adjustRightInd w:val="0"/>
        <w:spacing w:before="120" w:after="120" w:line="360" w:lineRule="auto"/>
        <w:ind w:left="709" w:hanging="709"/>
        <w:jc w:val="both"/>
        <w:rPr>
          <w:rFonts w:ascii="Arial" w:hAnsi="Arial" w:cs="Arial"/>
          <w:color w:val="000000" w:themeColor="text1"/>
          <w:lang w:val="en"/>
        </w:rPr>
      </w:pPr>
      <w:r w:rsidRPr="002C1430">
        <w:rPr>
          <w:rFonts w:ascii="Arial" w:hAnsi="Arial" w:cs="Arial"/>
          <w:color w:val="000000" w:themeColor="text1"/>
          <w:lang w:val="en"/>
        </w:rPr>
        <w:t>Recovery of Property</w:t>
      </w:r>
    </w:p>
    <w:p w14:paraId="689ED9E0" w14:textId="77777777" w:rsidR="00081CAA" w:rsidRDefault="00C32B37" w:rsidP="00081CAA">
      <w:pPr>
        <w:numPr>
          <w:ilvl w:val="1"/>
          <w:numId w:val="2"/>
        </w:numPr>
        <w:tabs>
          <w:tab w:val="left" w:pos="709"/>
        </w:tabs>
        <w:autoSpaceDE w:val="0"/>
        <w:autoSpaceDN w:val="0"/>
        <w:adjustRightInd w:val="0"/>
        <w:spacing w:before="120" w:after="120" w:line="360" w:lineRule="auto"/>
        <w:jc w:val="both"/>
        <w:rPr>
          <w:rFonts w:ascii="Arial" w:hAnsi="Arial" w:cs="Arial"/>
          <w:color w:val="000000" w:themeColor="text1"/>
          <w:lang w:val="en"/>
        </w:rPr>
      </w:pPr>
      <w:r w:rsidRPr="00EC353E">
        <w:rPr>
          <w:rFonts w:ascii="Arial" w:hAnsi="Arial" w:cs="Arial"/>
          <w:color w:val="000000" w:themeColor="text1"/>
          <w:lang w:val="en"/>
        </w:rPr>
        <w:t xml:space="preserve">Upon termination or expiry of this Agreement, howsoever caused, each party shall forthwith deliver up to the other party any property of the other party acquired for use for the purposes of this Agreement and which is no longer required for such purposes.  In </w:t>
      </w:r>
      <w:r w:rsidRPr="00EC353E">
        <w:rPr>
          <w:rFonts w:ascii="Arial" w:hAnsi="Arial" w:cs="Arial"/>
          <w:color w:val="000000" w:themeColor="text1"/>
          <w:lang w:val="en"/>
        </w:rPr>
        <w:lastRenderedPageBreak/>
        <w:t>the event of failure to deliver up such property before the expiry of a period of five Business Days immediately following termination or expiry, the party owning the property shall be entitled to withhold payment from the other party for the full amount of replacement of the goods withheld at market value until such time that the said items are fully recovered from the party holding the goods.</w:t>
      </w:r>
    </w:p>
    <w:p w14:paraId="31194A1B" w14:textId="77777777" w:rsidR="00081CAA" w:rsidRPr="00081CAA" w:rsidRDefault="00081CAA" w:rsidP="00081CAA">
      <w:pPr>
        <w:tabs>
          <w:tab w:val="left" w:pos="709"/>
        </w:tabs>
        <w:autoSpaceDE w:val="0"/>
        <w:autoSpaceDN w:val="0"/>
        <w:adjustRightInd w:val="0"/>
        <w:spacing w:before="120" w:after="120" w:line="360" w:lineRule="auto"/>
        <w:ind w:left="360"/>
        <w:jc w:val="both"/>
        <w:rPr>
          <w:rFonts w:ascii="Arial" w:hAnsi="Arial" w:cs="Arial"/>
          <w:color w:val="000000" w:themeColor="text1"/>
          <w:lang w:val="en"/>
        </w:rPr>
      </w:pPr>
    </w:p>
    <w:p w14:paraId="323CBE95" w14:textId="77777777" w:rsidR="00C32B37" w:rsidRPr="002C1430" w:rsidRDefault="00C32B37" w:rsidP="00081CAA">
      <w:pPr>
        <w:numPr>
          <w:ilvl w:val="0"/>
          <w:numId w:val="2"/>
        </w:numPr>
        <w:tabs>
          <w:tab w:val="left" w:pos="1418"/>
        </w:tabs>
        <w:autoSpaceDE w:val="0"/>
        <w:autoSpaceDN w:val="0"/>
        <w:adjustRightInd w:val="0"/>
        <w:spacing w:before="120" w:after="120" w:line="360" w:lineRule="auto"/>
        <w:ind w:left="792" w:hanging="792"/>
        <w:jc w:val="both"/>
        <w:rPr>
          <w:rFonts w:ascii="Arial" w:hAnsi="Arial" w:cs="Arial"/>
          <w:color w:val="000000" w:themeColor="text1"/>
          <w:lang w:val="en"/>
        </w:rPr>
      </w:pPr>
      <w:r w:rsidRPr="002C1430">
        <w:rPr>
          <w:rFonts w:ascii="Arial" w:hAnsi="Arial" w:cs="Arial"/>
          <w:color w:val="000000" w:themeColor="text1"/>
          <w:lang w:val="en"/>
        </w:rPr>
        <w:t>Invoices and Payments</w:t>
      </w:r>
    </w:p>
    <w:p w14:paraId="5F682CA0" w14:textId="77777777" w:rsidR="00C32B37" w:rsidRPr="00EC353E" w:rsidRDefault="00C32B37" w:rsidP="00081CAA">
      <w:pPr>
        <w:pStyle w:val="ListParagraph"/>
        <w:numPr>
          <w:ilvl w:val="1"/>
          <w:numId w:val="2"/>
        </w:numPr>
        <w:tabs>
          <w:tab w:val="left" w:pos="851"/>
        </w:tabs>
        <w:autoSpaceDE w:val="0"/>
        <w:autoSpaceDN w:val="0"/>
        <w:adjustRightInd w:val="0"/>
        <w:spacing w:before="120" w:after="120" w:line="360" w:lineRule="auto"/>
        <w:jc w:val="both"/>
        <w:rPr>
          <w:rFonts w:ascii="Arial" w:hAnsi="Arial" w:cs="Arial"/>
          <w:color w:val="000000" w:themeColor="text1"/>
          <w:lang w:val="en"/>
        </w:rPr>
      </w:pPr>
      <w:r w:rsidRPr="00EC353E">
        <w:rPr>
          <w:rFonts w:ascii="Arial" w:hAnsi="Arial" w:cs="Arial"/>
          <w:color w:val="000000" w:themeColor="text1"/>
          <w:lang w:val="en"/>
        </w:rPr>
        <w:t xml:space="preserve">Invoices shall be submitted by the Contractor to </w:t>
      </w:r>
      <w:r w:rsidR="00081CAA">
        <w:rPr>
          <w:rFonts w:ascii="Arial" w:hAnsi="Arial" w:cs="Arial"/>
          <w:color w:val="000000" w:themeColor="text1"/>
          <w:lang w:val="en"/>
        </w:rPr>
        <w:t>RCGP</w:t>
      </w:r>
      <w:r w:rsidRPr="00EC353E">
        <w:rPr>
          <w:rFonts w:ascii="Arial" w:hAnsi="Arial" w:cs="Arial"/>
          <w:color w:val="000000" w:themeColor="text1"/>
          <w:lang w:val="en"/>
        </w:rPr>
        <w:t>, not more often than monthly, and in arrears.  Each invoice shall show:</w:t>
      </w:r>
    </w:p>
    <w:p w14:paraId="3A84CF71" w14:textId="77777777" w:rsidR="00C32B37" w:rsidRPr="002C1430" w:rsidRDefault="00C32B37" w:rsidP="00081CAA">
      <w:pPr>
        <w:numPr>
          <w:ilvl w:val="0"/>
          <w:numId w:val="3"/>
        </w:numPr>
        <w:autoSpaceDE w:val="0"/>
        <w:autoSpaceDN w:val="0"/>
        <w:adjustRightInd w:val="0"/>
        <w:spacing w:before="120" w:after="120" w:line="360" w:lineRule="auto"/>
        <w:jc w:val="both"/>
        <w:rPr>
          <w:rFonts w:ascii="Arial" w:hAnsi="Arial" w:cs="Arial"/>
          <w:color w:val="000000" w:themeColor="text1"/>
          <w:lang w:val="en"/>
        </w:rPr>
      </w:pPr>
      <w:r w:rsidRPr="002C1430">
        <w:rPr>
          <w:rFonts w:ascii="Arial" w:hAnsi="Arial" w:cs="Arial"/>
          <w:color w:val="000000" w:themeColor="text1"/>
          <w:lang w:val="en"/>
        </w:rPr>
        <w:t>details of the goods or services provided;</w:t>
      </w:r>
    </w:p>
    <w:p w14:paraId="1416E950" w14:textId="77777777" w:rsidR="00C32B37" w:rsidRPr="002C1430" w:rsidRDefault="00C32B37" w:rsidP="00081CAA">
      <w:pPr>
        <w:numPr>
          <w:ilvl w:val="0"/>
          <w:numId w:val="3"/>
        </w:numPr>
        <w:autoSpaceDE w:val="0"/>
        <w:autoSpaceDN w:val="0"/>
        <w:adjustRightInd w:val="0"/>
        <w:spacing w:before="120" w:after="120" w:line="360" w:lineRule="auto"/>
        <w:jc w:val="both"/>
        <w:rPr>
          <w:rFonts w:ascii="Arial" w:hAnsi="Arial" w:cs="Arial"/>
          <w:color w:val="000000" w:themeColor="text1"/>
          <w:lang w:val="en"/>
        </w:rPr>
      </w:pPr>
      <w:r w:rsidRPr="002C1430">
        <w:rPr>
          <w:rFonts w:ascii="Arial" w:hAnsi="Arial" w:cs="Arial"/>
          <w:color w:val="000000" w:themeColor="text1"/>
          <w:lang w:val="en"/>
        </w:rPr>
        <w:t xml:space="preserve">copies of backing information as necessary; </w:t>
      </w:r>
    </w:p>
    <w:p w14:paraId="4E014B92" w14:textId="77777777" w:rsidR="00C32B37" w:rsidRPr="002C1430" w:rsidRDefault="00C32B37" w:rsidP="00081CAA">
      <w:pPr>
        <w:numPr>
          <w:ilvl w:val="0"/>
          <w:numId w:val="3"/>
        </w:numPr>
        <w:autoSpaceDE w:val="0"/>
        <w:autoSpaceDN w:val="0"/>
        <w:adjustRightInd w:val="0"/>
        <w:spacing w:before="120" w:after="120" w:line="360" w:lineRule="auto"/>
        <w:jc w:val="both"/>
        <w:rPr>
          <w:rFonts w:ascii="Arial" w:hAnsi="Arial" w:cs="Arial"/>
          <w:color w:val="000000" w:themeColor="text1"/>
          <w:lang w:val="en"/>
        </w:rPr>
      </w:pPr>
      <w:r w:rsidRPr="002C1430">
        <w:rPr>
          <w:rFonts w:ascii="Arial" w:hAnsi="Arial" w:cs="Arial"/>
          <w:color w:val="000000" w:themeColor="text1"/>
          <w:lang w:val="en"/>
        </w:rPr>
        <w:t>in instances where expenses are being claimed, copies of all receipts;</w:t>
      </w:r>
    </w:p>
    <w:p w14:paraId="22BD1202" w14:textId="77777777" w:rsidR="00C32B37" w:rsidRPr="002C1430" w:rsidRDefault="00C32B37" w:rsidP="00081CAA">
      <w:pPr>
        <w:numPr>
          <w:ilvl w:val="0"/>
          <w:numId w:val="3"/>
        </w:numPr>
        <w:autoSpaceDE w:val="0"/>
        <w:autoSpaceDN w:val="0"/>
        <w:adjustRightInd w:val="0"/>
        <w:spacing w:before="120" w:after="120" w:line="360" w:lineRule="auto"/>
        <w:jc w:val="both"/>
        <w:rPr>
          <w:rFonts w:ascii="Arial" w:hAnsi="Arial" w:cs="Arial"/>
          <w:color w:val="000000" w:themeColor="text1"/>
          <w:lang w:val="en"/>
        </w:rPr>
      </w:pPr>
      <w:r w:rsidRPr="002C1430">
        <w:rPr>
          <w:rFonts w:ascii="Arial" w:hAnsi="Arial" w:cs="Arial"/>
          <w:color w:val="000000" w:themeColor="text1"/>
          <w:lang w:val="en"/>
        </w:rPr>
        <w:t>the total units of measure;</w:t>
      </w:r>
    </w:p>
    <w:p w14:paraId="4A6894C4" w14:textId="77777777" w:rsidR="00C32B37" w:rsidRPr="002C1430" w:rsidRDefault="00C32B37" w:rsidP="00081CAA">
      <w:pPr>
        <w:numPr>
          <w:ilvl w:val="0"/>
          <w:numId w:val="3"/>
        </w:numPr>
        <w:autoSpaceDE w:val="0"/>
        <w:autoSpaceDN w:val="0"/>
        <w:adjustRightInd w:val="0"/>
        <w:spacing w:before="120" w:after="120" w:line="360" w:lineRule="auto"/>
        <w:jc w:val="both"/>
        <w:rPr>
          <w:rFonts w:ascii="Arial" w:hAnsi="Arial" w:cs="Arial"/>
          <w:color w:val="000000" w:themeColor="text1"/>
          <w:lang w:val="en"/>
        </w:rPr>
      </w:pPr>
      <w:r w:rsidRPr="002C1430">
        <w:rPr>
          <w:rFonts w:ascii="Arial" w:hAnsi="Arial" w:cs="Arial"/>
          <w:color w:val="000000" w:themeColor="text1"/>
          <w:lang w:val="en"/>
        </w:rPr>
        <w:t>the cost per unit of measure;</w:t>
      </w:r>
    </w:p>
    <w:p w14:paraId="29200C54" w14:textId="77777777" w:rsidR="00C32B37" w:rsidRPr="002C1430" w:rsidRDefault="00C32B37" w:rsidP="00081CAA">
      <w:pPr>
        <w:numPr>
          <w:ilvl w:val="0"/>
          <w:numId w:val="3"/>
        </w:numPr>
        <w:autoSpaceDE w:val="0"/>
        <w:autoSpaceDN w:val="0"/>
        <w:adjustRightInd w:val="0"/>
        <w:spacing w:before="120" w:after="120" w:line="360" w:lineRule="auto"/>
        <w:jc w:val="both"/>
        <w:rPr>
          <w:rFonts w:ascii="Arial" w:hAnsi="Arial" w:cs="Arial"/>
          <w:color w:val="000000" w:themeColor="text1"/>
          <w:lang w:val="en"/>
        </w:rPr>
      </w:pPr>
      <w:r w:rsidRPr="002C1430">
        <w:rPr>
          <w:rFonts w:ascii="Arial" w:hAnsi="Arial" w:cs="Arial"/>
          <w:color w:val="000000" w:themeColor="text1"/>
          <w:lang w:val="en"/>
        </w:rPr>
        <w:t>the total amount invoiced;</w:t>
      </w:r>
    </w:p>
    <w:p w14:paraId="4D85C649" w14:textId="77777777" w:rsidR="00C32B37" w:rsidRPr="002C1430" w:rsidRDefault="00C32B37" w:rsidP="00081CAA">
      <w:pPr>
        <w:numPr>
          <w:ilvl w:val="0"/>
          <w:numId w:val="3"/>
        </w:numPr>
        <w:autoSpaceDE w:val="0"/>
        <w:autoSpaceDN w:val="0"/>
        <w:adjustRightInd w:val="0"/>
        <w:spacing w:before="120" w:after="120" w:line="360" w:lineRule="auto"/>
        <w:jc w:val="both"/>
        <w:rPr>
          <w:rFonts w:ascii="Arial" w:hAnsi="Arial" w:cs="Arial"/>
          <w:color w:val="000000" w:themeColor="text1"/>
          <w:lang w:val="en"/>
        </w:rPr>
      </w:pPr>
      <w:r w:rsidRPr="002C1430">
        <w:rPr>
          <w:rFonts w:ascii="Arial" w:hAnsi="Arial" w:cs="Arial"/>
          <w:color w:val="000000" w:themeColor="text1"/>
          <w:lang w:val="en"/>
        </w:rPr>
        <w:t>the Agreement number;</w:t>
      </w:r>
    </w:p>
    <w:p w14:paraId="2014BB35" w14:textId="77777777" w:rsidR="00C32B37" w:rsidRPr="002C1430" w:rsidRDefault="00C32B37" w:rsidP="00081CAA">
      <w:pPr>
        <w:numPr>
          <w:ilvl w:val="0"/>
          <w:numId w:val="3"/>
        </w:numPr>
        <w:autoSpaceDE w:val="0"/>
        <w:autoSpaceDN w:val="0"/>
        <w:adjustRightInd w:val="0"/>
        <w:spacing w:before="120" w:after="120" w:line="360" w:lineRule="auto"/>
        <w:jc w:val="both"/>
        <w:rPr>
          <w:rFonts w:ascii="Arial" w:hAnsi="Arial" w:cs="Arial"/>
          <w:color w:val="000000" w:themeColor="text1"/>
          <w:lang w:val="en"/>
        </w:rPr>
      </w:pPr>
      <w:r w:rsidRPr="002C1430">
        <w:rPr>
          <w:rFonts w:ascii="Arial" w:hAnsi="Arial" w:cs="Arial"/>
          <w:color w:val="000000" w:themeColor="text1"/>
          <w:lang w:val="en"/>
        </w:rPr>
        <w:t>the PO number; and</w:t>
      </w:r>
    </w:p>
    <w:p w14:paraId="565EAE2E" w14:textId="77777777" w:rsidR="00EC353E" w:rsidRDefault="00C32B37" w:rsidP="00081CAA">
      <w:pPr>
        <w:pStyle w:val="ListParagraph"/>
        <w:numPr>
          <w:ilvl w:val="1"/>
          <w:numId w:val="2"/>
        </w:numPr>
        <w:autoSpaceDE w:val="0"/>
        <w:autoSpaceDN w:val="0"/>
        <w:adjustRightInd w:val="0"/>
        <w:spacing w:before="120" w:after="120" w:line="360" w:lineRule="auto"/>
        <w:jc w:val="both"/>
        <w:rPr>
          <w:rFonts w:ascii="Arial" w:hAnsi="Arial" w:cs="Arial"/>
          <w:color w:val="000000" w:themeColor="text1"/>
          <w:lang w:val="en"/>
        </w:rPr>
      </w:pPr>
      <w:r w:rsidRPr="00EC353E">
        <w:rPr>
          <w:rFonts w:ascii="Arial" w:hAnsi="Arial" w:cs="Arial"/>
          <w:color w:val="000000" w:themeColor="text1"/>
          <w:lang w:val="en"/>
        </w:rPr>
        <w:t xml:space="preserve">Payment in respect of each properly submitted invoice by the Contractor will be made by </w:t>
      </w:r>
      <w:r w:rsidR="00081CAA">
        <w:rPr>
          <w:rFonts w:ascii="Arial" w:hAnsi="Arial" w:cs="Arial"/>
          <w:color w:val="000000" w:themeColor="text1"/>
          <w:lang w:val="en"/>
        </w:rPr>
        <w:t>RCGP</w:t>
      </w:r>
      <w:r w:rsidRPr="00EC353E">
        <w:rPr>
          <w:rFonts w:ascii="Arial" w:hAnsi="Arial" w:cs="Arial"/>
          <w:color w:val="000000" w:themeColor="text1"/>
          <w:lang w:val="en"/>
        </w:rPr>
        <w:t xml:space="preserve"> within 30 days after receipt of a valid invoice. If the Contractor’s invoice does not comply with the requirements of clause 13.1 </w:t>
      </w:r>
      <w:r w:rsidR="00081CAA">
        <w:rPr>
          <w:rFonts w:ascii="Arial" w:hAnsi="Arial" w:cs="Arial"/>
          <w:color w:val="000000" w:themeColor="text1"/>
          <w:lang w:val="en"/>
        </w:rPr>
        <w:t>RCGP</w:t>
      </w:r>
      <w:r w:rsidRPr="00EC353E">
        <w:rPr>
          <w:rFonts w:ascii="Arial" w:hAnsi="Arial" w:cs="Arial"/>
          <w:color w:val="000000" w:themeColor="text1"/>
          <w:lang w:val="en"/>
        </w:rPr>
        <w:t xml:space="preserve"> shall be under no obligation to pay the same.</w:t>
      </w:r>
    </w:p>
    <w:p w14:paraId="094CF0F5" w14:textId="77777777" w:rsidR="00EC353E" w:rsidRPr="00B97A9E" w:rsidRDefault="00C32B37" w:rsidP="00081CAA">
      <w:pPr>
        <w:pStyle w:val="ListParagraph"/>
        <w:numPr>
          <w:ilvl w:val="1"/>
          <w:numId w:val="2"/>
        </w:numPr>
        <w:autoSpaceDE w:val="0"/>
        <w:autoSpaceDN w:val="0"/>
        <w:adjustRightInd w:val="0"/>
        <w:spacing w:before="120" w:after="120" w:line="360" w:lineRule="auto"/>
        <w:jc w:val="both"/>
        <w:rPr>
          <w:rFonts w:ascii="Arial" w:hAnsi="Arial" w:cs="Arial"/>
          <w:lang w:val="en"/>
        </w:rPr>
      </w:pPr>
      <w:r w:rsidRPr="00EC353E">
        <w:rPr>
          <w:rFonts w:ascii="Arial" w:hAnsi="Arial" w:cs="Arial"/>
          <w:color w:val="000000" w:themeColor="text1"/>
          <w:lang w:val="en"/>
        </w:rPr>
        <w:t xml:space="preserve">Payment by </w:t>
      </w:r>
      <w:r w:rsidR="00081CAA">
        <w:rPr>
          <w:rFonts w:ascii="Arial" w:hAnsi="Arial" w:cs="Arial"/>
          <w:color w:val="000000" w:themeColor="text1"/>
          <w:lang w:val="en"/>
        </w:rPr>
        <w:t>RCGP</w:t>
      </w:r>
      <w:r w:rsidRPr="00EC353E">
        <w:rPr>
          <w:rFonts w:ascii="Arial" w:hAnsi="Arial" w:cs="Arial"/>
          <w:color w:val="000000" w:themeColor="text1"/>
          <w:lang w:val="en"/>
        </w:rPr>
        <w:t xml:space="preserve"> shall be without prejudice to any claims or rights which </w:t>
      </w:r>
      <w:r w:rsidR="00081CAA">
        <w:rPr>
          <w:rFonts w:ascii="Arial" w:hAnsi="Arial" w:cs="Arial"/>
          <w:color w:val="000000" w:themeColor="text1"/>
          <w:lang w:val="en"/>
        </w:rPr>
        <w:t>RCGP</w:t>
      </w:r>
      <w:r w:rsidRPr="00EC353E">
        <w:rPr>
          <w:rFonts w:ascii="Arial" w:hAnsi="Arial" w:cs="Arial"/>
          <w:color w:val="000000" w:themeColor="text1"/>
          <w:lang w:val="en"/>
        </w:rPr>
        <w:t xml:space="preserve"> may have against the Contractor and shall not constitute any admission by </w:t>
      </w:r>
      <w:r w:rsidR="00081CAA">
        <w:rPr>
          <w:rFonts w:ascii="Arial" w:hAnsi="Arial" w:cs="Arial"/>
          <w:color w:val="000000" w:themeColor="text1"/>
          <w:lang w:val="en"/>
        </w:rPr>
        <w:t>RCGP</w:t>
      </w:r>
      <w:r w:rsidRPr="00EC353E">
        <w:rPr>
          <w:rFonts w:ascii="Arial" w:hAnsi="Arial" w:cs="Arial"/>
          <w:color w:val="000000" w:themeColor="text1"/>
          <w:lang w:val="en"/>
        </w:rPr>
        <w:t xml:space="preserve"> as to </w:t>
      </w:r>
      <w:r w:rsidRPr="00B97A9E">
        <w:rPr>
          <w:rFonts w:ascii="Arial" w:hAnsi="Arial" w:cs="Arial"/>
          <w:lang w:val="en"/>
        </w:rPr>
        <w:t>the performance by the Contractor of its obligations hereunder.</w:t>
      </w:r>
    </w:p>
    <w:p w14:paraId="67C49D1A" w14:textId="4C071B96" w:rsidR="00C32B37" w:rsidRPr="005741D3" w:rsidRDefault="00C32B37" w:rsidP="00081CAA">
      <w:pPr>
        <w:pStyle w:val="ListParagraph"/>
        <w:numPr>
          <w:ilvl w:val="1"/>
          <w:numId w:val="2"/>
        </w:numPr>
        <w:autoSpaceDE w:val="0"/>
        <w:autoSpaceDN w:val="0"/>
        <w:adjustRightInd w:val="0"/>
        <w:spacing w:before="120" w:after="120" w:line="360" w:lineRule="auto"/>
        <w:jc w:val="both"/>
        <w:rPr>
          <w:rFonts w:ascii="Arial" w:hAnsi="Arial" w:cs="Arial"/>
          <w:color w:val="FF0000"/>
          <w:lang w:val="en"/>
        </w:rPr>
      </w:pPr>
      <w:r w:rsidRPr="00B97A9E">
        <w:rPr>
          <w:rFonts w:ascii="Arial" w:hAnsi="Arial" w:cs="Arial"/>
          <w:lang w:val="en"/>
        </w:rPr>
        <w:t>Invoices should be sent directly to the Finance Accounts Payable Department</w:t>
      </w:r>
      <w:r w:rsidR="00B97A9E" w:rsidRPr="00B97A9E">
        <w:rPr>
          <w:rFonts w:ascii="Arial" w:hAnsi="Arial" w:cs="Arial"/>
          <w:lang w:val="en"/>
        </w:rPr>
        <w:t xml:space="preserve"> at 30 Euston </w:t>
      </w:r>
      <w:r w:rsidR="00B97A9E">
        <w:rPr>
          <w:rFonts w:ascii="Arial" w:hAnsi="Arial" w:cs="Arial"/>
          <w:color w:val="000000" w:themeColor="text1"/>
          <w:lang w:val="en"/>
        </w:rPr>
        <w:t xml:space="preserve">Square, </w:t>
      </w:r>
      <w:r w:rsidR="00B97A9E" w:rsidRPr="002C1430">
        <w:rPr>
          <w:rFonts w:ascii="Arial" w:hAnsi="Arial" w:cs="Arial"/>
          <w:color w:val="000000" w:themeColor="text1"/>
        </w:rPr>
        <w:t xml:space="preserve">London, NW1 </w:t>
      </w:r>
      <w:r w:rsidR="00B97A9E" w:rsidRPr="00B97A9E">
        <w:rPr>
          <w:rFonts w:ascii="Arial" w:hAnsi="Arial" w:cs="Arial"/>
        </w:rPr>
        <w:t>2FB</w:t>
      </w:r>
      <w:r w:rsidR="00B97A9E">
        <w:rPr>
          <w:rFonts w:ascii="Arial" w:hAnsi="Arial" w:cs="Arial"/>
          <w:lang w:val="en"/>
        </w:rPr>
        <w:t>.</w:t>
      </w:r>
    </w:p>
    <w:p w14:paraId="7CCBCDD3" w14:textId="77777777" w:rsidR="00081CAA" w:rsidRPr="00EC353E" w:rsidRDefault="00081CAA" w:rsidP="00081CAA">
      <w:pPr>
        <w:pStyle w:val="ListParagraph"/>
        <w:autoSpaceDE w:val="0"/>
        <w:autoSpaceDN w:val="0"/>
        <w:adjustRightInd w:val="0"/>
        <w:spacing w:before="120" w:after="120" w:line="360" w:lineRule="auto"/>
        <w:ind w:left="360"/>
        <w:jc w:val="both"/>
        <w:rPr>
          <w:rFonts w:ascii="Arial" w:hAnsi="Arial" w:cs="Arial"/>
          <w:color w:val="000000" w:themeColor="text1"/>
          <w:lang w:val="en"/>
        </w:rPr>
      </w:pPr>
    </w:p>
    <w:p w14:paraId="31A4209F" w14:textId="77777777" w:rsidR="00EC353E" w:rsidRDefault="00C32B37" w:rsidP="00081CAA">
      <w:pPr>
        <w:numPr>
          <w:ilvl w:val="0"/>
          <w:numId w:val="2"/>
        </w:numPr>
        <w:tabs>
          <w:tab w:val="left" w:pos="709"/>
        </w:tabs>
        <w:autoSpaceDE w:val="0"/>
        <w:autoSpaceDN w:val="0"/>
        <w:adjustRightInd w:val="0"/>
        <w:spacing w:before="120" w:after="120" w:line="360" w:lineRule="auto"/>
        <w:ind w:left="709" w:hanging="709"/>
        <w:jc w:val="both"/>
        <w:rPr>
          <w:rFonts w:ascii="Arial" w:hAnsi="Arial" w:cs="Arial"/>
          <w:color w:val="000000" w:themeColor="text1"/>
          <w:lang w:val="en"/>
        </w:rPr>
      </w:pPr>
      <w:r w:rsidRPr="002C1430">
        <w:rPr>
          <w:rFonts w:ascii="Arial" w:hAnsi="Arial" w:cs="Arial"/>
          <w:color w:val="000000" w:themeColor="text1"/>
          <w:lang w:val="en"/>
        </w:rPr>
        <w:t>Value Added Tax</w:t>
      </w:r>
    </w:p>
    <w:p w14:paraId="00844F1A" w14:textId="77777777" w:rsidR="00C32B37" w:rsidRDefault="00C32B37" w:rsidP="00081CAA">
      <w:pPr>
        <w:numPr>
          <w:ilvl w:val="1"/>
          <w:numId w:val="2"/>
        </w:numPr>
        <w:tabs>
          <w:tab w:val="left" w:pos="709"/>
        </w:tabs>
        <w:autoSpaceDE w:val="0"/>
        <w:autoSpaceDN w:val="0"/>
        <w:adjustRightInd w:val="0"/>
        <w:spacing w:before="120" w:after="120" w:line="360" w:lineRule="auto"/>
        <w:jc w:val="both"/>
        <w:rPr>
          <w:rFonts w:ascii="Arial" w:hAnsi="Arial" w:cs="Arial"/>
          <w:color w:val="000000" w:themeColor="text1"/>
          <w:lang w:val="en"/>
        </w:rPr>
      </w:pPr>
      <w:r w:rsidRPr="00EC353E">
        <w:rPr>
          <w:rFonts w:ascii="Arial" w:hAnsi="Arial" w:cs="Arial"/>
          <w:color w:val="000000" w:themeColor="text1"/>
          <w:lang w:val="en"/>
        </w:rPr>
        <w:t xml:space="preserve">All prices indicated shall be exclusive of VAT. The Contractor shall, if registered for VAT, supply a valid VAT invoice, including a statement of how the supply in question is rated for the purposes of tax and show separately any relevant rates of tax relating to the </w:t>
      </w:r>
      <w:r w:rsidRPr="00EC353E">
        <w:rPr>
          <w:rFonts w:ascii="Arial" w:hAnsi="Arial" w:cs="Arial"/>
          <w:color w:val="000000" w:themeColor="text1"/>
          <w:lang w:val="en"/>
        </w:rPr>
        <w:lastRenderedPageBreak/>
        <w:t>Services. The Contractor shall provide further information as may reasonably be required in relation to any such invoice.</w:t>
      </w:r>
    </w:p>
    <w:p w14:paraId="6EDB5C07" w14:textId="77777777" w:rsidR="00081CAA" w:rsidRPr="00EC353E" w:rsidRDefault="00081CAA" w:rsidP="00081CAA">
      <w:pPr>
        <w:tabs>
          <w:tab w:val="left" w:pos="709"/>
        </w:tabs>
        <w:autoSpaceDE w:val="0"/>
        <w:autoSpaceDN w:val="0"/>
        <w:adjustRightInd w:val="0"/>
        <w:spacing w:before="120" w:after="120" w:line="360" w:lineRule="auto"/>
        <w:ind w:left="360"/>
        <w:jc w:val="both"/>
        <w:rPr>
          <w:rFonts w:ascii="Arial" w:hAnsi="Arial" w:cs="Arial"/>
          <w:color w:val="000000" w:themeColor="text1"/>
          <w:lang w:val="en"/>
        </w:rPr>
      </w:pPr>
    </w:p>
    <w:p w14:paraId="7066729A" w14:textId="77777777" w:rsidR="00EC353E" w:rsidRDefault="00C32B37" w:rsidP="00081CAA">
      <w:pPr>
        <w:numPr>
          <w:ilvl w:val="0"/>
          <w:numId w:val="2"/>
        </w:numPr>
        <w:tabs>
          <w:tab w:val="left" w:pos="0"/>
        </w:tabs>
        <w:autoSpaceDE w:val="0"/>
        <w:autoSpaceDN w:val="0"/>
        <w:adjustRightInd w:val="0"/>
        <w:spacing w:before="120" w:after="120" w:line="360" w:lineRule="auto"/>
        <w:ind w:left="709" w:hanging="709"/>
        <w:jc w:val="both"/>
        <w:rPr>
          <w:rFonts w:ascii="Arial" w:hAnsi="Arial" w:cs="Arial"/>
          <w:color w:val="000000" w:themeColor="text1"/>
          <w:lang w:val="en"/>
        </w:rPr>
      </w:pPr>
      <w:r w:rsidRPr="002C1430">
        <w:rPr>
          <w:rFonts w:ascii="Arial" w:hAnsi="Arial" w:cs="Arial"/>
          <w:color w:val="000000" w:themeColor="text1"/>
          <w:lang w:val="en"/>
        </w:rPr>
        <w:t>Set Off</w:t>
      </w:r>
    </w:p>
    <w:p w14:paraId="25475F47" w14:textId="77777777" w:rsidR="00EC353E" w:rsidRDefault="00C32B37" w:rsidP="00081CAA">
      <w:pPr>
        <w:numPr>
          <w:ilvl w:val="1"/>
          <w:numId w:val="2"/>
        </w:numPr>
        <w:tabs>
          <w:tab w:val="left" w:pos="0"/>
        </w:tabs>
        <w:autoSpaceDE w:val="0"/>
        <w:autoSpaceDN w:val="0"/>
        <w:adjustRightInd w:val="0"/>
        <w:spacing w:before="120" w:after="120" w:line="360" w:lineRule="auto"/>
        <w:jc w:val="both"/>
        <w:rPr>
          <w:rFonts w:ascii="Arial" w:hAnsi="Arial" w:cs="Arial"/>
          <w:color w:val="000000" w:themeColor="text1"/>
          <w:lang w:val="en"/>
        </w:rPr>
      </w:pPr>
      <w:r w:rsidRPr="00EC353E">
        <w:rPr>
          <w:rFonts w:ascii="Arial" w:hAnsi="Arial" w:cs="Arial"/>
          <w:color w:val="000000" w:themeColor="text1"/>
          <w:lang w:val="en"/>
        </w:rPr>
        <w:t xml:space="preserve">Without prejudice to other rights and remedies, </w:t>
      </w:r>
      <w:r w:rsidR="00081CAA">
        <w:rPr>
          <w:rFonts w:ascii="Arial" w:hAnsi="Arial" w:cs="Arial"/>
          <w:color w:val="000000" w:themeColor="text1"/>
          <w:lang w:val="en"/>
        </w:rPr>
        <w:t>RCGP</w:t>
      </w:r>
      <w:r w:rsidRPr="00EC353E">
        <w:rPr>
          <w:rFonts w:ascii="Arial" w:hAnsi="Arial" w:cs="Arial"/>
          <w:color w:val="000000" w:themeColor="text1"/>
          <w:lang w:val="en"/>
        </w:rPr>
        <w:t xml:space="preserve"> may deduct from any sums due to the Contractor under this Agreement an amount equivalent to any sum due from the Contractor to the </w:t>
      </w:r>
      <w:r w:rsidR="00081CAA">
        <w:rPr>
          <w:rFonts w:ascii="Arial" w:hAnsi="Arial" w:cs="Arial"/>
          <w:color w:val="000000" w:themeColor="text1"/>
          <w:lang w:val="en"/>
        </w:rPr>
        <w:t>RCGP</w:t>
      </w:r>
      <w:r w:rsidRPr="00EC353E">
        <w:rPr>
          <w:rFonts w:ascii="Arial" w:hAnsi="Arial" w:cs="Arial"/>
          <w:color w:val="000000" w:themeColor="text1"/>
          <w:lang w:val="en"/>
        </w:rPr>
        <w:t xml:space="preserve"> (whether such sums are due to </w:t>
      </w:r>
      <w:r w:rsidR="00081CAA">
        <w:rPr>
          <w:rFonts w:ascii="Arial" w:hAnsi="Arial" w:cs="Arial"/>
          <w:color w:val="000000" w:themeColor="text1"/>
          <w:lang w:val="en"/>
        </w:rPr>
        <w:t>RCGP</w:t>
      </w:r>
      <w:r w:rsidRPr="00EC353E">
        <w:rPr>
          <w:rFonts w:ascii="Arial" w:hAnsi="Arial" w:cs="Arial"/>
          <w:color w:val="000000" w:themeColor="text1"/>
          <w:lang w:val="en"/>
        </w:rPr>
        <w:t xml:space="preserve"> under this Agreement or under any other agreement between the Contractor and </w:t>
      </w:r>
      <w:r w:rsidR="00081CAA">
        <w:rPr>
          <w:rFonts w:ascii="Arial" w:hAnsi="Arial" w:cs="Arial"/>
          <w:color w:val="000000" w:themeColor="text1"/>
          <w:lang w:val="en"/>
        </w:rPr>
        <w:t>RCGP</w:t>
      </w:r>
      <w:r w:rsidRPr="00EC353E">
        <w:rPr>
          <w:rFonts w:ascii="Arial" w:hAnsi="Arial" w:cs="Arial"/>
          <w:color w:val="000000" w:themeColor="text1"/>
          <w:lang w:val="en"/>
        </w:rPr>
        <w:t xml:space="preserve">) and may also deduct any sum of money that is recoverable from or payable by the Contractor under this Agreement from any sum then due or which at any time thereafter may become due under any other agreement between the Contractor and </w:t>
      </w:r>
      <w:r w:rsidR="00081CAA">
        <w:rPr>
          <w:rFonts w:ascii="Arial" w:hAnsi="Arial" w:cs="Arial"/>
          <w:color w:val="000000" w:themeColor="text1"/>
          <w:lang w:val="en"/>
        </w:rPr>
        <w:t>RCGP</w:t>
      </w:r>
      <w:r w:rsidRPr="00EC353E">
        <w:rPr>
          <w:rFonts w:ascii="Arial" w:hAnsi="Arial" w:cs="Arial"/>
          <w:color w:val="000000" w:themeColor="text1"/>
          <w:lang w:val="en"/>
        </w:rPr>
        <w:t xml:space="preserve">. </w:t>
      </w:r>
      <w:r w:rsidR="00081CAA">
        <w:rPr>
          <w:rFonts w:ascii="Arial" w:hAnsi="Arial" w:cs="Arial"/>
          <w:color w:val="000000" w:themeColor="text1"/>
          <w:lang w:val="en"/>
        </w:rPr>
        <w:t>RCGP</w:t>
      </w:r>
      <w:r w:rsidRPr="00EC353E">
        <w:rPr>
          <w:rFonts w:ascii="Arial" w:hAnsi="Arial" w:cs="Arial"/>
          <w:color w:val="000000" w:themeColor="text1"/>
          <w:lang w:val="en"/>
        </w:rPr>
        <w:t xml:space="preserve"> shall give to the Contractor notice of any such deduction or set-off and such notice shall specify:</w:t>
      </w:r>
    </w:p>
    <w:p w14:paraId="3E1EFED6" w14:textId="77777777" w:rsidR="00EC353E" w:rsidRDefault="00C32B37" w:rsidP="00081CAA">
      <w:pPr>
        <w:numPr>
          <w:ilvl w:val="1"/>
          <w:numId w:val="2"/>
        </w:numPr>
        <w:tabs>
          <w:tab w:val="left" w:pos="0"/>
        </w:tabs>
        <w:autoSpaceDE w:val="0"/>
        <w:autoSpaceDN w:val="0"/>
        <w:adjustRightInd w:val="0"/>
        <w:spacing w:before="120" w:after="120" w:line="360" w:lineRule="auto"/>
        <w:jc w:val="both"/>
        <w:rPr>
          <w:rFonts w:ascii="Arial" w:hAnsi="Arial" w:cs="Arial"/>
          <w:color w:val="000000" w:themeColor="text1"/>
          <w:lang w:val="en"/>
        </w:rPr>
      </w:pPr>
      <w:r w:rsidRPr="00EC353E">
        <w:rPr>
          <w:rFonts w:ascii="Arial" w:hAnsi="Arial" w:cs="Arial"/>
          <w:color w:val="000000" w:themeColor="text1"/>
          <w:lang w:val="en"/>
        </w:rPr>
        <w:t>the amount proposed to be withheld and the ground for withholding payment; or</w:t>
      </w:r>
    </w:p>
    <w:p w14:paraId="46231BA1" w14:textId="77777777" w:rsidR="00EC353E" w:rsidRDefault="00C32B37" w:rsidP="00081CAA">
      <w:pPr>
        <w:numPr>
          <w:ilvl w:val="1"/>
          <w:numId w:val="2"/>
        </w:numPr>
        <w:tabs>
          <w:tab w:val="left" w:pos="0"/>
        </w:tabs>
        <w:autoSpaceDE w:val="0"/>
        <w:autoSpaceDN w:val="0"/>
        <w:adjustRightInd w:val="0"/>
        <w:spacing w:before="120" w:after="120" w:line="360" w:lineRule="auto"/>
        <w:jc w:val="both"/>
        <w:rPr>
          <w:rFonts w:ascii="Arial" w:hAnsi="Arial" w:cs="Arial"/>
          <w:color w:val="000000" w:themeColor="text1"/>
          <w:lang w:val="en"/>
        </w:rPr>
      </w:pPr>
      <w:r w:rsidRPr="00EC353E">
        <w:rPr>
          <w:rFonts w:ascii="Arial" w:hAnsi="Arial" w:cs="Arial"/>
          <w:color w:val="000000" w:themeColor="text1"/>
          <w:lang w:val="en"/>
        </w:rPr>
        <w:t>if there is more than one ground, each ground and the amount attributable to it.</w:t>
      </w:r>
    </w:p>
    <w:p w14:paraId="4BE7B8B1" w14:textId="77777777" w:rsidR="00C32B37" w:rsidRDefault="00C32B37" w:rsidP="00081CAA">
      <w:pPr>
        <w:numPr>
          <w:ilvl w:val="1"/>
          <w:numId w:val="2"/>
        </w:numPr>
        <w:tabs>
          <w:tab w:val="left" w:pos="0"/>
        </w:tabs>
        <w:autoSpaceDE w:val="0"/>
        <w:autoSpaceDN w:val="0"/>
        <w:adjustRightInd w:val="0"/>
        <w:spacing w:before="120" w:after="120" w:line="360" w:lineRule="auto"/>
        <w:jc w:val="both"/>
        <w:rPr>
          <w:rFonts w:ascii="Arial" w:hAnsi="Arial" w:cs="Arial"/>
          <w:color w:val="000000" w:themeColor="text1"/>
          <w:lang w:val="en"/>
        </w:rPr>
      </w:pPr>
      <w:r w:rsidRPr="00EC353E">
        <w:rPr>
          <w:rFonts w:ascii="Arial" w:hAnsi="Arial" w:cs="Arial"/>
          <w:color w:val="000000" w:themeColor="text1"/>
          <w:lang w:val="en"/>
        </w:rPr>
        <w:t>Such notice shall be given not later than five days before the final date for payment of each invoice under clause 13.</w:t>
      </w:r>
    </w:p>
    <w:p w14:paraId="13A549E7" w14:textId="77777777" w:rsidR="00081CAA" w:rsidRPr="00EC353E" w:rsidRDefault="00081CAA" w:rsidP="00081CAA">
      <w:pPr>
        <w:tabs>
          <w:tab w:val="left" w:pos="0"/>
        </w:tabs>
        <w:autoSpaceDE w:val="0"/>
        <w:autoSpaceDN w:val="0"/>
        <w:adjustRightInd w:val="0"/>
        <w:spacing w:before="120" w:after="120" w:line="360" w:lineRule="auto"/>
        <w:ind w:left="360"/>
        <w:jc w:val="both"/>
        <w:rPr>
          <w:rFonts w:ascii="Arial" w:hAnsi="Arial" w:cs="Arial"/>
          <w:color w:val="000000" w:themeColor="text1"/>
          <w:lang w:val="en"/>
        </w:rPr>
      </w:pPr>
    </w:p>
    <w:p w14:paraId="4710D01A" w14:textId="77777777" w:rsidR="00EC353E" w:rsidRDefault="00C32B37" w:rsidP="00081CAA">
      <w:pPr>
        <w:numPr>
          <w:ilvl w:val="0"/>
          <w:numId w:val="2"/>
        </w:numPr>
        <w:tabs>
          <w:tab w:val="left" w:pos="0"/>
          <w:tab w:val="left" w:pos="709"/>
        </w:tabs>
        <w:autoSpaceDE w:val="0"/>
        <w:autoSpaceDN w:val="0"/>
        <w:adjustRightInd w:val="0"/>
        <w:spacing w:before="120" w:after="120" w:line="360" w:lineRule="auto"/>
        <w:ind w:left="709" w:hanging="709"/>
        <w:jc w:val="both"/>
        <w:rPr>
          <w:rFonts w:ascii="Arial" w:hAnsi="Arial" w:cs="Arial"/>
          <w:color w:val="000000" w:themeColor="text1"/>
          <w:lang w:val="en"/>
        </w:rPr>
      </w:pPr>
      <w:r w:rsidRPr="002C1430">
        <w:rPr>
          <w:rFonts w:ascii="Arial" w:hAnsi="Arial" w:cs="Arial"/>
          <w:color w:val="000000" w:themeColor="text1"/>
          <w:lang w:val="en"/>
        </w:rPr>
        <w:t>Variation</w:t>
      </w:r>
    </w:p>
    <w:p w14:paraId="6B0C3D39" w14:textId="77777777" w:rsidR="00C32B37" w:rsidRDefault="00C32B37" w:rsidP="00081CAA">
      <w:pPr>
        <w:numPr>
          <w:ilvl w:val="1"/>
          <w:numId w:val="2"/>
        </w:numPr>
        <w:tabs>
          <w:tab w:val="left" w:pos="0"/>
          <w:tab w:val="left" w:pos="709"/>
        </w:tabs>
        <w:autoSpaceDE w:val="0"/>
        <w:autoSpaceDN w:val="0"/>
        <w:adjustRightInd w:val="0"/>
        <w:spacing w:before="120" w:after="120" w:line="360" w:lineRule="auto"/>
        <w:jc w:val="both"/>
        <w:rPr>
          <w:rFonts w:ascii="Arial" w:hAnsi="Arial" w:cs="Arial"/>
          <w:color w:val="000000" w:themeColor="text1"/>
          <w:lang w:val="en"/>
        </w:rPr>
      </w:pPr>
      <w:r w:rsidRPr="00EC353E">
        <w:rPr>
          <w:rFonts w:ascii="Arial" w:hAnsi="Arial" w:cs="Arial"/>
          <w:color w:val="000000" w:themeColor="text1"/>
          <w:lang w:val="en"/>
        </w:rPr>
        <w:t xml:space="preserve">No variation of this Agreement shall be effective unless it is in writing and signed by each of the parties (or their </w:t>
      </w:r>
      <w:proofErr w:type="spellStart"/>
      <w:r w:rsidRPr="00EC353E">
        <w:rPr>
          <w:rFonts w:ascii="Arial" w:hAnsi="Arial" w:cs="Arial"/>
          <w:color w:val="000000" w:themeColor="text1"/>
          <w:lang w:val="en"/>
        </w:rPr>
        <w:t>authorised</w:t>
      </w:r>
      <w:proofErr w:type="spellEnd"/>
      <w:r w:rsidRPr="00EC353E">
        <w:rPr>
          <w:rFonts w:ascii="Arial" w:hAnsi="Arial" w:cs="Arial"/>
          <w:color w:val="000000" w:themeColor="text1"/>
          <w:lang w:val="en"/>
        </w:rPr>
        <w:t xml:space="preserve"> representatives).</w:t>
      </w:r>
    </w:p>
    <w:p w14:paraId="4F95B45C" w14:textId="77777777" w:rsidR="00081CAA" w:rsidRPr="00EC353E" w:rsidRDefault="00081CAA" w:rsidP="00081CAA">
      <w:pPr>
        <w:tabs>
          <w:tab w:val="left" w:pos="0"/>
          <w:tab w:val="left" w:pos="709"/>
        </w:tabs>
        <w:autoSpaceDE w:val="0"/>
        <w:autoSpaceDN w:val="0"/>
        <w:adjustRightInd w:val="0"/>
        <w:spacing w:before="120" w:after="120" w:line="360" w:lineRule="auto"/>
        <w:ind w:left="360"/>
        <w:jc w:val="both"/>
        <w:rPr>
          <w:rFonts w:ascii="Arial" w:hAnsi="Arial" w:cs="Arial"/>
          <w:color w:val="000000" w:themeColor="text1"/>
          <w:lang w:val="en"/>
        </w:rPr>
      </w:pPr>
    </w:p>
    <w:p w14:paraId="3D35029E" w14:textId="77777777" w:rsidR="00EC353E" w:rsidRDefault="00C32B37" w:rsidP="00081CAA">
      <w:pPr>
        <w:numPr>
          <w:ilvl w:val="0"/>
          <w:numId w:val="2"/>
        </w:numPr>
        <w:tabs>
          <w:tab w:val="left" w:pos="0"/>
          <w:tab w:val="left" w:pos="709"/>
        </w:tabs>
        <w:autoSpaceDE w:val="0"/>
        <w:autoSpaceDN w:val="0"/>
        <w:adjustRightInd w:val="0"/>
        <w:spacing w:before="120" w:after="120" w:line="360" w:lineRule="auto"/>
        <w:ind w:left="709" w:hanging="709"/>
        <w:jc w:val="both"/>
        <w:rPr>
          <w:rFonts w:ascii="Arial" w:hAnsi="Arial" w:cs="Arial"/>
          <w:color w:val="000000" w:themeColor="text1"/>
          <w:lang w:val="en"/>
        </w:rPr>
      </w:pPr>
      <w:r w:rsidRPr="002C1430">
        <w:rPr>
          <w:rFonts w:ascii="Arial" w:hAnsi="Arial" w:cs="Arial"/>
          <w:color w:val="000000" w:themeColor="text1"/>
          <w:lang w:val="en"/>
        </w:rPr>
        <w:t>Rights of Third Parties</w:t>
      </w:r>
    </w:p>
    <w:p w14:paraId="35B22F08" w14:textId="77777777" w:rsidR="00C32B37" w:rsidRDefault="00C32B37" w:rsidP="00081CAA">
      <w:pPr>
        <w:numPr>
          <w:ilvl w:val="1"/>
          <w:numId w:val="2"/>
        </w:numPr>
        <w:tabs>
          <w:tab w:val="left" w:pos="0"/>
          <w:tab w:val="left" w:pos="709"/>
        </w:tabs>
        <w:autoSpaceDE w:val="0"/>
        <w:autoSpaceDN w:val="0"/>
        <w:adjustRightInd w:val="0"/>
        <w:spacing w:before="120" w:after="120" w:line="360" w:lineRule="auto"/>
        <w:jc w:val="both"/>
        <w:rPr>
          <w:rFonts w:ascii="Arial" w:hAnsi="Arial" w:cs="Arial"/>
          <w:color w:val="000000" w:themeColor="text1"/>
          <w:lang w:val="en"/>
        </w:rPr>
      </w:pPr>
      <w:r w:rsidRPr="00EC353E">
        <w:rPr>
          <w:rFonts w:ascii="Arial" w:hAnsi="Arial" w:cs="Arial"/>
          <w:color w:val="000000" w:themeColor="text1"/>
          <w:lang w:val="en"/>
        </w:rPr>
        <w:t>A person who is not a party to this Agreement shall have no rights under the Contracts (Rights of Third Parties) Act 1999 to enforce any term of this Agreement. This clause does not affect any right or remedy of any person which exists or is available other than pursuant to that act.</w:t>
      </w:r>
    </w:p>
    <w:p w14:paraId="0FC31243" w14:textId="77777777" w:rsidR="00081CAA" w:rsidRPr="00EC353E" w:rsidRDefault="00081CAA" w:rsidP="00081CAA">
      <w:pPr>
        <w:tabs>
          <w:tab w:val="left" w:pos="0"/>
          <w:tab w:val="left" w:pos="709"/>
        </w:tabs>
        <w:autoSpaceDE w:val="0"/>
        <w:autoSpaceDN w:val="0"/>
        <w:adjustRightInd w:val="0"/>
        <w:spacing w:before="120" w:after="120" w:line="360" w:lineRule="auto"/>
        <w:ind w:left="360"/>
        <w:jc w:val="both"/>
        <w:rPr>
          <w:rFonts w:ascii="Arial" w:hAnsi="Arial" w:cs="Arial"/>
          <w:color w:val="000000" w:themeColor="text1"/>
          <w:lang w:val="en"/>
        </w:rPr>
      </w:pPr>
    </w:p>
    <w:p w14:paraId="49A04B56" w14:textId="77777777" w:rsidR="00EC353E" w:rsidRDefault="00C32B37" w:rsidP="00081CAA">
      <w:pPr>
        <w:numPr>
          <w:ilvl w:val="0"/>
          <w:numId w:val="2"/>
        </w:numPr>
        <w:tabs>
          <w:tab w:val="left" w:pos="0"/>
          <w:tab w:val="left" w:pos="709"/>
        </w:tabs>
        <w:autoSpaceDE w:val="0"/>
        <w:autoSpaceDN w:val="0"/>
        <w:adjustRightInd w:val="0"/>
        <w:spacing w:before="120" w:after="120" w:line="360" w:lineRule="auto"/>
        <w:ind w:left="709" w:hanging="709"/>
        <w:jc w:val="both"/>
        <w:rPr>
          <w:rFonts w:ascii="Arial" w:hAnsi="Arial" w:cs="Arial"/>
          <w:color w:val="000000" w:themeColor="text1"/>
          <w:lang w:val="en"/>
        </w:rPr>
      </w:pPr>
      <w:r w:rsidRPr="002C1430">
        <w:rPr>
          <w:rFonts w:ascii="Arial" w:hAnsi="Arial" w:cs="Arial"/>
          <w:color w:val="000000" w:themeColor="text1"/>
          <w:lang w:val="en"/>
        </w:rPr>
        <w:t>Counterparts</w:t>
      </w:r>
    </w:p>
    <w:p w14:paraId="25770885" w14:textId="77777777" w:rsidR="00C32B37" w:rsidRDefault="00C32B37" w:rsidP="00081CAA">
      <w:pPr>
        <w:numPr>
          <w:ilvl w:val="1"/>
          <w:numId w:val="2"/>
        </w:numPr>
        <w:tabs>
          <w:tab w:val="left" w:pos="0"/>
          <w:tab w:val="left" w:pos="709"/>
        </w:tabs>
        <w:autoSpaceDE w:val="0"/>
        <w:autoSpaceDN w:val="0"/>
        <w:adjustRightInd w:val="0"/>
        <w:spacing w:before="120" w:after="120" w:line="360" w:lineRule="auto"/>
        <w:jc w:val="both"/>
        <w:rPr>
          <w:rFonts w:ascii="Arial" w:hAnsi="Arial" w:cs="Arial"/>
          <w:color w:val="000000" w:themeColor="text1"/>
          <w:lang w:val="en"/>
        </w:rPr>
      </w:pPr>
      <w:r w:rsidRPr="00EC353E">
        <w:rPr>
          <w:rFonts w:ascii="Arial" w:hAnsi="Arial" w:cs="Arial"/>
          <w:color w:val="000000" w:themeColor="text1"/>
          <w:lang w:val="en"/>
        </w:rPr>
        <w:t>This Agreement may be executed in any number of counterparts, each of which when executed shall constitute a duplicate original, but all the counterparts shall together constitute the one agreement.</w:t>
      </w:r>
    </w:p>
    <w:p w14:paraId="628EADD5" w14:textId="77777777" w:rsidR="00081CAA" w:rsidRPr="00EC353E" w:rsidRDefault="00081CAA" w:rsidP="00081CAA">
      <w:pPr>
        <w:tabs>
          <w:tab w:val="left" w:pos="0"/>
          <w:tab w:val="left" w:pos="709"/>
        </w:tabs>
        <w:autoSpaceDE w:val="0"/>
        <w:autoSpaceDN w:val="0"/>
        <w:adjustRightInd w:val="0"/>
        <w:spacing w:before="120" w:after="120" w:line="360" w:lineRule="auto"/>
        <w:ind w:left="360"/>
        <w:jc w:val="both"/>
        <w:rPr>
          <w:rFonts w:ascii="Arial" w:hAnsi="Arial" w:cs="Arial"/>
          <w:color w:val="000000" w:themeColor="text1"/>
          <w:lang w:val="en"/>
        </w:rPr>
      </w:pPr>
    </w:p>
    <w:p w14:paraId="16AFA437" w14:textId="77777777" w:rsidR="00EC353E" w:rsidRDefault="00C32B37" w:rsidP="00081CAA">
      <w:pPr>
        <w:numPr>
          <w:ilvl w:val="0"/>
          <w:numId w:val="2"/>
        </w:numPr>
        <w:tabs>
          <w:tab w:val="left" w:pos="0"/>
          <w:tab w:val="left" w:pos="709"/>
        </w:tabs>
        <w:autoSpaceDE w:val="0"/>
        <w:autoSpaceDN w:val="0"/>
        <w:adjustRightInd w:val="0"/>
        <w:spacing w:before="120" w:after="120" w:line="360" w:lineRule="auto"/>
        <w:ind w:left="709" w:hanging="709"/>
        <w:jc w:val="both"/>
        <w:rPr>
          <w:rFonts w:ascii="Arial" w:hAnsi="Arial" w:cs="Arial"/>
          <w:color w:val="000000" w:themeColor="text1"/>
          <w:lang w:val="en"/>
        </w:rPr>
      </w:pPr>
      <w:r w:rsidRPr="002C1430">
        <w:rPr>
          <w:rFonts w:ascii="Arial" w:hAnsi="Arial" w:cs="Arial"/>
          <w:color w:val="000000" w:themeColor="text1"/>
          <w:lang w:val="en"/>
        </w:rPr>
        <w:lastRenderedPageBreak/>
        <w:t>Governing Law and Jurisdiction</w:t>
      </w:r>
    </w:p>
    <w:p w14:paraId="6B3B91AB" w14:textId="77777777" w:rsidR="00C32B37" w:rsidRDefault="00C32B37" w:rsidP="00081CAA">
      <w:pPr>
        <w:numPr>
          <w:ilvl w:val="1"/>
          <w:numId w:val="2"/>
        </w:numPr>
        <w:tabs>
          <w:tab w:val="left" w:pos="0"/>
          <w:tab w:val="left" w:pos="709"/>
        </w:tabs>
        <w:autoSpaceDE w:val="0"/>
        <w:autoSpaceDN w:val="0"/>
        <w:adjustRightInd w:val="0"/>
        <w:spacing w:before="120" w:after="120" w:line="360" w:lineRule="auto"/>
        <w:jc w:val="both"/>
        <w:rPr>
          <w:rFonts w:ascii="Arial" w:hAnsi="Arial" w:cs="Arial"/>
          <w:color w:val="000000" w:themeColor="text1"/>
          <w:lang w:val="en"/>
        </w:rPr>
      </w:pPr>
      <w:r w:rsidRPr="00EC353E">
        <w:rPr>
          <w:rFonts w:ascii="Arial" w:hAnsi="Arial" w:cs="Arial"/>
          <w:color w:val="000000" w:themeColor="text1"/>
          <w:lang w:val="en"/>
        </w:rPr>
        <w:t>This Agreement shall be governed and construed in all respects by English Law and the parties to it irrevocably submit to the exclusive jurisdiction of the Courts of England and Wales.</w:t>
      </w:r>
    </w:p>
    <w:p w14:paraId="67503618" w14:textId="77777777" w:rsidR="00081CAA" w:rsidRPr="00EC353E" w:rsidRDefault="00081CAA" w:rsidP="00081CAA">
      <w:pPr>
        <w:tabs>
          <w:tab w:val="left" w:pos="0"/>
          <w:tab w:val="left" w:pos="709"/>
        </w:tabs>
        <w:autoSpaceDE w:val="0"/>
        <w:autoSpaceDN w:val="0"/>
        <w:adjustRightInd w:val="0"/>
        <w:spacing w:before="120" w:after="120" w:line="360" w:lineRule="auto"/>
        <w:ind w:left="360"/>
        <w:jc w:val="both"/>
        <w:rPr>
          <w:rFonts w:ascii="Arial" w:hAnsi="Arial" w:cs="Arial"/>
          <w:color w:val="000000" w:themeColor="text1"/>
          <w:lang w:val="en"/>
        </w:rPr>
      </w:pPr>
    </w:p>
    <w:p w14:paraId="0B3822FE" w14:textId="77777777" w:rsidR="00EC353E" w:rsidRDefault="00C32B37" w:rsidP="00081CAA">
      <w:pPr>
        <w:numPr>
          <w:ilvl w:val="0"/>
          <w:numId w:val="2"/>
        </w:numPr>
        <w:tabs>
          <w:tab w:val="left" w:pos="0"/>
          <w:tab w:val="left" w:pos="709"/>
        </w:tabs>
        <w:autoSpaceDE w:val="0"/>
        <w:autoSpaceDN w:val="0"/>
        <w:adjustRightInd w:val="0"/>
        <w:spacing w:before="120" w:after="120" w:line="360" w:lineRule="auto"/>
        <w:ind w:left="709" w:hanging="709"/>
        <w:jc w:val="both"/>
        <w:rPr>
          <w:rFonts w:ascii="Arial" w:hAnsi="Arial" w:cs="Arial"/>
          <w:color w:val="000000" w:themeColor="text1"/>
          <w:lang w:val="en"/>
        </w:rPr>
      </w:pPr>
      <w:r w:rsidRPr="002C1430">
        <w:rPr>
          <w:rFonts w:ascii="Arial" w:hAnsi="Arial" w:cs="Arial"/>
          <w:color w:val="000000" w:themeColor="text1"/>
          <w:lang w:val="en"/>
        </w:rPr>
        <w:t>Notices</w:t>
      </w:r>
    </w:p>
    <w:p w14:paraId="03A32FD0" w14:textId="77777777" w:rsidR="00C32B37" w:rsidRPr="00EC353E" w:rsidRDefault="00C32B37" w:rsidP="00081CAA">
      <w:pPr>
        <w:numPr>
          <w:ilvl w:val="1"/>
          <w:numId w:val="2"/>
        </w:numPr>
        <w:tabs>
          <w:tab w:val="left" w:pos="0"/>
          <w:tab w:val="left" w:pos="709"/>
        </w:tabs>
        <w:autoSpaceDE w:val="0"/>
        <w:autoSpaceDN w:val="0"/>
        <w:adjustRightInd w:val="0"/>
        <w:spacing w:before="120" w:after="120" w:line="360" w:lineRule="auto"/>
        <w:jc w:val="both"/>
        <w:rPr>
          <w:rFonts w:ascii="Arial" w:hAnsi="Arial" w:cs="Arial"/>
          <w:color w:val="000000" w:themeColor="text1"/>
          <w:lang w:val="en"/>
        </w:rPr>
      </w:pPr>
      <w:r w:rsidRPr="00EC353E">
        <w:rPr>
          <w:rFonts w:ascii="Arial" w:hAnsi="Arial" w:cs="Arial"/>
          <w:color w:val="000000" w:themeColor="text1"/>
          <w:spacing w:val="-3"/>
          <w:lang w:val="en"/>
        </w:rPr>
        <w:t>All notices to be given hereunder shall be in writing and may be served:</w:t>
      </w:r>
    </w:p>
    <w:p w14:paraId="266DE142" w14:textId="77777777" w:rsidR="00C32B37" w:rsidRPr="00EC353E" w:rsidRDefault="00EC353E" w:rsidP="00081CAA">
      <w:pPr>
        <w:pStyle w:val="ListParagraph"/>
        <w:numPr>
          <w:ilvl w:val="0"/>
          <w:numId w:val="4"/>
        </w:numPr>
        <w:tabs>
          <w:tab w:val="left" w:pos="709"/>
        </w:tabs>
        <w:autoSpaceDE w:val="0"/>
        <w:autoSpaceDN w:val="0"/>
        <w:adjustRightInd w:val="0"/>
        <w:spacing w:before="120" w:after="120" w:line="360" w:lineRule="auto"/>
        <w:jc w:val="both"/>
        <w:rPr>
          <w:rFonts w:ascii="Arial" w:hAnsi="Arial" w:cs="Arial"/>
          <w:color w:val="000000" w:themeColor="text1"/>
          <w:lang w:val="en"/>
        </w:rPr>
      </w:pPr>
      <w:r w:rsidRPr="00EC353E">
        <w:rPr>
          <w:rFonts w:ascii="Arial" w:hAnsi="Arial" w:cs="Arial"/>
          <w:color w:val="000000" w:themeColor="text1"/>
          <w:spacing w:val="-3"/>
          <w:lang w:val="en"/>
        </w:rPr>
        <w:t>by hand</w:t>
      </w:r>
      <w:r w:rsidR="00C32B37" w:rsidRPr="00EC353E">
        <w:rPr>
          <w:rFonts w:ascii="Arial" w:hAnsi="Arial" w:cs="Arial"/>
          <w:color w:val="000000" w:themeColor="text1"/>
          <w:spacing w:val="-3"/>
          <w:lang w:val="en"/>
        </w:rPr>
        <w:t>;</w:t>
      </w:r>
    </w:p>
    <w:p w14:paraId="60675846" w14:textId="77777777" w:rsidR="00C32B37" w:rsidRPr="00EC353E" w:rsidRDefault="00C32B37" w:rsidP="00081CAA">
      <w:pPr>
        <w:pStyle w:val="ListParagraph"/>
        <w:numPr>
          <w:ilvl w:val="0"/>
          <w:numId w:val="4"/>
        </w:numPr>
        <w:tabs>
          <w:tab w:val="left" w:pos="709"/>
        </w:tabs>
        <w:autoSpaceDE w:val="0"/>
        <w:autoSpaceDN w:val="0"/>
        <w:adjustRightInd w:val="0"/>
        <w:spacing w:before="120" w:after="120" w:line="360" w:lineRule="auto"/>
        <w:jc w:val="both"/>
        <w:rPr>
          <w:rFonts w:ascii="Arial" w:hAnsi="Arial" w:cs="Arial"/>
          <w:color w:val="000000" w:themeColor="text1"/>
          <w:lang w:val="en"/>
        </w:rPr>
      </w:pPr>
      <w:r w:rsidRPr="00EC353E">
        <w:rPr>
          <w:rFonts w:ascii="Arial" w:hAnsi="Arial" w:cs="Arial"/>
          <w:color w:val="000000" w:themeColor="text1"/>
          <w:spacing w:val="-3"/>
          <w:lang w:val="en"/>
        </w:rPr>
        <w:t>by pre-paid first-class post or other next working day delivery service; or</w:t>
      </w:r>
    </w:p>
    <w:p w14:paraId="77B25137" w14:textId="77777777" w:rsidR="00EC353E" w:rsidRPr="00EC353E" w:rsidRDefault="00C32B37" w:rsidP="00081CAA">
      <w:pPr>
        <w:pStyle w:val="ListParagraph"/>
        <w:numPr>
          <w:ilvl w:val="0"/>
          <w:numId w:val="4"/>
        </w:numPr>
        <w:tabs>
          <w:tab w:val="left" w:pos="709"/>
        </w:tabs>
        <w:autoSpaceDE w:val="0"/>
        <w:autoSpaceDN w:val="0"/>
        <w:adjustRightInd w:val="0"/>
        <w:spacing w:before="120" w:after="120" w:line="360" w:lineRule="auto"/>
        <w:jc w:val="both"/>
        <w:rPr>
          <w:rFonts w:ascii="Arial" w:hAnsi="Arial" w:cs="Arial"/>
          <w:color w:val="000000" w:themeColor="text1"/>
          <w:lang w:val="en"/>
        </w:rPr>
      </w:pPr>
      <w:r w:rsidRPr="00EC353E">
        <w:rPr>
          <w:rFonts w:ascii="Arial" w:hAnsi="Arial" w:cs="Arial"/>
          <w:color w:val="000000" w:themeColor="text1"/>
          <w:spacing w:val="-3"/>
          <w:lang w:val="en"/>
        </w:rPr>
        <w:t>by email, provided always that a hard copy of the notice is also served,</w:t>
      </w:r>
    </w:p>
    <w:p w14:paraId="0EE29861" w14:textId="77777777" w:rsidR="00EC353E" w:rsidRPr="00EC353E" w:rsidRDefault="00EC353E" w:rsidP="00081CAA">
      <w:pPr>
        <w:pStyle w:val="ListParagraph"/>
        <w:tabs>
          <w:tab w:val="left" w:pos="709"/>
        </w:tabs>
        <w:autoSpaceDE w:val="0"/>
        <w:autoSpaceDN w:val="0"/>
        <w:adjustRightInd w:val="0"/>
        <w:spacing w:before="120" w:after="120" w:line="360" w:lineRule="auto"/>
        <w:ind w:left="1440"/>
        <w:jc w:val="both"/>
        <w:rPr>
          <w:rFonts w:ascii="Arial" w:hAnsi="Arial" w:cs="Arial"/>
          <w:color w:val="000000" w:themeColor="text1"/>
          <w:lang w:val="en"/>
        </w:rPr>
      </w:pPr>
    </w:p>
    <w:p w14:paraId="25FC7C35" w14:textId="77777777" w:rsidR="001A5A03" w:rsidRPr="001A5A03" w:rsidRDefault="00C32B37" w:rsidP="00081CAA">
      <w:pPr>
        <w:pStyle w:val="ListParagraph"/>
        <w:numPr>
          <w:ilvl w:val="1"/>
          <w:numId w:val="2"/>
        </w:numPr>
        <w:tabs>
          <w:tab w:val="left" w:pos="709"/>
        </w:tabs>
        <w:autoSpaceDE w:val="0"/>
        <w:autoSpaceDN w:val="0"/>
        <w:adjustRightInd w:val="0"/>
        <w:spacing w:before="120" w:after="120" w:line="360" w:lineRule="auto"/>
        <w:jc w:val="both"/>
        <w:rPr>
          <w:rFonts w:ascii="Arial" w:hAnsi="Arial" w:cs="Arial"/>
          <w:color w:val="000000" w:themeColor="text1"/>
          <w:lang w:val="en"/>
        </w:rPr>
      </w:pPr>
      <w:r w:rsidRPr="00EC353E">
        <w:rPr>
          <w:rFonts w:ascii="Arial" w:hAnsi="Arial" w:cs="Arial"/>
          <w:color w:val="000000" w:themeColor="text1"/>
          <w:spacing w:val="-3"/>
          <w:lang w:val="en"/>
        </w:rPr>
        <w:t>to the relevant party’s registered address  (or as it may from time-to-time be notified in writing to the other party) or to such email address as shall be notified in writing to the other party (as appropriate).</w:t>
      </w:r>
    </w:p>
    <w:p w14:paraId="6235D538" w14:textId="77777777" w:rsidR="001A5A03" w:rsidRPr="001A5A03" w:rsidRDefault="001A5A03" w:rsidP="00081CAA">
      <w:pPr>
        <w:pStyle w:val="ListParagraph"/>
        <w:tabs>
          <w:tab w:val="left" w:pos="709"/>
        </w:tabs>
        <w:autoSpaceDE w:val="0"/>
        <w:autoSpaceDN w:val="0"/>
        <w:adjustRightInd w:val="0"/>
        <w:spacing w:before="120" w:after="120" w:line="360" w:lineRule="auto"/>
        <w:ind w:left="360"/>
        <w:jc w:val="both"/>
        <w:rPr>
          <w:rFonts w:ascii="Arial" w:hAnsi="Arial" w:cs="Arial"/>
          <w:color w:val="000000" w:themeColor="text1"/>
          <w:lang w:val="en"/>
        </w:rPr>
      </w:pPr>
    </w:p>
    <w:p w14:paraId="4641A8A0" w14:textId="77777777" w:rsidR="00C32B37" w:rsidRPr="001A5A03" w:rsidRDefault="00C32B37" w:rsidP="00081CAA">
      <w:pPr>
        <w:pStyle w:val="ListParagraph"/>
        <w:numPr>
          <w:ilvl w:val="1"/>
          <w:numId w:val="2"/>
        </w:numPr>
        <w:tabs>
          <w:tab w:val="left" w:pos="709"/>
        </w:tabs>
        <w:autoSpaceDE w:val="0"/>
        <w:autoSpaceDN w:val="0"/>
        <w:adjustRightInd w:val="0"/>
        <w:spacing w:before="120" w:after="120" w:line="360" w:lineRule="auto"/>
        <w:jc w:val="both"/>
        <w:rPr>
          <w:rFonts w:ascii="Arial" w:hAnsi="Arial" w:cs="Arial"/>
          <w:color w:val="000000" w:themeColor="text1"/>
          <w:lang w:val="en"/>
        </w:rPr>
      </w:pPr>
      <w:r w:rsidRPr="001A5A03">
        <w:rPr>
          <w:rFonts w:ascii="Arial" w:hAnsi="Arial" w:cs="Arial"/>
          <w:color w:val="000000" w:themeColor="text1"/>
          <w:lang w:val="en"/>
        </w:rPr>
        <w:t>Any notice shall be deemed to have been received:</w:t>
      </w:r>
    </w:p>
    <w:p w14:paraId="5FEECF73" w14:textId="77777777" w:rsidR="00C32B37" w:rsidRPr="002C1430" w:rsidRDefault="00C32B37" w:rsidP="00081CAA">
      <w:pPr>
        <w:numPr>
          <w:ilvl w:val="0"/>
          <w:numId w:val="5"/>
        </w:numPr>
        <w:tabs>
          <w:tab w:val="left" w:pos="709"/>
        </w:tabs>
        <w:autoSpaceDE w:val="0"/>
        <w:autoSpaceDN w:val="0"/>
        <w:adjustRightInd w:val="0"/>
        <w:spacing w:before="120" w:after="120" w:line="360" w:lineRule="auto"/>
        <w:jc w:val="both"/>
        <w:rPr>
          <w:rFonts w:ascii="Arial" w:hAnsi="Arial" w:cs="Arial"/>
          <w:color w:val="000000" w:themeColor="text1"/>
          <w:lang w:val="en"/>
        </w:rPr>
      </w:pPr>
      <w:r w:rsidRPr="002C1430">
        <w:rPr>
          <w:rFonts w:ascii="Arial" w:hAnsi="Arial" w:cs="Arial"/>
          <w:color w:val="000000" w:themeColor="text1"/>
          <w:lang w:val="en"/>
        </w:rPr>
        <w:t>if delivered by hand, on signature of a delivery receipt;</w:t>
      </w:r>
    </w:p>
    <w:p w14:paraId="679959FF" w14:textId="77777777" w:rsidR="00C32B37" w:rsidRPr="002C1430" w:rsidRDefault="00C32B37" w:rsidP="00081CAA">
      <w:pPr>
        <w:numPr>
          <w:ilvl w:val="0"/>
          <w:numId w:val="5"/>
        </w:numPr>
        <w:tabs>
          <w:tab w:val="left" w:pos="709"/>
        </w:tabs>
        <w:autoSpaceDE w:val="0"/>
        <w:autoSpaceDN w:val="0"/>
        <w:adjustRightInd w:val="0"/>
        <w:spacing w:before="120" w:after="120" w:line="360" w:lineRule="auto"/>
        <w:jc w:val="both"/>
        <w:rPr>
          <w:rFonts w:ascii="Arial" w:hAnsi="Arial" w:cs="Arial"/>
          <w:color w:val="000000" w:themeColor="text1"/>
          <w:lang w:val="en"/>
        </w:rPr>
      </w:pPr>
      <w:r w:rsidRPr="002C1430">
        <w:rPr>
          <w:rFonts w:ascii="Arial" w:hAnsi="Arial" w:cs="Arial"/>
          <w:color w:val="000000" w:themeColor="text1"/>
          <w:lang w:val="en"/>
        </w:rPr>
        <w:t>if sent by pre-paid first-class post or other next working day delivery service, at 9.00 am on the second Business Day after posting; or</w:t>
      </w:r>
    </w:p>
    <w:p w14:paraId="011E8912" w14:textId="77777777" w:rsidR="001A5A03" w:rsidRDefault="00C32B37" w:rsidP="00081CAA">
      <w:pPr>
        <w:numPr>
          <w:ilvl w:val="0"/>
          <w:numId w:val="5"/>
        </w:numPr>
        <w:tabs>
          <w:tab w:val="left" w:pos="709"/>
        </w:tabs>
        <w:autoSpaceDE w:val="0"/>
        <w:autoSpaceDN w:val="0"/>
        <w:adjustRightInd w:val="0"/>
        <w:spacing w:before="120" w:after="120" w:line="360" w:lineRule="auto"/>
        <w:jc w:val="both"/>
        <w:rPr>
          <w:rFonts w:ascii="Arial" w:hAnsi="Arial" w:cs="Arial"/>
          <w:color w:val="000000" w:themeColor="text1"/>
          <w:lang w:val="en"/>
        </w:rPr>
      </w:pPr>
      <w:r w:rsidRPr="002C1430">
        <w:rPr>
          <w:rFonts w:ascii="Arial" w:hAnsi="Arial" w:cs="Arial"/>
          <w:color w:val="000000" w:themeColor="text1"/>
          <w:lang w:val="en"/>
        </w:rPr>
        <w:t>if sent by email, at 9.00 am on the next Business Day after sending.</w:t>
      </w:r>
    </w:p>
    <w:p w14:paraId="0B7D2D91" w14:textId="77777777" w:rsidR="00C32B37" w:rsidRDefault="00C32B37" w:rsidP="00081CAA">
      <w:pPr>
        <w:pStyle w:val="ListParagraph"/>
        <w:numPr>
          <w:ilvl w:val="1"/>
          <w:numId w:val="2"/>
        </w:numPr>
        <w:tabs>
          <w:tab w:val="left" w:pos="709"/>
        </w:tabs>
        <w:autoSpaceDE w:val="0"/>
        <w:autoSpaceDN w:val="0"/>
        <w:adjustRightInd w:val="0"/>
        <w:spacing w:before="120" w:after="120" w:line="360" w:lineRule="auto"/>
        <w:jc w:val="both"/>
        <w:rPr>
          <w:rFonts w:ascii="Arial" w:hAnsi="Arial" w:cs="Arial"/>
          <w:color w:val="000000" w:themeColor="text1"/>
          <w:lang w:val="en"/>
        </w:rPr>
      </w:pPr>
      <w:r w:rsidRPr="001A5A03">
        <w:rPr>
          <w:rFonts w:ascii="Arial" w:hAnsi="Arial" w:cs="Arial"/>
          <w:color w:val="000000" w:themeColor="text1"/>
          <w:lang w:val="en"/>
        </w:rPr>
        <w:t>This clause does not apply to the service of any proceedings or other documents in any legal action or, where applicable, any arbitration or other method of dispute resolution.</w:t>
      </w:r>
    </w:p>
    <w:p w14:paraId="5C49C5BA" w14:textId="77777777" w:rsidR="00081CAA" w:rsidRPr="001A5A03" w:rsidRDefault="00081CAA" w:rsidP="00081CAA">
      <w:pPr>
        <w:pStyle w:val="ListParagraph"/>
        <w:tabs>
          <w:tab w:val="left" w:pos="709"/>
        </w:tabs>
        <w:autoSpaceDE w:val="0"/>
        <w:autoSpaceDN w:val="0"/>
        <w:adjustRightInd w:val="0"/>
        <w:spacing w:before="120" w:after="120" w:line="360" w:lineRule="auto"/>
        <w:ind w:left="360"/>
        <w:jc w:val="both"/>
        <w:rPr>
          <w:rFonts w:ascii="Arial" w:hAnsi="Arial" w:cs="Arial"/>
          <w:color w:val="000000" w:themeColor="text1"/>
          <w:lang w:val="en"/>
        </w:rPr>
      </w:pPr>
    </w:p>
    <w:p w14:paraId="153362CD" w14:textId="77777777" w:rsidR="001A5A03" w:rsidRDefault="00C32B37" w:rsidP="00081CAA">
      <w:pPr>
        <w:numPr>
          <w:ilvl w:val="0"/>
          <w:numId w:val="2"/>
        </w:numPr>
        <w:tabs>
          <w:tab w:val="left" w:pos="0"/>
          <w:tab w:val="left" w:pos="709"/>
        </w:tabs>
        <w:autoSpaceDE w:val="0"/>
        <w:autoSpaceDN w:val="0"/>
        <w:adjustRightInd w:val="0"/>
        <w:spacing w:before="120" w:after="120" w:line="360" w:lineRule="auto"/>
        <w:ind w:left="709" w:hanging="709"/>
        <w:jc w:val="both"/>
        <w:rPr>
          <w:rFonts w:ascii="Arial" w:hAnsi="Arial" w:cs="Arial"/>
          <w:color w:val="000000" w:themeColor="text1"/>
          <w:lang w:val="en"/>
        </w:rPr>
      </w:pPr>
      <w:r w:rsidRPr="002C1430">
        <w:rPr>
          <w:rFonts w:ascii="Arial" w:hAnsi="Arial" w:cs="Arial"/>
          <w:color w:val="000000" w:themeColor="text1"/>
          <w:lang w:val="en"/>
        </w:rPr>
        <w:t>Announcements</w:t>
      </w:r>
    </w:p>
    <w:p w14:paraId="6F6215C1" w14:textId="77777777" w:rsidR="00C32B37" w:rsidRDefault="00C32B37" w:rsidP="00081CAA">
      <w:pPr>
        <w:numPr>
          <w:ilvl w:val="1"/>
          <w:numId w:val="2"/>
        </w:numPr>
        <w:tabs>
          <w:tab w:val="left" w:pos="0"/>
          <w:tab w:val="left" w:pos="709"/>
        </w:tabs>
        <w:autoSpaceDE w:val="0"/>
        <w:autoSpaceDN w:val="0"/>
        <w:adjustRightInd w:val="0"/>
        <w:spacing w:before="120" w:after="120" w:line="360" w:lineRule="auto"/>
        <w:jc w:val="both"/>
        <w:rPr>
          <w:rFonts w:ascii="Arial" w:hAnsi="Arial" w:cs="Arial"/>
          <w:color w:val="000000" w:themeColor="text1"/>
          <w:lang w:val="en"/>
        </w:rPr>
      </w:pPr>
      <w:r w:rsidRPr="001A5A03">
        <w:rPr>
          <w:rFonts w:ascii="Arial" w:hAnsi="Arial" w:cs="Arial"/>
          <w:color w:val="000000" w:themeColor="text1"/>
          <w:lang w:val="en"/>
        </w:rPr>
        <w:t>No party shall make, or permit any person to make, any public announcement concerning this Agreement without the prior written consent of the other party (such consent not to be unreasonably withheld or delayed), except as required by law, any governmental or regulatory authority (including, without limitation, any relevant securities exchange), any court or other authority of competent jurisdiction.</w:t>
      </w:r>
    </w:p>
    <w:p w14:paraId="20E991AA" w14:textId="77777777" w:rsidR="00081CAA" w:rsidRPr="001A5A03" w:rsidRDefault="00081CAA" w:rsidP="00081CAA">
      <w:pPr>
        <w:tabs>
          <w:tab w:val="left" w:pos="0"/>
          <w:tab w:val="left" w:pos="709"/>
        </w:tabs>
        <w:autoSpaceDE w:val="0"/>
        <w:autoSpaceDN w:val="0"/>
        <w:adjustRightInd w:val="0"/>
        <w:spacing w:before="120" w:after="120" w:line="360" w:lineRule="auto"/>
        <w:ind w:left="360"/>
        <w:jc w:val="both"/>
        <w:rPr>
          <w:rFonts w:ascii="Arial" w:hAnsi="Arial" w:cs="Arial"/>
          <w:color w:val="000000" w:themeColor="text1"/>
          <w:lang w:val="en"/>
        </w:rPr>
      </w:pPr>
    </w:p>
    <w:p w14:paraId="3B85E6AC" w14:textId="77777777" w:rsidR="001A5A03" w:rsidRDefault="00C32B37" w:rsidP="00081CAA">
      <w:pPr>
        <w:numPr>
          <w:ilvl w:val="0"/>
          <w:numId w:val="2"/>
        </w:numPr>
        <w:tabs>
          <w:tab w:val="left" w:pos="0"/>
          <w:tab w:val="left" w:pos="709"/>
        </w:tabs>
        <w:autoSpaceDE w:val="0"/>
        <w:autoSpaceDN w:val="0"/>
        <w:adjustRightInd w:val="0"/>
        <w:spacing w:before="120" w:after="120" w:line="360" w:lineRule="auto"/>
        <w:ind w:left="709" w:hanging="709"/>
        <w:jc w:val="both"/>
        <w:rPr>
          <w:rFonts w:ascii="Arial" w:hAnsi="Arial" w:cs="Arial"/>
          <w:color w:val="000000" w:themeColor="text1"/>
          <w:lang w:val="en"/>
        </w:rPr>
      </w:pPr>
      <w:r w:rsidRPr="002C1430">
        <w:rPr>
          <w:rFonts w:ascii="Arial" w:hAnsi="Arial" w:cs="Arial"/>
          <w:color w:val="000000" w:themeColor="text1"/>
          <w:lang w:val="en"/>
        </w:rPr>
        <w:t>Mediation</w:t>
      </w:r>
    </w:p>
    <w:p w14:paraId="1AEF2C01" w14:textId="77777777" w:rsidR="00C32B37" w:rsidRDefault="00C32B37" w:rsidP="00081CAA">
      <w:pPr>
        <w:numPr>
          <w:ilvl w:val="1"/>
          <w:numId w:val="2"/>
        </w:numPr>
        <w:tabs>
          <w:tab w:val="left" w:pos="0"/>
          <w:tab w:val="left" w:pos="709"/>
        </w:tabs>
        <w:autoSpaceDE w:val="0"/>
        <w:autoSpaceDN w:val="0"/>
        <w:adjustRightInd w:val="0"/>
        <w:spacing w:before="120" w:after="120" w:line="360" w:lineRule="auto"/>
        <w:jc w:val="both"/>
        <w:rPr>
          <w:rFonts w:ascii="Arial" w:hAnsi="Arial" w:cs="Arial"/>
          <w:color w:val="000000" w:themeColor="text1"/>
          <w:lang w:val="en"/>
        </w:rPr>
      </w:pPr>
      <w:r w:rsidRPr="001A5A03">
        <w:rPr>
          <w:rFonts w:ascii="Arial" w:hAnsi="Arial" w:cs="Arial"/>
          <w:color w:val="000000" w:themeColor="text1"/>
          <w:lang w:val="en"/>
        </w:rPr>
        <w:lastRenderedPageBreak/>
        <w:t>If any dispute arises in connection with this Agreement, the parties will attempt to settle it by mediation in accordance with the Centre for Effective Dispute Resolution (</w:t>
      </w:r>
      <w:r w:rsidRPr="001A5A03">
        <w:rPr>
          <w:rFonts w:ascii="Arial" w:hAnsi="Arial" w:cs="Arial"/>
          <w:b/>
          <w:bCs/>
          <w:color w:val="000000" w:themeColor="text1"/>
          <w:lang w:val="en"/>
        </w:rPr>
        <w:t>“CEDR”</w:t>
      </w:r>
      <w:r w:rsidRPr="001A5A03">
        <w:rPr>
          <w:rFonts w:ascii="Arial" w:hAnsi="Arial" w:cs="Arial"/>
          <w:color w:val="000000" w:themeColor="text1"/>
          <w:lang w:val="en"/>
        </w:rPr>
        <w:t>) Model Mediation Procedure. Unless otherwise agreed between the parties within 14 days of notice of the dispute, the mediator will be nominated by CEDR.</w:t>
      </w:r>
    </w:p>
    <w:p w14:paraId="6477DBD5" w14:textId="77777777" w:rsidR="0064501D" w:rsidRPr="001A5A03" w:rsidRDefault="0064501D" w:rsidP="0064501D">
      <w:pPr>
        <w:tabs>
          <w:tab w:val="left" w:pos="0"/>
          <w:tab w:val="left" w:pos="709"/>
        </w:tabs>
        <w:autoSpaceDE w:val="0"/>
        <w:autoSpaceDN w:val="0"/>
        <w:adjustRightInd w:val="0"/>
        <w:spacing w:before="120" w:after="120" w:line="360" w:lineRule="auto"/>
        <w:ind w:left="360"/>
        <w:jc w:val="both"/>
        <w:rPr>
          <w:rFonts w:ascii="Arial" w:hAnsi="Arial" w:cs="Arial"/>
          <w:color w:val="000000" w:themeColor="text1"/>
          <w:lang w:val="en"/>
        </w:rPr>
      </w:pPr>
    </w:p>
    <w:p w14:paraId="6539606E" w14:textId="77777777" w:rsidR="001A5A03" w:rsidRDefault="00C32B37" w:rsidP="00081CAA">
      <w:pPr>
        <w:numPr>
          <w:ilvl w:val="0"/>
          <w:numId w:val="2"/>
        </w:numPr>
        <w:tabs>
          <w:tab w:val="left" w:pos="0"/>
          <w:tab w:val="left" w:pos="709"/>
        </w:tabs>
        <w:autoSpaceDE w:val="0"/>
        <w:autoSpaceDN w:val="0"/>
        <w:adjustRightInd w:val="0"/>
        <w:spacing w:before="120" w:after="120" w:line="360" w:lineRule="auto"/>
        <w:ind w:left="709" w:hanging="709"/>
        <w:jc w:val="both"/>
        <w:rPr>
          <w:rFonts w:ascii="Arial" w:hAnsi="Arial" w:cs="Arial"/>
          <w:color w:val="000000" w:themeColor="text1"/>
          <w:lang w:val="en"/>
        </w:rPr>
      </w:pPr>
      <w:r w:rsidRPr="002C1430">
        <w:rPr>
          <w:rFonts w:ascii="Arial" w:hAnsi="Arial" w:cs="Arial"/>
          <w:color w:val="000000" w:themeColor="text1"/>
          <w:lang w:val="en"/>
        </w:rPr>
        <w:t>Entire Agreement Clause</w:t>
      </w:r>
    </w:p>
    <w:p w14:paraId="653544EF" w14:textId="77777777" w:rsidR="001A5A03" w:rsidRDefault="00C32B37" w:rsidP="00081CAA">
      <w:pPr>
        <w:numPr>
          <w:ilvl w:val="1"/>
          <w:numId w:val="2"/>
        </w:numPr>
        <w:tabs>
          <w:tab w:val="left" w:pos="0"/>
          <w:tab w:val="left" w:pos="709"/>
        </w:tabs>
        <w:autoSpaceDE w:val="0"/>
        <w:autoSpaceDN w:val="0"/>
        <w:adjustRightInd w:val="0"/>
        <w:spacing w:before="120" w:after="120" w:line="360" w:lineRule="auto"/>
        <w:jc w:val="both"/>
        <w:rPr>
          <w:rFonts w:ascii="Arial" w:hAnsi="Arial" w:cs="Arial"/>
          <w:color w:val="000000" w:themeColor="text1"/>
          <w:lang w:val="en"/>
        </w:rPr>
      </w:pPr>
      <w:r w:rsidRPr="001A5A03">
        <w:rPr>
          <w:rFonts w:ascii="Arial" w:hAnsi="Arial" w:cs="Arial"/>
          <w:color w:val="000000" w:themeColor="text1"/>
          <w:spacing w:val="-3"/>
          <w:lang w:val="en"/>
        </w:rPr>
        <w:t>This Agreement constitutes the entire agreement between the parties and supersedes and extinguishes all previous agreements, promises, assurances, warranties, representations and understandings between them, whether written or oral, relating to its subject matter.</w:t>
      </w:r>
    </w:p>
    <w:p w14:paraId="47A27105" w14:textId="77777777" w:rsidR="00C32B37" w:rsidRPr="0064501D" w:rsidRDefault="00C32B37" w:rsidP="00081CAA">
      <w:pPr>
        <w:numPr>
          <w:ilvl w:val="1"/>
          <w:numId w:val="2"/>
        </w:numPr>
        <w:tabs>
          <w:tab w:val="left" w:pos="0"/>
          <w:tab w:val="left" w:pos="709"/>
        </w:tabs>
        <w:autoSpaceDE w:val="0"/>
        <w:autoSpaceDN w:val="0"/>
        <w:adjustRightInd w:val="0"/>
        <w:spacing w:before="120" w:after="120" w:line="360" w:lineRule="auto"/>
        <w:jc w:val="both"/>
        <w:rPr>
          <w:rFonts w:ascii="Arial" w:hAnsi="Arial" w:cs="Arial"/>
          <w:color w:val="000000" w:themeColor="text1"/>
          <w:lang w:val="en"/>
        </w:rPr>
      </w:pPr>
      <w:r w:rsidRPr="001A5A03">
        <w:rPr>
          <w:rFonts w:ascii="Arial" w:hAnsi="Arial" w:cs="Arial"/>
          <w:color w:val="000000" w:themeColor="text1"/>
          <w:spacing w:val="-3"/>
          <w:lang w:val="en"/>
        </w:rPr>
        <w:t>Each party agrees that it shall have no remedies in respect of any statement, representation, assurance or warranty (whether made innocently or negligently) that is not set out in this Agreement. Each party agrees that it shall have no claim for innocent or negligent misrepresentation based on any statement in this Agreement.</w:t>
      </w:r>
    </w:p>
    <w:p w14:paraId="3DD6B1BF" w14:textId="77777777" w:rsidR="0064501D" w:rsidRPr="001A5A03" w:rsidRDefault="0064501D" w:rsidP="0064501D">
      <w:pPr>
        <w:tabs>
          <w:tab w:val="left" w:pos="0"/>
          <w:tab w:val="left" w:pos="709"/>
        </w:tabs>
        <w:autoSpaceDE w:val="0"/>
        <w:autoSpaceDN w:val="0"/>
        <w:adjustRightInd w:val="0"/>
        <w:spacing w:before="120" w:after="120" w:line="360" w:lineRule="auto"/>
        <w:ind w:left="360"/>
        <w:jc w:val="both"/>
        <w:rPr>
          <w:rFonts w:ascii="Arial" w:hAnsi="Arial" w:cs="Arial"/>
          <w:color w:val="000000" w:themeColor="text1"/>
          <w:lang w:val="en"/>
        </w:rPr>
      </w:pPr>
    </w:p>
    <w:p w14:paraId="706DB98F" w14:textId="77777777" w:rsidR="001A5A03" w:rsidRDefault="00C32B37" w:rsidP="00081CAA">
      <w:pPr>
        <w:numPr>
          <w:ilvl w:val="0"/>
          <w:numId w:val="2"/>
        </w:numPr>
        <w:tabs>
          <w:tab w:val="left" w:pos="0"/>
          <w:tab w:val="left" w:pos="709"/>
        </w:tabs>
        <w:autoSpaceDE w:val="0"/>
        <w:autoSpaceDN w:val="0"/>
        <w:adjustRightInd w:val="0"/>
        <w:spacing w:before="120" w:after="120" w:line="360" w:lineRule="auto"/>
        <w:ind w:left="709" w:hanging="709"/>
        <w:jc w:val="both"/>
        <w:rPr>
          <w:rFonts w:ascii="Arial" w:hAnsi="Arial" w:cs="Arial"/>
          <w:color w:val="000000" w:themeColor="text1"/>
          <w:lang w:val="en"/>
        </w:rPr>
      </w:pPr>
      <w:r w:rsidRPr="002C1430">
        <w:rPr>
          <w:rFonts w:ascii="Arial" w:hAnsi="Arial" w:cs="Arial"/>
          <w:color w:val="000000" w:themeColor="text1"/>
          <w:lang w:val="en"/>
        </w:rPr>
        <w:t>Waiver</w:t>
      </w:r>
    </w:p>
    <w:p w14:paraId="3C74A699" w14:textId="77777777" w:rsidR="00C32B37" w:rsidRDefault="00C32B37" w:rsidP="00081CAA">
      <w:pPr>
        <w:numPr>
          <w:ilvl w:val="1"/>
          <w:numId w:val="2"/>
        </w:numPr>
        <w:tabs>
          <w:tab w:val="left" w:pos="0"/>
          <w:tab w:val="left" w:pos="709"/>
        </w:tabs>
        <w:autoSpaceDE w:val="0"/>
        <w:autoSpaceDN w:val="0"/>
        <w:adjustRightInd w:val="0"/>
        <w:spacing w:before="120" w:after="120" w:line="360" w:lineRule="auto"/>
        <w:jc w:val="both"/>
        <w:rPr>
          <w:rFonts w:ascii="Arial" w:hAnsi="Arial" w:cs="Arial"/>
          <w:color w:val="000000" w:themeColor="text1"/>
          <w:lang w:val="en"/>
        </w:rPr>
      </w:pPr>
      <w:r w:rsidRPr="001A5A03">
        <w:rPr>
          <w:rFonts w:ascii="Arial" w:hAnsi="Arial" w:cs="Arial"/>
          <w:color w:val="000000" w:themeColor="text1"/>
          <w:lang w:val="en"/>
        </w:rPr>
        <w:t>No failure or delay by a party to exercise any right or remedy provided under this Agreement or by law shall constitute a waiver of that or any other right or remedy, nor shall it prevent or restrict the further exercise of that or any other right or remedy. No single or partial exercise of such right or remedy shall prevent or restrict the further exercise of that or any other right or remedy.</w:t>
      </w:r>
    </w:p>
    <w:p w14:paraId="62281AF7" w14:textId="77777777" w:rsidR="0064501D" w:rsidRPr="001A5A03" w:rsidRDefault="0064501D" w:rsidP="0064501D">
      <w:pPr>
        <w:tabs>
          <w:tab w:val="left" w:pos="0"/>
          <w:tab w:val="left" w:pos="709"/>
        </w:tabs>
        <w:autoSpaceDE w:val="0"/>
        <w:autoSpaceDN w:val="0"/>
        <w:adjustRightInd w:val="0"/>
        <w:spacing w:before="120" w:after="120" w:line="360" w:lineRule="auto"/>
        <w:ind w:left="360"/>
        <w:jc w:val="both"/>
        <w:rPr>
          <w:rFonts w:ascii="Arial" w:hAnsi="Arial" w:cs="Arial"/>
          <w:color w:val="000000" w:themeColor="text1"/>
          <w:lang w:val="en"/>
        </w:rPr>
      </w:pPr>
    </w:p>
    <w:p w14:paraId="379F5856" w14:textId="77777777" w:rsidR="001A5A03" w:rsidRDefault="00C32B37" w:rsidP="00081CAA">
      <w:pPr>
        <w:numPr>
          <w:ilvl w:val="0"/>
          <w:numId w:val="2"/>
        </w:numPr>
        <w:tabs>
          <w:tab w:val="left" w:pos="0"/>
          <w:tab w:val="left" w:pos="709"/>
        </w:tabs>
        <w:autoSpaceDE w:val="0"/>
        <w:autoSpaceDN w:val="0"/>
        <w:adjustRightInd w:val="0"/>
        <w:spacing w:before="120" w:after="120" w:line="360" w:lineRule="auto"/>
        <w:ind w:left="709" w:hanging="709"/>
        <w:jc w:val="both"/>
        <w:rPr>
          <w:rFonts w:ascii="Arial" w:hAnsi="Arial" w:cs="Arial"/>
          <w:color w:val="000000" w:themeColor="text1"/>
          <w:lang w:val="en"/>
        </w:rPr>
      </w:pPr>
      <w:r w:rsidRPr="002C1430">
        <w:rPr>
          <w:rFonts w:ascii="Arial" w:hAnsi="Arial" w:cs="Arial"/>
          <w:color w:val="000000" w:themeColor="text1"/>
          <w:lang w:val="en"/>
        </w:rPr>
        <w:t>Severance</w:t>
      </w:r>
    </w:p>
    <w:p w14:paraId="770CB694" w14:textId="77777777" w:rsidR="00C32B37" w:rsidRDefault="00C32B37" w:rsidP="00081CAA">
      <w:pPr>
        <w:numPr>
          <w:ilvl w:val="1"/>
          <w:numId w:val="2"/>
        </w:numPr>
        <w:tabs>
          <w:tab w:val="left" w:pos="0"/>
          <w:tab w:val="left" w:pos="709"/>
        </w:tabs>
        <w:autoSpaceDE w:val="0"/>
        <w:autoSpaceDN w:val="0"/>
        <w:adjustRightInd w:val="0"/>
        <w:spacing w:before="120" w:after="120" w:line="360" w:lineRule="auto"/>
        <w:jc w:val="both"/>
        <w:rPr>
          <w:rFonts w:ascii="Arial" w:hAnsi="Arial" w:cs="Arial"/>
          <w:color w:val="000000" w:themeColor="text1"/>
          <w:lang w:val="en"/>
        </w:rPr>
      </w:pPr>
      <w:r w:rsidRPr="001A5A03">
        <w:rPr>
          <w:rFonts w:ascii="Arial" w:hAnsi="Arial" w:cs="Arial"/>
          <w:color w:val="000000" w:themeColor="text1"/>
          <w:lang w:val="en"/>
        </w:rPr>
        <w:t>If any provision or part-provision of this Agreement is or becomes invalid, illegal or unenforceable, it shall be deemed modified to the minimum extent necessary to make it valid, legal and enforceable. If such modification is not possible, the relevant provision or part-provision shall be deemed deleted. Any modification to or deletion of a provision or part-provision under this clause shall not affect the validity and enforceability of the rest of this Agreement.</w:t>
      </w:r>
    </w:p>
    <w:p w14:paraId="3DC535B7" w14:textId="77777777" w:rsidR="0064501D" w:rsidRPr="001A5A03" w:rsidRDefault="0064501D" w:rsidP="0064501D">
      <w:pPr>
        <w:tabs>
          <w:tab w:val="left" w:pos="0"/>
          <w:tab w:val="left" w:pos="709"/>
        </w:tabs>
        <w:autoSpaceDE w:val="0"/>
        <w:autoSpaceDN w:val="0"/>
        <w:adjustRightInd w:val="0"/>
        <w:spacing w:before="120" w:after="120" w:line="360" w:lineRule="auto"/>
        <w:ind w:left="360"/>
        <w:jc w:val="both"/>
        <w:rPr>
          <w:rFonts w:ascii="Arial" w:hAnsi="Arial" w:cs="Arial"/>
          <w:color w:val="000000" w:themeColor="text1"/>
          <w:lang w:val="en"/>
        </w:rPr>
      </w:pPr>
    </w:p>
    <w:p w14:paraId="51AA8153" w14:textId="77777777" w:rsidR="001A5A03" w:rsidRDefault="00C32B37" w:rsidP="00081CAA">
      <w:pPr>
        <w:numPr>
          <w:ilvl w:val="0"/>
          <w:numId w:val="2"/>
        </w:numPr>
        <w:tabs>
          <w:tab w:val="left" w:pos="0"/>
          <w:tab w:val="left" w:pos="709"/>
        </w:tabs>
        <w:autoSpaceDE w:val="0"/>
        <w:autoSpaceDN w:val="0"/>
        <w:adjustRightInd w:val="0"/>
        <w:spacing w:before="120" w:after="120" w:line="360" w:lineRule="auto"/>
        <w:ind w:left="709" w:hanging="709"/>
        <w:jc w:val="both"/>
        <w:rPr>
          <w:rFonts w:ascii="Arial" w:hAnsi="Arial" w:cs="Arial"/>
          <w:color w:val="000000" w:themeColor="text1"/>
          <w:lang w:val="en"/>
        </w:rPr>
      </w:pPr>
      <w:r w:rsidRPr="002C1430">
        <w:rPr>
          <w:rFonts w:ascii="Arial" w:hAnsi="Arial" w:cs="Arial"/>
          <w:color w:val="000000" w:themeColor="text1"/>
          <w:lang w:val="en"/>
        </w:rPr>
        <w:t>No partnership or agency</w:t>
      </w:r>
    </w:p>
    <w:p w14:paraId="153030CF" w14:textId="5DDB772D" w:rsidR="00F51AE1" w:rsidRDefault="00C32B37" w:rsidP="00081CAA">
      <w:pPr>
        <w:numPr>
          <w:ilvl w:val="1"/>
          <w:numId w:val="2"/>
        </w:numPr>
        <w:tabs>
          <w:tab w:val="left" w:pos="0"/>
          <w:tab w:val="left" w:pos="709"/>
        </w:tabs>
        <w:autoSpaceDE w:val="0"/>
        <w:autoSpaceDN w:val="0"/>
        <w:adjustRightInd w:val="0"/>
        <w:spacing w:before="120" w:after="120" w:line="360" w:lineRule="auto"/>
        <w:jc w:val="both"/>
        <w:rPr>
          <w:rFonts w:ascii="Arial" w:hAnsi="Arial" w:cs="Arial"/>
          <w:color w:val="000000" w:themeColor="text1"/>
          <w:lang w:val="en"/>
        </w:rPr>
      </w:pPr>
      <w:r w:rsidRPr="001A5A03">
        <w:rPr>
          <w:rFonts w:ascii="Arial" w:hAnsi="Arial" w:cs="Arial"/>
          <w:color w:val="000000" w:themeColor="text1"/>
          <w:lang w:val="en"/>
        </w:rPr>
        <w:t xml:space="preserve">Nothing in this Agreement is intended to, or shall be deemed to, establish any partnership or joint venture between any of the parties, constitute any party the agent of </w:t>
      </w:r>
      <w:r w:rsidRPr="001A5A03">
        <w:rPr>
          <w:rFonts w:ascii="Arial" w:hAnsi="Arial" w:cs="Arial"/>
          <w:color w:val="000000" w:themeColor="text1"/>
          <w:lang w:val="en"/>
        </w:rPr>
        <w:lastRenderedPageBreak/>
        <w:t xml:space="preserve">another party, or </w:t>
      </w:r>
      <w:proofErr w:type="spellStart"/>
      <w:r w:rsidRPr="001A5A03">
        <w:rPr>
          <w:rFonts w:ascii="Arial" w:hAnsi="Arial" w:cs="Arial"/>
          <w:color w:val="000000" w:themeColor="text1"/>
          <w:lang w:val="en"/>
        </w:rPr>
        <w:t>authorise</w:t>
      </w:r>
      <w:proofErr w:type="spellEnd"/>
      <w:r w:rsidRPr="001A5A03">
        <w:rPr>
          <w:rFonts w:ascii="Arial" w:hAnsi="Arial" w:cs="Arial"/>
          <w:color w:val="000000" w:themeColor="text1"/>
          <w:lang w:val="en"/>
        </w:rPr>
        <w:t xml:space="preserve"> any party to make or enter into any commitments for or on behalf of any other party.</w:t>
      </w:r>
    </w:p>
    <w:p w14:paraId="4777E998" w14:textId="77777777" w:rsidR="00F51AE1" w:rsidRDefault="00F51AE1">
      <w:pPr>
        <w:rPr>
          <w:rFonts w:ascii="Arial" w:hAnsi="Arial" w:cs="Arial"/>
          <w:color w:val="000000" w:themeColor="text1"/>
          <w:lang w:val="en"/>
        </w:rPr>
      </w:pPr>
      <w:r>
        <w:rPr>
          <w:rFonts w:ascii="Arial" w:hAnsi="Arial" w:cs="Arial"/>
          <w:color w:val="000000" w:themeColor="text1"/>
          <w:lang w:val="en"/>
        </w:rPr>
        <w:br w:type="page"/>
      </w:r>
    </w:p>
    <w:p w14:paraId="2DBA7D14" w14:textId="77777777" w:rsidR="00F51AE1" w:rsidRDefault="00F51AE1" w:rsidP="00F51AE1">
      <w:pPr>
        <w:tabs>
          <w:tab w:val="left" w:pos="0"/>
          <w:tab w:val="left" w:pos="709"/>
        </w:tabs>
        <w:autoSpaceDE w:val="0"/>
        <w:autoSpaceDN w:val="0"/>
        <w:adjustRightInd w:val="0"/>
        <w:spacing w:before="120" w:after="120" w:line="360" w:lineRule="auto"/>
        <w:ind w:left="360"/>
        <w:jc w:val="both"/>
        <w:rPr>
          <w:rFonts w:ascii="Arial" w:hAnsi="Arial" w:cs="Arial"/>
          <w:color w:val="000000" w:themeColor="text1"/>
          <w:sz w:val="20"/>
          <w:szCs w:val="20"/>
          <w:lang w:val="en"/>
        </w:rPr>
      </w:pPr>
      <w:r>
        <w:rPr>
          <w:rFonts w:ascii="Arial" w:hAnsi="Arial" w:cs="Arial"/>
          <w:color w:val="000000" w:themeColor="text1"/>
          <w:sz w:val="20"/>
          <w:szCs w:val="20"/>
          <w:lang w:val="en"/>
        </w:rPr>
        <w:lastRenderedPageBreak/>
        <w:t xml:space="preserve">Signed on behalf of the Royal College of General Practitioners (RCGP): </w:t>
      </w:r>
    </w:p>
    <w:p w14:paraId="665D2F5F" w14:textId="77777777" w:rsidR="00F51AE1" w:rsidRDefault="00F51AE1" w:rsidP="00F51AE1">
      <w:pPr>
        <w:tabs>
          <w:tab w:val="left" w:pos="0"/>
          <w:tab w:val="left" w:pos="709"/>
        </w:tabs>
        <w:autoSpaceDE w:val="0"/>
        <w:autoSpaceDN w:val="0"/>
        <w:adjustRightInd w:val="0"/>
        <w:spacing w:before="120" w:after="120" w:line="360" w:lineRule="auto"/>
        <w:ind w:left="360"/>
        <w:jc w:val="both"/>
        <w:rPr>
          <w:rFonts w:ascii="Arial" w:hAnsi="Arial" w:cs="Arial"/>
          <w:color w:val="000000" w:themeColor="text1"/>
          <w:sz w:val="20"/>
          <w:szCs w:val="20"/>
          <w:lang w:val="en"/>
        </w:rPr>
      </w:pPr>
    </w:p>
    <w:p w14:paraId="1FEF37D0" w14:textId="77777777" w:rsidR="00F51AE1" w:rsidRDefault="00F51AE1" w:rsidP="00F51AE1">
      <w:pPr>
        <w:tabs>
          <w:tab w:val="left" w:pos="0"/>
          <w:tab w:val="left" w:pos="709"/>
        </w:tabs>
        <w:autoSpaceDE w:val="0"/>
        <w:autoSpaceDN w:val="0"/>
        <w:adjustRightInd w:val="0"/>
        <w:spacing w:before="120" w:after="120" w:line="360" w:lineRule="auto"/>
        <w:ind w:left="360"/>
        <w:jc w:val="both"/>
        <w:rPr>
          <w:rFonts w:ascii="Arial" w:hAnsi="Arial" w:cs="Arial"/>
          <w:color w:val="000000" w:themeColor="text1"/>
          <w:sz w:val="20"/>
          <w:szCs w:val="20"/>
          <w:lang w:val="en"/>
        </w:rPr>
      </w:pPr>
    </w:p>
    <w:p w14:paraId="373CFA68" w14:textId="77777777" w:rsidR="00F51AE1" w:rsidRDefault="00F51AE1" w:rsidP="00F51AE1">
      <w:pPr>
        <w:tabs>
          <w:tab w:val="left" w:pos="0"/>
          <w:tab w:val="left" w:pos="709"/>
        </w:tabs>
        <w:autoSpaceDE w:val="0"/>
        <w:autoSpaceDN w:val="0"/>
        <w:adjustRightInd w:val="0"/>
        <w:spacing w:before="120" w:after="120" w:line="360" w:lineRule="auto"/>
        <w:ind w:left="360"/>
        <w:jc w:val="both"/>
        <w:rPr>
          <w:rFonts w:ascii="Arial" w:hAnsi="Arial" w:cs="Arial"/>
          <w:color w:val="000000" w:themeColor="text1"/>
          <w:sz w:val="20"/>
          <w:szCs w:val="20"/>
          <w:lang w:val="en"/>
        </w:rPr>
      </w:pPr>
      <w:r>
        <w:rPr>
          <w:rFonts w:ascii="Arial" w:hAnsi="Arial" w:cs="Arial"/>
          <w:color w:val="000000" w:themeColor="text1"/>
          <w:sz w:val="20"/>
          <w:szCs w:val="20"/>
          <w:lang w:val="en"/>
        </w:rPr>
        <w:t>Name:</w:t>
      </w:r>
    </w:p>
    <w:p w14:paraId="395F4B70" w14:textId="77777777" w:rsidR="00F51AE1" w:rsidRDefault="00F51AE1" w:rsidP="00F51AE1">
      <w:pPr>
        <w:tabs>
          <w:tab w:val="left" w:pos="0"/>
          <w:tab w:val="left" w:pos="709"/>
        </w:tabs>
        <w:autoSpaceDE w:val="0"/>
        <w:autoSpaceDN w:val="0"/>
        <w:adjustRightInd w:val="0"/>
        <w:spacing w:before="120" w:after="120" w:line="360" w:lineRule="auto"/>
        <w:ind w:left="360"/>
        <w:jc w:val="both"/>
        <w:rPr>
          <w:rFonts w:ascii="Arial" w:hAnsi="Arial" w:cs="Arial"/>
          <w:color w:val="000000" w:themeColor="text1"/>
          <w:sz w:val="20"/>
          <w:szCs w:val="20"/>
          <w:lang w:val="en"/>
        </w:rPr>
      </w:pPr>
      <w:r>
        <w:rPr>
          <w:rFonts w:ascii="Arial" w:hAnsi="Arial" w:cs="Arial"/>
          <w:color w:val="000000" w:themeColor="text1"/>
          <w:sz w:val="20"/>
          <w:szCs w:val="20"/>
          <w:lang w:val="en"/>
        </w:rPr>
        <w:t>Title:</w:t>
      </w:r>
    </w:p>
    <w:p w14:paraId="17DDD17F" w14:textId="77777777" w:rsidR="00F51AE1" w:rsidRDefault="00F51AE1" w:rsidP="00F51AE1">
      <w:pPr>
        <w:tabs>
          <w:tab w:val="left" w:pos="0"/>
          <w:tab w:val="left" w:pos="709"/>
        </w:tabs>
        <w:autoSpaceDE w:val="0"/>
        <w:autoSpaceDN w:val="0"/>
        <w:adjustRightInd w:val="0"/>
        <w:spacing w:before="120" w:after="120" w:line="360" w:lineRule="auto"/>
        <w:ind w:left="360"/>
        <w:jc w:val="both"/>
        <w:rPr>
          <w:rFonts w:ascii="Arial" w:hAnsi="Arial" w:cs="Arial"/>
          <w:color w:val="000000" w:themeColor="text1"/>
          <w:sz w:val="20"/>
          <w:szCs w:val="20"/>
          <w:lang w:val="en"/>
        </w:rPr>
      </w:pPr>
      <w:r>
        <w:rPr>
          <w:rFonts w:ascii="Arial" w:hAnsi="Arial" w:cs="Arial"/>
          <w:color w:val="000000" w:themeColor="text1"/>
          <w:sz w:val="20"/>
          <w:szCs w:val="20"/>
          <w:lang w:val="en"/>
        </w:rPr>
        <w:t>Date:</w:t>
      </w:r>
    </w:p>
    <w:p w14:paraId="33BAA564" w14:textId="77777777" w:rsidR="00F51AE1" w:rsidRDefault="00F51AE1" w:rsidP="00F51AE1">
      <w:pPr>
        <w:tabs>
          <w:tab w:val="left" w:pos="0"/>
          <w:tab w:val="left" w:pos="709"/>
        </w:tabs>
        <w:autoSpaceDE w:val="0"/>
        <w:autoSpaceDN w:val="0"/>
        <w:adjustRightInd w:val="0"/>
        <w:spacing w:before="120" w:after="120" w:line="360" w:lineRule="auto"/>
        <w:ind w:left="360"/>
        <w:jc w:val="both"/>
        <w:rPr>
          <w:rFonts w:ascii="Arial" w:hAnsi="Arial" w:cs="Arial"/>
          <w:color w:val="000000" w:themeColor="text1"/>
          <w:sz w:val="20"/>
          <w:szCs w:val="20"/>
          <w:lang w:val="en"/>
        </w:rPr>
      </w:pPr>
    </w:p>
    <w:p w14:paraId="1A67C645" w14:textId="1440435B" w:rsidR="00F51AE1" w:rsidRDefault="00F51AE1" w:rsidP="00F51AE1">
      <w:pPr>
        <w:tabs>
          <w:tab w:val="left" w:pos="0"/>
          <w:tab w:val="left" w:pos="709"/>
        </w:tabs>
        <w:autoSpaceDE w:val="0"/>
        <w:autoSpaceDN w:val="0"/>
        <w:adjustRightInd w:val="0"/>
        <w:spacing w:before="120" w:after="120" w:line="360" w:lineRule="auto"/>
        <w:ind w:left="360"/>
        <w:jc w:val="both"/>
        <w:rPr>
          <w:rFonts w:ascii="Arial" w:hAnsi="Arial" w:cs="Arial"/>
          <w:color w:val="000000" w:themeColor="text1"/>
          <w:sz w:val="20"/>
          <w:szCs w:val="20"/>
          <w:lang w:val="en"/>
        </w:rPr>
      </w:pPr>
      <w:r>
        <w:rPr>
          <w:rFonts w:ascii="Arial" w:hAnsi="Arial" w:cs="Arial"/>
          <w:color w:val="000000" w:themeColor="text1"/>
          <w:sz w:val="20"/>
          <w:szCs w:val="20"/>
          <w:lang w:val="en"/>
        </w:rPr>
        <w:t xml:space="preserve">Signed on behalf of </w:t>
      </w:r>
      <w:r w:rsidR="0003252D">
        <w:rPr>
          <w:rFonts w:ascii="Arial" w:hAnsi="Arial" w:cs="Arial"/>
          <w:color w:val="000000" w:themeColor="text1"/>
          <w:sz w:val="20"/>
          <w:szCs w:val="20"/>
          <w:lang w:val="en"/>
        </w:rPr>
        <w:t>[Supplier]</w:t>
      </w:r>
    </w:p>
    <w:p w14:paraId="1A2E0FD9" w14:textId="77777777" w:rsidR="00F51AE1" w:rsidRDefault="00F51AE1" w:rsidP="00F51AE1">
      <w:pPr>
        <w:tabs>
          <w:tab w:val="left" w:pos="0"/>
          <w:tab w:val="left" w:pos="709"/>
        </w:tabs>
        <w:autoSpaceDE w:val="0"/>
        <w:autoSpaceDN w:val="0"/>
        <w:adjustRightInd w:val="0"/>
        <w:spacing w:before="120" w:after="120" w:line="360" w:lineRule="auto"/>
        <w:ind w:left="360"/>
        <w:jc w:val="both"/>
        <w:rPr>
          <w:rFonts w:ascii="Arial" w:hAnsi="Arial" w:cs="Arial"/>
          <w:color w:val="000000" w:themeColor="text1"/>
          <w:sz w:val="20"/>
          <w:szCs w:val="20"/>
          <w:lang w:val="en"/>
        </w:rPr>
      </w:pPr>
    </w:p>
    <w:p w14:paraId="7422B5F2" w14:textId="77777777" w:rsidR="00F51AE1" w:rsidRDefault="00F51AE1" w:rsidP="00F51AE1">
      <w:pPr>
        <w:tabs>
          <w:tab w:val="left" w:pos="0"/>
          <w:tab w:val="left" w:pos="709"/>
        </w:tabs>
        <w:autoSpaceDE w:val="0"/>
        <w:autoSpaceDN w:val="0"/>
        <w:adjustRightInd w:val="0"/>
        <w:spacing w:before="120" w:after="120" w:line="360" w:lineRule="auto"/>
        <w:ind w:left="360"/>
        <w:jc w:val="both"/>
        <w:rPr>
          <w:rFonts w:ascii="Arial" w:hAnsi="Arial" w:cs="Arial"/>
          <w:color w:val="000000" w:themeColor="text1"/>
          <w:sz w:val="20"/>
          <w:szCs w:val="20"/>
          <w:lang w:val="en"/>
        </w:rPr>
      </w:pPr>
    </w:p>
    <w:p w14:paraId="72AAF501" w14:textId="77777777" w:rsidR="00F51AE1" w:rsidRDefault="00F51AE1" w:rsidP="00F51AE1">
      <w:pPr>
        <w:tabs>
          <w:tab w:val="left" w:pos="0"/>
          <w:tab w:val="left" w:pos="709"/>
        </w:tabs>
        <w:autoSpaceDE w:val="0"/>
        <w:autoSpaceDN w:val="0"/>
        <w:adjustRightInd w:val="0"/>
        <w:spacing w:before="120" w:after="120" w:line="360" w:lineRule="auto"/>
        <w:ind w:left="360"/>
        <w:jc w:val="both"/>
        <w:rPr>
          <w:rFonts w:ascii="Arial" w:hAnsi="Arial" w:cs="Arial"/>
          <w:color w:val="000000" w:themeColor="text1"/>
          <w:sz w:val="20"/>
          <w:szCs w:val="20"/>
          <w:lang w:val="en"/>
        </w:rPr>
      </w:pPr>
      <w:r>
        <w:rPr>
          <w:rFonts w:ascii="Arial" w:hAnsi="Arial" w:cs="Arial"/>
          <w:color w:val="000000" w:themeColor="text1"/>
          <w:sz w:val="20"/>
          <w:szCs w:val="20"/>
          <w:lang w:val="en"/>
        </w:rPr>
        <w:t>Name:</w:t>
      </w:r>
    </w:p>
    <w:p w14:paraId="23861D61" w14:textId="77777777" w:rsidR="00F51AE1" w:rsidRDefault="00F51AE1" w:rsidP="00F51AE1">
      <w:pPr>
        <w:tabs>
          <w:tab w:val="left" w:pos="0"/>
          <w:tab w:val="left" w:pos="709"/>
        </w:tabs>
        <w:autoSpaceDE w:val="0"/>
        <w:autoSpaceDN w:val="0"/>
        <w:adjustRightInd w:val="0"/>
        <w:spacing w:before="120" w:after="120" w:line="360" w:lineRule="auto"/>
        <w:ind w:left="360"/>
        <w:jc w:val="both"/>
        <w:rPr>
          <w:rFonts w:ascii="Arial" w:hAnsi="Arial" w:cs="Arial"/>
          <w:color w:val="000000" w:themeColor="text1"/>
          <w:sz w:val="20"/>
          <w:szCs w:val="20"/>
          <w:lang w:val="en"/>
        </w:rPr>
      </w:pPr>
      <w:r>
        <w:rPr>
          <w:rFonts w:ascii="Arial" w:hAnsi="Arial" w:cs="Arial"/>
          <w:color w:val="000000" w:themeColor="text1"/>
          <w:sz w:val="20"/>
          <w:szCs w:val="20"/>
          <w:lang w:val="en"/>
        </w:rPr>
        <w:t>Title:</w:t>
      </w:r>
    </w:p>
    <w:p w14:paraId="6B21C902" w14:textId="77777777" w:rsidR="00F51AE1" w:rsidRDefault="00F51AE1" w:rsidP="00F51AE1">
      <w:pPr>
        <w:tabs>
          <w:tab w:val="left" w:pos="0"/>
          <w:tab w:val="left" w:pos="709"/>
        </w:tabs>
        <w:autoSpaceDE w:val="0"/>
        <w:autoSpaceDN w:val="0"/>
        <w:adjustRightInd w:val="0"/>
        <w:spacing w:before="120" w:after="120" w:line="360" w:lineRule="auto"/>
        <w:ind w:left="360"/>
        <w:jc w:val="both"/>
        <w:rPr>
          <w:rFonts w:ascii="Arial" w:hAnsi="Arial" w:cs="Arial"/>
          <w:color w:val="000000" w:themeColor="text1"/>
          <w:sz w:val="20"/>
          <w:szCs w:val="20"/>
          <w:lang w:val="en"/>
        </w:rPr>
      </w:pPr>
      <w:r>
        <w:rPr>
          <w:rFonts w:ascii="Arial" w:hAnsi="Arial" w:cs="Arial"/>
          <w:color w:val="000000" w:themeColor="text1"/>
          <w:sz w:val="20"/>
          <w:szCs w:val="20"/>
          <w:lang w:val="en"/>
        </w:rPr>
        <w:t>Date:</w:t>
      </w:r>
    </w:p>
    <w:p w14:paraId="02FDCE2E" w14:textId="77777777" w:rsidR="00B97A9E" w:rsidRDefault="00B97A9E" w:rsidP="00F51AE1">
      <w:pPr>
        <w:tabs>
          <w:tab w:val="left" w:pos="0"/>
          <w:tab w:val="left" w:pos="709"/>
        </w:tabs>
        <w:autoSpaceDE w:val="0"/>
        <w:autoSpaceDN w:val="0"/>
        <w:adjustRightInd w:val="0"/>
        <w:spacing w:before="120" w:after="120" w:line="360" w:lineRule="auto"/>
        <w:ind w:left="360"/>
        <w:jc w:val="both"/>
        <w:rPr>
          <w:rFonts w:ascii="Arial" w:hAnsi="Arial" w:cs="Arial"/>
          <w:color w:val="000000" w:themeColor="text1"/>
          <w:lang w:val="en"/>
        </w:rPr>
      </w:pPr>
    </w:p>
    <w:p w14:paraId="74CD3F00" w14:textId="77777777" w:rsidR="00B97A9E" w:rsidRDefault="00B97A9E">
      <w:pPr>
        <w:rPr>
          <w:rFonts w:ascii="Arial" w:hAnsi="Arial" w:cs="Arial"/>
          <w:color w:val="000000" w:themeColor="text1"/>
          <w:lang w:val="en"/>
        </w:rPr>
      </w:pPr>
      <w:r>
        <w:rPr>
          <w:rFonts w:ascii="Arial" w:hAnsi="Arial" w:cs="Arial"/>
          <w:color w:val="000000" w:themeColor="text1"/>
          <w:lang w:val="en"/>
        </w:rPr>
        <w:br w:type="page"/>
      </w:r>
    </w:p>
    <w:p w14:paraId="00F6DFFC" w14:textId="77777777" w:rsidR="00C32B37" w:rsidRDefault="00B97A9E" w:rsidP="00B97A9E">
      <w:pPr>
        <w:tabs>
          <w:tab w:val="left" w:pos="0"/>
          <w:tab w:val="left" w:pos="709"/>
        </w:tabs>
        <w:autoSpaceDE w:val="0"/>
        <w:autoSpaceDN w:val="0"/>
        <w:adjustRightInd w:val="0"/>
        <w:spacing w:before="120" w:after="120" w:line="360" w:lineRule="auto"/>
        <w:ind w:left="360"/>
        <w:jc w:val="both"/>
        <w:rPr>
          <w:rFonts w:ascii="Arial" w:hAnsi="Arial" w:cs="Arial"/>
          <w:color w:val="000000" w:themeColor="text1"/>
          <w:lang w:val="en"/>
        </w:rPr>
      </w:pPr>
      <w:r>
        <w:rPr>
          <w:rFonts w:ascii="Arial" w:hAnsi="Arial" w:cs="Arial"/>
          <w:color w:val="000000" w:themeColor="text1"/>
          <w:lang w:val="en"/>
        </w:rPr>
        <w:lastRenderedPageBreak/>
        <w:t>SHEDULE 1: SPECIFICATION</w:t>
      </w:r>
    </w:p>
    <w:p w14:paraId="19FB7920" w14:textId="77777777" w:rsidR="00B97A9E" w:rsidRDefault="00B97A9E" w:rsidP="00B97A9E">
      <w:pPr>
        <w:tabs>
          <w:tab w:val="left" w:pos="0"/>
          <w:tab w:val="left" w:pos="709"/>
        </w:tabs>
        <w:autoSpaceDE w:val="0"/>
        <w:autoSpaceDN w:val="0"/>
        <w:adjustRightInd w:val="0"/>
        <w:spacing w:before="120" w:after="120" w:line="360" w:lineRule="auto"/>
        <w:ind w:left="360"/>
        <w:jc w:val="both"/>
        <w:rPr>
          <w:rFonts w:ascii="Arial" w:hAnsi="Arial" w:cs="Arial"/>
          <w:color w:val="000000" w:themeColor="text1"/>
          <w:lang w:val="en"/>
        </w:rPr>
      </w:pPr>
    </w:p>
    <w:p w14:paraId="17F8C46C" w14:textId="77777777" w:rsidR="00B97A9E" w:rsidRDefault="00B97A9E" w:rsidP="00B97A9E">
      <w:pPr>
        <w:rPr>
          <w:rFonts w:ascii="Arial" w:hAnsi="Arial" w:cs="Arial"/>
          <w:b/>
        </w:rPr>
      </w:pPr>
    </w:p>
    <w:p w14:paraId="616F5B9B" w14:textId="77777777" w:rsidR="00B97A9E" w:rsidRDefault="00B97A9E">
      <w:pPr>
        <w:rPr>
          <w:rFonts w:ascii="Arial" w:hAnsi="Arial" w:cs="Arial"/>
          <w:color w:val="000000" w:themeColor="text1"/>
          <w:lang w:val="en"/>
        </w:rPr>
      </w:pPr>
      <w:r>
        <w:rPr>
          <w:rFonts w:ascii="Arial" w:hAnsi="Arial" w:cs="Arial"/>
          <w:color w:val="000000" w:themeColor="text1"/>
          <w:lang w:val="en"/>
        </w:rPr>
        <w:br w:type="page"/>
      </w:r>
    </w:p>
    <w:p w14:paraId="081A3835" w14:textId="77777777" w:rsidR="00B97A9E" w:rsidRDefault="00B97A9E" w:rsidP="00B97A9E">
      <w:pPr>
        <w:tabs>
          <w:tab w:val="left" w:pos="0"/>
          <w:tab w:val="left" w:pos="709"/>
        </w:tabs>
        <w:autoSpaceDE w:val="0"/>
        <w:autoSpaceDN w:val="0"/>
        <w:adjustRightInd w:val="0"/>
        <w:spacing w:before="120" w:after="120" w:line="360" w:lineRule="auto"/>
        <w:ind w:left="360"/>
        <w:jc w:val="both"/>
        <w:rPr>
          <w:rFonts w:ascii="Arial" w:hAnsi="Arial" w:cs="Arial"/>
          <w:color w:val="000000" w:themeColor="text1"/>
          <w:lang w:val="en"/>
        </w:rPr>
      </w:pPr>
      <w:r>
        <w:rPr>
          <w:rFonts w:ascii="Arial" w:hAnsi="Arial" w:cs="Arial"/>
          <w:color w:val="000000" w:themeColor="text1"/>
          <w:lang w:val="en"/>
        </w:rPr>
        <w:lastRenderedPageBreak/>
        <w:t>SCHEDULE 2: PRICE</w:t>
      </w:r>
    </w:p>
    <w:p w14:paraId="70EAF622" w14:textId="77777777" w:rsidR="00B97A9E" w:rsidRDefault="00B97A9E" w:rsidP="00B97A9E">
      <w:pPr>
        <w:tabs>
          <w:tab w:val="left" w:pos="0"/>
          <w:tab w:val="left" w:pos="709"/>
        </w:tabs>
        <w:autoSpaceDE w:val="0"/>
        <w:autoSpaceDN w:val="0"/>
        <w:adjustRightInd w:val="0"/>
        <w:spacing w:before="120" w:after="120" w:line="360" w:lineRule="auto"/>
        <w:ind w:left="360"/>
        <w:jc w:val="both"/>
        <w:rPr>
          <w:rFonts w:ascii="Arial" w:hAnsi="Arial" w:cs="Arial"/>
          <w:color w:val="000000" w:themeColor="text1"/>
          <w:lang w:val="en"/>
        </w:rPr>
      </w:pPr>
    </w:p>
    <w:sectPr w:rsidR="00B97A9E">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B18E2FA4"/>
    <w:lvl w:ilvl="0">
      <w:numFmt w:val="bullet"/>
      <w:lvlText w:val="*"/>
      <w:lvlJc w:val="left"/>
    </w:lvl>
  </w:abstractNum>
  <w:abstractNum w:abstractNumId="1">
    <w:nsid w:val="033D646E"/>
    <w:multiLevelType w:val="hybridMultilevel"/>
    <w:tmpl w:val="52308D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Symbol" w:hAnsi="Symbol"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Symbol" w:hAnsi="Symbol"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Symbol" w:hAnsi="Symbol" w:hint="default"/>
      </w:rPr>
    </w:lvl>
  </w:abstractNum>
  <w:abstractNum w:abstractNumId="2">
    <w:nsid w:val="17DB4F7D"/>
    <w:multiLevelType w:val="multilevel"/>
    <w:tmpl w:val="89923162"/>
    <w:lvl w:ilvl="0">
      <w:start w:val="1"/>
      <w:numFmt w:val="lowerRoman"/>
      <w:lvlText w:val="%1."/>
      <w:lvlJc w:val="right"/>
      <w:pPr>
        <w:ind w:left="1800" w:hanging="360"/>
      </w:pPr>
      <w:rPr>
        <w:rFonts w:hint="default"/>
      </w:rPr>
    </w:lvl>
    <w:lvl w:ilvl="1">
      <w:start w:val="1"/>
      <w:numFmt w:val="decimal"/>
      <w:isLgl/>
      <w:lvlText w:val="%1.%2"/>
      <w:lvlJc w:val="left"/>
      <w:pPr>
        <w:ind w:left="180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52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2880" w:hanging="1440"/>
      </w:pPr>
      <w:rPr>
        <w:rFonts w:hint="default"/>
      </w:rPr>
    </w:lvl>
    <w:lvl w:ilvl="8">
      <w:start w:val="1"/>
      <w:numFmt w:val="decimal"/>
      <w:isLgl/>
      <w:lvlText w:val="%1.%2.%3.%4.%5.%6.%7.%8.%9"/>
      <w:lvlJc w:val="left"/>
      <w:pPr>
        <w:ind w:left="2880" w:hanging="1440"/>
      </w:pPr>
      <w:rPr>
        <w:rFonts w:hint="default"/>
      </w:rPr>
    </w:lvl>
  </w:abstractNum>
  <w:abstractNum w:abstractNumId="3">
    <w:nsid w:val="2C3A76C4"/>
    <w:multiLevelType w:val="multilevel"/>
    <w:tmpl w:val="C2CCAD44"/>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color w:val="auto"/>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4">
    <w:nsid w:val="2D473350"/>
    <w:multiLevelType w:val="hybridMultilevel"/>
    <w:tmpl w:val="63BA2ED2"/>
    <w:lvl w:ilvl="0" w:tplc="0809001B">
      <w:start w:val="1"/>
      <w:numFmt w:val="lowerRoman"/>
      <w:lvlText w:val="%1."/>
      <w:lvlJc w:val="righ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5">
    <w:nsid w:val="333941A6"/>
    <w:multiLevelType w:val="hybridMultilevel"/>
    <w:tmpl w:val="6FC414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Symbol" w:hAnsi="Symbol"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Symbol" w:hAnsi="Symbol"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Symbol" w:hAnsi="Symbol" w:hint="default"/>
      </w:rPr>
    </w:lvl>
  </w:abstractNum>
  <w:abstractNum w:abstractNumId="6">
    <w:nsid w:val="508B2585"/>
    <w:multiLevelType w:val="hybridMultilevel"/>
    <w:tmpl w:val="0636B5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Symbol" w:hAnsi="Symbol"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Symbol" w:hAnsi="Symbol"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Symbol" w:hAnsi="Symbol" w:hint="default"/>
      </w:rPr>
    </w:lvl>
  </w:abstractNum>
  <w:abstractNum w:abstractNumId="7">
    <w:nsid w:val="54FD33BE"/>
    <w:multiLevelType w:val="hybridMultilevel"/>
    <w:tmpl w:val="F4ECB7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Symbol" w:hAnsi="Symbol"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Symbol" w:hAnsi="Symbol"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Symbol" w:hAnsi="Symbol" w:hint="default"/>
      </w:rPr>
    </w:lvl>
  </w:abstractNum>
  <w:abstractNum w:abstractNumId="8">
    <w:nsid w:val="578140B8"/>
    <w:multiLevelType w:val="hybridMultilevel"/>
    <w:tmpl w:val="48DEE0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Symbol" w:hAnsi="Symbol"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Symbol" w:hAnsi="Symbol"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Symbol" w:hAnsi="Symbol" w:hint="default"/>
      </w:rPr>
    </w:lvl>
  </w:abstractNum>
  <w:abstractNum w:abstractNumId="9">
    <w:nsid w:val="6F542C35"/>
    <w:multiLevelType w:val="multilevel"/>
    <w:tmpl w:val="64FC6F64"/>
    <w:lvl w:ilvl="0">
      <w:start w:val="1"/>
      <w:numFmt w:val="lowerRoman"/>
      <w:lvlText w:val="%1."/>
      <w:lvlJc w:val="right"/>
      <w:pPr>
        <w:ind w:left="1440" w:hanging="360"/>
      </w:pPr>
      <w:rPr>
        <w:rFonts w:hint="default"/>
      </w:rPr>
    </w:lvl>
    <w:lvl w:ilvl="1">
      <w:start w:val="1"/>
      <w:numFmt w:val="decimal"/>
      <w:isLgl/>
      <w:lvlText w:val="%1.%2"/>
      <w:lvlJc w:val="left"/>
      <w:pPr>
        <w:ind w:left="144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520" w:hanging="1440"/>
      </w:pPr>
      <w:rPr>
        <w:rFonts w:hint="default"/>
      </w:rPr>
    </w:lvl>
  </w:abstractNum>
  <w:abstractNum w:abstractNumId="10">
    <w:nsid w:val="71A514CA"/>
    <w:multiLevelType w:val="hybridMultilevel"/>
    <w:tmpl w:val="99746D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Symbol" w:hAnsi="Symbol"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Symbol" w:hAnsi="Symbol"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Symbol" w:hAnsi="Symbol" w:hint="default"/>
      </w:rPr>
    </w:lvl>
  </w:abstractNum>
  <w:abstractNum w:abstractNumId="11">
    <w:nsid w:val="7B67646C"/>
    <w:multiLevelType w:val="hybridMultilevel"/>
    <w:tmpl w:val="8B0E1E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Symbol" w:hAnsi="Symbol"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Symbol" w:hAnsi="Symbol"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Symbol" w:hAnsi="Symbol" w:hint="default"/>
      </w:rPr>
    </w:lvl>
  </w:abstractNum>
  <w:abstractNum w:abstractNumId="12">
    <w:nsid w:val="7CA475AB"/>
    <w:multiLevelType w:val="hybridMultilevel"/>
    <w:tmpl w:val="F1667B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Symbol" w:hAnsi="Symbol"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Symbol" w:hAnsi="Symbol"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Symbol" w:hAnsi="Symbol" w:hint="default"/>
      </w:rPr>
    </w:lvl>
  </w:abstractNum>
  <w:num w:numId="1">
    <w:abstractNumId w:val="0"/>
    <w:lvlOverride w:ilvl="0">
      <w:lvl w:ilvl="0">
        <w:numFmt w:val="bullet"/>
        <w:lvlText w:val=""/>
        <w:legacy w:legacy="1" w:legacySpace="0" w:legacyIndent="360"/>
        <w:lvlJc w:val="left"/>
        <w:rPr>
          <w:rFonts w:ascii="Symbol" w:hAnsi="Symbol" w:hint="default"/>
        </w:rPr>
      </w:lvl>
    </w:lvlOverride>
  </w:num>
  <w:num w:numId="2">
    <w:abstractNumId w:val="3"/>
  </w:num>
  <w:num w:numId="3">
    <w:abstractNumId w:val="2"/>
  </w:num>
  <w:num w:numId="4">
    <w:abstractNumId w:val="4"/>
  </w:num>
  <w:num w:numId="5">
    <w:abstractNumId w:val="9"/>
  </w:num>
  <w:num w:numId="6">
    <w:abstractNumId w:val="10"/>
  </w:num>
  <w:num w:numId="7">
    <w:abstractNumId w:val="12"/>
  </w:num>
  <w:num w:numId="8">
    <w:abstractNumId w:val="7"/>
  </w:num>
  <w:num w:numId="9">
    <w:abstractNumId w:val="11"/>
  </w:num>
  <w:num w:numId="10">
    <w:abstractNumId w:val="6"/>
  </w:num>
  <w:num w:numId="11">
    <w:abstractNumId w:val="1"/>
  </w:num>
  <w:num w:numId="12">
    <w:abstractNumId w:val="5"/>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C7E1B"/>
    <w:rsid w:val="0003252D"/>
    <w:rsid w:val="000469A0"/>
    <w:rsid w:val="00081CAA"/>
    <w:rsid w:val="00092905"/>
    <w:rsid w:val="000D6D11"/>
    <w:rsid w:val="001A5A03"/>
    <w:rsid w:val="00291FB4"/>
    <w:rsid w:val="002B644C"/>
    <w:rsid w:val="002C1430"/>
    <w:rsid w:val="0041184B"/>
    <w:rsid w:val="00510FB4"/>
    <w:rsid w:val="005351AD"/>
    <w:rsid w:val="005741D3"/>
    <w:rsid w:val="0064501D"/>
    <w:rsid w:val="006C27C7"/>
    <w:rsid w:val="006D0EE5"/>
    <w:rsid w:val="00791CE7"/>
    <w:rsid w:val="007E08D0"/>
    <w:rsid w:val="0080320C"/>
    <w:rsid w:val="008706E7"/>
    <w:rsid w:val="008841B3"/>
    <w:rsid w:val="0097383B"/>
    <w:rsid w:val="009F5F9D"/>
    <w:rsid w:val="00B15AEC"/>
    <w:rsid w:val="00B6253B"/>
    <w:rsid w:val="00B97A9E"/>
    <w:rsid w:val="00C2577C"/>
    <w:rsid w:val="00C32B37"/>
    <w:rsid w:val="00D76516"/>
    <w:rsid w:val="00DB7DD0"/>
    <w:rsid w:val="00DC7E1B"/>
    <w:rsid w:val="00DE56D9"/>
    <w:rsid w:val="00EB616A"/>
    <w:rsid w:val="00EC353E"/>
    <w:rsid w:val="00F51AE1"/>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9C286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97383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706E7"/>
    <w:pPr>
      <w:ind w:left="720"/>
      <w:contextualSpacing/>
    </w:pPr>
  </w:style>
  <w:style w:type="paragraph" w:styleId="BalloonText">
    <w:name w:val="Balloon Text"/>
    <w:basedOn w:val="Normal"/>
    <w:link w:val="BalloonTextChar"/>
    <w:uiPriority w:val="99"/>
    <w:semiHidden/>
    <w:unhideWhenUsed/>
    <w:rsid w:val="0064501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4501D"/>
    <w:rPr>
      <w:rFonts w:ascii="Tahoma" w:hAnsi="Tahoma" w:cs="Tahoma"/>
      <w:sz w:val="16"/>
      <w:szCs w:val="16"/>
    </w:rPr>
  </w:style>
  <w:style w:type="character" w:customStyle="1" w:styleId="Heading1Char">
    <w:name w:val="Heading 1 Char"/>
    <w:basedOn w:val="DefaultParagraphFont"/>
    <w:link w:val="Heading1"/>
    <w:uiPriority w:val="9"/>
    <w:rsid w:val="0097383B"/>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semiHidden/>
    <w:unhideWhenUsed/>
    <w:rsid w:val="00B97A9E"/>
    <w:rPr>
      <w:color w:val="0000FF" w:themeColor="hyperlink"/>
      <w:u w:val="single"/>
    </w:rPr>
  </w:style>
  <w:style w:type="character" w:customStyle="1" w:styleId="st">
    <w:name w:val="st"/>
    <w:basedOn w:val="DefaultParagraphFont"/>
    <w:rsid w:val="00B97A9E"/>
  </w:style>
  <w:style w:type="character" w:styleId="Emphasis">
    <w:name w:val="Emphasis"/>
    <w:basedOn w:val="DefaultParagraphFont"/>
    <w:uiPriority w:val="20"/>
    <w:qFormat/>
    <w:rsid w:val="00B97A9E"/>
    <w:rPr>
      <w:i/>
      <w:iCs/>
    </w:rPr>
  </w:style>
  <w:style w:type="paragraph" w:styleId="TOCHeading">
    <w:name w:val="TOC Heading"/>
    <w:basedOn w:val="Heading1"/>
    <w:next w:val="Normal"/>
    <w:uiPriority w:val="39"/>
    <w:semiHidden/>
    <w:unhideWhenUsed/>
    <w:qFormat/>
    <w:rsid w:val="00C2577C"/>
    <w:pPr>
      <w:outlineLvl w:val="9"/>
    </w:pPr>
    <w:rPr>
      <w:lang w:val="en-US" w:eastAsia="ja-JP"/>
    </w:rPr>
  </w:style>
  <w:style w:type="character" w:styleId="CommentReference">
    <w:name w:val="annotation reference"/>
    <w:basedOn w:val="DefaultParagraphFont"/>
    <w:uiPriority w:val="99"/>
    <w:semiHidden/>
    <w:unhideWhenUsed/>
    <w:rsid w:val="00510FB4"/>
    <w:rPr>
      <w:sz w:val="18"/>
      <w:szCs w:val="18"/>
    </w:rPr>
  </w:style>
  <w:style w:type="paragraph" w:styleId="CommentText">
    <w:name w:val="annotation text"/>
    <w:basedOn w:val="Normal"/>
    <w:link w:val="CommentTextChar"/>
    <w:uiPriority w:val="99"/>
    <w:semiHidden/>
    <w:unhideWhenUsed/>
    <w:rsid w:val="00510FB4"/>
    <w:pPr>
      <w:spacing w:line="240" w:lineRule="auto"/>
    </w:pPr>
    <w:rPr>
      <w:sz w:val="24"/>
      <w:szCs w:val="24"/>
    </w:rPr>
  </w:style>
  <w:style w:type="character" w:customStyle="1" w:styleId="CommentTextChar">
    <w:name w:val="Comment Text Char"/>
    <w:basedOn w:val="DefaultParagraphFont"/>
    <w:link w:val="CommentText"/>
    <w:uiPriority w:val="99"/>
    <w:semiHidden/>
    <w:rsid w:val="00510FB4"/>
    <w:rPr>
      <w:sz w:val="24"/>
      <w:szCs w:val="24"/>
    </w:rPr>
  </w:style>
  <w:style w:type="paragraph" w:styleId="CommentSubject">
    <w:name w:val="annotation subject"/>
    <w:basedOn w:val="CommentText"/>
    <w:next w:val="CommentText"/>
    <w:link w:val="CommentSubjectChar"/>
    <w:uiPriority w:val="99"/>
    <w:semiHidden/>
    <w:unhideWhenUsed/>
    <w:rsid w:val="00510FB4"/>
    <w:rPr>
      <w:b/>
      <w:bCs/>
      <w:sz w:val="20"/>
      <w:szCs w:val="20"/>
    </w:rPr>
  </w:style>
  <w:style w:type="character" w:customStyle="1" w:styleId="CommentSubjectChar">
    <w:name w:val="Comment Subject Char"/>
    <w:basedOn w:val="CommentTextChar"/>
    <w:link w:val="CommentSubject"/>
    <w:uiPriority w:val="99"/>
    <w:semiHidden/>
    <w:rsid w:val="00510FB4"/>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97383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706E7"/>
    <w:pPr>
      <w:ind w:left="720"/>
      <w:contextualSpacing/>
    </w:pPr>
  </w:style>
  <w:style w:type="paragraph" w:styleId="BalloonText">
    <w:name w:val="Balloon Text"/>
    <w:basedOn w:val="Normal"/>
    <w:link w:val="BalloonTextChar"/>
    <w:uiPriority w:val="99"/>
    <w:semiHidden/>
    <w:unhideWhenUsed/>
    <w:rsid w:val="0064501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4501D"/>
    <w:rPr>
      <w:rFonts w:ascii="Tahoma" w:hAnsi="Tahoma" w:cs="Tahoma"/>
      <w:sz w:val="16"/>
      <w:szCs w:val="16"/>
    </w:rPr>
  </w:style>
  <w:style w:type="character" w:customStyle="1" w:styleId="Heading1Char">
    <w:name w:val="Heading 1 Char"/>
    <w:basedOn w:val="DefaultParagraphFont"/>
    <w:link w:val="Heading1"/>
    <w:uiPriority w:val="9"/>
    <w:rsid w:val="0097383B"/>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semiHidden/>
    <w:unhideWhenUsed/>
    <w:rsid w:val="00B97A9E"/>
    <w:rPr>
      <w:color w:val="0000FF" w:themeColor="hyperlink"/>
      <w:u w:val="single"/>
    </w:rPr>
  </w:style>
  <w:style w:type="character" w:customStyle="1" w:styleId="st">
    <w:name w:val="st"/>
    <w:basedOn w:val="DefaultParagraphFont"/>
    <w:rsid w:val="00B97A9E"/>
  </w:style>
  <w:style w:type="character" w:styleId="Emphasis">
    <w:name w:val="Emphasis"/>
    <w:basedOn w:val="DefaultParagraphFont"/>
    <w:uiPriority w:val="20"/>
    <w:qFormat/>
    <w:rsid w:val="00B97A9E"/>
    <w:rPr>
      <w:i/>
      <w:iCs/>
    </w:rPr>
  </w:style>
  <w:style w:type="paragraph" w:styleId="TOCHeading">
    <w:name w:val="TOC Heading"/>
    <w:basedOn w:val="Heading1"/>
    <w:next w:val="Normal"/>
    <w:uiPriority w:val="39"/>
    <w:semiHidden/>
    <w:unhideWhenUsed/>
    <w:qFormat/>
    <w:rsid w:val="00C2577C"/>
    <w:pPr>
      <w:outlineLvl w:val="9"/>
    </w:pPr>
    <w:rPr>
      <w:lang w:val="en-US" w:eastAsia="ja-JP"/>
    </w:rPr>
  </w:style>
  <w:style w:type="character" w:styleId="CommentReference">
    <w:name w:val="annotation reference"/>
    <w:basedOn w:val="DefaultParagraphFont"/>
    <w:uiPriority w:val="99"/>
    <w:semiHidden/>
    <w:unhideWhenUsed/>
    <w:rsid w:val="00510FB4"/>
    <w:rPr>
      <w:sz w:val="18"/>
      <w:szCs w:val="18"/>
    </w:rPr>
  </w:style>
  <w:style w:type="paragraph" w:styleId="CommentText">
    <w:name w:val="annotation text"/>
    <w:basedOn w:val="Normal"/>
    <w:link w:val="CommentTextChar"/>
    <w:uiPriority w:val="99"/>
    <w:semiHidden/>
    <w:unhideWhenUsed/>
    <w:rsid w:val="00510FB4"/>
    <w:pPr>
      <w:spacing w:line="240" w:lineRule="auto"/>
    </w:pPr>
    <w:rPr>
      <w:sz w:val="24"/>
      <w:szCs w:val="24"/>
    </w:rPr>
  </w:style>
  <w:style w:type="character" w:customStyle="1" w:styleId="CommentTextChar">
    <w:name w:val="Comment Text Char"/>
    <w:basedOn w:val="DefaultParagraphFont"/>
    <w:link w:val="CommentText"/>
    <w:uiPriority w:val="99"/>
    <w:semiHidden/>
    <w:rsid w:val="00510FB4"/>
    <w:rPr>
      <w:sz w:val="24"/>
      <w:szCs w:val="24"/>
    </w:rPr>
  </w:style>
  <w:style w:type="paragraph" w:styleId="CommentSubject">
    <w:name w:val="annotation subject"/>
    <w:basedOn w:val="CommentText"/>
    <w:next w:val="CommentText"/>
    <w:link w:val="CommentSubjectChar"/>
    <w:uiPriority w:val="99"/>
    <w:semiHidden/>
    <w:unhideWhenUsed/>
    <w:rsid w:val="00510FB4"/>
    <w:rPr>
      <w:b/>
      <w:bCs/>
      <w:sz w:val="20"/>
      <w:szCs w:val="20"/>
    </w:rPr>
  </w:style>
  <w:style w:type="character" w:customStyle="1" w:styleId="CommentSubjectChar">
    <w:name w:val="Comment Subject Char"/>
    <w:basedOn w:val="CommentTextChar"/>
    <w:link w:val="CommentSubject"/>
    <w:uiPriority w:val="99"/>
    <w:semiHidden/>
    <w:rsid w:val="00510FB4"/>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446979">
      <w:bodyDiv w:val="1"/>
      <w:marLeft w:val="0"/>
      <w:marRight w:val="0"/>
      <w:marTop w:val="0"/>
      <w:marBottom w:val="0"/>
      <w:divBdr>
        <w:top w:val="none" w:sz="0" w:space="0" w:color="auto"/>
        <w:left w:val="none" w:sz="0" w:space="0" w:color="auto"/>
        <w:bottom w:val="none" w:sz="0" w:space="0" w:color="auto"/>
        <w:right w:val="none" w:sz="0" w:space="0" w:color="auto"/>
      </w:divBdr>
    </w:div>
    <w:div w:id="898173656">
      <w:bodyDiv w:val="1"/>
      <w:marLeft w:val="0"/>
      <w:marRight w:val="0"/>
      <w:marTop w:val="0"/>
      <w:marBottom w:val="0"/>
      <w:divBdr>
        <w:top w:val="none" w:sz="0" w:space="0" w:color="auto"/>
        <w:left w:val="none" w:sz="0" w:space="0" w:color="auto"/>
        <w:bottom w:val="none" w:sz="0" w:space="0" w:color="auto"/>
        <w:right w:val="none" w:sz="0" w:space="0" w:color="auto"/>
      </w:divBdr>
    </w:div>
    <w:div w:id="17390914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4" Type="http://schemas.microsoft.com/office/2007/relationships/stylesWithEffects" Target="stylesWithEffect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591BE6-5A30-490F-A6A3-B5E9EB1B9D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DAC4B03F</Template>
  <TotalTime>48</TotalTime>
  <Pages>18</Pages>
  <Words>4041</Words>
  <Characters>23037</Characters>
  <Application>Microsoft Office Word</Application>
  <DocSecurity>0</DocSecurity>
  <Lines>191</Lines>
  <Paragraphs>54</Paragraphs>
  <ScaleCrop>false</ScaleCrop>
  <HeadingPairs>
    <vt:vector size="2" baseType="variant">
      <vt:variant>
        <vt:lpstr>Title</vt:lpstr>
      </vt:variant>
      <vt:variant>
        <vt:i4>1</vt:i4>
      </vt:variant>
    </vt:vector>
  </HeadingPairs>
  <TitlesOfParts>
    <vt:vector size="1" baseType="lpstr">
      <vt:lpstr/>
    </vt:vector>
  </TitlesOfParts>
  <Company>Royal College of General Practitioners</Company>
  <LinksUpToDate>false</LinksUpToDate>
  <CharactersWithSpaces>27024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Janita Vara</dc:creator>
  <cp:lastModifiedBy>Janita Vara</cp:lastModifiedBy>
  <cp:revision>6</cp:revision>
  <cp:lastPrinted>2015-12-29T15:19:00Z</cp:lastPrinted>
  <dcterms:created xsi:type="dcterms:W3CDTF">2016-04-29T15:31:00Z</dcterms:created>
  <dcterms:modified xsi:type="dcterms:W3CDTF">2016-07-06T15:53:00Z</dcterms:modified>
</cp:coreProperties>
</file>