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FDC3" w14:textId="79594A86" w:rsidR="004C4A58" w:rsidRDefault="004C4A58" w:rsidP="004C4A58">
      <w:pPr>
        <w:pStyle w:val="Normal1"/>
        <w:spacing w:before="100" w:after="18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Appendix B</w:t>
      </w:r>
    </w:p>
    <w:p w14:paraId="67E92185" w14:textId="77777777" w:rsidR="004C4A58" w:rsidRDefault="004C4A58" w:rsidP="004C4A58">
      <w:pPr>
        <w:pStyle w:val="Normal1"/>
        <w:spacing w:before="100" w:after="18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EC79CA6" w14:textId="799518E6" w:rsidR="004C4A58" w:rsidRDefault="004C4A58" w:rsidP="004C4A58">
      <w:pPr>
        <w:pStyle w:val="Normal1"/>
        <w:spacing w:before="100" w:after="18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Assessment Criteria for ITT (for information only – not to be provided or scored with the PQQ)</w:t>
      </w:r>
    </w:p>
    <w:p w14:paraId="6AD14F4A" w14:textId="77777777" w:rsidR="004C4A58" w:rsidRDefault="004C4A58" w:rsidP="004C4A58">
      <w:pPr>
        <w:pStyle w:val="Normal1"/>
        <w:spacing w:before="100" w:after="18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ADBB28E" w14:textId="77777777" w:rsidR="004C4A58" w:rsidRDefault="004C4A58" w:rsidP="004C4A58">
      <w:pPr>
        <w:pStyle w:val="Normal1"/>
        <w:spacing w:before="100" w:after="180"/>
        <w:jc w:val="both"/>
        <w:rPr>
          <w:rFonts w:ascii="Arial" w:hAnsi="Arial" w:cs="Arial"/>
          <w:color w:val="auto"/>
          <w:sz w:val="22"/>
          <w:szCs w:val="22"/>
          <w:lang w:eastAsia="en-GB"/>
        </w:rPr>
      </w:pPr>
      <w:r>
        <w:rPr>
          <w:rFonts w:ascii="Arial" w:hAnsi="Arial" w:cs="Arial"/>
          <w:color w:val="auto"/>
          <w:sz w:val="22"/>
          <w:szCs w:val="22"/>
          <w:lang w:eastAsia="en-GB"/>
        </w:rPr>
        <w:t>The below sets out the scoring criteria that will be adopted for the selected contractor tender submissions at ITT stage.</w:t>
      </w:r>
    </w:p>
    <w:p w14:paraId="595DE859" w14:textId="77777777" w:rsidR="004C4A58" w:rsidRDefault="004C4A58" w:rsidP="004C4A58">
      <w:pPr>
        <w:pStyle w:val="Normal1"/>
        <w:spacing w:before="100" w:after="180"/>
        <w:jc w:val="both"/>
        <w:rPr>
          <w:rFonts w:ascii="Arial" w:hAnsi="Arial" w:cs="Arial"/>
          <w:color w:val="auto"/>
          <w:sz w:val="22"/>
          <w:szCs w:val="22"/>
          <w:lang w:eastAsia="en-GB"/>
        </w:rPr>
      </w:pPr>
    </w:p>
    <w:p w14:paraId="02A7746E" w14:textId="77777777" w:rsidR="004C4A58" w:rsidRDefault="004C4A58" w:rsidP="004C4A58">
      <w:pPr>
        <w:pStyle w:val="Normal1"/>
        <w:spacing w:before="100" w:after="180"/>
        <w:jc w:val="both"/>
        <w:rPr>
          <w:rFonts w:ascii="Arial" w:hAnsi="Arial" w:cs="Arial"/>
          <w:color w:val="auto"/>
          <w:sz w:val="22"/>
          <w:szCs w:val="22"/>
          <w:lang w:eastAsia="en-GB"/>
        </w:rPr>
      </w:pPr>
      <w:r>
        <w:rPr>
          <w:rFonts w:ascii="Arial" w:hAnsi="Arial" w:cs="Arial"/>
          <w:color w:val="auto"/>
          <w:sz w:val="22"/>
          <w:szCs w:val="22"/>
          <w:lang w:eastAsia="en-GB"/>
        </w:rPr>
        <w:t>The main tender will be scored as follows;</w:t>
      </w:r>
    </w:p>
    <w:p w14:paraId="6D2A481F" w14:textId="77777777" w:rsidR="004C4A58" w:rsidRDefault="004C4A58" w:rsidP="004C4A58">
      <w:pPr>
        <w:pStyle w:val="Normal1"/>
        <w:spacing w:before="100" w:after="180"/>
        <w:jc w:val="both"/>
        <w:rPr>
          <w:rFonts w:ascii="Arial" w:hAnsi="Arial" w:cs="Arial"/>
          <w:color w:val="auto"/>
          <w:sz w:val="22"/>
          <w:szCs w:val="22"/>
          <w:lang w:eastAsia="en-GB"/>
        </w:rPr>
      </w:pPr>
    </w:p>
    <w:p w14:paraId="0A1DB4E5" w14:textId="72A1F71D" w:rsidR="004C4A58" w:rsidRDefault="004C4A58" w:rsidP="004C4A58">
      <w:pPr>
        <w:pStyle w:val="Normal1"/>
        <w:spacing w:before="100" w:after="180"/>
        <w:ind w:left="1440"/>
        <w:jc w:val="both"/>
        <w:rPr>
          <w:rFonts w:ascii="Arial" w:hAnsi="Arial" w:cs="Arial"/>
          <w:color w:val="auto"/>
          <w:sz w:val="22"/>
          <w:szCs w:val="22"/>
          <w:lang w:eastAsia="en-GB"/>
        </w:rPr>
      </w:pPr>
      <w:proofErr w:type="gramStart"/>
      <w:r>
        <w:rPr>
          <w:rFonts w:ascii="Arial" w:hAnsi="Arial" w:cs="Arial"/>
          <w:color w:val="auto"/>
          <w:sz w:val="22"/>
          <w:szCs w:val="22"/>
          <w:lang w:eastAsia="en-GB"/>
        </w:rPr>
        <w:t>Price :</w:t>
      </w:r>
      <w:proofErr w:type="gramEnd"/>
      <w:r>
        <w:rPr>
          <w:rFonts w:ascii="Arial" w:hAnsi="Arial" w:cs="Arial"/>
          <w:color w:val="auto"/>
          <w:sz w:val="22"/>
          <w:szCs w:val="22"/>
          <w:lang w:eastAsia="en-GB"/>
        </w:rPr>
        <w:tab/>
      </w:r>
      <w:r>
        <w:rPr>
          <w:rFonts w:ascii="Arial" w:hAnsi="Arial" w:cs="Arial"/>
          <w:color w:val="auto"/>
          <w:sz w:val="22"/>
          <w:szCs w:val="22"/>
          <w:lang w:eastAsia="en-GB"/>
        </w:rPr>
        <w:tab/>
      </w:r>
      <w:r>
        <w:rPr>
          <w:rFonts w:ascii="Arial" w:hAnsi="Arial" w:cs="Arial"/>
          <w:color w:val="auto"/>
          <w:sz w:val="22"/>
          <w:szCs w:val="22"/>
          <w:lang w:eastAsia="en-GB"/>
        </w:rPr>
        <w:tab/>
      </w:r>
      <w:r>
        <w:rPr>
          <w:rFonts w:ascii="Arial" w:hAnsi="Arial" w:cs="Arial"/>
          <w:color w:val="auto"/>
          <w:sz w:val="22"/>
          <w:szCs w:val="22"/>
          <w:lang w:eastAsia="en-GB"/>
        </w:rPr>
        <w:tab/>
      </w:r>
      <w:r w:rsidR="00F81A81">
        <w:rPr>
          <w:rFonts w:ascii="Arial" w:hAnsi="Arial" w:cs="Arial"/>
          <w:color w:val="auto"/>
          <w:sz w:val="22"/>
          <w:szCs w:val="22"/>
          <w:lang w:eastAsia="en-GB"/>
        </w:rPr>
        <w:t>70</w:t>
      </w:r>
      <w:r>
        <w:rPr>
          <w:rFonts w:ascii="Arial" w:hAnsi="Arial" w:cs="Arial"/>
          <w:color w:val="auto"/>
          <w:sz w:val="22"/>
          <w:szCs w:val="22"/>
          <w:lang w:eastAsia="en-GB"/>
        </w:rPr>
        <w:t>% weighting</w:t>
      </w:r>
    </w:p>
    <w:p w14:paraId="30B16153" w14:textId="75E6DD73" w:rsidR="004C4A58" w:rsidRDefault="004C4A58" w:rsidP="004C4A58">
      <w:pPr>
        <w:pStyle w:val="Normal1"/>
        <w:spacing w:before="100" w:after="180"/>
        <w:ind w:left="1440"/>
        <w:jc w:val="both"/>
        <w:rPr>
          <w:rFonts w:ascii="Arial" w:hAnsi="Arial" w:cs="Arial"/>
          <w:color w:val="auto"/>
          <w:sz w:val="22"/>
          <w:szCs w:val="22"/>
          <w:lang w:eastAsia="en-GB"/>
        </w:rPr>
      </w:pPr>
      <w:r>
        <w:rPr>
          <w:rFonts w:ascii="Arial" w:hAnsi="Arial" w:cs="Arial"/>
          <w:color w:val="auto"/>
          <w:sz w:val="22"/>
          <w:szCs w:val="22"/>
          <w:lang w:eastAsia="en-GB"/>
        </w:rPr>
        <w:t xml:space="preserve">Qualitative </w:t>
      </w:r>
      <w:proofErr w:type="gramStart"/>
      <w:r>
        <w:rPr>
          <w:rFonts w:ascii="Arial" w:hAnsi="Arial" w:cs="Arial"/>
          <w:color w:val="auto"/>
          <w:sz w:val="22"/>
          <w:szCs w:val="22"/>
          <w:lang w:eastAsia="en-GB"/>
        </w:rPr>
        <w:t>Assessment :</w:t>
      </w:r>
      <w:proofErr w:type="gramEnd"/>
      <w:r>
        <w:rPr>
          <w:rFonts w:ascii="Arial" w:hAnsi="Arial" w:cs="Arial"/>
          <w:color w:val="auto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en-GB"/>
        </w:rPr>
        <w:tab/>
      </w:r>
      <w:r w:rsidR="00F81A81">
        <w:rPr>
          <w:rFonts w:ascii="Arial" w:hAnsi="Arial" w:cs="Arial"/>
          <w:color w:val="auto"/>
          <w:sz w:val="22"/>
          <w:szCs w:val="22"/>
          <w:lang w:eastAsia="en-GB"/>
        </w:rPr>
        <w:t>30% weighting</w:t>
      </w:r>
    </w:p>
    <w:p w14:paraId="144A55F9" w14:textId="77777777" w:rsidR="004C4A58" w:rsidRDefault="004C4A58" w:rsidP="004C4A58">
      <w:pPr>
        <w:keepLines/>
        <w:spacing w:after="240"/>
        <w:jc w:val="both"/>
        <w:rPr>
          <w:rFonts w:ascii="Arial" w:eastAsiaTheme="minorHAnsi" w:hAnsi="Arial" w:cs="Arial"/>
          <w:b/>
        </w:rPr>
      </w:pPr>
    </w:p>
    <w:p w14:paraId="02D0E7C9" w14:textId="7D0C6916" w:rsidR="004C4A58" w:rsidRPr="00B268AA" w:rsidRDefault="004C4A58" w:rsidP="004C4A58">
      <w:pPr>
        <w:keepLines/>
        <w:spacing w:after="240"/>
        <w:jc w:val="both"/>
        <w:rPr>
          <w:rFonts w:ascii="Arial" w:eastAsiaTheme="minorHAnsi" w:hAnsi="Arial" w:cs="Arial"/>
          <w:bCs/>
          <w:u w:val="single"/>
        </w:rPr>
      </w:pPr>
      <w:r w:rsidRPr="00B268AA">
        <w:rPr>
          <w:rFonts w:ascii="Arial" w:eastAsiaTheme="minorHAnsi" w:hAnsi="Arial" w:cs="Arial"/>
          <w:bCs/>
          <w:u w:val="single"/>
        </w:rPr>
        <w:t xml:space="preserve">Information to be provided </w:t>
      </w:r>
      <w:r>
        <w:rPr>
          <w:rFonts w:ascii="Arial" w:eastAsiaTheme="minorHAnsi" w:hAnsi="Arial" w:cs="Arial"/>
          <w:bCs/>
          <w:u w:val="single"/>
        </w:rPr>
        <w:t>with ITT submission</w:t>
      </w:r>
      <w:r w:rsidRPr="00B268AA">
        <w:rPr>
          <w:rFonts w:ascii="Arial" w:eastAsiaTheme="minorHAnsi" w:hAnsi="Arial" w:cs="Arial"/>
          <w:bCs/>
          <w:u w:val="single"/>
        </w:rPr>
        <w:t xml:space="preserve"> </w:t>
      </w:r>
    </w:p>
    <w:p w14:paraId="2358B195" w14:textId="77777777" w:rsidR="004C4A58" w:rsidRPr="006A28D2" w:rsidRDefault="004C4A58" w:rsidP="004C4A58">
      <w:pPr>
        <w:keepLines/>
        <w:spacing w:after="240"/>
        <w:jc w:val="both"/>
        <w:rPr>
          <w:rFonts w:ascii="Arial" w:eastAsiaTheme="minorHAnsi" w:hAnsi="Arial" w:cs="Arial"/>
          <w:bCs/>
        </w:rPr>
      </w:pPr>
    </w:p>
    <w:p w14:paraId="1CA17760" w14:textId="77777777" w:rsidR="004C4A58" w:rsidRPr="006A28D2" w:rsidRDefault="004C4A58" w:rsidP="004C4A58">
      <w:pPr>
        <w:pStyle w:val="ListParagraph"/>
        <w:keepLines/>
        <w:numPr>
          <w:ilvl w:val="0"/>
          <w:numId w:val="1"/>
        </w:numPr>
        <w:spacing w:after="240"/>
        <w:jc w:val="both"/>
        <w:rPr>
          <w:rFonts w:ascii="Arial" w:eastAsiaTheme="minorHAnsi" w:hAnsi="Arial" w:cs="Arial"/>
          <w:bCs/>
        </w:rPr>
      </w:pPr>
      <w:r w:rsidRPr="006A28D2">
        <w:rPr>
          <w:rFonts w:ascii="Arial" w:eastAsiaTheme="minorHAnsi" w:hAnsi="Arial" w:cs="Arial"/>
          <w:bCs/>
        </w:rPr>
        <w:t>A fully priced contract sum analysis for each option based upon BCIS elements suitably detailed – PASS / FAIL</w:t>
      </w:r>
    </w:p>
    <w:p w14:paraId="796D6AF9" w14:textId="77777777" w:rsidR="004C4A58" w:rsidRPr="006A28D2" w:rsidRDefault="004C4A58" w:rsidP="004C4A58">
      <w:pPr>
        <w:pStyle w:val="ListParagraph"/>
        <w:keepLines/>
        <w:numPr>
          <w:ilvl w:val="0"/>
          <w:numId w:val="1"/>
        </w:numPr>
        <w:spacing w:after="240"/>
        <w:jc w:val="both"/>
        <w:rPr>
          <w:rFonts w:ascii="Arial" w:eastAsiaTheme="minorHAnsi" w:hAnsi="Arial" w:cs="Arial"/>
          <w:bCs/>
        </w:rPr>
      </w:pPr>
      <w:r w:rsidRPr="006A28D2">
        <w:rPr>
          <w:rFonts w:ascii="Arial" w:eastAsiaTheme="minorHAnsi" w:hAnsi="Arial" w:cs="Arial"/>
          <w:bCs/>
        </w:rPr>
        <w:t>A breakdown of the mechanical, electrical, and public health installations for each option – PASS / FAIL</w:t>
      </w:r>
    </w:p>
    <w:p w14:paraId="75ADCF22" w14:textId="77777777" w:rsidR="004C4A58" w:rsidRPr="006A28D2" w:rsidRDefault="004C4A58" w:rsidP="004C4A58">
      <w:pPr>
        <w:pStyle w:val="ListParagraph"/>
        <w:keepLines/>
        <w:numPr>
          <w:ilvl w:val="0"/>
          <w:numId w:val="1"/>
        </w:numPr>
        <w:spacing w:after="240"/>
        <w:jc w:val="both"/>
        <w:rPr>
          <w:rFonts w:ascii="Arial" w:eastAsiaTheme="minorHAnsi" w:hAnsi="Arial" w:cs="Arial"/>
          <w:bCs/>
        </w:rPr>
      </w:pPr>
      <w:r w:rsidRPr="006A28D2">
        <w:rPr>
          <w:rFonts w:ascii="Arial" w:eastAsiaTheme="minorHAnsi" w:hAnsi="Arial" w:cs="Arial"/>
          <w:bCs/>
        </w:rPr>
        <w:t>A breakdown of preliminaries showing both fixed and time related costs for each option – PASS / FAIL</w:t>
      </w:r>
    </w:p>
    <w:p w14:paraId="27F05526" w14:textId="77777777" w:rsidR="004C4A58" w:rsidRPr="006A28D2" w:rsidRDefault="004C4A58" w:rsidP="004C4A58">
      <w:pPr>
        <w:pStyle w:val="ListParagraph"/>
        <w:keepLines/>
        <w:numPr>
          <w:ilvl w:val="0"/>
          <w:numId w:val="1"/>
        </w:numPr>
        <w:spacing w:after="240"/>
        <w:jc w:val="both"/>
        <w:rPr>
          <w:rFonts w:ascii="Arial" w:eastAsiaTheme="minorHAnsi" w:hAnsi="Arial" w:cs="Arial"/>
          <w:bCs/>
        </w:rPr>
      </w:pPr>
      <w:r w:rsidRPr="006A28D2">
        <w:rPr>
          <w:rFonts w:ascii="Arial" w:eastAsiaTheme="minorHAnsi" w:hAnsi="Arial" w:cs="Arial"/>
          <w:bCs/>
        </w:rPr>
        <w:t>Confirmation of OH&amp;P percentage (this will be used to value any variations on the project) – PASS / FAIL</w:t>
      </w:r>
    </w:p>
    <w:p w14:paraId="49FF47C7" w14:textId="77777777" w:rsidR="004C4A58" w:rsidRPr="006A28D2" w:rsidRDefault="004C4A58" w:rsidP="004C4A58">
      <w:pPr>
        <w:pStyle w:val="ListParagraph"/>
        <w:keepLines/>
        <w:numPr>
          <w:ilvl w:val="0"/>
          <w:numId w:val="1"/>
        </w:numPr>
        <w:spacing w:after="240"/>
        <w:jc w:val="both"/>
        <w:rPr>
          <w:rFonts w:ascii="Arial" w:eastAsiaTheme="minorHAnsi" w:hAnsi="Arial" w:cs="Arial"/>
          <w:bCs/>
        </w:rPr>
      </w:pPr>
      <w:r w:rsidRPr="006A28D2">
        <w:rPr>
          <w:rFonts w:ascii="Arial" w:eastAsiaTheme="minorHAnsi" w:hAnsi="Arial" w:cs="Arial"/>
          <w:bCs/>
        </w:rPr>
        <w:t>A detailed cashflow for each option – PASS / FAIL</w:t>
      </w:r>
    </w:p>
    <w:p w14:paraId="5B5E2938" w14:textId="1C49EF9C" w:rsidR="004C4A58" w:rsidRPr="006A28D2" w:rsidRDefault="004C4A58" w:rsidP="004C4A58">
      <w:pPr>
        <w:pStyle w:val="ListParagraph"/>
        <w:keepLines/>
        <w:numPr>
          <w:ilvl w:val="0"/>
          <w:numId w:val="1"/>
        </w:numPr>
        <w:spacing w:after="240"/>
        <w:jc w:val="both"/>
        <w:rPr>
          <w:rFonts w:ascii="Arial" w:eastAsiaTheme="minorHAnsi" w:hAnsi="Arial" w:cs="Arial"/>
          <w:bCs/>
        </w:rPr>
      </w:pPr>
      <w:r w:rsidRPr="006A28D2">
        <w:rPr>
          <w:rFonts w:ascii="Arial" w:eastAsiaTheme="minorHAnsi" w:hAnsi="Arial" w:cs="Arial"/>
          <w:bCs/>
        </w:rPr>
        <w:t xml:space="preserve">In addition to the above should the contractor offer any alternative time or method tenders the same level of information must be provided as items a) – </w:t>
      </w:r>
      <w:r w:rsidR="001E3FE0">
        <w:rPr>
          <w:rFonts w:ascii="Arial" w:eastAsiaTheme="minorHAnsi" w:hAnsi="Arial" w:cs="Arial"/>
          <w:bCs/>
        </w:rPr>
        <w:t>e</w:t>
      </w:r>
      <w:r w:rsidRPr="006A28D2">
        <w:rPr>
          <w:rFonts w:ascii="Arial" w:eastAsiaTheme="minorHAnsi" w:hAnsi="Arial" w:cs="Arial"/>
          <w:bCs/>
        </w:rPr>
        <w:t>) above – OPTIONAL</w:t>
      </w:r>
    </w:p>
    <w:p w14:paraId="46601F10" w14:textId="77777777" w:rsidR="004C4A58" w:rsidRPr="006A28D2" w:rsidRDefault="004C4A58" w:rsidP="004C4A58">
      <w:pPr>
        <w:pStyle w:val="ListParagraph"/>
        <w:keepLines/>
        <w:numPr>
          <w:ilvl w:val="0"/>
          <w:numId w:val="1"/>
        </w:numPr>
        <w:spacing w:after="240"/>
        <w:jc w:val="both"/>
        <w:rPr>
          <w:rFonts w:ascii="Arial" w:eastAsiaTheme="minorHAnsi" w:hAnsi="Arial" w:cs="Arial"/>
          <w:bCs/>
        </w:rPr>
      </w:pPr>
      <w:r w:rsidRPr="006A28D2">
        <w:rPr>
          <w:rFonts w:ascii="Arial" w:eastAsiaTheme="minorHAnsi" w:hAnsi="Arial" w:cs="Arial"/>
          <w:bCs/>
        </w:rPr>
        <w:t>Draft Construction Phase Health and Safety Plan – PASS / FAIL</w:t>
      </w:r>
    </w:p>
    <w:p w14:paraId="70947ADB" w14:textId="77777777" w:rsidR="004C4A58" w:rsidRPr="006A28D2" w:rsidRDefault="004C4A58" w:rsidP="004C4A58">
      <w:pPr>
        <w:pStyle w:val="ListParagraph"/>
        <w:keepLines/>
        <w:numPr>
          <w:ilvl w:val="0"/>
          <w:numId w:val="1"/>
        </w:numPr>
        <w:spacing w:after="240"/>
        <w:jc w:val="both"/>
        <w:rPr>
          <w:rFonts w:ascii="Arial" w:eastAsiaTheme="minorHAnsi" w:hAnsi="Arial" w:cs="Arial"/>
          <w:bCs/>
        </w:rPr>
      </w:pPr>
      <w:r w:rsidRPr="006A28D2">
        <w:rPr>
          <w:rFonts w:ascii="Arial" w:eastAsiaTheme="minorHAnsi" w:hAnsi="Arial" w:cs="Arial"/>
          <w:bCs/>
        </w:rPr>
        <w:t>Waste Management Plan – PASS / FAIL</w:t>
      </w:r>
    </w:p>
    <w:p w14:paraId="4FE26884" w14:textId="739678D8" w:rsidR="004C4A58" w:rsidRPr="004C4A58" w:rsidRDefault="004C4A58" w:rsidP="004C4A58">
      <w:pPr>
        <w:pStyle w:val="ListParagraph"/>
        <w:keepLines/>
        <w:numPr>
          <w:ilvl w:val="0"/>
          <w:numId w:val="1"/>
        </w:numPr>
        <w:spacing w:after="24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6A28D2">
        <w:rPr>
          <w:rFonts w:ascii="Arial" w:eastAsiaTheme="minorHAnsi" w:hAnsi="Arial" w:cs="Arial"/>
          <w:bCs/>
        </w:rPr>
        <w:t xml:space="preserve">List of Proposed sub-contractors and designers (including mechanical </w:t>
      </w:r>
      <w:r>
        <w:rPr>
          <w:rFonts w:ascii="Arial" w:eastAsiaTheme="minorHAnsi" w:hAnsi="Arial" w:cs="Arial"/>
          <w:bCs/>
        </w:rPr>
        <w:t>and electrical installations) – PASS / FAIL.</w:t>
      </w:r>
    </w:p>
    <w:p w14:paraId="6EA6E37D" w14:textId="5B79E220" w:rsidR="004C4A58" w:rsidRDefault="004C4A58" w:rsidP="004C4A58">
      <w:pPr>
        <w:keepLines/>
        <w:spacing w:after="24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DE4D724" w14:textId="7F1E6108" w:rsidR="001E3FE0" w:rsidRDefault="001E3FE0" w:rsidP="004C4A58">
      <w:pPr>
        <w:keepLines/>
        <w:spacing w:after="24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4B7D71E8" w14:textId="77777777" w:rsidR="001E3FE0" w:rsidRDefault="001E3FE0" w:rsidP="004C4A58">
      <w:pPr>
        <w:keepLines/>
        <w:spacing w:after="24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3EA2B5FA" w14:textId="032C0932" w:rsidR="00111AC3" w:rsidRDefault="00111AC3" w:rsidP="004C4A58">
      <w:pPr>
        <w:keepLines/>
        <w:spacing w:after="24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4B6980AE" w14:textId="297A71ED" w:rsidR="00111AC3" w:rsidRDefault="00111AC3" w:rsidP="004C4A58">
      <w:pPr>
        <w:keepLines/>
        <w:spacing w:after="24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4CFF79F7" w14:textId="77777777" w:rsidR="00111AC3" w:rsidRDefault="00111AC3" w:rsidP="004C4A58">
      <w:pPr>
        <w:keepLines/>
        <w:spacing w:after="24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A4E9AAF" w14:textId="7FF6E9B8" w:rsidR="00111AC3" w:rsidRDefault="004C4A58" w:rsidP="004C4A58">
      <w:pPr>
        <w:keepLines/>
        <w:spacing w:after="240"/>
        <w:jc w:val="both"/>
        <w:rPr>
          <w:rFonts w:ascii="Arial" w:eastAsiaTheme="minorHAnsi" w:hAnsi="Arial" w:cs="Arial"/>
          <w:bCs/>
          <w:u w:val="single"/>
        </w:rPr>
      </w:pPr>
      <w:r>
        <w:rPr>
          <w:rFonts w:ascii="Arial" w:eastAsiaTheme="minorHAnsi" w:hAnsi="Arial" w:cs="Arial"/>
          <w:bCs/>
          <w:u w:val="single"/>
        </w:rPr>
        <w:lastRenderedPageBreak/>
        <w:t>Questions to be answered and</w:t>
      </w:r>
      <w:r w:rsidRPr="004C4A58">
        <w:rPr>
          <w:rFonts w:ascii="Arial" w:eastAsiaTheme="minorHAnsi" w:hAnsi="Arial" w:cs="Arial"/>
          <w:bCs/>
          <w:u w:val="single"/>
        </w:rPr>
        <w:t xml:space="preserve"> scored 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6073"/>
        <w:gridCol w:w="1842"/>
      </w:tblGrid>
      <w:tr w:rsidR="00111AC3" w:rsidRPr="00E46E0C" w14:paraId="2F5F0581" w14:textId="77777777" w:rsidTr="00704321">
        <w:trPr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70FF" w14:textId="7A748900" w:rsidR="00111AC3" w:rsidRPr="00E46E0C" w:rsidRDefault="00111AC3" w:rsidP="00F81A81">
            <w:pPr>
              <w:keepLines/>
              <w:rPr>
                <w:rFonts w:ascii="Arial" w:eastAsia="Calibri" w:hAnsi="Arial" w:cs="Arial"/>
                <w:b/>
              </w:rPr>
            </w:pPr>
          </w:p>
        </w:tc>
        <w:tc>
          <w:tcPr>
            <w:tcW w:w="7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EC2B9CF" w14:textId="77777777" w:rsidR="00111AC3" w:rsidRPr="00E46E0C" w:rsidRDefault="00111AC3" w:rsidP="00704321">
            <w:pPr>
              <w:keepLines/>
              <w:jc w:val="center"/>
              <w:rPr>
                <w:rFonts w:ascii="Arial" w:eastAsia="Calibri" w:hAnsi="Arial" w:cs="Arial"/>
                <w:b/>
              </w:rPr>
            </w:pPr>
            <w:r w:rsidRPr="00E46E0C">
              <w:rPr>
                <w:rFonts w:ascii="Arial" w:eastAsia="Calibri" w:hAnsi="Arial" w:cs="Arial"/>
                <w:b/>
              </w:rPr>
              <w:t>Questions - Scored</w:t>
            </w:r>
          </w:p>
        </w:tc>
      </w:tr>
      <w:tr w:rsidR="00111AC3" w:rsidRPr="00E46E0C" w14:paraId="7E635B25" w14:textId="77777777" w:rsidTr="00704321">
        <w:trPr>
          <w:jc w:val="center"/>
        </w:trPr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EE64" w14:textId="215ECDF7" w:rsidR="00111AC3" w:rsidRPr="00E46E0C" w:rsidRDefault="00111AC3" w:rsidP="00704321">
            <w:pPr>
              <w:keepLines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Project Personnel</w:t>
            </w:r>
          </w:p>
          <w:p w14:paraId="4D606BF0" w14:textId="77777777" w:rsidR="00111AC3" w:rsidRPr="00E46E0C" w:rsidRDefault="00111AC3" w:rsidP="00704321">
            <w:pPr>
              <w:keepLines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A88A" w14:textId="6FE3D1CF" w:rsidR="00111AC3" w:rsidRPr="00E46E0C" w:rsidRDefault="008B0751" w:rsidP="00704321">
            <w:pPr>
              <w:keepLines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500</w:t>
            </w:r>
            <w:r w:rsidR="00111AC3">
              <w:rPr>
                <w:rFonts w:ascii="Arial" w:eastAsia="Calibri" w:hAnsi="Arial" w:cs="Arial"/>
              </w:rPr>
              <w:t xml:space="preserve"> word</w:t>
            </w:r>
            <w:proofErr w:type="gramEnd"/>
            <w:r w:rsidR="00111AC3">
              <w:rPr>
                <w:rFonts w:ascii="Arial" w:eastAsia="Calibri" w:hAnsi="Arial" w:cs="Arial"/>
              </w:rPr>
              <w:t xml:space="preserve"> limit (50% of Score Available)</w:t>
            </w:r>
          </w:p>
        </w:tc>
      </w:tr>
      <w:tr w:rsidR="00111AC3" w:rsidRPr="00E46E0C" w14:paraId="24ADBB07" w14:textId="77777777" w:rsidTr="00704321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BDA9" w14:textId="2687B0D1" w:rsidR="008B0751" w:rsidRDefault="008B0751" w:rsidP="00704321">
            <w:pPr>
              <w:keepLines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Please provide your organisation organogram for this project(s) including CV’s or</w:t>
            </w:r>
            <w:r w:rsidR="001E3FE0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for key staff members.</w:t>
            </w:r>
          </w:p>
          <w:p w14:paraId="3228F863" w14:textId="77777777" w:rsidR="00111AC3" w:rsidRDefault="008B0751" w:rsidP="008B0751">
            <w:pPr>
              <w:keepLines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Please detail what staff will be allocated to the individual schemes if batched and what staff will be working on both schemes.</w:t>
            </w:r>
          </w:p>
          <w:p w14:paraId="1D536DF3" w14:textId="0D87EA02" w:rsidR="008B0751" w:rsidRPr="00E46E0C" w:rsidRDefault="008B0751" w:rsidP="008B0751">
            <w:pPr>
              <w:keepLines/>
              <w:jc w:val="both"/>
              <w:rPr>
                <w:rFonts w:ascii="Arial" w:eastAsia="Calibri" w:hAnsi="Arial" w:cs="Arial"/>
              </w:rPr>
            </w:pPr>
          </w:p>
        </w:tc>
      </w:tr>
      <w:tr w:rsidR="00111AC3" w:rsidRPr="00E46E0C" w14:paraId="3B56C759" w14:textId="77777777" w:rsidTr="00704321">
        <w:trPr>
          <w:jc w:val="center"/>
        </w:trPr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B46A" w14:textId="30B1D2E6" w:rsidR="00111AC3" w:rsidRPr="00E46E0C" w:rsidRDefault="00F81A81" w:rsidP="00704321">
            <w:pPr>
              <w:keepLines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Programme</w:t>
            </w:r>
          </w:p>
          <w:p w14:paraId="0ED21B2E" w14:textId="77777777" w:rsidR="00111AC3" w:rsidRPr="00E46E0C" w:rsidRDefault="00111AC3" w:rsidP="00704321">
            <w:pPr>
              <w:keepLines/>
              <w:jc w:val="both"/>
              <w:rPr>
                <w:rFonts w:ascii="Arial" w:eastAsia="Calibri" w:hAnsi="Arial" w:cs="Arial"/>
                <w:b/>
              </w:rPr>
            </w:pPr>
          </w:p>
          <w:p w14:paraId="2D6970EE" w14:textId="77777777" w:rsidR="00111AC3" w:rsidRPr="00E46E0C" w:rsidRDefault="00111AC3" w:rsidP="00704321">
            <w:pPr>
              <w:keepLines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1D4C" w14:textId="7E205BF9" w:rsidR="00111AC3" w:rsidRPr="00E46E0C" w:rsidRDefault="00111AC3" w:rsidP="00704321">
            <w:pPr>
              <w:keepLines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300 word</w:t>
            </w:r>
            <w:proofErr w:type="gramEnd"/>
            <w:r>
              <w:rPr>
                <w:rFonts w:ascii="Arial" w:eastAsia="Calibri" w:hAnsi="Arial" w:cs="Arial"/>
              </w:rPr>
              <w:t xml:space="preserve"> limit (</w:t>
            </w:r>
            <w:r w:rsidR="00F81A81">
              <w:rPr>
                <w:rFonts w:ascii="Arial" w:eastAsia="Calibri" w:hAnsi="Arial" w:cs="Arial"/>
              </w:rPr>
              <w:t>25</w:t>
            </w:r>
            <w:r>
              <w:rPr>
                <w:rFonts w:ascii="Arial" w:eastAsia="Calibri" w:hAnsi="Arial" w:cs="Arial"/>
              </w:rPr>
              <w:t>% of Score Available)</w:t>
            </w:r>
          </w:p>
        </w:tc>
      </w:tr>
      <w:tr w:rsidR="00111AC3" w:rsidRPr="00E46E0C" w14:paraId="1B6EB004" w14:textId="77777777" w:rsidTr="00704321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B21F" w14:textId="77777777" w:rsidR="00F81A81" w:rsidRDefault="00F81A81" w:rsidP="00704321">
            <w:pPr>
              <w:keepLines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Please provide a detailed </w:t>
            </w:r>
            <w:proofErr w:type="spellStart"/>
            <w:r>
              <w:rPr>
                <w:rFonts w:ascii="Arial" w:eastAsia="Calibri" w:hAnsi="Arial" w:cs="Arial"/>
              </w:rPr>
              <w:t>gantt</w:t>
            </w:r>
            <w:proofErr w:type="spellEnd"/>
            <w:r>
              <w:rPr>
                <w:rFonts w:ascii="Arial" w:eastAsia="Calibri" w:hAnsi="Arial" w:cs="Arial"/>
              </w:rPr>
              <w:t xml:space="preserve"> programme for each option detailing lead in periods and key milestones on the project.</w:t>
            </w:r>
          </w:p>
          <w:p w14:paraId="0B2A79E7" w14:textId="38D71730" w:rsidR="00111AC3" w:rsidRPr="00E46E0C" w:rsidRDefault="00F81A81" w:rsidP="00704321">
            <w:pPr>
              <w:keepLines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Please identify areas of key risks and how this will be mitigated.</w:t>
            </w:r>
          </w:p>
          <w:p w14:paraId="77933ADA" w14:textId="77777777" w:rsidR="00111AC3" w:rsidRPr="00E46E0C" w:rsidRDefault="00111AC3" w:rsidP="00704321">
            <w:pPr>
              <w:keepLines/>
              <w:jc w:val="both"/>
              <w:rPr>
                <w:rFonts w:ascii="Arial" w:eastAsia="Calibri" w:hAnsi="Arial" w:cs="Arial"/>
              </w:rPr>
            </w:pPr>
          </w:p>
          <w:p w14:paraId="6645B647" w14:textId="77777777" w:rsidR="00111AC3" w:rsidRPr="00E46E0C" w:rsidRDefault="00111AC3" w:rsidP="00704321">
            <w:pPr>
              <w:keepLines/>
              <w:jc w:val="both"/>
              <w:rPr>
                <w:rFonts w:ascii="Arial" w:eastAsia="Calibri" w:hAnsi="Arial" w:cs="Arial"/>
              </w:rPr>
            </w:pPr>
          </w:p>
        </w:tc>
      </w:tr>
      <w:tr w:rsidR="00F81A81" w:rsidRPr="00E46E0C" w14:paraId="55F7FFB4" w14:textId="77777777" w:rsidTr="00704321">
        <w:trPr>
          <w:jc w:val="center"/>
        </w:trPr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EC98" w14:textId="15C0569B" w:rsidR="00F81A81" w:rsidRPr="00E46E0C" w:rsidRDefault="00F81A81" w:rsidP="00704321">
            <w:pPr>
              <w:keepLines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</w:t>
            </w:r>
            <w:r>
              <w:rPr>
                <w:rFonts w:ascii="Arial" w:eastAsia="Calibri" w:hAnsi="Arial" w:cs="Arial"/>
                <w:b/>
              </w:rPr>
              <w:t>ealing with local residents</w:t>
            </w:r>
          </w:p>
          <w:p w14:paraId="28880CEB" w14:textId="77777777" w:rsidR="00F81A81" w:rsidRPr="00E46E0C" w:rsidRDefault="00F81A81" w:rsidP="00704321">
            <w:pPr>
              <w:keepLines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6EB6" w14:textId="4E19FF5E" w:rsidR="00F81A81" w:rsidRPr="00E46E0C" w:rsidRDefault="00F81A81" w:rsidP="00704321">
            <w:pPr>
              <w:keepLines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300 word</w:t>
            </w:r>
            <w:proofErr w:type="gramEnd"/>
            <w:r>
              <w:rPr>
                <w:rFonts w:ascii="Arial" w:eastAsia="Calibri" w:hAnsi="Arial" w:cs="Arial"/>
              </w:rPr>
              <w:t xml:space="preserve"> limit (25% of Score Available)</w:t>
            </w:r>
            <w:r w:rsidRPr="00E46E0C">
              <w:rPr>
                <w:rFonts w:ascii="Arial" w:eastAsia="Calibri" w:hAnsi="Arial" w:cs="Arial"/>
                <w:highlight w:val="green"/>
              </w:rPr>
              <w:t xml:space="preserve"> </w:t>
            </w:r>
          </w:p>
        </w:tc>
      </w:tr>
      <w:tr w:rsidR="00F81A81" w:rsidRPr="00E46E0C" w14:paraId="2139F221" w14:textId="77777777" w:rsidTr="00704321">
        <w:trPr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052B" w14:textId="05688B13" w:rsidR="00F81A81" w:rsidRPr="00E46E0C" w:rsidRDefault="00F81A81" w:rsidP="00F81A81">
            <w:pPr>
              <w:keepLines/>
              <w:jc w:val="both"/>
              <w:rPr>
                <w:rFonts w:ascii="Arial" w:eastAsia="Calibri" w:hAnsi="Arial" w:cs="Arial"/>
                <w:w w:val="0"/>
              </w:rPr>
            </w:pPr>
            <w:r>
              <w:rPr>
                <w:rFonts w:ascii="Arial" w:eastAsia="Calibri" w:hAnsi="Arial" w:cs="Arial"/>
              </w:rPr>
              <w:t>Please provide a method statement or plan of action for how you will deal with local residents to the scheme. State numbers of drop-in sessions or workshops that you intend to plan and any mitigation measures they you may need to put in place to deal with residents that object to the schemes.</w:t>
            </w:r>
          </w:p>
        </w:tc>
      </w:tr>
    </w:tbl>
    <w:p w14:paraId="2FD5CD6F" w14:textId="77777777" w:rsidR="00111AC3" w:rsidRPr="004C4A58" w:rsidRDefault="00111AC3" w:rsidP="004C4A58">
      <w:pPr>
        <w:keepLines/>
        <w:spacing w:after="240"/>
        <w:jc w:val="both"/>
        <w:rPr>
          <w:rFonts w:ascii="Arial" w:eastAsiaTheme="minorHAnsi" w:hAnsi="Arial" w:cs="Arial"/>
          <w:bCs/>
          <w:u w:val="single"/>
        </w:rPr>
      </w:pPr>
    </w:p>
    <w:p w14:paraId="53BDB866" w14:textId="14458A17" w:rsidR="004C4A58" w:rsidRDefault="004C4A58"/>
    <w:sectPr w:rsidR="004C4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7644"/>
    <w:multiLevelType w:val="hybridMultilevel"/>
    <w:tmpl w:val="5A920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58"/>
    <w:rsid w:val="00111AC3"/>
    <w:rsid w:val="001E3FE0"/>
    <w:rsid w:val="004C4A58"/>
    <w:rsid w:val="008B0751"/>
    <w:rsid w:val="00F8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DF23"/>
  <w15:chartTrackingRefBased/>
  <w15:docId w15:val="{1C53B518-7E29-4CDF-B082-95B3DF77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C4A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andy.welch</dc:creator>
  <cp:keywords/>
  <dc:description/>
  <cp:lastModifiedBy>andy.welch</cp:lastModifiedBy>
  <cp:revision>1</cp:revision>
  <dcterms:created xsi:type="dcterms:W3CDTF">2022-02-01T10:48:00Z</dcterms:created>
  <dcterms:modified xsi:type="dcterms:W3CDTF">2022-02-01T11:09:00Z</dcterms:modified>
</cp:coreProperties>
</file>